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6E4CDA" w:rsidRDefault="00A20ACF" w:rsidP="002221ED">
            <w:pPr>
              <w:spacing w:line="360" w:lineRule="auto"/>
              <w:jc w:val="both"/>
              <w:rPr>
                <w:sz w:val="28"/>
                <w:szCs w:val="28"/>
                <w:lang w:val="ro-MD"/>
              </w:rPr>
            </w:pPr>
            <w:r w:rsidRPr="00EB1FF8">
              <w:rPr>
                <w:sz w:val="32"/>
                <w:szCs w:val="32"/>
              </w:rPr>
              <w:t>Obiectul achiziţiei:</w:t>
            </w:r>
            <w:r w:rsidR="00622E10">
              <w:rPr>
                <w:b/>
                <w:lang w:val="ro-MD"/>
              </w:rPr>
              <w:t xml:space="preserve"> </w:t>
            </w:r>
            <w:r w:rsidR="006E4CDA">
              <w:rPr>
                <w:b/>
                <w:lang w:val="ro-MD"/>
              </w:rPr>
              <w:t xml:space="preserve">Proiectarea </w:t>
            </w:r>
            <w:r w:rsidR="00622E10" w:rsidRPr="00622E10">
              <w:rPr>
                <w:sz w:val="28"/>
                <w:szCs w:val="28"/>
                <w:lang w:val="ro-MD"/>
              </w:rPr>
              <w:t>Centrul</w:t>
            </w:r>
            <w:r w:rsidR="006E4CDA">
              <w:rPr>
                <w:sz w:val="28"/>
                <w:szCs w:val="28"/>
                <w:lang w:val="ro-MD"/>
              </w:rPr>
              <w:t>ui</w:t>
            </w:r>
            <w:r w:rsidR="00622E10" w:rsidRPr="00622E10">
              <w:rPr>
                <w:sz w:val="28"/>
                <w:szCs w:val="28"/>
                <w:lang w:val="ro-MD"/>
              </w:rPr>
              <w:t xml:space="preserve"> Sportiv Regional Cimișlia (profil nautic) </w:t>
            </w:r>
            <w:r w:rsidR="006E4CDA">
              <w:rPr>
                <w:sz w:val="28"/>
                <w:szCs w:val="28"/>
                <w:lang w:val="ro-MD"/>
              </w:rPr>
              <w:t xml:space="preserve">    </w:t>
            </w:r>
          </w:p>
          <w:p w:rsidR="00A20ACF" w:rsidRPr="00622E10" w:rsidRDefault="006E4CDA" w:rsidP="002221ED">
            <w:pPr>
              <w:spacing w:line="360" w:lineRule="auto"/>
              <w:jc w:val="both"/>
              <w:rPr>
                <w:sz w:val="28"/>
                <w:szCs w:val="28"/>
              </w:rPr>
            </w:pPr>
            <w:r>
              <w:rPr>
                <w:sz w:val="28"/>
                <w:szCs w:val="28"/>
                <w:lang w:val="ro-MD"/>
              </w:rPr>
              <w:t xml:space="preserve">                                    </w:t>
            </w:r>
            <w:r w:rsidR="00622E10" w:rsidRPr="00622E10">
              <w:rPr>
                <w:sz w:val="28"/>
                <w:szCs w:val="28"/>
                <w:lang w:val="ro-MD"/>
              </w:rPr>
              <w:t>în cadrul complexului  sportiv polivalen</w:t>
            </w:r>
            <w:r w:rsidR="002B2542">
              <w:rPr>
                <w:sz w:val="28"/>
                <w:szCs w:val="28"/>
                <w:lang w:val="ro-MD"/>
              </w:rPr>
              <w:t>t</w:t>
            </w:r>
            <w:r w:rsidR="00622E10" w:rsidRPr="00622E10">
              <w:rPr>
                <w:sz w:val="28"/>
                <w:szCs w:val="28"/>
                <w:lang w:val="ro-MD"/>
              </w:rPr>
              <w:t xml:space="preserve"> Cimișlia</w:t>
            </w:r>
            <w:r w:rsidR="00A20ACF" w:rsidRPr="00622E10">
              <w:rPr>
                <w:sz w:val="28"/>
                <w:szCs w:val="28"/>
              </w:rPr>
              <w:tab/>
            </w:r>
            <w:r w:rsidR="00A20ACF" w:rsidRPr="00622E10">
              <w:rPr>
                <w:sz w:val="28"/>
                <w:szCs w:val="28"/>
              </w:rPr>
              <w:tab/>
            </w:r>
          </w:p>
          <w:p w:rsidR="002221ED" w:rsidRPr="00622E10" w:rsidRDefault="002221ED" w:rsidP="001F6E5A">
            <w:pPr>
              <w:spacing w:line="360" w:lineRule="auto"/>
              <w:jc w:val="both"/>
              <w:rPr>
                <w:sz w:val="28"/>
                <w:szCs w:val="28"/>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F366E9" w:rsidRPr="00F366E9">
              <w:rPr>
                <w:sz w:val="32"/>
                <w:szCs w:val="32"/>
              </w:rPr>
              <w:t>71322000-1</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622E10" w:rsidRPr="00622E10">
              <w:rPr>
                <w:sz w:val="28"/>
                <w:szCs w:val="28"/>
              </w:rPr>
              <w:t>CONSILIUL RAIONAL CIMIȘLIA</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6E4CDA">
            <w:pPr>
              <w:spacing w:line="360" w:lineRule="auto"/>
              <w:jc w:val="both"/>
              <w:rPr>
                <w:b/>
                <w:sz w:val="28"/>
                <w:szCs w:val="28"/>
              </w:rPr>
            </w:pPr>
            <w:r w:rsidRPr="00EB1FF8">
              <w:rPr>
                <w:sz w:val="32"/>
                <w:szCs w:val="32"/>
              </w:rPr>
              <w:t>Procedura achiziţiei:</w:t>
            </w:r>
            <w:r w:rsidRPr="00EB1FF8">
              <w:rPr>
                <w:sz w:val="32"/>
                <w:szCs w:val="32"/>
              </w:rPr>
              <w:tab/>
            </w:r>
            <w:r w:rsidR="006E4CDA">
              <w:rPr>
                <w:sz w:val="32"/>
                <w:szCs w:val="32"/>
              </w:rPr>
              <w:t>Licitație deschisă</w:t>
            </w: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Default="001034CC" w:rsidP="000326E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A303FA">
        <w:rPr>
          <w:rFonts w:cstheme="majorHAnsi"/>
          <w:sz w:val="24"/>
          <w:szCs w:val="24"/>
        </w:rPr>
        <w:t>Dispoziții generale</w:t>
      </w:r>
      <w:bookmarkEnd w:id="161"/>
      <w:bookmarkEnd w:id="162"/>
      <w:bookmarkEnd w:id="163"/>
    </w:p>
    <w:p w:rsidR="000C760C" w:rsidRPr="000C760C" w:rsidRDefault="000C760C" w:rsidP="000C760C"/>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622E10" w:rsidRDefault="00622E10" w:rsidP="002870C3">
            <w:pPr>
              <w:rPr>
                <w:rFonts w:asciiTheme="majorHAnsi" w:hAnsiTheme="majorHAnsi" w:cstheme="majorHAnsi"/>
                <w:b/>
                <w:i/>
                <w:noProof w:val="0"/>
              </w:rPr>
            </w:pPr>
            <w:r>
              <w:rPr>
                <w:rFonts w:asciiTheme="majorHAnsi" w:hAnsiTheme="majorHAnsi" w:cstheme="majorHAnsi"/>
                <w:b/>
                <w:i/>
                <w:noProof w:val="0"/>
              </w:rPr>
              <w:t>CONSILIUL RAIONAL CIMIȘLIA</w:t>
            </w:r>
          </w:p>
          <w:p w:rsidR="002870C3" w:rsidRPr="002870C3" w:rsidRDefault="00622E10" w:rsidP="002870C3">
            <w:pPr>
              <w:rPr>
                <w:rFonts w:asciiTheme="majorHAnsi" w:hAnsiTheme="majorHAnsi" w:cstheme="majorHAnsi"/>
                <w:b/>
                <w:i/>
                <w:noProof w:val="0"/>
              </w:rPr>
            </w:pPr>
            <w:r>
              <w:rPr>
                <w:rFonts w:asciiTheme="majorHAnsi" w:hAnsiTheme="majorHAnsi" w:cstheme="majorHAnsi"/>
                <w:b/>
                <w:i/>
                <w:noProof w:val="0"/>
              </w:rPr>
              <w:t>1007601008915</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C760C" w:rsidRDefault="000C760C" w:rsidP="002870C3">
            <w:pPr>
              <w:rPr>
                <w:b/>
                <w:lang w:val="ro-MD"/>
              </w:rPr>
            </w:pPr>
          </w:p>
          <w:p w:rsidR="002870C3" w:rsidRPr="000C760C" w:rsidRDefault="006A4819" w:rsidP="002870C3">
            <w:pPr>
              <w:rPr>
                <w:sz w:val="28"/>
                <w:szCs w:val="28"/>
                <w:lang w:val="ro-MD"/>
              </w:rPr>
            </w:pPr>
            <w:r>
              <w:rPr>
                <w:sz w:val="28"/>
                <w:szCs w:val="28"/>
                <w:lang w:val="ro-MD"/>
              </w:rPr>
              <w:t xml:space="preserve">Proiectarea </w:t>
            </w:r>
            <w:r w:rsidR="00622E10" w:rsidRPr="000C760C">
              <w:rPr>
                <w:sz w:val="28"/>
                <w:szCs w:val="28"/>
                <w:lang w:val="ro-MD"/>
              </w:rPr>
              <w:t>Centrul</w:t>
            </w:r>
            <w:r w:rsidR="00A869B2">
              <w:rPr>
                <w:sz w:val="28"/>
                <w:szCs w:val="28"/>
                <w:lang w:val="ro-MD"/>
              </w:rPr>
              <w:t>ui</w:t>
            </w:r>
            <w:r w:rsidR="00622E10" w:rsidRPr="000C760C">
              <w:rPr>
                <w:sz w:val="28"/>
                <w:szCs w:val="28"/>
                <w:lang w:val="ro-MD"/>
              </w:rPr>
              <w:t xml:space="preserve"> Sportiv Regional Cimișlia (profil nautic) în cadrul complexului  sportiv polivalen</w:t>
            </w:r>
            <w:r>
              <w:rPr>
                <w:sz w:val="28"/>
                <w:szCs w:val="28"/>
                <w:lang w:val="ro-MD"/>
              </w:rPr>
              <w:t>t</w:t>
            </w:r>
            <w:r w:rsidR="00622E10" w:rsidRPr="000C760C">
              <w:rPr>
                <w:sz w:val="28"/>
                <w:szCs w:val="28"/>
                <w:lang w:val="ro-MD"/>
              </w:rPr>
              <w:t xml:space="preserve"> Cimișlia</w:t>
            </w:r>
          </w:p>
          <w:p w:rsidR="000C760C" w:rsidRDefault="000C760C" w:rsidP="002870C3">
            <w:pPr>
              <w:rPr>
                <w:b/>
                <w:lang w:val="ro-MD"/>
              </w:rPr>
            </w:pPr>
          </w:p>
          <w:p w:rsidR="000C760C" w:rsidRPr="002870C3" w:rsidRDefault="000C760C"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622E10">
              <w:rPr>
                <w:rFonts w:asciiTheme="majorHAnsi" w:hAnsiTheme="majorHAnsi" w:cstheme="majorHAnsi"/>
                <w:b/>
                <w:i/>
                <w:noProof w:val="0"/>
              </w:rPr>
              <w:t xml:space="preserve">      Informația o găsiți în  SIA RSAP</w:t>
            </w:r>
          </w:p>
          <w:p w:rsidR="002870C3" w:rsidRPr="002870C3" w:rsidRDefault="002870C3" w:rsidP="006A4819">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622E10">
              <w:rPr>
                <w:rFonts w:asciiTheme="majorHAnsi" w:hAnsiTheme="majorHAnsi" w:cstheme="majorHAnsi"/>
                <w:b/>
                <w:i/>
                <w:noProof w:val="0"/>
              </w:rPr>
              <w:t xml:space="preserve"> </w:t>
            </w:r>
            <w:r w:rsidR="006A4819">
              <w:rPr>
                <w:rFonts w:asciiTheme="majorHAnsi" w:hAnsiTheme="majorHAnsi" w:cstheme="majorHAnsi"/>
                <w:b/>
                <w:i/>
                <w:noProof w:val="0"/>
              </w:rPr>
              <w:t>Licitație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622E10">
            <w:pPr>
              <w:rPr>
                <w:rFonts w:asciiTheme="majorHAnsi" w:hAnsiTheme="majorHAnsi" w:cstheme="majorHAnsi"/>
                <w:b/>
                <w:i/>
                <w:noProof w:val="0"/>
              </w:rPr>
            </w:pPr>
            <w:r w:rsidRPr="002870C3">
              <w:rPr>
                <w:rFonts w:asciiTheme="majorHAnsi" w:hAnsiTheme="majorHAnsi" w:cstheme="majorHAnsi"/>
                <w:b/>
                <w:i/>
                <w:noProof w:val="0"/>
              </w:rPr>
              <w:t xml:space="preserve">servicii </w:t>
            </w:r>
            <w:r w:rsidR="00F85089">
              <w:rPr>
                <w:rFonts w:asciiTheme="majorHAnsi" w:hAnsiTheme="majorHAnsi" w:cstheme="majorHAnsi"/>
                <w:b/>
                <w:i/>
                <w:noProof w:val="0"/>
              </w:rPr>
              <w:t xml:space="preserve"> </w:t>
            </w:r>
            <w:r w:rsidRPr="002870C3">
              <w:rPr>
                <w:rFonts w:asciiTheme="majorHAnsi" w:hAnsiTheme="majorHAnsi" w:cstheme="majorHAnsi"/>
                <w:b/>
                <w:i/>
                <w:noProof w:val="0"/>
              </w:rPr>
              <w:t>de proiectare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B4581" w:rsidP="002870C3">
            <w:pPr>
              <w:rPr>
                <w:rFonts w:asciiTheme="majorHAnsi" w:hAnsiTheme="majorHAnsi" w:cstheme="majorHAnsi"/>
                <w:b/>
                <w:i/>
                <w:noProof w:val="0"/>
              </w:rPr>
            </w:pPr>
            <w:r>
              <w:rPr>
                <w:rFonts w:asciiTheme="majorHAnsi" w:hAnsiTheme="majorHAnsi" w:cstheme="majorHAnsi"/>
                <w:b/>
                <w:i/>
                <w:noProof w:val="0"/>
              </w:rPr>
              <w:t>71322000-1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622E10" w:rsidP="00622E10">
            <w:pPr>
              <w:rPr>
                <w:rFonts w:asciiTheme="majorHAnsi" w:hAnsiTheme="majorHAnsi" w:cstheme="majorHAnsi"/>
                <w:b/>
                <w:i/>
                <w:noProof w:val="0"/>
              </w:rPr>
            </w:pPr>
            <w:r>
              <w:rPr>
                <w:rFonts w:asciiTheme="majorHAnsi" w:hAnsiTheme="majorHAnsi" w:cstheme="majorHAnsi"/>
                <w:b/>
                <w:i/>
                <w:noProof w:val="0"/>
              </w:rPr>
              <w:t>Bugetul local,  a.2020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622E10" w:rsidRDefault="00622E10" w:rsidP="00622E10">
            <w:pPr>
              <w:rPr>
                <w:rFonts w:asciiTheme="majorHAnsi" w:hAnsiTheme="majorHAnsi" w:cstheme="majorHAnsi"/>
                <w:b/>
                <w:i/>
                <w:noProof w:val="0"/>
              </w:rPr>
            </w:pPr>
            <w:r>
              <w:rPr>
                <w:rFonts w:asciiTheme="majorHAnsi" w:hAnsiTheme="majorHAnsi" w:cstheme="majorHAnsi"/>
                <w:b/>
                <w:i/>
                <w:noProof w:val="0"/>
              </w:rPr>
              <w:t>CONSILIUL RAIONAL CIMIȘLIA</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[se indică denumirea completă a instituției, IDNO]</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622E10">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622E10" w:rsidRDefault="00622E10" w:rsidP="00622E10">
            <w:pPr>
              <w:jc w:val="both"/>
              <w:rPr>
                <w:rFonts w:asciiTheme="majorHAnsi" w:hAnsiTheme="majorHAnsi" w:cstheme="majorHAnsi"/>
                <w:b/>
                <w:i/>
                <w:noProof w:val="0"/>
              </w:rPr>
            </w:pPr>
            <w:r>
              <w:rPr>
                <w:rFonts w:asciiTheme="majorHAnsi" w:hAnsiTheme="majorHAnsi" w:cstheme="majorHAnsi"/>
                <w:b/>
                <w:i/>
                <w:noProof w:val="0"/>
              </w:rPr>
              <w:t xml:space="preserve">Electronic, prin intermediul </w:t>
            </w:r>
          </w:p>
          <w:p w:rsidR="002870C3" w:rsidRPr="002870C3" w:rsidRDefault="00622E10" w:rsidP="00622E10">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622E10" w:rsidP="00622E10">
            <w:pPr>
              <w:tabs>
                <w:tab w:val="right" w:pos="4743"/>
              </w:tabs>
              <w:rPr>
                <w:rFonts w:asciiTheme="majorHAnsi" w:hAnsiTheme="majorHAnsi" w:cstheme="majorHAnsi"/>
                <w:b/>
                <w:i/>
                <w:noProof w:val="0"/>
              </w:rPr>
            </w:pPr>
            <w:r>
              <w:rPr>
                <w:rFonts w:asciiTheme="majorHAnsi" w:hAnsiTheme="majorHAnsi" w:cstheme="majorHAnsi"/>
                <w:b/>
                <w:i/>
                <w:noProof w:val="0"/>
              </w:rPr>
              <w:t xml:space="preserve">nu se aplică </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prestări servicii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4001B0">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42"/>
        <w:gridCol w:w="2381"/>
        <w:gridCol w:w="1163"/>
        <w:gridCol w:w="821"/>
        <w:gridCol w:w="3402"/>
      </w:tblGrid>
      <w:tr w:rsidR="005E57E4" w:rsidRPr="005E57E4" w:rsidTr="003B49FA">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821"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3B49FA">
        <w:trPr>
          <w:trHeight w:val="397"/>
        </w:trPr>
        <w:tc>
          <w:tcPr>
            <w:tcW w:w="638" w:type="dxa"/>
            <w:shd w:val="clear" w:color="auto" w:fill="auto"/>
            <w:vAlign w:val="center"/>
          </w:tcPr>
          <w:p w:rsidR="005E57E4" w:rsidRPr="005E57E4" w:rsidRDefault="003B49FA" w:rsidP="005E57E4">
            <w:pPr>
              <w:ind w:left="-57" w:right="-57"/>
              <w:jc w:val="center"/>
              <w:rPr>
                <w:rFonts w:asciiTheme="majorHAnsi" w:hAnsiTheme="majorHAnsi" w:cstheme="majorHAnsi"/>
              </w:rPr>
            </w:pPr>
            <w:r>
              <w:rPr>
                <w:rFonts w:asciiTheme="majorHAnsi" w:hAnsiTheme="majorHAnsi" w:cstheme="majorHAnsi"/>
              </w:rPr>
              <w:t>1</w:t>
            </w:r>
          </w:p>
        </w:tc>
        <w:tc>
          <w:tcPr>
            <w:tcW w:w="1342" w:type="dxa"/>
            <w:shd w:val="clear" w:color="auto" w:fill="auto"/>
            <w:vAlign w:val="center"/>
          </w:tcPr>
          <w:p w:rsidR="005E57E4" w:rsidRPr="005E57E4" w:rsidRDefault="003B49FA" w:rsidP="005E57E4">
            <w:pPr>
              <w:ind w:left="-57" w:right="-57"/>
              <w:jc w:val="center"/>
              <w:rPr>
                <w:rFonts w:asciiTheme="majorHAnsi" w:hAnsiTheme="majorHAnsi" w:cstheme="majorHAnsi"/>
              </w:rPr>
            </w:pPr>
            <w:r>
              <w:rPr>
                <w:rFonts w:asciiTheme="majorHAnsi" w:hAnsiTheme="majorHAnsi" w:cstheme="majorHAnsi"/>
              </w:rPr>
              <w:t>71322000-1</w:t>
            </w:r>
          </w:p>
        </w:tc>
        <w:tc>
          <w:tcPr>
            <w:tcW w:w="2381" w:type="dxa"/>
            <w:shd w:val="clear" w:color="auto" w:fill="auto"/>
            <w:vAlign w:val="center"/>
          </w:tcPr>
          <w:p w:rsidR="005E57E4" w:rsidRPr="005E57E4" w:rsidRDefault="006A4819" w:rsidP="00BB2E26">
            <w:pPr>
              <w:ind w:left="-57" w:right="-57"/>
              <w:jc w:val="center"/>
              <w:rPr>
                <w:rFonts w:asciiTheme="majorHAnsi" w:hAnsiTheme="majorHAnsi" w:cstheme="majorHAnsi"/>
              </w:rPr>
            </w:pPr>
            <w:r>
              <w:rPr>
                <w:lang w:val="ro-MD"/>
              </w:rPr>
              <w:t xml:space="preserve">Proiectarea </w:t>
            </w:r>
            <w:r w:rsidR="00CB0E3B" w:rsidRPr="000C760C">
              <w:rPr>
                <w:lang w:val="ro-MD"/>
              </w:rPr>
              <w:t>Centrul</w:t>
            </w:r>
            <w:r>
              <w:rPr>
                <w:lang w:val="ro-MD"/>
              </w:rPr>
              <w:t>ui</w:t>
            </w:r>
            <w:r w:rsidR="00CB0E3B" w:rsidRPr="000C760C">
              <w:rPr>
                <w:lang w:val="ro-MD"/>
              </w:rPr>
              <w:t xml:space="preserve"> Sportiv Regional Cimișlia (profil nautic) în cadrul complexului  sportiv polivalen</w:t>
            </w:r>
            <w:r w:rsidR="002E3BD5">
              <w:rPr>
                <w:lang w:val="ro-MD"/>
              </w:rPr>
              <w:t>t</w:t>
            </w:r>
            <w:r w:rsidR="00CB0E3B" w:rsidRPr="000C760C">
              <w:rPr>
                <w:lang w:val="ro-MD"/>
              </w:rPr>
              <w:t xml:space="preserve"> Cimișlia</w:t>
            </w:r>
          </w:p>
        </w:tc>
        <w:tc>
          <w:tcPr>
            <w:tcW w:w="1163" w:type="dxa"/>
            <w:shd w:val="clear" w:color="auto" w:fill="auto"/>
            <w:vAlign w:val="center"/>
          </w:tcPr>
          <w:p w:rsidR="005E57E4" w:rsidRPr="00CB0E3B" w:rsidRDefault="00CB0E3B" w:rsidP="00CB0E3B">
            <w:pPr>
              <w:ind w:left="-57" w:right="-57"/>
              <w:jc w:val="center"/>
              <w:rPr>
                <w:rFonts w:asciiTheme="majorHAnsi" w:hAnsiTheme="majorHAnsi" w:cstheme="majorHAnsi"/>
                <w:vertAlign w:val="superscript"/>
              </w:rPr>
            </w:pPr>
            <w:r>
              <w:rPr>
                <w:rFonts w:asciiTheme="majorHAnsi" w:hAnsiTheme="majorHAnsi" w:cstheme="majorHAnsi"/>
              </w:rPr>
              <w:t>m</w:t>
            </w:r>
            <w:r>
              <w:rPr>
                <w:rFonts w:asciiTheme="majorHAnsi" w:hAnsiTheme="majorHAnsi" w:cstheme="majorHAnsi"/>
                <w:vertAlign w:val="superscript"/>
              </w:rPr>
              <w:t>2</w:t>
            </w:r>
          </w:p>
        </w:tc>
        <w:tc>
          <w:tcPr>
            <w:tcW w:w="821" w:type="dxa"/>
            <w:shd w:val="clear" w:color="auto" w:fill="auto"/>
            <w:vAlign w:val="center"/>
          </w:tcPr>
          <w:p w:rsidR="005E57E4" w:rsidRPr="005E57E4" w:rsidRDefault="00CB0E3B" w:rsidP="005E57E4">
            <w:pPr>
              <w:ind w:left="-57" w:right="-57"/>
              <w:jc w:val="center"/>
              <w:rPr>
                <w:rFonts w:asciiTheme="majorHAnsi" w:hAnsiTheme="majorHAnsi" w:cstheme="majorHAnsi"/>
              </w:rPr>
            </w:pPr>
            <w:r>
              <w:rPr>
                <w:rFonts w:asciiTheme="majorHAnsi" w:hAnsiTheme="majorHAnsi" w:cstheme="majorHAnsi"/>
              </w:rPr>
              <w:t>2542</w:t>
            </w:r>
          </w:p>
        </w:tc>
        <w:tc>
          <w:tcPr>
            <w:tcW w:w="3402" w:type="dxa"/>
            <w:shd w:val="clear" w:color="auto" w:fill="auto"/>
            <w:vAlign w:val="center"/>
          </w:tcPr>
          <w:p w:rsidR="00B3399E" w:rsidRDefault="00B3399E" w:rsidP="00B3399E">
            <w:pPr>
              <w:spacing w:before="120"/>
              <w:jc w:val="center"/>
              <w:rPr>
                <w:noProof w:val="0"/>
                <w:sz w:val="20"/>
                <w:szCs w:val="20"/>
                <w:lang w:val="en-US"/>
              </w:rPr>
            </w:pPr>
            <w:r>
              <w:rPr>
                <w:lang w:val="ro-MD"/>
              </w:rPr>
              <w:t xml:space="preserve">Conform </w:t>
            </w:r>
            <w:r>
              <w:rPr>
                <w:lang w:val="en-US"/>
              </w:rPr>
              <w:t>:</w:t>
            </w:r>
          </w:p>
          <w:p w:rsidR="00B3399E" w:rsidRDefault="00B3399E" w:rsidP="00B3399E">
            <w:pPr>
              <w:spacing w:before="120"/>
              <w:jc w:val="center"/>
              <w:rPr>
                <w:lang w:val="en-US"/>
              </w:rPr>
            </w:pPr>
            <w:r>
              <w:rPr>
                <w:lang w:val="en-US"/>
              </w:rPr>
              <w:t>Caietului de sarcini,</w:t>
            </w:r>
          </w:p>
          <w:p w:rsidR="005E57E4" w:rsidRPr="005E57E4" w:rsidRDefault="00B3399E" w:rsidP="00B3399E">
            <w:pPr>
              <w:ind w:left="-57" w:right="-57"/>
              <w:jc w:val="center"/>
              <w:rPr>
                <w:rFonts w:asciiTheme="majorHAnsi" w:hAnsiTheme="majorHAnsi" w:cstheme="majorHAnsi"/>
              </w:rPr>
            </w:pPr>
            <w:r>
              <w:rPr>
                <w:lang w:val="en-US"/>
              </w:rPr>
              <w:t>Formularului de deviz nr. 1-lista cu cantități de lucrări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6A127E" w:rsidRPr="005D708F" w:rsidTr="0077101F">
        <w:tc>
          <w:tcPr>
            <w:tcW w:w="704" w:type="dxa"/>
          </w:tcPr>
          <w:p w:rsidR="006A127E" w:rsidRDefault="006A127E" w:rsidP="006A127E">
            <w:pPr>
              <w:tabs>
                <w:tab w:val="left" w:pos="612"/>
              </w:tabs>
              <w:spacing w:before="120" w:after="120"/>
              <w:rPr>
                <w:iCs/>
                <w:noProof w:val="0"/>
                <w:lang w:val="ro-MD" w:eastAsia="zh-CN"/>
              </w:rPr>
            </w:pPr>
            <w:r>
              <w:rPr>
                <w:iCs/>
                <w:lang w:val="ro-MD" w:eastAsia="zh-CN"/>
              </w:rPr>
              <w:t>1.</w:t>
            </w:r>
          </w:p>
        </w:tc>
        <w:tc>
          <w:tcPr>
            <w:tcW w:w="3968" w:type="dxa"/>
          </w:tcPr>
          <w:p w:rsidR="006A127E" w:rsidRDefault="006A127E" w:rsidP="006A127E">
            <w:pPr>
              <w:tabs>
                <w:tab w:val="left" w:pos="612"/>
              </w:tabs>
              <w:spacing w:before="120" w:after="120"/>
              <w:rPr>
                <w:iCs/>
                <w:lang w:val="ro-MD" w:eastAsia="zh-CN"/>
              </w:rPr>
            </w:pPr>
            <w:r>
              <w:rPr>
                <w:iCs/>
                <w:lang w:val="ro-MD" w:eastAsia="zh-CN"/>
              </w:rPr>
              <w:t>DUAE</w:t>
            </w:r>
          </w:p>
        </w:tc>
        <w:tc>
          <w:tcPr>
            <w:tcW w:w="3687" w:type="dxa"/>
          </w:tcPr>
          <w:p w:rsidR="006A127E" w:rsidRDefault="006A127E" w:rsidP="006A127E">
            <w:pPr>
              <w:tabs>
                <w:tab w:val="left" w:pos="612"/>
              </w:tabs>
              <w:spacing w:before="120" w:after="120"/>
              <w:rPr>
                <w:iCs/>
                <w:lang w:val="en-US" w:eastAsia="zh-CN"/>
              </w:rPr>
            </w:pPr>
            <w:r>
              <w:rPr>
                <w:iCs/>
                <w:lang w:val="en-US" w:eastAsia="zh-CN"/>
              </w:rPr>
              <w:t>Semnat electronic de către opera-torul economic</w:t>
            </w:r>
          </w:p>
          <w:p w:rsidR="000C760C" w:rsidRDefault="000C760C" w:rsidP="006A127E">
            <w:pPr>
              <w:tabs>
                <w:tab w:val="left" w:pos="612"/>
              </w:tabs>
              <w:spacing w:before="120" w:after="120"/>
              <w:rPr>
                <w:iCs/>
                <w:color w:val="F2F2F2" w:themeColor="background1" w:themeShade="F2"/>
                <w:lang w:val="ro-MD" w:eastAsia="zh-CN"/>
              </w:rPr>
            </w:pPr>
          </w:p>
        </w:tc>
        <w:tc>
          <w:tcPr>
            <w:tcW w:w="1417" w:type="dxa"/>
          </w:tcPr>
          <w:p w:rsidR="006A127E" w:rsidRDefault="006A127E" w:rsidP="006A127E">
            <w:pPr>
              <w:tabs>
                <w:tab w:val="left" w:pos="612"/>
              </w:tabs>
              <w:spacing w:before="120" w:after="120"/>
              <w:rPr>
                <w:iCs/>
                <w:color w:val="F2F2F2" w:themeColor="background1" w:themeShade="F2"/>
                <w:lang w:val="ro-MD" w:eastAsia="zh-CN"/>
              </w:rPr>
            </w:pPr>
            <w:r>
              <w:rPr>
                <w:iCs/>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2.</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eastAsia="zh-CN"/>
              </w:rPr>
            </w:pPr>
            <w:r>
              <w:rPr>
                <w:rFonts w:asciiTheme="majorHAnsi" w:eastAsia="PMingLiU" w:hAnsiTheme="majorHAnsi" w:cstheme="majorHAnsi"/>
                <w:sz w:val="20"/>
                <w:szCs w:val="20"/>
                <w:lang w:eastAsia="zh-CN"/>
              </w:rPr>
              <w:t>Formularul Ofertă</w:t>
            </w:r>
          </w:p>
        </w:tc>
        <w:tc>
          <w:tcPr>
            <w:tcW w:w="3687" w:type="dxa"/>
          </w:tcPr>
          <w:p w:rsidR="006A127E" w:rsidRDefault="006A127E" w:rsidP="006A127E">
            <w:pPr>
              <w:tabs>
                <w:tab w:val="left" w:pos="612"/>
              </w:tabs>
              <w:spacing w:before="120" w:after="120"/>
              <w:rPr>
                <w:iCs/>
                <w:lang w:val="en-US" w:eastAsia="zh-CN"/>
              </w:rPr>
            </w:pPr>
            <w:r>
              <w:rPr>
                <w:rFonts w:asciiTheme="majorHAnsi" w:eastAsia="PMingLiU" w:hAnsiTheme="majorHAnsi" w:cstheme="majorHAnsi"/>
                <w:bCs/>
                <w:lang w:val="en-US" w:eastAsia="zh-CN"/>
              </w:rPr>
              <w:t>Formularul</w:t>
            </w:r>
            <w:r>
              <w:rPr>
                <w:rFonts w:asciiTheme="majorHAnsi" w:eastAsia="PMingLiU" w:hAnsiTheme="majorHAnsi" w:cstheme="majorHAnsi"/>
                <w:lang w:val="en-US" w:eastAsia="zh-CN"/>
              </w:rPr>
              <w:t xml:space="preserve">   F3.1</w:t>
            </w:r>
            <w:r>
              <w:rPr>
                <w:iCs/>
                <w:lang w:val="en-US" w:eastAsia="zh-CN"/>
              </w:rPr>
              <w:t>,semnat  electro-nic de către operatorul economic</w:t>
            </w:r>
          </w:p>
        </w:tc>
        <w:tc>
          <w:tcPr>
            <w:tcW w:w="1417" w:type="dxa"/>
          </w:tcPr>
          <w:p w:rsidR="006A127E" w:rsidRDefault="006A127E" w:rsidP="006A127E">
            <w:pPr>
              <w:tabs>
                <w:tab w:val="left" w:pos="612"/>
              </w:tabs>
              <w:spacing w:before="120" w:after="120"/>
              <w:rPr>
                <w:iCs/>
                <w:lang w:val="en-US" w:eastAsia="zh-CN"/>
              </w:rPr>
            </w:pPr>
            <w:r>
              <w:rPr>
                <w:iCs/>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3.</w:t>
            </w:r>
          </w:p>
        </w:tc>
        <w:tc>
          <w:tcPr>
            <w:tcW w:w="3968" w:type="dxa"/>
          </w:tcPr>
          <w:p w:rsidR="006A127E" w:rsidRDefault="006A127E" w:rsidP="006A127E">
            <w:pPr>
              <w:tabs>
                <w:tab w:val="left" w:pos="612"/>
              </w:tabs>
              <w:spacing w:before="120" w:after="120"/>
              <w:rPr>
                <w:rFonts w:asciiTheme="majorHAnsi" w:hAnsiTheme="majorHAnsi" w:cstheme="majorHAnsi"/>
                <w:highlight w:val="yellow"/>
                <w:lang w:val="en-US" w:eastAsia="zh-CN"/>
              </w:rPr>
            </w:pPr>
            <w:r>
              <w:rPr>
                <w:rFonts w:asciiTheme="majorHAnsi" w:hAnsiTheme="majorHAnsi" w:cstheme="majorHAnsi"/>
                <w:highlight w:val="yellow"/>
                <w:lang w:val="en-US" w:eastAsia="zh-CN"/>
              </w:rPr>
              <w:t>Garanția de bună execuție a contractului.</w:t>
            </w:r>
          </w:p>
          <w:p w:rsidR="006A127E" w:rsidRDefault="006A127E" w:rsidP="006A127E">
            <w:pPr>
              <w:tabs>
                <w:tab w:val="left" w:pos="612"/>
              </w:tabs>
              <w:spacing w:before="120" w:after="120"/>
              <w:rPr>
                <w:rFonts w:asciiTheme="majorHAnsi" w:hAnsiTheme="majorHAnsi" w:cstheme="majorHAnsi"/>
                <w:highlight w:val="yellow"/>
                <w:lang w:val="en-US" w:eastAsia="zh-CN"/>
              </w:rPr>
            </w:pPr>
            <w:r>
              <w:rPr>
                <w:rFonts w:asciiTheme="majorHAnsi" w:hAnsiTheme="majorHAnsi" w:cstheme="majorHAnsi"/>
                <w:highlight w:val="yellow"/>
                <w:lang w:val="en-US" w:eastAsia="zh-CN"/>
              </w:rPr>
              <w:t>Suma Garanției de bună execuție se stabilete procentual din prețul contractului adjudecat - 1%.</w:t>
            </w:r>
          </w:p>
        </w:tc>
        <w:tc>
          <w:tcPr>
            <w:tcW w:w="3687" w:type="dxa"/>
          </w:tcPr>
          <w:p w:rsidR="006A127E" w:rsidRDefault="006A127E" w:rsidP="006A127E">
            <w:pPr>
              <w:tabs>
                <w:tab w:val="left" w:pos="612"/>
              </w:tabs>
              <w:spacing w:before="120" w:after="120"/>
              <w:jc w:val="both"/>
              <w:rPr>
                <w:highlight w:val="yellow"/>
                <w:lang w:val="en-US" w:eastAsia="zh-CN"/>
              </w:rPr>
            </w:pPr>
            <w:r>
              <w:rPr>
                <w:highlight w:val="yellow"/>
                <w:lang w:val="en-US" w:eastAsia="zh-CN"/>
              </w:rPr>
              <w:t>Forma  garanției  de bună execuție  a/b/c, Adjudecarea contractului  din  fișa de date a achiziției (FDA), pct7.2, pct7.3.</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4.</w:t>
            </w:r>
          </w:p>
        </w:tc>
        <w:tc>
          <w:tcPr>
            <w:tcW w:w="3968" w:type="dxa"/>
            <w:vAlign w:val="center"/>
          </w:tcPr>
          <w:p w:rsidR="006A127E" w:rsidRDefault="006A127E" w:rsidP="006A127E">
            <w:pPr>
              <w:pStyle w:val="a7"/>
              <w:tabs>
                <w:tab w:val="left" w:pos="567"/>
              </w:tabs>
              <w:spacing w:line="252" w:lineRule="auto"/>
              <w:rPr>
                <w:rFonts w:asciiTheme="majorHAnsi" w:hAnsiTheme="majorHAnsi" w:cstheme="majorHAnsi"/>
                <w:sz w:val="20"/>
                <w:szCs w:val="24"/>
                <w:lang w:val="en-US" w:eastAsia="zh-CN"/>
              </w:rPr>
            </w:pPr>
            <w:r>
              <w:rPr>
                <w:rFonts w:asciiTheme="majorHAnsi" w:hAnsiTheme="majorHAnsi" w:cstheme="majorHAnsi"/>
                <w:sz w:val="20"/>
                <w:szCs w:val="24"/>
                <w:lang w:val="en-US" w:eastAsia="zh-CN"/>
              </w:rPr>
              <w:t>Grafic de  executare a documentației de proiect</w:t>
            </w:r>
          </w:p>
        </w:tc>
        <w:tc>
          <w:tcPr>
            <w:tcW w:w="3687" w:type="dxa"/>
          </w:tcPr>
          <w:p w:rsidR="006A127E" w:rsidRDefault="006A127E" w:rsidP="006A127E">
            <w:pPr>
              <w:tabs>
                <w:tab w:val="left" w:pos="612"/>
              </w:tabs>
              <w:spacing w:before="120" w:after="120"/>
              <w:rPr>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F3.4</w:t>
            </w:r>
            <w:r>
              <w:rPr>
                <w:iCs/>
                <w:highlight w:val="yellow"/>
                <w:lang w:val="en-US" w:eastAsia="zh-CN"/>
              </w:rPr>
              <w:t xml:space="preserve"> ,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5.</w:t>
            </w:r>
          </w:p>
        </w:tc>
        <w:tc>
          <w:tcPr>
            <w:tcW w:w="3968" w:type="dxa"/>
            <w:vAlign w:val="center"/>
          </w:tcPr>
          <w:p w:rsidR="006A127E" w:rsidRDefault="006A127E" w:rsidP="006A127E">
            <w:pPr>
              <w:spacing w:before="120" w:after="120" w:line="252" w:lineRule="auto"/>
              <w:rPr>
                <w:rFonts w:asciiTheme="majorHAnsi" w:eastAsia="PMingLiU" w:hAnsiTheme="majorHAnsi" w:cstheme="majorHAnsi"/>
                <w:bCs/>
                <w:sz w:val="20"/>
                <w:lang w:val="en-US" w:eastAsia="zh-CN"/>
              </w:rPr>
            </w:pPr>
            <w:r>
              <w:rPr>
                <w:rFonts w:asciiTheme="majorHAnsi" w:eastAsia="PMingLiU" w:hAnsiTheme="majorHAnsi" w:cstheme="majorHAnsi"/>
                <w:bCs/>
                <w:sz w:val="20"/>
                <w:szCs w:val="20"/>
                <w:lang w:val="en-US" w:eastAsia="zh-CN"/>
              </w:rPr>
              <w:t>Declarație de neîncadrare în siatuațiile ce determină excluderea de la procedura de atribuire, ce vin în aplicarea art. 18 din Legea nr. 131 din 03.07.2015</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F3.5</w:t>
            </w:r>
            <w:r>
              <w:rPr>
                <w:iCs/>
                <w:highlight w:val="yellow"/>
                <w:lang w:val="en-US" w:eastAsia="zh-CN"/>
              </w:rPr>
              <w:t xml:space="preserve"> ,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6.</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val="en-US" w:eastAsia="zh-CN"/>
              </w:rPr>
            </w:pPr>
            <w:r>
              <w:rPr>
                <w:rFonts w:asciiTheme="majorHAnsi" w:eastAsia="PMingLiU" w:hAnsiTheme="majorHAnsi" w:cstheme="majorHAnsi"/>
                <w:sz w:val="20"/>
                <w:szCs w:val="20"/>
                <w:lang w:val="en-US" w:eastAsia="zh-CN"/>
              </w:rPr>
              <w:t>Declarația privind conduita etică și neimplicarea în practici frauduloase și de corupere</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F3.6</w:t>
            </w:r>
            <w:r>
              <w:rPr>
                <w:iCs/>
                <w:highlight w:val="yellow"/>
                <w:lang w:val="en-US" w:eastAsia="zh-CN"/>
              </w:rPr>
              <w:t xml:space="preserve"> ,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p>
          <w:p w:rsidR="006A127E" w:rsidRDefault="006A127E" w:rsidP="006A127E">
            <w:pPr>
              <w:tabs>
                <w:tab w:val="left" w:pos="612"/>
              </w:tabs>
              <w:spacing w:before="120" w:after="120"/>
              <w:rPr>
                <w:iCs/>
                <w:lang w:val="ro-MD" w:eastAsia="zh-CN"/>
              </w:rPr>
            </w:pPr>
            <w:r>
              <w:rPr>
                <w:iCs/>
                <w:lang w:val="ro-MD" w:eastAsia="zh-CN"/>
              </w:rPr>
              <w:t>7.</w:t>
            </w:r>
          </w:p>
          <w:p w:rsidR="006A127E" w:rsidRDefault="006A127E" w:rsidP="006A127E">
            <w:pPr>
              <w:tabs>
                <w:tab w:val="left" w:pos="612"/>
              </w:tabs>
              <w:spacing w:before="120" w:after="120"/>
              <w:rPr>
                <w:iCs/>
                <w:lang w:val="ro-MD" w:eastAsia="zh-CN"/>
              </w:rPr>
            </w:pP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eastAsia="zh-CN"/>
              </w:rPr>
            </w:pPr>
            <w:r>
              <w:rPr>
                <w:rFonts w:asciiTheme="majorHAnsi" w:eastAsia="PMingLiU" w:hAnsiTheme="majorHAnsi" w:cstheme="majorHAnsi"/>
                <w:sz w:val="20"/>
                <w:szCs w:val="20"/>
                <w:lang w:eastAsia="zh-CN"/>
              </w:rPr>
              <w:t>Formularul informativ despre ofertant</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F3.7</w:t>
            </w:r>
            <w:r>
              <w:rPr>
                <w:iCs/>
                <w:highlight w:val="yellow"/>
                <w:lang w:val="en-US" w:eastAsia="zh-CN"/>
              </w:rPr>
              <w:t xml:space="preserve"> ,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p>
          <w:p w:rsidR="006A127E" w:rsidRDefault="006A127E" w:rsidP="006A127E">
            <w:pPr>
              <w:tabs>
                <w:tab w:val="left" w:pos="612"/>
              </w:tabs>
              <w:spacing w:before="120" w:after="120"/>
              <w:rPr>
                <w:iCs/>
                <w:lang w:val="ro-MD" w:eastAsia="zh-CN"/>
              </w:rPr>
            </w:pPr>
            <w:r>
              <w:rPr>
                <w:iCs/>
                <w:lang w:val="ro-MD" w:eastAsia="zh-CN"/>
              </w:rPr>
              <w:t>8.</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val="en-US" w:eastAsia="zh-CN"/>
              </w:rPr>
            </w:pPr>
            <w:r>
              <w:rPr>
                <w:rFonts w:asciiTheme="majorHAnsi" w:eastAsia="PMingLiU" w:hAnsiTheme="majorHAnsi" w:cstheme="majorHAnsi"/>
                <w:sz w:val="20"/>
                <w:szCs w:val="20"/>
                <w:lang w:val="en-US" w:eastAsia="zh-CN"/>
              </w:rPr>
              <w:t>Declaraţie</w:t>
            </w:r>
            <w:r>
              <w:rPr>
                <w:rFonts w:asciiTheme="majorHAnsi" w:hAnsiTheme="majorHAnsi" w:cstheme="majorHAnsi"/>
                <w:sz w:val="20"/>
                <w:szCs w:val="20"/>
                <w:lang w:val="en-US" w:eastAsia="zh-CN"/>
              </w:rPr>
              <w:t>privind obligaţiile contractuale faţă de alţi beneficiari.</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F3.8</w:t>
            </w:r>
            <w:r>
              <w:rPr>
                <w:iCs/>
                <w:highlight w:val="yellow"/>
                <w:lang w:val="en-US" w:eastAsia="zh-CN"/>
              </w:rPr>
              <w:t xml:space="preserve"> ,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9.</w:t>
            </w:r>
          </w:p>
        </w:tc>
        <w:tc>
          <w:tcPr>
            <w:tcW w:w="3968" w:type="dxa"/>
          </w:tcPr>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r>
              <w:rPr>
                <w:rFonts w:asciiTheme="majorHAnsi" w:eastAsia="PMingLiU" w:hAnsiTheme="majorHAnsi" w:cstheme="majorHAnsi"/>
                <w:highlight w:val="yellow"/>
                <w:lang w:val="en-US" w:eastAsia="zh-CN"/>
              </w:rPr>
              <w:t>Declarație privind experiența similară</w:t>
            </w: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r>
              <w:rPr>
                <w:iCs/>
                <w:highlight w:val="yellow"/>
                <w:lang w:val="en-US" w:eastAsia="zh-CN"/>
              </w:rPr>
              <w:t>a operatorului economic în domeniul de activitate  aferent  obiectului contractului ce urmează a fi atribuit</w:t>
            </w: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r>
              <w:rPr>
                <w:rFonts w:asciiTheme="majorHAnsi" w:eastAsia="PMingLiU" w:hAnsiTheme="majorHAnsi" w:cstheme="majorHAnsi"/>
                <w:highlight w:val="yellow"/>
                <w:lang w:val="en-US" w:eastAsia="zh-CN"/>
              </w:rPr>
              <w:t>sau</w:t>
            </w: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highlight w:val="yellow"/>
                <w:lang w:val="en-US" w:eastAsia="zh-CN"/>
              </w:rPr>
              <w:t xml:space="preserve"> Declarație privind  </w:t>
            </w:r>
            <w:r>
              <w:rPr>
                <w:rFonts w:asciiTheme="majorHAnsi" w:hAnsiTheme="majorHAnsi" w:cstheme="majorHAnsi"/>
                <w:highlight w:val="yellow"/>
                <w:lang w:val="en-US" w:eastAsia="zh-CN"/>
              </w:rPr>
              <w:t>lista principalelor   lucrări executate în ultimul an de activitate</w:t>
            </w:r>
          </w:p>
          <w:p w:rsidR="006A127E" w:rsidRDefault="006A127E" w:rsidP="006A127E">
            <w:pPr>
              <w:spacing w:before="120" w:after="120" w:line="276" w:lineRule="auto"/>
              <w:rPr>
                <w:iCs/>
                <w:highlight w:val="yellow"/>
                <w:lang w:val="en-US" w:eastAsia="zh-CN"/>
              </w:rPr>
            </w:pPr>
          </w:p>
        </w:tc>
        <w:tc>
          <w:tcPr>
            <w:tcW w:w="3687" w:type="dxa"/>
          </w:tcPr>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r>
              <w:rPr>
                <w:rFonts w:asciiTheme="majorHAnsi" w:eastAsia="PMingLiU" w:hAnsiTheme="majorHAnsi" w:cstheme="majorHAnsi"/>
                <w:highlight w:val="yellow"/>
                <w:lang w:val="en-US" w:eastAsia="zh-CN"/>
              </w:rPr>
              <w:t>Declarație privind experiența simi-lară conform:</w:t>
            </w:r>
          </w:p>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highlight w:val="yellow"/>
                <w:lang w:val="en-US" w:eastAsia="zh-CN"/>
              </w:rPr>
              <w:t xml:space="preserve">  </w:t>
            </w:r>
            <w:r>
              <w:rPr>
                <w:rFonts w:asciiTheme="majorHAnsi" w:eastAsia="PMingLiU" w:hAnsiTheme="majorHAnsi" w:cstheme="majorHAnsi"/>
                <w:bCs/>
                <w:highlight w:val="yellow"/>
                <w:lang w:val="en-US" w:eastAsia="zh-CN"/>
              </w:rPr>
              <w:t>Formularului</w:t>
            </w:r>
            <w:r>
              <w:rPr>
                <w:rFonts w:asciiTheme="majorHAnsi" w:eastAsia="PMingLiU" w:hAnsiTheme="majorHAnsi" w:cstheme="majorHAnsi"/>
                <w:highlight w:val="yellow"/>
                <w:lang w:val="en-US" w:eastAsia="zh-CN"/>
              </w:rPr>
              <w:t xml:space="preserve">   F3.9</w:t>
            </w:r>
          </w:p>
          <w:p w:rsidR="006A127E" w:rsidRDefault="006A127E" w:rsidP="006A127E">
            <w:pPr>
              <w:tabs>
                <w:tab w:val="left" w:pos="612"/>
              </w:tabs>
              <w:spacing w:before="120" w:after="120"/>
              <w:rPr>
                <w:iCs/>
                <w:noProof w:val="0"/>
                <w:highlight w:val="yellow"/>
                <w:lang w:val="en-US" w:eastAsia="zh-CN"/>
              </w:rPr>
            </w:pPr>
            <w:r>
              <w:rPr>
                <w:iCs/>
                <w:highlight w:val="yellow"/>
                <w:lang w:val="en-US" w:eastAsia="zh-CN"/>
              </w:rPr>
              <w:t>Ofertantul  (operatorul economic sau  membrii asocierii  împreună) trebuie să demonstreze  executarea  în ultimii 5ani cel puțin a unui contract cu o valoare nu mai  mica de 75 % din valoarea viitorului contract, confirmat prin prezentarea contractului de antrepriză, procesului –verbal de recepție la terminarea lurărilor, recomandăre de bună execuție.</w:t>
            </w:r>
          </w:p>
          <w:p w:rsidR="006A127E" w:rsidRDefault="006A127E" w:rsidP="006A127E">
            <w:pPr>
              <w:tabs>
                <w:tab w:val="left" w:pos="612"/>
              </w:tabs>
              <w:spacing w:before="120" w:after="120"/>
              <w:rPr>
                <w:iCs/>
                <w:highlight w:val="yellow"/>
                <w:lang w:val="en-US" w:eastAsia="zh-CN"/>
              </w:rPr>
            </w:pPr>
            <w:r>
              <w:rPr>
                <w:iCs/>
                <w:highlight w:val="yellow"/>
                <w:lang w:val="en-US" w:eastAsia="zh-CN"/>
              </w:rPr>
              <w:t>sau</w:t>
            </w:r>
          </w:p>
          <w:p w:rsidR="006A127E" w:rsidRDefault="006A127E" w:rsidP="006A127E">
            <w:pPr>
              <w:tabs>
                <w:tab w:val="left" w:pos="612"/>
              </w:tabs>
              <w:spacing w:before="120" w:after="120"/>
              <w:rPr>
                <w:iCs/>
                <w:highlight w:val="yellow"/>
                <w:lang w:val="en-US" w:eastAsia="zh-CN"/>
              </w:rPr>
            </w:pPr>
          </w:p>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highlight w:val="yellow"/>
                <w:lang w:val="en-US" w:eastAsia="zh-CN"/>
              </w:rPr>
              <w:t xml:space="preserve"> Declarație privind  </w:t>
            </w:r>
            <w:r>
              <w:rPr>
                <w:rFonts w:asciiTheme="majorHAnsi" w:hAnsiTheme="majorHAnsi" w:cstheme="majorHAnsi"/>
                <w:highlight w:val="yellow"/>
                <w:lang w:val="en-US" w:eastAsia="zh-CN"/>
              </w:rPr>
              <w:t>lista principa-lelor   lucrări executate în ultimul an de activitate</w:t>
            </w:r>
            <w:r>
              <w:rPr>
                <w:rFonts w:asciiTheme="majorHAnsi" w:eastAsia="PMingLiU" w:hAnsiTheme="majorHAnsi" w:cstheme="majorHAnsi"/>
                <w:highlight w:val="yellow"/>
                <w:lang w:val="en-US" w:eastAsia="zh-CN"/>
              </w:rPr>
              <w:t xml:space="preserve">  conform:</w:t>
            </w:r>
          </w:p>
          <w:p w:rsidR="006A127E" w:rsidRDefault="006A127E" w:rsidP="006A127E">
            <w:pPr>
              <w:tabs>
                <w:tab w:val="left" w:pos="612"/>
              </w:tabs>
              <w:spacing w:before="120" w:after="120"/>
              <w:rPr>
                <w:iCs/>
                <w:highlight w:val="yellow"/>
                <w:lang w:val="en-US" w:eastAsia="zh-CN"/>
              </w:rPr>
            </w:pPr>
            <w:r>
              <w:rPr>
                <w:iCs/>
                <w:highlight w:val="yellow"/>
                <w:lang w:val="en-US" w:eastAsia="zh-CN"/>
              </w:rPr>
              <w:t xml:space="preserve"> </w:t>
            </w:r>
            <w:r>
              <w:rPr>
                <w:rFonts w:asciiTheme="majorHAnsi" w:eastAsia="PMingLiU" w:hAnsiTheme="majorHAnsi" w:cstheme="majorHAnsi"/>
                <w:bCs/>
                <w:highlight w:val="yellow"/>
                <w:lang w:val="en-US" w:eastAsia="zh-CN"/>
              </w:rPr>
              <w:t>Formularului</w:t>
            </w:r>
            <w:r>
              <w:rPr>
                <w:rFonts w:asciiTheme="majorHAnsi" w:eastAsia="PMingLiU" w:hAnsiTheme="majorHAnsi" w:cstheme="majorHAnsi"/>
                <w:highlight w:val="yellow"/>
                <w:lang w:val="en-US" w:eastAsia="zh-CN"/>
              </w:rPr>
              <w:t xml:space="preserve">   F3.10</w:t>
            </w:r>
            <w:r>
              <w:rPr>
                <w:iCs/>
                <w:highlight w:val="yellow"/>
                <w:lang w:val="en-US" w:eastAsia="zh-CN"/>
              </w:rPr>
              <w:t>,</w:t>
            </w:r>
          </w:p>
          <w:p w:rsidR="006A127E" w:rsidRDefault="006A127E" w:rsidP="006A127E">
            <w:pPr>
              <w:tabs>
                <w:tab w:val="left" w:pos="612"/>
              </w:tabs>
              <w:spacing w:before="120" w:after="120"/>
              <w:rPr>
                <w:iCs/>
                <w:highlight w:val="yellow"/>
                <w:lang w:val="en-US" w:eastAsia="zh-CN"/>
              </w:rPr>
            </w:pPr>
            <w:r>
              <w:rPr>
                <w:iCs/>
                <w:highlight w:val="yellow"/>
                <w:lang w:val="en-US" w:eastAsia="zh-CN"/>
              </w:rPr>
              <w:t>Ofertantul trebuie să demonstreze</w:t>
            </w:r>
          </w:p>
          <w:p w:rsidR="006A127E" w:rsidRDefault="006A127E" w:rsidP="006A127E">
            <w:pPr>
              <w:tabs>
                <w:tab w:val="left" w:pos="612"/>
              </w:tabs>
              <w:spacing w:before="120" w:after="120"/>
              <w:rPr>
                <w:iCs/>
                <w:highlight w:val="yellow"/>
                <w:lang w:val="en-US" w:eastAsia="zh-CN"/>
              </w:rPr>
            </w:pPr>
            <w:r>
              <w:rPr>
                <w:iCs/>
                <w:highlight w:val="yellow"/>
                <w:lang w:val="en-US" w:eastAsia="zh-CN"/>
              </w:rPr>
              <w:t>că valoarea cumulată a tuturor contractelor executate în ultimul an de activitate să fie egală sau mai mare decît valoarea viitorului contract.</w:t>
            </w:r>
          </w:p>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F3.9 sau F3.10 </w:t>
            </w:r>
            <w:r>
              <w:rPr>
                <w:iCs/>
                <w:highlight w:val="yellow"/>
                <w:lang w:val="en-US" w:eastAsia="zh-CN"/>
              </w:rPr>
              <w:t>,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p w:rsidR="006A127E" w:rsidRDefault="006A127E" w:rsidP="006A127E">
            <w:pPr>
              <w:tabs>
                <w:tab w:val="left" w:pos="612"/>
              </w:tabs>
              <w:spacing w:before="120" w:after="120"/>
              <w:rPr>
                <w:iCs/>
                <w:highlight w:val="yellow"/>
                <w:lang w:val="en-US" w:eastAsia="zh-CN"/>
              </w:rPr>
            </w:pP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10</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val="en-US" w:eastAsia="zh-CN"/>
              </w:rPr>
            </w:pPr>
            <w:r>
              <w:rPr>
                <w:rFonts w:asciiTheme="majorHAnsi" w:eastAsia="PMingLiU" w:hAnsiTheme="majorHAnsi" w:cstheme="majorHAnsi"/>
                <w:sz w:val="20"/>
                <w:szCs w:val="20"/>
                <w:lang w:val="en-US" w:eastAsia="zh-CN"/>
              </w:rPr>
              <w:t xml:space="preserve">Declarație privind dotările specifice, utilajul şi echipamentul necesar </w:t>
            </w:r>
            <w:r>
              <w:rPr>
                <w:rFonts w:asciiTheme="majorHAnsi" w:eastAsia="PMingLiU" w:hAnsiTheme="majorHAnsi" w:cstheme="majorHAnsi"/>
                <w:bCs/>
                <w:spacing w:val="-2"/>
                <w:sz w:val="20"/>
                <w:szCs w:val="20"/>
                <w:lang w:val="en-US" w:eastAsia="zh-CN"/>
              </w:rPr>
              <w:t xml:space="preserve">pentru </w:t>
            </w:r>
            <w:r>
              <w:rPr>
                <w:rFonts w:asciiTheme="majorHAnsi" w:eastAsia="PMingLiU" w:hAnsiTheme="majorHAnsi" w:cstheme="majorHAnsi"/>
                <w:sz w:val="20"/>
                <w:szCs w:val="20"/>
                <w:lang w:val="en-US" w:eastAsia="zh-CN"/>
              </w:rPr>
              <w:t>îndeplinirea corespunzătoare a contractului</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F3.11</w:t>
            </w:r>
            <w:r>
              <w:rPr>
                <w:iCs/>
                <w:highlight w:val="yellow"/>
                <w:lang w:val="en-US" w:eastAsia="zh-CN"/>
              </w:rPr>
              <w:t>,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11</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val="en-US" w:eastAsia="zh-CN"/>
              </w:rPr>
            </w:pPr>
            <w:r>
              <w:rPr>
                <w:rFonts w:asciiTheme="majorHAnsi" w:eastAsia="PMingLiU" w:hAnsiTheme="majorHAnsi" w:cstheme="majorHAnsi"/>
                <w:sz w:val="20"/>
                <w:szCs w:val="20"/>
                <w:lang w:val="en-US" w:eastAsia="zh-CN"/>
              </w:rPr>
              <w:t>Declarație privind personalul de specialitate şi/sau a experţilor propus/propuşi pentru implementarea contractului</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F3.12</w:t>
            </w:r>
            <w:r>
              <w:rPr>
                <w:iCs/>
                <w:highlight w:val="yellow"/>
                <w:lang w:val="en-US" w:eastAsia="zh-CN"/>
              </w:rPr>
              <w:t>,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lastRenderedPageBreak/>
              <w:t>12</w:t>
            </w: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val="en-US" w:eastAsia="zh-CN"/>
              </w:rPr>
            </w:pPr>
            <w:r>
              <w:rPr>
                <w:rFonts w:asciiTheme="majorHAnsi" w:eastAsia="PMingLiU" w:hAnsiTheme="majorHAnsi" w:cstheme="majorHAnsi"/>
                <w:sz w:val="20"/>
                <w:szCs w:val="20"/>
                <w:lang w:val="en-US" w:eastAsia="zh-CN"/>
              </w:rPr>
              <w:t>Lista subcontractanților și partea/părțile din contract care sunt îndeplinite de către aceștia</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F3.13</w:t>
            </w:r>
            <w:r>
              <w:rPr>
                <w:iCs/>
                <w:highlight w:val="yellow"/>
                <w:lang w:val="en-US" w:eastAsia="zh-CN"/>
              </w:rPr>
              <w:t>, semnat  elec-tronic de către operatorul econo-mic.</w:t>
            </w:r>
          </w:p>
          <w:p w:rsidR="006A127E" w:rsidRDefault="006A127E" w:rsidP="006A127E">
            <w:pPr>
              <w:tabs>
                <w:tab w:val="left" w:pos="612"/>
              </w:tabs>
              <w:spacing w:before="120" w:after="120"/>
              <w:rPr>
                <w:iCs/>
                <w:highlight w:val="yellow"/>
                <w:lang w:val="en-US" w:eastAsia="zh-CN"/>
              </w:rPr>
            </w:pP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0326E2">
        <w:tc>
          <w:tcPr>
            <w:tcW w:w="704" w:type="dxa"/>
          </w:tcPr>
          <w:p w:rsidR="006A127E" w:rsidRDefault="006A127E" w:rsidP="006A127E">
            <w:pPr>
              <w:tabs>
                <w:tab w:val="left" w:pos="612"/>
              </w:tabs>
              <w:spacing w:before="120" w:after="120"/>
              <w:rPr>
                <w:iCs/>
                <w:lang w:val="ro-MD" w:eastAsia="zh-CN"/>
              </w:rPr>
            </w:pPr>
            <w:r>
              <w:rPr>
                <w:iCs/>
                <w:lang w:val="ro-MD" w:eastAsia="zh-CN"/>
              </w:rPr>
              <w:t>13</w:t>
            </w:r>
          </w:p>
          <w:p w:rsidR="006A127E" w:rsidRDefault="006A127E" w:rsidP="006A127E">
            <w:pPr>
              <w:tabs>
                <w:tab w:val="left" w:pos="612"/>
              </w:tabs>
              <w:spacing w:before="120" w:after="120"/>
              <w:rPr>
                <w:iCs/>
                <w:lang w:val="ro-MD" w:eastAsia="zh-CN"/>
              </w:rPr>
            </w:pPr>
          </w:p>
        </w:tc>
        <w:tc>
          <w:tcPr>
            <w:tcW w:w="3968" w:type="dxa"/>
            <w:vAlign w:val="center"/>
          </w:tcPr>
          <w:p w:rsidR="006A127E" w:rsidRDefault="006A127E" w:rsidP="006A127E">
            <w:pPr>
              <w:spacing w:before="120" w:after="120" w:line="276" w:lineRule="auto"/>
              <w:rPr>
                <w:rFonts w:asciiTheme="majorHAnsi" w:eastAsia="PMingLiU" w:hAnsiTheme="majorHAnsi" w:cstheme="majorHAnsi"/>
                <w:sz w:val="20"/>
                <w:szCs w:val="20"/>
                <w:lang w:eastAsia="zh-CN"/>
              </w:rPr>
            </w:pPr>
            <w:r>
              <w:rPr>
                <w:rFonts w:asciiTheme="majorHAnsi" w:eastAsia="PMingLiU" w:hAnsiTheme="majorHAnsi" w:cstheme="majorHAnsi"/>
                <w:sz w:val="20"/>
                <w:szCs w:val="20"/>
                <w:lang w:eastAsia="zh-CN"/>
              </w:rPr>
              <w:t>Informație privind asocierea</w:t>
            </w:r>
          </w:p>
        </w:tc>
        <w:tc>
          <w:tcPr>
            <w:tcW w:w="3687" w:type="dxa"/>
          </w:tcPr>
          <w:p w:rsidR="006A127E" w:rsidRDefault="006A127E" w:rsidP="006A127E">
            <w:pPr>
              <w:tabs>
                <w:tab w:val="left" w:pos="612"/>
              </w:tabs>
              <w:spacing w:before="120" w:after="120"/>
              <w:rPr>
                <w:iCs/>
                <w:highlight w:val="yellow"/>
                <w:lang w:val="en-US" w:eastAsia="zh-CN"/>
              </w:rPr>
            </w:pPr>
            <w:r>
              <w:rPr>
                <w:rFonts w:asciiTheme="majorHAnsi" w:eastAsia="PMingLiU" w:hAnsiTheme="majorHAnsi" w:cstheme="majorHAnsi"/>
                <w:bCs/>
                <w:highlight w:val="yellow"/>
                <w:lang w:val="en-US" w:eastAsia="zh-CN"/>
              </w:rPr>
              <w:t>Formularul</w:t>
            </w:r>
            <w:r>
              <w:rPr>
                <w:rFonts w:asciiTheme="majorHAnsi" w:eastAsia="PMingLiU" w:hAnsiTheme="majorHAnsi" w:cstheme="majorHAnsi"/>
                <w:highlight w:val="yellow"/>
                <w:lang w:val="en-US" w:eastAsia="zh-CN"/>
              </w:rPr>
              <w:t xml:space="preserve">   F3.14</w:t>
            </w:r>
            <w:r>
              <w:rPr>
                <w:iCs/>
                <w:highlight w:val="yellow"/>
                <w:lang w:val="en-US" w:eastAsia="zh-CN"/>
              </w:rPr>
              <w:t>, 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14</w:t>
            </w:r>
          </w:p>
        </w:tc>
        <w:tc>
          <w:tcPr>
            <w:tcW w:w="3968" w:type="dxa"/>
          </w:tcPr>
          <w:p w:rsidR="006A127E" w:rsidRDefault="006A127E" w:rsidP="006A127E">
            <w:pPr>
              <w:tabs>
                <w:tab w:val="left" w:pos="612"/>
              </w:tabs>
              <w:spacing w:before="120" w:after="120"/>
              <w:rPr>
                <w:rFonts w:asciiTheme="majorHAnsi" w:hAnsiTheme="majorHAnsi" w:cstheme="majorHAnsi"/>
                <w:highlight w:val="yellow"/>
                <w:lang w:val="en-US" w:eastAsia="zh-CN"/>
              </w:rPr>
            </w:pPr>
            <w:r>
              <w:rPr>
                <w:rFonts w:asciiTheme="majorHAnsi" w:hAnsiTheme="majorHAnsi" w:cstheme="majorHAnsi"/>
                <w:highlight w:val="yellow"/>
                <w:lang w:val="en-US" w:eastAsia="zh-CN"/>
              </w:rPr>
              <w:t xml:space="preserve">Certificat de atestare tehnico-profe-sională  </w:t>
            </w:r>
          </w:p>
        </w:tc>
        <w:tc>
          <w:tcPr>
            <w:tcW w:w="3687" w:type="dxa"/>
          </w:tcPr>
          <w:p w:rsidR="006A127E" w:rsidRDefault="006A127E" w:rsidP="006A127E">
            <w:pPr>
              <w:tabs>
                <w:tab w:val="left" w:pos="612"/>
              </w:tabs>
              <w:spacing w:before="120" w:after="120"/>
              <w:rPr>
                <w:rFonts w:asciiTheme="majorHAnsi" w:eastAsia="PMingLiU" w:hAnsiTheme="majorHAnsi" w:cstheme="majorHAnsi"/>
                <w:bCs/>
                <w:highlight w:val="yellow"/>
                <w:lang w:val="en-US" w:eastAsia="zh-CN"/>
              </w:rPr>
            </w:pPr>
            <w:r>
              <w:rPr>
                <w:iCs/>
                <w:highlight w:val="yellow"/>
                <w:lang w:val="en-US" w:eastAsia="zh-CN"/>
              </w:rPr>
              <w:t>Semnat  electronic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15</w:t>
            </w:r>
          </w:p>
        </w:tc>
        <w:tc>
          <w:tcPr>
            <w:tcW w:w="3968" w:type="dxa"/>
          </w:tcPr>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r>
              <w:rPr>
                <w:rFonts w:asciiTheme="majorHAnsi" w:eastAsia="PMingLiU" w:hAnsiTheme="majorHAnsi" w:cstheme="majorHAnsi"/>
                <w:highlight w:val="yellow"/>
                <w:lang w:val="en-US" w:eastAsia="zh-CN"/>
              </w:rPr>
              <w:t xml:space="preserve">Dovada înregistrării persoanei juridice  în conformitate cu prevederile legale din țara în care ofertantul este stabilit. </w:t>
            </w:r>
          </w:p>
          <w:p w:rsidR="006A127E" w:rsidRDefault="006A127E" w:rsidP="006A127E">
            <w:pPr>
              <w:tabs>
                <w:tab w:val="left" w:pos="612"/>
              </w:tabs>
              <w:spacing w:before="120" w:after="120"/>
              <w:rPr>
                <w:rFonts w:asciiTheme="majorHAnsi" w:eastAsia="PMingLiU" w:hAnsiTheme="majorHAnsi" w:cstheme="majorHAnsi"/>
                <w:highlight w:val="yellow"/>
                <w:lang w:val="en-US" w:eastAsia="zh-CN"/>
              </w:rPr>
            </w:pPr>
          </w:p>
        </w:tc>
        <w:tc>
          <w:tcPr>
            <w:tcW w:w="368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Certificat de înregistrare, Extras din Registrul de Stat al  persoane-lor juridice-copie confirmată prin aplicarea ștampilei.</w:t>
            </w:r>
          </w:p>
          <w:p w:rsidR="006A127E" w:rsidRDefault="006A127E" w:rsidP="006A127E">
            <w:pPr>
              <w:tabs>
                <w:tab w:val="left" w:pos="612"/>
              </w:tabs>
              <w:spacing w:before="120" w:after="120"/>
              <w:rPr>
                <w:iCs/>
                <w:highlight w:val="yellow"/>
                <w:lang w:val="en-US" w:eastAsia="zh-CN"/>
              </w:rPr>
            </w:pPr>
            <w:r>
              <w:rPr>
                <w:iCs/>
                <w:highlight w:val="yellow"/>
                <w:lang w:val="en-US" w:eastAsia="zh-CN"/>
              </w:rPr>
              <w:t xml:space="preserve">Operatorul economic nerezident va prezenta documente din  țara de origine care dovedesc  forma  de  înregistrare /atestare  ori  aparte-nență din punct de vedere profesi-onal. </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 xml:space="preserve">obligatoriu </w:t>
            </w:r>
          </w:p>
          <w:p w:rsidR="006A127E" w:rsidRDefault="006A127E" w:rsidP="006A127E">
            <w:pPr>
              <w:tabs>
                <w:tab w:val="left" w:pos="612"/>
              </w:tabs>
              <w:spacing w:before="120" w:after="120"/>
              <w:rPr>
                <w:iCs/>
                <w:highlight w:val="yellow"/>
                <w:lang w:val="en-US" w:eastAsia="zh-CN"/>
              </w:rPr>
            </w:pP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16</w:t>
            </w:r>
          </w:p>
        </w:tc>
        <w:tc>
          <w:tcPr>
            <w:tcW w:w="3968" w:type="dxa"/>
          </w:tcPr>
          <w:p w:rsidR="006A127E" w:rsidRDefault="006A127E" w:rsidP="006A127E">
            <w:pPr>
              <w:tabs>
                <w:tab w:val="left" w:pos="612"/>
              </w:tabs>
              <w:spacing w:before="120" w:after="120"/>
              <w:rPr>
                <w:rFonts w:asciiTheme="majorHAnsi" w:hAnsiTheme="majorHAnsi" w:cstheme="majorHAnsi"/>
                <w:highlight w:val="yellow"/>
                <w:lang w:val="en-US" w:eastAsia="zh-CN"/>
              </w:rPr>
            </w:pPr>
            <w:r>
              <w:rPr>
                <w:rFonts w:asciiTheme="majorHAnsi" w:hAnsiTheme="majorHAnsi" w:cstheme="majorHAnsi"/>
                <w:highlight w:val="yellow"/>
                <w:lang w:val="en-US" w:eastAsia="zh-CN"/>
              </w:rPr>
              <w:t>Raport financiar pentru anul 2019</w:t>
            </w:r>
          </w:p>
        </w:tc>
        <w:tc>
          <w:tcPr>
            <w:tcW w:w="3687" w:type="dxa"/>
          </w:tcPr>
          <w:p w:rsidR="006A127E" w:rsidRDefault="006A127E" w:rsidP="006A127E">
            <w:pPr>
              <w:tabs>
                <w:tab w:val="left" w:pos="612"/>
              </w:tabs>
              <w:spacing w:before="120" w:after="120"/>
              <w:rPr>
                <w:rFonts w:asciiTheme="majorHAnsi" w:eastAsia="PMingLiU" w:hAnsiTheme="majorHAnsi" w:cstheme="majorHAnsi"/>
                <w:bCs/>
                <w:highlight w:val="yellow"/>
                <w:lang w:val="en-US" w:eastAsia="zh-CN"/>
              </w:rPr>
            </w:pPr>
            <w:r>
              <w:rPr>
                <w:iCs/>
                <w:highlight w:val="yellow"/>
                <w:lang w:val="en-US" w:eastAsia="zh-CN"/>
              </w:rPr>
              <w:t>Semnat și ștampilat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17</w:t>
            </w:r>
          </w:p>
        </w:tc>
        <w:tc>
          <w:tcPr>
            <w:tcW w:w="3968" w:type="dxa"/>
          </w:tcPr>
          <w:p w:rsidR="006A127E" w:rsidRDefault="006A127E" w:rsidP="006A127E">
            <w:pPr>
              <w:tabs>
                <w:tab w:val="left" w:pos="612"/>
              </w:tabs>
              <w:spacing w:before="120" w:after="120"/>
              <w:rPr>
                <w:rFonts w:asciiTheme="majorHAnsi" w:hAnsiTheme="majorHAnsi" w:cstheme="majorHAnsi"/>
                <w:highlight w:val="yellow"/>
                <w:lang w:val="en-US" w:eastAsia="zh-CN"/>
              </w:rPr>
            </w:pPr>
            <w:r>
              <w:rPr>
                <w:iCs/>
                <w:highlight w:val="yellow"/>
                <w:lang w:val="en-US" w:eastAsia="zh-CN"/>
              </w:rPr>
              <w:t>Certificat privind lipsa sau existența restanțelor</w:t>
            </w:r>
          </w:p>
        </w:tc>
        <w:tc>
          <w:tcPr>
            <w:tcW w:w="368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Original sau copie semnată și ștampilată de către operatorul economic</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18</w:t>
            </w:r>
          </w:p>
        </w:tc>
        <w:tc>
          <w:tcPr>
            <w:tcW w:w="3968" w:type="dxa"/>
          </w:tcPr>
          <w:p w:rsidR="006A127E" w:rsidRDefault="006A127E" w:rsidP="006A127E">
            <w:pPr>
              <w:tabs>
                <w:tab w:val="left" w:pos="612"/>
              </w:tabs>
              <w:spacing w:before="120" w:after="120"/>
              <w:rPr>
                <w:rFonts w:asciiTheme="majorHAnsi" w:hAnsiTheme="majorHAnsi" w:cstheme="majorHAnsi"/>
                <w:highlight w:val="yellow"/>
                <w:lang w:val="en-US" w:eastAsia="zh-CN"/>
              </w:rPr>
            </w:pPr>
            <w:r>
              <w:rPr>
                <w:rFonts w:asciiTheme="majorHAnsi" w:hAnsiTheme="majorHAnsi" w:cstheme="majorHAnsi"/>
                <w:highlight w:val="yellow"/>
                <w:lang w:val="en-US" w:eastAsia="zh-CN"/>
              </w:rPr>
              <w:t xml:space="preserve">Cifra de afaceri anuală (volumul vân-zărilor)   </w:t>
            </w:r>
          </w:p>
        </w:tc>
        <w:tc>
          <w:tcPr>
            <w:tcW w:w="3687" w:type="dxa"/>
          </w:tcPr>
          <w:p w:rsidR="006A127E" w:rsidRDefault="006A127E" w:rsidP="006A127E">
            <w:pPr>
              <w:pStyle w:val="af2"/>
              <w:shd w:val="clear" w:color="auto" w:fill="FFFFFF"/>
              <w:tabs>
                <w:tab w:val="left" w:pos="567"/>
              </w:tabs>
              <w:spacing w:line="276" w:lineRule="auto"/>
              <w:ind w:left="284" w:firstLine="0"/>
              <w:jc w:val="left"/>
              <w:textAlignment w:val="baseline"/>
              <w:rPr>
                <w:color w:val="000000"/>
                <w:highlight w:val="yellow"/>
                <w:lang w:val="ro-RO" w:eastAsia="zh-CN"/>
              </w:rPr>
            </w:pPr>
            <w:r>
              <w:rPr>
                <w:rFonts w:asciiTheme="majorHAnsi" w:hAnsiTheme="majorHAnsi" w:cstheme="majorHAnsi"/>
                <w:highlight w:val="yellow"/>
                <w:lang w:val="en-US" w:eastAsia="zh-CN"/>
              </w:rPr>
              <w:t>1200,0 mii lei, perioada a.2019</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r w:rsidR="006A127E" w:rsidRPr="005D708F" w:rsidTr="0077101F">
        <w:tc>
          <w:tcPr>
            <w:tcW w:w="704" w:type="dxa"/>
          </w:tcPr>
          <w:p w:rsidR="006A127E" w:rsidRDefault="006A127E" w:rsidP="006A127E">
            <w:pPr>
              <w:tabs>
                <w:tab w:val="left" w:pos="612"/>
              </w:tabs>
              <w:spacing w:before="120" w:after="120"/>
              <w:rPr>
                <w:iCs/>
                <w:lang w:val="ro-MD" w:eastAsia="zh-CN"/>
              </w:rPr>
            </w:pPr>
            <w:r>
              <w:rPr>
                <w:iCs/>
                <w:lang w:val="ro-MD" w:eastAsia="zh-CN"/>
              </w:rPr>
              <w:t>19</w:t>
            </w:r>
          </w:p>
        </w:tc>
        <w:tc>
          <w:tcPr>
            <w:tcW w:w="3968"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Cifra  de afaceri medie anuală în ulti-mii 3 ani</w:t>
            </w:r>
          </w:p>
        </w:tc>
        <w:tc>
          <w:tcPr>
            <w:tcW w:w="368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 xml:space="preserve">     2200,0 mii lei</w:t>
            </w:r>
          </w:p>
        </w:tc>
        <w:tc>
          <w:tcPr>
            <w:tcW w:w="1417" w:type="dxa"/>
          </w:tcPr>
          <w:p w:rsidR="006A127E" w:rsidRDefault="006A127E" w:rsidP="006A127E">
            <w:pPr>
              <w:tabs>
                <w:tab w:val="left" w:pos="612"/>
              </w:tabs>
              <w:spacing w:before="120" w:after="120"/>
              <w:rPr>
                <w:iCs/>
                <w:highlight w:val="yellow"/>
                <w:lang w:val="en-US" w:eastAsia="zh-CN"/>
              </w:rPr>
            </w:pPr>
            <w:r>
              <w:rPr>
                <w:iCs/>
                <w:highlight w:val="yellow"/>
                <w:lang w:val="en-US" w:eastAsia="zh-CN"/>
              </w:rPr>
              <w:t>obligatoriu</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9776" w:type="dxa"/>
        <w:tblLayout w:type="fixed"/>
        <w:tblLook w:val="04A0" w:firstRow="1" w:lastRow="0" w:firstColumn="1" w:lastColumn="0" w:noHBand="0" w:noVBand="1"/>
      </w:tblPr>
      <w:tblGrid>
        <w:gridCol w:w="534"/>
        <w:gridCol w:w="2834"/>
        <w:gridCol w:w="284"/>
        <w:gridCol w:w="2580"/>
        <w:gridCol w:w="3544"/>
      </w:tblGrid>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A127E">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 </w:t>
            </w:r>
          </w:p>
          <w:p w:rsidR="00A20ACF" w:rsidRPr="005D708F" w:rsidRDefault="000326E2" w:rsidP="000326E2">
            <w:pPr>
              <w:tabs>
                <w:tab w:val="left" w:pos="372"/>
              </w:tabs>
              <w:suppressAutoHyphens/>
              <w:spacing w:before="120" w:after="120"/>
              <w:ind w:left="1077"/>
              <w:rPr>
                <w:rFonts w:asciiTheme="majorHAnsi" w:hAnsiTheme="majorHAnsi" w:cstheme="majorHAnsi"/>
              </w:rPr>
            </w:pPr>
            <w:r>
              <w:rPr>
                <w:rFonts w:asciiTheme="majorHAnsi" w:hAnsiTheme="majorHAnsi" w:cstheme="majorHAnsi"/>
              </w:rPr>
              <w:t>nu se aplică</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6A127E" w:rsidP="006A127E">
            <w:pPr>
              <w:tabs>
                <w:tab w:val="left" w:pos="372"/>
              </w:tabs>
              <w:suppressAutoHyphens/>
              <w:rPr>
                <w:rFonts w:asciiTheme="majorHAnsi" w:hAnsiTheme="majorHAnsi" w:cstheme="majorHAnsi"/>
              </w:rPr>
            </w:pPr>
            <w:r w:rsidRPr="006A127E">
              <w:rPr>
                <w:rFonts w:asciiTheme="majorHAnsi" w:hAnsiTheme="majorHAnsi" w:cstheme="majorHAnsi"/>
                <w:b/>
                <w:i/>
                <w:u w:val="single"/>
              </w:rPr>
              <w:t xml:space="preserve">0 </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0326E2" w:rsidP="001F6E5A">
            <w:pPr>
              <w:tabs>
                <w:tab w:val="left" w:pos="372"/>
              </w:tabs>
              <w:suppressAutoHyphens/>
              <w:rPr>
                <w:rFonts w:asciiTheme="majorHAnsi" w:hAnsiTheme="majorHAnsi" w:cstheme="majorHAnsi"/>
                <w:b/>
                <w:i/>
              </w:rPr>
            </w:pPr>
            <w:r>
              <w:rPr>
                <w:rFonts w:asciiTheme="majorHAnsi" w:hAnsiTheme="majorHAnsi" w:cstheme="majorHAnsi"/>
                <w:b/>
                <w:i/>
              </w:rPr>
              <w:t>2 luni</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i/>
              </w:rPr>
            </w:pPr>
            <w:r w:rsidRPr="005D708F">
              <w:rPr>
                <w:rFonts w:asciiTheme="majorHAnsi" w:hAnsiTheme="majorHAnsi" w:cstheme="majorHAnsi"/>
                <w:b/>
                <w:i/>
              </w:rPr>
              <w:t>[indicaţi]</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991CBC" w:rsidRDefault="00991CBC" w:rsidP="00991CBC">
            <w:pPr>
              <w:tabs>
                <w:tab w:val="left" w:pos="372"/>
              </w:tabs>
              <w:suppressAutoHyphens/>
              <w:spacing w:line="252" w:lineRule="auto"/>
              <w:ind w:right="293"/>
            </w:pPr>
          </w:p>
          <w:p w:rsidR="00991CBC" w:rsidRDefault="00991CBC" w:rsidP="00991CBC">
            <w:pPr>
              <w:tabs>
                <w:tab w:val="left" w:pos="372"/>
              </w:tabs>
              <w:suppressAutoHyphens/>
              <w:spacing w:line="252" w:lineRule="auto"/>
              <w:ind w:right="293"/>
            </w:pPr>
            <w:r>
              <w:t xml:space="preserve">Achitările vor fi efectuate prin transfer  în baza </w:t>
            </w:r>
            <w:r>
              <w:rPr>
                <w:b/>
              </w:rPr>
              <w:t>facturilor  fiscale</w:t>
            </w:r>
            <w:r>
              <w:t xml:space="preserve">, după primirea proceselor – verbale de prestare  a serviciilor, semnate şi acceptate de către Beneficiar. </w:t>
            </w:r>
          </w:p>
          <w:p w:rsidR="00991CBC" w:rsidRDefault="00991CBC" w:rsidP="00991CBC">
            <w:pPr>
              <w:tabs>
                <w:tab w:val="left" w:pos="372"/>
              </w:tabs>
              <w:suppressAutoHyphens/>
              <w:spacing w:line="252" w:lineRule="auto"/>
              <w:ind w:right="293"/>
            </w:pPr>
            <w:r>
              <w:t xml:space="preserve">Pentru </w:t>
            </w:r>
            <w:r w:rsidR="008E08D8">
              <w:t xml:space="preserve">prestarea </w:t>
            </w:r>
            <w:r>
              <w:t xml:space="preserve"> serviciilor Beneficiarul va achita în avans  0%  din suma alocațiilor anuale estimate  în  contract.</w:t>
            </w:r>
          </w:p>
          <w:p w:rsidR="000C760C" w:rsidRDefault="000C760C" w:rsidP="001F6E5A">
            <w:pPr>
              <w:tabs>
                <w:tab w:val="left" w:pos="372"/>
              </w:tabs>
              <w:suppressAutoHyphens/>
              <w:rPr>
                <w:rFonts w:asciiTheme="majorHAnsi" w:hAnsiTheme="majorHAnsi" w:cstheme="majorHAnsi"/>
                <w:i/>
                <w:spacing w:val="-4"/>
              </w:rPr>
            </w:pPr>
          </w:p>
          <w:p w:rsidR="000C760C" w:rsidRPr="005D708F" w:rsidRDefault="000C760C" w:rsidP="001F6E5A">
            <w:pPr>
              <w:tabs>
                <w:tab w:val="left" w:pos="372"/>
              </w:tabs>
              <w:suppressAutoHyphens/>
              <w:rPr>
                <w:rFonts w:asciiTheme="majorHAnsi" w:hAnsiTheme="majorHAnsi" w:cstheme="majorHAnsi"/>
                <w:i/>
                <w:spacing w:val="-4"/>
              </w:rPr>
            </w:pP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0326E2" w:rsidP="000326E2">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30  </w:t>
            </w:r>
            <w:r w:rsidR="00A20ACF" w:rsidRPr="005D708F">
              <w:rPr>
                <w:rFonts w:asciiTheme="majorHAnsi" w:hAnsiTheme="majorHAnsi" w:cstheme="majorHAnsi"/>
                <w:i/>
                <w:spacing w:val="-4"/>
              </w:rPr>
              <w:t>zile</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0326E2">
            <w:pPr>
              <w:tabs>
                <w:tab w:val="left" w:pos="372"/>
              </w:tabs>
              <w:suppressAutoHyphens/>
              <w:rPr>
                <w:rFonts w:asciiTheme="majorHAnsi" w:hAnsiTheme="majorHAnsi" w:cstheme="majorHAnsi"/>
                <w:i/>
                <w:iCs/>
              </w:rPr>
            </w:pPr>
            <w:r w:rsidRPr="005D708F">
              <w:rPr>
                <w:rFonts w:asciiTheme="majorHAnsi" w:hAnsiTheme="majorHAnsi" w:cstheme="majorHAnsi"/>
                <w:b/>
                <w:i/>
                <w:iCs/>
              </w:rPr>
              <w:t xml:space="preserve"> nu se acceptă</w:t>
            </w:r>
          </w:p>
        </w:tc>
      </w:tr>
      <w:tr w:rsidR="00A20ACF" w:rsidRPr="005D708F" w:rsidTr="000C760C">
        <w:trPr>
          <w:trHeight w:val="600"/>
        </w:trPr>
        <w:tc>
          <w:tcPr>
            <w:tcW w:w="9776" w:type="dxa"/>
            <w:gridSpan w:val="5"/>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0C760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3544"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0326E2" w:rsidP="001F6E5A">
            <w:pPr>
              <w:rPr>
                <w:rFonts w:asciiTheme="majorHAnsi" w:hAnsiTheme="majorHAnsi" w:cstheme="majorHAnsi"/>
                <w:i/>
              </w:rPr>
            </w:pPr>
            <w:r>
              <w:rPr>
                <w:rFonts w:asciiTheme="majorHAnsi" w:hAnsiTheme="majorHAnsi" w:cstheme="majorHAnsi"/>
                <w:i/>
                <w:spacing w:val="-4"/>
              </w:rPr>
              <w:t>Electronic , prin intermediul SIA   RSAP</w:t>
            </w:r>
          </w:p>
        </w:tc>
        <w:tc>
          <w:tcPr>
            <w:tcW w:w="3544"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3544" w:type="dxa"/>
            <w:tcBorders>
              <w:right w:val="single" w:sz="4" w:space="0" w:color="auto"/>
            </w:tcBorders>
            <w:vAlign w:val="center"/>
          </w:tcPr>
          <w:p w:rsidR="00A20ACF" w:rsidRPr="005D708F" w:rsidRDefault="00A20ACF" w:rsidP="000C760C">
            <w:pPr>
              <w:pStyle w:val="a7"/>
              <w:tabs>
                <w:tab w:val="right" w:pos="4743"/>
              </w:tabs>
              <w:ind w:right="718"/>
              <w:rPr>
                <w:rFonts w:asciiTheme="majorHAnsi" w:hAnsiTheme="majorHAnsi" w:cstheme="majorHAnsi"/>
                <w:b/>
                <w:i/>
                <w:color w:val="FF0000"/>
                <w:szCs w:val="24"/>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3544"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408" w:type="dxa"/>
            <w:gridSpan w:val="3"/>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0C760C">
        <w:trPr>
          <w:trHeight w:val="7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3544"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0C760C">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r w:rsidRPr="005D708F">
              <w:rPr>
                <w:rFonts w:asciiTheme="majorHAnsi" w:hAnsiTheme="majorHAnsi" w:cstheme="majorHAnsi"/>
                <w:i/>
              </w:rPr>
              <w:t>Data, Ora</w:t>
            </w:r>
          </w:p>
        </w:tc>
        <w:tc>
          <w:tcPr>
            <w:tcW w:w="3544"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0326E2" w:rsidRDefault="000326E2" w:rsidP="001F6E5A">
            <w:pPr>
              <w:jc w:val="both"/>
              <w:rPr>
                <w:rFonts w:asciiTheme="majorHAnsi" w:hAnsiTheme="majorHAnsi" w:cstheme="majorHAnsi"/>
                <w:i/>
              </w:rPr>
            </w:pPr>
            <w:r>
              <w:rPr>
                <w:rFonts w:asciiTheme="majorHAnsi" w:hAnsiTheme="majorHAnsi" w:cstheme="majorHAnsi"/>
                <w:i/>
              </w:rPr>
              <w:t>Informația o găsiți în</w:t>
            </w:r>
          </w:p>
          <w:p w:rsidR="00A20ACF" w:rsidRPr="005D708F" w:rsidRDefault="000326E2" w:rsidP="001F6E5A">
            <w:pPr>
              <w:jc w:val="both"/>
              <w:rPr>
                <w:rFonts w:asciiTheme="majorHAnsi" w:hAnsiTheme="majorHAnsi" w:cstheme="majorHAnsi"/>
                <w:i/>
              </w:rPr>
            </w:pPr>
            <w:r>
              <w:rPr>
                <w:rFonts w:asciiTheme="majorHAnsi" w:hAnsiTheme="majorHAnsi" w:cstheme="majorHAnsi"/>
                <w:i/>
              </w:rPr>
              <w:t xml:space="preserve"> SIA   RSAP</w:t>
            </w:r>
          </w:p>
        </w:tc>
        <w:tc>
          <w:tcPr>
            <w:tcW w:w="3544"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0C760C">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3544"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0C760C">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124" w:type="dxa"/>
            <w:gridSpan w:val="2"/>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0C760C">
        <w:trPr>
          <w:trHeight w:val="600"/>
        </w:trPr>
        <w:tc>
          <w:tcPr>
            <w:tcW w:w="9776" w:type="dxa"/>
            <w:gridSpan w:val="5"/>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0C760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0C760C">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0C760C">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0C760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0326E2"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pe loturi</w:t>
            </w:r>
            <w:r w:rsidR="000326E2">
              <w:rPr>
                <w:rFonts w:asciiTheme="majorHAnsi" w:hAnsiTheme="majorHAnsi" w:cstheme="majorHAnsi"/>
                <w:b/>
                <w:i/>
                <w:iCs/>
              </w:rPr>
              <w:t>.</w:t>
            </w:r>
            <w:r w:rsidRPr="005D708F">
              <w:rPr>
                <w:rFonts w:asciiTheme="majorHAnsi" w:hAnsiTheme="majorHAnsi" w:cstheme="majorHAnsi"/>
                <w:b/>
                <w:i/>
                <w:iCs/>
              </w:rPr>
              <w:t xml:space="preserve"> </w:t>
            </w:r>
          </w:p>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0C760C">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408" w:type="dxa"/>
            <w:gridSpan w:val="3"/>
            <w:tcBorders>
              <w:top w:val="single" w:sz="4" w:space="0" w:color="auto"/>
              <w:left w:val="single" w:sz="4" w:space="0" w:color="auto"/>
              <w:right w:val="single" w:sz="4" w:space="0" w:color="auto"/>
            </w:tcBorders>
            <w:vAlign w:val="center"/>
          </w:tcPr>
          <w:p w:rsidR="00A20ACF" w:rsidRPr="005D708F" w:rsidRDefault="000326E2" w:rsidP="001F6E5A">
            <w:pPr>
              <w:tabs>
                <w:tab w:val="right" w:pos="4743"/>
              </w:tabs>
              <w:jc w:val="both"/>
              <w:rPr>
                <w:rFonts w:asciiTheme="majorHAnsi" w:hAnsiTheme="majorHAnsi" w:cstheme="majorHAnsi"/>
                <w:b/>
                <w:i/>
                <w:iCs/>
              </w:rPr>
            </w:pPr>
            <w:r>
              <w:rPr>
                <w:rFonts w:asciiTheme="majorHAnsi" w:hAnsiTheme="majorHAnsi" w:cstheme="majorHAnsi"/>
                <w:b/>
                <w:i/>
                <w:iCs/>
              </w:rPr>
              <w:t>nu  se aplică</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0C760C">
        <w:trPr>
          <w:trHeight w:val="600"/>
        </w:trPr>
        <w:tc>
          <w:tcPr>
            <w:tcW w:w="9776" w:type="dxa"/>
            <w:gridSpan w:val="5"/>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rPr>
                <w:rFonts w:asciiTheme="majorHAnsi" w:hAnsiTheme="majorHAnsi" w:cstheme="majorHAnsi"/>
                <w:bCs/>
                <w:color w:val="000000" w:themeColor="text1"/>
                <w:lang w:eastAsia="zh-TW"/>
              </w:rPr>
            </w:pPr>
            <w:r w:rsidRPr="005D708F">
              <w:rPr>
                <w:rFonts w:asciiTheme="majorHAnsi" w:hAnsiTheme="majorHAnsi" w:cstheme="majorHAnsi"/>
                <w:bCs/>
                <w:color w:val="000000" w:themeColor="text1"/>
                <w:lang w:eastAsia="zh-TW"/>
              </w:rPr>
              <w:t>Criteriul de evaluare aplicat pentru adjudecarea contractului va fi:</w:t>
            </w:r>
          </w:p>
          <w:p w:rsidR="000C760C" w:rsidRDefault="000C760C" w:rsidP="001F6E5A">
            <w:pPr>
              <w:rPr>
                <w:rFonts w:asciiTheme="majorHAnsi" w:hAnsiTheme="majorHAnsi" w:cstheme="majorHAnsi"/>
                <w:bCs/>
                <w:color w:val="000000" w:themeColor="text1"/>
                <w:lang w:eastAsia="zh-TW"/>
              </w:rPr>
            </w:pPr>
          </w:p>
          <w:p w:rsidR="000C760C" w:rsidRPr="005D708F" w:rsidRDefault="000C760C" w:rsidP="001F6E5A">
            <w:pPr>
              <w:rPr>
                <w:rFonts w:asciiTheme="majorHAnsi" w:hAnsiTheme="majorHAnsi" w:cstheme="majorHAnsi"/>
                <w:color w:val="000000" w:themeColor="text1"/>
              </w:rPr>
            </w:pP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w:t>
            </w:r>
            <w:r w:rsidR="000326E2">
              <w:rPr>
                <w:rFonts w:asciiTheme="majorHAnsi" w:hAnsiTheme="majorHAnsi" w:cstheme="majorHAnsi"/>
                <w:b/>
                <w:color w:val="000000" w:themeColor="text1"/>
              </w:rPr>
              <w:t>e</w:t>
            </w:r>
            <w:r w:rsidRPr="005D708F">
              <w:rPr>
                <w:rFonts w:asciiTheme="majorHAnsi" w:hAnsiTheme="majorHAnsi" w:cstheme="majorHAnsi"/>
                <w:b/>
                <w:color w:val="000000" w:themeColor="text1"/>
              </w:rPr>
              <w:t xml:space="preserve">valuare: </w:t>
            </w:r>
          </w:p>
          <w:p w:rsidR="000C760C" w:rsidRPr="005D708F" w:rsidRDefault="000C760C" w:rsidP="001F6E5A">
            <w:pPr>
              <w:tabs>
                <w:tab w:val="right" w:pos="4743"/>
              </w:tabs>
              <w:jc w:val="both"/>
              <w:rPr>
                <w:rFonts w:asciiTheme="majorHAnsi" w:hAnsiTheme="majorHAnsi" w:cstheme="majorHAnsi"/>
                <w:b/>
                <w:color w:val="000000" w:themeColor="text1"/>
              </w:rPr>
            </w:pPr>
          </w:p>
          <w:p w:rsidR="00A20ACF" w:rsidRPr="000326E2" w:rsidRDefault="000326E2" w:rsidP="001F6E5A">
            <w:pPr>
              <w:tabs>
                <w:tab w:val="right" w:pos="4743"/>
              </w:tabs>
              <w:jc w:val="both"/>
              <w:rPr>
                <w:rFonts w:asciiTheme="majorHAnsi" w:hAnsiTheme="majorHAnsi" w:cstheme="majorHAnsi"/>
                <w:color w:val="000000" w:themeColor="text1"/>
                <w:sz w:val="28"/>
                <w:szCs w:val="28"/>
              </w:rPr>
            </w:pPr>
            <w:r w:rsidRPr="000326E2">
              <w:rPr>
                <w:rFonts w:asciiTheme="majorHAnsi" w:hAnsiTheme="majorHAnsi" w:cstheme="majorHAnsi"/>
                <w:i/>
                <w:color w:val="000000" w:themeColor="text1"/>
                <w:sz w:val="28"/>
                <w:szCs w:val="28"/>
              </w:rPr>
              <w:t>prețul  cel  mai   scăzut</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p w:rsidR="000C760C" w:rsidRPr="005D708F" w:rsidRDefault="000C760C" w:rsidP="001F6E5A">
            <w:pPr>
              <w:pStyle w:val="i"/>
              <w:tabs>
                <w:tab w:val="right" w:pos="7254"/>
              </w:tabs>
              <w:suppressAutoHyphens w:val="0"/>
              <w:jc w:val="left"/>
              <w:rPr>
                <w:rFonts w:asciiTheme="majorHAnsi" w:hAnsiTheme="majorHAnsi" w:cstheme="majorHAnsi"/>
                <w:color w:val="000000" w:themeColor="text1"/>
                <w:szCs w:val="24"/>
                <w:lang w:val="ro-RO"/>
              </w:rPr>
            </w:pP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0326E2" w:rsidP="000326E2">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1</w:t>
            </w:r>
            <w:r w:rsidR="00A20ACF" w:rsidRPr="005D708F">
              <w:rPr>
                <w:rFonts w:asciiTheme="majorHAnsi" w:hAnsiTheme="majorHAnsi" w:cstheme="majorHAnsi"/>
                <w:b/>
                <w:i/>
                <w:color w:val="000000" w:themeColor="text1"/>
              </w:rPr>
              <w:t>%</w:t>
            </w:r>
          </w:p>
        </w:tc>
      </w:tr>
      <w:tr w:rsidR="00A20ACF" w:rsidRPr="005D708F" w:rsidTr="000C760C">
        <w:trPr>
          <w:trHeight w:val="6368"/>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0C760C"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p w:rsidR="000C760C" w:rsidRPr="005D708F" w:rsidRDefault="000C760C" w:rsidP="000C760C">
            <w:pPr>
              <w:tabs>
                <w:tab w:val="left" w:pos="372"/>
              </w:tabs>
              <w:suppressAutoHyphens/>
              <w:spacing w:before="120" w:after="120"/>
              <w:ind w:left="1077"/>
              <w:rPr>
                <w:rFonts w:asciiTheme="majorHAnsi" w:hAnsiTheme="majorHAnsi" w:cstheme="majorHAnsi"/>
                <w:color w:val="000000" w:themeColor="text1"/>
              </w:rPr>
            </w:pPr>
          </w:p>
        </w:tc>
      </w:tr>
      <w:tr w:rsidR="00A20ACF" w:rsidRPr="005D708F" w:rsidTr="000C760C">
        <w:trPr>
          <w:trHeight w:val="138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Default="00A20ACF" w:rsidP="001F6E5A">
            <w:pPr>
              <w:tabs>
                <w:tab w:val="right" w:pos="4743"/>
              </w:tabs>
              <w:jc w:val="both"/>
              <w:rPr>
                <w:rFonts w:asciiTheme="majorHAnsi" w:hAnsiTheme="majorHAnsi" w:cstheme="majorHAnsi"/>
              </w:rPr>
            </w:pPr>
            <w:r w:rsidRPr="005D708F">
              <w:rPr>
                <w:rFonts w:asciiTheme="majorHAnsi" w:hAnsiTheme="majorHAnsi" w:cstheme="majorHAnsi"/>
              </w:rPr>
              <w:t>Altele _________</w:t>
            </w:r>
          </w:p>
          <w:p w:rsidR="000326E2" w:rsidRPr="005D708F" w:rsidRDefault="000326E2" w:rsidP="000326E2">
            <w:pPr>
              <w:tabs>
                <w:tab w:val="right" w:pos="4743"/>
              </w:tabs>
              <w:jc w:val="both"/>
              <w:rPr>
                <w:rFonts w:asciiTheme="majorHAnsi" w:hAnsiTheme="majorHAnsi" w:cstheme="majorHAnsi"/>
                <w:b/>
                <w:i/>
                <w:iCs/>
                <w:color w:val="FF0000"/>
              </w:rPr>
            </w:pPr>
            <w:r>
              <w:rPr>
                <w:rFonts w:asciiTheme="majorHAnsi" w:hAnsiTheme="majorHAnsi" w:cstheme="majorHAnsi"/>
              </w:rPr>
              <w:t xml:space="preserve">                                        nu se aplică</w:t>
            </w:r>
          </w:p>
        </w:tc>
      </w:tr>
      <w:tr w:rsidR="00A20ACF" w:rsidRPr="005D708F" w:rsidTr="000C760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408" w:type="dxa"/>
            <w:gridSpan w:val="3"/>
            <w:tcBorders>
              <w:top w:val="single" w:sz="4" w:space="0" w:color="auto"/>
              <w:left w:val="single" w:sz="4" w:space="0" w:color="auto"/>
              <w:bottom w:val="single" w:sz="4" w:space="0" w:color="auto"/>
              <w:right w:val="single" w:sz="4" w:space="0" w:color="auto"/>
            </w:tcBorders>
            <w:vAlign w:val="center"/>
          </w:tcPr>
          <w:p w:rsidR="00A20ACF" w:rsidRPr="005D708F" w:rsidRDefault="000326E2" w:rsidP="000326E2">
            <w:pPr>
              <w:tabs>
                <w:tab w:val="right" w:pos="4743"/>
              </w:tabs>
              <w:jc w:val="both"/>
              <w:rPr>
                <w:rFonts w:asciiTheme="majorHAnsi" w:hAnsiTheme="majorHAnsi" w:cstheme="majorHAnsi"/>
                <w:b/>
                <w:i/>
                <w:iCs/>
                <w:color w:val="FF0000"/>
              </w:rPr>
            </w:pPr>
            <w:r>
              <w:rPr>
                <w:rFonts w:asciiTheme="majorHAnsi" w:hAnsiTheme="majorHAnsi" w:cstheme="majorHAnsi"/>
                <w:i/>
              </w:rPr>
              <w:t>6</w:t>
            </w:r>
            <w:r w:rsidR="00A20ACF" w:rsidRPr="005D708F">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9F521F">
      <w:pPr>
        <w:pStyle w:val="3"/>
        <w:keepNext w:val="0"/>
        <w:keepLines w:val="0"/>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694753" w:rsidRDefault="00233538" w:rsidP="00D94D47">
      <w:pPr>
        <w:pStyle w:val="a"/>
        <w:numPr>
          <w:ilvl w:val="0"/>
          <w:numId w:val="0"/>
        </w:numPr>
        <w:ind w:left="360"/>
        <w:contextualSpacing/>
        <w:rPr>
          <w:b/>
          <w:sz w:val="26"/>
          <w:szCs w:val="26"/>
          <w:u w:val="single"/>
        </w:rPr>
      </w:pPr>
      <w:r w:rsidRPr="00892708">
        <w:rPr>
          <w:rFonts w:asciiTheme="majorHAnsi" w:hAnsiTheme="majorHAnsi" w:cstheme="majorHAnsi"/>
          <w:b/>
        </w:rPr>
        <w:t>Denumirea</w:t>
      </w:r>
      <w:r w:rsidR="00F53C4A" w:rsidRPr="00892708">
        <w:rPr>
          <w:rFonts w:asciiTheme="majorHAnsi" w:hAnsiTheme="majorHAnsi" w:cstheme="majorHAnsi"/>
          <w:b/>
        </w:rPr>
        <w:t xml:space="preserve">   </w:t>
      </w:r>
      <w:r w:rsidRPr="00892708">
        <w:rPr>
          <w:rFonts w:asciiTheme="majorHAnsi" w:hAnsiTheme="majorHAnsi" w:cstheme="majorHAnsi"/>
          <w:b/>
        </w:rPr>
        <w:t>obiectivului</w:t>
      </w:r>
      <w:r w:rsidR="00892708" w:rsidRPr="00892708">
        <w:rPr>
          <w:rFonts w:asciiTheme="majorHAnsi" w:hAnsiTheme="majorHAnsi" w:cstheme="majorHAnsi"/>
          <w:b/>
        </w:rPr>
        <w:t xml:space="preserve"> </w:t>
      </w:r>
      <w:r w:rsidR="00694753">
        <w:rPr>
          <w:rFonts w:asciiTheme="majorHAnsi" w:hAnsiTheme="majorHAnsi" w:cstheme="majorHAnsi"/>
          <w:b/>
        </w:rPr>
        <w:t xml:space="preserve">  Proiectarea </w:t>
      </w:r>
      <w:r w:rsidR="00892708" w:rsidRPr="00892708">
        <w:rPr>
          <w:rFonts w:asciiTheme="majorHAnsi" w:hAnsiTheme="majorHAnsi" w:cstheme="majorHAnsi"/>
          <w:b/>
        </w:rPr>
        <w:t xml:space="preserve"> </w:t>
      </w:r>
      <w:r w:rsidR="00F53C4A" w:rsidRPr="00892708">
        <w:rPr>
          <w:b/>
          <w:sz w:val="26"/>
          <w:szCs w:val="26"/>
          <w:u w:val="single"/>
        </w:rPr>
        <w:t>Centrul</w:t>
      </w:r>
      <w:r w:rsidR="00694753">
        <w:rPr>
          <w:b/>
          <w:sz w:val="26"/>
          <w:szCs w:val="26"/>
          <w:u w:val="single"/>
        </w:rPr>
        <w:t>ui</w:t>
      </w:r>
      <w:r w:rsidR="00F53C4A" w:rsidRPr="00892708">
        <w:rPr>
          <w:b/>
          <w:sz w:val="26"/>
          <w:szCs w:val="26"/>
          <w:u w:val="single"/>
        </w:rPr>
        <w:t xml:space="preserve"> </w:t>
      </w:r>
      <w:r w:rsidR="00892708" w:rsidRPr="00892708">
        <w:rPr>
          <w:b/>
          <w:sz w:val="26"/>
          <w:szCs w:val="26"/>
          <w:u w:val="single"/>
        </w:rPr>
        <w:t xml:space="preserve"> </w:t>
      </w:r>
      <w:r w:rsidR="00F53C4A" w:rsidRPr="00892708">
        <w:rPr>
          <w:b/>
          <w:sz w:val="26"/>
          <w:szCs w:val="26"/>
          <w:u w:val="single"/>
        </w:rPr>
        <w:t>Sportiv</w:t>
      </w:r>
      <w:r w:rsidR="00892708" w:rsidRPr="00892708">
        <w:rPr>
          <w:b/>
          <w:sz w:val="26"/>
          <w:szCs w:val="26"/>
          <w:u w:val="single"/>
        </w:rPr>
        <w:t xml:space="preserve"> </w:t>
      </w:r>
      <w:r w:rsidR="00F53C4A" w:rsidRPr="00892708">
        <w:rPr>
          <w:b/>
          <w:sz w:val="26"/>
          <w:szCs w:val="26"/>
          <w:u w:val="single"/>
        </w:rPr>
        <w:t xml:space="preserve"> Regional Cimișlia (profil </w:t>
      </w:r>
      <w:r w:rsidR="00694753">
        <w:rPr>
          <w:b/>
          <w:sz w:val="26"/>
          <w:szCs w:val="26"/>
          <w:u w:val="single"/>
        </w:rPr>
        <w:t xml:space="preserve">    </w:t>
      </w:r>
    </w:p>
    <w:p w:rsidR="00233538" w:rsidRPr="00892708" w:rsidRDefault="00694753" w:rsidP="00D94D47">
      <w:pPr>
        <w:pStyle w:val="a"/>
        <w:numPr>
          <w:ilvl w:val="0"/>
          <w:numId w:val="0"/>
        </w:numPr>
        <w:ind w:left="360"/>
        <w:contextualSpacing/>
        <w:rPr>
          <w:rFonts w:asciiTheme="majorHAnsi" w:hAnsiTheme="majorHAnsi" w:cstheme="majorHAnsi"/>
          <w:b/>
          <w:sz w:val="26"/>
          <w:szCs w:val="26"/>
          <w:lang w:val="ro-RO"/>
        </w:rPr>
      </w:pPr>
      <w:r>
        <w:rPr>
          <w:rFonts w:asciiTheme="majorHAnsi" w:hAnsiTheme="majorHAnsi" w:cstheme="majorHAnsi"/>
          <w:b/>
        </w:rPr>
        <w:t xml:space="preserve">                                    </w:t>
      </w:r>
      <w:r w:rsidR="00F53C4A" w:rsidRPr="00892708">
        <w:rPr>
          <w:b/>
          <w:sz w:val="26"/>
          <w:szCs w:val="26"/>
          <w:u w:val="single"/>
        </w:rPr>
        <w:t xml:space="preserve">nautic) </w:t>
      </w:r>
      <w:r w:rsidR="00892708" w:rsidRPr="00892708">
        <w:rPr>
          <w:b/>
          <w:sz w:val="26"/>
          <w:szCs w:val="26"/>
        </w:rPr>
        <w:t xml:space="preserve">  </w:t>
      </w:r>
      <w:r w:rsidR="00892708" w:rsidRPr="00892708">
        <w:rPr>
          <w:b/>
          <w:sz w:val="26"/>
          <w:szCs w:val="26"/>
          <w:u w:val="single"/>
        </w:rPr>
        <w:t xml:space="preserve"> </w:t>
      </w:r>
      <w:r w:rsidR="00F53C4A" w:rsidRPr="00892708">
        <w:rPr>
          <w:b/>
          <w:sz w:val="26"/>
          <w:szCs w:val="26"/>
          <w:u w:val="single"/>
        </w:rPr>
        <w:t xml:space="preserve">în cadrul </w:t>
      </w:r>
      <w:r w:rsidR="00892708" w:rsidRPr="00892708">
        <w:rPr>
          <w:b/>
          <w:sz w:val="26"/>
          <w:szCs w:val="26"/>
          <w:u w:val="single"/>
        </w:rPr>
        <w:t xml:space="preserve"> </w:t>
      </w:r>
      <w:r w:rsidR="00892708" w:rsidRPr="00892708">
        <w:rPr>
          <w:rFonts w:asciiTheme="majorHAnsi" w:hAnsiTheme="majorHAnsi" w:cstheme="majorHAnsi"/>
          <w:b/>
          <w:sz w:val="26"/>
          <w:szCs w:val="26"/>
        </w:rPr>
        <w:t>c</w:t>
      </w:r>
      <w:r w:rsidR="00F53C4A" w:rsidRPr="00892708">
        <w:rPr>
          <w:b/>
          <w:sz w:val="26"/>
          <w:szCs w:val="26"/>
          <w:u w:val="single"/>
        </w:rPr>
        <w:t>omplexului</w:t>
      </w:r>
      <w:r w:rsidR="00892708" w:rsidRPr="00892708">
        <w:rPr>
          <w:b/>
          <w:sz w:val="26"/>
          <w:szCs w:val="26"/>
          <w:u w:val="single"/>
        </w:rPr>
        <w:t xml:space="preserve"> </w:t>
      </w:r>
      <w:r w:rsidR="00F53C4A" w:rsidRPr="00892708">
        <w:rPr>
          <w:b/>
          <w:sz w:val="26"/>
          <w:szCs w:val="26"/>
          <w:u w:val="single"/>
        </w:rPr>
        <w:t xml:space="preserve"> sportiv polivalen</w:t>
      </w:r>
      <w:r w:rsidR="008A2B04">
        <w:rPr>
          <w:b/>
          <w:sz w:val="26"/>
          <w:szCs w:val="26"/>
          <w:u w:val="single"/>
        </w:rPr>
        <w:t>t</w:t>
      </w:r>
      <w:r w:rsidR="00F53C4A" w:rsidRPr="00892708">
        <w:rPr>
          <w:b/>
          <w:sz w:val="26"/>
          <w:szCs w:val="26"/>
          <w:u w:val="single"/>
        </w:rPr>
        <w:t xml:space="preserve"> Cimișlia</w:t>
      </w:r>
    </w:p>
    <w:p w:rsidR="00233538" w:rsidRPr="00892708" w:rsidRDefault="00233538" w:rsidP="00233538">
      <w:pPr>
        <w:pStyle w:val="a"/>
        <w:numPr>
          <w:ilvl w:val="0"/>
          <w:numId w:val="0"/>
        </w:numPr>
        <w:tabs>
          <w:tab w:val="clear" w:pos="1134"/>
        </w:tabs>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70430F" w:rsidP="00233538">
      <w:pPr>
        <w:pStyle w:val="a"/>
        <w:numPr>
          <w:ilvl w:val="0"/>
          <w:numId w:val="0"/>
        </w:numPr>
        <w:ind w:left="360"/>
        <w:rPr>
          <w:rFonts w:asciiTheme="majorHAnsi" w:hAnsiTheme="majorHAnsi" w:cstheme="majorHAnsi"/>
          <w:lang w:val="ro-RO"/>
        </w:rPr>
      </w:pPr>
      <w:r>
        <w:rPr>
          <w:rFonts w:asciiTheme="majorHAnsi" w:hAnsiTheme="majorHAnsi" w:cstheme="majorHAnsi"/>
          <w:lang w:val="ro-RO"/>
        </w:rPr>
        <w:t>or. Cimișlia</w:t>
      </w: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Default="0070430F" w:rsidP="00233538">
      <w:pPr>
        <w:pStyle w:val="a"/>
        <w:numPr>
          <w:ilvl w:val="0"/>
          <w:numId w:val="0"/>
        </w:numPr>
        <w:ind w:left="360"/>
        <w:rPr>
          <w:rStyle w:val="shorttext"/>
          <w:rFonts w:asciiTheme="majorHAnsi" w:hAnsiTheme="majorHAnsi" w:cstheme="majorHAnsi"/>
          <w:lang w:val="ro-RO"/>
        </w:rPr>
      </w:pPr>
      <w:r>
        <w:rPr>
          <w:rFonts w:asciiTheme="majorHAnsi" w:hAnsiTheme="majorHAnsi" w:cstheme="majorHAnsi"/>
          <w:lang w:val="ro-RO"/>
        </w:rPr>
        <w:t>CONSILIUL  RAONAL CIMIȘLIA</w:t>
      </w:r>
    </w:p>
    <w:p w:rsidR="00F53C4A" w:rsidRDefault="00F53C4A" w:rsidP="00233538">
      <w:pPr>
        <w:pStyle w:val="a"/>
        <w:numPr>
          <w:ilvl w:val="0"/>
          <w:numId w:val="0"/>
        </w:numPr>
        <w:ind w:left="360"/>
        <w:rPr>
          <w:rStyle w:val="shorttext"/>
          <w:rFonts w:asciiTheme="majorHAnsi" w:hAnsiTheme="majorHAnsi" w:cstheme="majorHAnsi"/>
          <w:lang w:val="ro-RO"/>
        </w:rPr>
      </w:pPr>
    </w:p>
    <w:p w:rsidR="00F53C4A" w:rsidRDefault="00F53C4A" w:rsidP="00233538">
      <w:pPr>
        <w:pStyle w:val="a"/>
        <w:numPr>
          <w:ilvl w:val="0"/>
          <w:numId w:val="0"/>
        </w:numPr>
        <w:ind w:left="360"/>
        <w:rPr>
          <w:rStyle w:val="shorttext"/>
          <w:rFonts w:asciiTheme="majorHAnsi" w:hAnsiTheme="majorHAnsi" w:cstheme="majorHAnsi"/>
          <w:lang w:val="ro-RO"/>
        </w:rPr>
      </w:pPr>
    </w:p>
    <w:p w:rsidR="00F53C4A" w:rsidRDefault="00F53C4A" w:rsidP="00F53C4A">
      <w:pPr>
        <w:jc w:val="center"/>
        <w:rPr>
          <w:b/>
          <w:noProof w:val="0"/>
          <w:sz w:val="32"/>
          <w:szCs w:val="32"/>
        </w:rPr>
      </w:pPr>
      <w:r>
        <w:rPr>
          <w:b/>
          <w:sz w:val="32"/>
          <w:szCs w:val="32"/>
        </w:rPr>
        <w:t>CAIET DE SARCINI PENTRU PROIECTARE</w:t>
      </w:r>
    </w:p>
    <w:p w:rsidR="00F53C4A" w:rsidRDefault="00F53C4A" w:rsidP="00F53C4A">
      <w:pPr>
        <w:rPr>
          <w:b/>
          <w:sz w:val="32"/>
          <w:szCs w:val="32"/>
        </w:rPr>
      </w:pPr>
      <w:r>
        <w:rPr>
          <w:b/>
          <w:sz w:val="32"/>
          <w:szCs w:val="32"/>
        </w:rPr>
        <w:t xml:space="preserve"> </w:t>
      </w:r>
    </w:p>
    <w:p w:rsidR="00694753" w:rsidRDefault="00F53C4A" w:rsidP="00F53C4A">
      <w:pPr>
        <w:rPr>
          <w:sz w:val="26"/>
          <w:szCs w:val="26"/>
          <w:u w:val="single"/>
          <w:lang w:val="en-US"/>
        </w:rPr>
      </w:pPr>
      <w:r>
        <w:rPr>
          <w:b/>
          <w:sz w:val="32"/>
          <w:szCs w:val="32"/>
        </w:rPr>
        <w:t xml:space="preserve">  </w:t>
      </w:r>
      <w:r>
        <w:rPr>
          <w:sz w:val="26"/>
          <w:szCs w:val="26"/>
        </w:rPr>
        <w:t>Obiectul</w:t>
      </w:r>
      <w:r>
        <w:rPr>
          <w:sz w:val="26"/>
          <w:szCs w:val="26"/>
          <w:lang w:val="en-US"/>
        </w:rPr>
        <w:t xml:space="preserve">: </w:t>
      </w:r>
      <w:r w:rsidR="00694753" w:rsidRPr="00694753">
        <w:rPr>
          <w:sz w:val="26"/>
          <w:szCs w:val="26"/>
          <w:u w:val="single"/>
          <w:lang w:val="en-US"/>
        </w:rPr>
        <w:t xml:space="preserve">Proiectarea </w:t>
      </w:r>
      <w:r>
        <w:rPr>
          <w:sz w:val="26"/>
          <w:szCs w:val="26"/>
          <w:u w:val="single"/>
          <w:lang w:val="en-US"/>
        </w:rPr>
        <w:t>Centrul</w:t>
      </w:r>
      <w:r w:rsidR="00694753">
        <w:rPr>
          <w:sz w:val="26"/>
          <w:szCs w:val="26"/>
          <w:u w:val="single"/>
          <w:lang w:val="en-US"/>
        </w:rPr>
        <w:t>ui</w:t>
      </w:r>
      <w:r>
        <w:rPr>
          <w:sz w:val="26"/>
          <w:szCs w:val="26"/>
          <w:u w:val="single"/>
          <w:lang w:val="en-US"/>
        </w:rPr>
        <w:t xml:space="preserve"> Sportiv Regional Cimișlia (profil nautic) în cadrul </w:t>
      </w:r>
      <w:r w:rsidR="00694753">
        <w:rPr>
          <w:sz w:val="26"/>
          <w:szCs w:val="26"/>
          <w:u w:val="single"/>
          <w:lang w:val="en-US"/>
        </w:rPr>
        <w:t xml:space="preserve">   </w:t>
      </w:r>
    </w:p>
    <w:p w:rsidR="00F53C4A" w:rsidRPr="00694753" w:rsidRDefault="00694753" w:rsidP="00F53C4A">
      <w:pPr>
        <w:rPr>
          <w:sz w:val="26"/>
          <w:szCs w:val="26"/>
          <w:u w:val="single"/>
          <w:lang w:val="en-US"/>
        </w:rPr>
      </w:pPr>
      <w:r w:rsidRPr="00694753">
        <w:rPr>
          <w:sz w:val="26"/>
          <w:szCs w:val="26"/>
          <w:lang w:val="en-US"/>
        </w:rPr>
        <w:t xml:space="preserve">                  </w:t>
      </w:r>
      <w:r w:rsidR="00F53C4A" w:rsidRPr="00694753">
        <w:rPr>
          <w:sz w:val="26"/>
          <w:szCs w:val="26"/>
          <w:u w:val="single"/>
          <w:lang w:val="en-US"/>
        </w:rPr>
        <w:t xml:space="preserve">complexului </w:t>
      </w:r>
      <w:r w:rsidR="00892708" w:rsidRPr="00694753">
        <w:rPr>
          <w:sz w:val="26"/>
          <w:szCs w:val="26"/>
          <w:u w:val="single"/>
          <w:lang w:val="en-US"/>
        </w:rPr>
        <w:t xml:space="preserve">  </w:t>
      </w:r>
      <w:r w:rsidR="00F53C4A" w:rsidRPr="00694753">
        <w:rPr>
          <w:sz w:val="26"/>
          <w:szCs w:val="26"/>
          <w:u w:val="single"/>
          <w:lang w:val="en-US"/>
        </w:rPr>
        <w:t>sportiv polivalen</w:t>
      </w:r>
      <w:r w:rsidR="008A2B04">
        <w:rPr>
          <w:sz w:val="26"/>
          <w:szCs w:val="26"/>
          <w:u w:val="single"/>
          <w:lang w:val="en-US"/>
        </w:rPr>
        <w:t>t</w:t>
      </w:r>
      <w:bookmarkStart w:id="224" w:name="_GoBack"/>
      <w:bookmarkEnd w:id="224"/>
      <w:r w:rsidR="00F53C4A" w:rsidRPr="00694753">
        <w:rPr>
          <w:sz w:val="26"/>
          <w:szCs w:val="26"/>
          <w:u w:val="single"/>
          <w:lang w:val="en-US"/>
        </w:rPr>
        <w:t xml:space="preserve"> Cimișlia</w:t>
      </w:r>
    </w:p>
    <w:p w:rsidR="00F53C4A" w:rsidRPr="00694753" w:rsidRDefault="00F53C4A" w:rsidP="00F53C4A">
      <w:pPr>
        <w:rPr>
          <w:sz w:val="26"/>
          <w:szCs w:val="26"/>
          <w:u w:val="single"/>
        </w:rPr>
      </w:pPr>
      <w:r w:rsidRPr="00694753">
        <w:rPr>
          <w:sz w:val="26"/>
          <w:szCs w:val="26"/>
          <w:u w:val="single"/>
          <w:lang w:val="en-US"/>
        </w:rPr>
        <w:t xml:space="preserve">   </w:t>
      </w:r>
    </w:p>
    <w:p w:rsidR="00F53C4A" w:rsidRDefault="00F53C4A" w:rsidP="00F53C4A">
      <w:pPr>
        <w:jc w:val="center"/>
        <w:rPr>
          <w:b/>
          <w:i/>
          <w:sz w:val="26"/>
          <w:szCs w:val="26"/>
        </w:rPr>
      </w:pPr>
      <w:r>
        <w:rPr>
          <w:b/>
          <w:i/>
          <w:sz w:val="26"/>
          <w:szCs w:val="26"/>
        </w:rPr>
        <w:t>Dispoziții generale</w:t>
      </w:r>
    </w:p>
    <w:p w:rsidR="00F53C4A" w:rsidRDefault="00F53C4A" w:rsidP="00F53C4A">
      <w:pPr>
        <w:spacing w:line="360" w:lineRule="auto"/>
        <w:rPr>
          <w:sz w:val="26"/>
          <w:szCs w:val="26"/>
        </w:rPr>
      </w:pPr>
      <w:r>
        <w:rPr>
          <w:sz w:val="26"/>
          <w:szCs w:val="26"/>
        </w:rPr>
        <w:t>Centrul nautic multifuncțional regional cu dimensiunile orientative 48x40 m în 2 nivele se preconizeaza   de afi amplasat în zona de est a or. Cimișlia în raza străzii Aguților și străzii Decebal, pe lunca rîului Cogîlnic pe o suprafață de 7.0 ha, zonă seismică de 8 grade, cu prevederea următoarelor încăperi și săli sportive:</w:t>
      </w:r>
    </w:p>
    <w:p w:rsidR="00F53C4A" w:rsidRDefault="00F53C4A" w:rsidP="00F53C4A">
      <w:pPr>
        <w:spacing w:line="360" w:lineRule="auto"/>
        <w:rPr>
          <w:b/>
          <w:sz w:val="26"/>
          <w:szCs w:val="26"/>
        </w:rPr>
      </w:pPr>
      <w:r>
        <w:rPr>
          <w:b/>
          <w:sz w:val="26"/>
          <w:szCs w:val="26"/>
        </w:rPr>
        <w:t>1.</w:t>
      </w:r>
    </w:p>
    <w:p w:rsidR="00F53C4A" w:rsidRDefault="00F53C4A" w:rsidP="00F53C4A">
      <w:pPr>
        <w:pStyle w:val="a"/>
        <w:numPr>
          <w:ilvl w:val="0"/>
          <w:numId w:val="64"/>
        </w:numPr>
        <w:tabs>
          <w:tab w:val="clear" w:pos="1134"/>
        </w:tabs>
        <w:spacing w:after="200" w:line="360" w:lineRule="auto"/>
        <w:contextualSpacing/>
        <w:jc w:val="left"/>
        <w:rPr>
          <w:sz w:val="26"/>
          <w:szCs w:val="26"/>
          <w:lang w:val="ro-RO"/>
        </w:rPr>
      </w:pPr>
      <w:r>
        <w:rPr>
          <w:sz w:val="26"/>
          <w:szCs w:val="26"/>
          <w:lang w:val="ro-RO"/>
        </w:rPr>
        <w:t xml:space="preserve">Bazin cu 6 piste de înot (6x2,5m) cu lungimea apei de 25 m (suprafață orientativă) – </w:t>
      </w:r>
      <w:r w:rsidR="0070430F">
        <w:rPr>
          <w:sz w:val="26"/>
          <w:szCs w:val="26"/>
          <w:lang w:val="ro-RO"/>
        </w:rPr>
        <w:t xml:space="preserve">                                                                                     </w:t>
      </w:r>
      <w:r>
        <w:rPr>
          <w:sz w:val="26"/>
          <w:szCs w:val="26"/>
          <w:lang w:val="ro-RO"/>
        </w:rPr>
        <w:t xml:space="preserve">375 m2 </w:t>
      </w:r>
    </w:p>
    <w:p w:rsidR="00F53C4A" w:rsidRDefault="00F53C4A" w:rsidP="00F53C4A">
      <w:pPr>
        <w:pStyle w:val="a"/>
        <w:numPr>
          <w:ilvl w:val="0"/>
          <w:numId w:val="64"/>
        </w:numPr>
        <w:tabs>
          <w:tab w:val="clear" w:pos="1134"/>
        </w:tabs>
        <w:spacing w:after="200" w:line="360" w:lineRule="auto"/>
        <w:contextualSpacing/>
        <w:jc w:val="left"/>
        <w:rPr>
          <w:sz w:val="26"/>
          <w:szCs w:val="26"/>
          <w:lang w:val="ro-RO"/>
        </w:rPr>
      </w:pPr>
      <w:r>
        <w:rPr>
          <w:sz w:val="26"/>
          <w:szCs w:val="26"/>
          <w:lang w:val="ro-RO"/>
        </w:rPr>
        <w:t xml:space="preserve">Saună (suprafață orientativă) -                                                           </w:t>
      </w:r>
      <w:r w:rsidR="00AB0B9E">
        <w:rPr>
          <w:sz w:val="26"/>
          <w:szCs w:val="26"/>
          <w:lang w:val="ro-RO"/>
        </w:rPr>
        <w:t xml:space="preserve"> </w:t>
      </w:r>
      <w:r>
        <w:rPr>
          <w:sz w:val="26"/>
          <w:szCs w:val="26"/>
          <w:lang w:val="ro-RO"/>
        </w:rPr>
        <w:t xml:space="preserve"> 20 m2</w:t>
      </w:r>
    </w:p>
    <w:p w:rsidR="00F53C4A" w:rsidRDefault="00F53C4A" w:rsidP="00F53C4A">
      <w:pPr>
        <w:pStyle w:val="a"/>
        <w:numPr>
          <w:ilvl w:val="0"/>
          <w:numId w:val="64"/>
        </w:numPr>
        <w:tabs>
          <w:tab w:val="clear" w:pos="1134"/>
        </w:tabs>
        <w:spacing w:after="200" w:line="360" w:lineRule="auto"/>
        <w:contextualSpacing/>
        <w:jc w:val="left"/>
        <w:rPr>
          <w:sz w:val="26"/>
          <w:szCs w:val="26"/>
          <w:lang w:val="ro-RO"/>
        </w:rPr>
      </w:pPr>
      <w:r>
        <w:rPr>
          <w:sz w:val="26"/>
          <w:szCs w:val="26"/>
          <w:lang w:val="ro-RO"/>
        </w:rPr>
        <w:t xml:space="preserve">Baie/duș (suprafață orientativă)-                                                       </w:t>
      </w:r>
      <w:r w:rsidR="00AB0B9E">
        <w:rPr>
          <w:sz w:val="26"/>
          <w:szCs w:val="26"/>
          <w:lang w:val="ro-RO"/>
        </w:rPr>
        <w:t xml:space="preserve"> </w:t>
      </w:r>
      <w:r>
        <w:rPr>
          <w:sz w:val="26"/>
          <w:szCs w:val="26"/>
          <w:lang w:val="ro-RO"/>
        </w:rPr>
        <w:t xml:space="preserve"> </w:t>
      </w:r>
      <w:r w:rsidR="002D3B93">
        <w:rPr>
          <w:sz w:val="26"/>
          <w:szCs w:val="26"/>
          <w:lang w:val="ro-RO"/>
        </w:rPr>
        <w:t xml:space="preserve"> </w:t>
      </w:r>
      <w:r>
        <w:rPr>
          <w:sz w:val="26"/>
          <w:szCs w:val="26"/>
          <w:lang w:val="ro-RO"/>
        </w:rPr>
        <w:t>20 m2</w:t>
      </w:r>
    </w:p>
    <w:p w:rsidR="00F53C4A" w:rsidRDefault="00F53C4A" w:rsidP="00F53C4A">
      <w:pPr>
        <w:pStyle w:val="a"/>
        <w:numPr>
          <w:ilvl w:val="0"/>
          <w:numId w:val="64"/>
        </w:numPr>
        <w:tabs>
          <w:tab w:val="clear" w:pos="1134"/>
        </w:tabs>
        <w:spacing w:after="200" w:line="360" w:lineRule="auto"/>
        <w:contextualSpacing/>
        <w:jc w:val="left"/>
        <w:rPr>
          <w:sz w:val="26"/>
          <w:szCs w:val="26"/>
          <w:lang w:val="ro-RO"/>
        </w:rPr>
      </w:pPr>
      <w:r>
        <w:rPr>
          <w:sz w:val="26"/>
          <w:szCs w:val="26"/>
          <w:lang w:val="ro-RO"/>
        </w:rPr>
        <w:t xml:space="preserve">vestiar (suprafață orientativă)-                                                            </w:t>
      </w:r>
      <w:r w:rsidR="00AB0B9E">
        <w:rPr>
          <w:sz w:val="26"/>
          <w:szCs w:val="26"/>
          <w:lang w:val="ro-RO"/>
        </w:rPr>
        <w:t xml:space="preserve"> </w:t>
      </w:r>
      <w:r>
        <w:rPr>
          <w:sz w:val="26"/>
          <w:szCs w:val="26"/>
          <w:lang w:val="ro-RO"/>
        </w:rPr>
        <w:t>80 m2</w:t>
      </w:r>
    </w:p>
    <w:p w:rsidR="00F53C4A" w:rsidRDefault="00F53C4A" w:rsidP="0070430F">
      <w:pPr>
        <w:spacing w:line="360" w:lineRule="auto"/>
        <w:rPr>
          <w:b/>
          <w:i/>
          <w:sz w:val="26"/>
          <w:szCs w:val="26"/>
        </w:rPr>
      </w:pPr>
      <w:r w:rsidRPr="0070430F">
        <w:rPr>
          <w:b/>
          <w:i/>
          <w:sz w:val="26"/>
          <w:szCs w:val="26"/>
        </w:rPr>
        <w:t>Suprafață -                                                                             495m2+25%= 618 m2</w:t>
      </w:r>
    </w:p>
    <w:p w:rsidR="0070430F" w:rsidRPr="0070430F" w:rsidRDefault="0070430F" w:rsidP="0070430F">
      <w:pPr>
        <w:spacing w:line="360" w:lineRule="auto"/>
        <w:rPr>
          <w:b/>
          <w:i/>
          <w:sz w:val="26"/>
          <w:szCs w:val="26"/>
        </w:rPr>
      </w:pPr>
    </w:p>
    <w:p w:rsidR="00F53C4A" w:rsidRPr="0070430F" w:rsidRDefault="00F53C4A" w:rsidP="0070430F">
      <w:pPr>
        <w:spacing w:line="360" w:lineRule="auto"/>
        <w:rPr>
          <w:sz w:val="26"/>
          <w:szCs w:val="26"/>
        </w:rPr>
      </w:pPr>
      <w:r w:rsidRPr="0070430F">
        <w:rPr>
          <w:b/>
          <w:sz w:val="26"/>
          <w:szCs w:val="26"/>
        </w:rPr>
        <w:t xml:space="preserve">2. </w:t>
      </w:r>
      <w:r w:rsidRPr="0070430F">
        <w:rPr>
          <w:sz w:val="26"/>
          <w:szCs w:val="26"/>
        </w:rPr>
        <w:t xml:space="preserve">       Sală aerobică/dance/gimnastică-                                                            150 m2</w:t>
      </w:r>
    </w:p>
    <w:p w:rsidR="00F53C4A" w:rsidRPr="0070430F" w:rsidRDefault="00F53C4A" w:rsidP="0070430F">
      <w:pPr>
        <w:spacing w:line="360" w:lineRule="auto"/>
        <w:rPr>
          <w:sz w:val="26"/>
          <w:szCs w:val="26"/>
        </w:rPr>
      </w:pPr>
      <w:r w:rsidRPr="0070430F">
        <w:rPr>
          <w:b/>
          <w:sz w:val="26"/>
          <w:szCs w:val="26"/>
        </w:rPr>
        <w:t xml:space="preserve">3.        </w:t>
      </w:r>
      <w:r w:rsidRPr="0070430F">
        <w:rPr>
          <w:sz w:val="26"/>
          <w:szCs w:val="26"/>
        </w:rPr>
        <w:t>Sală lupte libere (24x12)                                                                        228</w:t>
      </w:r>
      <w:r w:rsidR="00AB0B9E">
        <w:rPr>
          <w:sz w:val="26"/>
          <w:szCs w:val="26"/>
        </w:rPr>
        <w:t xml:space="preserve"> </w:t>
      </w:r>
      <w:r w:rsidRPr="0070430F">
        <w:rPr>
          <w:sz w:val="26"/>
          <w:szCs w:val="26"/>
        </w:rPr>
        <w:t>m2</w:t>
      </w:r>
    </w:p>
    <w:p w:rsidR="00F53C4A" w:rsidRPr="0070430F" w:rsidRDefault="00F53C4A" w:rsidP="0070430F">
      <w:pPr>
        <w:spacing w:line="360" w:lineRule="auto"/>
        <w:rPr>
          <w:sz w:val="26"/>
          <w:szCs w:val="26"/>
        </w:rPr>
      </w:pPr>
      <w:r w:rsidRPr="0070430F">
        <w:rPr>
          <w:b/>
          <w:sz w:val="26"/>
          <w:szCs w:val="26"/>
        </w:rPr>
        <w:t>4.</w:t>
      </w:r>
      <w:r w:rsidRPr="0070430F">
        <w:rPr>
          <w:sz w:val="26"/>
          <w:szCs w:val="26"/>
        </w:rPr>
        <w:t xml:space="preserve">         Sală tenis de masă (4x40)                                                                     160 m2</w:t>
      </w:r>
    </w:p>
    <w:p w:rsidR="00F53C4A" w:rsidRPr="0070430F" w:rsidRDefault="00F53C4A" w:rsidP="0070430F">
      <w:pPr>
        <w:spacing w:line="360" w:lineRule="auto"/>
        <w:rPr>
          <w:sz w:val="26"/>
          <w:szCs w:val="26"/>
        </w:rPr>
      </w:pPr>
      <w:r w:rsidRPr="0070430F">
        <w:rPr>
          <w:b/>
          <w:sz w:val="26"/>
          <w:szCs w:val="26"/>
        </w:rPr>
        <w:t>5.</w:t>
      </w:r>
      <w:r w:rsidRPr="0070430F">
        <w:rPr>
          <w:sz w:val="26"/>
          <w:szCs w:val="26"/>
        </w:rPr>
        <w:t xml:space="preserve">         Sală lupte marțiale (24x12)                                                                   228 m2</w:t>
      </w:r>
    </w:p>
    <w:p w:rsidR="00F53C4A" w:rsidRPr="0070430F" w:rsidRDefault="00F53C4A" w:rsidP="0070430F">
      <w:pPr>
        <w:spacing w:line="360" w:lineRule="auto"/>
        <w:rPr>
          <w:sz w:val="26"/>
          <w:szCs w:val="26"/>
        </w:rPr>
      </w:pPr>
      <w:r w:rsidRPr="0070430F">
        <w:rPr>
          <w:b/>
          <w:sz w:val="26"/>
          <w:szCs w:val="26"/>
        </w:rPr>
        <w:t>6.</w:t>
      </w:r>
      <w:r w:rsidRPr="0070430F">
        <w:rPr>
          <w:sz w:val="26"/>
          <w:szCs w:val="26"/>
        </w:rPr>
        <w:t xml:space="preserve">         Sală fitness       </w:t>
      </w:r>
      <w:r w:rsidR="0070430F">
        <w:rPr>
          <w:sz w:val="26"/>
          <w:szCs w:val="26"/>
        </w:rPr>
        <w:t xml:space="preserve">                                   </w:t>
      </w:r>
      <w:r w:rsidRPr="0070430F">
        <w:rPr>
          <w:sz w:val="26"/>
          <w:szCs w:val="26"/>
        </w:rPr>
        <w:tab/>
      </w:r>
      <w:r w:rsidRPr="0070430F">
        <w:rPr>
          <w:sz w:val="26"/>
          <w:szCs w:val="26"/>
        </w:rPr>
        <w:tab/>
      </w:r>
      <w:r w:rsidRPr="0070430F">
        <w:rPr>
          <w:sz w:val="26"/>
          <w:szCs w:val="26"/>
        </w:rPr>
        <w:tab/>
      </w:r>
      <w:r w:rsidRPr="0070430F">
        <w:rPr>
          <w:sz w:val="26"/>
          <w:szCs w:val="26"/>
        </w:rPr>
        <w:tab/>
        <w:t xml:space="preserve">       </w:t>
      </w:r>
      <w:r w:rsidR="0070430F">
        <w:rPr>
          <w:sz w:val="26"/>
          <w:szCs w:val="26"/>
        </w:rPr>
        <w:t xml:space="preserve">    </w:t>
      </w:r>
      <w:r w:rsidRPr="0070430F">
        <w:rPr>
          <w:sz w:val="26"/>
          <w:szCs w:val="26"/>
        </w:rPr>
        <w:t xml:space="preserve"> 250 m2</w:t>
      </w:r>
    </w:p>
    <w:p w:rsidR="00F53C4A" w:rsidRPr="0070430F" w:rsidRDefault="00F53C4A" w:rsidP="0070430F">
      <w:pPr>
        <w:spacing w:line="360" w:lineRule="auto"/>
        <w:rPr>
          <w:sz w:val="26"/>
          <w:szCs w:val="26"/>
        </w:rPr>
      </w:pPr>
      <w:r w:rsidRPr="0070430F">
        <w:rPr>
          <w:b/>
          <w:sz w:val="26"/>
          <w:szCs w:val="26"/>
        </w:rPr>
        <w:lastRenderedPageBreak/>
        <w:t>7.</w:t>
      </w:r>
      <w:r w:rsidRPr="0070430F">
        <w:rPr>
          <w:sz w:val="26"/>
          <w:szCs w:val="26"/>
        </w:rPr>
        <w:t xml:space="preserve">         Vestiare/Duș</w:t>
      </w:r>
      <w:r w:rsidRPr="0070430F">
        <w:rPr>
          <w:sz w:val="26"/>
          <w:szCs w:val="26"/>
        </w:rPr>
        <w:tab/>
      </w:r>
      <w:r w:rsidRPr="0070430F">
        <w:rPr>
          <w:sz w:val="26"/>
          <w:szCs w:val="26"/>
        </w:rPr>
        <w:tab/>
      </w:r>
      <w:r w:rsidRPr="0070430F">
        <w:rPr>
          <w:sz w:val="26"/>
          <w:szCs w:val="26"/>
        </w:rPr>
        <w:tab/>
      </w:r>
      <w:r w:rsidRPr="0070430F">
        <w:rPr>
          <w:sz w:val="26"/>
          <w:szCs w:val="26"/>
        </w:rPr>
        <w:tab/>
      </w:r>
      <w:r w:rsidRPr="0070430F">
        <w:rPr>
          <w:sz w:val="26"/>
          <w:szCs w:val="26"/>
        </w:rPr>
        <w:tab/>
      </w:r>
      <w:r w:rsidRPr="0070430F">
        <w:rPr>
          <w:sz w:val="26"/>
          <w:szCs w:val="26"/>
        </w:rPr>
        <w:tab/>
      </w:r>
      <w:r w:rsidRPr="0070430F">
        <w:rPr>
          <w:sz w:val="26"/>
          <w:szCs w:val="26"/>
        </w:rPr>
        <w:tab/>
      </w:r>
      <w:r w:rsidRPr="0070430F">
        <w:rPr>
          <w:sz w:val="26"/>
          <w:szCs w:val="26"/>
        </w:rPr>
        <w:tab/>
      </w:r>
      <w:r w:rsidRPr="0070430F">
        <w:rPr>
          <w:sz w:val="26"/>
          <w:szCs w:val="26"/>
        </w:rPr>
        <w:tab/>
      </w:r>
      <w:r w:rsidR="0070430F" w:rsidRPr="0070430F">
        <w:rPr>
          <w:sz w:val="26"/>
          <w:szCs w:val="26"/>
        </w:rPr>
        <w:t xml:space="preserve">   </w:t>
      </w:r>
      <w:r w:rsidRPr="0070430F">
        <w:rPr>
          <w:sz w:val="26"/>
          <w:szCs w:val="26"/>
        </w:rPr>
        <w:t xml:space="preserve"> 100 m2</w:t>
      </w:r>
    </w:p>
    <w:p w:rsidR="0070430F" w:rsidRDefault="00F53C4A" w:rsidP="0070430F">
      <w:pPr>
        <w:spacing w:line="360" w:lineRule="auto"/>
        <w:rPr>
          <w:sz w:val="26"/>
          <w:szCs w:val="26"/>
        </w:rPr>
      </w:pPr>
      <w:r w:rsidRPr="0070430F">
        <w:rPr>
          <w:b/>
          <w:sz w:val="26"/>
          <w:szCs w:val="26"/>
        </w:rPr>
        <w:t>8.</w:t>
      </w:r>
      <w:r w:rsidRPr="0070430F">
        <w:rPr>
          <w:sz w:val="26"/>
          <w:szCs w:val="26"/>
        </w:rPr>
        <w:t xml:space="preserve">         Spații destinate recepției, părții administrative,</w:t>
      </w:r>
    </w:p>
    <w:p w:rsidR="00F53C4A" w:rsidRPr="0070430F" w:rsidRDefault="0070430F" w:rsidP="0070430F">
      <w:pPr>
        <w:spacing w:line="360" w:lineRule="auto"/>
        <w:rPr>
          <w:sz w:val="26"/>
          <w:szCs w:val="26"/>
        </w:rPr>
      </w:pPr>
      <w:r>
        <w:rPr>
          <w:sz w:val="26"/>
          <w:szCs w:val="26"/>
        </w:rPr>
        <w:t xml:space="preserve">            </w:t>
      </w:r>
      <w:r w:rsidR="00F53C4A" w:rsidRPr="0070430F">
        <w:rPr>
          <w:sz w:val="26"/>
          <w:szCs w:val="26"/>
        </w:rPr>
        <w:t xml:space="preserve"> cabinet medical și masaj-   </w:t>
      </w:r>
      <w:r>
        <w:rPr>
          <w:sz w:val="26"/>
          <w:szCs w:val="26"/>
        </w:rPr>
        <w:t xml:space="preserve">                                                                     </w:t>
      </w:r>
      <w:r w:rsidR="00F53C4A" w:rsidRPr="0070430F">
        <w:rPr>
          <w:sz w:val="26"/>
          <w:szCs w:val="26"/>
        </w:rPr>
        <w:t>200 m2</w:t>
      </w:r>
    </w:p>
    <w:p w:rsidR="00F53C4A" w:rsidRPr="0070430F" w:rsidRDefault="00F53C4A" w:rsidP="0070430F">
      <w:pPr>
        <w:spacing w:line="360" w:lineRule="auto"/>
        <w:rPr>
          <w:sz w:val="26"/>
          <w:szCs w:val="26"/>
        </w:rPr>
      </w:pPr>
      <w:r w:rsidRPr="0070430F">
        <w:rPr>
          <w:b/>
          <w:sz w:val="26"/>
          <w:szCs w:val="26"/>
        </w:rPr>
        <w:t>9.</w:t>
      </w:r>
      <w:r w:rsidRPr="0070430F">
        <w:rPr>
          <w:sz w:val="26"/>
          <w:szCs w:val="26"/>
        </w:rPr>
        <w:t xml:space="preserve">       Spații tehnice                                                                                             100 m2 </w:t>
      </w:r>
    </w:p>
    <w:p w:rsidR="00F53C4A" w:rsidRPr="00892708" w:rsidRDefault="00F53C4A" w:rsidP="00892708">
      <w:pPr>
        <w:spacing w:line="360" w:lineRule="auto"/>
        <w:rPr>
          <w:sz w:val="26"/>
          <w:szCs w:val="26"/>
        </w:rPr>
      </w:pPr>
    </w:p>
    <w:p w:rsidR="00F53C4A" w:rsidRPr="00892708" w:rsidRDefault="00F53C4A" w:rsidP="00892708">
      <w:pPr>
        <w:spacing w:line="360" w:lineRule="auto"/>
        <w:rPr>
          <w:b/>
          <w:sz w:val="26"/>
          <w:szCs w:val="26"/>
        </w:rPr>
      </w:pPr>
      <w:r w:rsidRPr="00892708">
        <w:rPr>
          <w:b/>
          <w:sz w:val="26"/>
          <w:szCs w:val="26"/>
        </w:rPr>
        <w:t>Suprafață totală                                                                 2034 m2 +25% = 2542m2</w:t>
      </w:r>
    </w:p>
    <w:p w:rsidR="00F53C4A" w:rsidRPr="00892708" w:rsidRDefault="00F53C4A" w:rsidP="00892708">
      <w:pPr>
        <w:rPr>
          <w:sz w:val="26"/>
          <w:szCs w:val="26"/>
        </w:rPr>
      </w:pPr>
    </w:p>
    <w:p w:rsidR="00F53C4A" w:rsidRPr="00892708" w:rsidRDefault="00F53C4A" w:rsidP="00892708">
      <w:pPr>
        <w:jc w:val="center"/>
        <w:rPr>
          <w:b/>
          <w:i/>
          <w:sz w:val="26"/>
          <w:szCs w:val="26"/>
        </w:rPr>
      </w:pPr>
      <w:r w:rsidRPr="00892708">
        <w:rPr>
          <w:b/>
          <w:i/>
          <w:sz w:val="26"/>
          <w:szCs w:val="26"/>
        </w:rPr>
        <w:t>Informații de proiectare</w:t>
      </w:r>
    </w:p>
    <w:p w:rsidR="00F53C4A" w:rsidRPr="00892708" w:rsidRDefault="00F53C4A" w:rsidP="00892708">
      <w:pPr>
        <w:jc w:val="center"/>
        <w:rPr>
          <w:b/>
          <w:i/>
          <w:sz w:val="26"/>
          <w:szCs w:val="26"/>
        </w:rPr>
      </w:pPr>
    </w:p>
    <w:p w:rsidR="00F53C4A" w:rsidRPr="00892708" w:rsidRDefault="00F53C4A" w:rsidP="00892708">
      <w:pPr>
        <w:spacing w:line="360" w:lineRule="auto"/>
        <w:rPr>
          <w:sz w:val="26"/>
          <w:szCs w:val="26"/>
        </w:rPr>
      </w:pPr>
      <w:r w:rsidRPr="00892708">
        <w:rPr>
          <w:sz w:val="26"/>
          <w:szCs w:val="26"/>
        </w:rPr>
        <w:t xml:space="preserve">     Se elaborează documentația de proiect a centrului nautic multifuncțional cu prevederile de schiță, organizarea planului general de amplasare a tuturor obiectelor complexului sportiv polivalent, cu prevederea rețelelor inginerești, amenajarea căilor de acces. </w:t>
      </w:r>
    </w:p>
    <w:p w:rsidR="00F53C4A" w:rsidRPr="00892708" w:rsidRDefault="00F53C4A" w:rsidP="00892708">
      <w:pPr>
        <w:spacing w:line="360" w:lineRule="auto"/>
        <w:rPr>
          <w:sz w:val="26"/>
          <w:szCs w:val="26"/>
        </w:rPr>
      </w:pPr>
      <w:r w:rsidRPr="00892708">
        <w:rPr>
          <w:sz w:val="26"/>
          <w:szCs w:val="26"/>
        </w:rPr>
        <w:t xml:space="preserve">     Documentația de proiect se elaborează în 3 exemplare complecte și adăugător un exemplu de desene de execuție pentru lucrări de subantrepriză.</w:t>
      </w:r>
    </w:p>
    <w:p w:rsidR="00F53C4A" w:rsidRPr="00892708" w:rsidRDefault="00F53C4A" w:rsidP="00892708">
      <w:pPr>
        <w:spacing w:line="360" w:lineRule="auto"/>
        <w:rPr>
          <w:sz w:val="26"/>
          <w:szCs w:val="26"/>
        </w:rPr>
      </w:pPr>
    </w:p>
    <w:p w:rsidR="00F53C4A" w:rsidRPr="00892708" w:rsidRDefault="00F53C4A" w:rsidP="00892708">
      <w:pPr>
        <w:spacing w:line="360" w:lineRule="auto"/>
        <w:rPr>
          <w:sz w:val="26"/>
          <w:szCs w:val="26"/>
        </w:rPr>
      </w:pPr>
      <w:r w:rsidRPr="00892708">
        <w:rPr>
          <w:sz w:val="26"/>
          <w:szCs w:val="26"/>
        </w:rPr>
        <w:t xml:space="preserve">    În documentația de execuție de prevăzut folosirea materialelor de construcție moderne, folosirea tehnologiilor avansate în corespundere cu reglementările tehnice, standartele în vigoare, documentației normative în construcții cu asigurarea nivelurilor minime de calitate, care vor întruni în mod obligatoriu următoarele exigențe esențiale:</w:t>
      </w:r>
    </w:p>
    <w:p w:rsidR="00F53C4A" w:rsidRDefault="00F53C4A" w:rsidP="00F53C4A">
      <w:pPr>
        <w:pStyle w:val="a"/>
        <w:numPr>
          <w:ilvl w:val="0"/>
          <w:numId w:val="65"/>
        </w:numPr>
        <w:tabs>
          <w:tab w:val="clear" w:pos="1134"/>
        </w:tabs>
        <w:spacing w:after="200" w:line="360" w:lineRule="auto"/>
        <w:contextualSpacing/>
        <w:rPr>
          <w:sz w:val="26"/>
          <w:szCs w:val="26"/>
        </w:rPr>
      </w:pPr>
      <w:r>
        <w:rPr>
          <w:sz w:val="26"/>
          <w:szCs w:val="26"/>
        </w:rPr>
        <w:t>A- rezisten</w:t>
      </w:r>
      <w:r>
        <w:rPr>
          <w:sz w:val="26"/>
          <w:szCs w:val="26"/>
          <w:lang w:val="ro-RO"/>
        </w:rPr>
        <w:t>ță și stabilitate</w:t>
      </w:r>
      <w:r>
        <w:rPr>
          <w:sz w:val="26"/>
          <w:szCs w:val="26"/>
        </w:rPr>
        <w:t>;</w:t>
      </w:r>
    </w:p>
    <w:p w:rsidR="00F53C4A" w:rsidRDefault="00F53C4A" w:rsidP="00F53C4A">
      <w:pPr>
        <w:pStyle w:val="a"/>
        <w:numPr>
          <w:ilvl w:val="0"/>
          <w:numId w:val="65"/>
        </w:numPr>
        <w:tabs>
          <w:tab w:val="clear" w:pos="1134"/>
        </w:tabs>
        <w:spacing w:after="200" w:line="360" w:lineRule="auto"/>
        <w:contextualSpacing/>
        <w:rPr>
          <w:sz w:val="26"/>
          <w:szCs w:val="26"/>
        </w:rPr>
      </w:pPr>
      <w:r>
        <w:rPr>
          <w:sz w:val="26"/>
          <w:szCs w:val="26"/>
        </w:rPr>
        <w:t>B- siguran</w:t>
      </w:r>
      <w:r>
        <w:rPr>
          <w:sz w:val="26"/>
          <w:szCs w:val="26"/>
          <w:lang w:val="ro-RO"/>
        </w:rPr>
        <w:t>ță în exploatare</w:t>
      </w:r>
      <w:r>
        <w:rPr>
          <w:sz w:val="26"/>
          <w:szCs w:val="26"/>
        </w:rPr>
        <w:t>;</w:t>
      </w:r>
    </w:p>
    <w:p w:rsidR="00F53C4A" w:rsidRDefault="00F53C4A" w:rsidP="00F53C4A">
      <w:pPr>
        <w:pStyle w:val="a"/>
        <w:numPr>
          <w:ilvl w:val="0"/>
          <w:numId w:val="65"/>
        </w:numPr>
        <w:tabs>
          <w:tab w:val="clear" w:pos="1134"/>
        </w:tabs>
        <w:spacing w:after="200" w:line="360" w:lineRule="auto"/>
        <w:contextualSpacing/>
        <w:rPr>
          <w:sz w:val="26"/>
          <w:szCs w:val="26"/>
        </w:rPr>
      </w:pPr>
      <w:r>
        <w:rPr>
          <w:sz w:val="26"/>
          <w:szCs w:val="26"/>
        </w:rPr>
        <w:t>C- siguranță la foc;</w:t>
      </w:r>
    </w:p>
    <w:p w:rsidR="00F53C4A" w:rsidRDefault="00F53C4A" w:rsidP="00F53C4A">
      <w:pPr>
        <w:pStyle w:val="a"/>
        <w:numPr>
          <w:ilvl w:val="0"/>
          <w:numId w:val="65"/>
        </w:numPr>
        <w:tabs>
          <w:tab w:val="clear" w:pos="1134"/>
        </w:tabs>
        <w:spacing w:after="200" w:line="360" w:lineRule="auto"/>
        <w:contextualSpacing/>
        <w:rPr>
          <w:sz w:val="26"/>
          <w:szCs w:val="26"/>
        </w:rPr>
      </w:pPr>
      <w:r>
        <w:rPr>
          <w:sz w:val="26"/>
          <w:szCs w:val="26"/>
        </w:rPr>
        <w:t>D- igien</w:t>
      </w:r>
      <w:r>
        <w:rPr>
          <w:sz w:val="26"/>
          <w:szCs w:val="26"/>
          <w:lang w:val="ro-RO"/>
        </w:rPr>
        <w:t>ă, sănătatea oamenilor, refacerea și protecția mediului înconjurător</w:t>
      </w:r>
      <w:r>
        <w:rPr>
          <w:sz w:val="26"/>
          <w:szCs w:val="26"/>
        </w:rPr>
        <w:t>;</w:t>
      </w:r>
    </w:p>
    <w:p w:rsidR="00F53C4A" w:rsidRDefault="00F53C4A" w:rsidP="00F53C4A">
      <w:pPr>
        <w:pStyle w:val="a"/>
        <w:numPr>
          <w:ilvl w:val="0"/>
          <w:numId w:val="65"/>
        </w:numPr>
        <w:tabs>
          <w:tab w:val="clear" w:pos="1134"/>
        </w:tabs>
        <w:spacing w:after="200" w:line="360" w:lineRule="auto"/>
        <w:contextualSpacing/>
        <w:rPr>
          <w:sz w:val="26"/>
          <w:szCs w:val="26"/>
        </w:rPr>
      </w:pPr>
      <w:r>
        <w:rPr>
          <w:sz w:val="26"/>
          <w:szCs w:val="26"/>
        </w:rPr>
        <w:t>E- izola</w:t>
      </w:r>
      <w:r>
        <w:rPr>
          <w:sz w:val="26"/>
          <w:szCs w:val="26"/>
          <w:lang w:val="ro-RO"/>
        </w:rPr>
        <w:t>ție termică, hidrofugă și economie de energie</w:t>
      </w:r>
      <w:r>
        <w:rPr>
          <w:sz w:val="26"/>
          <w:szCs w:val="26"/>
        </w:rPr>
        <w:t>;</w:t>
      </w:r>
    </w:p>
    <w:p w:rsidR="00F53C4A" w:rsidRPr="00892708" w:rsidRDefault="00F53C4A" w:rsidP="00171357">
      <w:pPr>
        <w:pStyle w:val="a"/>
        <w:numPr>
          <w:ilvl w:val="0"/>
          <w:numId w:val="65"/>
        </w:numPr>
        <w:tabs>
          <w:tab w:val="clear" w:pos="1134"/>
        </w:tabs>
        <w:spacing w:after="200" w:line="360" w:lineRule="auto"/>
        <w:contextualSpacing/>
        <w:rPr>
          <w:sz w:val="26"/>
          <w:szCs w:val="26"/>
        </w:rPr>
      </w:pPr>
      <w:r w:rsidRPr="00892708">
        <w:rPr>
          <w:sz w:val="26"/>
          <w:szCs w:val="26"/>
        </w:rPr>
        <w:t>F- protec</w:t>
      </w:r>
      <w:r w:rsidRPr="00892708">
        <w:rPr>
          <w:sz w:val="26"/>
          <w:szCs w:val="26"/>
          <w:lang w:val="ro-RO"/>
        </w:rPr>
        <w:t>ție împotriva zgomotului</w:t>
      </w:r>
      <w:r w:rsidRPr="00892708">
        <w:rPr>
          <w:sz w:val="26"/>
          <w:szCs w:val="26"/>
        </w:rPr>
        <w:t>;</w:t>
      </w:r>
    </w:p>
    <w:p w:rsidR="00F53C4A" w:rsidRDefault="00F53C4A" w:rsidP="00F53C4A">
      <w:pPr>
        <w:spacing w:line="360" w:lineRule="auto"/>
        <w:jc w:val="both"/>
        <w:rPr>
          <w:sz w:val="26"/>
          <w:szCs w:val="26"/>
          <w:lang w:val="en-US"/>
        </w:rPr>
      </w:pPr>
      <w:r>
        <w:rPr>
          <w:sz w:val="26"/>
          <w:szCs w:val="26"/>
          <w:lang w:val="en-US"/>
        </w:rPr>
        <w:t>Schița de amplasare a centrului nautic multifuncțional în teritoriu cu schema de amplasare a obiectelor din componența complexului sportiv  se anexează.</w:t>
      </w:r>
    </w:p>
    <w:p w:rsidR="00F53C4A" w:rsidRDefault="00F53C4A" w:rsidP="00F53C4A">
      <w:pPr>
        <w:spacing w:line="360" w:lineRule="auto"/>
        <w:jc w:val="both"/>
        <w:rPr>
          <w:sz w:val="26"/>
          <w:szCs w:val="26"/>
          <w:lang w:val="en-US"/>
        </w:rPr>
      </w:pPr>
      <w:r>
        <w:rPr>
          <w:sz w:val="26"/>
          <w:szCs w:val="26"/>
          <w:lang w:val="en-US"/>
        </w:rPr>
        <w:t>Costul estimativ</w:t>
      </w:r>
      <w:r w:rsidR="005E611C">
        <w:rPr>
          <w:sz w:val="26"/>
          <w:szCs w:val="26"/>
          <w:lang w:val="en-US"/>
        </w:rPr>
        <w:t xml:space="preserve"> </w:t>
      </w:r>
      <w:r>
        <w:rPr>
          <w:sz w:val="26"/>
          <w:szCs w:val="26"/>
          <w:lang w:val="en-US"/>
        </w:rPr>
        <w:t xml:space="preserve"> al</w:t>
      </w:r>
      <w:r w:rsidR="005E611C">
        <w:rPr>
          <w:sz w:val="26"/>
          <w:szCs w:val="26"/>
          <w:lang w:val="en-US"/>
        </w:rPr>
        <w:t xml:space="preserve"> </w:t>
      </w:r>
      <w:r>
        <w:rPr>
          <w:sz w:val="26"/>
          <w:szCs w:val="26"/>
          <w:lang w:val="en-US"/>
        </w:rPr>
        <w:t xml:space="preserve"> lucrărilor de proiectare  ~ 845.000 lei (inclusiv TVA)</w:t>
      </w:r>
    </w:p>
    <w:p w:rsidR="00F53C4A" w:rsidRDefault="00F53C4A" w:rsidP="00F53C4A">
      <w:pPr>
        <w:spacing w:line="360" w:lineRule="auto"/>
        <w:jc w:val="both"/>
        <w:rPr>
          <w:b/>
          <w:sz w:val="26"/>
          <w:szCs w:val="26"/>
        </w:rPr>
      </w:pPr>
      <w:r>
        <w:rPr>
          <w:sz w:val="26"/>
          <w:szCs w:val="26"/>
        </w:rPr>
        <w:t>Elaborat</w:t>
      </w:r>
      <w:r>
        <w:rPr>
          <w:sz w:val="26"/>
          <w:szCs w:val="26"/>
          <w:lang w:val="en-US"/>
        </w:rPr>
        <w:t xml:space="preserve">: </w:t>
      </w:r>
      <w:r>
        <w:rPr>
          <w:sz w:val="26"/>
          <w:szCs w:val="26"/>
        </w:rPr>
        <w:t xml:space="preserve">    Șef Direcție Dezvoltare Teritorială,  </w:t>
      </w:r>
      <w:r>
        <w:rPr>
          <w:b/>
          <w:sz w:val="26"/>
          <w:szCs w:val="26"/>
        </w:rPr>
        <w:t>Vasile TOCARU</w:t>
      </w:r>
    </w:p>
    <w:p w:rsidR="001F1276" w:rsidRDefault="001F1276" w:rsidP="001F1276">
      <w:pPr>
        <w:spacing w:before="120" w:after="120"/>
        <w:rPr>
          <w:b/>
          <w:noProof w:val="0"/>
          <w:lang w:val="ro-MD"/>
        </w:rPr>
      </w:pPr>
      <w:r>
        <w:rPr>
          <w:b/>
          <w:lang w:val="ro-MD"/>
        </w:rPr>
        <w:t xml:space="preserve">Conducătorul grupului de lucru:  </w:t>
      </w:r>
      <w:r>
        <w:rPr>
          <w:b/>
          <w:shd w:val="clear" w:color="auto" w:fill="FFFF00"/>
          <w:lang w:val="ro-MD"/>
        </w:rPr>
        <w:t>______________________________</w:t>
      </w:r>
      <w:r>
        <w:rPr>
          <w:b/>
          <w:lang w:val="ro-MD"/>
        </w:rPr>
        <w:t xml:space="preserve">                L.Ș.</w:t>
      </w:r>
    </w:p>
    <w:p w:rsidR="00892708" w:rsidRPr="001F1276" w:rsidRDefault="00892708" w:rsidP="00F53C4A">
      <w:pPr>
        <w:spacing w:line="360" w:lineRule="auto"/>
        <w:jc w:val="both"/>
        <w:rPr>
          <w:sz w:val="26"/>
          <w:szCs w:val="26"/>
          <w:lang w:val="ro-MD"/>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7576D4"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14:anchorId="21FC533C" wp14:editId="6811DF50">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0430F" w:rsidRDefault="0070430F" w:rsidP="00460653">
                                        <w:r w:rsidRPr="00507C02">
                                          <w:rPr>
                                            <w:rFonts w:asciiTheme="minorHAnsi" w:eastAsiaTheme="minorEastAsia" w:hAnsiTheme="minorHAnsi" w:cstheme="minorBidi"/>
                                            <w:sz w:val="22"/>
                                            <w:szCs w:val="22"/>
                                            <w:lang w:val="ru-RU"/>
                                          </w:rPr>
                                          <w:object w:dxaOrig="58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fillcolor="window">
                                              <v:imagedata r:id="rId10" o:title=""/>
                                            </v:shape>
                                            <o:OLEObject Type="Embed" ProgID="Word.Picture.8" ShapeID="_x0000_i1026" DrawAspect="Content" ObjectID="_1662988665"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C533C"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0430F" w:rsidRDefault="0070430F" w:rsidP="00460653">
                                  <w:r w:rsidRPr="00507C02">
                                    <w:rPr>
                                      <w:rFonts w:asciiTheme="minorHAnsi" w:eastAsiaTheme="minorEastAsia" w:hAnsiTheme="minorHAnsi" w:cstheme="minorBidi"/>
                                      <w:sz w:val="22"/>
                                      <w:szCs w:val="22"/>
                                      <w:lang w:val="ru-RU"/>
                                    </w:rPr>
                                    <w:object w:dxaOrig="585" w:dyaOrig="735">
                                      <v:shape id="_x0000_i1026" type="#_x0000_t75" style="width:29.25pt;height:36.75pt" fillcolor="window">
                                        <v:imagedata r:id="rId12" o:title=""/>
                                      </v:shape>
                                      <o:OLEObject Type="Embed" ProgID="Word.Picture.8" ShapeID="_x0000_i1026" DrawAspect="Content" ObjectID="_1662904989"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A2" w:rsidRDefault="004D3BA2" w:rsidP="00A20ACF">
      <w:r>
        <w:separator/>
      </w:r>
    </w:p>
  </w:endnote>
  <w:endnote w:type="continuationSeparator" w:id="0">
    <w:p w:rsidR="004D3BA2" w:rsidRDefault="004D3BA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0F" w:rsidRDefault="0070430F" w:rsidP="001F6E5A">
    <w:pPr>
      <w:pStyle w:val="a4"/>
      <w:jc w:val="center"/>
    </w:pPr>
    <w:r>
      <w:fldChar w:fldCharType="begin"/>
    </w:r>
    <w:r>
      <w:instrText xml:space="preserve"> PAGE   \* MERGEFORMAT </w:instrText>
    </w:r>
    <w:r>
      <w:fldChar w:fldCharType="separate"/>
    </w:r>
    <w:r w:rsidR="008A2B04">
      <w:t>46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0F" w:rsidRDefault="0070430F" w:rsidP="001F6E5A">
    <w:pPr>
      <w:pStyle w:val="a4"/>
      <w:jc w:val="center"/>
    </w:pPr>
    <w:r>
      <w:fldChar w:fldCharType="begin"/>
    </w:r>
    <w:r>
      <w:instrText xml:space="preserve"> PAGE   \* MERGEFORMAT </w:instrText>
    </w:r>
    <w:r>
      <w:fldChar w:fldCharType="separate"/>
    </w:r>
    <w:r w:rsidR="002B2542">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30F" w:rsidRDefault="0070430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A2" w:rsidRDefault="004D3BA2" w:rsidP="00A20ACF">
      <w:r>
        <w:separator/>
      </w:r>
    </w:p>
  </w:footnote>
  <w:footnote w:type="continuationSeparator" w:id="0">
    <w:p w:rsidR="004D3BA2" w:rsidRDefault="004D3BA2"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91203D"/>
    <w:multiLevelType w:val="hybridMultilevel"/>
    <w:tmpl w:val="EE721B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10"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1"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5"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C11A17"/>
    <w:multiLevelType w:val="hybridMultilevel"/>
    <w:tmpl w:val="58FE7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2"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3"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5"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8"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8"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4"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9"/>
  </w:num>
  <w:num w:numId="2">
    <w:abstractNumId w:val="61"/>
  </w:num>
  <w:num w:numId="3">
    <w:abstractNumId w:val="47"/>
  </w:num>
  <w:num w:numId="4">
    <w:abstractNumId w:val="39"/>
  </w:num>
  <w:num w:numId="5">
    <w:abstractNumId w:val="57"/>
  </w:num>
  <w:num w:numId="6">
    <w:abstractNumId w:val="24"/>
  </w:num>
  <w:num w:numId="7">
    <w:abstractNumId w:val="13"/>
  </w:num>
  <w:num w:numId="8">
    <w:abstractNumId w:val="58"/>
  </w:num>
  <w:num w:numId="9">
    <w:abstractNumId w:val="29"/>
  </w:num>
  <w:num w:numId="10">
    <w:abstractNumId w:val="46"/>
  </w:num>
  <w:num w:numId="11">
    <w:abstractNumId w:val="28"/>
  </w:num>
  <w:num w:numId="12">
    <w:abstractNumId w:val="31"/>
  </w:num>
  <w:num w:numId="13">
    <w:abstractNumId w:val="42"/>
  </w:num>
  <w:num w:numId="14">
    <w:abstractNumId w:val="40"/>
  </w:num>
  <w:num w:numId="15">
    <w:abstractNumId w:val="19"/>
  </w:num>
  <w:num w:numId="16">
    <w:abstractNumId w:val="60"/>
  </w:num>
  <w:num w:numId="17">
    <w:abstractNumId w:val="17"/>
  </w:num>
  <w:num w:numId="18">
    <w:abstractNumId w:val="36"/>
  </w:num>
  <w:num w:numId="19">
    <w:abstractNumId w:val="16"/>
  </w:num>
  <w:num w:numId="20">
    <w:abstractNumId w:val="14"/>
  </w:num>
  <w:num w:numId="21">
    <w:abstractNumId w:val="43"/>
  </w:num>
  <w:num w:numId="22">
    <w:abstractNumId w:val="35"/>
  </w:num>
  <w:num w:numId="23">
    <w:abstractNumId w:val="32"/>
  </w:num>
  <w:num w:numId="24">
    <w:abstractNumId w:val="8"/>
  </w:num>
  <w:num w:numId="25">
    <w:abstractNumId w:val="15"/>
  </w:num>
  <w:num w:numId="26">
    <w:abstractNumId w:val="59"/>
  </w:num>
  <w:num w:numId="27">
    <w:abstractNumId w:val="11"/>
  </w:num>
  <w:num w:numId="28">
    <w:abstractNumId w:val="12"/>
  </w:num>
  <w:num w:numId="29">
    <w:abstractNumId w:val="5"/>
  </w:num>
  <w:num w:numId="30">
    <w:abstractNumId w:val="18"/>
  </w:num>
  <w:num w:numId="31">
    <w:abstractNumId w:val="10"/>
  </w:num>
  <w:num w:numId="32">
    <w:abstractNumId w:val="44"/>
  </w:num>
  <w:num w:numId="33">
    <w:abstractNumId w:val="55"/>
  </w:num>
  <w:num w:numId="34">
    <w:abstractNumId w:val="33"/>
  </w:num>
  <w:num w:numId="35">
    <w:abstractNumId w:val="6"/>
  </w:num>
  <w:num w:numId="36">
    <w:abstractNumId w:val="21"/>
  </w:num>
  <w:num w:numId="37">
    <w:abstractNumId w:val="23"/>
  </w:num>
  <w:num w:numId="38">
    <w:abstractNumId w:val="50"/>
  </w:num>
  <w:num w:numId="39">
    <w:abstractNumId w:val="30"/>
  </w:num>
  <w:num w:numId="40">
    <w:abstractNumId w:val="52"/>
  </w:num>
  <w:num w:numId="41">
    <w:abstractNumId w:val="56"/>
  </w:num>
  <w:num w:numId="42">
    <w:abstractNumId w:val="3"/>
  </w:num>
  <w:num w:numId="43">
    <w:abstractNumId w:val="0"/>
  </w:num>
  <w:num w:numId="44">
    <w:abstractNumId w:val="38"/>
  </w:num>
  <w:num w:numId="45">
    <w:abstractNumId w:val="37"/>
  </w:num>
  <w:num w:numId="46">
    <w:abstractNumId w:val="48"/>
  </w:num>
  <w:num w:numId="47">
    <w:abstractNumId w:val="25"/>
  </w:num>
  <w:num w:numId="48">
    <w:abstractNumId w:val="1"/>
  </w:num>
  <w:num w:numId="49">
    <w:abstractNumId w:val="9"/>
  </w:num>
  <w:num w:numId="50">
    <w:abstractNumId w:val="26"/>
  </w:num>
  <w:num w:numId="51">
    <w:abstractNumId w:val="53"/>
  </w:num>
  <w:num w:numId="52">
    <w:abstractNumId w:val="51"/>
  </w:num>
  <w:num w:numId="53">
    <w:abstractNumId w:val="45"/>
  </w:num>
  <w:num w:numId="54">
    <w:abstractNumId w:val="2"/>
  </w:num>
  <w:num w:numId="55">
    <w:abstractNumId w:val="41"/>
  </w:num>
  <w:num w:numId="56">
    <w:abstractNumId w:val="49"/>
  </w:num>
  <w:num w:numId="57">
    <w:abstractNumId w:val="49"/>
  </w:num>
  <w:num w:numId="58">
    <w:abstractNumId w:val="49"/>
  </w:num>
  <w:num w:numId="59">
    <w:abstractNumId w:val="34"/>
  </w:num>
  <w:num w:numId="60">
    <w:abstractNumId w:val="4"/>
  </w:num>
  <w:num w:numId="61">
    <w:abstractNumId w:val="54"/>
  </w:num>
  <w:num w:numId="62">
    <w:abstractNumId w:val="22"/>
  </w:num>
  <w:num w:numId="63">
    <w:abstractNumId w:val="27"/>
  </w:num>
  <w:num w:numId="64">
    <w:abstractNumId w:val="20"/>
  </w:num>
  <w:num w:numId="6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12F78"/>
    <w:rsid w:val="00021BB8"/>
    <w:rsid w:val="00031FB5"/>
    <w:rsid w:val="00032137"/>
    <w:rsid w:val="000326E2"/>
    <w:rsid w:val="00074305"/>
    <w:rsid w:val="000924C3"/>
    <w:rsid w:val="00097617"/>
    <w:rsid w:val="000B2369"/>
    <w:rsid w:val="000C470A"/>
    <w:rsid w:val="000C6960"/>
    <w:rsid w:val="000C760C"/>
    <w:rsid w:val="000D36FF"/>
    <w:rsid w:val="000D4587"/>
    <w:rsid w:val="001034CC"/>
    <w:rsid w:val="00103B7C"/>
    <w:rsid w:val="00104A00"/>
    <w:rsid w:val="0011134B"/>
    <w:rsid w:val="0012031D"/>
    <w:rsid w:val="00121CBA"/>
    <w:rsid w:val="00126834"/>
    <w:rsid w:val="00126F72"/>
    <w:rsid w:val="0012777D"/>
    <w:rsid w:val="001331E7"/>
    <w:rsid w:val="00151494"/>
    <w:rsid w:val="001527E0"/>
    <w:rsid w:val="001718AE"/>
    <w:rsid w:val="0019642D"/>
    <w:rsid w:val="001A19FD"/>
    <w:rsid w:val="001A5517"/>
    <w:rsid w:val="001C4B99"/>
    <w:rsid w:val="001C4DFD"/>
    <w:rsid w:val="001E29F8"/>
    <w:rsid w:val="001F1276"/>
    <w:rsid w:val="001F1E25"/>
    <w:rsid w:val="001F6E5A"/>
    <w:rsid w:val="001F7001"/>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B2542"/>
    <w:rsid w:val="002C4803"/>
    <w:rsid w:val="002D3B93"/>
    <w:rsid w:val="002E0757"/>
    <w:rsid w:val="002E1640"/>
    <w:rsid w:val="002E3BD5"/>
    <w:rsid w:val="0030304B"/>
    <w:rsid w:val="0030652C"/>
    <w:rsid w:val="003207B4"/>
    <w:rsid w:val="00327654"/>
    <w:rsid w:val="003317BE"/>
    <w:rsid w:val="00341210"/>
    <w:rsid w:val="0035258F"/>
    <w:rsid w:val="00356925"/>
    <w:rsid w:val="003731FD"/>
    <w:rsid w:val="0038163C"/>
    <w:rsid w:val="00381EF2"/>
    <w:rsid w:val="003854DB"/>
    <w:rsid w:val="003B49FA"/>
    <w:rsid w:val="003C1106"/>
    <w:rsid w:val="003C3AE2"/>
    <w:rsid w:val="003C7430"/>
    <w:rsid w:val="003D2A34"/>
    <w:rsid w:val="003D312E"/>
    <w:rsid w:val="003D3631"/>
    <w:rsid w:val="003D4085"/>
    <w:rsid w:val="003F6B9C"/>
    <w:rsid w:val="004001B0"/>
    <w:rsid w:val="00406F15"/>
    <w:rsid w:val="004153AA"/>
    <w:rsid w:val="00442351"/>
    <w:rsid w:val="00443325"/>
    <w:rsid w:val="00460653"/>
    <w:rsid w:val="004702B5"/>
    <w:rsid w:val="00496AFA"/>
    <w:rsid w:val="004A7FEE"/>
    <w:rsid w:val="004B0F2F"/>
    <w:rsid w:val="004B349A"/>
    <w:rsid w:val="004B36EF"/>
    <w:rsid w:val="004C30A2"/>
    <w:rsid w:val="004D2738"/>
    <w:rsid w:val="004D3BA2"/>
    <w:rsid w:val="004D4433"/>
    <w:rsid w:val="004E1B4E"/>
    <w:rsid w:val="004E625D"/>
    <w:rsid w:val="004F7FF9"/>
    <w:rsid w:val="00523447"/>
    <w:rsid w:val="00546E60"/>
    <w:rsid w:val="00570670"/>
    <w:rsid w:val="005939AD"/>
    <w:rsid w:val="005B0E74"/>
    <w:rsid w:val="005B4853"/>
    <w:rsid w:val="005D3D45"/>
    <w:rsid w:val="005D5857"/>
    <w:rsid w:val="005D7074"/>
    <w:rsid w:val="005D708F"/>
    <w:rsid w:val="005E3355"/>
    <w:rsid w:val="005E57E4"/>
    <w:rsid w:val="005E5A05"/>
    <w:rsid w:val="005E611C"/>
    <w:rsid w:val="005E6B4A"/>
    <w:rsid w:val="00601B8F"/>
    <w:rsid w:val="0060606F"/>
    <w:rsid w:val="00612081"/>
    <w:rsid w:val="00622E10"/>
    <w:rsid w:val="006234C1"/>
    <w:rsid w:val="00627D01"/>
    <w:rsid w:val="00634A31"/>
    <w:rsid w:val="006442C1"/>
    <w:rsid w:val="006638BF"/>
    <w:rsid w:val="0067392B"/>
    <w:rsid w:val="006819B2"/>
    <w:rsid w:val="00693BA6"/>
    <w:rsid w:val="00694753"/>
    <w:rsid w:val="0069507C"/>
    <w:rsid w:val="00696992"/>
    <w:rsid w:val="006A127E"/>
    <w:rsid w:val="006A4819"/>
    <w:rsid w:val="006B79CE"/>
    <w:rsid w:val="006C018D"/>
    <w:rsid w:val="006C2676"/>
    <w:rsid w:val="006C492E"/>
    <w:rsid w:val="006D7CD2"/>
    <w:rsid w:val="006E4CDA"/>
    <w:rsid w:val="006F24A8"/>
    <w:rsid w:val="0070430F"/>
    <w:rsid w:val="00706AD6"/>
    <w:rsid w:val="007075E8"/>
    <w:rsid w:val="007208DC"/>
    <w:rsid w:val="007230BF"/>
    <w:rsid w:val="00740BE4"/>
    <w:rsid w:val="007576D4"/>
    <w:rsid w:val="00767B05"/>
    <w:rsid w:val="0077101F"/>
    <w:rsid w:val="007A2F41"/>
    <w:rsid w:val="007A6D74"/>
    <w:rsid w:val="007B1E26"/>
    <w:rsid w:val="007B4581"/>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879F0"/>
    <w:rsid w:val="00892708"/>
    <w:rsid w:val="008A28CB"/>
    <w:rsid w:val="008A2B04"/>
    <w:rsid w:val="008A54A7"/>
    <w:rsid w:val="008D1ADB"/>
    <w:rsid w:val="008E005E"/>
    <w:rsid w:val="008E08D8"/>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1CBC"/>
    <w:rsid w:val="00995AF6"/>
    <w:rsid w:val="009960A5"/>
    <w:rsid w:val="009A4BCA"/>
    <w:rsid w:val="009B36B8"/>
    <w:rsid w:val="009C1485"/>
    <w:rsid w:val="009C148D"/>
    <w:rsid w:val="009C2598"/>
    <w:rsid w:val="009D3792"/>
    <w:rsid w:val="009F0FE8"/>
    <w:rsid w:val="009F521F"/>
    <w:rsid w:val="009F6CFB"/>
    <w:rsid w:val="00A01179"/>
    <w:rsid w:val="00A2070E"/>
    <w:rsid w:val="00A20ACF"/>
    <w:rsid w:val="00A303FA"/>
    <w:rsid w:val="00A3296C"/>
    <w:rsid w:val="00A366B8"/>
    <w:rsid w:val="00A3681E"/>
    <w:rsid w:val="00A53EBF"/>
    <w:rsid w:val="00A56DD7"/>
    <w:rsid w:val="00A66664"/>
    <w:rsid w:val="00A763EB"/>
    <w:rsid w:val="00A76B48"/>
    <w:rsid w:val="00A77C4F"/>
    <w:rsid w:val="00A84B21"/>
    <w:rsid w:val="00A869B2"/>
    <w:rsid w:val="00A875CF"/>
    <w:rsid w:val="00A9430F"/>
    <w:rsid w:val="00A946E0"/>
    <w:rsid w:val="00AA1372"/>
    <w:rsid w:val="00AB0B9E"/>
    <w:rsid w:val="00AC4857"/>
    <w:rsid w:val="00B0183E"/>
    <w:rsid w:val="00B06D9F"/>
    <w:rsid w:val="00B16D7C"/>
    <w:rsid w:val="00B228FC"/>
    <w:rsid w:val="00B3399E"/>
    <w:rsid w:val="00B351D4"/>
    <w:rsid w:val="00B453B6"/>
    <w:rsid w:val="00B5234C"/>
    <w:rsid w:val="00B555F2"/>
    <w:rsid w:val="00B71078"/>
    <w:rsid w:val="00B92FD0"/>
    <w:rsid w:val="00B94D54"/>
    <w:rsid w:val="00BB2E26"/>
    <w:rsid w:val="00BB4E4B"/>
    <w:rsid w:val="00BC6269"/>
    <w:rsid w:val="00BD36A5"/>
    <w:rsid w:val="00BE2C93"/>
    <w:rsid w:val="00BE48D7"/>
    <w:rsid w:val="00BF2BE1"/>
    <w:rsid w:val="00BF5BF3"/>
    <w:rsid w:val="00C10186"/>
    <w:rsid w:val="00C121F1"/>
    <w:rsid w:val="00C50A6A"/>
    <w:rsid w:val="00C5446F"/>
    <w:rsid w:val="00C54D89"/>
    <w:rsid w:val="00C55FC5"/>
    <w:rsid w:val="00C562C2"/>
    <w:rsid w:val="00C810A8"/>
    <w:rsid w:val="00C84FEC"/>
    <w:rsid w:val="00C94014"/>
    <w:rsid w:val="00CB0E3B"/>
    <w:rsid w:val="00CB4A20"/>
    <w:rsid w:val="00CE1192"/>
    <w:rsid w:val="00CE11D6"/>
    <w:rsid w:val="00CE7EC1"/>
    <w:rsid w:val="00CF39BF"/>
    <w:rsid w:val="00D01642"/>
    <w:rsid w:val="00D15B26"/>
    <w:rsid w:val="00D25CC1"/>
    <w:rsid w:val="00D318EB"/>
    <w:rsid w:val="00D34BFF"/>
    <w:rsid w:val="00D372D7"/>
    <w:rsid w:val="00D379F6"/>
    <w:rsid w:val="00D51EB7"/>
    <w:rsid w:val="00D76BD0"/>
    <w:rsid w:val="00D80D61"/>
    <w:rsid w:val="00D84B86"/>
    <w:rsid w:val="00D85869"/>
    <w:rsid w:val="00D876C9"/>
    <w:rsid w:val="00D913AB"/>
    <w:rsid w:val="00D95814"/>
    <w:rsid w:val="00DE01E7"/>
    <w:rsid w:val="00E133BB"/>
    <w:rsid w:val="00E218E2"/>
    <w:rsid w:val="00E22F49"/>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D6A73"/>
    <w:rsid w:val="00ED7B56"/>
    <w:rsid w:val="00EE204E"/>
    <w:rsid w:val="00F02902"/>
    <w:rsid w:val="00F029BB"/>
    <w:rsid w:val="00F26D37"/>
    <w:rsid w:val="00F34609"/>
    <w:rsid w:val="00F366E9"/>
    <w:rsid w:val="00F42A2A"/>
    <w:rsid w:val="00F43C82"/>
    <w:rsid w:val="00F5232B"/>
    <w:rsid w:val="00F52757"/>
    <w:rsid w:val="00F53C4A"/>
    <w:rsid w:val="00F70234"/>
    <w:rsid w:val="00F70979"/>
    <w:rsid w:val="00F76253"/>
    <w:rsid w:val="00F80BB0"/>
    <w:rsid w:val="00F85089"/>
    <w:rsid w:val="00F90362"/>
    <w:rsid w:val="00FC25C7"/>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BA55"/>
  <w15:docId w15:val="{82BFBA55-C16A-4349-89EB-43F3C2E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2008">
      <w:bodyDiv w:val="1"/>
      <w:marLeft w:val="0"/>
      <w:marRight w:val="0"/>
      <w:marTop w:val="0"/>
      <w:marBottom w:val="0"/>
      <w:divBdr>
        <w:top w:val="none" w:sz="0" w:space="0" w:color="auto"/>
        <w:left w:val="none" w:sz="0" w:space="0" w:color="auto"/>
        <w:bottom w:val="none" w:sz="0" w:space="0" w:color="auto"/>
        <w:right w:val="none" w:sz="0" w:space="0" w:color="auto"/>
      </w:divBdr>
    </w:div>
    <w:div w:id="23424204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974217465">
      <w:bodyDiv w:val="1"/>
      <w:marLeft w:val="0"/>
      <w:marRight w:val="0"/>
      <w:marTop w:val="0"/>
      <w:marBottom w:val="0"/>
      <w:divBdr>
        <w:top w:val="none" w:sz="0" w:space="0" w:color="auto"/>
        <w:left w:val="none" w:sz="0" w:space="0" w:color="auto"/>
        <w:bottom w:val="none" w:sz="0" w:space="0" w:color="auto"/>
        <w:right w:val="none" w:sz="0" w:space="0" w:color="auto"/>
      </w:divBdr>
    </w:div>
    <w:div w:id="1461730711">
      <w:bodyDiv w:val="1"/>
      <w:marLeft w:val="0"/>
      <w:marRight w:val="0"/>
      <w:marTop w:val="0"/>
      <w:marBottom w:val="0"/>
      <w:divBdr>
        <w:top w:val="none" w:sz="0" w:space="0" w:color="auto"/>
        <w:left w:val="none" w:sz="0" w:space="0" w:color="auto"/>
        <w:bottom w:val="none" w:sz="0" w:space="0" w:color="auto"/>
        <w:right w:val="none" w:sz="0" w:space="0" w:color="auto"/>
      </w:divBdr>
    </w:div>
    <w:div w:id="14726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85EAA-148D-4768-AE6D-46E8C2E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59</Pages>
  <Words>19157</Words>
  <Characters>109198</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Пользователь</cp:lastModifiedBy>
  <cp:revision>54</cp:revision>
  <cp:lastPrinted>2020-09-30T13:28:00Z</cp:lastPrinted>
  <dcterms:created xsi:type="dcterms:W3CDTF">2020-09-29T11:31:00Z</dcterms:created>
  <dcterms:modified xsi:type="dcterms:W3CDTF">2020-09-30T13:31:00Z</dcterms:modified>
</cp:coreProperties>
</file>