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7"/>
        <w:tblW w:w="5432" w:type="pct"/>
        <w:tblLayout w:type="fixed"/>
        <w:tblLook w:val="04A0" w:firstRow="1" w:lastRow="0" w:firstColumn="1" w:lastColumn="0" w:noHBand="0" w:noVBand="1"/>
      </w:tblPr>
      <w:tblGrid>
        <w:gridCol w:w="2003"/>
        <w:gridCol w:w="278"/>
        <w:gridCol w:w="128"/>
        <w:gridCol w:w="2269"/>
        <w:gridCol w:w="1558"/>
        <w:gridCol w:w="1136"/>
        <w:gridCol w:w="1899"/>
        <w:gridCol w:w="2777"/>
        <w:gridCol w:w="2126"/>
        <w:gridCol w:w="1136"/>
        <w:gridCol w:w="648"/>
      </w:tblGrid>
      <w:tr w:rsidR="004A1736" w:rsidRPr="00C00499" w14:paraId="30E02952" w14:textId="77777777" w:rsidTr="00E22253">
        <w:trPr>
          <w:trHeight w:val="697"/>
        </w:trPr>
        <w:tc>
          <w:tcPr>
            <w:tcW w:w="5000" w:type="pct"/>
            <w:gridSpan w:val="11"/>
            <w:shd w:val="clear" w:color="auto" w:fill="auto"/>
            <w:vAlign w:val="center"/>
          </w:tcPr>
          <w:p w14:paraId="1147497E" w14:textId="77777777" w:rsidR="004A1736" w:rsidRPr="004B16DD" w:rsidRDefault="004A1736" w:rsidP="00E22253">
            <w:pPr>
              <w:jc w:val="center"/>
              <w:rPr>
                <w:noProof w:val="0"/>
                <w:sz w:val="22"/>
                <w:szCs w:val="22"/>
                <w:lang w:val="it-IT"/>
              </w:rPr>
            </w:pPr>
            <w:r w:rsidRPr="00D87A71">
              <w:rPr>
                <w:b/>
                <w:sz w:val="20"/>
                <w:szCs w:val="20"/>
                <w:lang w:val="es-ES"/>
              </w:rPr>
              <w:br w:type="page"/>
            </w:r>
            <w:r w:rsidRPr="00C00499">
              <w:rPr>
                <w:b/>
              </w:rPr>
              <w:br w:type="page"/>
            </w:r>
            <w:r w:rsidRPr="00D87A71">
              <w:rPr>
                <w:b/>
                <w:lang w:val="es-ES"/>
              </w:rPr>
              <w:br w:type="page"/>
            </w:r>
            <w:r w:rsidRPr="00D87A71">
              <w:rPr>
                <w:b/>
                <w:sz w:val="20"/>
                <w:szCs w:val="20"/>
                <w:lang w:val="es-ES"/>
              </w:rPr>
              <w:br w:type="page"/>
            </w:r>
            <w:bookmarkStart w:id="0" w:name="_Toc356920194"/>
            <w:bookmarkStart w:id="1" w:name="_Toc392180206"/>
            <w:bookmarkStart w:id="2" w:name="_Toc449539095"/>
            <w:r w:rsidRPr="00D87A71">
              <w:rPr>
                <w:b/>
                <w:sz w:val="20"/>
                <w:szCs w:val="20"/>
                <w:lang w:val="es-ES"/>
              </w:rPr>
              <w:t xml:space="preserve">                                                                                                                                                                                                                                      </w:t>
            </w:r>
            <w:r w:rsidRPr="00A30B00">
              <w:rPr>
                <w:noProof w:val="0"/>
                <w:lang w:val="it-IT"/>
              </w:rPr>
              <w:t>Anexa nr.</w:t>
            </w:r>
            <w:r>
              <w:rPr>
                <w:noProof w:val="0"/>
                <w:lang w:val="it-IT"/>
              </w:rPr>
              <w:t xml:space="preserve"> 22</w:t>
            </w:r>
          </w:p>
          <w:p w14:paraId="76DB2FE7" w14:textId="77777777" w:rsidR="004A1736" w:rsidRPr="00D22624" w:rsidRDefault="004A1736" w:rsidP="00E22253">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nr.115</w:t>
            </w:r>
          </w:p>
          <w:p w14:paraId="51C9958C" w14:textId="77777777" w:rsidR="004A1736" w:rsidRPr="00D22624" w:rsidRDefault="004A1736" w:rsidP="00E22253">
            <w:pPr>
              <w:jc w:val="center"/>
              <w:rPr>
                <w:noProof w:val="0"/>
                <w:lang w:val="it-IT"/>
              </w:rPr>
            </w:pPr>
            <w:r>
              <w:rPr>
                <w:noProof w:val="0"/>
                <w:lang w:val="it-IT"/>
              </w:rPr>
              <w:t xml:space="preserve">                                                                                                                                                                             </w:t>
            </w: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20</w:t>
            </w:r>
            <w:r>
              <w:rPr>
                <w:noProof w:val="0"/>
                <w:lang w:val="it-IT"/>
              </w:rPr>
              <w:t>21</w:t>
            </w:r>
          </w:p>
          <w:p w14:paraId="3D7AF39A" w14:textId="77777777" w:rsidR="004A1736" w:rsidRPr="00C00499" w:rsidRDefault="004A1736" w:rsidP="00E22253">
            <w:pPr>
              <w:pStyle w:val="2"/>
              <w:rPr>
                <w:sz w:val="24"/>
                <w:lang w:val="en-US"/>
              </w:rPr>
            </w:pPr>
            <w:bookmarkStart w:id="3" w:name="_Hlk77771394"/>
            <w:r w:rsidRPr="00C00499">
              <w:t xml:space="preserve">Specificaţii tehnice </w:t>
            </w:r>
            <w:bookmarkEnd w:id="0"/>
            <w:bookmarkEnd w:id="1"/>
            <w:bookmarkEnd w:id="2"/>
            <w:bookmarkEnd w:id="3"/>
          </w:p>
        </w:tc>
      </w:tr>
      <w:tr w:rsidR="004A1736" w:rsidRPr="00C00499" w14:paraId="1C1B8E57" w14:textId="77777777" w:rsidTr="00E22253">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4A1736" w:rsidRPr="007C0C9D" w14:paraId="23B81A6C" w14:textId="77777777" w:rsidTr="00E22253">
              <w:trPr>
                <w:jc w:val="center"/>
              </w:trPr>
              <w:tc>
                <w:tcPr>
                  <w:tcW w:w="10500" w:type="dxa"/>
                  <w:tcBorders>
                    <w:top w:val="nil"/>
                    <w:left w:val="nil"/>
                    <w:bottom w:val="nil"/>
                    <w:right w:val="nil"/>
                  </w:tcBorders>
                  <w:tcMar>
                    <w:top w:w="15" w:type="dxa"/>
                    <w:left w:w="45" w:type="dxa"/>
                    <w:bottom w:w="15" w:type="dxa"/>
                    <w:right w:w="45" w:type="dxa"/>
                  </w:tcMar>
                  <w:hideMark/>
                </w:tcPr>
                <w:p w14:paraId="229E087B" w14:textId="77777777" w:rsidR="004A1736" w:rsidRPr="007C0C9D" w:rsidRDefault="004A1736" w:rsidP="00E22253">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68DA5C80" w14:textId="77777777" w:rsidR="004A1736" w:rsidRPr="00C00499" w:rsidRDefault="004A1736" w:rsidP="00E22253">
            <w:pPr>
              <w:jc w:val="center"/>
            </w:pPr>
          </w:p>
        </w:tc>
      </w:tr>
      <w:tr w:rsidR="004A1736" w:rsidRPr="00C00499" w14:paraId="25A1A83F" w14:textId="77777777" w:rsidTr="00F832D6">
        <w:trPr>
          <w:gridAfter w:val="1"/>
          <w:wAfter w:w="203" w:type="pct"/>
          <w:trHeight w:val="397"/>
        </w:trPr>
        <w:tc>
          <w:tcPr>
            <w:tcW w:w="47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307266" w14:textId="77777777" w:rsidR="004A1736" w:rsidRPr="00C00499" w:rsidRDefault="004A1736" w:rsidP="00E22253">
            <w:r w:rsidRPr="00C00499">
              <w:t xml:space="preserve">Numărul </w:t>
            </w:r>
            <w:r>
              <w:t>procedurii de achiziție______________din_________</w:t>
            </w:r>
          </w:p>
        </w:tc>
      </w:tr>
      <w:tr w:rsidR="004A1736" w:rsidRPr="00C00499" w14:paraId="78F137C3" w14:textId="77777777" w:rsidTr="00F832D6">
        <w:trPr>
          <w:gridAfter w:val="1"/>
          <w:wAfter w:w="203" w:type="pct"/>
          <w:trHeight w:val="397"/>
        </w:trPr>
        <w:tc>
          <w:tcPr>
            <w:tcW w:w="47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C02FA9" w14:textId="77777777" w:rsidR="004A1736" w:rsidRPr="00C00499" w:rsidRDefault="004A1736" w:rsidP="00E22253">
            <w:r>
              <w:t>Obiectul achiziției</w:t>
            </w:r>
            <w:r w:rsidRPr="00C00499">
              <w:t>:</w:t>
            </w:r>
            <w:r>
              <w:t>____________________</w:t>
            </w:r>
          </w:p>
        </w:tc>
      </w:tr>
      <w:tr w:rsidR="004A1736" w:rsidRPr="00C00499" w14:paraId="79D9D5BA" w14:textId="77777777" w:rsidTr="00E22253">
        <w:trPr>
          <w:trHeight w:val="567"/>
        </w:trPr>
        <w:tc>
          <w:tcPr>
            <w:tcW w:w="2905" w:type="pct"/>
            <w:gridSpan w:val="7"/>
            <w:shd w:val="clear" w:color="auto" w:fill="auto"/>
          </w:tcPr>
          <w:p w14:paraId="58F53E15" w14:textId="77777777" w:rsidR="004A1736" w:rsidRPr="00C00499" w:rsidRDefault="004A1736" w:rsidP="00E22253"/>
        </w:tc>
        <w:tc>
          <w:tcPr>
            <w:tcW w:w="2095" w:type="pct"/>
            <w:gridSpan w:val="4"/>
            <w:shd w:val="clear" w:color="auto" w:fill="auto"/>
          </w:tcPr>
          <w:p w14:paraId="535B8A6A" w14:textId="77777777" w:rsidR="004A1736" w:rsidRPr="00C00499" w:rsidRDefault="004A1736" w:rsidP="00E22253"/>
        </w:tc>
      </w:tr>
      <w:tr w:rsidR="004A1736" w:rsidRPr="00C00499" w14:paraId="3B5B62BE" w14:textId="77777777" w:rsidTr="00F832D6">
        <w:trPr>
          <w:gridAfter w:val="1"/>
          <w:wAfter w:w="203" w:type="pct"/>
          <w:trHeight w:val="1043"/>
        </w:trPr>
        <w:tc>
          <w:tcPr>
            <w:tcW w:w="755" w:type="pct"/>
            <w:gridSpan w:val="3"/>
            <w:tcBorders>
              <w:top w:val="single" w:sz="4" w:space="0" w:color="auto"/>
              <w:left w:val="single" w:sz="4" w:space="0" w:color="auto"/>
              <w:bottom w:val="single" w:sz="4" w:space="0" w:color="auto"/>
              <w:right w:val="single" w:sz="4" w:space="0" w:color="auto"/>
            </w:tcBorders>
            <w:shd w:val="clear" w:color="auto" w:fill="auto"/>
          </w:tcPr>
          <w:p w14:paraId="34E93CE1" w14:textId="77777777" w:rsidR="004A1736" w:rsidRPr="0065496F" w:rsidRDefault="004A1736" w:rsidP="00E22253">
            <w:pPr>
              <w:jc w:val="center"/>
              <w:rPr>
                <w:b/>
                <w:sz w:val="20"/>
                <w:szCs w:val="20"/>
              </w:rPr>
            </w:pPr>
            <w:r w:rsidRPr="0065496F">
              <w:rPr>
                <w:b/>
                <w:sz w:val="20"/>
                <w:szCs w:val="20"/>
              </w:rPr>
              <w:t xml:space="preserve">Denumirea bunurilor/serviciilor </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2D14466" w14:textId="77777777" w:rsidR="004A1736" w:rsidRPr="0065496F" w:rsidRDefault="004A1736" w:rsidP="00E22253">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139F3E4" w14:textId="77777777" w:rsidR="004A1736" w:rsidRPr="0065496F" w:rsidRDefault="004A1736" w:rsidP="00E22253">
            <w:pPr>
              <w:jc w:val="center"/>
              <w:rPr>
                <w:b/>
                <w:sz w:val="20"/>
                <w:szCs w:val="20"/>
              </w:rPr>
            </w:pPr>
            <w:r w:rsidRPr="0065496F">
              <w:rPr>
                <w:b/>
                <w:sz w:val="20"/>
                <w:szCs w:val="20"/>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74E4EF8" w14:textId="77777777" w:rsidR="004A1736" w:rsidRPr="0065496F" w:rsidRDefault="004A1736" w:rsidP="00E22253">
            <w:pPr>
              <w:jc w:val="center"/>
              <w:rPr>
                <w:b/>
                <w:sz w:val="20"/>
                <w:szCs w:val="20"/>
              </w:rPr>
            </w:pPr>
            <w:r w:rsidRPr="0065496F">
              <w:rPr>
                <w:b/>
                <w:sz w:val="20"/>
                <w:szCs w:val="20"/>
              </w:rPr>
              <w:t>Produ-cătorul</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tcPr>
          <w:p w14:paraId="62382B1A" w14:textId="77777777" w:rsidR="004A1736" w:rsidRPr="0065496F" w:rsidRDefault="004A1736" w:rsidP="00E22253">
            <w:pPr>
              <w:jc w:val="center"/>
              <w:rPr>
                <w:b/>
                <w:sz w:val="20"/>
                <w:szCs w:val="20"/>
              </w:rPr>
            </w:pPr>
            <w:r w:rsidRPr="0065496F">
              <w:rPr>
                <w:b/>
                <w:sz w:val="20"/>
                <w:szCs w:val="20"/>
              </w:rPr>
              <w:t>Specificarea tehnică deplină solicitată de către autoritatea contractantă</w:t>
            </w:r>
          </w:p>
          <w:p w14:paraId="1FDA6854" w14:textId="77777777" w:rsidR="004A1736" w:rsidRPr="0065496F" w:rsidRDefault="004A1736" w:rsidP="00E22253">
            <w:pPr>
              <w:jc w:val="center"/>
              <w:rPr>
                <w:sz w:val="20"/>
                <w:szCs w:val="20"/>
              </w:rPr>
            </w:pPr>
          </w:p>
        </w:tc>
        <w:tc>
          <w:tcPr>
            <w:tcW w:w="666" w:type="pct"/>
            <w:tcBorders>
              <w:top w:val="single" w:sz="4" w:space="0" w:color="auto"/>
              <w:left w:val="single" w:sz="4" w:space="0" w:color="auto"/>
              <w:bottom w:val="single" w:sz="4" w:space="0" w:color="auto"/>
              <w:right w:val="single" w:sz="4" w:space="0" w:color="auto"/>
            </w:tcBorders>
          </w:tcPr>
          <w:p w14:paraId="18E116DD" w14:textId="77777777" w:rsidR="004A1736" w:rsidRPr="0065496F" w:rsidRDefault="004A1736" w:rsidP="00E22253">
            <w:pPr>
              <w:jc w:val="center"/>
              <w:rPr>
                <w:b/>
                <w:sz w:val="20"/>
                <w:szCs w:val="20"/>
              </w:rPr>
            </w:pPr>
            <w:r w:rsidRPr="0065496F">
              <w:rPr>
                <w:b/>
                <w:sz w:val="20"/>
                <w:szCs w:val="20"/>
              </w:rPr>
              <w:t>Specificarea tehnică deplină propusă de către ofertant</w:t>
            </w:r>
          </w:p>
          <w:p w14:paraId="0E36E68B" w14:textId="77777777" w:rsidR="004A1736" w:rsidRPr="0065496F" w:rsidRDefault="004A1736" w:rsidP="00E22253">
            <w:pPr>
              <w:jc w:val="center"/>
              <w:rPr>
                <w:b/>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6B371632" w14:textId="77777777" w:rsidR="004A1736" w:rsidRPr="0065496F" w:rsidRDefault="004A1736" w:rsidP="00E22253">
            <w:pPr>
              <w:jc w:val="center"/>
              <w:rPr>
                <w:b/>
                <w:sz w:val="20"/>
                <w:szCs w:val="20"/>
              </w:rPr>
            </w:pPr>
            <w:r w:rsidRPr="0065496F">
              <w:rPr>
                <w:b/>
                <w:sz w:val="20"/>
                <w:szCs w:val="20"/>
              </w:rPr>
              <w:t>Standarde de referinţă</w:t>
            </w:r>
          </w:p>
        </w:tc>
      </w:tr>
      <w:tr w:rsidR="004A1736" w:rsidRPr="00C00499" w14:paraId="5125F99B" w14:textId="77777777" w:rsidTr="00F832D6">
        <w:trPr>
          <w:gridAfter w:val="1"/>
          <w:wAfter w:w="203" w:type="pct"/>
          <w:trHeight w:val="283"/>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7E020" w14:textId="77777777" w:rsidR="004A1736" w:rsidRPr="0065496F" w:rsidRDefault="004A1736" w:rsidP="00E22253">
            <w:pPr>
              <w:jc w:val="center"/>
              <w:rPr>
                <w:sz w:val="20"/>
                <w:szCs w:val="20"/>
              </w:rPr>
            </w:pPr>
            <w:r>
              <w:rPr>
                <w:sz w:val="20"/>
                <w:szCs w:val="20"/>
              </w:rPr>
              <w:t>1</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98E01F1" w14:textId="77777777" w:rsidR="004A1736" w:rsidRPr="0065496F" w:rsidRDefault="004A1736" w:rsidP="00E22253">
            <w:pPr>
              <w:jc w:val="center"/>
              <w:rPr>
                <w:sz w:val="20"/>
                <w:szCs w:val="20"/>
              </w:rPr>
            </w:pPr>
            <w:r>
              <w:rPr>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7ED5DFA" w14:textId="77777777" w:rsidR="004A1736" w:rsidRPr="0065496F" w:rsidRDefault="004A1736" w:rsidP="00E22253">
            <w:pPr>
              <w:jc w:val="center"/>
              <w:rPr>
                <w:sz w:val="20"/>
                <w:szCs w:val="20"/>
              </w:rPr>
            </w:pPr>
            <w:r>
              <w:rPr>
                <w:sz w:val="20"/>
                <w:szCs w:val="20"/>
              </w:rPr>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83B4173" w14:textId="77777777" w:rsidR="004A1736" w:rsidRPr="0065496F" w:rsidRDefault="004A1736" w:rsidP="00E22253">
            <w:pPr>
              <w:jc w:val="center"/>
              <w:rPr>
                <w:sz w:val="20"/>
                <w:szCs w:val="20"/>
              </w:rPr>
            </w:pPr>
            <w:r>
              <w:rPr>
                <w:sz w:val="20"/>
                <w:szCs w:val="20"/>
              </w:rPr>
              <w:t>4</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9565" w14:textId="77777777" w:rsidR="004A1736" w:rsidRPr="0065496F" w:rsidRDefault="004A1736" w:rsidP="00E22253">
            <w:pPr>
              <w:jc w:val="center"/>
              <w:rPr>
                <w:sz w:val="20"/>
                <w:szCs w:val="20"/>
              </w:rPr>
            </w:pPr>
            <w:r>
              <w:rPr>
                <w:sz w:val="20"/>
                <w:szCs w:val="20"/>
              </w:rPr>
              <w:t>5</w:t>
            </w:r>
          </w:p>
        </w:tc>
        <w:tc>
          <w:tcPr>
            <w:tcW w:w="666" w:type="pct"/>
            <w:tcBorders>
              <w:top w:val="single" w:sz="4" w:space="0" w:color="auto"/>
              <w:left w:val="single" w:sz="4" w:space="0" w:color="auto"/>
              <w:bottom w:val="single" w:sz="4" w:space="0" w:color="auto"/>
              <w:right w:val="single" w:sz="4" w:space="0" w:color="auto"/>
            </w:tcBorders>
          </w:tcPr>
          <w:p w14:paraId="2C521B82" w14:textId="77777777" w:rsidR="004A1736" w:rsidRPr="0065496F" w:rsidRDefault="004A1736" w:rsidP="00E22253">
            <w:pPr>
              <w:jc w:val="center"/>
              <w:rPr>
                <w:sz w:val="20"/>
                <w:szCs w:val="20"/>
              </w:rPr>
            </w:pPr>
            <w:r>
              <w:rPr>
                <w:sz w:val="20"/>
                <w:szCs w:val="20"/>
              </w:rPr>
              <w:t>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4F61F91" w14:textId="77777777" w:rsidR="004A1736" w:rsidRPr="0065496F" w:rsidRDefault="004A1736" w:rsidP="00E22253">
            <w:pPr>
              <w:jc w:val="center"/>
              <w:rPr>
                <w:sz w:val="20"/>
                <w:szCs w:val="20"/>
              </w:rPr>
            </w:pPr>
            <w:r>
              <w:rPr>
                <w:sz w:val="20"/>
                <w:szCs w:val="20"/>
              </w:rPr>
              <w:t>7</w:t>
            </w:r>
          </w:p>
        </w:tc>
      </w:tr>
      <w:tr w:rsidR="004A1736" w:rsidRPr="00C00499" w14:paraId="08F86638"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599C8" w14:textId="77777777" w:rsidR="004A1736" w:rsidRPr="0065496F" w:rsidRDefault="004A1736" w:rsidP="00E22253">
            <w:pPr>
              <w:rPr>
                <w:b/>
                <w:sz w:val="20"/>
                <w:szCs w:val="20"/>
              </w:rPr>
            </w:pPr>
            <w:r w:rsidRPr="0065496F">
              <w:rPr>
                <w:b/>
                <w:sz w:val="20"/>
                <w:szCs w:val="20"/>
              </w:rPr>
              <w:t>Bunuri/servicii</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5B496BC4" w14:textId="77777777" w:rsidR="004A1736" w:rsidRPr="0065496F" w:rsidRDefault="004A1736" w:rsidP="00E22253">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AB81D70" w14:textId="77777777" w:rsidR="004A1736" w:rsidRPr="0065496F" w:rsidRDefault="004A1736" w:rsidP="00E2225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44E265B" w14:textId="77777777" w:rsidR="004A1736" w:rsidRPr="0065496F" w:rsidRDefault="004A1736" w:rsidP="00E22253">
            <w:pPr>
              <w:rPr>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254A3" w14:textId="77777777" w:rsidR="004A1736" w:rsidRPr="0065496F" w:rsidRDefault="004A1736" w:rsidP="00E22253">
            <w:pPr>
              <w:rPr>
                <w:sz w:val="20"/>
                <w:szCs w:val="20"/>
              </w:rPr>
            </w:pPr>
          </w:p>
        </w:tc>
        <w:tc>
          <w:tcPr>
            <w:tcW w:w="666" w:type="pct"/>
            <w:tcBorders>
              <w:top w:val="single" w:sz="4" w:space="0" w:color="auto"/>
              <w:left w:val="single" w:sz="4" w:space="0" w:color="auto"/>
              <w:bottom w:val="single" w:sz="4" w:space="0" w:color="auto"/>
              <w:right w:val="single" w:sz="4" w:space="0" w:color="auto"/>
            </w:tcBorders>
          </w:tcPr>
          <w:p w14:paraId="4115DA7D" w14:textId="77777777" w:rsidR="004A1736" w:rsidRPr="0065496F" w:rsidRDefault="004A1736" w:rsidP="00E2225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E6BCF30" w14:textId="77777777" w:rsidR="004A1736" w:rsidRPr="0065496F" w:rsidRDefault="004A1736" w:rsidP="00E22253">
            <w:pPr>
              <w:rPr>
                <w:sz w:val="20"/>
                <w:szCs w:val="20"/>
              </w:rPr>
            </w:pPr>
          </w:p>
        </w:tc>
      </w:tr>
      <w:tr w:rsidR="004A1736" w:rsidRPr="00C00499" w14:paraId="7FCF4964"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61689" w14:textId="1D7F621B" w:rsidR="004A1736" w:rsidRPr="0065496F" w:rsidRDefault="00DF57F9" w:rsidP="00E22253">
            <w:pPr>
              <w:rPr>
                <w:sz w:val="20"/>
                <w:szCs w:val="20"/>
              </w:rPr>
            </w:pPr>
            <w:r w:rsidRPr="00DF57F9">
              <w:rPr>
                <w:sz w:val="20"/>
                <w:szCs w:val="20"/>
              </w:rPr>
              <w:t>LOT1 Set de diagnostic</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94B5559" w14:textId="77777777" w:rsidR="004A1736" w:rsidRPr="0065496F" w:rsidRDefault="004A1736" w:rsidP="00E22253">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A15E70F" w14:textId="77777777" w:rsidR="004A1736" w:rsidRPr="0065496F" w:rsidRDefault="004A1736" w:rsidP="00E2225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54E1F57" w14:textId="77777777" w:rsidR="004A1736" w:rsidRPr="0065496F" w:rsidRDefault="004A1736" w:rsidP="00E22253">
            <w:pPr>
              <w:rPr>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5956" w14:textId="77777777" w:rsidR="00DF57F9" w:rsidRPr="00DF57F9" w:rsidRDefault="00DF57F9" w:rsidP="00F832D6">
            <w:pPr>
              <w:rPr>
                <w:sz w:val="20"/>
                <w:szCs w:val="20"/>
              </w:rPr>
            </w:pPr>
            <w:r w:rsidRPr="00DF57F9">
              <w:rPr>
                <w:sz w:val="20"/>
                <w:szCs w:val="20"/>
              </w:rPr>
              <w:t>"Set de diagnostic să utilizeze principiul  Elisa pentru detecția anticorpilor specifici  virusului influenței aviare de a fi utilizat pe probe de ser galinacee și palmipede.</w:t>
            </w:r>
          </w:p>
          <w:p w14:paraId="7B07196C" w14:textId="30749046" w:rsidR="00DF57F9" w:rsidRPr="00DF57F9" w:rsidRDefault="00DF57F9" w:rsidP="00F832D6">
            <w:pPr>
              <w:rPr>
                <w:sz w:val="20"/>
                <w:szCs w:val="20"/>
              </w:rPr>
            </w:pPr>
            <w:r w:rsidRPr="00DF57F9">
              <w:rPr>
                <w:sz w:val="20"/>
                <w:szCs w:val="20"/>
              </w:rPr>
              <w:t>microplăci din poliester de 96 de godeuri căptuşite cu antigen, cu stripuri (barete) detaşabile (12/placa) cite 8 godeuri, de polisteren,  conjugat  concentrat până la 10x cu diluant,</w:t>
            </w:r>
          </w:p>
          <w:p w14:paraId="5A6734A0" w14:textId="77777777" w:rsidR="00DF57F9" w:rsidRPr="00DF57F9" w:rsidRDefault="00DF57F9" w:rsidP="00F832D6">
            <w:pPr>
              <w:rPr>
                <w:sz w:val="20"/>
                <w:szCs w:val="20"/>
              </w:rPr>
            </w:pPr>
            <w:r w:rsidRPr="00DF57F9">
              <w:rPr>
                <w:sz w:val="20"/>
                <w:szCs w:val="20"/>
              </w:rPr>
              <w:t>control pozitiv lichid sau leofilizat</w:t>
            </w:r>
          </w:p>
          <w:p w14:paraId="445AC9A6" w14:textId="77777777" w:rsidR="00DF57F9" w:rsidRPr="00DF57F9" w:rsidRDefault="00DF57F9" w:rsidP="00F832D6">
            <w:pPr>
              <w:rPr>
                <w:sz w:val="20"/>
                <w:szCs w:val="20"/>
              </w:rPr>
            </w:pPr>
            <w:r w:rsidRPr="00DF57F9">
              <w:rPr>
                <w:sz w:val="20"/>
                <w:szCs w:val="20"/>
              </w:rPr>
              <w:t>control negativ  lichid sau leofilizat soluție de diluare pentru probe examenate și reactive</w:t>
            </w:r>
          </w:p>
          <w:p w14:paraId="69F6B1E1" w14:textId="02CF92F8" w:rsidR="00DF57F9" w:rsidRPr="00DF57F9" w:rsidRDefault="00DF57F9" w:rsidP="00F832D6">
            <w:pPr>
              <w:rPr>
                <w:sz w:val="20"/>
                <w:szCs w:val="20"/>
              </w:rPr>
            </w:pPr>
            <w:r w:rsidRPr="00DF57F9">
              <w:rPr>
                <w:sz w:val="20"/>
                <w:szCs w:val="20"/>
              </w:rPr>
              <w:t>soluție substrat</w:t>
            </w:r>
          </w:p>
          <w:p w14:paraId="3812F701" w14:textId="7045D6C8" w:rsidR="00DF57F9" w:rsidRPr="00DF57F9" w:rsidRDefault="00DF57F9" w:rsidP="00F832D6">
            <w:pPr>
              <w:rPr>
                <w:sz w:val="20"/>
                <w:szCs w:val="20"/>
              </w:rPr>
            </w:pPr>
            <w:r w:rsidRPr="00DF57F9">
              <w:rPr>
                <w:sz w:val="20"/>
                <w:szCs w:val="20"/>
              </w:rPr>
              <w:t>soluţia de spălare concentrată până la 20x</w:t>
            </w:r>
          </w:p>
          <w:p w14:paraId="4A9ABB47" w14:textId="424DBAAF" w:rsidR="00DF57F9" w:rsidRPr="00DF57F9" w:rsidRDefault="00DF57F9" w:rsidP="00F832D6">
            <w:pPr>
              <w:rPr>
                <w:sz w:val="20"/>
                <w:szCs w:val="20"/>
              </w:rPr>
            </w:pPr>
            <w:r w:rsidRPr="00DF57F9">
              <w:rPr>
                <w:sz w:val="20"/>
                <w:szCs w:val="20"/>
              </w:rPr>
              <w:t>soluţie stop</w:t>
            </w:r>
          </w:p>
          <w:p w14:paraId="2D0F6B6F" w14:textId="77777777" w:rsidR="00DF57F9" w:rsidRPr="00DF57F9" w:rsidRDefault="00DF57F9" w:rsidP="00F832D6">
            <w:pPr>
              <w:rPr>
                <w:sz w:val="20"/>
                <w:szCs w:val="20"/>
              </w:rPr>
            </w:pPr>
            <w:r w:rsidRPr="00DF57F9">
              <w:rPr>
                <w:sz w:val="20"/>
                <w:szCs w:val="20"/>
              </w:rPr>
              <w:t>În caz de diluare a probelor, aceasta etapa se va face direct în placa căptușită.</w:t>
            </w:r>
          </w:p>
          <w:p w14:paraId="43995698" w14:textId="77777777" w:rsidR="00DF57F9" w:rsidRPr="00DF57F9" w:rsidRDefault="00DF57F9" w:rsidP="00F832D6">
            <w:pPr>
              <w:rPr>
                <w:sz w:val="20"/>
                <w:szCs w:val="20"/>
              </w:rPr>
            </w:pPr>
            <w:r w:rsidRPr="00DF57F9">
              <w:rPr>
                <w:sz w:val="20"/>
                <w:szCs w:val="20"/>
              </w:rPr>
              <w:t xml:space="preserve">Setul sa fie în conformitate cu cerințele Manual of Diagnostic Tests and Vaccines for Terrestrial Animals  </w:t>
            </w:r>
            <w:r w:rsidRPr="00DF57F9">
              <w:rPr>
                <w:sz w:val="20"/>
                <w:szCs w:val="20"/>
              </w:rPr>
              <w:lastRenderedPageBreak/>
              <w:t>al World Organisation for Animal Health (OIE),  ediția în vigoare.</w:t>
            </w:r>
          </w:p>
          <w:p w14:paraId="6C9BD3D1" w14:textId="77777777" w:rsidR="00DF57F9" w:rsidRPr="00DF57F9" w:rsidRDefault="00DF57F9" w:rsidP="00F832D6">
            <w:pPr>
              <w:rPr>
                <w:sz w:val="20"/>
                <w:szCs w:val="20"/>
              </w:rPr>
            </w:pPr>
            <w:r w:rsidRPr="00DF57F9">
              <w:rPr>
                <w:sz w:val="20"/>
                <w:szCs w:val="20"/>
              </w:rPr>
              <w:t>Marcat de producător pentru uz veterinar.</w:t>
            </w:r>
          </w:p>
          <w:p w14:paraId="3119E785" w14:textId="77777777" w:rsidR="00DF57F9" w:rsidRPr="00DF57F9" w:rsidRDefault="00DF57F9" w:rsidP="00F832D6">
            <w:pPr>
              <w:rPr>
                <w:sz w:val="20"/>
                <w:szCs w:val="20"/>
              </w:rPr>
            </w:pPr>
            <w:r w:rsidRPr="00DF57F9">
              <w:rPr>
                <w:sz w:val="20"/>
                <w:szCs w:val="20"/>
              </w:rPr>
              <w:t>Setul de diagnostic să conțină un certificat sau alt document care confirmă calitatea produsului (setului) de la producător sau de la laborator  internațional de referință OIE, în care să fie specificate sensibilitatea, specificitatea, reproductibilitatea.</w:t>
            </w:r>
          </w:p>
          <w:p w14:paraId="49D3B70D" w14:textId="77777777" w:rsidR="00DF57F9" w:rsidRPr="00DF57F9" w:rsidRDefault="00DF57F9" w:rsidP="00F832D6">
            <w:pPr>
              <w:rPr>
                <w:sz w:val="20"/>
                <w:szCs w:val="20"/>
              </w:rPr>
            </w:pPr>
            <w:r w:rsidRPr="00DF57F9">
              <w:rPr>
                <w:sz w:val="20"/>
                <w:szCs w:val="20"/>
              </w:rPr>
              <w:t>Certificat ISO 9001</w:t>
            </w:r>
          </w:p>
          <w:p w14:paraId="11150DDF" w14:textId="5A22507A" w:rsidR="004A1736" w:rsidRPr="0065496F" w:rsidRDefault="00DF57F9" w:rsidP="00F832D6">
            <w:pPr>
              <w:rPr>
                <w:sz w:val="20"/>
                <w:szCs w:val="20"/>
              </w:rPr>
            </w:pPr>
            <w:r w:rsidRPr="00DF57F9">
              <w:rPr>
                <w:sz w:val="20"/>
                <w:szCs w:val="20"/>
              </w:rPr>
              <w:t>"</w:t>
            </w:r>
          </w:p>
        </w:tc>
        <w:tc>
          <w:tcPr>
            <w:tcW w:w="666" w:type="pct"/>
            <w:tcBorders>
              <w:top w:val="single" w:sz="4" w:space="0" w:color="auto"/>
              <w:left w:val="single" w:sz="4" w:space="0" w:color="auto"/>
              <w:bottom w:val="single" w:sz="4" w:space="0" w:color="auto"/>
              <w:right w:val="single" w:sz="4" w:space="0" w:color="auto"/>
            </w:tcBorders>
          </w:tcPr>
          <w:p w14:paraId="6FC1DF81" w14:textId="77777777" w:rsidR="004A1736" w:rsidRPr="0065496F" w:rsidRDefault="004A1736" w:rsidP="00E22253">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BA83A3E" w14:textId="77777777" w:rsidR="004A1736" w:rsidRPr="0065496F" w:rsidRDefault="004A1736" w:rsidP="00E22253">
            <w:pPr>
              <w:rPr>
                <w:sz w:val="20"/>
                <w:szCs w:val="20"/>
              </w:rPr>
            </w:pPr>
          </w:p>
        </w:tc>
      </w:tr>
      <w:tr w:rsidR="00DF57F9" w:rsidRPr="00C00499" w14:paraId="0C37DCDC"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BD511" w14:textId="45B3C0B4" w:rsidR="00DF57F9" w:rsidRPr="0065496F" w:rsidRDefault="00DF57F9" w:rsidP="00DF57F9">
            <w:pPr>
              <w:rPr>
                <w:b/>
                <w:sz w:val="20"/>
                <w:szCs w:val="20"/>
              </w:rPr>
            </w:pPr>
            <w:r>
              <w:rPr>
                <w:sz w:val="22"/>
                <w:szCs w:val="22"/>
              </w:rPr>
              <w:t xml:space="preserve">LOT 2 Antigen subtip H5N1 </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659D0AF" w14:textId="77777777" w:rsidR="00DF57F9" w:rsidRPr="0065496F" w:rsidRDefault="00DF57F9" w:rsidP="00DF57F9">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EA78572"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B71EE9" w14:textId="77777777" w:rsidR="00DF57F9" w:rsidRPr="0065496F" w:rsidRDefault="00DF57F9" w:rsidP="00DF57F9">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2FA019DC" w14:textId="649A48CE" w:rsidR="00DF57F9" w:rsidRPr="0065496F" w:rsidRDefault="00DF57F9" w:rsidP="00F832D6">
            <w:pPr>
              <w:rPr>
                <w:sz w:val="20"/>
                <w:szCs w:val="20"/>
              </w:rPr>
            </w:pPr>
            <w:r>
              <w:rPr>
                <w:sz w:val="18"/>
                <w:szCs w:val="18"/>
              </w:rPr>
              <w:t>Tulpină de referinţă internaţională (antigen inactivat), forma de prezentare liofilizata, mod de ambalare flacon 1 ml cu titru de lucru ≥ 1 : 128</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2C0CEAF5"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69E9146" w14:textId="77777777" w:rsidR="00DF57F9" w:rsidRPr="0065496F" w:rsidRDefault="00DF57F9" w:rsidP="00DF57F9">
            <w:pPr>
              <w:rPr>
                <w:sz w:val="20"/>
                <w:szCs w:val="20"/>
              </w:rPr>
            </w:pPr>
          </w:p>
        </w:tc>
      </w:tr>
      <w:tr w:rsidR="00DF57F9" w:rsidRPr="00C00499" w14:paraId="57B40800"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3CC44590" w14:textId="1BF4830C" w:rsidR="00DF57F9" w:rsidRPr="0065496F" w:rsidRDefault="00DF57F9" w:rsidP="00DF57F9">
            <w:pPr>
              <w:rPr>
                <w:b/>
                <w:sz w:val="20"/>
                <w:szCs w:val="20"/>
              </w:rPr>
            </w:pPr>
            <w:r>
              <w:rPr>
                <w:sz w:val="22"/>
                <w:szCs w:val="22"/>
              </w:rPr>
              <w:t>LOT 2.1 Ser pozitiv subtip H5N1 sau H5N3</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50AD6E4B" w14:textId="77777777" w:rsidR="00DF57F9" w:rsidRPr="0065496F" w:rsidRDefault="00DF57F9" w:rsidP="00DF57F9">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86D09F1"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A231C18" w14:textId="77777777" w:rsidR="00DF57F9" w:rsidRPr="0065496F" w:rsidRDefault="00DF57F9" w:rsidP="00DF57F9">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5D791EA8" w14:textId="0DE7EA7E" w:rsidR="00DF57F9" w:rsidRPr="0065496F" w:rsidRDefault="00DF57F9" w:rsidP="00F832D6">
            <w:pPr>
              <w:rPr>
                <w:sz w:val="20"/>
                <w:szCs w:val="20"/>
              </w:rPr>
            </w:pPr>
            <w:r>
              <w:rPr>
                <w:sz w:val="18"/>
                <w:szCs w:val="18"/>
              </w:rPr>
              <w:t>Ser pozitiv de referinţă internaţional leofilizat, mod de ambalare flacon 1 ml sau 0,5 ml</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0A99FC9C"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07C9D86" w14:textId="77777777" w:rsidR="00DF57F9" w:rsidRPr="0065496F" w:rsidRDefault="00DF57F9" w:rsidP="00DF57F9">
            <w:pPr>
              <w:rPr>
                <w:sz w:val="20"/>
                <w:szCs w:val="20"/>
              </w:rPr>
            </w:pPr>
          </w:p>
        </w:tc>
      </w:tr>
      <w:tr w:rsidR="00DF57F9" w:rsidRPr="00C00499" w14:paraId="4CE5EE73"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D1540" w14:textId="2C1DA57A" w:rsidR="00DF57F9" w:rsidRPr="00DF57F9" w:rsidRDefault="00DF57F9" w:rsidP="00DF57F9">
            <w:pPr>
              <w:rPr>
                <w:sz w:val="22"/>
                <w:szCs w:val="22"/>
              </w:rPr>
            </w:pPr>
            <w:r>
              <w:rPr>
                <w:sz w:val="22"/>
                <w:szCs w:val="22"/>
              </w:rPr>
              <w:t xml:space="preserve">LOT 3 Antigen </w:t>
            </w:r>
            <w:r>
              <w:rPr>
                <w:sz w:val="22"/>
                <w:szCs w:val="22"/>
              </w:rPr>
              <w:br/>
              <w:t>subtip H7N7</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A44E5CF" w14:textId="77777777" w:rsidR="00DF57F9" w:rsidRPr="0065496F" w:rsidRDefault="00DF57F9" w:rsidP="00DF57F9">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030FA77"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205468C" w14:textId="77777777" w:rsidR="00DF57F9" w:rsidRPr="0065496F" w:rsidRDefault="00DF57F9" w:rsidP="00DF57F9">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600803DF" w14:textId="182DF132" w:rsidR="00DF57F9" w:rsidRPr="0065496F" w:rsidRDefault="00DF57F9" w:rsidP="00F832D6">
            <w:pPr>
              <w:rPr>
                <w:sz w:val="20"/>
                <w:szCs w:val="20"/>
              </w:rPr>
            </w:pPr>
            <w:r>
              <w:rPr>
                <w:sz w:val="18"/>
                <w:szCs w:val="18"/>
              </w:rPr>
              <w:t xml:space="preserve">Tulpină de referinţă internaţională (antigen inactivat), forma de prezentare liofilizata, mod de ambalare flacon 1 ml </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2E896897"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7E35E1" w14:textId="77777777" w:rsidR="00DF57F9" w:rsidRPr="0065496F" w:rsidRDefault="00DF57F9" w:rsidP="00DF57F9">
            <w:pPr>
              <w:rPr>
                <w:sz w:val="20"/>
                <w:szCs w:val="20"/>
              </w:rPr>
            </w:pPr>
          </w:p>
        </w:tc>
      </w:tr>
      <w:tr w:rsidR="00DF57F9" w:rsidRPr="00C00499" w14:paraId="20D724DE"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217C0668" w14:textId="457063E1" w:rsidR="00DF57F9" w:rsidRPr="00E43F67" w:rsidRDefault="00DF57F9" w:rsidP="00DF57F9">
            <w:pPr>
              <w:rPr>
                <w:b/>
                <w:sz w:val="20"/>
                <w:szCs w:val="20"/>
              </w:rPr>
            </w:pPr>
            <w:r>
              <w:rPr>
                <w:sz w:val="22"/>
                <w:szCs w:val="22"/>
              </w:rPr>
              <w:t>LOT 3.1 Ser pozitiv subtip H7N7 sau H7N1</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2E0E83EC" w14:textId="77777777" w:rsidR="00DF57F9" w:rsidRPr="0065496F" w:rsidRDefault="00DF57F9" w:rsidP="00DF57F9">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DE7BACA"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DF5D137" w14:textId="77777777" w:rsidR="00DF57F9" w:rsidRPr="0065496F" w:rsidRDefault="00DF57F9" w:rsidP="00DF57F9">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27973C8F" w14:textId="358ABC9E" w:rsidR="00DF57F9" w:rsidRPr="0065496F" w:rsidRDefault="00DF57F9" w:rsidP="00F832D6">
            <w:pPr>
              <w:rPr>
                <w:sz w:val="20"/>
                <w:szCs w:val="20"/>
              </w:rPr>
            </w:pPr>
            <w:r>
              <w:rPr>
                <w:sz w:val="18"/>
                <w:szCs w:val="18"/>
              </w:rPr>
              <w:t>Ser pozitiv de referinţă internaţional leofilizat, mod de ambalare flacon  1 ml sau 0,5 ml</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6FFAF6CA" w14:textId="77777777" w:rsidR="00DF57F9" w:rsidRPr="0065496F" w:rsidRDefault="00DF57F9" w:rsidP="00DF57F9">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9DA901B" w14:textId="77777777" w:rsidR="00DF57F9" w:rsidRPr="0065496F" w:rsidRDefault="00DF57F9" w:rsidP="00DF57F9">
            <w:pPr>
              <w:rPr>
                <w:sz w:val="20"/>
                <w:szCs w:val="20"/>
              </w:rPr>
            </w:pPr>
          </w:p>
        </w:tc>
      </w:tr>
      <w:tr w:rsidR="00C90526" w:rsidRPr="00C00499" w14:paraId="04D1AEAD"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6CA80" w14:textId="3F12D029" w:rsidR="00C90526" w:rsidRPr="00E43F67" w:rsidRDefault="00C90526" w:rsidP="00C90526">
            <w:pPr>
              <w:rPr>
                <w:b/>
                <w:sz w:val="20"/>
                <w:szCs w:val="20"/>
              </w:rPr>
            </w:pPr>
            <w:r>
              <w:rPr>
                <w:sz w:val="22"/>
                <w:szCs w:val="22"/>
              </w:rPr>
              <w:t xml:space="preserve">LOT 4 Antigen </w:t>
            </w:r>
            <w:r>
              <w:rPr>
                <w:sz w:val="22"/>
                <w:szCs w:val="22"/>
              </w:rPr>
              <w:br/>
              <w:t>subtip H9N3</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51A35270"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19E6689"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4D05310" w14:textId="77777777" w:rsidR="00C90526" w:rsidRPr="0065496F" w:rsidRDefault="00C90526" w:rsidP="00C90526">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1C2B2882" w14:textId="4E0DAD0F" w:rsidR="00C90526" w:rsidRPr="0065496F" w:rsidRDefault="00C90526" w:rsidP="00F832D6">
            <w:pPr>
              <w:rPr>
                <w:sz w:val="20"/>
                <w:szCs w:val="20"/>
              </w:rPr>
            </w:pPr>
            <w:r>
              <w:rPr>
                <w:sz w:val="18"/>
                <w:szCs w:val="18"/>
              </w:rPr>
              <w:t xml:space="preserve">Tulpină de referinţă internaţională (antigen inactivat), forma de prezentare liofilizata, mod de ambalare flacon 1 ml </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3EBDB7C0"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3F2741" w14:textId="77777777" w:rsidR="00C90526" w:rsidRPr="0065496F" w:rsidRDefault="00C90526" w:rsidP="00C90526">
            <w:pPr>
              <w:rPr>
                <w:sz w:val="20"/>
                <w:szCs w:val="20"/>
              </w:rPr>
            </w:pPr>
          </w:p>
        </w:tc>
      </w:tr>
      <w:tr w:rsidR="00C90526" w:rsidRPr="00C00499" w14:paraId="679A5427"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1B04AAD2" w14:textId="4FC88105" w:rsidR="00C90526" w:rsidRPr="00E43F67" w:rsidRDefault="00C90526" w:rsidP="00C90526">
            <w:pPr>
              <w:rPr>
                <w:b/>
                <w:sz w:val="20"/>
                <w:szCs w:val="20"/>
              </w:rPr>
            </w:pPr>
            <w:r>
              <w:rPr>
                <w:sz w:val="22"/>
                <w:szCs w:val="22"/>
              </w:rPr>
              <w:t xml:space="preserve">LOT 4.1 </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1D19F26A"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77581DC"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20394FC" w14:textId="77777777" w:rsidR="00C90526" w:rsidRPr="0065496F" w:rsidRDefault="00C90526" w:rsidP="00C90526">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40F537A8" w14:textId="7DB50A56" w:rsidR="00C90526" w:rsidRPr="0065496F" w:rsidRDefault="00C90526" w:rsidP="00F832D6">
            <w:pPr>
              <w:rPr>
                <w:sz w:val="20"/>
                <w:szCs w:val="20"/>
              </w:rPr>
            </w:pPr>
            <w:r>
              <w:rPr>
                <w:sz w:val="18"/>
                <w:szCs w:val="18"/>
              </w:rPr>
              <w:t>Ser pozitiv de referinţă internaţional leofilizat, mod de ambalare flacon 1 ml sau 0,5 ml</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1A6509F7"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13C0BB8" w14:textId="77777777" w:rsidR="00C90526" w:rsidRPr="0065496F" w:rsidRDefault="00C90526" w:rsidP="00C90526">
            <w:pPr>
              <w:rPr>
                <w:sz w:val="20"/>
                <w:szCs w:val="20"/>
              </w:rPr>
            </w:pPr>
          </w:p>
        </w:tc>
      </w:tr>
      <w:tr w:rsidR="00C90526" w:rsidRPr="00C00499" w14:paraId="1FE95478"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269B52DB" w14:textId="5A0A8BA2" w:rsidR="00C90526" w:rsidRPr="00E43F67" w:rsidRDefault="00C90526" w:rsidP="00C90526">
            <w:pPr>
              <w:rPr>
                <w:b/>
                <w:sz w:val="20"/>
                <w:szCs w:val="20"/>
              </w:rPr>
            </w:pPr>
            <w:r>
              <w:rPr>
                <w:sz w:val="22"/>
                <w:szCs w:val="22"/>
              </w:rPr>
              <w:t>LOT 4.2 Ser negativ</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2FC66A9C"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9F4AE59"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D177B4" w14:textId="77777777" w:rsidR="00C90526" w:rsidRPr="0065496F" w:rsidRDefault="00C90526" w:rsidP="00C90526">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00EA1966" w14:textId="255A890B" w:rsidR="00C90526" w:rsidRPr="0065496F" w:rsidRDefault="00C90526" w:rsidP="00F832D6">
            <w:pPr>
              <w:rPr>
                <w:sz w:val="20"/>
                <w:szCs w:val="20"/>
              </w:rPr>
            </w:pPr>
            <w:r>
              <w:rPr>
                <w:sz w:val="18"/>
                <w:szCs w:val="18"/>
              </w:rPr>
              <w:t>Ser negativ de referinţă internaţional leofilizat</w:t>
            </w:r>
            <w:r>
              <w:rPr>
                <w:sz w:val="18"/>
                <w:szCs w:val="18"/>
              </w:rPr>
              <w:br/>
              <w:t>mod de ambalare flacon 1 ml sau 0,5 ml</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2FDD0BD6"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E1BE9E8" w14:textId="77777777" w:rsidR="00C90526" w:rsidRPr="0065496F" w:rsidRDefault="00C90526" w:rsidP="00C90526">
            <w:pPr>
              <w:rPr>
                <w:sz w:val="20"/>
                <w:szCs w:val="20"/>
              </w:rPr>
            </w:pPr>
          </w:p>
        </w:tc>
      </w:tr>
      <w:tr w:rsidR="00C90526" w:rsidRPr="00C00499" w14:paraId="78ED5EFC"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025754D7" w14:textId="619BB87D" w:rsidR="00C90526" w:rsidRPr="00E43F67" w:rsidRDefault="00C90526" w:rsidP="00C90526">
            <w:pPr>
              <w:rPr>
                <w:b/>
                <w:sz w:val="20"/>
                <w:szCs w:val="20"/>
              </w:rPr>
            </w:pPr>
            <w:r>
              <w:rPr>
                <w:sz w:val="22"/>
                <w:szCs w:val="22"/>
              </w:rPr>
              <w:t xml:space="preserve">LOT 5 Antigen </w:t>
            </w:r>
            <w:r>
              <w:rPr>
                <w:sz w:val="22"/>
                <w:szCs w:val="22"/>
              </w:rPr>
              <w:br/>
              <w:t>serotip APMV1</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B5E7F17"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33E7E09"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75E03C" w14:textId="77777777" w:rsidR="00C90526" w:rsidRPr="0065496F" w:rsidRDefault="00C90526" w:rsidP="00C90526">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16F17C29" w14:textId="1D4831F5" w:rsidR="00C90526" w:rsidRPr="0007384D" w:rsidRDefault="00C90526" w:rsidP="00F832D6">
            <w:pPr>
              <w:rPr>
                <w:sz w:val="20"/>
                <w:szCs w:val="20"/>
              </w:rPr>
            </w:pPr>
            <w:r>
              <w:rPr>
                <w:sz w:val="18"/>
                <w:szCs w:val="18"/>
              </w:rPr>
              <w:t xml:space="preserve">Tulpină de referinţă internaţională (antigen inactivat), forma de prezentare liofilizata, mod de ambalare flacon 1 ml </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4934F5D4"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C7A40E" w14:textId="77777777" w:rsidR="00C90526" w:rsidRPr="0065496F" w:rsidRDefault="00C90526" w:rsidP="00C90526">
            <w:pPr>
              <w:rPr>
                <w:sz w:val="20"/>
                <w:szCs w:val="20"/>
              </w:rPr>
            </w:pPr>
          </w:p>
        </w:tc>
      </w:tr>
      <w:tr w:rsidR="00C90526" w:rsidRPr="00C00499" w14:paraId="2908F41C"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8FE4E" w14:textId="2E01902B" w:rsidR="00C90526" w:rsidRPr="00E43F67" w:rsidRDefault="00C90526" w:rsidP="00C90526">
            <w:pPr>
              <w:rPr>
                <w:b/>
                <w:sz w:val="20"/>
                <w:szCs w:val="20"/>
              </w:rPr>
            </w:pPr>
            <w:r>
              <w:rPr>
                <w:sz w:val="22"/>
                <w:szCs w:val="22"/>
              </w:rPr>
              <w:lastRenderedPageBreak/>
              <w:t>LOT 5.1 Ser pozitiv NDV</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7B0EA07"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90ED368"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D0ED7C" w14:textId="77777777" w:rsidR="00C90526" w:rsidRPr="0065496F" w:rsidRDefault="00C90526" w:rsidP="00C90526">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3A00C2DE" w14:textId="75B13800" w:rsidR="00C90526" w:rsidRPr="0007384D" w:rsidRDefault="00C90526" w:rsidP="00F832D6">
            <w:pPr>
              <w:rPr>
                <w:sz w:val="20"/>
                <w:szCs w:val="20"/>
              </w:rPr>
            </w:pPr>
            <w:r>
              <w:rPr>
                <w:sz w:val="18"/>
                <w:szCs w:val="18"/>
              </w:rPr>
              <w:t>Ser pozitiv de referinţă internaţional leofilizat, mod de ambalare flacon 1 ml sau 0,5 ml</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4A4092F1"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A520EA7" w14:textId="77777777" w:rsidR="00C90526" w:rsidRPr="0065496F" w:rsidRDefault="00C90526" w:rsidP="00C90526">
            <w:pPr>
              <w:rPr>
                <w:sz w:val="20"/>
                <w:szCs w:val="20"/>
              </w:rPr>
            </w:pPr>
          </w:p>
        </w:tc>
      </w:tr>
      <w:tr w:rsidR="00C90526" w:rsidRPr="00C00499" w14:paraId="27B23EE2"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B95A6" w14:textId="0D0485A9" w:rsidR="00C90526" w:rsidRPr="00E43F67" w:rsidRDefault="00C90526" w:rsidP="00C90526">
            <w:pPr>
              <w:rPr>
                <w:b/>
                <w:sz w:val="20"/>
                <w:szCs w:val="20"/>
              </w:rPr>
            </w:pPr>
            <w:r>
              <w:rPr>
                <w:sz w:val="22"/>
                <w:szCs w:val="22"/>
              </w:rPr>
              <w:t>LOT 5.2 Ser negativ</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28F8F106"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143466C"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CF195DF" w14:textId="77777777" w:rsidR="00C90526" w:rsidRPr="0065496F" w:rsidRDefault="00C90526" w:rsidP="00C90526">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3592D299" w14:textId="2ABE5A74" w:rsidR="00C90526" w:rsidRPr="0007384D" w:rsidRDefault="00C90526" w:rsidP="00F832D6">
            <w:pPr>
              <w:rPr>
                <w:sz w:val="20"/>
                <w:szCs w:val="20"/>
              </w:rPr>
            </w:pPr>
            <w:r>
              <w:rPr>
                <w:sz w:val="18"/>
                <w:szCs w:val="18"/>
              </w:rPr>
              <w:t>Ser negativ de referinţă internaţional leofilizat</w:t>
            </w:r>
            <w:r>
              <w:rPr>
                <w:sz w:val="18"/>
                <w:szCs w:val="18"/>
              </w:rPr>
              <w:br/>
              <w:t>mod de ambalare flacon 1 ml sau 0,5 ml</w:t>
            </w:r>
            <w:r>
              <w:rPr>
                <w:sz w:val="18"/>
                <w:szCs w:val="18"/>
              </w:rPr>
              <w:br/>
              <w:t xml:space="preserve">Standartizat faţa de Seruri etalon OIE </w:t>
            </w:r>
            <w:r>
              <w:rPr>
                <w:sz w:val="18"/>
                <w:szCs w:val="18"/>
              </w:rPr>
              <w:br/>
              <w:t>Cu termen de valabilitate de minim 1 an din data  livrării</w:t>
            </w:r>
          </w:p>
        </w:tc>
        <w:tc>
          <w:tcPr>
            <w:tcW w:w="666" w:type="pct"/>
            <w:tcBorders>
              <w:top w:val="single" w:sz="4" w:space="0" w:color="auto"/>
              <w:left w:val="single" w:sz="4" w:space="0" w:color="auto"/>
              <w:bottom w:val="single" w:sz="4" w:space="0" w:color="auto"/>
              <w:right w:val="single" w:sz="4" w:space="0" w:color="auto"/>
            </w:tcBorders>
          </w:tcPr>
          <w:p w14:paraId="5CA5FE17"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7118F45" w14:textId="77777777" w:rsidR="00C90526" w:rsidRPr="0065496F" w:rsidRDefault="00C90526" w:rsidP="00C90526">
            <w:pPr>
              <w:rPr>
                <w:sz w:val="20"/>
                <w:szCs w:val="20"/>
              </w:rPr>
            </w:pPr>
          </w:p>
        </w:tc>
      </w:tr>
      <w:tr w:rsidR="00C90526" w:rsidRPr="00C00499" w14:paraId="671AF7DE"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3867B3D0" w14:textId="0188552D" w:rsidR="00C90526" w:rsidRPr="00E43F67" w:rsidRDefault="00C90526" w:rsidP="00C90526">
            <w:pPr>
              <w:rPr>
                <w:b/>
                <w:sz w:val="20"/>
                <w:szCs w:val="20"/>
              </w:rPr>
            </w:pPr>
            <w:r>
              <w:rPr>
                <w:sz w:val="22"/>
                <w:szCs w:val="22"/>
              </w:rPr>
              <w:t>LOT 6 Set de diagnostic care contine un amestec de enzime, tampon de reactie si un amplificator de detectie pentru reactiile One Step RT-PCR cantitativ</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D6A12FE"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96791B5"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54DBB46" w14:textId="77777777" w:rsidR="00C90526" w:rsidRPr="0065496F" w:rsidRDefault="00C90526" w:rsidP="00C90526">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5866B488" w14:textId="63A0D0C1" w:rsidR="00C90526" w:rsidRPr="0007384D" w:rsidRDefault="00C90526" w:rsidP="00F832D6">
            <w:pPr>
              <w:rPr>
                <w:sz w:val="20"/>
                <w:szCs w:val="20"/>
              </w:rPr>
            </w:pPr>
            <w:r>
              <w:rPr>
                <w:sz w:val="18"/>
                <w:szCs w:val="18"/>
              </w:rPr>
              <w:t>set compatibil cu tehnologia TaqMan</w:t>
            </w:r>
            <w:r>
              <w:rPr>
                <w:sz w:val="18"/>
                <w:szCs w:val="18"/>
              </w:rPr>
              <w:br/>
              <w:t xml:space="preserve">contine 3 componente: </w:t>
            </w:r>
            <w:r>
              <w:rPr>
                <w:sz w:val="18"/>
                <w:szCs w:val="18"/>
              </w:rPr>
              <w:br/>
              <w:t>1) 2X RT-PCR Buffer</w:t>
            </w:r>
            <w:r>
              <w:rPr>
                <w:sz w:val="18"/>
                <w:szCs w:val="18"/>
              </w:rPr>
              <w:br/>
              <w:t>2) 25X RT-PCR Enzyme Mix</w:t>
            </w:r>
            <w:r>
              <w:rPr>
                <w:sz w:val="18"/>
                <w:szCs w:val="18"/>
              </w:rPr>
              <w:br/>
              <w:t>3) Nuclease-free Water</w:t>
            </w:r>
            <w:r>
              <w:rPr>
                <w:sz w:val="18"/>
                <w:szCs w:val="18"/>
              </w:rPr>
              <w:br/>
              <w:t xml:space="preserve"> utilizeaza enzima AmpliTaq Gold ADN Polimeraza</w:t>
            </w:r>
            <w:r>
              <w:rPr>
                <w:sz w:val="18"/>
                <w:szCs w:val="18"/>
              </w:rPr>
              <w:br/>
              <w:t xml:space="preserve"> este inclus in componenta sa ROX refference dye</w:t>
            </w:r>
            <w:r>
              <w:rPr>
                <w:sz w:val="18"/>
                <w:szCs w:val="18"/>
              </w:rPr>
              <w:br/>
              <w:t>set  compatibil cu instrumente Real Time: Applied Biosystems 7500 Real-Time PCR System, Applied Biosystems 7900HT Fast Real-Time PCR System,  Stratagene Mx3000P System,  Cepheid SmartCycler System</w:t>
            </w:r>
            <w:r>
              <w:rPr>
                <w:sz w:val="18"/>
                <w:szCs w:val="18"/>
              </w:rPr>
              <w:br/>
              <w:t>La livrare produsul sa fie insotit de certificat de calitate si conformitate.</w:t>
            </w:r>
          </w:p>
        </w:tc>
        <w:tc>
          <w:tcPr>
            <w:tcW w:w="666" w:type="pct"/>
            <w:tcBorders>
              <w:top w:val="single" w:sz="4" w:space="0" w:color="auto"/>
              <w:left w:val="single" w:sz="4" w:space="0" w:color="auto"/>
              <w:bottom w:val="single" w:sz="4" w:space="0" w:color="auto"/>
              <w:right w:val="single" w:sz="4" w:space="0" w:color="auto"/>
            </w:tcBorders>
          </w:tcPr>
          <w:p w14:paraId="7728AAA2"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E26F1E6" w14:textId="77777777" w:rsidR="00C90526" w:rsidRPr="0065496F" w:rsidRDefault="00C90526" w:rsidP="00C90526">
            <w:pPr>
              <w:rPr>
                <w:sz w:val="20"/>
                <w:szCs w:val="20"/>
              </w:rPr>
            </w:pPr>
          </w:p>
        </w:tc>
      </w:tr>
      <w:tr w:rsidR="00C90526" w:rsidRPr="00C00499" w14:paraId="0453900E"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64C8DBE4" w14:textId="66385C56" w:rsidR="00C90526" w:rsidRPr="00E43F67" w:rsidRDefault="00C90526" w:rsidP="00C90526">
            <w:pPr>
              <w:rPr>
                <w:b/>
                <w:sz w:val="20"/>
                <w:szCs w:val="20"/>
              </w:rPr>
            </w:pPr>
            <w:r>
              <w:rPr>
                <w:sz w:val="22"/>
                <w:szCs w:val="22"/>
              </w:rPr>
              <w:t>LOT 6.1 Amplificator de detectie (Detection Enhancer, for real-time PCR)</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08A897F1"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6D9B16C"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87850E8" w14:textId="77777777" w:rsidR="00C90526" w:rsidRPr="0065496F" w:rsidRDefault="00C90526" w:rsidP="00C90526">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520E9E56" w14:textId="2B757A4B" w:rsidR="00C90526" w:rsidRPr="0007384D" w:rsidRDefault="00C90526" w:rsidP="00F832D6">
            <w:pPr>
              <w:rPr>
                <w:sz w:val="20"/>
                <w:szCs w:val="20"/>
              </w:rPr>
            </w:pPr>
            <w:r>
              <w:rPr>
                <w:sz w:val="18"/>
                <w:szCs w:val="18"/>
              </w:rPr>
              <w:t>1 tub x 190 µL</w:t>
            </w:r>
            <w:r>
              <w:rPr>
                <w:sz w:val="18"/>
                <w:szCs w:val="18"/>
              </w:rPr>
              <w:br/>
              <w:t>stocare -5 / -30°C</w:t>
            </w:r>
          </w:p>
        </w:tc>
        <w:tc>
          <w:tcPr>
            <w:tcW w:w="666" w:type="pct"/>
            <w:tcBorders>
              <w:top w:val="single" w:sz="4" w:space="0" w:color="auto"/>
              <w:left w:val="single" w:sz="4" w:space="0" w:color="auto"/>
              <w:bottom w:val="single" w:sz="4" w:space="0" w:color="auto"/>
              <w:right w:val="single" w:sz="4" w:space="0" w:color="auto"/>
            </w:tcBorders>
          </w:tcPr>
          <w:p w14:paraId="15DD23FC"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FBA2CBF" w14:textId="77777777" w:rsidR="00C90526" w:rsidRPr="0065496F" w:rsidRDefault="00C90526" w:rsidP="00C90526">
            <w:pPr>
              <w:rPr>
                <w:sz w:val="20"/>
                <w:szCs w:val="20"/>
              </w:rPr>
            </w:pPr>
          </w:p>
        </w:tc>
      </w:tr>
      <w:tr w:rsidR="00C90526" w:rsidRPr="00C00499" w14:paraId="3680A1A0"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12E9FE54" w14:textId="1B3B49E7" w:rsidR="00C90526" w:rsidRPr="00E43F67" w:rsidRDefault="00C90526" w:rsidP="00C90526">
            <w:pPr>
              <w:rPr>
                <w:b/>
                <w:sz w:val="20"/>
                <w:szCs w:val="20"/>
              </w:rPr>
            </w:pPr>
            <w:r>
              <w:rPr>
                <w:sz w:val="22"/>
                <w:szCs w:val="22"/>
              </w:rPr>
              <w:t>LOT 6.2 Primerii pentru</w:t>
            </w:r>
            <w:r>
              <w:rPr>
                <w:sz w:val="22"/>
                <w:szCs w:val="22"/>
              </w:rPr>
              <w:br/>
              <w:t xml:space="preserve"> H5, H7, N1</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35CE8727"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F23A435"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5F5235" w14:textId="77777777" w:rsidR="00C90526" w:rsidRPr="0065496F" w:rsidRDefault="00C90526" w:rsidP="00C90526">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24EDB706" w14:textId="5D3F02F6" w:rsidR="00C90526" w:rsidRPr="0007384D" w:rsidRDefault="00C90526" w:rsidP="00F832D6">
            <w:pPr>
              <w:rPr>
                <w:sz w:val="20"/>
                <w:szCs w:val="20"/>
              </w:rPr>
            </w:pPr>
            <w:r>
              <w:rPr>
                <w:sz w:val="18"/>
                <w:szCs w:val="18"/>
              </w:rPr>
              <w:t>Pentru H5:</w:t>
            </w:r>
            <w:r>
              <w:rPr>
                <w:sz w:val="18"/>
                <w:szCs w:val="18"/>
              </w:rPr>
              <w:br/>
              <w:t>Sense primer H5LH1 5’-ACA TAT GAC TAC CCA CAR TAT TCA G-3’;</w:t>
            </w:r>
            <w:r>
              <w:rPr>
                <w:sz w:val="18"/>
                <w:szCs w:val="18"/>
              </w:rPr>
              <w:br/>
              <w:t>Antisense primer H5RH1 5’-AGA CCA GCT AYC ATG ATT GC-3’;</w:t>
            </w:r>
            <w:r>
              <w:rPr>
                <w:sz w:val="18"/>
                <w:szCs w:val="18"/>
              </w:rPr>
              <w:br/>
              <w:t>Probe H5PRO 5’-FAM- TCW ACA GTG GCG AGT TCC CTA GCA-TAMRA-3’;</w:t>
            </w:r>
            <w:r>
              <w:rPr>
                <w:sz w:val="18"/>
                <w:szCs w:val="18"/>
              </w:rPr>
              <w:br/>
              <w:t>Pentru H7:</w:t>
            </w:r>
            <w:r>
              <w:rPr>
                <w:sz w:val="18"/>
                <w:szCs w:val="18"/>
              </w:rPr>
              <w:br/>
              <w:t>Sense primer LH6H7 5’-GGC CAG TAT TAG AAA CAA CAC CTA TGA-3’;</w:t>
            </w:r>
            <w:r>
              <w:rPr>
                <w:sz w:val="18"/>
                <w:szCs w:val="18"/>
              </w:rPr>
              <w:br/>
              <w:t>Antisense primer RH4H7 5’-GCC CCG AAG CTA AAC CAA AGT AT-3’;</w:t>
            </w:r>
            <w:r>
              <w:rPr>
                <w:sz w:val="18"/>
                <w:szCs w:val="18"/>
              </w:rPr>
              <w:br/>
              <w:t>Probe H7pro11 5’-FAM-CCG CTG CTT AGT TTG ACT GGG TCA ATC T-BHQ1-3’;</w:t>
            </w:r>
            <w:r>
              <w:rPr>
                <w:sz w:val="18"/>
                <w:szCs w:val="18"/>
              </w:rPr>
              <w:br/>
              <w:t>Pentru N1:</w:t>
            </w:r>
            <w:r>
              <w:rPr>
                <w:sz w:val="18"/>
                <w:szCs w:val="18"/>
              </w:rPr>
              <w:br/>
              <w:t>N1 Forw 5'-GTT TGA GTC TGT TGC TTG GTC -3'</w:t>
            </w:r>
            <w:r>
              <w:rPr>
                <w:sz w:val="18"/>
                <w:szCs w:val="18"/>
              </w:rPr>
              <w:br/>
              <w:t>N1 Rev 5'- TGA TAG TGT CTG TTA TTA TGC C -3'</w:t>
            </w:r>
            <w:r>
              <w:rPr>
                <w:sz w:val="18"/>
                <w:szCs w:val="18"/>
              </w:rPr>
              <w:br/>
              <w:t>Sonda N1 5' VIC – TTG TAT TTC AAT ACA GCC AC- MGB -3'</w:t>
            </w:r>
          </w:p>
        </w:tc>
        <w:tc>
          <w:tcPr>
            <w:tcW w:w="666" w:type="pct"/>
            <w:tcBorders>
              <w:top w:val="single" w:sz="4" w:space="0" w:color="auto"/>
              <w:left w:val="single" w:sz="4" w:space="0" w:color="auto"/>
              <w:bottom w:val="single" w:sz="4" w:space="0" w:color="auto"/>
              <w:right w:val="single" w:sz="4" w:space="0" w:color="auto"/>
            </w:tcBorders>
          </w:tcPr>
          <w:p w14:paraId="4E93339A"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02F6D4C" w14:textId="77777777" w:rsidR="00C90526" w:rsidRPr="0065496F" w:rsidRDefault="00C90526" w:rsidP="00C90526">
            <w:pPr>
              <w:rPr>
                <w:sz w:val="20"/>
                <w:szCs w:val="20"/>
              </w:rPr>
            </w:pPr>
          </w:p>
        </w:tc>
      </w:tr>
      <w:tr w:rsidR="00C90526" w:rsidRPr="00C00499" w14:paraId="773F5593"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9F773" w14:textId="4C8EEF1F" w:rsidR="00C90526" w:rsidRPr="00EA6ACB" w:rsidRDefault="00C90526" w:rsidP="00C90526">
            <w:pPr>
              <w:rPr>
                <w:b/>
                <w:sz w:val="20"/>
                <w:szCs w:val="20"/>
              </w:rPr>
            </w:pPr>
            <w:r>
              <w:rPr>
                <w:sz w:val="22"/>
                <w:szCs w:val="22"/>
              </w:rPr>
              <w:lastRenderedPageBreak/>
              <w:t>LOT 7 Set de diagnostic</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7CE6D75B"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EE0C36E"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FB63916" w14:textId="77777777" w:rsidR="00C90526" w:rsidRPr="0065496F" w:rsidRDefault="00C90526" w:rsidP="00C90526">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1CB8F0F0" w14:textId="65DCCA6C" w:rsidR="00C90526" w:rsidRPr="0007384D" w:rsidRDefault="00C90526" w:rsidP="00F832D6">
            <w:pPr>
              <w:rPr>
                <w:sz w:val="20"/>
                <w:szCs w:val="20"/>
              </w:rPr>
            </w:pPr>
            <w:r>
              <w:rPr>
                <w:sz w:val="18"/>
                <w:szCs w:val="18"/>
              </w:rPr>
              <w:t>Set  să utilizeze principiul ELISA pentru detecția anticorpilor specifici   virusului pestei porcine africane de a fi utilizat pe probe  de ser de la suine</w:t>
            </w:r>
            <w:r>
              <w:rPr>
                <w:sz w:val="18"/>
                <w:szCs w:val="18"/>
              </w:rPr>
              <w:br/>
              <w:t xml:space="preserve"> microplăci (poliester) căptuşite cu antigen cu stripuri separate de 96 de godeuri, cu stripuri (barete) detaşabile (12/placa) cite 8 godeuri, de polisteren,</w:t>
            </w:r>
            <w:r>
              <w:rPr>
                <w:sz w:val="18"/>
                <w:szCs w:val="18"/>
              </w:rPr>
              <w:br/>
              <w:t xml:space="preserve"> conjugat  concentrat (cu diluția 1 :100 în diluant furnizat) de a fi utilizat pe probe individuale de ser </w:t>
            </w:r>
            <w:r>
              <w:rPr>
                <w:sz w:val="18"/>
                <w:szCs w:val="18"/>
              </w:rPr>
              <w:br/>
              <w:t xml:space="preserve"> control pozitiv lichidcontrol negativ  lichid </w:t>
            </w:r>
            <w:r>
              <w:rPr>
                <w:sz w:val="18"/>
                <w:szCs w:val="18"/>
              </w:rPr>
              <w:br/>
              <w:t>soluția de spălare concentrată 1:25</w:t>
            </w:r>
            <w:r>
              <w:rPr>
                <w:sz w:val="18"/>
                <w:szCs w:val="18"/>
              </w:rPr>
              <w:br/>
              <w:t>soluție de diluție</w:t>
            </w:r>
            <w:r>
              <w:rPr>
                <w:sz w:val="18"/>
                <w:szCs w:val="18"/>
              </w:rPr>
              <w:br/>
              <w:t xml:space="preserve"> soluție substrat</w:t>
            </w:r>
            <w:r>
              <w:rPr>
                <w:sz w:val="18"/>
                <w:szCs w:val="18"/>
              </w:rPr>
              <w:br/>
              <w:t>soluţie stop</w:t>
            </w:r>
            <w:r>
              <w:rPr>
                <w:sz w:val="18"/>
                <w:szCs w:val="18"/>
              </w:rPr>
              <w:br/>
              <w:t xml:space="preserve">Modul de testare de a fi posibil in 18-24 ore (overnight). </w:t>
            </w:r>
            <w:r>
              <w:rPr>
                <w:sz w:val="18"/>
                <w:szCs w:val="18"/>
              </w:rPr>
              <w:br/>
              <w:t>Compatibil speciei de animal menţionat</w:t>
            </w:r>
            <w:r>
              <w:rPr>
                <w:sz w:val="18"/>
                <w:szCs w:val="18"/>
              </w:rPr>
              <w:br/>
              <w:t>Cu termen de valabilitate de minim 1 an din data livrării.</w:t>
            </w:r>
            <w:r>
              <w:rPr>
                <w:sz w:val="18"/>
                <w:szCs w:val="18"/>
              </w:rPr>
              <w:br/>
              <w:t>Produsul (setul) sa fie standartizat la kitul etalon OIE – confirmarea documentară se prezintă în ofertă.</w:t>
            </w:r>
            <w:r>
              <w:rPr>
                <w:sz w:val="18"/>
                <w:szCs w:val="18"/>
              </w:rPr>
              <w:br/>
              <w:t>Propunerea tehnică trebuie sa cuprinda pliante, cataloage, fişe tehnice editate de producător, cu descrierea completă a produselor solicitate, De asemenea,  se va respecta denumirea produselor din caietul  de sarcini, in limba romana, precizandu-se producatorul, lotul si perioada de garanție a produselor</w:t>
            </w:r>
          </w:p>
        </w:tc>
        <w:tc>
          <w:tcPr>
            <w:tcW w:w="666" w:type="pct"/>
            <w:tcBorders>
              <w:top w:val="single" w:sz="4" w:space="0" w:color="auto"/>
              <w:left w:val="single" w:sz="4" w:space="0" w:color="auto"/>
              <w:bottom w:val="single" w:sz="4" w:space="0" w:color="auto"/>
              <w:right w:val="single" w:sz="4" w:space="0" w:color="auto"/>
            </w:tcBorders>
          </w:tcPr>
          <w:p w14:paraId="7DFFE8E5"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D96A4DB" w14:textId="77777777" w:rsidR="00C90526" w:rsidRPr="0065496F" w:rsidRDefault="00C90526" w:rsidP="00C90526">
            <w:pPr>
              <w:rPr>
                <w:sz w:val="20"/>
                <w:szCs w:val="20"/>
              </w:rPr>
            </w:pPr>
          </w:p>
        </w:tc>
      </w:tr>
      <w:tr w:rsidR="00C90526" w:rsidRPr="00C00499" w14:paraId="4A5AA981"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5A45A" w14:textId="016B2AF0" w:rsidR="00C90526" w:rsidRPr="00EA6ACB" w:rsidRDefault="00C90526" w:rsidP="00C90526">
            <w:pPr>
              <w:rPr>
                <w:b/>
                <w:sz w:val="20"/>
                <w:szCs w:val="20"/>
              </w:rPr>
            </w:pPr>
            <w:r>
              <w:rPr>
                <w:sz w:val="22"/>
                <w:szCs w:val="22"/>
              </w:rPr>
              <w:t xml:space="preserve">LOT 8 Set de diagnostic </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23BEF421" w14:textId="77777777" w:rsidR="00C90526" w:rsidRPr="0065496F" w:rsidRDefault="00C90526" w:rsidP="00C90526">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FA84AF6"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650A951" w14:textId="77777777" w:rsidR="00C90526" w:rsidRPr="0065496F" w:rsidRDefault="00C90526" w:rsidP="00C90526">
            <w:pPr>
              <w:rPr>
                <w:sz w:val="20"/>
                <w:szCs w:val="20"/>
              </w:rPr>
            </w:pPr>
          </w:p>
        </w:tc>
        <w:tc>
          <w:tcPr>
            <w:tcW w:w="1465" w:type="pct"/>
            <w:gridSpan w:val="2"/>
            <w:tcBorders>
              <w:top w:val="single" w:sz="4" w:space="0" w:color="auto"/>
              <w:left w:val="nil"/>
              <w:bottom w:val="single" w:sz="4" w:space="0" w:color="auto"/>
              <w:right w:val="single" w:sz="4" w:space="0" w:color="auto"/>
            </w:tcBorders>
            <w:shd w:val="clear" w:color="auto" w:fill="auto"/>
            <w:vAlign w:val="center"/>
          </w:tcPr>
          <w:p w14:paraId="5F76570C" w14:textId="3AFF9814" w:rsidR="00C90526" w:rsidRPr="0007384D" w:rsidRDefault="00C90526" w:rsidP="00F832D6">
            <w:pPr>
              <w:rPr>
                <w:sz w:val="20"/>
                <w:szCs w:val="20"/>
              </w:rPr>
            </w:pPr>
            <w:r>
              <w:rPr>
                <w:sz w:val="18"/>
                <w:szCs w:val="18"/>
              </w:rPr>
              <w:t>Set de diagnostic la rabie prin metoda imunofluorescență directă.</w:t>
            </w:r>
            <w:r>
              <w:rPr>
                <w:sz w:val="18"/>
                <w:szCs w:val="18"/>
              </w:rPr>
              <w:br/>
              <w:t>Setul conține conjugat din nucleocapsid anti-rabic adsorbit.</w:t>
            </w:r>
            <w:r>
              <w:rPr>
                <w:sz w:val="18"/>
                <w:szCs w:val="18"/>
              </w:rPr>
              <w:br/>
              <w:t>Setul conține  4 fl x 3 ml  de conjugat liofilizat</w:t>
            </w:r>
            <w:r>
              <w:rPr>
                <w:sz w:val="18"/>
                <w:szCs w:val="18"/>
              </w:rPr>
              <w:br/>
            </w:r>
            <w:r>
              <w:rPr>
                <w:sz w:val="18"/>
                <w:szCs w:val="18"/>
              </w:rPr>
              <w:br/>
              <w:t>Setul de diagnostic să fie însoțit de instrucțiune/prospectul de la producător.</w:t>
            </w:r>
            <w:r>
              <w:rPr>
                <w:sz w:val="18"/>
                <w:szCs w:val="18"/>
              </w:rPr>
              <w:br/>
              <w:t>se va respecta denumirea produselor din caietul  de sarcini, in limba romana, precizandu-se producatorul, lotul si perioada de garantie a produselor.</w:t>
            </w:r>
            <w:r>
              <w:rPr>
                <w:sz w:val="18"/>
                <w:szCs w:val="18"/>
              </w:rPr>
              <w:br/>
              <w:t>Marcat de producător pentru uz</w:t>
            </w:r>
          </w:p>
        </w:tc>
        <w:tc>
          <w:tcPr>
            <w:tcW w:w="666" w:type="pct"/>
            <w:tcBorders>
              <w:top w:val="single" w:sz="4" w:space="0" w:color="auto"/>
              <w:left w:val="single" w:sz="4" w:space="0" w:color="auto"/>
              <w:bottom w:val="single" w:sz="4" w:space="0" w:color="auto"/>
              <w:right w:val="single" w:sz="4" w:space="0" w:color="auto"/>
            </w:tcBorders>
          </w:tcPr>
          <w:p w14:paraId="59F6555A" w14:textId="77777777" w:rsidR="00C90526" w:rsidRPr="0065496F" w:rsidRDefault="00C90526" w:rsidP="00C90526">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355069" w14:textId="77777777" w:rsidR="00C90526" w:rsidRPr="0065496F" w:rsidRDefault="00C90526" w:rsidP="00C90526">
            <w:pPr>
              <w:rPr>
                <w:sz w:val="20"/>
                <w:szCs w:val="20"/>
              </w:rPr>
            </w:pPr>
          </w:p>
        </w:tc>
      </w:tr>
      <w:tr w:rsidR="007E29BA" w:rsidRPr="00C00499" w14:paraId="24BA69BD" w14:textId="77777777" w:rsidTr="00F832D6">
        <w:trPr>
          <w:gridAfter w:val="1"/>
          <w:wAfter w:w="203" w:type="pct"/>
          <w:trHeight w:val="397"/>
        </w:trPr>
        <w:tc>
          <w:tcPr>
            <w:tcW w:w="755" w:type="pct"/>
            <w:gridSpan w:val="3"/>
            <w:tcBorders>
              <w:top w:val="nil"/>
              <w:left w:val="single" w:sz="4" w:space="0" w:color="auto"/>
              <w:bottom w:val="single" w:sz="4" w:space="0" w:color="auto"/>
              <w:right w:val="single" w:sz="4" w:space="0" w:color="auto"/>
            </w:tcBorders>
            <w:shd w:val="clear" w:color="auto" w:fill="auto"/>
            <w:vAlign w:val="center"/>
          </w:tcPr>
          <w:p w14:paraId="5B4D5A1D" w14:textId="02B5556F" w:rsidR="007E29BA" w:rsidRPr="00EA6ACB" w:rsidRDefault="007E29BA" w:rsidP="007E29BA">
            <w:pPr>
              <w:rPr>
                <w:b/>
                <w:sz w:val="20"/>
                <w:szCs w:val="20"/>
              </w:rPr>
            </w:pPr>
            <w:r>
              <w:rPr>
                <w:sz w:val="22"/>
                <w:szCs w:val="22"/>
              </w:rPr>
              <w:t xml:space="preserve">LOT </w:t>
            </w:r>
            <w:r w:rsidR="002A0591">
              <w:rPr>
                <w:sz w:val="22"/>
                <w:szCs w:val="22"/>
              </w:rPr>
              <w:t>9</w:t>
            </w:r>
            <w:r>
              <w:rPr>
                <w:sz w:val="22"/>
                <w:szCs w:val="22"/>
              </w:rPr>
              <w:t xml:space="preserve"> Set de diagnostic</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186F011" w14:textId="77777777" w:rsidR="007E29BA" w:rsidRPr="0065496F" w:rsidRDefault="007E29BA" w:rsidP="007E29BA">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0B48B5F" w14:textId="77777777" w:rsidR="007E29BA" w:rsidRPr="0065496F" w:rsidRDefault="007E29BA" w:rsidP="007E29BA">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953BB7D" w14:textId="77777777" w:rsidR="007E29BA" w:rsidRPr="0065496F" w:rsidRDefault="007E29BA" w:rsidP="007E29BA">
            <w:pPr>
              <w:rPr>
                <w:sz w:val="20"/>
                <w:szCs w:val="20"/>
              </w:rPr>
            </w:pPr>
          </w:p>
        </w:tc>
        <w:tc>
          <w:tcPr>
            <w:tcW w:w="1465" w:type="pct"/>
            <w:gridSpan w:val="2"/>
            <w:tcBorders>
              <w:top w:val="nil"/>
              <w:left w:val="nil"/>
              <w:bottom w:val="single" w:sz="4" w:space="0" w:color="auto"/>
              <w:right w:val="single" w:sz="4" w:space="0" w:color="auto"/>
            </w:tcBorders>
            <w:shd w:val="clear" w:color="auto" w:fill="auto"/>
            <w:vAlign w:val="center"/>
          </w:tcPr>
          <w:p w14:paraId="7C4C8D89" w14:textId="3903B442" w:rsidR="007E29BA" w:rsidRPr="0007384D" w:rsidRDefault="007E29BA" w:rsidP="00F832D6">
            <w:pPr>
              <w:rPr>
                <w:sz w:val="20"/>
                <w:szCs w:val="20"/>
              </w:rPr>
            </w:pPr>
            <w:r>
              <w:rPr>
                <w:sz w:val="18"/>
                <w:szCs w:val="18"/>
              </w:rPr>
              <w:t>Set de diagnostic să utilizeze principiul  Elisa pentru detecția anticorpilor specifici  virusului West Nile Fever de a fi utilizat pe probe de ser la păsări, cabaline, etc.</w:t>
            </w:r>
            <w:r>
              <w:rPr>
                <w:sz w:val="18"/>
                <w:szCs w:val="18"/>
              </w:rPr>
              <w:br/>
              <w:t xml:space="preserve"> microplăci din poliester de 96 de godeuri căptuşite cu antigen, cu stripuri (barete) detaşabile (12/placa) cite 8 godeuri, de polisteren, </w:t>
            </w:r>
            <w:r>
              <w:rPr>
                <w:sz w:val="18"/>
                <w:szCs w:val="18"/>
              </w:rPr>
              <w:br/>
              <w:t xml:space="preserve">conjugat  concentrat până la 10x cu diluant, </w:t>
            </w:r>
            <w:r>
              <w:rPr>
                <w:sz w:val="18"/>
                <w:szCs w:val="18"/>
              </w:rPr>
              <w:br/>
              <w:t>control pozitiv lichid sau leofilizat</w:t>
            </w:r>
            <w:r>
              <w:rPr>
                <w:sz w:val="18"/>
                <w:szCs w:val="18"/>
              </w:rPr>
              <w:br/>
              <w:t xml:space="preserve"> control negativ  lichid sau leofilizat</w:t>
            </w:r>
            <w:r>
              <w:rPr>
                <w:sz w:val="18"/>
                <w:szCs w:val="18"/>
              </w:rPr>
              <w:br/>
              <w:t xml:space="preserve"> soluție de diluare pentru probe examenate și reactive</w:t>
            </w:r>
            <w:r>
              <w:rPr>
                <w:sz w:val="18"/>
                <w:szCs w:val="18"/>
              </w:rPr>
              <w:br/>
            </w:r>
            <w:r>
              <w:rPr>
                <w:sz w:val="18"/>
                <w:szCs w:val="18"/>
              </w:rPr>
              <w:lastRenderedPageBreak/>
              <w:t xml:space="preserve"> soluție substrat</w:t>
            </w:r>
            <w:r>
              <w:rPr>
                <w:sz w:val="18"/>
                <w:szCs w:val="18"/>
              </w:rPr>
              <w:br/>
              <w:t xml:space="preserve"> soluţia de spălare concentrată </w:t>
            </w:r>
            <w:r>
              <w:rPr>
                <w:sz w:val="18"/>
                <w:szCs w:val="18"/>
              </w:rPr>
              <w:br/>
              <w:t xml:space="preserve"> soluţie stop</w:t>
            </w:r>
            <w:r>
              <w:rPr>
                <w:sz w:val="18"/>
                <w:szCs w:val="18"/>
              </w:rPr>
              <w:br/>
              <w:t>În caz de diluare a probelor, aceasta etapa se va face direct în placa căptușită.</w:t>
            </w:r>
            <w:r>
              <w:rPr>
                <w:sz w:val="18"/>
                <w:szCs w:val="18"/>
              </w:rPr>
              <w:br/>
              <w:t>Setul sa fie în conformitate cu cerințele Manual of Diagnostic Tests and Vaccines for Terrestrial Animals  at World Organization for Animal Health (OIE),  ediția în vigoare.</w:t>
            </w:r>
            <w:r>
              <w:rPr>
                <w:sz w:val="18"/>
                <w:szCs w:val="18"/>
              </w:rPr>
              <w:br/>
              <w:t>Marcat de producător pentru uz veterinar.</w:t>
            </w:r>
            <w:r>
              <w:rPr>
                <w:sz w:val="18"/>
                <w:szCs w:val="18"/>
              </w:rPr>
              <w:br/>
              <w:t>Setul de diagnostic să conțină un certificat sau alt document care confirmă calitatea produsului (setului) de la producător sau de la laborator  internațional de referință OIE, în care să fie specificate sensibilitatea, specificitatea, reproductibilitatea.</w:t>
            </w:r>
            <w:r>
              <w:rPr>
                <w:sz w:val="18"/>
                <w:szCs w:val="18"/>
              </w:rPr>
              <w:br/>
              <w:t>Certificat ISO 9001</w:t>
            </w:r>
          </w:p>
        </w:tc>
        <w:tc>
          <w:tcPr>
            <w:tcW w:w="666" w:type="pct"/>
            <w:tcBorders>
              <w:top w:val="single" w:sz="4" w:space="0" w:color="auto"/>
              <w:left w:val="single" w:sz="4" w:space="0" w:color="auto"/>
              <w:bottom w:val="single" w:sz="4" w:space="0" w:color="auto"/>
              <w:right w:val="single" w:sz="4" w:space="0" w:color="auto"/>
            </w:tcBorders>
          </w:tcPr>
          <w:p w14:paraId="1FDECCE3" w14:textId="77777777" w:rsidR="007E29BA" w:rsidRPr="0065496F" w:rsidRDefault="007E29BA" w:rsidP="007E29BA">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166EDB7" w14:textId="77777777" w:rsidR="007E29BA" w:rsidRPr="0065496F" w:rsidRDefault="007E29BA" w:rsidP="007E29BA">
            <w:pPr>
              <w:rPr>
                <w:sz w:val="20"/>
                <w:szCs w:val="20"/>
              </w:rPr>
            </w:pPr>
          </w:p>
        </w:tc>
      </w:tr>
      <w:tr w:rsidR="007E29BA" w:rsidRPr="00C00499" w14:paraId="344D0755" w14:textId="77777777" w:rsidTr="00F832D6">
        <w:trPr>
          <w:gridAfter w:val="1"/>
          <w:wAfter w:w="203" w:type="pct"/>
          <w:trHeight w:val="397"/>
        </w:trPr>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7B37B" w14:textId="77777777" w:rsidR="007E29BA" w:rsidRPr="0065496F" w:rsidRDefault="007E29BA" w:rsidP="007E29BA">
            <w:pPr>
              <w:rPr>
                <w:b/>
                <w:sz w:val="20"/>
                <w:szCs w:val="20"/>
              </w:rPr>
            </w:pPr>
            <w:r w:rsidRPr="0065496F">
              <w:rPr>
                <w:b/>
                <w:sz w:val="20"/>
                <w:szCs w:val="20"/>
              </w:rPr>
              <w:t>TOTAL</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6ABD4CE6" w14:textId="77777777" w:rsidR="007E29BA" w:rsidRPr="0065496F" w:rsidRDefault="007E29BA" w:rsidP="007E29BA">
            <w:pPr>
              <w:rPr>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B3BFDE0" w14:textId="77777777" w:rsidR="007E29BA" w:rsidRPr="0065496F" w:rsidRDefault="007E29BA" w:rsidP="007E29BA">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78770E9" w14:textId="77777777" w:rsidR="007E29BA" w:rsidRPr="0065496F" w:rsidRDefault="007E29BA" w:rsidP="007E29BA">
            <w:pPr>
              <w:rPr>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38246" w14:textId="77777777" w:rsidR="007E29BA" w:rsidRPr="0065496F" w:rsidRDefault="007E29BA" w:rsidP="007E29BA">
            <w:pPr>
              <w:rPr>
                <w:sz w:val="20"/>
                <w:szCs w:val="20"/>
              </w:rPr>
            </w:pPr>
          </w:p>
        </w:tc>
        <w:tc>
          <w:tcPr>
            <w:tcW w:w="666" w:type="pct"/>
            <w:tcBorders>
              <w:top w:val="single" w:sz="4" w:space="0" w:color="auto"/>
              <w:left w:val="single" w:sz="4" w:space="0" w:color="auto"/>
              <w:bottom w:val="single" w:sz="4" w:space="0" w:color="auto"/>
              <w:right w:val="single" w:sz="4" w:space="0" w:color="auto"/>
            </w:tcBorders>
          </w:tcPr>
          <w:p w14:paraId="4BA972EC" w14:textId="77777777" w:rsidR="007E29BA" w:rsidRPr="0065496F" w:rsidRDefault="007E29BA" w:rsidP="007E29BA">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EAAAA1E" w14:textId="77777777" w:rsidR="007E29BA" w:rsidRPr="0065496F" w:rsidRDefault="007E29BA" w:rsidP="007E29BA">
            <w:pPr>
              <w:rPr>
                <w:sz w:val="20"/>
                <w:szCs w:val="20"/>
              </w:rPr>
            </w:pPr>
          </w:p>
        </w:tc>
      </w:tr>
      <w:tr w:rsidR="007E29BA" w:rsidRPr="00C00499" w14:paraId="20B31147" w14:textId="77777777" w:rsidTr="00E22253">
        <w:trPr>
          <w:trHeight w:val="397"/>
        </w:trPr>
        <w:tc>
          <w:tcPr>
            <w:tcW w:w="5000" w:type="pct"/>
            <w:gridSpan w:val="11"/>
            <w:tcBorders>
              <w:top w:val="single" w:sz="4" w:space="0" w:color="auto"/>
            </w:tcBorders>
            <w:shd w:val="clear" w:color="auto" w:fill="auto"/>
            <w:vAlign w:val="center"/>
          </w:tcPr>
          <w:p w14:paraId="0A1F17D5" w14:textId="77777777" w:rsidR="007E29BA" w:rsidRPr="00C00499" w:rsidRDefault="007E29BA" w:rsidP="007E29BA">
            <w:pPr>
              <w:tabs>
                <w:tab w:val="left" w:pos="6120"/>
              </w:tabs>
            </w:pPr>
          </w:p>
          <w:p w14:paraId="65E1F296" w14:textId="77777777" w:rsidR="007E29BA" w:rsidRPr="00C00499" w:rsidRDefault="007E29BA" w:rsidP="007E29BA">
            <w:r w:rsidRPr="00C00499">
              <w:t>Semnat:_______________ Numele, Prenumele:_____________________________ În calitate de: ________________</w:t>
            </w:r>
          </w:p>
          <w:p w14:paraId="282444C7" w14:textId="77777777" w:rsidR="007E29BA" w:rsidRDefault="007E29BA" w:rsidP="007E29BA">
            <w:pPr>
              <w:rPr>
                <w:bCs/>
                <w:iCs/>
              </w:rPr>
            </w:pPr>
          </w:p>
          <w:p w14:paraId="126F496F" w14:textId="77777777" w:rsidR="007E29BA" w:rsidRPr="00C00499" w:rsidRDefault="007E29BA" w:rsidP="007E29BA">
            <w:pPr>
              <w:rPr>
                <w:bCs/>
                <w:iCs/>
              </w:rPr>
            </w:pPr>
            <w:r w:rsidRPr="00C00499">
              <w:rPr>
                <w:bCs/>
                <w:iCs/>
              </w:rPr>
              <w:t>Ofertantul: _______________________ Adresa: __________________________</w:t>
            </w:r>
          </w:p>
          <w:tbl>
            <w:tblPr>
              <w:tblW w:w="14883" w:type="dxa"/>
              <w:tblInd w:w="843" w:type="dxa"/>
              <w:tblLayout w:type="fixed"/>
              <w:tblLook w:val="04A0" w:firstRow="1" w:lastRow="0" w:firstColumn="1" w:lastColumn="0" w:noHBand="0" w:noVBand="1"/>
            </w:tblPr>
            <w:tblGrid>
              <w:gridCol w:w="1256"/>
              <w:gridCol w:w="298"/>
              <w:gridCol w:w="2148"/>
              <w:gridCol w:w="950"/>
              <w:gridCol w:w="855"/>
              <w:gridCol w:w="1113"/>
              <w:gridCol w:w="985"/>
              <w:gridCol w:w="1136"/>
              <w:gridCol w:w="632"/>
              <w:gridCol w:w="54"/>
              <w:gridCol w:w="1080"/>
              <w:gridCol w:w="90"/>
              <w:gridCol w:w="364"/>
              <w:gridCol w:w="2018"/>
              <w:gridCol w:w="504"/>
              <w:gridCol w:w="63"/>
              <w:gridCol w:w="36"/>
              <w:gridCol w:w="1025"/>
              <w:gridCol w:w="36"/>
              <w:gridCol w:w="240"/>
            </w:tblGrid>
            <w:tr w:rsidR="007E29BA" w:rsidRPr="00C00499" w14:paraId="61ECE8D3" w14:textId="77777777" w:rsidTr="004A1736">
              <w:trPr>
                <w:gridAfter w:val="2"/>
                <w:wAfter w:w="276" w:type="dxa"/>
                <w:trHeight w:val="697"/>
              </w:trPr>
              <w:tc>
                <w:tcPr>
                  <w:tcW w:w="13483" w:type="dxa"/>
                  <w:gridSpan w:val="15"/>
                  <w:shd w:val="clear" w:color="auto" w:fill="auto"/>
                  <w:vAlign w:val="center"/>
                </w:tcPr>
                <w:p w14:paraId="5260D135" w14:textId="3D4D1E14" w:rsidR="007E29BA" w:rsidRDefault="007E29BA" w:rsidP="00B83B4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5287AA33" w14:textId="39994490" w:rsidR="007E29BA" w:rsidRDefault="007E29BA" w:rsidP="00B83B42">
                  <w:pPr>
                    <w:framePr w:hSpace="180" w:wrap="around" w:vAnchor="page" w:hAnchor="margin" w:y="347"/>
                    <w:jc w:val="right"/>
                    <w:rPr>
                      <w:noProof w:val="0"/>
                      <w:lang w:val="it-IT"/>
                    </w:rPr>
                  </w:pPr>
                </w:p>
                <w:p w14:paraId="47E82094" w14:textId="2F36A68F" w:rsidR="007E29BA" w:rsidRDefault="007E29BA" w:rsidP="00B83B42">
                  <w:pPr>
                    <w:framePr w:hSpace="180" w:wrap="around" w:vAnchor="page" w:hAnchor="margin" w:y="347"/>
                    <w:jc w:val="right"/>
                    <w:rPr>
                      <w:noProof w:val="0"/>
                      <w:lang w:val="it-IT"/>
                    </w:rPr>
                  </w:pPr>
                </w:p>
                <w:p w14:paraId="5EA078CA" w14:textId="4D46CA1A" w:rsidR="007E29BA" w:rsidRDefault="007E29BA" w:rsidP="00B83B42">
                  <w:pPr>
                    <w:framePr w:hSpace="180" w:wrap="around" w:vAnchor="page" w:hAnchor="margin" w:y="347"/>
                    <w:jc w:val="right"/>
                    <w:rPr>
                      <w:noProof w:val="0"/>
                      <w:lang w:val="it-IT"/>
                    </w:rPr>
                  </w:pPr>
                </w:p>
                <w:p w14:paraId="2FC436CA" w14:textId="1576BA14" w:rsidR="007E29BA" w:rsidRDefault="007E29BA" w:rsidP="00B83B42">
                  <w:pPr>
                    <w:framePr w:hSpace="180" w:wrap="around" w:vAnchor="page" w:hAnchor="margin" w:y="347"/>
                    <w:jc w:val="right"/>
                    <w:rPr>
                      <w:noProof w:val="0"/>
                      <w:lang w:val="it-IT"/>
                    </w:rPr>
                  </w:pPr>
                </w:p>
                <w:p w14:paraId="06CD4AD0" w14:textId="0CBBD439" w:rsidR="007E29BA" w:rsidRDefault="007E29BA" w:rsidP="00B83B42">
                  <w:pPr>
                    <w:framePr w:hSpace="180" w:wrap="around" w:vAnchor="page" w:hAnchor="margin" w:y="347"/>
                    <w:jc w:val="right"/>
                    <w:rPr>
                      <w:noProof w:val="0"/>
                      <w:lang w:val="it-IT"/>
                    </w:rPr>
                  </w:pPr>
                </w:p>
                <w:p w14:paraId="1CC94D33" w14:textId="71A363BC" w:rsidR="007E29BA" w:rsidRDefault="007E29BA" w:rsidP="00B83B42">
                  <w:pPr>
                    <w:framePr w:hSpace="180" w:wrap="around" w:vAnchor="page" w:hAnchor="margin" w:y="347"/>
                    <w:jc w:val="right"/>
                    <w:rPr>
                      <w:noProof w:val="0"/>
                      <w:lang w:val="it-IT"/>
                    </w:rPr>
                  </w:pPr>
                </w:p>
                <w:p w14:paraId="243604B5" w14:textId="475F4C53" w:rsidR="007E29BA" w:rsidRDefault="007E29BA" w:rsidP="00B83B42">
                  <w:pPr>
                    <w:framePr w:hSpace="180" w:wrap="around" w:vAnchor="page" w:hAnchor="margin" w:y="347"/>
                    <w:jc w:val="right"/>
                    <w:rPr>
                      <w:noProof w:val="0"/>
                      <w:lang w:val="it-IT"/>
                    </w:rPr>
                  </w:pPr>
                </w:p>
                <w:p w14:paraId="2DFFEB50" w14:textId="4DF329C3" w:rsidR="007E29BA" w:rsidRDefault="007E29BA" w:rsidP="00B83B42">
                  <w:pPr>
                    <w:framePr w:hSpace="180" w:wrap="around" w:vAnchor="page" w:hAnchor="margin" w:y="347"/>
                    <w:jc w:val="right"/>
                    <w:rPr>
                      <w:noProof w:val="0"/>
                      <w:lang w:val="it-IT"/>
                    </w:rPr>
                  </w:pPr>
                </w:p>
                <w:p w14:paraId="0496058B" w14:textId="0A5F67F6" w:rsidR="007E29BA" w:rsidRDefault="007E29BA" w:rsidP="00B83B42">
                  <w:pPr>
                    <w:framePr w:hSpace="180" w:wrap="around" w:vAnchor="page" w:hAnchor="margin" w:y="347"/>
                    <w:jc w:val="right"/>
                    <w:rPr>
                      <w:noProof w:val="0"/>
                      <w:lang w:val="it-IT"/>
                    </w:rPr>
                  </w:pPr>
                </w:p>
                <w:p w14:paraId="09240044" w14:textId="452AF783" w:rsidR="007E29BA" w:rsidRDefault="007E29BA" w:rsidP="00B83B42">
                  <w:pPr>
                    <w:framePr w:hSpace="180" w:wrap="around" w:vAnchor="page" w:hAnchor="margin" w:y="347"/>
                    <w:jc w:val="right"/>
                    <w:rPr>
                      <w:noProof w:val="0"/>
                      <w:lang w:val="it-IT"/>
                    </w:rPr>
                  </w:pPr>
                </w:p>
                <w:p w14:paraId="1C662905" w14:textId="164062C9" w:rsidR="007E29BA" w:rsidRDefault="007E29BA" w:rsidP="00B83B42">
                  <w:pPr>
                    <w:framePr w:hSpace="180" w:wrap="around" w:vAnchor="page" w:hAnchor="margin" w:y="347"/>
                    <w:jc w:val="right"/>
                    <w:rPr>
                      <w:noProof w:val="0"/>
                      <w:lang w:val="it-IT"/>
                    </w:rPr>
                  </w:pPr>
                </w:p>
                <w:p w14:paraId="3F1A74D0" w14:textId="75002773" w:rsidR="007E29BA" w:rsidRDefault="007E29BA" w:rsidP="00B83B42">
                  <w:pPr>
                    <w:framePr w:hSpace="180" w:wrap="around" w:vAnchor="page" w:hAnchor="margin" w:y="347"/>
                    <w:jc w:val="right"/>
                    <w:rPr>
                      <w:noProof w:val="0"/>
                      <w:lang w:val="it-IT"/>
                    </w:rPr>
                  </w:pPr>
                </w:p>
                <w:p w14:paraId="21F66974" w14:textId="05385897" w:rsidR="007E29BA" w:rsidRDefault="007E29BA" w:rsidP="00B83B42">
                  <w:pPr>
                    <w:framePr w:hSpace="180" w:wrap="around" w:vAnchor="page" w:hAnchor="margin" w:y="347"/>
                    <w:jc w:val="right"/>
                    <w:rPr>
                      <w:noProof w:val="0"/>
                      <w:lang w:val="it-IT"/>
                    </w:rPr>
                  </w:pPr>
                </w:p>
                <w:p w14:paraId="5DAB5D57" w14:textId="77777777" w:rsidR="007E29BA" w:rsidRDefault="007E29BA" w:rsidP="00B83B42">
                  <w:pPr>
                    <w:framePr w:hSpace="180" w:wrap="around" w:vAnchor="page" w:hAnchor="margin" w:y="347"/>
                    <w:jc w:val="right"/>
                    <w:rPr>
                      <w:noProof w:val="0"/>
                      <w:lang w:val="it-IT"/>
                    </w:rPr>
                  </w:pPr>
                </w:p>
                <w:p w14:paraId="6746CCB2" w14:textId="77777777" w:rsidR="007E29BA" w:rsidRDefault="007E29BA" w:rsidP="00B83B42">
                  <w:pPr>
                    <w:framePr w:hSpace="180" w:wrap="around" w:vAnchor="page" w:hAnchor="margin" w:y="347"/>
                    <w:jc w:val="right"/>
                    <w:rPr>
                      <w:noProof w:val="0"/>
                      <w:lang w:val="it-IT"/>
                    </w:rPr>
                  </w:pPr>
                </w:p>
                <w:p w14:paraId="69D08FA6" w14:textId="77777777" w:rsidR="007E29BA" w:rsidRDefault="007E29BA" w:rsidP="00B83B42">
                  <w:pPr>
                    <w:framePr w:hSpace="180" w:wrap="around" w:vAnchor="page" w:hAnchor="margin" w:y="347"/>
                    <w:rPr>
                      <w:noProof w:val="0"/>
                      <w:lang w:val="it-IT"/>
                    </w:rPr>
                  </w:pPr>
                </w:p>
                <w:p w14:paraId="0123BBD5" w14:textId="77777777" w:rsidR="007E29BA" w:rsidRDefault="007E29BA" w:rsidP="00B83B42">
                  <w:pPr>
                    <w:framePr w:hSpace="180" w:wrap="around" w:vAnchor="page" w:hAnchor="margin" w:y="347"/>
                    <w:jc w:val="right"/>
                    <w:rPr>
                      <w:noProof w:val="0"/>
                      <w:lang w:val="it-IT"/>
                    </w:rPr>
                  </w:pPr>
                </w:p>
                <w:p w14:paraId="52E99CC4" w14:textId="77777777" w:rsidR="007E29BA" w:rsidRPr="00DC35AC" w:rsidRDefault="007E29BA" w:rsidP="00B83B42">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672FE27E" w14:textId="77777777" w:rsidR="007E29BA" w:rsidRPr="00D22624" w:rsidRDefault="007E29BA" w:rsidP="00B83B4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nr.115</w:t>
                  </w:r>
                </w:p>
                <w:p w14:paraId="3310F888" w14:textId="2B51E4E4" w:rsidR="007E29BA" w:rsidRPr="00D22624" w:rsidRDefault="007E29BA" w:rsidP="00B83B42">
                  <w:pPr>
                    <w:framePr w:hSpace="180" w:wrap="around" w:vAnchor="page" w:hAnchor="margin" w:y="347"/>
                    <w:jc w:val="center"/>
                    <w:rPr>
                      <w:noProof w:val="0"/>
                      <w:lang w:val="it-IT"/>
                    </w:rPr>
                  </w:pPr>
                  <w:r>
                    <w:rPr>
                      <w:noProof w:val="0"/>
                      <w:lang w:val="it-IT"/>
                    </w:rPr>
                    <w:t xml:space="preserve">                                                                                                                                                                               </w:t>
                  </w: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 xml:space="preserve"> 20</w:t>
                  </w:r>
                  <w:r>
                    <w:rPr>
                      <w:noProof w:val="0"/>
                      <w:lang w:val="it-IT"/>
                    </w:rPr>
                    <w:t>21</w:t>
                  </w:r>
                </w:p>
                <w:p w14:paraId="2D1B3D71" w14:textId="77777777" w:rsidR="007E29BA" w:rsidRDefault="007E29BA" w:rsidP="00B83B42">
                  <w:pPr>
                    <w:framePr w:hSpace="180" w:wrap="around" w:vAnchor="page" w:hAnchor="margin" w:y="347"/>
                    <w:jc w:val="right"/>
                    <w:rPr>
                      <w:noProof w:val="0"/>
                      <w:lang w:val="it-IT"/>
                    </w:rPr>
                  </w:pPr>
                </w:p>
                <w:p w14:paraId="0910EF32" w14:textId="77777777" w:rsidR="007E29BA" w:rsidRPr="00DC35AC" w:rsidRDefault="007E29BA" w:rsidP="00B83B42">
                  <w:pPr>
                    <w:pStyle w:val="2"/>
                    <w:framePr w:hSpace="180" w:wrap="around" w:vAnchor="page" w:hAnchor="margin" w:y="347"/>
                    <w:rPr>
                      <w:noProof w:val="0"/>
                      <w:sz w:val="24"/>
                      <w:lang w:val="it-IT"/>
                    </w:rPr>
                  </w:pPr>
                  <w:r w:rsidRPr="00DC35AC">
                    <w:rPr>
                      <w:noProof w:val="0"/>
                      <w:lang w:val="it-IT"/>
                    </w:rPr>
                    <w:t>Specificații de preț</w:t>
                  </w:r>
                </w:p>
              </w:tc>
              <w:tc>
                <w:tcPr>
                  <w:tcW w:w="1124" w:type="dxa"/>
                  <w:gridSpan w:val="3"/>
                </w:tcPr>
                <w:p w14:paraId="69B50E27" w14:textId="77777777" w:rsidR="007E29BA" w:rsidRPr="00277D8C" w:rsidRDefault="007E29BA" w:rsidP="00B83B42">
                  <w:pPr>
                    <w:pStyle w:val="2"/>
                    <w:framePr w:hSpace="180" w:wrap="around" w:vAnchor="page" w:hAnchor="margin" w:y="347"/>
                    <w:jc w:val="right"/>
                    <w:rPr>
                      <w:b w:val="0"/>
                      <w:sz w:val="20"/>
                      <w:szCs w:val="20"/>
                      <w:lang w:val="es-ES"/>
                    </w:rPr>
                  </w:pPr>
                </w:p>
              </w:tc>
            </w:tr>
            <w:tr w:rsidR="007E29BA" w:rsidRPr="00C00499" w14:paraId="5F8CE219" w14:textId="77777777" w:rsidTr="004A1736">
              <w:trPr>
                <w:gridAfter w:val="2"/>
                <w:wAfter w:w="276" w:type="dxa"/>
              </w:trPr>
              <w:tc>
                <w:tcPr>
                  <w:tcW w:w="13483" w:type="dxa"/>
                  <w:gridSpan w:val="15"/>
                  <w:tcBorders>
                    <w:bottom w:val="single" w:sz="4" w:space="0" w:color="auto"/>
                  </w:tcBorders>
                  <w:shd w:val="clear" w:color="auto" w:fill="auto"/>
                </w:tcPr>
                <w:p w14:paraId="58ACCDC1" w14:textId="77777777" w:rsidR="007E29BA" w:rsidRPr="00DC35AC" w:rsidRDefault="007E29BA" w:rsidP="00B83B4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785E3C8D" w14:textId="77777777" w:rsidR="007E29BA" w:rsidRPr="00C00499" w:rsidRDefault="007E29BA" w:rsidP="00B83B42">
                  <w:pPr>
                    <w:framePr w:hSpace="180" w:wrap="around" w:vAnchor="page" w:hAnchor="margin" w:y="347"/>
                    <w:jc w:val="center"/>
                  </w:pPr>
                </w:p>
              </w:tc>
              <w:tc>
                <w:tcPr>
                  <w:tcW w:w="1124" w:type="dxa"/>
                  <w:gridSpan w:val="3"/>
                  <w:tcBorders>
                    <w:bottom w:val="single" w:sz="4" w:space="0" w:color="auto"/>
                  </w:tcBorders>
                </w:tcPr>
                <w:p w14:paraId="5245EC73" w14:textId="77777777" w:rsidR="007E29BA" w:rsidRPr="007C0C9D" w:rsidRDefault="007E29BA" w:rsidP="00B83B42">
                  <w:pPr>
                    <w:framePr w:hSpace="180" w:wrap="around" w:vAnchor="page" w:hAnchor="margin" w:y="347"/>
                    <w:jc w:val="both"/>
                    <w:rPr>
                      <w:i/>
                      <w:iCs/>
                    </w:rPr>
                  </w:pPr>
                </w:p>
              </w:tc>
            </w:tr>
            <w:tr w:rsidR="007E29BA" w:rsidRPr="00C00499" w14:paraId="3A7FB04C" w14:textId="77777777" w:rsidTr="004A1736">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ACACF9F" w14:textId="77777777" w:rsidR="007E29BA" w:rsidRPr="00C00499" w:rsidRDefault="007E29BA" w:rsidP="00B83B42">
                  <w:pPr>
                    <w:framePr w:hSpace="180" w:wrap="around" w:vAnchor="page" w:hAnchor="margin" w:y="347"/>
                  </w:pPr>
                </w:p>
              </w:tc>
              <w:tc>
                <w:tcPr>
                  <w:tcW w:w="1332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18BC7E1" w14:textId="77777777" w:rsidR="007E29BA" w:rsidRPr="00C00499" w:rsidRDefault="007E29BA" w:rsidP="00B83B42">
                  <w:pPr>
                    <w:framePr w:hSpace="180" w:wrap="around" w:vAnchor="page" w:hAnchor="margin" w:y="347"/>
                  </w:pPr>
                  <w:r w:rsidRPr="00C00499">
                    <w:t xml:space="preserve">Numărul </w:t>
                  </w:r>
                  <w:r>
                    <w:t xml:space="preserve"> procedurii de achiziție______________din_________</w:t>
                  </w:r>
                </w:p>
              </w:tc>
            </w:tr>
            <w:tr w:rsidR="007E29BA" w:rsidRPr="00C00499" w14:paraId="7FCF02A7" w14:textId="77777777" w:rsidTr="004A1736">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4F9B17DE" w14:textId="77777777" w:rsidR="007E29BA" w:rsidRDefault="007E29BA" w:rsidP="00B83B42">
                  <w:pPr>
                    <w:framePr w:hSpace="180" w:wrap="around" w:vAnchor="page" w:hAnchor="margin" w:y="347"/>
                  </w:pPr>
                </w:p>
              </w:tc>
              <w:tc>
                <w:tcPr>
                  <w:tcW w:w="1332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BEF8BB3" w14:textId="77777777" w:rsidR="007E29BA" w:rsidRPr="00C00499" w:rsidRDefault="007E29BA" w:rsidP="00B83B42">
                  <w:pPr>
                    <w:framePr w:hSpace="180" w:wrap="around" w:vAnchor="page" w:hAnchor="margin" w:y="347"/>
                  </w:pPr>
                  <w:r>
                    <w:t>Obiectul de achiziției</w:t>
                  </w:r>
                  <w:r w:rsidRPr="00C00499">
                    <w:t>:</w:t>
                  </w:r>
                  <w:r>
                    <w:t>______________</w:t>
                  </w:r>
                </w:p>
              </w:tc>
            </w:tr>
            <w:tr w:rsidR="007E29BA" w:rsidRPr="00C00499" w14:paraId="504EBBFE" w14:textId="77777777" w:rsidTr="004A1736">
              <w:trPr>
                <w:trHeight w:val="567"/>
              </w:trPr>
              <w:tc>
                <w:tcPr>
                  <w:tcW w:w="10961" w:type="dxa"/>
                  <w:gridSpan w:val="13"/>
                  <w:shd w:val="clear" w:color="auto" w:fill="auto"/>
                </w:tcPr>
                <w:p w14:paraId="43A5BC73" w14:textId="77777777" w:rsidR="007E29BA" w:rsidRPr="00C00499" w:rsidRDefault="007E29BA" w:rsidP="00B83B42">
                  <w:pPr>
                    <w:framePr w:hSpace="180" w:wrap="around" w:vAnchor="page" w:hAnchor="margin" w:y="347"/>
                  </w:pPr>
                </w:p>
              </w:tc>
              <w:tc>
                <w:tcPr>
                  <w:tcW w:w="2018" w:type="dxa"/>
                </w:tcPr>
                <w:p w14:paraId="483B6450" w14:textId="77777777" w:rsidR="007E29BA" w:rsidRPr="00C00499" w:rsidRDefault="007E29BA" w:rsidP="00B83B42">
                  <w:pPr>
                    <w:framePr w:hSpace="180" w:wrap="around" w:vAnchor="page" w:hAnchor="margin" w:y="347"/>
                  </w:pPr>
                </w:p>
              </w:tc>
              <w:tc>
                <w:tcPr>
                  <w:tcW w:w="1904" w:type="dxa"/>
                  <w:gridSpan w:val="6"/>
                </w:tcPr>
                <w:p w14:paraId="2984376B" w14:textId="77777777" w:rsidR="007E29BA" w:rsidRPr="00C00499" w:rsidRDefault="007E29BA" w:rsidP="00B83B42">
                  <w:pPr>
                    <w:framePr w:hSpace="180" w:wrap="around" w:vAnchor="page" w:hAnchor="margin" w:y="347"/>
                  </w:pPr>
                </w:p>
              </w:tc>
            </w:tr>
            <w:tr w:rsidR="007E29BA" w:rsidRPr="006C1FA2" w14:paraId="5A90B4B6" w14:textId="77777777" w:rsidTr="004A1736">
              <w:trPr>
                <w:gridAfter w:val="2"/>
                <w:wAfter w:w="27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8EDAFC" w14:textId="77777777" w:rsidR="007E29BA" w:rsidRPr="0028367D" w:rsidRDefault="007E29BA" w:rsidP="00B83B42">
                  <w:pPr>
                    <w:framePr w:hSpace="180" w:wrap="around" w:vAnchor="page" w:hAnchor="margin" w:y="347"/>
                    <w:jc w:val="center"/>
                    <w:rPr>
                      <w:b/>
                      <w:sz w:val="20"/>
                    </w:rPr>
                  </w:pPr>
                  <w:r w:rsidRPr="0028367D">
                    <w:rPr>
                      <w:b/>
                      <w:sz w:val="20"/>
                    </w:rPr>
                    <w:t>Cod CPV</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tcPr>
                <w:p w14:paraId="3E73DBF9" w14:textId="77777777" w:rsidR="007E29BA" w:rsidRPr="0028367D" w:rsidRDefault="007E29BA" w:rsidP="00B83B4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CAC4FB" w14:textId="77777777" w:rsidR="007E29BA" w:rsidRPr="0028367D" w:rsidRDefault="007E29BA" w:rsidP="00B83B42">
                  <w:pPr>
                    <w:framePr w:hSpace="180" w:wrap="around" w:vAnchor="page" w:hAnchor="margin"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14:paraId="66F3D61B" w14:textId="77777777" w:rsidR="007E29BA" w:rsidRPr="0028367D" w:rsidRDefault="007E29BA" w:rsidP="00B83B42">
                  <w:pPr>
                    <w:framePr w:hSpace="180" w:wrap="around" w:vAnchor="page" w:hAnchor="margin" w:y="347"/>
                    <w:jc w:val="center"/>
                    <w:rPr>
                      <w:b/>
                      <w:sz w:val="20"/>
                    </w:rPr>
                  </w:pPr>
                  <w:r w:rsidRPr="0028367D">
                    <w:rPr>
                      <w:b/>
                      <w:sz w:val="20"/>
                    </w:rPr>
                    <w:t>Canti-tatea</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369ACA4" w14:textId="77777777" w:rsidR="007E29BA" w:rsidRPr="0028367D" w:rsidRDefault="007E29BA" w:rsidP="00B83B42">
                  <w:pPr>
                    <w:framePr w:hSpace="180" w:wrap="around" w:vAnchor="page" w:hAnchor="margin" w:y="347"/>
                    <w:jc w:val="center"/>
                    <w:rPr>
                      <w:b/>
                      <w:sz w:val="20"/>
                    </w:rPr>
                  </w:pPr>
                  <w:r w:rsidRPr="0028367D">
                    <w:rPr>
                      <w:b/>
                      <w:sz w:val="20"/>
                    </w:rPr>
                    <w:t>Preţ unitar (fără TVA)</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7810D974" w14:textId="77777777" w:rsidR="007E29BA" w:rsidRPr="0028367D" w:rsidRDefault="007E29BA" w:rsidP="00B83B42">
                  <w:pPr>
                    <w:framePr w:hSpace="180" w:wrap="around" w:vAnchor="page" w:hAnchor="margin" w:y="347"/>
                    <w:jc w:val="center"/>
                    <w:rPr>
                      <w:b/>
                      <w:sz w:val="20"/>
                    </w:rPr>
                  </w:pPr>
                  <w:r w:rsidRPr="0028367D">
                    <w:rPr>
                      <w:b/>
                      <w:sz w:val="20"/>
                    </w:rPr>
                    <w:t>Preţ unitar (cu TVA)</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9733B17" w14:textId="77777777" w:rsidR="007E29BA" w:rsidRPr="0028367D" w:rsidRDefault="007E29BA" w:rsidP="00B83B42">
                  <w:pPr>
                    <w:framePr w:hSpace="180" w:wrap="around" w:vAnchor="page" w:hAnchor="margin" w:y="347"/>
                    <w:jc w:val="center"/>
                    <w:rPr>
                      <w:b/>
                      <w:sz w:val="20"/>
                    </w:rPr>
                  </w:pPr>
                  <w:r w:rsidRPr="0028367D">
                    <w:rPr>
                      <w:b/>
                      <w:sz w:val="20"/>
                    </w:rPr>
                    <w:t>Suma</w:t>
                  </w:r>
                </w:p>
                <w:p w14:paraId="14AEB641" w14:textId="77777777" w:rsidR="007E29BA" w:rsidRPr="0028367D" w:rsidRDefault="007E29BA" w:rsidP="00B83B42">
                  <w:pPr>
                    <w:framePr w:hSpace="180" w:wrap="around" w:vAnchor="page" w:hAnchor="margin" w:y="347"/>
                    <w:jc w:val="center"/>
                    <w:rPr>
                      <w:b/>
                      <w:sz w:val="20"/>
                    </w:rPr>
                  </w:pPr>
                  <w:r w:rsidRPr="0028367D">
                    <w:rPr>
                      <w:b/>
                      <w:sz w:val="20"/>
                    </w:rPr>
                    <w:t>fără</w:t>
                  </w:r>
                </w:p>
                <w:p w14:paraId="0D928760" w14:textId="77777777" w:rsidR="007E29BA" w:rsidRPr="0028367D" w:rsidRDefault="007E29BA" w:rsidP="00B83B42">
                  <w:pPr>
                    <w:framePr w:hSpace="180" w:wrap="around" w:vAnchor="page" w:hAnchor="margin" w:y="347"/>
                    <w:jc w:val="center"/>
                    <w:rPr>
                      <w:b/>
                      <w:sz w:val="20"/>
                    </w:rPr>
                  </w:pPr>
                  <w:r w:rsidRPr="0028367D">
                    <w:rPr>
                      <w:b/>
                      <w:sz w:val="20"/>
                    </w:rPr>
                    <w:t>TVA</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9602459" w14:textId="77777777" w:rsidR="007E29BA" w:rsidRPr="0028367D" w:rsidRDefault="007E29BA" w:rsidP="00B83B42">
                  <w:pPr>
                    <w:framePr w:hSpace="180" w:wrap="around" w:vAnchor="page" w:hAnchor="margin" w:y="347"/>
                    <w:jc w:val="center"/>
                    <w:rPr>
                      <w:b/>
                      <w:sz w:val="20"/>
                    </w:rPr>
                  </w:pPr>
                  <w:r w:rsidRPr="0028367D">
                    <w:rPr>
                      <w:b/>
                      <w:sz w:val="20"/>
                    </w:rPr>
                    <w:t>Suma</w:t>
                  </w:r>
                </w:p>
                <w:p w14:paraId="085F4633" w14:textId="77777777" w:rsidR="007E29BA" w:rsidRPr="0028367D" w:rsidRDefault="007E29BA" w:rsidP="00B83B42">
                  <w:pPr>
                    <w:framePr w:hSpace="180" w:wrap="around" w:vAnchor="page" w:hAnchor="margin" w:y="347"/>
                    <w:jc w:val="center"/>
                    <w:rPr>
                      <w:b/>
                      <w:sz w:val="20"/>
                    </w:rPr>
                  </w:pPr>
                  <w:r w:rsidRPr="0028367D">
                    <w:rPr>
                      <w:b/>
                      <w:sz w:val="20"/>
                    </w:rPr>
                    <w:t>cu TVA</w:t>
                  </w:r>
                </w:p>
              </w:tc>
              <w:tc>
                <w:tcPr>
                  <w:tcW w:w="1134" w:type="dxa"/>
                  <w:gridSpan w:val="2"/>
                  <w:tcBorders>
                    <w:top w:val="single" w:sz="4" w:space="0" w:color="auto"/>
                    <w:left w:val="single" w:sz="4" w:space="0" w:color="auto"/>
                    <w:bottom w:val="single" w:sz="4" w:space="0" w:color="auto"/>
                    <w:right w:val="single" w:sz="4" w:space="0" w:color="auto"/>
                  </w:tcBorders>
                </w:tcPr>
                <w:p w14:paraId="4A14BA2A" w14:textId="77777777" w:rsidR="007E29BA" w:rsidRPr="0028367D" w:rsidRDefault="007E29BA" w:rsidP="00B83B42">
                  <w:pPr>
                    <w:framePr w:hSpace="180" w:wrap="around" w:vAnchor="page" w:hAnchor="margin" w:y="347"/>
                    <w:jc w:val="center"/>
                    <w:rPr>
                      <w:b/>
                      <w:sz w:val="20"/>
                      <w:szCs w:val="28"/>
                    </w:rPr>
                  </w:pPr>
                  <w:r w:rsidRPr="0028367D">
                    <w:rPr>
                      <w:b/>
                      <w:sz w:val="20"/>
                      <w:szCs w:val="28"/>
                    </w:rPr>
                    <w:t xml:space="preserve">Termenul de </w:t>
                  </w:r>
                </w:p>
                <w:p w14:paraId="1836BA79" w14:textId="77777777" w:rsidR="007E29BA" w:rsidRPr="0028367D" w:rsidRDefault="007E29BA" w:rsidP="00B83B4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39" w:type="dxa"/>
                  <w:gridSpan w:val="5"/>
                  <w:tcBorders>
                    <w:top w:val="single" w:sz="4" w:space="0" w:color="auto"/>
                    <w:left w:val="single" w:sz="4" w:space="0" w:color="auto"/>
                    <w:bottom w:val="single" w:sz="4" w:space="0" w:color="auto"/>
                    <w:right w:val="single" w:sz="4" w:space="0" w:color="auto"/>
                  </w:tcBorders>
                </w:tcPr>
                <w:p w14:paraId="069C65F0" w14:textId="77777777" w:rsidR="007E29BA" w:rsidRPr="006C1FA2" w:rsidRDefault="007E29BA" w:rsidP="00B83B42">
                  <w:pPr>
                    <w:framePr w:hSpace="180" w:wrap="around" w:vAnchor="page" w:hAnchor="margin" w:y="347"/>
                    <w:rPr>
                      <w:b/>
                      <w:sz w:val="20"/>
                      <w:szCs w:val="28"/>
                    </w:rPr>
                  </w:pPr>
                  <w:r w:rsidRPr="0028367D">
                    <w:rPr>
                      <w:b/>
                      <w:sz w:val="20"/>
                      <w:szCs w:val="28"/>
                    </w:rPr>
                    <w:t>Clasificație bugetară (IBAN)</w:t>
                  </w:r>
                </w:p>
              </w:tc>
              <w:tc>
                <w:tcPr>
                  <w:tcW w:w="1061" w:type="dxa"/>
                  <w:gridSpan w:val="2"/>
                  <w:tcBorders>
                    <w:top w:val="single" w:sz="4" w:space="0" w:color="auto"/>
                    <w:left w:val="single" w:sz="4" w:space="0" w:color="auto"/>
                    <w:bottom w:val="single" w:sz="4" w:space="0" w:color="auto"/>
                    <w:right w:val="single" w:sz="4" w:space="0" w:color="auto"/>
                  </w:tcBorders>
                </w:tcPr>
                <w:p w14:paraId="38FF6195" w14:textId="77777777" w:rsidR="007E29BA" w:rsidRDefault="007E29BA" w:rsidP="00B83B42">
                  <w:pPr>
                    <w:framePr w:hSpace="180" w:wrap="around" w:vAnchor="page" w:hAnchor="margin" w:y="347"/>
                    <w:jc w:val="center"/>
                    <w:rPr>
                      <w:b/>
                      <w:sz w:val="20"/>
                      <w:szCs w:val="28"/>
                    </w:rPr>
                  </w:pPr>
                  <w:r>
                    <w:rPr>
                      <w:b/>
                      <w:sz w:val="20"/>
                      <w:szCs w:val="28"/>
                    </w:rPr>
                    <w:t>Discount</w:t>
                  </w:r>
                </w:p>
                <w:p w14:paraId="384F7037" w14:textId="77777777" w:rsidR="007E29BA" w:rsidRPr="0028367D" w:rsidRDefault="007E29BA" w:rsidP="00B83B42">
                  <w:pPr>
                    <w:framePr w:hSpace="180" w:wrap="around" w:vAnchor="page" w:hAnchor="margin" w:y="347"/>
                    <w:jc w:val="center"/>
                    <w:rPr>
                      <w:b/>
                      <w:sz w:val="20"/>
                      <w:szCs w:val="28"/>
                    </w:rPr>
                  </w:pPr>
                  <w:r>
                    <w:rPr>
                      <w:b/>
                      <w:sz w:val="20"/>
                      <w:szCs w:val="28"/>
                    </w:rPr>
                    <w:t>%</w:t>
                  </w:r>
                </w:p>
              </w:tc>
            </w:tr>
            <w:tr w:rsidR="007E29BA" w:rsidRPr="006C1FA2" w14:paraId="1C57F3B4" w14:textId="77777777" w:rsidTr="004A1736">
              <w:trPr>
                <w:gridAfter w:val="2"/>
                <w:wAfter w:w="27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7195F0" w14:textId="77777777" w:rsidR="007E29BA" w:rsidRPr="0028367D" w:rsidRDefault="007E29BA" w:rsidP="00B83B42">
                  <w:pPr>
                    <w:framePr w:hSpace="180" w:wrap="around" w:vAnchor="page" w:hAnchor="margin" w:y="347"/>
                    <w:jc w:val="center"/>
                    <w:rPr>
                      <w:sz w:val="20"/>
                    </w:rPr>
                  </w:pPr>
                  <w:r w:rsidRPr="0028367D">
                    <w:rPr>
                      <w:sz w:val="20"/>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200A4" w14:textId="77777777" w:rsidR="007E29BA" w:rsidRPr="0028367D" w:rsidRDefault="007E29BA" w:rsidP="00B83B4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2F4F25" w14:textId="77777777" w:rsidR="007E29BA" w:rsidRPr="0028367D" w:rsidRDefault="007E29BA" w:rsidP="00B83B42">
                  <w:pPr>
                    <w:framePr w:hSpace="180" w:wrap="around" w:vAnchor="page" w:hAnchor="margin"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FC27CA" w14:textId="77777777" w:rsidR="007E29BA" w:rsidRPr="0028367D" w:rsidRDefault="007E29BA" w:rsidP="00B83B42">
                  <w:pPr>
                    <w:framePr w:hSpace="180" w:wrap="around" w:vAnchor="page" w:hAnchor="margin" w:y="347"/>
                    <w:jc w:val="center"/>
                    <w:rPr>
                      <w:sz w:val="20"/>
                    </w:rPr>
                  </w:pPr>
                  <w:r w:rsidRPr="0028367D">
                    <w:rPr>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98F5935" w14:textId="77777777" w:rsidR="007E29BA" w:rsidRPr="0028367D" w:rsidRDefault="007E29BA" w:rsidP="00B83B42">
                  <w:pPr>
                    <w:framePr w:hSpace="180" w:wrap="around" w:vAnchor="page" w:hAnchor="margin" w:y="347"/>
                    <w:jc w:val="center"/>
                    <w:rPr>
                      <w:sz w:val="20"/>
                    </w:rPr>
                  </w:pPr>
                  <w:r w:rsidRPr="0028367D">
                    <w:rPr>
                      <w:sz w:val="20"/>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5E2484" w14:textId="77777777" w:rsidR="007E29BA" w:rsidRPr="0028367D" w:rsidRDefault="007E29BA" w:rsidP="00B83B42">
                  <w:pPr>
                    <w:framePr w:hSpace="180" w:wrap="around" w:vAnchor="page" w:hAnchor="margin" w:y="347"/>
                    <w:jc w:val="center"/>
                    <w:rPr>
                      <w:sz w:val="20"/>
                    </w:rPr>
                  </w:pPr>
                  <w:r w:rsidRPr="0028367D">
                    <w:rPr>
                      <w:sz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5ABA2C3" w14:textId="77777777" w:rsidR="007E29BA" w:rsidRPr="0028367D" w:rsidRDefault="007E29BA" w:rsidP="00B83B42">
                  <w:pPr>
                    <w:framePr w:hSpace="180" w:wrap="around" w:vAnchor="page" w:hAnchor="margin" w:y="347"/>
                    <w:jc w:val="center"/>
                    <w:rPr>
                      <w:sz w:val="20"/>
                    </w:rPr>
                  </w:pPr>
                  <w:r w:rsidRPr="0028367D">
                    <w:rPr>
                      <w:sz w:val="20"/>
                    </w:rPr>
                    <w:t>7</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48FDF44" w14:textId="77777777" w:rsidR="007E29BA" w:rsidRPr="0028367D" w:rsidRDefault="007E29BA" w:rsidP="00B83B42">
                  <w:pPr>
                    <w:framePr w:hSpace="180" w:wrap="around" w:vAnchor="page" w:hAnchor="margin" w:y="347"/>
                    <w:jc w:val="center"/>
                    <w:rPr>
                      <w:sz w:val="20"/>
                    </w:rPr>
                  </w:pPr>
                  <w:r w:rsidRPr="0028367D">
                    <w:rPr>
                      <w:sz w:val="20"/>
                    </w:rPr>
                    <w:t>8</w:t>
                  </w:r>
                </w:p>
              </w:tc>
              <w:tc>
                <w:tcPr>
                  <w:tcW w:w="1134" w:type="dxa"/>
                  <w:gridSpan w:val="2"/>
                  <w:tcBorders>
                    <w:top w:val="single" w:sz="4" w:space="0" w:color="auto"/>
                    <w:left w:val="single" w:sz="4" w:space="0" w:color="auto"/>
                    <w:bottom w:val="single" w:sz="4" w:space="0" w:color="auto"/>
                    <w:right w:val="single" w:sz="4" w:space="0" w:color="auto"/>
                  </w:tcBorders>
                </w:tcPr>
                <w:p w14:paraId="5E751808" w14:textId="77777777" w:rsidR="007E29BA" w:rsidRPr="0028367D" w:rsidRDefault="007E29BA" w:rsidP="00B83B42">
                  <w:pPr>
                    <w:framePr w:hSpace="180" w:wrap="around" w:vAnchor="page" w:hAnchor="margin" w:y="347"/>
                    <w:jc w:val="center"/>
                    <w:rPr>
                      <w:sz w:val="20"/>
                    </w:rPr>
                  </w:pPr>
                  <w:r w:rsidRPr="0028367D">
                    <w:rPr>
                      <w:sz w:val="20"/>
                    </w:rPr>
                    <w:t>9</w:t>
                  </w:r>
                </w:p>
              </w:tc>
              <w:tc>
                <w:tcPr>
                  <w:tcW w:w="3039" w:type="dxa"/>
                  <w:gridSpan w:val="5"/>
                  <w:tcBorders>
                    <w:top w:val="single" w:sz="4" w:space="0" w:color="auto"/>
                    <w:left w:val="single" w:sz="4" w:space="0" w:color="auto"/>
                    <w:bottom w:val="single" w:sz="4" w:space="0" w:color="auto"/>
                    <w:right w:val="single" w:sz="4" w:space="0" w:color="auto"/>
                  </w:tcBorders>
                </w:tcPr>
                <w:p w14:paraId="4D27CD10" w14:textId="77777777" w:rsidR="007E29BA" w:rsidRPr="006C1FA2" w:rsidRDefault="007E29BA" w:rsidP="00B83B42">
                  <w:pPr>
                    <w:framePr w:hSpace="180" w:wrap="around" w:vAnchor="page" w:hAnchor="margin" w:y="347"/>
                    <w:jc w:val="center"/>
                    <w:rPr>
                      <w:sz w:val="20"/>
                    </w:rPr>
                  </w:pPr>
                  <w:r>
                    <w:rPr>
                      <w:sz w:val="20"/>
                    </w:rPr>
                    <w:t>10</w:t>
                  </w:r>
                </w:p>
              </w:tc>
              <w:tc>
                <w:tcPr>
                  <w:tcW w:w="1061" w:type="dxa"/>
                  <w:gridSpan w:val="2"/>
                  <w:tcBorders>
                    <w:top w:val="single" w:sz="4" w:space="0" w:color="auto"/>
                    <w:left w:val="single" w:sz="4" w:space="0" w:color="auto"/>
                    <w:bottom w:val="single" w:sz="4" w:space="0" w:color="auto"/>
                    <w:right w:val="single" w:sz="4" w:space="0" w:color="auto"/>
                  </w:tcBorders>
                </w:tcPr>
                <w:p w14:paraId="0AF2B6B5" w14:textId="77777777" w:rsidR="007E29BA" w:rsidRDefault="007E29BA" w:rsidP="00B83B42">
                  <w:pPr>
                    <w:framePr w:hSpace="180" w:wrap="around" w:vAnchor="page" w:hAnchor="margin" w:y="347"/>
                    <w:jc w:val="center"/>
                    <w:rPr>
                      <w:sz w:val="20"/>
                    </w:rPr>
                  </w:pPr>
                  <w:r>
                    <w:rPr>
                      <w:sz w:val="20"/>
                    </w:rPr>
                    <w:t>11</w:t>
                  </w:r>
                </w:p>
              </w:tc>
            </w:tr>
            <w:tr w:rsidR="007E29BA" w:rsidRPr="006C1FA2" w14:paraId="5C1C544C" w14:textId="77777777" w:rsidTr="004A1736">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52D11D6" w14:textId="77777777" w:rsidR="007E29BA" w:rsidRPr="0028367D" w:rsidRDefault="007E29BA"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22997" w14:textId="77777777" w:rsidR="007E29BA" w:rsidRPr="0028367D" w:rsidRDefault="007E29BA" w:rsidP="00B83B4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D26099" w14:textId="77777777" w:rsidR="007E29BA" w:rsidRPr="0028367D" w:rsidRDefault="007E29BA" w:rsidP="00B83B42">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DD07FC9" w14:textId="77777777" w:rsidR="007E29BA" w:rsidRPr="0028367D" w:rsidRDefault="007E29BA" w:rsidP="00B83B42">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31052" w14:textId="77777777" w:rsidR="007E29BA" w:rsidRPr="0028367D" w:rsidRDefault="007E29BA"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55EC83" w14:textId="77777777" w:rsidR="007E29BA" w:rsidRPr="0028367D" w:rsidRDefault="007E29BA"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B5F2573" w14:textId="77777777" w:rsidR="007E29BA" w:rsidRPr="0028367D" w:rsidRDefault="007E29BA"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2C67AC" w14:textId="77777777" w:rsidR="007E29BA" w:rsidRPr="0028367D" w:rsidRDefault="007E29BA"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E92027B" w14:textId="77777777" w:rsidR="007E29BA" w:rsidRPr="0028367D" w:rsidRDefault="007E29BA" w:rsidP="00B83B42">
                  <w:pPr>
                    <w:framePr w:hSpace="180" w:wrap="around" w:vAnchor="page" w:hAnchor="margin" w:y="347"/>
                    <w:rPr>
                      <w:sz w:val="20"/>
                    </w:rPr>
                  </w:pPr>
                </w:p>
              </w:tc>
              <w:tc>
                <w:tcPr>
                  <w:tcW w:w="3039" w:type="dxa"/>
                  <w:gridSpan w:val="5"/>
                  <w:tcBorders>
                    <w:top w:val="single" w:sz="4" w:space="0" w:color="auto"/>
                    <w:left w:val="single" w:sz="4" w:space="0" w:color="auto"/>
                    <w:bottom w:val="single" w:sz="4" w:space="0" w:color="auto"/>
                    <w:right w:val="single" w:sz="4" w:space="0" w:color="auto"/>
                  </w:tcBorders>
                </w:tcPr>
                <w:p w14:paraId="02761017" w14:textId="77777777" w:rsidR="007E29BA" w:rsidRPr="006C1FA2" w:rsidRDefault="007E29BA" w:rsidP="00B83B42">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0653E8F3" w14:textId="77777777" w:rsidR="007E29BA" w:rsidRPr="006C1FA2" w:rsidRDefault="007E29BA" w:rsidP="00B83B42">
                  <w:pPr>
                    <w:framePr w:hSpace="180" w:wrap="around" w:vAnchor="page" w:hAnchor="margin" w:y="347"/>
                    <w:rPr>
                      <w:sz w:val="20"/>
                    </w:rPr>
                  </w:pPr>
                </w:p>
              </w:tc>
            </w:tr>
            <w:tr w:rsidR="00971B1E" w:rsidRPr="006C1FA2" w14:paraId="27958135" w14:textId="77777777" w:rsidTr="000B7A95">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5DAC3E9" w14:textId="6B6C3CB8" w:rsidR="00971B1E" w:rsidRPr="0028367D" w:rsidRDefault="00971B1E"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AA2B" w14:textId="06B0A078" w:rsidR="00971B1E" w:rsidRPr="0028367D" w:rsidRDefault="00971B1E" w:rsidP="00B83B42">
                  <w:pPr>
                    <w:framePr w:hSpace="180" w:wrap="around" w:vAnchor="page" w:hAnchor="margin" w:y="347"/>
                    <w:rPr>
                      <w:sz w:val="20"/>
                    </w:rPr>
                  </w:pPr>
                  <w:r w:rsidRPr="00DF57F9">
                    <w:rPr>
                      <w:sz w:val="20"/>
                      <w:szCs w:val="20"/>
                    </w:rPr>
                    <w:t>LOT1 Set de diagnostic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F271DA7" w14:textId="77777777" w:rsidR="00971B1E" w:rsidRDefault="00971B1E" w:rsidP="00B83B42">
                  <w:pPr>
                    <w:framePr w:hSpace="180" w:wrap="around" w:vAnchor="page" w:hAnchor="margin" w:y="347"/>
                    <w:jc w:val="center"/>
                    <w:rPr>
                      <w:rFonts w:cs="Arial"/>
                      <w:lang w:val="fr-CH"/>
                    </w:rPr>
                  </w:pPr>
                  <w:r>
                    <w:rPr>
                      <w:rFonts w:cs="Arial"/>
                      <w:lang w:val="fr-CH"/>
                    </w:rPr>
                    <w:t>2400/</w:t>
                  </w:r>
                </w:p>
                <w:p w14:paraId="38A00F1D" w14:textId="76037EDF" w:rsidR="00971B1E" w:rsidRDefault="00971B1E" w:rsidP="00B83B42">
                  <w:pPr>
                    <w:framePr w:hSpace="180" w:wrap="around" w:vAnchor="page" w:hAnchor="margin" w:y="347"/>
                    <w:jc w:val="center"/>
                    <w:rPr>
                      <w:rFonts w:cs="Arial"/>
                      <w:lang w:val="fr-CH"/>
                    </w:rPr>
                  </w:pPr>
                  <w:r>
                    <w:rPr>
                      <w:rFonts w:cs="Arial"/>
                      <w:lang w:val="fr-CH"/>
                    </w:rPr>
                    <w:t>buc</w:t>
                  </w:r>
                </w:p>
                <w:p w14:paraId="6C7F1C5E" w14:textId="1AA99E8F" w:rsidR="00971B1E" w:rsidRPr="0028367D" w:rsidRDefault="00971B1E" w:rsidP="00B83B42">
                  <w:pPr>
                    <w:framePr w:hSpace="180" w:wrap="around" w:vAnchor="page" w:hAnchor="margin" w:y="347"/>
                    <w:rPr>
                      <w:sz w:val="20"/>
                    </w:rPr>
                  </w:pPr>
                  <w:r>
                    <w:rPr>
                      <w:rFonts w:cs="Arial"/>
                      <w:lang w:val="fr-CH"/>
                    </w:rPr>
                    <w:t>1buc=1 test</w:t>
                  </w:r>
                </w:p>
              </w:tc>
              <w:tc>
                <w:tcPr>
                  <w:tcW w:w="855" w:type="dxa"/>
                  <w:tcBorders>
                    <w:top w:val="nil"/>
                    <w:left w:val="single" w:sz="4" w:space="0" w:color="auto"/>
                    <w:bottom w:val="single" w:sz="4" w:space="0" w:color="auto"/>
                    <w:right w:val="single" w:sz="4" w:space="0" w:color="auto"/>
                  </w:tcBorders>
                  <w:shd w:val="clear" w:color="auto" w:fill="auto"/>
                  <w:vAlign w:val="center"/>
                </w:tcPr>
                <w:p w14:paraId="63703FF4" w14:textId="7175C656" w:rsidR="00971B1E" w:rsidRPr="0028367D" w:rsidRDefault="00971B1E" w:rsidP="00B83B42">
                  <w:pPr>
                    <w:framePr w:hSpace="180" w:wrap="around" w:vAnchor="page" w:hAnchor="margin" w:y="347"/>
                    <w:jc w:val="center"/>
                    <w:rPr>
                      <w:sz w:val="20"/>
                    </w:rPr>
                  </w:pPr>
                  <w:r>
                    <w:rPr>
                      <w:b/>
                      <w:bCs/>
                      <w:color w:val="000000"/>
                    </w:rPr>
                    <w:t>2400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4524C94" w14:textId="76246AD2"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450BAE8"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81F3AC2"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1E1493"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5798AE51" w14:textId="77777777" w:rsidR="00971B1E" w:rsidRPr="00CA55AC" w:rsidRDefault="00971B1E" w:rsidP="00B83B42">
                  <w:pPr>
                    <w:framePr w:hSpace="180" w:wrap="around" w:vAnchor="page" w:hAnchor="margin" w:y="347"/>
                    <w:rPr>
                      <w:sz w:val="20"/>
                      <w:lang w:val="es-ES"/>
                    </w:rPr>
                  </w:pPr>
                  <w:r w:rsidRPr="00CA55AC">
                    <w:rPr>
                      <w:sz w:val="20"/>
                      <w:lang w:val="es-ES"/>
                    </w:rPr>
                    <w:t xml:space="preserve">Conform </w:t>
                  </w:r>
                </w:p>
                <w:p w14:paraId="2E42E100" w14:textId="7A0F895F" w:rsidR="00971B1E" w:rsidRPr="00CF13DA" w:rsidRDefault="00971B1E" w:rsidP="00B83B42">
                  <w:pPr>
                    <w:framePr w:hSpace="180" w:wrap="around" w:vAnchor="page" w:hAnchor="margin" w:y="347"/>
                    <w:rPr>
                      <w:sz w:val="20"/>
                      <w:lang w:val="es-ES"/>
                    </w:rPr>
                  </w:pPr>
                  <w:r w:rsidRPr="00CA55AC">
                    <w:rPr>
                      <w:sz w:val="20"/>
                      <w:lang w:val="es-ES"/>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56BE8767"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665D626B" w14:textId="77777777" w:rsidR="00971B1E" w:rsidRPr="006C1FA2" w:rsidRDefault="00971B1E" w:rsidP="00B83B42">
                  <w:pPr>
                    <w:framePr w:hSpace="180" w:wrap="around" w:vAnchor="page" w:hAnchor="margin" w:y="347"/>
                    <w:rPr>
                      <w:sz w:val="20"/>
                    </w:rPr>
                  </w:pPr>
                </w:p>
              </w:tc>
            </w:tr>
            <w:tr w:rsidR="00971B1E" w:rsidRPr="006C1FA2" w14:paraId="0792EABE" w14:textId="77777777" w:rsidTr="008A6679">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D8A9C08" w14:textId="467DAE67" w:rsidR="00971B1E" w:rsidRPr="00965A7B" w:rsidRDefault="00971B1E" w:rsidP="00B83B42">
                  <w:pPr>
                    <w:framePr w:hSpace="180" w:wrap="around" w:vAnchor="page" w:hAnchor="margin" w:y="347"/>
                    <w:rPr>
                      <w:sz w:val="20"/>
                      <w:szCs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BA751" w14:textId="4108D42A" w:rsidR="00971B1E" w:rsidRPr="0028367D" w:rsidRDefault="00971B1E" w:rsidP="00B83B42">
                  <w:pPr>
                    <w:framePr w:hSpace="180" w:wrap="around" w:vAnchor="page" w:hAnchor="margin" w:y="347"/>
                    <w:rPr>
                      <w:b/>
                      <w:sz w:val="20"/>
                    </w:rPr>
                  </w:pPr>
                  <w:r>
                    <w:rPr>
                      <w:sz w:val="22"/>
                      <w:szCs w:val="22"/>
                    </w:rPr>
                    <w:t xml:space="preserve">LOT 2 Antigen subtip H5N1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5FED36D" w14:textId="4E7411D5" w:rsidR="00971B1E" w:rsidRPr="0028367D" w:rsidRDefault="00971B1E" w:rsidP="00B83B42">
                  <w:pPr>
                    <w:framePr w:hSpace="180" w:wrap="around" w:vAnchor="page" w:hAnchor="margin" w:y="347"/>
                    <w:jc w:val="center"/>
                    <w:rPr>
                      <w:sz w:val="20"/>
                    </w:rPr>
                  </w:pPr>
                  <w:r w:rsidRPr="007F6724">
                    <w:t>3/ fl</w:t>
                  </w:r>
                </w:p>
              </w:tc>
              <w:tc>
                <w:tcPr>
                  <w:tcW w:w="855" w:type="dxa"/>
                  <w:tcBorders>
                    <w:top w:val="nil"/>
                    <w:left w:val="single" w:sz="4" w:space="0" w:color="auto"/>
                    <w:bottom w:val="single" w:sz="4" w:space="0" w:color="auto"/>
                    <w:right w:val="single" w:sz="4" w:space="0" w:color="auto"/>
                  </w:tcBorders>
                  <w:shd w:val="clear" w:color="auto" w:fill="auto"/>
                  <w:vAlign w:val="center"/>
                </w:tcPr>
                <w:p w14:paraId="3C01BFF5" w14:textId="4E46B32C" w:rsidR="00971B1E" w:rsidRPr="0028367D" w:rsidRDefault="00971B1E" w:rsidP="00B83B42">
                  <w:pPr>
                    <w:framePr w:hSpace="180" w:wrap="around" w:vAnchor="page" w:hAnchor="margin" w:y="347"/>
                    <w:jc w:val="center"/>
                    <w:rPr>
                      <w:sz w:val="20"/>
                    </w:rPr>
                  </w:pPr>
                  <w:r>
                    <w:rPr>
                      <w:b/>
                      <w:bCs/>
                      <w:color w:val="000000"/>
                    </w:rPr>
                    <w:t>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A2DFF29" w14:textId="6E22EA4E"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A2839D"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29FEEF6"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9F0D70"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59D1775" w14:textId="77777777" w:rsidR="00971B1E" w:rsidRPr="00916546" w:rsidRDefault="00971B1E" w:rsidP="00B83B42">
                  <w:pPr>
                    <w:framePr w:hSpace="180" w:wrap="around" w:vAnchor="page" w:hAnchor="margin" w:y="347"/>
                    <w:rPr>
                      <w:sz w:val="20"/>
                    </w:rPr>
                  </w:pPr>
                  <w:r w:rsidRPr="00916546">
                    <w:rPr>
                      <w:sz w:val="20"/>
                    </w:rPr>
                    <w:t xml:space="preserve">Conform </w:t>
                  </w:r>
                </w:p>
                <w:p w14:paraId="721ACAD8" w14:textId="769998C6"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08E4AFAB"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833D583" w14:textId="77777777" w:rsidR="00971B1E" w:rsidRPr="006C1FA2" w:rsidRDefault="00971B1E" w:rsidP="00B83B42">
                  <w:pPr>
                    <w:framePr w:hSpace="180" w:wrap="around" w:vAnchor="page" w:hAnchor="margin" w:y="347"/>
                    <w:rPr>
                      <w:sz w:val="20"/>
                    </w:rPr>
                  </w:pPr>
                </w:p>
              </w:tc>
            </w:tr>
            <w:tr w:rsidR="00971B1E" w:rsidRPr="006C1FA2" w14:paraId="39772227" w14:textId="77777777" w:rsidTr="008A6679">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A4440EF" w14:textId="398F2EC4" w:rsidR="00971B1E" w:rsidRPr="00965A7B" w:rsidRDefault="00971B1E" w:rsidP="00B83B42">
                  <w:pPr>
                    <w:framePr w:hSpace="180" w:wrap="around" w:vAnchor="page" w:hAnchor="margin" w:y="347"/>
                    <w:rPr>
                      <w:sz w:val="20"/>
                      <w:szCs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4DB507B" w14:textId="0AC02E6C" w:rsidR="00971B1E" w:rsidRPr="0028367D" w:rsidRDefault="00971B1E" w:rsidP="00B83B42">
                  <w:pPr>
                    <w:framePr w:hSpace="180" w:wrap="around" w:vAnchor="page" w:hAnchor="margin" w:y="347"/>
                    <w:rPr>
                      <w:b/>
                      <w:sz w:val="20"/>
                    </w:rPr>
                  </w:pPr>
                  <w:r>
                    <w:rPr>
                      <w:sz w:val="22"/>
                      <w:szCs w:val="22"/>
                    </w:rPr>
                    <w:t>LOT 2.1 Ser pozitiv subtip H5N1 sau H5N3</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AB35FA" w14:textId="55DCF9B6" w:rsidR="00971B1E" w:rsidRPr="0028367D" w:rsidRDefault="00971B1E" w:rsidP="00B83B42">
                  <w:pPr>
                    <w:framePr w:hSpace="180" w:wrap="around" w:vAnchor="page" w:hAnchor="margin" w:y="347"/>
                    <w:jc w:val="center"/>
                    <w:rPr>
                      <w:sz w:val="20"/>
                    </w:rPr>
                  </w:pPr>
                  <w:r w:rsidRPr="007F6724">
                    <w:t>2/fl</w:t>
                  </w:r>
                </w:p>
              </w:tc>
              <w:tc>
                <w:tcPr>
                  <w:tcW w:w="855" w:type="dxa"/>
                  <w:tcBorders>
                    <w:top w:val="nil"/>
                    <w:left w:val="single" w:sz="4" w:space="0" w:color="auto"/>
                    <w:bottom w:val="single" w:sz="4" w:space="0" w:color="auto"/>
                    <w:right w:val="single" w:sz="4" w:space="0" w:color="auto"/>
                  </w:tcBorders>
                  <w:shd w:val="clear" w:color="auto" w:fill="auto"/>
                  <w:vAlign w:val="center"/>
                </w:tcPr>
                <w:p w14:paraId="7F42B9F8" w14:textId="0954886A" w:rsidR="00971B1E" w:rsidRPr="0028367D" w:rsidRDefault="00971B1E" w:rsidP="00B83B42">
                  <w:pPr>
                    <w:framePr w:hSpace="180" w:wrap="around" w:vAnchor="page" w:hAnchor="margin" w:y="347"/>
                    <w:jc w:val="center"/>
                    <w:rPr>
                      <w:sz w:val="20"/>
                    </w:rPr>
                  </w:pPr>
                  <w:r>
                    <w:rPr>
                      <w:b/>
                      <w:bCs/>
                      <w:color w:val="000000"/>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DE54C90" w14:textId="4C83A174"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B718B1"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B3AF2C1"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7F8F49"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6944975" w14:textId="77777777" w:rsidR="00971B1E" w:rsidRPr="00916546" w:rsidRDefault="00971B1E" w:rsidP="00B83B42">
                  <w:pPr>
                    <w:framePr w:hSpace="180" w:wrap="around" w:vAnchor="page" w:hAnchor="margin" w:y="347"/>
                    <w:rPr>
                      <w:sz w:val="20"/>
                    </w:rPr>
                  </w:pPr>
                  <w:r w:rsidRPr="00916546">
                    <w:rPr>
                      <w:sz w:val="20"/>
                    </w:rPr>
                    <w:t xml:space="preserve">Conform </w:t>
                  </w:r>
                </w:p>
                <w:p w14:paraId="011C7F21" w14:textId="01D2B4FF"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3D45B2F6"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35EF5405" w14:textId="77777777" w:rsidR="00971B1E" w:rsidRPr="006C1FA2" w:rsidRDefault="00971B1E" w:rsidP="00B83B42">
                  <w:pPr>
                    <w:framePr w:hSpace="180" w:wrap="around" w:vAnchor="page" w:hAnchor="margin" w:y="347"/>
                    <w:rPr>
                      <w:sz w:val="20"/>
                    </w:rPr>
                  </w:pPr>
                </w:p>
              </w:tc>
            </w:tr>
            <w:tr w:rsidR="00971B1E" w:rsidRPr="006C1FA2" w14:paraId="745999E2"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A65FFF2" w14:textId="2CF69648" w:rsidR="00971B1E" w:rsidRPr="00965A7B" w:rsidRDefault="00971B1E" w:rsidP="00B83B42">
                  <w:pPr>
                    <w:framePr w:hSpace="180" w:wrap="around" w:vAnchor="page" w:hAnchor="margin" w:y="347"/>
                    <w:rPr>
                      <w:sz w:val="20"/>
                      <w:szCs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DC0D" w14:textId="09C18C93" w:rsidR="00971B1E" w:rsidRPr="0028367D" w:rsidRDefault="00971B1E" w:rsidP="00B83B42">
                  <w:pPr>
                    <w:framePr w:hSpace="180" w:wrap="around" w:vAnchor="page" w:hAnchor="margin" w:y="347"/>
                    <w:rPr>
                      <w:b/>
                      <w:sz w:val="20"/>
                    </w:rPr>
                  </w:pPr>
                  <w:r>
                    <w:rPr>
                      <w:sz w:val="22"/>
                      <w:szCs w:val="22"/>
                    </w:rPr>
                    <w:t xml:space="preserve">LOT 3 Antigen </w:t>
                  </w:r>
                  <w:r>
                    <w:rPr>
                      <w:sz w:val="22"/>
                      <w:szCs w:val="22"/>
                    </w:rPr>
                    <w:br/>
                    <w:t>subtip H7N7</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E3496FE" w14:textId="19649316" w:rsidR="00971B1E" w:rsidRPr="0028367D" w:rsidRDefault="00971B1E" w:rsidP="00B83B42">
                  <w:pPr>
                    <w:framePr w:hSpace="180" w:wrap="around" w:vAnchor="page" w:hAnchor="margin" w:y="347"/>
                    <w:jc w:val="center"/>
                    <w:rPr>
                      <w:sz w:val="20"/>
                    </w:rPr>
                  </w:pPr>
                  <w:r w:rsidRPr="00024FE4">
                    <w:t>3/ fl</w:t>
                  </w:r>
                </w:p>
              </w:tc>
              <w:tc>
                <w:tcPr>
                  <w:tcW w:w="855" w:type="dxa"/>
                  <w:tcBorders>
                    <w:top w:val="nil"/>
                    <w:left w:val="single" w:sz="4" w:space="0" w:color="auto"/>
                    <w:bottom w:val="single" w:sz="4" w:space="0" w:color="auto"/>
                    <w:right w:val="single" w:sz="4" w:space="0" w:color="auto"/>
                  </w:tcBorders>
                  <w:shd w:val="clear" w:color="auto" w:fill="auto"/>
                  <w:vAlign w:val="center"/>
                </w:tcPr>
                <w:p w14:paraId="529177EC" w14:textId="0B01ED6E" w:rsidR="00971B1E" w:rsidRPr="0028367D" w:rsidRDefault="00971B1E" w:rsidP="00B83B42">
                  <w:pPr>
                    <w:framePr w:hSpace="180" w:wrap="around" w:vAnchor="page" w:hAnchor="margin" w:y="347"/>
                    <w:jc w:val="center"/>
                    <w:rPr>
                      <w:sz w:val="20"/>
                    </w:rPr>
                  </w:pPr>
                  <w:r>
                    <w:rPr>
                      <w:b/>
                      <w:bCs/>
                      <w:color w:val="000000"/>
                    </w:rPr>
                    <w:t>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1B276EC" w14:textId="70D5C75D"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88FB93"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02806F3"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9F7C3B"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E196AC3" w14:textId="77777777" w:rsidR="00971B1E" w:rsidRPr="00916546" w:rsidRDefault="00971B1E" w:rsidP="00B83B42">
                  <w:pPr>
                    <w:framePr w:hSpace="180" w:wrap="around" w:vAnchor="page" w:hAnchor="margin" w:y="347"/>
                    <w:rPr>
                      <w:sz w:val="20"/>
                    </w:rPr>
                  </w:pPr>
                  <w:r w:rsidRPr="00916546">
                    <w:rPr>
                      <w:sz w:val="20"/>
                    </w:rPr>
                    <w:t xml:space="preserve">Conform </w:t>
                  </w:r>
                </w:p>
                <w:p w14:paraId="05CEE36A" w14:textId="40219906" w:rsidR="00971B1E" w:rsidRPr="0028367D" w:rsidRDefault="00971B1E" w:rsidP="00B83B42">
                  <w:pPr>
                    <w:framePr w:hSpace="180" w:wrap="around" w:vAnchor="page" w:hAnchor="margin" w:y="347"/>
                    <w:rPr>
                      <w:sz w:val="20"/>
                    </w:rPr>
                  </w:pPr>
                  <w:r w:rsidRPr="00916546">
                    <w:rPr>
                      <w:sz w:val="20"/>
                    </w:rPr>
                    <w:lastRenderedPageBreak/>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6CF70557" w14:textId="77777777" w:rsidR="00971B1E" w:rsidRPr="00CF13DA" w:rsidRDefault="00971B1E" w:rsidP="00B83B42">
                  <w:pPr>
                    <w:framePr w:hSpace="180" w:wrap="around" w:vAnchor="page" w:hAnchor="margin" w:y="347"/>
                    <w:rPr>
                      <w:sz w:val="20"/>
                      <w:szCs w:val="20"/>
                    </w:rPr>
                  </w:pPr>
                  <w:r w:rsidRPr="00CF13DA">
                    <w:rPr>
                      <w:sz w:val="20"/>
                      <w:szCs w:val="20"/>
                    </w:rPr>
                    <w:lastRenderedPageBreak/>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5B94BE69" w14:textId="77777777" w:rsidR="00971B1E" w:rsidRPr="006C1FA2" w:rsidRDefault="00971B1E" w:rsidP="00B83B42">
                  <w:pPr>
                    <w:framePr w:hSpace="180" w:wrap="around" w:vAnchor="page" w:hAnchor="margin" w:y="347"/>
                    <w:rPr>
                      <w:sz w:val="20"/>
                    </w:rPr>
                  </w:pPr>
                </w:p>
              </w:tc>
            </w:tr>
            <w:tr w:rsidR="00971B1E" w:rsidRPr="006C1FA2" w14:paraId="201FEC97"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C7167D7" w14:textId="69F4729C" w:rsidR="00971B1E" w:rsidRPr="00965A7B" w:rsidRDefault="00971B1E" w:rsidP="00B83B42">
                  <w:pPr>
                    <w:framePr w:hSpace="180" w:wrap="around" w:vAnchor="page" w:hAnchor="margin" w:y="347"/>
                    <w:rPr>
                      <w:sz w:val="20"/>
                      <w:szCs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222B2197" w14:textId="613AA4BD" w:rsidR="00971B1E" w:rsidRPr="0028367D" w:rsidRDefault="00971B1E" w:rsidP="00B83B42">
                  <w:pPr>
                    <w:framePr w:hSpace="180" w:wrap="around" w:vAnchor="page" w:hAnchor="margin" w:y="347"/>
                    <w:rPr>
                      <w:b/>
                      <w:sz w:val="20"/>
                    </w:rPr>
                  </w:pPr>
                  <w:r>
                    <w:rPr>
                      <w:sz w:val="22"/>
                      <w:szCs w:val="22"/>
                    </w:rPr>
                    <w:t>LOT 3.1 Ser pozitiv subtip H7N7 sau H7N1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B450E1" w14:textId="426B6FE9" w:rsidR="00971B1E" w:rsidRPr="0028367D" w:rsidRDefault="00971B1E" w:rsidP="00B83B42">
                  <w:pPr>
                    <w:framePr w:hSpace="180" w:wrap="around" w:vAnchor="page" w:hAnchor="margin" w:y="347"/>
                    <w:jc w:val="center"/>
                    <w:rPr>
                      <w:sz w:val="20"/>
                    </w:rPr>
                  </w:pPr>
                  <w:r w:rsidRPr="00024FE4">
                    <w:t>2/fl</w:t>
                  </w:r>
                </w:p>
              </w:tc>
              <w:tc>
                <w:tcPr>
                  <w:tcW w:w="855" w:type="dxa"/>
                  <w:tcBorders>
                    <w:top w:val="nil"/>
                    <w:left w:val="single" w:sz="4" w:space="0" w:color="auto"/>
                    <w:bottom w:val="single" w:sz="4" w:space="0" w:color="auto"/>
                    <w:right w:val="single" w:sz="4" w:space="0" w:color="auto"/>
                  </w:tcBorders>
                  <w:shd w:val="clear" w:color="auto" w:fill="auto"/>
                  <w:vAlign w:val="center"/>
                </w:tcPr>
                <w:p w14:paraId="7F8FBC53" w14:textId="63FE3ACC" w:rsidR="00971B1E" w:rsidRPr="0028367D" w:rsidRDefault="00971B1E" w:rsidP="00B83B42">
                  <w:pPr>
                    <w:framePr w:hSpace="180" w:wrap="around" w:vAnchor="page" w:hAnchor="margin" w:y="347"/>
                    <w:jc w:val="center"/>
                    <w:rPr>
                      <w:sz w:val="20"/>
                    </w:rPr>
                  </w:pPr>
                  <w:r>
                    <w:rPr>
                      <w:b/>
                      <w:bCs/>
                      <w:color w:val="000000"/>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838AE45" w14:textId="544E2E06"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82591E"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0A1BBC0"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7AC8527"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1735D6AC" w14:textId="77777777" w:rsidR="00971B1E" w:rsidRPr="00916546" w:rsidRDefault="00971B1E" w:rsidP="00B83B42">
                  <w:pPr>
                    <w:framePr w:hSpace="180" w:wrap="around" w:vAnchor="page" w:hAnchor="margin" w:y="347"/>
                    <w:rPr>
                      <w:sz w:val="20"/>
                    </w:rPr>
                  </w:pPr>
                  <w:r w:rsidRPr="00916546">
                    <w:rPr>
                      <w:sz w:val="20"/>
                    </w:rPr>
                    <w:t xml:space="preserve">Conform </w:t>
                  </w:r>
                </w:p>
                <w:p w14:paraId="6096DE35" w14:textId="07795530"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16D78301"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64C9787B" w14:textId="77777777" w:rsidR="00971B1E" w:rsidRPr="006C1FA2" w:rsidRDefault="00971B1E" w:rsidP="00B83B42">
                  <w:pPr>
                    <w:framePr w:hSpace="180" w:wrap="around" w:vAnchor="page" w:hAnchor="margin" w:y="347"/>
                    <w:rPr>
                      <w:sz w:val="20"/>
                    </w:rPr>
                  </w:pPr>
                </w:p>
              </w:tc>
            </w:tr>
            <w:tr w:rsidR="00971B1E" w:rsidRPr="006C1FA2" w14:paraId="46C35B2E"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3C41189" w14:textId="4498B59B" w:rsidR="00971B1E" w:rsidRPr="00965A7B" w:rsidRDefault="00971B1E" w:rsidP="00B83B42">
                  <w:pPr>
                    <w:framePr w:hSpace="180" w:wrap="around" w:vAnchor="page" w:hAnchor="margin" w:y="347"/>
                    <w:rPr>
                      <w:sz w:val="20"/>
                      <w:szCs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F881" w14:textId="21CECF7D" w:rsidR="00971B1E" w:rsidRPr="0028367D" w:rsidRDefault="00971B1E" w:rsidP="00B83B42">
                  <w:pPr>
                    <w:framePr w:hSpace="180" w:wrap="around" w:vAnchor="page" w:hAnchor="margin" w:y="347"/>
                    <w:rPr>
                      <w:b/>
                      <w:sz w:val="20"/>
                    </w:rPr>
                  </w:pPr>
                  <w:r>
                    <w:rPr>
                      <w:sz w:val="22"/>
                      <w:szCs w:val="22"/>
                    </w:rPr>
                    <w:t xml:space="preserve">LOT 4 Antigen </w:t>
                  </w:r>
                  <w:r>
                    <w:rPr>
                      <w:sz w:val="22"/>
                      <w:szCs w:val="22"/>
                    </w:rPr>
                    <w:br/>
                    <w:t>subtip H9N3</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D254CFF" w14:textId="2EB10AF9" w:rsidR="00971B1E" w:rsidRPr="0028367D" w:rsidRDefault="00971B1E" w:rsidP="00B83B42">
                  <w:pPr>
                    <w:framePr w:hSpace="180" w:wrap="around" w:vAnchor="page" w:hAnchor="margin" w:y="347"/>
                    <w:jc w:val="center"/>
                    <w:rPr>
                      <w:sz w:val="20"/>
                    </w:rPr>
                  </w:pPr>
                  <w:r w:rsidRPr="003A2940">
                    <w:t>1/ fl</w:t>
                  </w:r>
                </w:p>
              </w:tc>
              <w:tc>
                <w:tcPr>
                  <w:tcW w:w="855" w:type="dxa"/>
                  <w:tcBorders>
                    <w:top w:val="nil"/>
                    <w:left w:val="single" w:sz="4" w:space="0" w:color="auto"/>
                    <w:bottom w:val="single" w:sz="4" w:space="0" w:color="auto"/>
                    <w:right w:val="single" w:sz="4" w:space="0" w:color="auto"/>
                  </w:tcBorders>
                  <w:shd w:val="clear" w:color="auto" w:fill="auto"/>
                  <w:vAlign w:val="center"/>
                </w:tcPr>
                <w:p w14:paraId="0B07AE34" w14:textId="2B2299E6" w:rsidR="00971B1E" w:rsidRPr="0028367D" w:rsidRDefault="00971B1E" w:rsidP="00B83B42">
                  <w:pPr>
                    <w:framePr w:hSpace="180" w:wrap="around" w:vAnchor="page" w:hAnchor="margin" w:y="347"/>
                    <w:jc w:val="center"/>
                    <w:rPr>
                      <w:sz w:val="20"/>
                    </w:rPr>
                  </w:pPr>
                  <w:r>
                    <w:rPr>
                      <w:b/>
                      <w:bCs/>
                      <w:color w:val="00000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0B2B305" w14:textId="5648841B"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8A8E26"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87C1EA6"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B08DCA"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B7C953E" w14:textId="77777777" w:rsidR="00971B1E" w:rsidRPr="00916546" w:rsidRDefault="00971B1E" w:rsidP="00B83B42">
                  <w:pPr>
                    <w:framePr w:hSpace="180" w:wrap="around" w:vAnchor="page" w:hAnchor="margin" w:y="347"/>
                    <w:rPr>
                      <w:sz w:val="20"/>
                    </w:rPr>
                  </w:pPr>
                  <w:r w:rsidRPr="00916546">
                    <w:rPr>
                      <w:sz w:val="20"/>
                    </w:rPr>
                    <w:t xml:space="preserve">Conform </w:t>
                  </w:r>
                </w:p>
                <w:p w14:paraId="5DF543B6" w14:textId="05763BED"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253382A6"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4427D280" w14:textId="77777777" w:rsidR="00971B1E" w:rsidRPr="006C1FA2" w:rsidRDefault="00971B1E" w:rsidP="00B83B42">
                  <w:pPr>
                    <w:framePr w:hSpace="180" w:wrap="around" w:vAnchor="page" w:hAnchor="margin" w:y="347"/>
                    <w:rPr>
                      <w:sz w:val="20"/>
                    </w:rPr>
                  </w:pPr>
                </w:p>
              </w:tc>
            </w:tr>
            <w:tr w:rsidR="00971B1E" w:rsidRPr="006C1FA2" w14:paraId="76948F8E" w14:textId="77777777" w:rsidTr="00C753AF">
              <w:trPr>
                <w:gridAfter w:val="2"/>
                <w:wAfter w:w="276" w:type="dxa"/>
                <w:trHeight w:val="74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F8DD604" w14:textId="64210BAF" w:rsidR="00971B1E" w:rsidRPr="00965A7B" w:rsidRDefault="00971B1E" w:rsidP="00B83B42">
                  <w:pPr>
                    <w:framePr w:hSpace="180" w:wrap="around" w:vAnchor="page" w:hAnchor="margin" w:y="347"/>
                    <w:rPr>
                      <w:sz w:val="20"/>
                      <w:szCs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4733C73A" w14:textId="15FAA64F" w:rsidR="00971B1E" w:rsidRPr="0028367D" w:rsidRDefault="00971B1E" w:rsidP="00B83B42">
                  <w:pPr>
                    <w:framePr w:hSpace="180" w:wrap="around" w:vAnchor="page" w:hAnchor="margin" w:y="347"/>
                    <w:rPr>
                      <w:b/>
                      <w:sz w:val="20"/>
                    </w:rPr>
                  </w:pPr>
                  <w:r>
                    <w:rPr>
                      <w:sz w:val="22"/>
                      <w:szCs w:val="22"/>
                    </w:rPr>
                    <w:t xml:space="preserve">LOT 4.1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86ECE45" w14:textId="58FEB751" w:rsidR="00971B1E" w:rsidRPr="0028367D" w:rsidRDefault="00971B1E" w:rsidP="00B83B42">
                  <w:pPr>
                    <w:framePr w:hSpace="180" w:wrap="around" w:vAnchor="page" w:hAnchor="margin" w:y="347"/>
                    <w:jc w:val="center"/>
                    <w:rPr>
                      <w:sz w:val="20"/>
                    </w:rPr>
                  </w:pPr>
                  <w:r w:rsidRPr="003A2940">
                    <w:t>1/fl</w:t>
                  </w:r>
                </w:p>
              </w:tc>
              <w:tc>
                <w:tcPr>
                  <w:tcW w:w="855" w:type="dxa"/>
                  <w:tcBorders>
                    <w:top w:val="nil"/>
                    <w:left w:val="single" w:sz="4" w:space="0" w:color="auto"/>
                    <w:bottom w:val="single" w:sz="4" w:space="0" w:color="auto"/>
                    <w:right w:val="single" w:sz="4" w:space="0" w:color="auto"/>
                  </w:tcBorders>
                  <w:shd w:val="clear" w:color="auto" w:fill="auto"/>
                  <w:vAlign w:val="center"/>
                </w:tcPr>
                <w:p w14:paraId="3DEBEA82" w14:textId="6976D4B5" w:rsidR="00971B1E" w:rsidRPr="0028367D" w:rsidRDefault="00971B1E" w:rsidP="00B83B42">
                  <w:pPr>
                    <w:framePr w:hSpace="180" w:wrap="around" w:vAnchor="page" w:hAnchor="margin" w:y="347"/>
                    <w:jc w:val="center"/>
                    <w:rPr>
                      <w:sz w:val="20"/>
                    </w:rPr>
                  </w:pPr>
                  <w:r>
                    <w:rPr>
                      <w:b/>
                      <w:bCs/>
                      <w:color w:val="00000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E9054F8" w14:textId="3700D72D"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187C79"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06BE149"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5AE7141"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CF21614" w14:textId="77777777" w:rsidR="00971B1E" w:rsidRPr="00916546" w:rsidRDefault="00971B1E" w:rsidP="00B83B42">
                  <w:pPr>
                    <w:framePr w:hSpace="180" w:wrap="around" w:vAnchor="page" w:hAnchor="margin" w:y="347"/>
                    <w:rPr>
                      <w:sz w:val="20"/>
                    </w:rPr>
                  </w:pPr>
                  <w:r w:rsidRPr="00916546">
                    <w:rPr>
                      <w:sz w:val="20"/>
                    </w:rPr>
                    <w:t xml:space="preserve">Conform </w:t>
                  </w:r>
                </w:p>
                <w:p w14:paraId="3C4BBA5D" w14:textId="2E45D4B5"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403954BB"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727466B1" w14:textId="77777777" w:rsidR="00971B1E" w:rsidRPr="006C1FA2" w:rsidRDefault="00971B1E" w:rsidP="00B83B42">
                  <w:pPr>
                    <w:framePr w:hSpace="180" w:wrap="around" w:vAnchor="page" w:hAnchor="margin" w:y="347"/>
                    <w:rPr>
                      <w:sz w:val="20"/>
                    </w:rPr>
                  </w:pPr>
                </w:p>
              </w:tc>
            </w:tr>
            <w:tr w:rsidR="00971B1E" w:rsidRPr="006C1FA2" w14:paraId="76144C29"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C543325" w14:textId="7E760F90" w:rsidR="00971B1E" w:rsidRPr="0028367D" w:rsidRDefault="00971B1E" w:rsidP="00B83B42">
                  <w:pPr>
                    <w:framePr w:hSpace="180" w:wrap="around" w:vAnchor="page" w:hAnchor="margin" w:y="347"/>
                    <w:rPr>
                      <w:sz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53AF653" w14:textId="4BCAEB82" w:rsidR="00971B1E" w:rsidRPr="0028367D" w:rsidRDefault="00971B1E" w:rsidP="00B83B42">
                  <w:pPr>
                    <w:framePr w:hSpace="180" w:wrap="around" w:vAnchor="page" w:hAnchor="margin" w:y="347"/>
                    <w:rPr>
                      <w:b/>
                      <w:sz w:val="20"/>
                    </w:rPr>
                  </w:pPr>
                  <w:r>
                    <w:rPr>
                      <w:sz w:val="22"/>
                      <w:szCs w:val="22"/>
                    </w:rPr>
                    <w:t>LOT 4.2 Ser negativ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2088680" w14:textId="3ECB757E" w:rsidR="00971B1E" w:rsidRPr="0028367D" w:rsidRDefault="00971B1E" w:rsidP="00B83B42">
                  <w:pPr>
                    <w:framePr w:hSpace="180" w:wrap="around" w:vAnchor="page" w:hAnchor="margin" w:y="347"/>
                    <w:rPr>
                      <w:sz w:val="20"/>
                    </w:rPr>
                  </w:pPr>
                  <w:r w:rsidRPr="003A2940">
                    <w:t>2/fl</w:t>
                  </w:r>
                </w:p>
              </w:tc>
              <w:tc>
                <w:tcPr>
                  <w:tcW w:w="855" w:type="dxa"/>
                  <w:tcBorders>
                    <w:top w:val="nil"/>
                    <w:left w:val="single" w:sz="4" w:space="0" w:color="auto"/>
                    <w:bottom w:val="single" w:sz="4" w:space="0" w:color="auto"/>
                    <w:right w:val="single" w:sz="4" w:space="0" w:color="auto"/>
                  </w:tcBorders>
                  <w:shd w:val="clear" w:color="auto" w:fill="auto"/>
                  <w:vAlign w:val="center"/>
                </w:tcPr>
                <w:p w14:paraId="5C1CA6C1" w14:textId="0ECB20E3" w:rsidR="00971B1E" w:rsidRPr="0028367D" w:rsidRDefault="00971B1E" w:rsidP="00B83B42">
                  <w:pPr>
                    <w:framePr w:hSpace="180" w:wrap="around" w:vAnchor="page" w:hAnchor="margin" w:y="347"/>
                    <w:jc w:val="center"/>
                    <w:rPr>
                      <w:sz w:val="20"/>
                    </w:rPr>
                  </w:pPr>
                  <w:r>
                    <w:rPr>
                      <w:b/>
                      <w:bCs/>
                      <w:color w:val="000000"/>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236142D" w14:textId="364BAB3F"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FB0E8EC"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0E49920"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D32FFA"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18F91E4" w14:textId="77777777" w:rsidR="00971B1E" w:rsidRPr="00916546" w:rsidRDefault="00971B1E" w:rsidP="00B83B42">
                  <w:pPr>
                    <w:framePr w:hSpace="180" w:wrap="around" w:vAnchor="page" w:hAnchor="margin" w:y="347"/>
                    <w:rPr>
                      <w:sz w:val="20"/>
                    </w:rPr>
                  </w:pPr>
                  <w:r w:rsidRPr="00916546">
                    <w:rPr>
                      <w:sz w:val="20"/>
                    </w:rPr>
                    <w:t xml:space="preserve">Conform </w:t>
                  </w:r>
                </w:p>
                <w:p w14:paraId="0D1E669E" w14:textId="2BDCC048"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62537B9C" w14:textId="1E654135" w:rsidR="00971B1E" w:rsidRPr="00CA55AC" w:rsidRDefault="00971B1E" w:rsidP="00B83B42">
                  <w:pPr>
                    <w:framePr w:hSpace="180" w:wrap="around" w:vAnchor="page" w:hAnchor="margin" w:y="347"/>
                    <w:rPr>
                      <w:sz w:val="20"/>
                      <w:lang w:val="ru-MD"/>
                    </w:rPr>
                  </w:pPr>
                  <w:r w:rsidRPr="00CA55AC">
                    <w:rPr>
                      <w:sz w:val="20"/>
                    </w:rPr>
                    <w:t>MD64TRPCCC518430A00412AA</w:t>
                  </w:r>
                  <w:r>
                    <w:rPr>
                      <w:sz w:val="20"/>
                      <w:lang w:val="ru-MD"/>
                    </w:rPr>
                    <w:t>,</w:t>
                  </w:r>
                </w:p>
              </w:tc>
              <w:tc>
                <w:tcPr>
                  <w:tcW w:w="1061" w:type="dxa"/>
                  <w:gridSpan w:val="2"/>
                  <w:tcBorders>
                    <w:top w:val="single" w:sz="4" w:space="0" w:color="auto"/>
                    <w:left w:val="single" w:sz="4" w:space="0" w:color="auto"/>
                    <w:bottom w:val="single" w:sz="4" w:space="0" w:color="auto"/>
                    <w:right w:val="single" w:sz="4" w:space="0" w:color="auto"/>
                  </w:tcBorders>
                </w:tcPr>
                <w:p w14:paraId="37BA0310" w14:textId="77777777" w:rsidR="00971B1E" w:rsidRPr="006C1FA2" w:rsidRDefault="00971B1E" w:rsidP="00B83B42">
                  <w:pPr>
                    <w:framePr w:hSpace="180" w:wrap="around" w:vAnchor="page" w:hAnchor="margin" w:y="347"/>
                    <w:rPr>
                      <w:sz w:val="20"/>
                    </w:rPr>
                  </w:pPr>
                </w:p>
              </w:tc>
            </w:tr>
            <w:tr w:rsidR="00971B1E" w:rsidRPr="006C1FA2" w14:paraId="4ACCFF2F"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3BAA873" w14:textId="77B13558" w:rsidR="00971B1E" w:rsidRPr="0028367D" w:rsidRDefault="00971B1E" w:rsidP="00B83B42">
                  <w:pPr>
                    <w:framePr w:hSpace="180" w:wrap="around" w:vAnchor="page" w:hAnchor="margin" w:y="347"/>
                    <w:rPr>
                      <w:sz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7A344836" w14:textId="42B9A6A7" w:rsidR="00971B1E" w:rsidRPr="0028367D" w:rsidRDefault="00971B1E" w:rsidP="00B83B42">
                  <w:pPr>
                    <w:framePr w:hSpace="180" w:wrap="around" w:vAnchor="page" w:hAnchor="margin" w:y="347"/>
                    <w:rPr>
                      <w:b/>
                      <w:sz w:val="20"/>
                    </w:rPr>
                  </w:pPr>
                  <w:r>
                    <w:rPr>
                      <w:sz w:val="22"/>
                      <w:szCs w:val="22"/>
                    </w:rPr>
                    <w:t xml:space="preserve">LOT 5 Antigen </w:t>
                  </w:r>
                  <w:r>
                    <w:rPr>
                      <w:sz w:val="22"/>
                      <w:szCs w:val="22"/>
                    </w:rPr>
                    <w:br/>
                    <w:t>serotip APMV1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2C34A29" w14:textId="1E673F2A" w:rsidR="00971B1E" w:rsidRPr="0028367D" w:rsidRDefault="00971B1E" w:rsidP="00B83B42">
                  <w:pPr>
                    <w:framePr w:hSpace="180" w:wrap="around" w:vAnchor="page" w:hAnchor="margin" w:y="347"/>
                    <w:jc w:val="center"/>
                    <w:rPr>
                      <w:sz w:val="20"/>
                    </w:rPr>
                  </w:pPr>
                  <w:r w:rsidRPr="009B7202">
                    <w:t>1/fl</w:t>
                  </w:r>
                </w:p>
              </w:tc>
              <w:tc>
                <w:tcPr>
                  <w:tcW w:w="855" w:type="dxa"/>
                  <w:tcBorders>
                    <w:top w:val="nil"/>
                    <w:left w:val="single" w:sz="4" w:space="0" w:color="auto"/>
                    <w:bottom w:val="single" w:sz="4" w:space="0" w:color="auto"/>
                    <w:right w:val="single" w:sz="4" w:space="0" w:color="auto"/>
                  </w:tcBorders>
                  <w:shd w:val="clear" w:color="auto" w:fill="auto"/>
                  <w:vAlign w:val="center"/>
                </w:tcPr>
                <w:p w14:paraId="5900DB30" w14:textId="21B964FB" w:rsidR="00971B1E" w:rsidRPr="0028367D" w:rsidRDefault="00971B1E" w:rsidP="00B83B42">
                  <w:pPr>
                    <w:framePr w:hSpace="180" w:wrap="around" w:vAnchor="page" w:hAnchor="margin" w:y="347"/>
                    <w:jc w:val="center"/>
                    <w:rPr>
                      <w:sz w:val="20"/>
                    </w:rPr>
                  </w:pPr>
                  <w:r>
                    <w:rPr>
                      <w:b/>
                      <w:bCs/>
                      <w:color w:val="00000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0E5A78B" w14:textId="0FF557D2"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593093"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9A95044"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F792AE0"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FA1314E" w14:textId="77777777" w:rsidR="00971B1E" w:rsidRPr="00916546" w:rsidRDefault="00971B1E" w:rsidP="00B83B42">
                  <w:pPr>
                    <w:framePr w:hSpace="180" w:wrap="around" w:vAnchor="page" w:hAnchor="margin" w:y="347"/>
                    <w:rPr>
                      <w:sz w:val="20"/>
                    </w:rPr>
                  </w:pPr>
                  <w:r w:rsidRPr="00916546">
                    <w:rPr>
                      <w:sz w:val="20"/>
                    </w:rPr>
                    <w:t xml:space="preserve">Conform </w:t>
                  </w:r>
                </w:p>
                <w:p w14:paraId="112E2F2E" w14:textId="75ED52D3"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33D4A498"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7FBB2D7D" w14:textId="77777777" w:rsidR="00971B1E" w:rsidRPr="006C1FA2" w:rsidRDefault="00971B1E" w:rsidP="00B83B42">
                  <w:pPr>
                    <w:framePr w:hSpace="180" w:wrap="around" w:vAnchor="page" w:hAnchor="margin" w:y="347"/>
                    <w:rPr>
                      <w:sz w:val="20"/>
                    </w:rPr>
                  </w:pPr>
                </w:p>
              </w:tc>
            </w:tr>
            <w:tr w:rsidR="00971B1E" w:rsidRPr="006C1FA2" w14:paraId="2F61BB73"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56681C5" w14:textId="5587BE8E" w:rsidR="00971B1E" w:rsidRPr="0028367D" w:rsidRDefault="00971B1E"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51A92" w14:textId="673B38FF" w:rsidR="00971B1E" w:rsidRPr="0028367D" w:rsidRDefault="00971B1E" w:rsidP="00B83B42">
                  <w:pPr>
                    <w:framePr w:hSpace="180" w:wrap="around" w:vAnchor="page" w:hAnchor="margin" w:y="347"/>
                    <w:rPr>
                      <w:b/>
                      <w:sz w:val="20"/>
                    </w:rPr>
                  </w:pPr>
                  <w:r>
                    <w:rPr>
                      <w:sz w:val="22"/>
                      <w:szCs w:val="22"/>
                    </w:rPr>
                    <w:t>LOT 5.1 Ser pozitiv NDV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C9028B" w14:textId="79EEE04F" w:rsidR="00971B1E" w:rsidRPr="0028367D" w:rsidRDefault="00971B1E" w:rsidP="00B83B42">
                  <w:pPr>
                    <w:framePr w:hSpace="180" w:wrap="around" w:vAnchor="page" w:hAnchor="margin" w:y="347"/>
                    <w:jc w:val="center"/>
                    <w:rPr>
                      <w:sz w:val="20"/>
                    </w:rPr>
                  </w:pPr>
                  <w:r w:rsidRPr="009B7202">
                    <w:t>1/fl</w:t>
                  </w:r>
                </w:p>
              </w:tc>
              <w:tc>
                <w:tcPr>
                  <w:tcW w:w="855" w:type="dxa"/>
                  <w:tcBorders>
                    <w:top w:val="nil"/>
                    <w:left w:val="single" w:sz="4" w:space="0" w:color="auto"/>
                    <w:bottom w:val="single" w:sz="4" w:space="0" w:color="auto"/>
                    <w:right w:val="single" w:sz="4" w:space="0" w:color="auto"/>
                  </w:tcBorders>
                  <w:shd w:val="clear" w:color="auto" w:fill="auto"/>
                  <w:vAlign w:val="center"/>
                </w:tcPr>
                <w:p w14:paraId="3C736E7B" w14:textId="6063B3B8" w:rsidR="00971B1E" w:rsidRPr="0028367D" w:rsidRDefault="00971B1E" w:rsidP="00B83B42">
                  <w:pPr>
                    <w:framePr w:hSpace="180" w:wrap="around" w:vAnchor="page" w:hAnchor="margin" w:y="347"/>
                    <w:jc w:val="center"/>
                    <w:rPr>
                      <w:sz w:val="20"/>
                    </w:rPr>
                  </w:pPr>
                  <w:r>
                    <w:rPr>
                      <w:b/>
                      <w:bCs/>
                      <w:color w:val="00000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3623263" w14:textId="5236D526"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33C14D"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18B8FCC"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18635E"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531756A7" w14:textId="77777777" w:rsidR="00971B1E" w:rsidRPr="00916546" w:rsidRDefault="00971B1E" w:rsidP="00B83B42">
                  <w:pPr>
                    <w:framePr w:hSpace="180" w:wrap="around" w:vAnchor="page" w:hAnchor="margin" w:y="347"/>
                    <w:rPr>
                      <w:sz w:val="20"/>
                    </w:rPr>
                  </w:pPr>
                  <w:r w:rsidRPr="00916546">
                    <w:rPr>
                      <w:sz w:val="20"/>
                    </w:rPr>
                    <w:t xml:space="preserve">Conform </w:t>
                  </w:r>
                </w:p>
                <w:p w14:paraId="4997E837" w14:textId="41642A92"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63B46A4F"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1B5F3ADC" w14:textId="77777777" w:rsidR="00971B1E" w:rsidRPr="006C1FA2" w:rsidRDefault="00971B1E" w:rsidP="00B83B42">
                  <w:pPr>
                    <w:framePr w:hSpace="180" w:wrap="around" w:vAnchor="page" w:hAnchor="margin" w:y="347"/>
                    <w:rPr>
                      <w:sz w:val="20"/>
                    </w:rPr>
                  </w:pPr>
                </w:p>
              </w:tc>
            </w:tr>
            <w:tr w:rsidR="00971B1E" w:rsidRPr="006C1FA2" w14:paraId="5B709333"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3610717" w14:textId="33298284" w:rsidR="00971B1E" w:rsidRPr="0028367D" w:rsidRDefault="00971B1E"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E1960" w14:textId="660670CA" w:rsidR="00971B1E" w:rsidRPr="0028367D" w:rsidRDefault="00971B1E" w:rsidP="00B83B42">
                  <w:pPr>
                    <w:framePr w:hSpace="180" w:wrap="around" w:vAnchor="page" w:hAnchor="margin" w:y="347"/>
                    <w:rPr>
                      <w:b/>
                      <w:sz w:val="20"/>
                    </w:rPr>
                  </w:pPr>
                  <w:r>
                    <w:rPr>
                      <w:sz w:val="22"/>
                      <w:szCs w:val="22"/>
                    </w:rPr>
                    <w:t>LOT 5.2 Ser negativ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E068DE" w14:textId="5C201D6D" w:rsidR="00971B1E" w:rsidRPr="0028367D" w:rsidRDefault="00971B1E" w:rsidP="00B83B42">
                  <w:pPr>
                    <w:framePr w:hSpace="180" w:wrap="around" w:vAnchor="page" w:hAnchor="margin" w:y="347"/>
                    <w:jc w:val="center"/>
                    <w:rPr>
                      <w:sz w:val="20"/>
                    </w:rPr>
                  </w:pPr>
                  <w:r w:rsidRPr="009B7202">
                    <w:t>1/fl</w:t>
                  </w:r>
                </w:p>
              </w:tc>
              <w:tc>
                <w:tcPr>
                  <w:tcW w:w="855" w:type="dxa"/>
                  <w:tcBorders>
                    <w:top w:val="nil"/>
                    <w:left w:val="single" w:sz="4" w:space="0" w:color="auto"/>
                    <w:bottom w:val="single" w:sz="4" w:space="0" w:color="auto"/>
                    <w:right w:val="single" w:sz="4" w:space="0" w:color="auto"/>
                  </w:tcBorders>
                  <w:shd w:val="clear" w:color="auto" w:fill="auto"/>
                  <w:vAlign w:val="center"/>
                </w:tcPr>
                <w:p w14:paraId="6423E330" w14:textId="6BF27F12" w:rsidR="00971B1E" w:rsidRPr="0028367D" w:rsidRDefault="00971B1E" w:rsidP="00B83B42">
                  <w:pPr>
                    <w:framePr w:hSpace="180" w:wrap="around" w:vAnchor="page" w:hAnchor="margin" w:y="347"/>
                    <w:jc w:val="center"/>
                    <w:rPr>
                      <w:sz w:val="20"/>
                    </w:rPr>
                  </w:pPr>
                  <w:r>
                    <w:rPr>
                      <w:b/>
                      <w:bCs/>
                      <w:color w:val="00000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FCFA0C6" w14:textId="1C9C060C"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579AD4"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ADB9B1F"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5DAC183"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A242E25" w14:textId="77777777" w:rsidR="00971B1E" w:rsidRPr="00916546" w:rsidRDefault="00971B1E" w:rsidP="00B83B42">
                  <w:pPr>
                    <w:framePr w:hSpace="180" w:wrap="around" w:vAnchor="page" w:hAnchor="margin" w:y="347"/>
                    <w:rPr>
                      <w:sz w:val="20"/>
                    </w:rPr>
                  </w:pPr>
                  <w:r w:rsidRPr="00916546">
                    <w:rPr>
                      <w:sz w:val="20"/>
                    </w:rPr>
                    <w:t xml:space="preserve">Conform </w:t>
                  </w:r>
                </w:p>
                <w:p w14:paraId="51FA13CE" w14:textId="090B2639" w:rsidR="00971B1E" w:rsidRPr="0028367D" w:rsidRDefault="00971B1E" w:rsidP="00B83B42">
                  <w:pPr>
                    <w:framePr w:hSpace="180" w:wrap="around" w:vAnchor="page" w:hAnchor="margin" w:y="347"/>
                    <w:rPr>
                      <w:sz w:val="20"/>
                    </w:rPr>
                  </w:pPr>
                  <w:r w:rsidRPr="0091654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01D6AFCA"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242285B7" w14:textId="77777777" w:rsidR="00971B1E" w:rsidRPr="006C1FA2" w:rsidRDefault="00971B1E" w:rsidP="00B83B42">
                  <w:pPr>
                    <w:framePr w:hSpace="180" w:wrap="around" w:vAnchor="page" w:hAnchor="margin" w:y="347"/>
                    <w:rPr>
                      <w:sz w:val="20"/>
                    </w:rPr>
                  </w:pPr>
                </w:p>
              </w:tc>
            </w:tr>
            <w:tr w:rsidR="00971B1E" w:rsidRPr="006C1FA2" w14:paraId="6E36EA8C"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8CBF495" w14:textId="6ED53172" w:rsidR="00971B1E" w:rsidRPr="0028367D" w:rsidRDefault="00971B1E" w:rsidP="00B83B42">
                  <w:pPr>
                    <w:framePr w:hSpace="180" w:wrap="around" w:vAnchor="page" w:hAnchor="margin" w:y="347"/>
                    <w:rPr>
                      <w:sz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445E2A59" w14:textId="2021F3A4" w:rsidR="00971B1E" w:rsidRPr="0028367D" w:rsidRDefault="00971B1E" w:rsidP="00B83B42">
                  <w:pPr>
                    <w:framePr w:hSpace="180" w:wrap="around" w:vAnchor="page" w:hAnchor="margin" w:y="347"/>
                    <w:rPr>
                      <w:b/>
                      <w:sz w:val="20"/>
                    </w:rPr>
                  </w:pPr>
                  <w:r>
                    <w:rPr>
                      <w:sz w:val="22"/>
                      <w:szCs w:val="22"/>
                    </w:rPr>
                    <w:t>LOT 6 Set de diagnostic care contine un amestec de enzime, tampon de reactie si un amplificator de detectie pentru reactiile One Step RT-PCR cantitativ</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8B6309" w14:textId="5715B9A2" w:rsidR="00971B1E" w:rsidRPr="0028367D" w:rsidRDefault="00971B1E" w:rsidP="00B83B42">
                  <w:pPr>
                    <w:framePr w:hSpace="180" w:wrap="around" w:vAnchor="page" w:hAnchor="margin" w:y="347"/>
                    <w:jc w:val="center"/>
                    <w:rPr>
                      <w:sz w:val="20"/>
                    </w:rPr>
                  </w:pPr>
                  <w:r w:rsidRPr="005620EB">
                    <w:t>100/ buc</w:t>
                  </w:r>
                </w:p>
              </w:tc>
              <w:tc>
                <w:tcPr>
                  <w:tcW w:w="855" w:type="dxa"/>
                  <w:tcBorders>
                    <w:top w:val="nil"/>
                    <w:left w:val="single" w:sz="4" w:space="0" w:color="auto"/>
                    <w:bottom w:val="single" w:sz="4" w:space="0" w:color="auto"/>
                    <w:right w:val="single" w:sz="4" w:space="0" w:color="auto"/>
                  </w:tcBorders>
                  <w:shd w:val="clear" w:color="auto" w:fill="auto"/>
                  <w:vAlign w:val="center"/>
                </w:tcPr>
                <w:p w14:paraId="5D632DC7" w14:textId="5101BE96" w:rsidR="00971B1E" w:rsidRPr="0028367D" w:rsidRDefault="00971B1E" w:rsidP="00B83B42">
                  <w:pPr>
                    <w:framePr w:hSpace="180" w:wrap="around" w:vAnchor="page" w:hAnchor="margin" w:y="347"/>
                    <w:jc w:val="center"/>
                    <w:rPr>
                      <w:sz w:val="20"/>
                    </w:rPr>
                  </w:pPr>
                  <w:r>
                    <w:rPr>
                      <w:b/>
                      <w:bCs/>
                      <w:color w:val="000000"/>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0E01F82" w14:textId="28A0BBC6"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1258D7F"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8B24815"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842CB6"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718FD50" w14:textId="77777777" w:rsidR="00971B1E" w:rsidRPr="004A1736" w:rsidRDefault="00971B1E" w:rsidP="00B83B42">
                  <w:pPr>
                    <w:framePr w:hSpace="180" w:wrap="around" w:vAnchor="page" w:hAnchor="margin" w:y="347"/>
                    <w:rPr>
                      <w:sz w:val="20"/>
                    </w:rPr>
                  </w:pPr>
                  <w:r w:rsidRPr="004A1736">
                    <w:rPr>
                      <w:sz w:val="20"/>
                    </w:rPr>
                    <w:t xml:space="preserve">Conform </w:t>
                  </w:r>
                </w:p>
                <w:p w14:paraId="0A841671" w14:textId="04BAB32B" w:rsidR="00971B1E" w:rsidRPr="0028367D" w:rsidRDefault="00971B1E" w:rsidP="00B83B42">
                  <w:pPr>
                    <w:framePr w:hSpace="180" w:wrap="around" w:vAnchor="page" w:hAnchor="margin" w:y="347"/>
                    <w:rPr>
                      <w:sz w:val="20"/>
                    </w:rPr>
                  </w:pPr>
                  <w:r w:rsidRPr="004A173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085DAF24"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0D14B380" w14:textId="77777777" w:rsidR="00971B1E" w:rsidRPr="006C1FA2" w:rsidRDefault="00971B1E" w:rsidP="00B83B42">
                  <w:pPr>
                    <w:framePr w:hSpace="180" w:wrap="around" w:vAnchor="page" w:hAnchor="margin" w:y="347"/>
                    <w:rPr>
                      <w:sz w:val="20"/>
                    </w:rPr>
                  </w:pPr>
                </w:p>
              </w:tc>
            </w:tr>
            <w:tr w:rsidR="00971B1E" w:rsidRPr="006C1FA2" w14:paraId="34DA48B1"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BD0EDC7" w14:textId="289E03D3" w:rsidR="00971B1E" w:rsidRPr="0028367D" w:rsidRDefault="00971B1E" w:rsidP="00B83B42">
                  <w:pPr>
                    <w:framePr w:hSpace="180" w:wrap="around" w:vAnchor="page" w:hAnchor="margin" w:y="347"/>
                    <w:rPr>
                      <w:sz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0E509B1" w14:textId="518C9087" w:rsidR="00971B1E" w:rsidRPr="0028367D" w:rsidRDefault="00971B1E" w:rsidP="00B83B42">
                  <w:pPr>
                    <w:framePr w:hSpace="180" w:wrap="around" w:vAnchor="page" w:hAnchor="margin" w:y="347"/>
                    <w:rPr>
                      <w:b/>
                      <w:sz w:val="20"/>
                    </w:rPr>
                  </w:pPr>
                  <w:r>
                    <w:rPr>
                      <w:sz w:val="22"/>
                      <w:szCs w:val="22"/>
                    </w:rPr>
                    <w:t>LOT 6.1 Amplificator de detectie (Detection Enhancer, for real-time PCR)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7F7049" w14:textId="77777777" w:rsidR="00971B1E" w:rsidRPr="00B86863" w:rsidRDefault="00971B1E" w:rsidP="00B83B42">
                  <w:pPr>
                    <w:framePr w:hSpace="180" w:wrap="around" w:vAnchor="page" w:hAnchor="margin" w:y="347"/>
                    <w:rPr>
                      <w:sz w:val="20"/>
                    </w:rPr>
                  </w:pPr>
                  <w:r w:rsidRPr="00B86863">
                    <w:rPr>
                      <w:sz w:val="20"/>
                    </w:rPr>
                    <w:t>100/ buc</w:t>
                  </w:r>
                </w:p>
                <w:p w14:paraId="6F03AB0F" w14:textId="77777777" w:rsidR="00971B1E" w:rsidRPr="00B86863" w:rsidRDefault="00971B1E" w:rsidP="00B83B42">
                  <w:pPr>
                    <w:framePr w:hSpace="180" w:wrap="around" w:vAnchor="page" w:hAnchor="margin" w:y="347"/>
                    <w:rPr>
                      <w:sz w:val="20"/>
                    </w:rPr>
                  </w:pPr>
                </w:p>
                <w:p w14:paraId="7AC6591B" w14:textId="77777777" w:rsidR="00971B1E" w:rsidRPr="00B86863" w:rsidRDefault="00971B1E" w:rsidP="00B83B42">
                  <w:pPr>
                    <w:framePr w:hSpace="180" w:wrap="around" w:vAnchor="page" w:hAnchor="margin" w:y="347"/>
                    <w:rPr>
                      <w:sz w:val="20"/>
                    </w:rPr>
                  </w:pPr>
                  <w:r w:rsidRPr="00B86863">
                    <w:rPr>
                      <w:sz w:val="20"/>
                    </w:rPr>
                    <w:t>1 buc=1test</w:t>
                  </w:r>
                </w:p>
                <w:p w14:paraId="265547FD" w14:textId="77777777" w:rsidR="00971B1E" w:rsidRPr="00B86863" w:rsidRDefault="00971B1E" w:rsidP="00B83B42">
                  <w:pPr>
                    <w:framePr w:hSpace="180" w:wrap="around" w:vAnchor="page" w:hAnchor="margin" w:y="347"/>
                    <w:rPr>
                      <w:sz w:val="20"/>
                    </w:rPr>
                  </w:pPr>
                  <w:r w:rsidRPr="00B86863">
                    <w:rPr>
                      <w:sz w:val="20"/>
                    </w:rPr>
                    <w:t>100/buc</w:t>
                  </w:r>
                </w:p>
                <w:p w14:paraId="6DB18345" w14:textId="30B76D08" w:rsidR="00971B1E" w:rsidRPr="0028367D" w:rsidRDefault="00971B1E" w:rsidP="00B83B42">
                  <w:pPr>
                    <w:framePr w:hSpace="180" w:wrap="around" w:vAnchor="page" w:hAnchor="margin" w:y="347"/>
                    <w:jc w:val="center"/>
                    <w:rPr>
                      <w:sz w:val="20"/>
                    </w:rPr>
                  </w:pPr>
                  <w:r w:rsidRPr="00B86863">
                    <w:rPr>
                      <w:sz w:val="20"/>
                    </w:rPr>
                    <w:t>1 buc=1 test</w:t>
                  </w:r>
                </w:p>
              </w:tc>
              <w:tc>
                <w:tcPr>
                  <w:tcW w:w="855" w:type="dxa"/>
                  <w:tcBorders>
                    <w:top w:val="nil"/>
                    <w:left w:val="single" w:sz="4" w:space="0" w:color="auto"/>
                    <w:bottom w:val="single" w:sz="4" w:space="0" w:color="auto"/>
                    <w:right w:val="single" w:sz="4" w:space="0" w:color="auto"/>
                  </w:tcBorders>
                  <w:shd w:val="clear" w:color="auto" w:fill="auto"/>
                  <w:vAlign w:val="center"/>
                </w:tcPr>
                <w:p w14:paraId="4E05E235" w14:textId="4AF973CE" w:rsidR="00971B1E" w:rsidRPr="0028367D" w:rsidRDefault="00971B1E" w:rsidP="00B83B42">
                  <w:pPr>
                    <w:framePr w:hSpace="180" w:wrap="around" w:vAnchor="page" w:hAnchor="margin" w:y="347"/>
                    <w:jc w:val="center"/>
                    <w:rPr>
                      <w:sz w:val="20"/>
                    </w:rPr>
                  </w:pPr>
                  <w:r>
                    <w:rPr>
                      <w:b/>
                      <w:bCs/>
                      <w:color w:val="000000"/>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2C3DF19" w14:textId="3950645C"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F52A5BD"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0AD0D76"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EA64D8"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E358322" w14:textId="77777777" w:rsidR="00971B1E" w:rsidRPr="004A1736" w:rsidRDefault="00971B1E" w:rsidP="00B83B42">
                  <w:pPr>
                    <w:framePr w:hSpace="180" w:wrap="around" w:vAnchor="page" w:hAnchor="margin" w:y="347"/>
                    <w:rPr>
                      <w:sz w:val="20"/>
                    </w:rPr>
                  </w:pPr>
                  <w:r w:rsidRPr="004A1736">
                    <w:rPr>
                      <w:sz w:val="20"/>
                    </w:rPr>
                    <w:t xml:space="preserve">Conform </w:t>
                  </w:r>
                </w:p>
                <w:p w14:paraId="074FC3B6" w14:textId="65F49E9E" w:rsidR="00971B1E" w:rsidRPr="0028367D" w:rsidRDefault="00971B1E" w:rsidP="00B83B42">
                  <w:pPr>
                    <w:framePr w:hSpace="180" w:wrap="around" w:vAnchor="page" w:hAnchor="margin" w:y="347"/>
                    <w:rPr>
                      <w:sz w:val="20"/>
                    </w:rPr>
                  </w:pPr>
                  <w:r w:rsidRPr="004A173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1A13DB3C"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06CE5688" w14:textId="77777777" w:rsidR="00971B1E" w:rsidRPr="006C1FA2" w:rsidRDefault="00971B1E" w:rsidP="00B83B42">
                  <w:pPr>
                    <w:framePr w:hSpace="180" w:wrap="around" w:vAnchor="page" w:hAnchor="margin" w:y="347"/>
                    <w:rPr>
                      <w:sz w:val="20"/>
                    </w:rPr>
                  </w:pPr>
                </w:p>
              </w:tc>
            </w:tr>
            <w:tr w:rsidR="00971B1E" w:rsidRPr="006C1FA2" w14:paraId="2859E2E6" w14:textId="77777777" w:rsidTr="00C753AF">
              <w:trPr>
                <w:gridAfter w:val="2"/>
                <w:wAfter w:w="276" w:type="dxa"/>
                <w:trHeight w:val="1152"/>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5238B5D" w14:textId="4112C632" w:rsidR="00971B1E" w:rsidRPr="0028367D" w:rsidRDefault="00971B1E" w:rsidP="00B83B42">
                  <w:pPr>
                    <w:framePr w:hSpace="180" w:wrap="around" w:vAnchor="page" w:hAnchor="margin" w:y="347"/>
                    <w:rPr>
                      <w:sz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15B87D06" w14:textId="18915C7E" w:rsidR="00971B1E" w:rsidRPr="0028367D" w:rsidRDefault="00971B1E" w:rsidP="00B83B42">
                  <w:pPr>
                    <w:framePr w:hSpace="180" w:wrap="around" w:vAnchor="page" w:hAnchor="margin" w:y="347"/>
                    <w:rPr>
                      <w:b/>
                      <w:sz w:val="20"/>
                    </w:rPr>
                  </w:pPr>
                  <w:r>
                    <w:rPr>
                      <w:sz w:val="22"/>
                      <w:szCs w:val="22"/>
                    </w:rPr>
                    <w:t>LOT 6.2 Primerii pentru</w:t>
                  </w:r>
                  <w:r>
                    <w:rPr>
                      <w:sz w:val="22"/>
                      <w:szCs w:val="22"/>
                    </w:rPr>
                    <w:br/>
                    <w:t xml:space="preserve"> H5, H7, N1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A11CF4" w14:textId="07DEA79F" w:rsidR="00971B1E" w:rsidRPr="0028367D" w:rsidRDefault="00971B1E" w:rsidP="00B83B42">
                  <w:pPr>
                    <w:framePr w:hSpace="180" w:wrap="around" w:vAnchor="page" w:hAnchor="margin" w:y="347"/>
                    <w:jc w:val="center"/>
                    <w:rPr>
                      <w:sz w:val="20"/>
                    </w:rPr>
                  </w:pPr>
                  <w:r>
                    <w:rPr>
                      <w:sz w:val="20"/>
                      <w:lang w:val="en-US"/>
                    </w:rPr>
                    <w:t xml:space="preserve">Doze </w:t>
                  </w:r>
                </w:p>
              </w:tc>
              <w:tc>
                <w:tcPr>
                  <w:tcW w:w="855" w:type="dxa"/>
                  <w:tcBorders>
                    <w:top w:val="nil"/>
                    <w:left w:val="single" w:sz="4" w:space="0" w:color="auto"/>
                    <w:bottom w:val="single" w:sz="4" w:space="0" w:color="auto"/>
                    <w:right w:val="single" w:sz="4" w:space="0" w:color="auto"/>
                  </w:tcBorders>
                  <w:shd w:val="clear" w:color="auto" w:fill="auto"/>
                  <w:vAlign w:val="center"/>
                </w:tcPr>
                <w:p w14:paraId="7CE0AB4E" w14:textId="5EDC9494" w:rsidR="00971B1E" w:rsidRPr="0028367D" w:rsidRDefault="00971B1E" w:rsidP="00B83B42">
                  <w:pPr>
                    <w:framePr w:hSpace="180" w:wrap="around" w:vAnchor="page" w:hAnchor="margin" w:y="347"/>
                    <w:jc w:val="center"/>
                    <w:rPr>
                      <w:sz w:val="20"/>
                    </w:rPr>
                  </w:pPr>
                  <w:r>
                    <w:rPr>
                      <w:b/>
                      <w:bCs/>
                      <w:color w:val="000000"/>
                    </w:rPr>
                    <w:t>900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18DA67" w14:textId="5C26F78F" w:rsidR="00971B1E" w:rsidRPr="00B86863" w:rsidRDefault="00971B1E" w:rsidP="00B83B42">
                  <w:pPr>
                    <w:framePr w:hSpace="180" w:wrap="around" w:vAnchor="page" w:hAnchor="margin" w:y="347"/>
                    <w:rPr>
                      <w:sz w:val="20"/>
                      <w:lang w:val="en-US"/>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E7F800E"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C605C60"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7C486B3"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38AEF7A" w14:textId="77777777" w:rsidR="00971B1E" w:rsidRPr="004A1736" w:rsidRDefault="00971B1E" w:rsidP="00B83B42">
                  <w:pPr>
                    <w:framePr w:hSpace="180" w:wrap="around" w:vAnchor="page" w:hAnchor="margin" w:y="347"/>
                    <w:rPr>
                      <w:sz w:val="20"/>
                    </w:rPr>
                  </w:pPr>
                  <w:r w:rsidRPr="004A1736">
                    <w:rPr>
                      <w:sz w:val="20"/>
                    </w:rPr>
                    <w:t xml:space="preserve">Conform </w:t>
                  </w:r>
                </w:p>
                <w:p w14:paraId="32755533" w14:textId="641200FF" w:rsidR="00971B1E" w:rsidRPr="0028367D" w:rsidRDefault="00971B1E" w:rsidP="00B83B42">
                  <w:pPr>
                    <w:framePr w:hSpace="180" w:wrap="around" w:vAnchor="page" w:hAnchor="margin" w:y="347"/>
                    <w:rPr>
                      <w:sz w:val="20"/>
                    </w:rPr>
                  </w:pPr>
                  <w:r w:rsidRPr="004A173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5A52431E"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20E5BB94" w14:textId="77777777" w:rsidR="00971B1E" w:rsidRPr="006C1FA2" w:rsidRDefault="00971B1E" w:rsidP="00B83B42">
                  <w:pPr>
                    <w:framePr w:hSpace="180" w:wrap="around" w:vAnchor="page" w:hAnchor="margin" w:y="347"/>
                    <w:rPr>
                      <w:sz w:val="20"/>
                    </w:rPr>
                  </w:pPr>
                </w:p>
              </w:tc>
            </w:tr>
            <w:tr w:rsidR="00971B1E" w:rsidRPr="006C1FA2" w14:paraId="33244A85"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B626BFF" w14:textId="20B1B6BA" w:rsidR="00971B1E" w:rsidRPr="0028367D" w:rsidRDefault="00971B1E"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2BF4E" w14:textId="1B961243" w:rsidR="00971B1E" w:rsidRPr="0028367D" w:rsidRDefault="00971B1E" w:rsidP="00B83B42">
                  <w:pPr>
                    <w:framePr w:hSpace="180" w:wrap="around" w:vAnchor="page" w:hAnchor="margin" w:y="347"/>
                    <w:rPr>
                      <w:b/>
                      <w:sz w:val="20"/>
                    </w:rPr>
                  </w:pPr>
                  <w:r>
                    <w:rPr>
                      <w:sz w:val="22"/>
                      <w:szCs w:val="22"/>
                    </w:rPr>
                    <w:t>LOT 7 Set de diagnostic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D13ED4" w14:textId="77777777" w:rsidR="00971B1E" w:rsidRPr="00B86863" w:rsidRDefault="00971B1E" w:rsidP="00B83B42">
                  <w:pPr>
                    <w:framePr w:hSpace="180" w:wrap="around" w:vAnchor="page" w:hAnchor="margin" w:y="347"/>
                    <w:rPr>
                      <w:sz w:val="20"/>
                    </w:rPr>
                  </w:pPr>
                  <w:r w:rsidRPr="00B86863">
                    <w:rPr>
                      <w:sz w:val="20"/>
                    </w:rPr>
                    <w:t>buc</w:t>
                  </w:r>
                </w:p>
                <w:p w14:paraId="1DA1BE33" w14:textId="0D640A1C" w:rsidR="00971B1E" w:rsidRPr="0028367D" w:rsidRDefault="00971B1E" w:rsidP="00B83B42">
                  <w:pPr>
                    <w:framePr w:hSpace="180" w:wrap="around" w:vAnchor="page" w:hAnchor="margin" w:y="347"/>
                    <w:jc w:val="center"/>
                    <w:rPr>
                      <w:sz w:val="20"/>
                    </w:rPr>
                  </w:pPr>
                  <w:r w:rsidRPr="00B86863">
                    <w:rPr>
                      <w:sz w:val="20"/>
                    </w:rPr>
                    <w:t>1 buc=1test</w:t>
                  </w:r>
                </w:p>
              </w:tc>
              <w:tc>
                <w:tcPr>
                  <w:tcW w:w="855" w:type="dxa"/>
                  <w:tcBorders>
                    <w:top w:val="nil"/>
                    <w:left w:val="single" w:sz="4" w:space="0" w:color="auto"/>
                    <w:bottom w:val="single" w:sz="4" w:space="0" w:color="auto"/>
                    <w:right w:val="single" w:sz="4" w:space="0" w:color="auto"/>
                  </w:tcBorders>
                  <w:shd w:val="clear" w:color="auto" w:fill="auto"/>
                  <w:vAlign w:val="center"/>
                </w:tcPr>
                <w:p w14:paraId="610A5A1B" w14:textId="4F3CDD70" w:rsidR="00971B1E" w:rsidRPr="0028367D" w:rsidRDefault="00971B1E" w:rsidP="00B83B42">
                  <w:pPr>
                    <w:framePr w:hSpace="180" w:wrap="around" w:vAnchor="page" w:hAnchor="margin" w:y="347"/>
                    <w:jc w:val="center"/>
                    <w:rPr>
                      <w:sz w:val="20"/>
                    </w:rPr>
                  </w:pPr>
                  <w:r>
                    <w:rPr>
                      <w:b/>
                      <w:bCs/>
                      <w:color w:val="000000"/>
                    </w:rPr>
                    <w:t>480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52FA4C2" w14:textId="5DF4167E"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FD09658"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0248F14"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591B555"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9871F9B" w14:textId="77777777" w:rsidR="00971B1E" w:rsidRPr="004A1736" w:rsidRDefault="00971B1E" w:rsidP="00B83B42">
                  <w:pPr>
                    <w:framePr w:hSpace="180" w:wrap="around" w:vAnchor="page" w:hAnchor="margin" w:y="347"/>
                    <w:rPr>
                      <w:sz w:val="20"/>
                    </w:rPr>
                  </w:pPr>
                  <w:r w:rsidRPr="004A1736">
                    <w:rPr>
                      <w:sz w:val="20"/>
                    </w:rPr>
                    <w:t xml:space="preserve">Conform </w:t>
                  </w:r>
                </w:p>
                <w:p w14:paraId="3484FE50" w14:textId="7FD47F15" w:rsidR="00971B1E" w:rsidRPr="0028367D" w:rsidRDefault="00971B1E" w:rsidP="00B83B42">
                  <w:pPr>
                    <w:framePr w:hSpace="180" w:wrap="around" w:vAnchor="page" w:hAnchor="margin" w:y="347"/>
                    <w:rPr>
                      <w:sz w:val="20"/>
                    </w:rPr>
                  </w:pPr>
                  <w:r w:rsidRPr="004A173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6D1D127C"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0F5B0D92" w14:textId="77777777" w:rsidR="00971B1E" w:rsidRPr="006C1FA2" w:rsidRDefault="00971B1E" w:rsidP="00B83B42">
                  <w:pPr>
                    <w:framePr w:hSpace="180" w:wrap="around" w:vAnchor="page" w:hAnchor="margin" w:y="347"/>
                    <w:rPr>
                      <w:sz w:val="20"/>
                    </w:rPr>
                  </w:pPr>
                </w:p>
              </w:tc>
            </w:tr>
            <w:tr w:rsidR="00971B1E" w:rsidRPr="006C1FA2" w14:paraId="09FF0152"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4B97CD" w14:textId="7A4F0A9B" w:rsidR="00971B1E" w:rsidRPr="0028367D" w:rsidRDefault="00971B1E"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60CB4" w14:textId="67474890" w:rsidR="00971B1E" w:rsidRPr="0028367D" w:rsidRDefault="00971B1E" w:rsidP="00B83B42">
                  <w:pPr>
                    <w:framePr w:hSpace="180" w:wrap="around" w:vAnchor="page" w:hAnchor="margin" w:y="347"/>
                    <w:rPr>
                      <w:b/>
                      <w:sz w:val="20"/>
                    </w:rPr>
                  </w:pPr>
                  <w:r>
                    <w:rPr>
                      <w:sz w:val="22"/>
                      <w:szCs w:val="22"/>
                    </w:rPr>
                    <w:t xml:space="preserve">LOT 8 Set de diagnostic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A233F3" w14:textId="51E48566" w:rsidR="00971B1E" w:rsidRPr="0028367D" w:rsidRDefault="00971B1E" w:rsidP="00B83B42">
                  <w:pPr>
                    <w:framePr w:hSpace="180" w:wrap="around" w:vAnchor="page" w:hAnchor="margin" w:y="347"/>
                    <w:jc w:val="center"/>
                    <w:rPr>
                      <w:sz w:val="20"/>
                    </w:rPr>
                  </w:pPr>
                  <w:r w:rsidRPr="00B86863">
                    <w:rPr>
                      <w:sz w:val="20"/>
                    </w:rPr>
                    <w:t>10 seturi</w:t>
                  </w:r>
                </w:p>
              </w:tc>
              <w:tc>
                <w:tcPr>
                  <w:tcW w:w="855" w:type="dxa"/>
                  <w:tcBorders>
                    <w:top w:val="nil"/>
                    <w:left w:val="single" w:sz="4" w:space="0" w:color="auto"/>
                    <w:bottom w:val="single" w:sz="4" w:space="0" w:color="auto"/>
                    <w:right w:val="single" w:sz="4" w:space="0" w:color="auto"/>
                  </w:tcBorders>
                  <w:shd w:val="clear" w:color="auto" w:fill="auto"/>
                  <w:vAlign w:val="center"/>
                </w:tcPr>
                <w:p w14:paraId="63AFD3F5" w14:textId="6D07EC33" w:rsidR="00971B1E" w:rsidRPr="0028367D" w:rsidRDefault="00971B1E" w:rsidP="00B83B42">
                  <w:pPr>
                    <w:framePr w:hSpace="180" w:wrap="around" w:vAnchor="page" w:hAnchor="margin" w:y="347"/>
                    <w:jc w:val="center"/>
                    <w:rPr>
                      <w:sz w:val="20"/>
                    </w:rPr>
                  </w:pPr>
                  <w:r>
                    <w:rPr>
                      <w:b/>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B63404F" w14:textId="780FCF0A"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A6FC87"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6329B2F"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E78599B"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1E12F8C3" w14:textId="77777777" w:rsidR="00971B1E" w:rsidRPr="004A1736" w:rsidRDefault="00971B1E" w:rsidP="00B83B42">
                  <w:pPr>
                    <w:framePr w:hSpace="180" w:wrap="around" w:vAnchor="page" w:hAnchor="margin" w:y="347"/>
                    <w:rPr>
                      <w:sz w:val="20"/>
                    </w:rPr>
                  </w:pPr>
                  <w:r w:rsidRPr="004A1736">
                    <w:rPr>
                      <w:sz w:val="20"/>
                    </w:rPr>
                    <w:t xml:space="preserve">Conform </w:t>
                  </w:r>
                </w:p>
                <w:p w14:paraId="6A7EE058" w14:textId="58DE1AC1" w:rsidR="00971B1E" w:rsidRPr="0028367D" w:rsidRDefault="00971B1E" w:rsidP="00B83B42">
                  <w:pPr>
                    <w:framePr w:hSpace="180" w:wrap="around" w:vAnchor="page" w:hAnchor="margin" w:y="347"/>
                    <w:rPr>
                      <w:sz w:val="20"/>
                    </w:rPr>
                  </w:pPr>
                  <w:r w:rsidRPr="004A173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207178F2" w14:textId="77777777"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3C39A1BF" w14:textId="77777777" w:rsidR="00971B1E" w:rsidRPr="006C1FA2" w:rsidRDefault="00971B1E" w:rsidP="00B83B42">
                  <w:pPr>
                    <w:framePr w:hSpace="180" w:wrap="around" w:vAnchor="page" w:hAnchor="margin" w:y="347"/>
                    <w:rPr>
                      <w:sz w:val="20"/>
                    </w:rPr>
                  </w:pPr>
                </w:p>
              </w:tc>
            </w:tr>
            <w:tr w:rsidR="00971B1E" w:rsidRPr="006C1FA2" w14:paraId="1E93EBD8" w14:textId="77777777" w:rsidTr="00C753AF">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A32661C" w14:textId="77777777" w:rsidR="00971B1E" w:rsidRPr="0028367D" w:rsidRDefault="00971B1E" w:rsidP="00B83B42">
                  <w:pPr>
                    <w:framePr w:hSpace="180" w:wrap="around" w:vAnchor="page" w:hAnchor="margin" w:y="347"/>
                    <w:rPr>
                      <w:sz w:val="20"/>
                    </w:rPr>
                  </w:pP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1A8405C8" w14:textId="0C41395D" w:rsidR="00971B1E" w:rsidRDefault="00971B1E" w:rsidP="00B83B42">
                  <w:pPr>
                    <w:framePr w:hSpace="180" w:wrap="around" w:vAnchor="page" w:hAnchor="margin" w:y="347"/>
                    <w:rPr>
                      <w:sz w:val="22"/>
                      <w:szCs w:val="22"/>
                    </w:rPr>
                  </w:pPr>
                  <w:r>
                    <w:rPr>
                      <w:sz w:val="22"/>
                      <w:szCs w:val="22"/>
                    </w:rPr>
                    <w:t>LOT 9 Set de diagnostic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DE80DB" w14:textId="77777777" w:rsidR="00971B1E" w:rsidRPr="00D667FC" w:rsidRDefault="00971B1E" w:rsidP="00B83B42">
                  <w:pPr>
                    <w:framePr w:hSpace="180" w:wrap="around" w:vAnchor="page" w:hAnchor="margin" w:y="347"/>
                    <w:rPr>
                      <w:sz w:val="20"/>
                    </w:rPr>
                  </w:pPr>
                  <w:r w:rsidRPr="00D667FC">
                    <w:rPr>
                      <w:sz w:val="20"/>
                    </w:rPr>
                    <w:t>96/buc</w:t>
                  </w:r>
                </w:p>
                <w:p w14:paraId="55DE99AE" w14:textId="6102337D" w:rsidR="00971B1E" w:rsidRPr="0028367D" w:rsidRDefault="00971B1E" w:rsidP="00B83B42">
                  <w:pPr>
                    <w:framePr w:hSpace="180" w:wrap="around" w:vAnchor="page" w:hAnchor="margin" w:y="347"/>
                    <w:jc w:val="center"/>
                    <w:rPr>
                      <w:sz w:val="20"/>
                    </w:rPr>
                  </w:pPr>
                  <w:r w:rsidRPr="00D667FC">
                    <w:rPr>
                      <w:sz w:val="20"/>
                    </w:rPr>
                    <w:t>1 buc=1 test</w:t>
                  </w:r>
                </w:p>
              </w:tc>
              <w:tc>
                <w:tcPr>
                  <w:tcW w:w="855" w:type="dxa"/>
                  <w:tcBorders>
                    <w:top w:val="nil"/>
                    <w:left w:val="single" w:sz="4" w:space="0" w:color="auto"/>
                    <w:bottom w:val="single" w:sz="4" w:space="0" w:color="auto"/>
                    <w:right w:val="single" w:sz="4" w:space="0" w:color="auto"/>
                  </w:tcBorders>
                  <w:shd w:val="clear" w:color="auto" w:fill="auto"/>
                  <w:vAlign w:val="center"/>
                </w:tcPr>
                <w:p w14:paraId="57BA81C0" w14:textId="578198C8" w:rsidR="00971B1E" w:rsidRPr="008B0786" w:rsidRDefault="008B0786" w:rsidP="00B83B42">
                  <w:pPr>
                    <w:framePr w:hSpace="180" w:wrap="around" w:vAnchor="page" w:hAnchor="margin" w:y="347"/>
                    <w:rPr>
                      <w:b/>
                      <w:bCs/>
                      <w:sz w:val="20"/>
                    </w:rPr>
                  </w:pPr>
                  <w:r w:rsidRPr="008B0786">
                    <w:rPr>
                      <w:b/>
                      <w:bCs/>
                    </w:rPr>
                    <w:t xml:space="preserve">   </w:t>
                  </w:r>
                  <w:r w:rsidR="00B83B42" w:rsidRPr="008B0786">
                    <w:rPr>
                      <w:b/>
                      <w:bCs/>
                    </w:rPr>
                    <w:t>96</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9107EEA" w14:textId="1186A8B9" w:rsidR="00971B1E" w:rsidRPr="0028367D" w:rsidRDefault="00971B1E"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8E19A84" w14:textId="77777777" w:rsidR="00971B1E" w:rsidRPr="0028367D" w:rsidRDefault="00971B1E"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1F1AD0C" w14:textId="77777777" w:rsidR="00971B1E" w:rsidRPr="0028367D" w:rsidRDefault="00971B1E"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F8858D6" w14:textId="77777777" w:rsidR="00971B1E" w:rsidRPr="0028367D" w:rsidRDefault="00971B1E"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1A9A57A1" w14:textId="77777777" w:rsidR="00971B1E" w:rsidRPr="004A1736" w:rsidRDefault="00971B1E" w:rsidP="00B83B42">
                  <w:pPr>
                    <w:framePr w:hSpace="180" w:wrap="around" w:vAnchor="page" w:hAnchor="margin" w:y="347"/>
                    <w:rPr>
                      <w:sz w:val="20"/>
                    </w:rPr>
                  </w:pPr>
                  <w:r w:rsidRPr="004A1736">
                    <w:rPr>
                      <w:sz w:val="20"/>
                    </w:rPr>
                    <w:t xml:space="preserve">Conform </w:t>
                  </w:r>
                </w:p>
                <w:p w14:paraId="1CC4DB6B" w14:textId="2E207AA7" w:rsidR="00971B1E" w:rsidRPr="00AB3067" w:rsidRDefault="00971B1E" w:rsidP="00B83B42">
                  <w:pPr>
                    <w:framePr w:hSpace="180" w:wrap="around" w:vAnchor="page" w:hAnchor="margin" w:y="347"/>
                    <w:rPr>
                      <w:sz w:val="20"/>
                    </w:rPr>
                  </w:pPr>
                  <w:r w:rsidRPr="004A1736">
                    <w:rPr>
                      <w:sz w:val="20"/>
                    </w:rPr>
                    <w:t>Pct.12 din Anuntul de participare</w:t>
                  </w:r>
                </w:p>
              </w:tc>
              <w:tc>
                <w:tcPr>
                  <w:tcW w:w="3039" w:type="dxa"/>
                  <w:gridSpan w:val="5"/>
                  <w:tcBorders>
                    <w:top w:val="single" w:sz="4" w:space="0" w:color="auto"/>
                    <w:left w:val="single" w:sz="4" w:space="0" w:color="auto"/>
                    <w:bottom w:val="single" w:sz="4" w:space="0" w:color="auto"/>
                    <w:right w:val="single" w:sz="4" w:space="0" w:color="auto"/>
                  </w:tcBorders>
                </w:tcPr>
                <w:p w14:paraId="472261E6" w14:textId="2F0E373B" w:rsidR="00971B1E" w:rsidRPr="00CF13DA" w:rsidRDefault="00971B1E" w:rsidP="00B83B42">
                  <w:pPr>
                    <w:framePr w:hSpace="180" w:wrap="around" w:vAnchor="page" w:hAnchor="margin" w:y="347"/>
                    <w:rPr>
                      <w:sz w:val="20"/>
                      <w:szCs w:val="20"/>
                    </w:rPr>
                  </w:pPr>
                  <w:r w:rsidRPr="00CF13DA">
                    <w:rPr>
                      <w:sz w:val="20"/>
                      <w:szCs w:val="20"/>
                    </w:rPr>
                    <w:t>MD64TRPCCC518430A00412AA</w:t>
                  </w:r>
                </w:p>
              </w:tc>
              <w:tc>
                <w:tcPr>
                  <w:tcW w:w="1061" w:type="dxa"/>
                  <w:gridSpan w:val="2"/>
                  <w:tcBorders>
                    <w:top w:val="single" w:sz="4" w:space="0" w:color="auto"/>
                    <w:left w:val="single" w:sz="4" w:space="0" w:color="auto"/>
                    <w:bottom w:val="single" w:sz="4" w:space="0" w:color="auto"/>
                    <w:right w:val="single" w:sz="4" w:space="0" w:color="auto"/>
                  </w:tcBorders>
                </w:tcPr>
                <w:p w14:paraId="0D12A015" w14:textId="77777777" w:rsidR="00971B1E" w:rsidRPr="006C1FA2" w:rsidRDefault="00971B1E" w:rsidP="00B83B42">
                  <w:pPr>
                    <w:framePr w:hSpace="180" w:wrap="around" w:vAnchor="page" w:hAnchor="margin" w:y="347"/>
                    <w:rPr>
                      <w:sz w:val="20"/>
                    </w:rPr>
                  </w:pPr>
                </w:p>
              </w:tc>
            </w:tr>
            <w:tr w:rsidR="007E29BA" w:rsidRPr="006C1FA2" w14:paraId="5A1DEE09" w14:textId="77777777" w:rsidTr="004A1736">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7A050E8" w14:textId="77777777" w:rsidR="007E29BA" w:rsidRPr="0028367D" w:rsidRDefault="007E29BA" w:rsidP="00B83B42">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C9CF6" w14:textId="77777777" w:rsidR="007E29BA" w:rsidRPr="0028367D" w:rsidRDefault="007E29BA" w:rsidP="00B83B4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2E6A8D" w14:textId="77777777" w:rsidR="007E29BA" w:rsidRPr="0028367D" w:rsidRDefault="007E29BA" w:rsidP="00B83B42">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9BA6D41" w14:textId="77777777" w:rsidR="007E29BA" w:rsidRPr="0028367D" w:rsidRDefault="007E29BA" w:rsidP="00B83B42">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FFE1BC6" w14:textId="77777777" w:rsidR="007E29BA" w:rsidRPr="0028367D" w:rsidRDefault="007E29BA" w:rsidP="00B83B42">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7C4782" w14:textId="77777777" w:rsidR="007E29BA" w:rsidRPr="0028367D" w:rsidRDefault="007E29BA" w:rsidP="00B83B42">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4D01221" w14:textId="77777777" w:rsidR="007E29BA" w:rsidRPr="0028367D" w:rsidRDefault="007E29BA" w:rsidP="00B83B42">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5455E6" w14:textId="77777777" w:rsidR="007E29BA" w:rsidRPr="0028367D" w:rsidRDefault="007E29BA" w:rsidP="00B83B42">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770578F" w14:textId="77777777" w:rsidR="007E29BA" w:rsidRPr="0028367D" w:rsidRDefault="007E29BA" w:rsidP="00B83B42">
                  <w:pPr>
                    <w:framePr w:hSpace="180" w:wrap="around" w:vAnchor="page" w:hAnchor="margin" w:y="347"/>
                    <w:rPr>
                      <w:sz w:val="20"/>
                    </w:rPr>
                  </w:pPr>
                </w:p>
              </w:tc>
              <w:tc>
                <w:tcPr>
                  <w:tcW w:w="3039" w:type="dxa"/>
                  <w:gridSpan w:val="5"/>
                  <w:tcBorders>
                    <w:top w:val="single" w:sz="4" w:space="0" w:color="auto"/>
                    <w:left w:val="single" w:sz="4" w:space="0" w:color="auto"/>
                    <w:bottom w:val="single" w:sz="4" w:space="0" w:color="auto"/>
                    <w:right w:val="single" w:sz="4" w:space="0" w:color="auto"/>
                  </w:tcBorders>
                </w:tcPr>
                <w:p w14:paraId="1BDBDE4C" w14:textId="77777777" w:rsidR="007E29BA" w:rsidRPr="006C1FA2" w:rsidRDefault="007E29BA" w:rsidP="00B83B42">
                  <w:pPr>
                    <w:framePr w:hSpace="180" w:wrap="around" w:vAnchor="page" w:hAnchor="margin" w:y="347"/>
                    <w:rPr>
                      <w:sz w:val="20"/>
                    </w:rPr>
                  </w:pPr>
                </w:p>
              </w:tc>
              <w:tc>
                <w:tcPr>
                  <w:tcW w:w="1061" w:type="dxa"/>
                  <w:gridSpan w:val="2"/>
                  <w:tcBorders>
                    <w:top w:val="single" w:sz="4" w:space="0" w:color="auto"/>
                    <w:left w:val="single" w:sz="4" w:space="0" w:color="auto"/>
                    <w:bottom w:val="single" w:sz="4" w:space="0" w:color="auto"/>
                    <w:right w:val="single" w:sz="4" w:space="0" w:color="auto"/>
                  </w:tcBorders>
                </w:tcPr>
                <w:p w14:paraId="5CEBB8D0" w14:textId="77777777" w:rsidR="007E29BA" w:rsidRPr="006C1FA2" w:rsidRDefault="007E29BA" w:rsidP="00B83B42">
                  <w:pPr>
                    <w:framePr w:hSpace="180" w:wrap="around" w:vAnchor="page" w:hAnchor="margin" w:y="347"/>
                    <w:rPr>
                      <w:sz w:val="20"/>
                    </w:rPr>
                  </w:pPr>
                </w:p>
              </w:tc>
            </w:tr>
            <w:tr w:rsidR="007E29BA" w:rsidRPr="00845C1B" w14:paraId="49CEB3FD" w14:textId="77777777" w:rsidTr="004A1736">
              <w:trPr>
                <w:gridAfter w:val="1"/>
                <w:wAfter w:w="240" w:type="dxa"/>
                <w:trHeight w:val="397"/>
              </w:trPr>
              <w:tc>
                <w:tcPr>
                  <w:tcW w:w="9427" w:type="dxa"/>
                  <w:gridSpan w:val="10"/>
                  <w:tcBorders>
                    <w:top w:val="single" w:sz="4" w:space="0" w:color="auto"/>
                  </w:tcBorders>
                  <w:shd w:val="clear" w:color="auto" w:fill="auto"/>
                  <w:vAlign w:val="center"/>
                </w:tcPr>
                <w:p w14:paraId="4941AD61" w14:textId="77777777" w:rsidR="007E29BA" w:rsidRPr="00845C1B" w:rsidRDefault="007E29BA" w:rsidP="00B83B42">
                  <w:pPr>
                    <w:framePr w:hSpace="180" w:wrap="around" w:vAnchor="page" w:hAnchor="margin" w:y="347"/>
                    <w:tabs>
                      <w:tab w:val="left" w:pos="6120"/>
                    </w:tabs>
                    <w:rPr>
                      <w:sz w:val="20"/>
                    </w:rPr>
                  </w:pPr>
                </w:p>
                <w:p w14:paraId="19CD93A1" w14:textId="49918471" w:rsidR="007E29BA" w:rsidRPr="00845C1B" w:rsidRDefault="007E29BA" w:rsidP="00B83B42">
                  <w:pPr>
                    <w:framePr w:hSpace="180" w:wrap="around" w:vAnchor="page" w:hAnchor="margin" w:y="347"/>
                    <w:rPr>
                      <w:sz w:val="20"/>
                    </w:rPr>
                  </w:pPr>
                  <w:r w:rsidRPr="00845C1B">
                    <w:rPr>
                      <w:sz w:val="20"/>
                    </w:rPr>
                    <w:t>Semnat:_______________ Numele, Prenumele:_____________________________ În calitate de: ____________</w:t>
                  </w:r>
                </w:p>
                <w:p w14:paraId="7EA544DA" w14:textId="77777777" w:rsidR="007E29BA" w:rsidRPr="00845C1B" w:rsidRDefault="007E29BA" w:rsidP="00B83B42">
                  <w:pPr>
                    <w:framePr w:hSpace="180" w:wrap="around" w:vAnchor="page" w:hAnchor="margin" w:y="347"/>
                    <w:rPr>
                      <w:iCs/>
                      <w:sz w:val="20"/>
                    </w:rPr>
                  </w:pPr>
                  <w:r w:rsidRPr="00845C1B">
                    <w:rPr>
                      <w:iCs/>
                      <w:sz w:val="20"/>
                    </w:rPr>
                    <w:t>Ofertantul: ___________________             Adresa: ________________________________________________________</w:t>
                  </w:r>
                </w:p>
              </w:tc>
              <w:tc>
                <w:tcPr>
                  <w:tcW w:w="1170" w:type="dxa"/>
                  <w:gridSpan w:val="2"/>
                  <w:tcBorders>
                    <w:top w:val="single" w:sz="4" w:space="0" w:color="auto"/>
                  </w:tcBorders>
                </w:tcPr>
                <w:p w14:paraId="254F5655" w14:textId="77777777" w:rsidR="007E29BA" w:rsidRPr="00845C1B" w:rsidRDefault="007E29BA" w:rsidP="00B83B42">
                  <w:pPr>
                    <w:framePr w:hSpace="180" w:wrap="around" w:vAnchor="page" w:hAnchor="margin" w:y="347"/>
                    <w:tabs>
                      <w:tab w:val="left" w:pos="6120"/>
                    </w:tabs>
                    <w:rPr>
                      <w:sz w:val="20"/>
                    </w:rPr>
                  </w:pPr>
                </w:p>
              </w:tc>
              <w:tc>
                <w:tcPr>
                  <w:tcW w:w="2985" w:type="dxa"/>
                  <w:gridSpan w:val="5"/>
                  <w:tcBorders>
                    <w:top w:val="single" w:sz="4" w:space="0" w:color="auto"/>
                  </w:tcBorders>
                </w:tcPr>
                <w:p w14:paraId="6FAFCD86" w14:textId="77777777" w:rsidR="007E29BA" w:rsidRPr="00845C1B" w:rsidRDefault="007E29BA" w:rsidP="00B83B42">
                  <w:pPr>
                    <w:framePr w:hSpace="180" w:wrap="around" w:vAnchor="page" w:hAnchor="margin" w:y="347"/>
                    <w:tabs>
                      <w:tab w:val="left" w:pos="6120"/>
                    </w:tabs>
                    <w:rPr>
                      <w:sz w:val="20"/>
                    </w:rPr>
                  </w:pPr>
                </w:p>
              </w:tc>
              <w:tc>
                <w:tcPr>
                  <w:tcW w:w="1061" w:type="dxa"/>
                  <w:gridSpan w:val="2"/>
                  <w:tcBorders>
                    <w:top w:val="single" w:sz="4" w:space="0" w:color="auto"/>
                  </w:tcBorders>
                </w:tcPr>
                <w:p w14:paraId="466C74EE" w14:textId="77777777" w:rsidR="007E29BA" w:rsidRPr="00845C1B" w:rsidRDefault="007E29BA" w:rsidP="00B83B42">
                  <w:pPr>
                    <w:framePr w:hSpace="180" w:wrap="around" w:vAnchor="page" w:hAnchor="margin" w:y="347"/>
                    <w:tabs>
                      <w:tab w:val="left" w:pos="6120"/>
                    </w:tabs>
                    <w:rPr>
                      <w:sz w:val="20"/>
                    </w:rPr>
                  </w:pPr>
                </w:p>
              </w:tc>
            </w:tr>
          </w:tbl>
          <w:p w14:paraId="19DBCF79" w14:textId="77777777" w:rsidR="007E29BA" w:rsidRPr="00C00499" w:rsidRDefault="007E29BA" w:rsidP="007E29BA">
            <w:pPr>
              <w:rPr>
                <w:bCs/>
                <w:iCs/>
              </w:rPr>
            </w:pPr>
          </w:p>
        </w:tc>
      </w:tr>
      <w:tr w:rsidR="007E29BA" w:rsidRPr="00C60D06" w14:paraId="16662003" w14:textId="77777777" w:rsidTr="00F832D6">
        <w:trPr>
          <w:gridAfter w:val="1"/>
          <w:wAfter w:w="203" w:type="pct"/>
          <w:trHeight w:val="397"/>
        </w:trPr>
        <w:tc>
          <w:tcPr>
            <w:tcW w:w="628" w:type="pct"/>
            <w:tcBorders>
              <w:top w:val="single" w:sz="4" w:space="0" w:color="auto"/>
            </w:tcBorders>
          </w:tcPr>
          <w:p w14:paraId="10AA8CBD" w14:textId="77777777" w:rsidR="007E29BA" w:rsidRPr="00C60D06" w:rsidRDefault="007E29BA" w:rsidP="007E29BA">
            <w:pPr>
              <w:tabs>
                <w:tab w:val="left" w:pos="6120"/>
              </w:tabs>
            </w:pPr>
          </w:p>
        </w:tc>
        <w:tc>
          <w:tcPr>
            <w:tcW w:w="87" w:type="pct"/>
            <w:tcBorders>
              <w:top w:val="single" w:sz="4" w:space="0" w:color="auto"/>
            </w:tcBorders>
          </w:tcPr>
          <w:p w14:paraId="79E5EE1F" w14:textId="77777777" w:rsidR="007E29BA" w:rsidRPr="00C60D06" w:rsidRDefault="007E29BA" w:rsidP="007E29BA">
            <w:pPr>
              <w:tabs>
                <w:tab w:val="left" w:pos="6120"/>
              </w:tabs>
            </w:pPr>
          </w:p>
        </w:tc>
        <w:tc>
          <w:tcPr>
            <w:tcW w:w="4082" w:type="pct"/>
            <w:gridSpan w:val="8"/>
            <w:tcBorders>
              <w:top w:val="single" w:sz="4" w:space="0" w:color="auto"/>
            </w:tcBorders>
            <w:shd w:val="clear" w:color="auto" w:fill="auto"/>
            <w:vAlign w:val="center"/>
          </w:tcPr>
          <w:p w14:paraId="04ED15B3" w14:textId="77777777" w:rsidR="007E29BA" w:rsidRPr="00C60D06" w:rsidRDefault="007E29BA" w:rsidP="007E29BA">
            <w:pPr>
              <w:rPr>
                <w:bCs/>
                <w:iCs/>
              </w:rPr>
            </w:pPr>
          </w:p>
        </w:tc>
      </w:tr>
    </w:tbl>
    <w:p w14:paraId="66E6DE77" w14:textId="77777777" w:rsidR="004A1736" w:rsidRDefault="004A1736" w:rsidP="004A1736">
      <w:pPr>
        <w:framePr w:h="9569" w:hRule="exact" w:wrap="auto" w:hAnchor="text" w:y="-589"/>
        <w:jc w:val="center"/>
        <w:rPr>
          <w:b/>
          <w:noProof w:val="0"/>
        </w:rPr>
        <w:sectPr w:rsidR="004A1736" w:rsidSect="00573A39">
          <w:pgSz w:w="16838" w:h="11906" w:orient="landscape"/>
          <w:pgMar w:top="993" w:right="1440" w:bottom="1440" w:left="709" w:header="709" w:footer="709" w:gutter="0"/>
          <w:cols w:space="708"/>
          <w:docGrid w:linePitch="360"/>
        </w:sectPr>
      </w:pPr>
    </w:p>
    <w:p w14:paraId="1967E151" w14:textId="77777777" w:rsidR="00916546" w:rsidRPr="004B16DD" w:rsidRDefault="00916546" w:rsidP="00916546">
      <w:pPr>
        <w:jc w:val="right"/>
        <w:rPr>
          <w:noProof w:val="0"/>
          <w:sz w:val="22"/>
          <w:szCs w:val="22"/>
          <w:lang w:val="it-IT"/>
        </w:rPr>
      </w:pPr>
      <w:bookmarkStart w:id="4" w:name="_Toc449692095"/>
      <w:r w:rsidRPr="00A30B00">
        <w:rPr>
          <w:noProof w:val="0"/>
          <w:lang w:val="it-IT"/>
        </w:rPr>
        <w:lastRenderedPageBreak/>
        <w:t>Anexa nr.</w:t>
      </w:r>
      <w:r>
        <w:rPr>
          <w:noProof w:val="0"/>
          <w:lang w:val="it-IT"/>
        </w:rPr>
        <w:t xml:space="preserve"> 7</w:t>
      </w:r>
    </w:p>
    <w:p w14:paraId="413BA669" w14:textId="77777777" w:rsidR="00916546" w:rsidRPr="00D22624" w:rsidRDefault="00916546" w:rsidP="00916546">
      <w:pPr>
        <w:jc w:val="right"/>
        <w:rPr>
          <w:noProof w:val="0"/>
          <w:lang w:val="it-IT"/>
        </w:rPr>
      </w:pPr>
      <w:r w:rsidRPr="0003591A">
        <w:rPr>
          <w:noProof w:val="0"/>
          <w:lang w:val="it-IT"/>
        </w:rPr>
        <w:t xml:space="preserve">la </w:t>
      </w:r>
      <w:r>
        <w:rPr>
          <w:noProof w:val="0"/>
          <w:lang w:val="it-IT"/>
        </w:rPr>
        <w:t>Documentația standard nr._____</w:t>
      </w:r>
    </w:p>
    <w:p w14:paraId="286BD6A6" w14:textId="77777777" w:rsidR="00916546" w:rsidRPr="00D22624" w:rsidRDefault="00916546" w:rsidP="00916546">
      <w:pPr>
        <w:jc w:val="right"/>
        <w:rPr>
          <w:noProof w:val="0"/>
          <w:lang w:val="it-IT"/>
        </w:rPr>
      </w:pPr>
      <w:r w:rsidRPr="0003591A">
        <w:rPr>
          <w:noProof w:val="0"/>
          <w:lang w:val="it-IT"/>
        </w:rPr>
        <w:t>din “____” ________ 20___</w:t>
      </w:r>
    </w:p>
    <w:p w14:paraId="4C16633D" w14:textId="77777777" w:rsidR="00916546" w:rsidRDefault="00916546" w:rsidP="00916546">
      <w:pPr>
        <w:pStyle w:val="Style3"/>
        <w:tabs>
          <w:tab w:val="left" w:pos="567"/>
        </w:tabs>
        <w:spacing w:before="0" w:beforeAutospacing="0" w:after="0"/>
        <w:ind w:left="0" w:firstLine="0"/>
        <w:jc w:val="center"/>
        <w:rPr>
          <w:rFonts w:eastAsia="PMingLiU"/>
          <w:lang w:val="it-IT" w:eastAsia="zh-CN"/>
        </w:rPr>
      </w:pPr>
    </w:p>
    <w:p w14:paraId="11E9F933" w14:textId="77777777" w:rsidR="00916546" w:rsidRDefault="00916546" w:rsidP="00916546">
      <w:pPr>
        <w:pStyle w:val="Style3"/>
        <w:tabs>
          <w:tab w:val="left" w:pos="567"/>
        </w:tabs>
        <w:spacing w:before="0" w:beforeAutospacing="0" w:after="0"/>
        <w:ind w:left="0" w:firstLine="0"/>
        <w:jc w:val="center"/>
        <w:rPr>
          <w:rFonts w:eastAsia="PMingLiU"/>
          <w:lang w:val="it-IT" w:eastAsia="zh-CN"/>
        </w:rPr>
      </w:pPr>
    </w:p>
    <w:bookmarkEnd w:id="4"/>
    <w:p w14:paraId="5809CB6E" w14:textId="77777777" w:rsidR="00916546" w:rsidRPr="005D708F" w:rsidRDefault="00916546" w:rsidP="00916546">
      <w:pPr>
        <w:pStyle w:val="a4"/>
        <w:tabs>
          <w:tab w:val="left" w:pos="567"/>
        </w:tabs>
        <w:rPr>
          <w:rFonts w:asciiTheme="majorHAnsi" w:hAnsiTheme="majorHAnsi" w:cstheme="majorHAnsi"/>
          <w:b/>
          <w:szCs w:val="24"/>
        </w:rPr>
      </w:pPr>
    </w:p>
    <w:p w14:paraId="0ACE13C1" w14:textId="77777777" w:rsidR="00916546" w:rsidRPr="008B330F" w:rsidRDefault="00916546" w:rsidP="00916546">
      <w:pPr>
        <w:pStyle w:val="a4"/>
        <w:tabs>
          <w:tab w:val="left" w:pos="567"/>
        </w:tabs>
        <w:jc w:val="center"/>
        <w:rPr>
          <w:rFonts w:ascii="Times New Roman" w:hAnsi="Times New Roman"/>
          <w:sz w:val="28"/>
          <w:szCs w:val="28"/>
        </w:rPr>
      </w:pPr>
      <w:bookmarkStart w:id="5" w:name="_Hlk77771042"/>
      <w:r w:rsidRPr="008B330F">
        <w:rPr>
          <w:rFonts w:ascii="Times New Roman" w:hAnsi="Times New Roman"/>
          <w:b/>
          <w:sz w:val="28"/>
          <w:szCs w:val="28"/>
        </w:rPr>
        <w:t>CERERE DE PARTICIPARE</w:t>
      </w:r>
    </w:p>
    <w:bookmarkEnd w:id="5"/>
    <w:p w14:paraId="1ED88FF5" w14:textId="77777777" w:rsidR="00916546" w:rsidRDefault="00916546" w:rsidP="00916546">
      <w:pPr>
        <w:pStyle w:val="a4"/>
        <w:tabs>
          <w:tab w:val="left" w:pos="-142"/>
        </w:tabs>
        <w:spacing w:before="240"/>
        <w:jc w:val="center"/>
        <w:rPr>
          <w:rFonts w:asciiTheme="majorHAnsi" w:hAnsiTheme="majorHAnsi" w:cstheme="majorHAnsi"/>
          <w:szCs w:val="24"/>
        </w:rPr>
      </w:pPr>
    </w:p>
    <w:p w14:paraId="7517705C" w14:textId="77777777" w:rsidR="00916546" w:rsidRPr="009637D1" w:rsidRDefault="00916546" w:rsidP="00916546">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1F3E68C5" w14:textId="77777777" w:rsidR="00916546" w:rsidRPr="009637D1" w:rsidRDefault="00916546" w:rsidP="00916546">
      <w:pPr>
        <w:pStyle w:val="a4"/>
        <w:tabs>
          <w:tab w:val="left" w:pos="567"/>
        </w:tabs>
        <w:spacing w:line="360" w:lineRule="auto"/>
        <w:jc w:val="both"/>
        <w:rPr>
          <w:rFonts w:ascii="Times New Roman" w:hAnsi="Times New Roman"/>
          <w:szCs w:val="24"/>
        </w:rPr>
      </w:pPr>
    </w:p>
    <w:p w14:paraId="3845FE0C" w14:textId="77777777" w:rsidR="00916546" w:rsidRPr="009637D1" w:rsidRDefault="00916546" w:rsidP="00916546">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02FD9D7" w14:textId="77777777" w:rsidR="00916546" w:rsidRPr="009637D1" w:rsidRDefault="00916546" w:rsidP="00916546">
      <w:pPr>
        <w:pStyle w:val="a4"/>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14:paraId="76C4F1E2" w14:textId="63DF0139" w:rsidR="00916546" w:rsidRDefault="00916546" w:rsidP="00916546">
      <w:pPr>
        <w:pStyle w:val="a4"/>
        <w:tabs>
          <w:tab w:val="left" w:pos="567"/>
        </w:tabs>
        <w:spacing w:line="360" w:lineRule="auto"/>
        <w:rPr>
          <w:rFonts w:ascii="Times New Roman" w:hAnsi="Times New Roman"/>
          <w:szCs w:val="24"/>
        </w:rPr>
      </w:pPr>
    </w:p>
    <w:p w14:paraId="7D3EDA7E" w14:textId="77777777" w:rsidR="00056427" w:rsidRDefault="00056427" w:rsidP="00916546">
      <w:pPr>
        <w:pStyle w:val="a4"/>
        <w:tabs>
          <w:tab w:val="left" w:pos="567"/>
        </w:tabs>
        <w:spacing w:line="360" w:lineRule="auto"/>
        <w:rPr>
          <w:rFonts w:ascii="Times New Roman" w:hAnsi="Times New Roman"/>
          <w:szCs w:val="24"/>
        </w:rPr>
      </w:pPr>
    </w:p>
    <w:p w14:paraId="7C8050C7" w14:textId="7585FE23" w:rsidR="00916546" w:rsidRDefault="00916546" w:rsidP="00916546">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0738D4F" w14:textId="5C00EEA2" w:rsidR="00056427" w:rsidRDefault="00056427" w:rsidP="00916546">
      <w:pPr>
        <w:pStyle w:val="a4"/>
        <w:tabs>
          <w:tab w:val="left" w:pos="567"/>
        </w:tabs>
        <w:spacing w:line="360" w:lineRule="auto"/>
        <w:rPr>
          <w:rFonts w:ascii="Times New Roman" w:hAnsi="Times New Roman"/>
          <w:szCs w:val="24"/>
        </w:rPr>
      </w:pPr>
    </w:p>
    <w:p w14:paraId="2ACF9C03" w14:textId="79A0ECCA" w:rsidR="00056427" w:rsidRDefault="00056427" w:rsidP="00916546">
      <w:pPr>
        <w:pStyle w:val="a4"/>
        <w:tabs>
          <w:tab w:val="left" w:pos="567"/>
        </w:tabs>
        <w:spacing w:line="360" w:lineRule="auto"/>
        <w:rPr>
          <w:rFonts w:ascii="Times New Roman" w:hAnsi="Times New Roman"/>
          <w:szCs w:val="24"/>
        </w:rPr>
      </w:pPr>
    </w:p>
    <w:p w14:paraId="2DA8E916" w14:textId="4402B374" w:rsidR="00056427" w:rsidRDefault="00056427" w:rsidP="00916546">
      <w:pPr>
        <w:pStyle w:val="a4"/>
        <w:tabs>
          <w:tab w:val="left" w:pos="567"/>
        </w:tabs>
        <w:spacing w:line="360" w:lineRule="auto"/>
        <w:rPr>
          <w:rFonts w:ascii="Times New Roman" w:hAnsi="Times New Roman"/>
          <w:szCs w:val="24"/>
        </w:rPr>
      </w:pPr>
    </w:p>
    <w:p w14:paraId="36AB4767" w14:textId="77777777" w:rsidR="00056427" w:rsidRPr="009637D1" w:rsidRDefault="00056427" w:rsidP="00916546">
      <w:pPr>
        <w:pStyle w:val="a4"/>
        <w:tabs>
          <w:tab w:val="left" w:pos="567"/>
        </w:tabs>
        <w:spacing w:line="360" w:lineRule="auto"/>
        <w:rPr>
          <w:rFonts w:ascii="Times New Roman" w:hAnsi="Times New Roman"/>
          <w:szCs w:val="24"/>
        </w:rPr>
      </w:pPr>
    </w:p>
    <w:p w14:paraId="61A7CEDD"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7DB7D5C3"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1090A61C"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84134D9" w14:textId="77777777" w:rsidR="00916546" w:rsidRDefault="00916546" w:rsidP="00916546">
      <w:pPr>
        <w:pStyle w:val="a4"/>
        <w:tabs>
          <w:tab w:val="left" w:pos="567"/>
        </w:tabs>
        <w:spacing w:line="360" w:lineRule="auto"/>
        <w:rPr>
          <w:rFonts w:ascii="Times New Roman" w:hAnsi="Times New Roman"/>
          <w:szCs w:val="24"/>
        </w:rPr>
      </w:pPr>
    </w:p>
    <w:p w14:paraId="189536E9" w14:textId="77777777" w:rsidR="00916546" w:rsidRDefault="00916546" w:rsidP="00916546">
      <w:pPr>
        <w:pStyle w:val="a4"/>
        <w:tabs>
          <w:tab w:val="left" w:pos="567"/>
        </w:tabs>
        <w:spacing w:line="360" w:lineRule="auto"/>
        <w:rPr>
          <w:rFonts w:ascii="Times New Roman" w:hAnsi="Times New Roman"/>
          <w:szCs w:val="24"/>
        </w:rPr>
      </w:pPr>
    </w:p>
    <w:p w14:paraId="2F684676" w14:textId="77777777" w:rsidR="00916546" w:rsidRDefault="00916546" w:rsidP="00916546">
      <w:pPr>
        <w:pStyle w:val="a4"/>
        <w:tabs>
          <w:tab w:val="left" w:pos="567"/>
        </w:tabs>
        <w:spacing w:line="360" w:lineRule="auto"/>
        <w:rPr>
          <w:rFonts w:ascii="Times New Roman" w:hAnsi="Times New Roman"/>
          <w:szCs w:val="24"/>
        </w:rPr>
      </w:pPr>
    </w:p>
    <w:p w14:paraId="4E63F116" w14:textId="77777777" w:rsidR="00916546" w:rsidRDefault="00916546" w:rsidP="00916546">
      <w:pPr>
        <w:pStyle w:val="a4"/>
        <w:tabs>
          <w:tab w:val="left" w:pos="567"/>
        </w:tabs>
        <w:spacing w:line="360" w:lineRule="auto"/>
        <w:rPr>
          <w:rFonts w:ascii="Times New Roman" w:hAnsi="Times New Roman"/>
          <w:szCs w:val="24"/>
        </w:rPr>
      </w:pPr>
    </w:p>
    <w:p w14:paraId="6B24B91F" w14:textId="77777777" w:rsidR="00916546" w:rsidRDefault="00916546" w:rsidP="00916546">
      <w:pPr>
        <w:pStyle w:val="a4"/>
        <w:tabs>
          <w:tab w:val="left" w:pos="567"/>
        </w:tabs>
        <w:spacing w:line="360" w:lineRule="auto"/>
        <w:rPr>
          <w:rFonts w:ascii="Times New Roman" w:hAnsi="Times New Roman"/>
          <w:szCs w:val="24"/>
        </w:rPr>
      </w:pPr>
    </w:p>
    <w:p w14:paraId="7ADEDC2F" w14:textId="77777777" w:rsidR="00916546" w:rsidRDefault="00916546" w:rsidP="00916546">
      <w:pPr>
        <w:pStyle w:val="a4"/>
        <w:tabs>
          <w:tab w:val="left" w:pos="567"/>
        </w:tabs>
        <w:spacing w:line="360" w:lineRule="auto"/>
        <w:rPr>
          <w:rFonts w:ascii="Times New Roman" w:hAnsi="Times New Roman"/>
          <w:szCs w:val="24"/>
        </w:rPr>
      </w:pPr>
    </w:p>
    <w:p w14:paraId="52B1F614" w14:textId="77777777" w:rsidR="00916546" w:rsidRDefault="00916546" w:rsidP="00916546">
      <w:pPr>
        <w:pStyle w:val="a4"/>
        <w:tabs>
          <w:tab w:val="left" w:pos="567"/>
        </w:tabs>
        <w:spacing w:line="360" w:lineRule="auto"/>
        <w:rPr>
          <w:rFonts w:ascii="Times New Roman" w:hAnsi="Times New Roman"/>
          <w:szCs w:val="24"/>
        </w:rPr>
      </w:pPr>
    </w:p>
    <w:p w14:paraId="103A329D" w14:textId="77777777" w:rsidR="00916546" w:rsidRDefault="00916546" w:rsidP="00916546">
      <w:pPr>
        <w:pStyle w:val="a4"/>
        <w:tabs>
          <w:tab w:val="left" w:pos="567"/>
        </w:tabs>
        <w:spacing w:line="360" w:lineRule="auto"/>
        <w:rPr>
          <w:rFonts w:ascii="Times New Roman" w:hAnsi="Times New Roman"/>
          <w:szCs w:val="24"/>
        </w:rPr>
      </w:pPr>
    </w:p>
    <w:p w14:paraId="23B4603E" w14:textId="77777777" w:rsidR="00916546" w:rsidRDefault="00916546" w:rsidP="00916546">
      <w:pPr>
        <w:pStyle w:val="a4"/>
        <w:tabs>
          <w:tab w:val="left" w:pos="567"/>
        </w:tabs>
        <w:spacing w:line="360" w:lineRule="auto"/>
        <w:rPr>
          <w:rFonts w:ascii="Times New Roman" w:hAnsi="Times New Roman"/>
          <w:szCs w:val="24"/>
        </w:rPr>
      </w:pPr>
    </w:p>
    <w:p w14:paraId="41F17118" w14:textId="39C8E7B7" w:rsidR="004A1736" w:rsidRPr="004B16DD" w:rsidRDefault="004A1736" w:rsidP="004A1736">
      <w:pPr>
        <w:jc w:val="center"/>
        <w:rPr>
          <w:noProof w:val="0"/>
          <w:sz w:val="22"/>
          <w:szCs w:val="22"/>
          <w:lang w:val="it-IT"/>
        </w:rPr>
      </w:pPr>
    </w:p>
    <w:p w14:paraId="13F8AF3A" w14:textId="77777777" w:rsidR="00056427" w:rsidRPr="004B16DD" w:rsidRDefault="00056427" w:rsidP="00056427">
      <w:pPr>
        <w:jc w:val="right"/>
        <w:rPr>
          <w:noProof w:val="0"/>
          <w:sz w:val="22"/>
          <w:szCs w:val="22"/>
          <w:lang w:val="it-IT"/>
        </w:rPr>
      </w:pPr>
      <w:r w:rsidRPr="00A30B00">
        <w:rPr>
          <w:noProof w:val="0"/>
          <w:lang w:val="it-IT"/>
        </w:rPr>
        <w:t>Anexa nr.</w:t>
      </w:r>
      <w:r>
        <w:rPr>
          <w:noProof w:val="0"/>
          <w:lang w:val="it-IT"/>
        </w:rPr>
        <w:t xml:space="preserve"> 8</w:t>
      </w:r>
    </w:p>
    <w:p w14:paraId="46670B8D" w14:textId="77777777" w:rsidR="00056427" w:rsidRPr="00D22624" w:rsidRDefault="00056427" w:rsidP="00056427">
      <w:pPr>
        <w:jc w:val="right"/>
        <w:rPr>
          <w:noProof w:val="0"/>
          <w:lang w:val="it-IT"/>
        </w:rPr>
      </w:pPr>
      <w:r w:rsidRPr="0003591A">
        <w:rPr>
          <w:noProof w:val="0"/>
          <w:lang w:val="it-IT"/>
        </w:rPr>
        <w:t xml:space="preserve">la </w:t>
      </w:r>
      <w:r>
        <w:rPr>
          <w:noProof w:val="0"/>
          <w:lang w:val="it-IT"/>
        </w:rPr>
        <w:t>Documentația standard nr._____</w:t>
      </w:r>
    </w:p>
    <w:p w14:paraId="7A3304FF" w14:textId="77777777" w:rsidR="00056427" w:rsidRPr="00D22624" w:rsidRDefault="00056427" w:rsidP="00056427">
      <w:pPr>
        <w:jc w:val="right"/>
        <w:rPr>
          <w:noProof w:val="0"/>
          <w:lang w:val="it-IT"/>
        </w:rPr>
      </w:pPr>
      <w:r w:rsidRPr="0003591A">
        <w:rPr>
          <w:noProof w:val="0"/>
          <w:lang w:val="it-IT"/>
        </w:rPr>
        <w:t>din “____” ________ 20___</w:t>
      </w:r>
    </w:p>
    <w:p w14:paraId="1253B69B" w14:textId="77777777" w:rsidR="00056427" w:rsidRDefault="00056427" w:rsidP="00056427">
      <w:pPr>
        <w:pStyle w:val="a4"/>
        <w:tabs>
          <w:tab w:val="left" w:pos="567"/>
        </w:tabs>
        <w:spacing w:line="360" w:lineRule="auto"/>
        <w:rPr>
          <w:rFonts w:ascii="Times New Roman" w:hAnsi="Times New Roman"/>
          <w:szCs w:val="24"/>
        </w:rPr>
      </w:pPr>
    </w:p>
    <w:p w14:paraId="30911779" w14:textId="77777777" w:rsidR="00056427" w:rsidRDefault="00056427" w:rsidP="00056427">
      <w:pPr>
        <w:pStyle w:val="a4"/>
        <w:tabs>
          <w:tab w:val="left" w:pos="567"/>
        </w:tabs>
        <w:spacing w:line="360" w:lineRule="auto"/>
        <w:rPr>
          <w:rFonts w:ascii="Times New Roman" w:hAnsi="Times New Roman"/>
          <w:szCs w:val="24"/>
        </w:rPr>
      </w:pPr>
    </w:p>
    <w:p w14:paraId="493E5B84" w14:textId="77777777" w:rsidR="00056427" w:rsidRPr="00B927F6" w:rsidRDefault="00056427" w:rsidP="00056427">
      <w:pPr>
        <w:pStyle w:val="2"/>
        <w:tabs>
          <w:tab w:val="left" w:pos="567"/>
        </w:tabs>
        <w:spacing w:before="0"/>
        <w:jc w:val="center"/>
        <w:rPr>
          <w:rFonts w:ascii="Times New Roman" w:hAnsi="Times New Roman" w:cs="Times New Roman"/>
          <w:color w:val="auto"/>
          <w:sz w:val="24"/>
          <w:szCs w:val="24"/>
        </w:rPr>
      </w:pPr>
      <w:bookmarkStart w:id="6" w:name="_Hlk77771056"/>
      <w:r w:rsidRPr="00A227F2">
        <w:rPr>
          <w:rFonts w:ascii="Times New Roman" w:hAnsi="Times New Roman" w:cs="Times New Roman"/>
          <w:color w:val="auto"/>
          <w:sz w:val="24"/>
          <w:szCs w:val="24"/>
        </w:rPr>
        <w:t>DECLARAŢIE</w:t>
      </w:r>
    </w:p>
    <w:p w14:paraId="7849B9A1" w14:textId="77777777" w:rsidR="00056427" w:rsidRPr="00BB1EC7" w:rsidRDefault="00056427" w:rsidP="00056427">
      <w:pPr>
        <w:pStyle w:val="a4"/>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
    <w:p w14:paraId="3F635E28" w14:textId="77777777" w:rsidR="00056427" w:rsidRDefault="00056427" w:rsidP="00056427">
      <w:pPr>
        <w:pStyle w:val="a4"/>
        <w:tabs>
          <w:tab w:val="left" w:pos="567"/>
        </w:tabs>
        <w:spacing w:line="360" w:lineRule="auto"/>
        <w:rPr>
          <w:rFonts w:ascii="Times New Roman" w:hAnsi="Times New Roman"/>
          <w:szCs w:val="24"/>
        </w:rPr>
      </w:pPr>
    </w:p>
    <w:p w14:paraId="62200A5B" w14:textId="77777777" w:rsidR="00056427" w:rsidRPr="009637D1" w:rsidRDefault="00056427" w:rsidP="00056427">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023A3F7F" w14:textId="77777777" w:rsidR="00056427" w:rsidRDefault="00056427" w:rsidP="00056427">
      <w:pPr>
        <w:pStyle w:val="a4"/>
        <w:tabs>
          <w:tab w:val="left" w:pos="567"/>
        </w:tabs>
        <w:spacing w:line="360" w:lineRule="auto"/>
        <w:jc w:val="both"/>
        <w:rPr>
          <w:rFonts w:ascii="Times New Roman" w:hAnsi="Times New Roman"/>
          <w:szCs w:val="24"/>
        </w:rPr>
      </w:pPr>
    </w:p>
    <w:p w14:paraId="0FA296F9" w14:textId="77777777" w:rsidR="00056427" w:rsidRPr="009637D1" w:rsidRDefault="00056427" w:rsidP="00056427">
      <w:pPr>
        <w:pStyle w:val="a4"/>
        <w:tabs>
          <w:tab w:val="left" w:pos="567"/>
        </w:tabs>
        <w:spacing w:line="360" w:lineRule="auto"/>
        <w:jc w:val="both"/>
        <w:rPr>
          <w:rFonts w:ascii="Times New Roman" w:hAnsi="Times New Roman"/>
          <w:szCs w:val="24"/>
        </w:rPr>
      </w:pPr>
    </w:p>
    <w:p w14:paraId="6B868BE6" w14:textId="77777777" w:rsidR="00056427" w:rsidRPr="009637D1" w:rsidRDefault="00056427" w:rsidP="00056427">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3B1E54D" w14:textId="77777777" w:rsidR="00056427" w:rsidRDefault="00056427" w:rsidP="00056427">
      <w:pPr>
        <w:pStyle w:val="a4"/>
        <w:tabs>
          <w:tab w:val="left" w:pos="567"/>
        </w:tabs>
        <w:spacing w:line="360" w:lineRule="auto"/>
        <w:rPr>
          <w:rFonts w:ascii="Times New Roman" w:hAnsi="Times New Roman"/>
          <w:szCs w:val="24"/>
        </w:rPr>
      </w:pPr>
    </w:p>
    <w:p w14:paraId="7AB6806E" w14:textId="77777777" w:rsidR="00056427" w:rsidRPr="00BE362C" w:rsidRDefault="00056427" w:rsidP="0005642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669E469" w14:textId="77777777" w:rsidR="00056427" w:rsidRPr="00211C74" w:rsidRDefault="00056427" w:rsidP="0005642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676C7213" w14:textId="77777777" w:rsidR="00056427" w:rsidRDefault="00056427" w:rsidP="00056427">
      <w:pPr>
        <w:pStyle w:val="a4"/>
        <w:tabs>
          <w:tab w:val="left" w:pos="567"/>
        </w:tabs>
        <w:spacing w:line="360" w:lineRule="auto"/>
        <w:rPr>
          <w:rFonts w:ascii="Times New Roman" w:hAnsi="Times New Roman"/>
          <w:szCs w:val="24"/>
        </w:rPr>
      </w:pPr>
    </w:p>
    <w:p w14:paraId="46612C40" w14:textId="77777777" w:rsidR="00056427" w:rsidRDefault="00056427" w:rsidP="00056427">
      <w:pPr>
        <w:pStyle w:val="a4"/>
        <w:tabs>
          <w:tab w:val="left" w:pos="567"/>
        </w:tabs>
        <w:spacing w:line="360" w:lineRule="auto"/>
        <w:rPr>
          <w:rFonts w:ascii="Times New Roman" w:hAnsi="Times New Roman"/>
          <w:szCs w:val="24"/>
        </w:rPr>
      </w:pPr>
    </w:p>
    <w:p w14:paraId="18EB7BED" w14:textId="77777777" w:rsidR="00056427" w:rsidRDefault="00056427" w:rsidP="00056427">
      <w:pPr>
        <w:pStyle w:val="a4"/>
        <w:tabs>
          <w:tab w:val="left" w:pos="567"/>
        </w:tabs>
        <w:spacing w:line="360" w:lineRule="auto"/>
        <w:rPr>
          <w:rFonts w:ascii="Times New Roman" w:hAnsi="Times New Roman"/>
          <w:szCs w:val="24"/>
        </w:rPr>
      </w:pPr>
    </w:p>
    <w:p w14:paraId="1CFE036C" w14:textId="77777777" w:rsidR="00056427" w:rsidRDefault="00056427" w:rsidP="00056427">
      <w:pPr>
        <w:pStyle w:val="a4"/>
        <w:tabs>
          <w:tab w:val="left" w:pos="567"/>
        </w:tabs>
        <w:spacing w:line="360" w:lineRule="auto"/>
        <w:rPr>
          <w:rFonts w:ascii="Times New Roman" w:hAnsi="Times New Roman"/>
          <w:szCs w:val="24"/>
        </w:rPr>
      </w:pPr>
    </w:p>
    <w:p w14:paraId="57D61548" w14:textId="77777777" w:rsidR="00056427" w:rsidRDefault="00056427" w:rsidP="00056427">
      <w:pPr>
        <w:pStyle w:val="a4"/>
        <w:tabs>
          <w:tab w:val="left" w:pos="567"/>
        </w:tabs>
        <w:spacing w:line="360" w:lineRule="auto"/>
        <w:rPr>
          <w:rFonts w:ascii="Times New Roman" w:hAnsi="Times New Roman"/>
          <w:szCs w:val="24"/>
        </w:rPr>
      </w:pPr>
    </w:p>
    <w:p w14:paraId="4AFB5D32" w14:textId="77777777" w:rsidR="00056427" w:rsidRDefault="00056427" w:rsidP="00056427">
      <w:pPr>
        <w:pStyle w:val="a4"/>
        <w:tabs>
          <w:tab w:val="left" w:pos="567"/>
        </w:tabs>
        <w:spacing w:line="360" w:lineRule="auto"/>
        <w:rPr>
          <w:rFonts w:ascii="Times New Roman" w:hAnsi="Times New Roman"/>
          <w:szCs w:val="24"/>
        </w:rPr>
      </w:pPr>
    </w:p>
    <w:p w14:paraId="2833328A" w14:textId="77777777" w:rsidR="00056427" w:rsidRPr="009637D1" w:rsidRDefault="00056427" w:rsidP="00056427">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4F2696C6"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1672FE14"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489F811"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AB0D3AE" w14:textId="77777777" w:rsidR="00E30E6E" w:rsidRPr="004A1736" w:rsidRDefault="00E30E6E"/>
    <w:sectPr w:rsidR="00E30E6E" w:rsidRPr="004A1736" w:rsidSect="00DF57F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25"/>
    <w:rsid w:val="0000059F"/>
    <w:rsid w:val="00056427"/>
    <w:rsid w:val="000A187A"/>
    <w:rsid w:val="000E2C34"/>
    <w:rsid w:val="000F49E1"/>
    <w:rsid w:val="00156A88"/>
    <w:rsid w:val="002A0591"/>
    <w:rsid w:val="003F2EAC"/>
    <w:rsid w:val="004A1736"/>
    <w:rsid w:val="0063077C"/>
    <w:rsid w:val="006D04B7"/>
    <w:rsid w:val="00702E3D"/>
    <w:rsid w:val="007E29BA"/>
    <w:rsid w:val="008517BA"/>
    <w:rsid w:val="008B0786"/>
    <w:rsid w:val="00916546"/>
    <w:rsid w:val="00971B1E"/>
    <w:rsid w:val="009C6F17"/>
    <w:rsid w:val="00B54B25"/>
    <w:rsid w:val="00B83B42"/>
    <w:rsid w:val="00B86863"/>
    <w:rsid w:val="00C90526"/>
    <w:rsid w:val="00CA55AC"/>
    <w:rsid w:val="00D667FC"/>
    <w:rsid w:val="00DF57F9"/>
    <w:rsid w:val="00E30E6E"/>
    <w:rsid w:val="00ED4BE9"/>
    <w:rsid w:val="00F832D6"/>
    <w:rsid w:val="00FB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304"/>
  <w15:chartTrackingRefBased/>
  <w15:docId w15:val="{E63D7CDD-FD77-4D75-9538-6456396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36"/>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4A173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91654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736"/>
    <w:rPr>
      <w:rFonts w:asciiTheme="majorHAnsi" w:eastAsiaTheme="majorEastAsia" w:hAnsiTheme="majorHAnsi" w:cstheme="majorBidi"/>
      <w:b/>
      <w:bCs/>
      <w:noProof/>
      <w:color w:val="4472C4" w:themeColor="accent1"/>
      <w:sz w:val="26"/>
      <w:szCs w:val="26"/>
      <w:lang w:val="ro-RO"/>
    </w:rPr>
  </w:style>
  <w:style w:type="paragraph" w:customStyle="1" w:styleId="a3">
    <w:name w:val="Содержимое таблицы"/>
    <w:basedOn w:val="a"/>
    <w:rsid w:val="004A1736"/>
    <w:pPr>
      <w:widowControl w:val="0"/>
      <w:suppressLineNumbers/>
      <w:suppressAutoHyphens/>
    </w:pPr>
    <w:rPr>
      <w:rFonts w:ascii="Arial" w:eastAsia="Lucida Sans Unicode" w:hAnsi="Arial"/>
      <w:noProof w:val="0"/>
      <w:kern w:val="1"/>
      <w:sz w:val="20"/>
      <w:lang w:val="ru-RU"/>
    </w:rPr>
  </w:style>
  <w:style w:type="paragraph" w:styleId="a4">
    <w:name w:val="Body Text"/>
    <w:basedOn w:val="a"/>
    <w:link w:val="a5"/>
    <w:rsid w:val="00916546"/>
    <w:rPr>
      <w:rFonts w:ascii="Baltica RR" w:hAnsi="Baltica RR"/>
      <w:noProof w:val="0"/>
      <w:szCs w:val="20"/>
    </w:rPr>
  </w:style>
  <w:style w:type="character" w:customStyle="1" w:styleId="a5">
    <w:name w:val="Основной текст Знак"/>
    <w:basedOn w:val="a0"/>
    <w:link w:val="a4"/>
    <w:rsid w:val="00916546"/>
    <w:rPr>
      <w:rFonts w:ascii="Baltica RR" w:eastAsia="Times New Roman" w:hAnsi="Baltica RR" w:cs="Times New Roman"/>
      <w:sz w:val="24"/>
      <w:szCs w:val="20"/>
      <w:lang w:val="ro-RO"/>
    </w:rPr>
  </w:style>
  <w:style w:type="paragraph" w:customStyle="1" w:styleId="Style3">
    <w:name w:val="Style3"/>
    <w:basedOn w:val="3"/>
    <w:link w:val="Style3Char"/>
    <w:qFormat/>
    <w:rsid w:val="00916546"/>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916546"/>
    <w:rPr>
      <w:rFonts w:ascii="Times New Roman" w:eastAsia="Times New Roman" w:hAnsi="Times New Roman" w:cs="Times New Roman"/>
      <w:b/>
      <w:sz w:val="24"/>
      <w:szCs w:val="24"/>
      <w:lang w:val="en-US" w:eastAsia="ru-RU"/>
    </w:rPr>
  </w:style>
  <w:style w:type="character" w:customStyle="1" w:styleId="30">
    <w:name w:val="Заголовок 3 Знак"/>
    <w:basedOn w:val="a0"/>
    <w:link w:val="3"/>
    <w:uiPriority w:val="9"/>
    <w:semiHidden/>
    <w:rsid w:val="00916546"/>
    <w:rPr>
      <w:rFonts w:asciiTheme="majorHAnsi" w:eastAsiaTheme="majorEastAsia" w:hAnsiTheme="majorHAnsi" w:cstheme="majorBidi"/>
      <w:noProof/>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Aleona</cp:lastModifiedBy>
  <cp:revision>15</cp:revision>
  <dcterms:created xsi:type="dcterms:W3CDTF">2022-02-08T09:07:00Z</dcterms:created>
  <dcterms:modified xsi:type="dcterms:W3CDTF">2022-05-13T12:58:00Z</dcterms:modified>
</cp:coreProperties>
</file>