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ayout w:type="fixed"/>
        <w:tblLook w:val="04A0"/>
      </w:tblPr>
      <w:tblGrid>
        <w:gridCol w:w="628"/>
        <w:gridCol w:w="887"/>
        <w:gridCol w:w="2835"/>
        <w:gridCol w:w="992"/>
        <w:gridCol w:w="992"/>
        <w:gridCol w:w="3414"/>
      </w:tblGrid>
      <w:tr w:rsidR="00774B75" w:rsidRPr="00C00499" w:rsidTr="007E4173">
        <w:trPr>
          <w:trHeight w:val="850"/>
        </w:trPr>
        <w:tc>
          <w:tcPr>
            <w:tcW w:w="9748" w:type="dxa"/>
            <w:gridSpan w:val="6"/>
            <w:vAlign w:val="center"/>
          </w:tcPr>
          <w:p w:rsidR="00774B75" w:rsidRPr="00DF0397" w:rsidRDefault="00774B75" w:rsidP="007E4173">
            <w:pPr>
              <w:pStyle w:val="1"/>
              <w:numPr>
                <w:ilvl w:val="0"/>
                <w:numId w:val="0"/>
              </w:numPr>
              <w:ind w:left="720"/>
            </w:pPr>
            <w:bookmarkStart w:id="0" w:name="_Toc358300267"/>
            <w:bookmarkStart w:id="1" w:name="_Toc392180189"/>
            <w:bookmarkStart w:id="2" w:name="_Toc449539077"/>
            <w:r>
              <w:rPr>
                <w:lang w:val="ro-RO"/>
              </w:rPr>
              <w:t>CAPITOLUL II</w:t>
            </w:r>
          </w:p>
          <w:p w:rsidR="00774B75" w:rsidRPr="00C00499" w:rsidRDefault="00774B75" w:rsidP="007E4173">
            <w:pPr>
              <w:pStyle w:val="1"/>
              <w:numPr>
                <w:ilvl w:val="0"/>
                <w:numId w:val="0"/>
              </w:numPr>
              <w:ind w:left="720"/>
            </w:pPr>
            <w:r w:rsidRPr="00C00499">
              <w:t>FIȘA DE DATE A ACHIZIȚIEI (FDA)</w:t>
            </w:r>
            <w:bookmarkEnd w:id="0"/>
            <w:bookmarkEnd w:id="1"/>
            <w:bookmarkEnd w:id="2"/>
          </w:p>
        </w:tc>
      </w:tr>
      <w:tr w:rsidR="00774B75" w:rsidRPr="00C00499" w:rsidTr="007E4173">
        <w:trPr>
          <w:trHeight w:val="600"/>
        </w:trPr>
        <w:tc>
          <w:tcPr>
            <w:tcW w:w="9748" w:type="dxa"/>
            <w:gridSpan w:val="6"/>
            <w:vAlign w:val="center"/>
          </w:tcPr>
          <w:p w:rsidR="00774B75" w:rsidRPr="00C00499" w:rsidRDefault="00774B75" w:rsidP="007E4173">
            <w:pPr>
              <w:spacing w:after="120"/>
              <w:jc w:val="both"/>
              <w:rPr>
                <w:bCs/>
              </w:rPr>
            </w:pPr>
            <w:r w:rsidRPr="00C00499">
              <w:rPr>
                <w:sz w:val="22"/>
                <w:szCs w:val="22"/>
              </w:rPr>
              <w:t>Următoarele date specifice referitoare la bunurile solicitate vor completa, suplimenta sau ajusta prevederile</w:t>
            </w:r>
            <w:r>
              <w:rPr>
                <w:sz w:val="22"/>
                <w:szCs w:val="22"/>
              </w:rPr>
              <w:t xml:space="preserve"> 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774B75" w:rsidRDefault="00774B75" w:rsidP="007E4173">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774B75" w:rsidRPr="00C00499" w:rsidRDefault="00774B75" w:rsidP="007E4173">
            <w:pPr>
              <w:rPr>
                <w:i/>
                <w:lang w:val="en-US"/>
              </w:rPr>
            </w:pPr>
          </w:p>
        </w:tc>
      </w:tr>
      <w:tr w:rsidR="00774B75" w:rsidRPr="00C00499" w:rsidTr="007E4173">
        <w:trPr>
          <w:trHeight w:val="600"/>
        </w:trPr>
        <w:tc>
          <w:tcPr>
            <w:tcW w:w="9748" w:type="dxa"/>
            <w:gridSpan w:val="6"/>
            <w:vAlign w:val="center"/>
          </w:tcPr>
          <w:p w:rsidR="00774B75" w:rsidRDefault="00774B75" w:rsidP="00774B75">
            <w:pPr>
              <w:pStyle w:val="2"/>
              <w:keepNext w:val="0"/>
              <w:keepLines w:val="0"/>
              <w:numPr>
                <w:ilvl w:val="0"/>
                <w:numId w:val="3"/>
              </w:numPr>
              <w:tabs>
                <w:tab w:val="left" w:pos="360"/>
              </w:tabs>
              <w:spacing w:before="0"/>
              <w:jc w:val="center"/>
            </w:pPr>
            <w:bookmarkStart w:id="3" w:name="_Toc358300268"/>
            <w:bookmarkStart w:id="4" w:name="_Toc392180190"/>
            <w:bookmarkStart w:id="5" w:name="_Toc449539078"/>
            <w:r w:rsidRPr="00C00499">
              <w:t>Dispoziții generale</w:t>
            </w:r>
            <w:bookmarkEnd w:id="3"/>
            <w:bookmarkEnd w:id="4"/>
            <w:bookmarkEnd w:id="5"/>
          </w:p>
          <w:p w:rsidR="00774B75" w:rsidRPr="00F83F4D" w:rsidRDefault="00774B75" w:rsidP="007E4173"/>
          <w:tbl>
            <w:tblPr>
              <w:tblW w:w="10741" w:type="dxa"/>
              <w:tblLayout w:type="fixed"/>
              <w:tblLook w:val="04A0"/>
            </w:tblPr>
            <w:tblGrid>
              <w:gridCol w:w="674"/>
              <w:gridCol w:w="4254"/>
              <w:gridCol w:w="3316"/>
              <w:gridCol w:w="2497"/>
            </w:tblGrid>
            <w:tr w:rsidR="00774B75" w:rsidRPr="001B7344" w:rsidTr="007E4173">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jc w:val="center"/>
                    <w:rPr>
                      <w:b/>
                      <w:szCs w:val="22"/>
                    </w:rPr>
                  </w:pPr>
                  <w:r w:rsidRPr="00F650BC">
                    <w:rPr>
                      <w:b/>
                      <w:sz w:val="22"/>
                      <w:szCs w:val="22"/>
                    </w:rPr>
                    <w:t>Datele Autorității Contractante/Organizatorului procedurii</w:t>
                  </w:r>
                </w:p>
              </w:tc>
            </w:tr>
            <w:tr w:rsidR="00774B75" w:rsidRPr="001B7344"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Default="00774B75" w:rsidP="007E4173">
                  <w:pPr>
                    <w:pStyle w:val="a7"/>
                    <w:rPr>
                      <w:b/>
                      <w:i/>
                      <w:szCs w:val="22"/>
                    </w:rPr>
                  </w:pPr>
                  <w:r>
                    <w:rPr>
                      <w:b/>
                      <w:i/>
                      <w:sz w:val="22"/>
                      <w:szCs w:val="22"/>
                    </w:rPr>
                    <w:t xml:space="preserve"> IMSP AMT Buiucani </w:t>
                  </w:r>
                </w:p>
                <w:p w:rsidR="00774B75" w:rsidRPr="00F650BC" w:rsidRDefault="00774B75" w:rsidP="007E4173">
                  <w:pPr>
                    <w:pStyle w:val="a7"/>
                    <w:rPr>
                      <w:b/>
                      <w:i/>
                      <w:szCs w:val="22"/>
                    </w:rPr>
                  </w:pPr>
                  <w:r w:rsidRPr="00F650BC">
                    <w:rPr>
                      <w:b/>
                      <w:i/>
                      <w:sz w:val="22"/>
                      <w:szCs w:val="22"/>
                    </w:rPr>
                    <w:t xml:space="preserve"> IDNO</w:t>
                  </w:r>
                  <w:r>
                    <w:rPr>
                      <w:b/>
                      <w:i/>
                      <w:sz w:val="22"/>
                      <w:szCs w:val="22"/>
                    </w:rPr>
                    <w:t xml:space="preserve"> 10036005131</w:t>
                  </w:r>
                </w:p>
              </w:tc>
            </w:tr>
            <w:tr w:rsidR="00774B75" w:rsidRPr="001B7344"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Default="00774B75" w:rsidP="007E4173">
                  <w:pPr>
                    <w:pStyle w:val="a7"/>
                    <w:rPr>
                      <w:b/>
                      <w:szCs w:val="24"/>
                      <w:lang w:val="en-US"/>
                    </w:rPr>
                  </w:pPr>
                  <w:proofErr w:type="spellStart"/>
                  <w:r w:rsidRPr="007A551B">
                    <w:rPr>
                      <w:b/>
                      <w:szCs w:val="24"/>
                      <w:lang w:val="en-US"/>
                    </w:rPr>
                    <w:t>achiziționarea</w:t>
                  </w:r>
                  <w:proofErr w:type="spellEnd"/>
                  <w:r w:rsidRPr="007A551B">
                    <w:rPr>
                      <w:b/>
                      <w:szCs w:val="24"/>
                      <w:lang w:val="en-US"/>
                    </w:rPr>
                    <w:t xml:space="preserve"> </w:t>
                  </w:r>
                  <w:proofErr w:type="spellStart"/>
                  <w:r w:rsidRPr="007A551B">
                    <w:rPr>
                      <w:b/>
                      <w:szCs w:val="24"/>
                      <w:lang w:val="en-US"/>
                    </w:rPr>
                    <w:t>reactivelor</w:t>
                  </w:r>
                  <w:proofErr w:type="spellEnd"/>
                  <w:r w:rsidRPr="007A551B">
                    <w:rPr>
                      <w:b/>
                      <w:szCs w:val="24"/>
                      <w:lang w:val="en-US"/>
                    </w:rPr>
                    <w:t xml:space="preserve"> de </w:t>
                  </w:r>
                  <w:proofErr w:type="spellStart"/>
                  <w:r w:rsidRPr="007A551B">
                    <w:rPr>
                      <w:b/>
                      <w:szCs w:val="24"/>
                      <w:lang w:val="en-US"/>
                    </w:rPr>
                    <w:t>laborator</w:t>
                  </w:r>
                  <w:proofErr w:type="spellEnd"/>
                  <w:r>
                    <w:rPr>
                      <w:b/>
                      <w:szCs w:val="24"/>
                      <w:lang w:val="en-US"/>
                    </w:rPr>
                    <w:t xml:space="preserve"> </w:t>
                  </w:r>
                </w:p>
                <w:p w:rsidR="00774B75" w:rsidRPr="00F650BC" w:rsidRDefault="00774B75" w:rsidP="007E4173">
                  <w:pPr>
                    <w:pStyle w:val="a7"/>
                    <w:rPr>
                      <w:b/>
                      <w:i/>
                      <w:szCs w:val="22"/>
                    </w:rPr>
                  </w:pPr>
                  <w:proofErr w:type="spellStart"/>
                  <w:r>
                    <w:rPr>
                      <w:b/>
                      <w:szCs w:val="24"/>
                      <w:lang w:val="en-US"/>
                    </w:rPr>
                    <w:t>pentru</w:t>
                  </w:r>
                  <w:proofErr w:type="spellEnd"/>
                  <w:r>
                    <w:rPr>
                      <w:b/>
                      <w:szCs w:val="24"/>
                      <w:lang w:val="en-US"/>
                    </w:rPr>
                    <w:t xml:space="preserve"> 2021 (</w:t>
                  </w:r>
                  <w:proofErr w:type="spellStart"/>
                  <w:r>
                    <w:rPr>
                      <w:b/>
                      <w:szCs w:val="24"/>
                      <w:lang w:val="en-US"/>
                    </w:rPr>
                    <w:t>repetat</w:t>
                  </w:r>
                  <w:proofErr w:type="spellEnd"/>
                  <w:r>
                    <w:rPr>
                      <w:b/>
                      <w:szCs w:val="24"/>
                      <w:lang w:val="en-US"/>
                    </w:rPr>
                    <w:t>)</w:t>
                  </w:r>
                </w:p>
              </w:tc>
            </w:tr>
            <w:tr w:rsidR="00774B75" w:rsidRPr="001B7344"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A75A3A" w:rsidRDefault="00774B75" w:rsidP="007E4173">
                  <w:r w:rsidRPr="00F650BC">
                    <w:rPr>
                      <w:b/>
                      <w:i/>
                      <w:sz w:val="22"/>
                      <w:szCs w:val="22"/>
                    </w:rPr>
                    <w:t>Nr.:</w:t>
                  </w:r>
                  <w:r>
                    <w:t xml:space="preserve"> </w:t>
                  </w:r>
                </w:p>
                <w:p w:rsidR="00774B75" w:rsidRPr="00F650BC" w:rsidRDefault="00774B75" w:rsidP="007E4173">
                  <w:pPr>
                    <w:pStyle w:val="a7"/>
                    <w:rPr>
                      <w:b/>
                      <w:i/>
                      <w:szCs w:val="22"/>
                    </w:rPr>
                  </w:pPr>
                  <w:r w:rsidRPr="00F650BC">
                    <w:rPr>
                      <w:b/>
                      <w:i/>
                      <w:sz w:val="22"/>
                      <w:szCs w:val="22"/>
                    </w:rPr>
                    <w:t>Tipul procedurii de achiziție:</w:t>
                  </w:r>
                  <w:r>
                    <w:rPr>
                      <w:b/>
                      <w:i/>
                      <w:sz w:val="22"/>
                      <w:szCs w:val="22"/>
                    </w:rPr>
                    <w:t xml:space="preserve"> LP</w:t>
                  </w:r>
                </w:p>
              </w:tc>
            </w:tr>
            <w:tr w:rsidR="00774B75" w:rsidRPr="00F650BC" w:rsidTr="007E4173">
              <w:trPr>
                <w:trHeight w:val="432"/>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b/>
                      <w:i/>
                      <w:szCs w:val="22"/>
                    </w:rPr>
                  </w:pPr>
                  <w:r>
                    <w:rPr>
                      <w:b/>
                      <w:i/>
                      <w:sz w:val="22"/>
                      <w:szCs w:val="22"/>
                    </w:rPr>
                    <w:t xml:space="preserve">bunuri </w:t>
                  </w:r>
                </w:p>
              </w:tc>
            </w:tr>
            <w:tr w:rsidR="00774B75" w:rsidRPr="001B7344" w:rsidTr="007E4173">
              <w:trPr>
                <w:trHeight w:val="281"/>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2471B5" w:rsidRDefault="00774B75" w:rsidP="007E4173">
                  <w:pPr>
                    <w:pStyle w:val="a7"/>
                    <w:rPr>
                      <w:b/>
                      <w:i/>
                      <w:szCs w:val="24"/>
                    </w:rPr>
                  </w:pPr>
                  <w:r w:rsidRPr="002471B5">
                    <w:rPr>
                      <w:b/>
                      <w:color w:val="000000"/>
                      <w:szCs w:val="24"/>
                    </w:rPr>
                    <w:t>33696500-0</w:t>
                  </w:r>
                </w:p>
              </w:tc>
            </w:tr>
            <w:tr w:rsidR="00774B75" w:rsidRPr="00F650BC"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b/>
                      <w:i/>
                      <w:szCs w:val="22"/>
                    </w:rPr>
                  </w:pPr>
                  <w:r>
                    <w:rPr>
                      <w:b/>
                      <w:i/>
                      <w:sz w:val="22"/>
                      <w:szCs w:val="22"/>
                    </w:rPr>
                    <w:t>CNAM, 2021</w:t>
                  </w:r>
                </w:p>
              </w:tc>
            </w:tr>
            <w:tr w:rsidR="00774B75" w:rsidRPr="001B7344" w:rsidTr="007E4173">
              <w:trPr>
                <w:trHeight w:val="223"/>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b/>
                      <w:i/>
                      <w:szCs w:val="22"/>
                    </w:rPr>
                  </w:pPr>
                  <w:r>
                    <w:rPr>
                      <w:b/>
                      <w:i/>
                      <w:sz w:val="22"/>
                      <w:szCs w:val="22"/>
                    </w:rPr>
                    <w:t>IMSP AMT Buiucani</w:t>
                  </w:r>
                </w:p>
              </w:tc>
            </w:tr>
            <w:tr w:rsidR="00774B75" w:rsidRPr="001B7344" w:rsidTr="007E4173">
              <w:trPr>
                <w:trHeight w:val="356"/>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E74948" w:rsidRDefault="00774B75" w:rsidP="007E4173">
                  <w:pPr>
                    <w:pStyle w:val="a7"/>
                    <w:rPr>
                      <w:b/>
                      <w:i/>
                      <w:szCs w:val="22"/>
                    </w:rPr>
                  </w:pPr>
                  <w:r>
                    <w:rPr>
                      <w:b/>
                      <w:i/>
                      <w:sz w:val="22"/>
                      <w:szCs w:val="22"/>
                    </w:rPr>
                    <w:t>Nu este</w:t>
                  </w:r>
                </w:p>
              </w:tc>
            </w:tr>
            <w:tr w:rsidR="00774B75" w:rsidRPr="001B7344"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Default="00774B75" w:rsidP="007E4173">
                  <w:pPr>
                    <w:pStyle w:val="a7"/>
                    <w:rPr>
                      <w:b/>
                      <w:i/>
                      <w:szCs w:val="22"/>
                    </w:rPr>
                  </w:pPr>
                  <w:r>
                    <w:rPr>
                      <w:b/>
                      <w:i/>
                      <w:sz w:val="22"/>
                      <w:szCs w:val="22"/>
                    </w:rPr>
                    <w:t xml:space="preserve">IMSP AMT Buiucani </w:t>
                  </w:r>
                </w:p>
                <w:p w:rsidR="00774B75" w:rsidRPr="00F650BC" w:rsidRDefault="00774B75" w:rsidP="007E4173">
                  <w:pPr>
                    <w:pStyle w:val="a7"/>
                    <w:rPr>
                      <w:b/>
                      <w:i/>
                      <w:szCs w:val="22"/>
                    </w:rPr>
                  </w:pPr>
                  <w:r w:rsidRPr="00F650BC">
                    <w:rPr>
                      <w:b/>
                      <w:i/>
                      <w:sz w:val="22"/>
                      <w:szCs w:val="22"/>
                    </w:rPr>
                    <w:t xml:space="preserve"> IDNO</w:t>
                  </w:r>
                  <w:r>
                    <w:rPr>
                      <w:b/>
                      <w:i/>
                      <w:sz w:val="22"/>
                      <w:szCs w:val="22"/>
                    </w:rPr>
                    <w:t xml:space="preserve"> 10036005131</w:t>
                  </w:r>
                </w:p>
              </w:tc>
            </w:tr>
            <w:tr w:rsidR="00774B75" w:rsidRPr="001B7344" w:rsidTr="007E417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Default="00774B75" w:rsidP="007E4173">
                  <w:pPr>
                    <w:pStyle w:val="a7"/>
                    <w:rPr>
                      <w:b/>
                      <w:i/>
                      <w:szCs w:val="22"/>
                    </w:rPr>
                  </w:pPr>
                  <w:r>
                    <w:rPr>
                      <w:b/>
                      <w:i/>
                      <w:sz w:val="22"/>
                      <w:szCs w:val="22"/>
                    </w:rPr>
                    <w:t xml:space="preserve">IMSP AMT Buiucani </w:t>
                  </w:r>
                </w:p>
                <w:p w:rsidR="00774B75" w:rsidRPr="00F650BC" w:rsidRDefault="00774B75" w:rsidP="007E4173">
                  <w:pPr>
                    <w:pStyle w:val="a7"/>
                    <w:rPr>
                      <w:b/>
                      <w:i/>
                      <w:szCs w:val="22"/>
                    </w:rPr>
                  </w:pPr>
                  <w:r w:rsidRPr="00F650BC">
                    <w:rPr>
                      <w:b/>
                      <w:i/>
                      <w:sz w:val="22"/>
                      <w:szCs w:val="22"/>
                    </w:rPr>
                    <w:t xml:space="preserve"> IDNO</w:t>
                  </w:r>
                  <w:r>
                    <w:rPr>
                      <w:b/>
                      <w:i/>
                      <w:sz w:val="22"/>
                      <w:szCs w:val="22"/>
                    </w:rPr>
                    <w:t xml:space="preserve"> 10036005131</w:t>
                  </w:r>
                </w:p>
              </w:tc>
            </w:tr>
            <w:tr w:rsidR="00774B75" w:rsidRPr="00F650BC" w:rsidTr="007E4173">
              <w:trPr>
                <w:trHeight w:val="349"/>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b/>
                      <w:i/>
                      <w:szCs w:val="22"/>
                    </w:rPr>
                  </w:pPr>
                  <w:r w:rsidRPr="00F650BC">
                    <w:rPr>
                      <w:b/>
                      <w:i/>
                      <w:sz w:val="22"/>
                      <w:szCs w:val="22"/>
                    </w:rPr>
                    <w:t>limba de stat</w:t>
                  </w:r>
                </w:p>
              </w:tc>
            </w:tr>
            <w:tr w:rsidR="00774B75" w:rsidRPr="00F650BC" w:rsidTr="007E4173">
              <w:trPr>
                <w:trHeight w:val="553"/>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bottom w:val="single" w:sz="4" w:space="0" w:color="auto"/>
                  </w:tcBorders>
                  <w:vAlign w:val="center"/>
                </w:tcPr>
                <w:p w:rsidR="00774B75" w:rsidRPr="00F650BC" w:rsidRDefault="00774B75" w:rsidP="007E4173">
                  <w:pPr>
                    <w:jc w:val="both"/>
                    <w:rPr>
                      <w:i/>
                    </w:rPr>
                  </w:pPr>
                  <w:r>
                    <w:rPr>
                      <w:rFonts w:ascii="Baltica RR" w:hAnsi="Baltica RR"/>
                      <w:b/>
                      <w:i/>
                      <w:noProof w:val="0"/>
                      <w:sz w:val="22"/>
                      <w:szCs w:val="22"/>
                    </w:rPr>
                    <w:t xml:space="preserve">Mun. </w:t>
                  </w:r>
                  <w:proofErr w:type="spellStart"/>
                  <w:r>
                    <w:rPr>
                      <w:rFonts w:ascii="Baltica RR" w:hAnsi="Baltica RR"/>
                      <w:b/>
                      <w:i/>
                      <w:noProof w:val="0"/>
                      <w:sz w:val="22"/>
                      <w:szCs w:val="22"/>
                    </w:rPr>
                    <w:t>Chisinau</w:t>
                  </w:r>
                  <w:proofErr w:type="spellEnd"/>
                  <w:r>
                    <w:rPr>
                      <w:rFonts w:ascii="Baltica RR" w:hAnsi="Baltica RR"/>
                      <w:b/>
                      <w:i/>
                      <w:noProof w:val="0"/>
                      <w:sz w:val="22"/>
                      <w:szCs w:val="22"/>
                    </w:rPr>
                    <w:t xml:space="preserve">, </w:t>
                  </w:r>
                  <w:proofErr w:type="spellStart"/>
                  <w:r>
                    <w:rPr>
                      <w:rFonts w:ascii="Baltica RR" w:hAnsi="Baltica RR"/>
                      <w:b/>
                      <w:i/>
                      <w:noProof w:val="0"/>
                      <w:sz w:val="22"/>
                      <w:szCs w:val="22"/>
                    </w:rPr>
                    <w:t>str</w:t>
                  </w:r>
                  <w:proofErr w:type="spellEnd"/>
                  <w:r>
                    <w:rPr>
                      <w:rFonts w:ascii="Baltica RR" w:hAnsi="Baltica RR"/>
                      <w:b/>
                      <w:i/>
                      <w:noProof w:val="0"/>
                      <w:sz w:val="22"/>
                      <w:szCs w:val="22"/>
                    </w:rPr>
                    <w:t>, I.L. Caragiale 2</w:t>
                  </w:r>
                </w:p>
              </w:tc>
              <w:tc>
                <w:tcPr>
                  <w:tcW w:w="2497" w:type="dxa"/>
                  <w:tcBorders>
                    <w:top w:val="single" w:sz="4" w:space="0" w:color="auto"/>
                    <w:bottom w:val="single" w:sz="4" w:space="0" w:color="auto"/>
                    <w:right w:val="single" w:sz="4" w:space="0" w:color="auto"/>
                  </w:tcBorders>
                  <w:vAlign w:val="center"/>
                </w:tcPr>
                <w:p w:rsidR="00774B75" w:rsidRPr="00F650BC" w:rsidRDefault="00774B75" w:rsidP="007E4173">
                  <w:pPr>
                    <w:pStyle w:val="a7"/>
                    <w:tabs>
                      <w:tab w:val="right" w:pos="4743"/>
                    </w:tabs>
                    <w:rPr>
                      <w:b/>
                      <w:i/>
                      <w:szCs w:val="22"/>
                    </w:rPr>
                  </w:pPr>
                </w:p>
              </w:tc>
            </w:tr>
            <w:tr w:rsidR="00774B75" w:rsidRPr="001B7344" w:rsidTr="007E417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tabs>
                      <w:tab w:val="right" w:pos="4743"/>
                    </w:tabs>
                    <w:rPr>
                      <w:b/>
                      <w:i/>
                      <w:szCs w:val="22"/>
                    </w:rPr>
                  </w:pPr>
                  <w:r w:rsidRPr="00E74948">
                    <w:rPr>
                      <w:b/>
                      <w:i/>
                      <w:sz w:val="22"/>
                      <w:szCs w:val="22"/>
                    </w:rPr>
                    <w:t>Da</w:t>
                  </w:r>
                </w:p>
              </w:tc>
            </w:tr>
            <w:tr w:rsidR="00774B75" w:rsidRPr="00F650BC" w:rsidTr="007E417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2471B5" w:rsidRDefault="00774B75" w:rsidP="007E4173">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Vînzare-cumpărare</w:t>
                  </w:r>
                  <w:proofErr w:type="spellEnd"/>
                </w:p>
              </w:tc>
            </w:tr>
            <w:tr w:rsidR="00774B75" w:rsidRPr="001B7344" w:rsidTr="007E417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pStyle w:val="a7"/>
                    <w:tabs>
                      <w:tab w:val="right" w:pos="4743"/>
                    </w:tabs>
                    <w:rPr>
                      <w:b/>
                      <w:i/>
                      <w:spacing w:val="-2"/>
                      <w:szCs w:val="24"/>
                    </w:rPr>
                  </w:pPr>
                  <w:r>
                    <w:rPr>
                      <w:b/>
                      <w:i/>
                      <w:spacing w:val="-2"/>
                      <w:szCs w:val="24"/>
                    </w:rPr>
                    <w:t>Corespunderea tuturor cerințelor caietului de sarcini si cel mai mic preț</w:t>
                  </w:r>
                </w:p>
              </w:tc>
            </w:tr>
          </w:tbl>
          <w:p w:rsidR="00774B75" w:rsidRPr="001B7344" w:rsidRDefault="00774B75" w:rsidP="007E4173">
            <w:pPr>
              <w:rPr>
                <w:lang w:val="en-US"/>
              </w:rPr>
            </w:pPr>
          </w:p>
        </w:tc>
      </w:tr>
      <w:tr w:rsidR="00774B75" w:rsidRPr="00C00499" w:rsidTr="007E4173">
        <w:trPr>
          <w:trHeight w:val="600"/>
        </w:trPr>
        <w:tc>
          <w:tcPr>
            <w:tcW w:w="9748" w:type="dxa"/>
            <w:gridSpan w:val="6"/>
            <w:vAlign w:val="center"/>
          </w:tcPr>
          <w:p w:rsidR="00774B75" w:rsidRPr="00C00499" w:rsidRDefault="00774B75" w:rsidP="00774B75">
            <w:pPr>
              <w:pStyle w:val="2"/>
              <w:keepNext w:val="0"/>
              <w:keepLines w:val="0"/>
              <w:numPr>
                <w:ilvl w:val="0"/>
                <w:numId w:val="3"/>
              </w:numPr>
              <w:tabs>
                <w:tab w:val="left" w:pos="360"/>
              </w:tabs>
              <w:spacing w:before="0"/>
              <w:jc w:val="center"/>
            </w:pPr>
            <w:bookmarkStart w:id="6" w:name="_Toc392180191"/>
            <w:bookmarkStart w:id="7" w:name="_Toc449539079"/>
            <w:r w:rsidRPr="00C00499">
              <w:t>Listă bunurilor</w:t>
            </w:r>
            <w:r w:rsidRPr="00C00499">
              <w:rPr>
                <w:color w:val="FF0000"/>
              </w:rPr>
              <w:t xml:space="preserve"> </w:t>
            </w:r>
            <w:r w:rsidRPr="00C00499">
              <w:t>și specificații tehnice:</w:t>
            </w:r>
            <w:bookmarkEnd w:id="6"/>
            <w:bookmarkEnd w:id="7"/>
          </w:p>
        </w:tc>
      </w:tr>
      <w:tr w:rsidR="00774B75" w:rsidRPr="00C00499"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Cantitatea</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774B75" w:rsidRPr="00C00499" w:rsidRDefault="00774B75" w:rsidP="007E4173">
            <w:pPr>
              <w:ind w:left="-57" w:right="-57"/>
              <w:jc w:val="center"/>
              <w:rPr>
                <w:b/>
              </w:rPr>
            </w:pPr>
            <w:r w:rsidRPr="00C00499">
              <w:rPr>
                <w:b/>
              </w:rPr>
              <w:t>Specificarea tehnică deplină solicitată, Standarde de referinţă</w:t>
            </w:r>
          </w:p>
        </w:tc>
      </w:tr>
      <w:tr w:rsidR="00774B75" w:rsidRPr="00C00499"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48" w:type="dxa"/>
            <w:gridSpan w:val="6"/>
            <w:shd w:val="clear" w:color="auto" w:fill="auto"/>
            <w:vAlign w:val="center"/>
          </w:tcPr>
          <w:p w:rsidR="00774B75" w:rsidRPr="00C00499" w:rsidRDefault="00774B75" w:rsidP="007E4173">
            <w:pPr>
              <w:ind w:left="-57" w:right="-57"/>
              <w:jc w:val="center"/>
              <w:rPr>
                <w:sz w:val="18"/>
                <w:szCs w:val="18"/>
                <w:lang w:val="en-US"/>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33696500-0</w:t>
            </w:r>
          </w:p>
        </w:tc>
        <w:tc>
          <w:tcPr>
            <w:tcW w:w="2835" w:type="dxa"/>
            <w:shd w:val="clear" w:color="auto" w:fill="auto"/>
          </w:tcPr>
          <w:p w:rsidR="00774B75" w:rsidRPr="00B8771B" w:rsidRDefault="00774B75" w:rsidP="007E4173">
            <w:pPr>
              <w:ind w:firstLineChars="100" w:firstLine="200"/>
              <w:rPr>
                <w:sz w:val="20"/>
                <w:szCs w:val="20"/>
              </w:rPr>
            </w:pPr>
            <w:r w:rsidRPr="00B8771B">
              <w:rPr>
                <w:sz w:val="20"/>
                <w:szCs w:val="20"/>
              </w:rPr>
              <w:t>CBC Timepac</w:t>
            </w:r>
          </w:p>
        </w:tc>
        <w:tc>
          <w:tcPr>
            <w:tcW w:w="992" w:type="dxa"/>
            <w:shd w:val="clear" w:color="auto" w:fill="auto"/>
            <w:vAlign w:val="center"/>
          </w:tcPr>
          <w:p w:rsidR="00774B75" w:rsidRPr="000E05D4" w:rsidRDefault="00774B75" w:rsidP="007E4173">
            <w:pPr>
              <w:jc w:val="center"/>
              <w:rPr>
                <w:sz w:val="20"/>
                <w:szCs w:val="20"/>
                <w:lang w:val="en-US"/>
              </w:rPr>
            </w:pPr>
            <w:r w:rsidRPr="000E05D4">
              <w:rPr>
                <w:sz w:val="20"/>
                <w:szCs w:val="20"/>
                <w:lang w:val="en-US"/>
              </w:rPr>
              <w:t>set</w:t>
            </w:r>
          </w:p>
        </w:tc>
        <w:tc>
          <w:tcPr>
            <w:tcW w:w="992" w:type="dxa"/>
            <w:shd w:val="clear" w:color="auto" w:fill="auto"/>
            <w:vAlign w:val="center"/>
          </w:tcPr>
          <w:p w:rsidR="00774B75" w:rsidRPr="000E05D4" w:rsidRDefault="00774B75" w:rsidP="007E4173">
            <w:pPr>
              <w:jc w:val="center"/>
              <w:rPr>
                <w:sz w:val="20"/>
                <w:szCs w:val="20"/>
                <w:lang w:val="en-US"/>
              </w:rPr>
            </w:pPr>
            <w:r w:rsidRPr="000E05D4">
              <w:rPr>
                <w:sz w:val="20"/>
                <w:szCs w:val="20"/>
                <w:lang w:val="en-US"/>
              </w:rPr>
              <w:t>9</w:t>
            </w:r>
          </w:p>
        </w:tc>
        <w:tc>
          <w:tcPr>
            <w:tcW w:w="3414" w:type="dxa"/>
            <w:shd w:val="clear" w:color="auto" w:fill="auto"/>
            <w:vAlign w:val="bottom"/>
          </w:tcPr>
          <w:p w:rsidR="00774B75" w:rsidRPr="007B4DE6" w:rsidRDefault="00774B75" w:rsidP="007E4173">
            <w:pPr>
              <w:rPr>
                <w:rFonts w:ascii="Arial" w:hAnsi="Arial" w:cs="Arial"/>
                <w:sz w:val="20"/>
                <w:szCs w:val="20"/>
              </w:rPr>
            </w:pPr>
            <w:r w:rsidRPr="007B4DE6">
              <w:rPr>
                <w:rFonts w:ascii="Arial" w:hAnsi="Arial" w:cs="Arial"/>
                <w:sz w:val="20"/>
                <w:szCs w:val="20"/>
              </w:rPr>
              <w:t> </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shd w:val="clear" w:color="auto" w:fill="auto"/>
          </w:tcPr>
          <w:p w:rsidR="00774B75" w:rsidRPr="00B8771B" w:rsidRDefault="00774B75" w:rsidP="007E4173">
            <w:pPr>
              <w:ind w:firstLineChars="100" w:firstLine="200"/>
              <w:rPr>
                <w:sz w:val="20"/>
                <w:szCs w:val="20"/>
              </w:rPr>
            </w:pPr>
            <w:r w:rsidRPr="00B8771B">
              <w:rPr>
                <w:sz w:val="20"/>
                <w:szCs w:val="20"/>
              </w:rPr>
              <w:t>Diff Timepac</w:t>
            </w:r>
          </w:p>
        </w:tc>
        <w:tc>
          <w:tcPr>
            <w:tcW w:w="992" w:type="dxa"/>
            <w:shd w:val="clear" w:color="auto" w:fill="auto"/>
            <w:vAlign w:val="center"/>
          </w:tcPr>
          <w:p w:rsidR="00774B75" w:rsidRPr="000E05D4" w:rsidRDefault="00774B75" w:rsidP="007E4173">
            <w:pPr>
              <w:jc w:val="center"/>
              <w:rPr>
                <w:sz w:val="20"/>
                <w:szCs w:val="20"/>
                <w:lang w:val="en-US"/>
              </w:rPr>
            </w:pPr>
            <w:r w:rsidRPr="000E05D4">
              <w:rPr>
                <w:sz w:val="20"/>
                <w:szCs w:val="20"/>
                <w:lang w:val="en-US"/>
              </w:rPr>
              <w:t>set</w:t>
            </w:r>
          </w:p>
        </w:tc>
        <w:tc>
          <w:tcPr>
            <w:tcW w:w="992" w:type="dxa"/>
            <w:shd w:val="clear" w:color="auto" w:fill="auto"/>
            <w:vAlign w:val="center"/>
          </w:tcPr>
          <w:p w:rsidR="00774B75" w:rsidRPr="000E05D4" w:rsidRDefault="00774B75" w:rsidP="007E4173">
            <w:pPr>
              <w:jc w:val="center"/>
              <w:rPr>
                <w:sz w:val="20"/>
                <w:szCs w:val="20"/>
              </w:rPr>
            </w:pPr>
            <w:r w:rsidRPr="000E05D4">
              <w:rPr>
                <w:sz w:val="20"/>
                <w:szCs w:val="20"/>
              </w:rPr>
              <w:t>9</w:t>
            </w:r>
          </w:p>
        </w:tc>
        <w:tc>
          <w:tcPr>
            <w:tcW w:w="3414" w:type="dxa"/>
            <w:shd w:val="clear" w:color="auto" w:fill="auto"/>
            <w:vAlign w:val="bottom"/>
          </w:tcPr>
          <w:p w:rsidR="00774B75" w:rsidRPr="007B4DE6" w:rsidRDefault="00774B75" w:rsidP="007E4173">
            <w:pPr>
              <w:rPr>
                <w:rFonts w:ascii="Arial" w:hAnsi="Arial" w:cs="Arial"/>
                <w:sz w:val="20"/>
                <w:szCs w:val="20"/>
              </w:rPr>
            </w:pPr>
            <w:r w:rsidRPr="007B4DE6">
              <w:rPr>
                <w:rFonts w:ascii="Arial" w:hAnsi="Arial" w:cs="Arial"/>
                <w:sz w:val="20"/>
                <w:szCs w:val="20"/>
              </w:rPr>
              <w:t> </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shd w:val="clear" w:color="auto" w:fill="auto"/>
            <w:vAlign w:val="bottom"/>
          </w:tcPr>
          <w:p w:rsidR="00774B75" w:rsidRPr="00B8771B" w:rsidRDefault="00774B75" w:rsidP="007E4173">
            <w:pPr>
              <w:rPr>
                <w:sz w:val="20"/>
                <w:szCs w:val="20"/>
              </w:rPr>
            </w:pPr>
            <w:r w:rsidRPr="00B8771B">
              <w:rPr>
                <w:sz w:val="20"/>
                <w:szCs w:val="20"/>
              </w:rPr>
              <w:t>Sheath / Rinse</w:t>
            </w:r>
          </w:p>
        </w:tc>
        <w:tc>
          <w:tcPr>
            <w:tcW w:w="992" w:type="dxa"/>
            <w:shd w:val="clear" w:color="auto" w:fill="auto"/>
            <w:vAlign w:val="center"/>
          </w:tcPr>
          <w:p w:rsidR="00774B75" w:rsidRPr="000E05D4" w:rsidRDefault="00774B75" w:rsidP="007E4173">
            <w:pPr>
              <w:jc w:val="center"/>
              <w:rPr>
                <w:sz w:val="20"/>
                <w:szCs w:val="20"/>
                <w:lang w:val="en-US"/>
              </w:rPr>
            </w:pPr>
            <w:r w:rsidRPr="000E05D4">
              <w:rPr>
                <w:sz w:val="20"/>
                <w:szCs w:val="20"/>
                <w:lang w:val="en-US"/>
              </w:rPr>
              <w:t>buc</w:t>
            </w:r>
          </w:p>
        </w:tc>
        <w:tc>
          <w:tcPr>
            <w:tcW w:w="992" w:type="dxa"/>
            <w:shd w:val="clear" w:color="auto" w:fill="auto"/>
            <w:vAlign w:val="center"/>
          </w:tcPr>
          <w:p w:rsidR="00774B75" w:rsidRPr="000E05D4" w:rsidRDefault="00774B75" w:rsidP="007E4173">
            <w:pPr>
              <w:jc w:val="center"/>
              <w:rPr>
                <w:sz w:val="20"/>
                <w:szCs w:val="20"/>
                <w:lang w:val="en-US"/>
              </w:rPr>
            </w:pPr>
            <w:r w:rsidRPr="000E05D4">
              <w:rPr>
                <w:sz w:val="20"/>
                <w:szCs w:val="20"/>
                <w:lang w:val="en-US"/>
              </w:rPr>
              <w:t>16</w:t>
            </w:r>
          </w:p>
        </w:tc>
        <w:tc>
          <w:tcPr>
            <w:tcW w:w="3414" w:type="dxa"/>
            <w:shd w:val="clear" w:color="auto" w:fill="auto"/>
            <w:vAlign w:val="bottom"/>
          </w:tcPr>
          <w:p w:rsidR="00774B75" w:rsidRPr="007B4DE6" w:rsidRDefault="00774B75" w:rsidP="007E4173">
            <w:pPr>
              <w:rPr>
                <w:sz w:val="20"/>
                <w:szCs w:val="20"/>
              </w:rPr>
            </w:pPr>
            <w:r w:rsidRPr="007B4DE6">
              <w:rPr>
                <w:sz w:val="20"/>
                <w:szCs w:val="20"/>
              </w:rPr>
              <w:t>1 x 20 l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33696500-0</w:t>
            </w:r>
          </w:p>
        </w:tc>
        <w:tc>
          <w:tcPr>
            <w:tcW w:w="2835" w:type="dxa"/>
            <w:shd w:val="clear" w:color="auto" w:fill="auto"/>
            <w:vAlign w:val="bottom"/>
          </w:tcPr>
          <w:p w:rsidR="00774B75" w:rsidRPr="00B8771B" w:rsidRDefault="00774B75" w:rsidP="007E4173">
            <w:pPr>
              <w:rPr>
                <w:sz w:val="20"/>
                <w:szCs w:val="20"/>
              </w:rPr>
            </w:pPr>
            <w:r w:rsidRPr="00B8771B">
              <w:rPr>
                <w:sz w:val="20"/>
                <w:szCs w:val="20"/>
              </w:rPr>
              <w:t xml:space="preserve">Perox Sheath </w:t>
            </w:r>
          </w:p>
        </w:tc>
        <w:tc>
          <w:tcPr>
            <w:tcW w:w="992" w:type="dxa"/>
            <w:shd w:val="clear" w:color="auto" w:fill="auto"/>
            <w:vAlign w:val="center"/>
          </w:tcPr>
          <w:p w:rsidR="00774B75" w:rsidRPr="000E05D4" w:rsidRDefault="00774B75" w:rsidP="007E4173">
            <w:pPr>
              <w:jc w:val="center"/>
              <w:rPr>
                <w:sz w:val="20"/>
                <w:szCs w:val="20"/>
                <w:lang w:val="en-US"/>
              </w:rPr>
            </w:pPr>
            <w:r>
              <w:rPr>
                <w:sz w:val="20"/>
                <w:szCs w:val="20"/>
                <w:lang w:val="en-US"/>
              </w:rPr>
              <w:t>set</w:t>
            </w:r>
          </w:p>
        </w:tc>
        <w:tc>
          <w:tcPr>
            <w:tcW w:w="992" w:type="dxa"/>
            <w:shd w:val="clear" w:color="auto" w:fill="auto"/>
            <w:vAlign w:val="center"/>
          </w:tcPr>
          <w:p w:rsidR="00774B75" w:rsidRPr="000E05D4" w:rsidRDefault="00774B75" w:rsidP="007E4173">
            <w:pPr>
              <w:jc w:val="center"/>
              <w:rPr>
                <w:sz w:val="20"/>
                <w:szCs w:val="20"/>
                <w:lang w:val="en-US"/>
              </w:rPr>
            </w:pPr>
            <w:r>
              <w:rPr>
                <w:sz w:val="20"/>
                <w:szCs w:val="20"/>
                <w:lang w:val="en-US"/>
              </w:rPr>
              <w:t>2</w:t>
            </w:r>
          </w:p>
        </w:tc>
        <w:tc>
          <w:tcPr>
            <w:tcW w:w="3414" w:type="dxa"/>
            <w:shd w:val="clear" w:color="auto" w:fill="auto"/>
            <w:vAlign w:val="bottom"/>
          </w:tcPr>
          <w:p w:rsidR="00774B75" w:rsidRPr="007B4DE6" w:rsidRDefault="00774B75" w:rsidP="007E4173">
            <w:pPr>
              <w:rPr>
                <w:sz w:val="20"/>
                <w:szCs w:val="20"/>
              </w:rPr>
            </w:pPr>
            <w:r w:rsidRPr="007B4DE6">
              <w:rPr>
                <w:sz w:val="20"/>
                <w:szCs w:val="20"/>
              </w:rPr>
              <w:t>4 x 2725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shd w:val="clear" w:color="auto" w:fill="auto"/>
            <w:vAlign w:val="bottom"/>
          </w:tcPr>
          <w:p w:rsidR="00774B75" w:rsidRPr="00B8771B" w:rsidRDefault="00774B75" w:rsidP="007E4173">
            <w:pPr>
              <w:rPr>
                <w:sz w:val="20"/>
                <w:szCs w:val="20"/>
              </w:rPr>
            </w:pPr>
            <w:r w:rsidRPr="00B8771B">
              <w:rPr>
                <w:sz w:val="20"/>
                <w:szCs w:val="20"/>
              </w:rPr>
              <w:t>EZ Wash</w:t>
            </w:r>
          </w:p>
        </w:tc>
        <w:tc>
          <w:tcPr>
            <w:tcW w:w="992" w:type="dxa"/>
            <w:shd w:val="clear" w:color="auto" w:fill="auto"/>
            <w:vAlign w:val="center"/>
          </w:tcPr>
          <w:p w:rsidR="00774B75" w:rsidRPr="000E05D4" w:rsidRDefault="00774B75" w:rsidP="007E4173">
            <w:pPr>
              <w:jc w:val="center"/>
              <w:rPr>
                <w:sz w:val="20"/>
                <w:szCs w:val="20"/>
              </w:rPr>
            </w:pPr>
            <w:r w:rsidRPr="000E05D4">
              <w:rPr>
                <w:sz w:val="20"/>
                <w:szCs w:val="20"/>
                <w:lang w:val="en-US"/>
              </w:rPr>
              <w:t>set</w:t>
            </w:r>
          </w:p>
        </w:tc>
        <w:tc>
          <w:tcPr>
            <w:tcW w:w="992" w:type="dxa"/>
            <w:shd w:val="clear" w:color="auto" w:fill="auto"/>
            <w:vAlign w:val="center"/>
          </w:tcPr>
          <w:p w:rsidR="00774B75" w:rsidRPr="000E05D4" w:rsidRDefault="00774B75" w:rsidP="007E4173">
            <w:pPr>
              <w:jc w:val="center"/>
              <w:rPr>
                <w:sz w:val="20"/>
                <w:szCs w:val="20"/>
              </w:rPr>
            </w:pPr>
            <w:r w:rsidRPr="000E05D4">
              <w:rPr>
                <w:sz w:val="20"/>
                <w:szCs w:val="20"/>
              </w:rPr>
              <w:t>16</w:t>
            </w:r>
          </w:p>
        </w:tc>
        <w:tc>
          <w:tcPr>
            <w:tcW w:w="3414" w:type="dxa"/>
            <w:shd w:val="clear" w:color="auto" w:fill="auto"/>
            <w:vAlign w:val="bottom"/>
          </w:tcPr>
          <w:p w:rsidR="00774B75" w:rsidRPr="007B4DE6" w:rsidRDefault="00774B75" w:rsidP="007E4173">
            <w:pPr>
              <w:rPr>
                <w:sz w:val="20"/>
                <w:szCs w:val="20"/>
              </w:rPr>
            </w:pPr>
            <w:r w:rsidRPr="007B4DE6">
              <w:rPr>
                <w:sz w:val="20"/>
                <w:szCs w:val="20"/>
              </w:rPr>
              <w:t>2 x 1620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shd w:val="clear" w:color="auto" w:fill="auto"/>
            <w:vAlign w:val="bottom"/>
          </w:tcPr>
          <w:p w:rsidR="00774B75" w:rsidRPr="00B8771B" w:rsidRDefault="00774B75" w:rsidP="007E4173">
            <w:pPr>
              <w:rPr>
                <w:sz w:val="20"/>
                <w:szCs w:val="20"/>
                <w:lang w:val="en-US"/>
              </w:rPr>
            </w:pPr>
            <w:r w:rsidRPr="00B8771B">
              <w:rPr>
                <w:sz w:val="20"/>
                <w:szCs w:val="20"/>
                <w:lang w:val="en-US"/>
              </w:rPr>
              <w:t>TestPoint 3in1 Hematology Control Abnormal1</w:t>
            </w:r>
          </w:p>
        </w:tc>
        <w:tc>
          <w:tcPr>
            <w:tcW w:w="992" w:type="dxa"/>
            <w:shd w:val="clear" w:color="auto" w:fill="auto"/>
            <w:vAlign w:val="center"/>
          </w:tcPr>
          <w:p w:rsidR="00774B75" w:rsidRPr="000E05D4" w:rsidRDefault="00774B75" w:rsidP="007E4173">
            <w:pPr>
              <w:jc w:val="center"/>
              <w:rPr>
                <w:sz w:val="20"/>
                <w:szCs w:val="20"/>
              </w:rPr>
            </w:pPr>
            <w:r w:rsidRPr="000E05D4">
              <w:rPr>
                <w:sz w:val="20"/>
                <w:szCs w:val="20"/>
                <w:lang w:val="en-US"/>
              </w:rPr>
              <w:t>set</w:t>
            </w:r>
          </w:p>
        </w:tc>
        <w:tc>
          <w:tcPr>
            <w:tcW w:w="992" w:type="dxa"/>
            <w:shd w:val="clear" w:color="auto" w:fill="auto"/>
            <w:vAlign w:val="center"/>
          </w:tcPr>
          <w:p w:rsidR="00774B75" w:rsidRPr="000E05D4" w:rsidRDefault="00774B75" w:rsidP="007E4173">
            <w:pPr>
              <w:jc w:val="center"/>
              <w:rPr>
                <w:color w:val="000000"/>
                <w:sz w:val="20"/>
                <w:szCs w:val="20"/>
                <w:lang w:val="en-US"/>
              </w:rPr>
            </w:pPr>
            <w:r>
              <w:rPr>
                <w:sz w:val="20"/>
                <w:szCs w:val="20"/>
                <w:lang w:val="en-US"/>
              </w:rPr>
              <w:t>6</w:t>
            </w:r>
          </w:p>
        </w:tc>
        <w:tc>
          <w:tcPr>
            <w:tcW w:w="3414" w:type="dxa"/>
            <w:shd w:val="clear" w:color="auto" w:fill="auto"/>
            <w:vAlign w:val="bottom"/>
          </w:tcPr>
          <w:p w:rsidR="00774B75" w:rsidRPr="007B4DE6" w:rsidRDefault="00774B75" w:rsidP="007E4173">
            <w:pPr>
              <w:rPr>
                <w:sz w:val="20"/>
                <w:szCs w:val="20"/>
              </w:rPr>
            </w:pPr>
            <w:r w:rsidRPr="007B4DE6">
              <w:rPr>
                <w:sz w:val="20"/>
                <w:szCs w:val="20"/>
              </w:rPr>
              <w:t>4 x 4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774B75" w:rsidRPr="00B8771B" w:rsidRDefault="00774B75" w:rsidP="007E4173">
            <w:pPr>
              <w:rPr>
                <w:sz w:val="20"/>
                <w:szCs w:val="20"/>
                <w:lang w:val="en-US"/>
              </w:rPr>
            </w:pPr>
            <w:r w:rsidRPr="00B8771B">
              <w:rPr>
                <w:sz w:val="20"/>
                <w:szCs w:val="20"/>
                <w:lang w:val="en-US"/>
              </w:rPr>
              <w:t>TestPoint 3in1 Hematology Control Abnormal2</w:t>
            </w:r>
          </w:p>
        </w:tc>
        <w:tc>
          <w:tcPr>
            <w:tcW w:w="992" w:type="dxa"/>
            <w:tcBorders>
              <w:bottom w:val="single" w:sz="4" w:space="0" w:color="auto"/>
            </w:tcBorders>
            <w:shd w:val="clear" w:color="auto" w:fill="auto"/>
            <w:vAlign w:val="center"/>
          </w:tcPr>
          <w:p w:rsidR="00774B75" w:rsidRPr="000E05D4" w:rsidRDefault="00774B75" w:rsidP="007E4173">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774B75" w:rsidRPr="000E05D4" w:rsidRDefault="00774B75" w:rsidP="007E4173">
            <w:pPr>
              <w:jc w:val="center"/>
              <w:rPr>
                <w:color w:val="000000"/>
                <w:sz w:val="20"/>
                <w:szCs w:val="20"/>
                <w:lang w:val="en-US"/>
              </w:rPr>
            </w:pPr>
            <w:r>
              <w:rPr>
                <w:sz w:val="20"/>
                <w:szCs w:val="20"/>
                <w:lang w:val="en-US"/>
              </w:rPr>
              <w:t>6</w:t>
            </w:r>
          </w:p>
        </w:tc>
        <w:tc>
          <w:tcPr>
            <w:tcW w:w="3414" w:type="dxa"/>
            <w:tcBorders>
              <w:bottom w:val="single" w:sz="4" w:space="0" w:color="auto"/>
            </w:tcBorders>
            <w:shd w:val="clear" w:color="auto" w:fill="auto"/>
            <w:vAlign w:val="bottom"/>
          </w:tcPr>
          <w:p w:rsidR="00774B75" w:rsidRPr="007B4DE6" w:rsidRDefault="00774B75" w:rsidP="007E4173">
            <w:pPr>
              <w:rPr>
                <w:sz w:val="20"/>
                <w:szCs w:val="20"/>
              </w:rPr>
            </w:pPr>
            <w:r w:rsidRPr="007B4DE6">
              <w:rPr>
                <w:sz w:val="20"/>
                <w:szCs w:val="20"/>
              </w:rPr>
              <w:t>4 x 4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774B75" w:rsidRPr="00B8771B" w:rsidRDefault="00774B75" w:rsidP="007E4173">
            <w:pPr>
              <w:rPr>
                <w:sz w:val="20"/>
                <w:szCs w:val="20"/>
                <w:lang w:val="en-US"/>
              </w:rPr>
            </w:pPr>
            <w:r w:rsidRPr="00B8771B">
              <w:rPr>
                <w:sz w:val="20"/>
                <w:szCs w:val="20"/>
                <w:lang w:val="en-US"/>
              </w:rPr>
              <w:t>TestPoint 3in1 Hematology Control Normal</w:t>
            </w:r>
          </w:p>
        </w:tc>
        <w:tc>
          <w:tcPr>
            <w:tcW w:w="992" w:type="dxa"/>
            <w:tcBorders>
              <w:bottom w:val="single" w:sz="4" w:space="0" w:color="auto"/>
            </w:tcBorders>
            <w:shd w:val="clear" w:color="auto" w:fill="auto"/>
            <w:vAlign w:val="center"/>
          </w:tcPr>
          <w:p w:rsidR="00774B75" w:rsidRPr="000E05D4" w:rsidRDefault="00774B75" w:rsidP="007E4173">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774B75" w:rsidRPr="000E05D4" w:rsidRDefault="00774B75" w:rsidP="007E4173">
            <w:pPr>
              <w:jc w:val="center"/>
              <w:rPr>
                <w:color w:val="000000"/>
                <w:sz w:val="20"/>
                <w:szCs w:val="20"/>
                <w:lang w:val="en-US"/>
              </w:rPr>
            </w:pPr>
            <w:r>
              <w:rPr>
                <w:sz w:val="20"/>
                <w:szCs w:val="20"/>
                <w:lang w:val="en-US"/>
              </w:rPr>
              <w:t>6</w:t>
            </w:r>
          </w:p>
        </w:tc>
        <w:tc>
          <w:tcPr>
            <w:tcW w:w="3414" w:type="dxa"/>
            <w:tcBorders>
              <w:bottom w:val="single" w:sz="4" w:space="0" w:color="auto"/>
            </w:tcBorders>
            <w:shd w:val="clear" w:color="auto" w:fill="auto"/>
            <w:vAlign w:val="bottom"/>
          </w:tcPr>
          <w:p w:rsidR="00774B75" w:rsidRPr="007B4DE6" w:rsidRDefault="00774B75" w:rsidP="007E4173">
            <w:pPr>
              <w:rPr>
                <w:sz w:val="20"/>
                <w:szCs w:val="20"/>
              </w:rPr>
            </w:pPr>
            <w:r w:rsidRPr="007B4DE6">
              <w:rPr>
                <w:sz w:val="20"/>
                <w:szCs w:val="20"/>
              </w:rPr>
              <w:t>4 x 4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774B75" w:rsidRPr="00B8771B" w:rsidRDefault="00774B75" w:rsidP="007E4173">
            <w:pPr>
              <w:rPr>
                <w:sz w:val="20"/>
                <w:szCs w:val="20"/>
              </w:rPr>
            </w:pPr>
            <w:r w:rsidRPr="00B8771B">
              <w:rPr>
                <w:sz w:val="20"/>
                <w:szCs w:val="20"/>
              </w:rPr>
              <w:t>OptiPoint</w:t>
            </w:r>
          </w:p>
        </w:tc>
        <w:tc>
          <w:tcPr>
            <w:tcW w:w="992" w:type="dxa"/>
            <w:tcBorders>
              <w:bottom w:val="single" w:sz="4" w:space="0" w:color="auto"/>
            </w:tcBorders>
            <w:shd w:val="clear" w:color="auto" w:fill="auto"/>
            <w:vAlign w:val="center"/>
          </w:tcPr>
          <w:p w:rsidR="00774B75" w:rsidRPr="000E05D4" w:rsidRDefault="00774B75" w:rsidP="007E4173">
            <w:pPr>
              <w:jc w:val="center"/>
              <w:rPr>
                <w:sz w:val="20"/>
                <w:szCs w:val="20"/>
              </w:rPr>
            </w:pPr>
            <w:r w:rsidRPr="000E05D4">
              <w:rPr>
                <w:sz w:val="20"/>
                <w:szCs w:val="20"/>
                <w:lang w:val="en-US"/>
              </w:rPr>
              <w:t>set</w:t>
            </w:r>
          </w:p>
        </w:tc>
        <w:tc>
          <w:tcPr>
            <w:tcW w:w="992" w:type="dxa"/>
            <w:tcBorders>
              <w:bottom w:val="single" w:sz="4" w:space="0" w:color="auto"/>
            </w:tcBorders>
            <w:shd w:val="clear" w:color="auto" w:fill="auto"/>
            <w:vAlign w:val="center"/>
          </w:tcPr>
          <w:p w:rsidR="00774B75" w:rsidRPr="000E05D4" w:rsidRDefault="00774B75" w:rsidP="007E4173">
            <w:pPr>
              <w:jc w:val="center"/>
              <w:rPr>
                <w:color w:val="000000"/>
                <w:sz w:val="20"/>
                <w:szCs w:val="20"/>
                <w:lang w:val="en-US"/>
              </w:rPr>
            </w:pPr>
            <w:r w:rsidRPr="000E05D4">
              <w:rPr>
                <w:sz w:val="20"/>
                <w:szCs w:val="20"/>
              </w:rPr>
              <w:t>1</w:t>
            </w:r>
          </w:p>
        </w:tc>
        <w:tc>
          <w:tcPr>
            <w:tcW w:w="3414" w:type="dxa"/>
            <w:tcBorders>
              <w:bottom w:val="single" w:sz="4" w:space="0" w:color="auto"/>
            </w:tcBorders>
            <w:shd w:val="clear" w:color="auto" w:fill="auto"/>
            <w:vAlign w:val="bottom"/>
          </w:tcPr>
          <w:p w:rsidR="00774B75" w:rsidRPr="007B4DE6" w:rsidRDefault="00774B75" w:rsidP="007E4173">
            <w:pPr>
              <w:rPr>
                <w:sz w:val="20"/>
                <w:szCs w:val="20"/>
              </w:rPr>
            </w:pPr>
            <w:r w:rsidRPr="007B4DE6">
              <w:rPr>
                <w:sz w:val="20"/>
                <w:szCs w:val="20"/>
              </w:rPr>
              <w:t>4 x 6 ml</w:t>
            </w:r>
          </w:p>
        </w:tc>
      </w:tr>
      <w:tr w:rsidR="00774B75" w:rsidRPr="000E05D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4"/>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0E05D4" w:rsidRDefault="00774B75" w:rsidP="007E4173">
            <w:pPr>
              <w:rPr>
                <w:color w:val="000000"/>
                <w:sz w:val="14"/>
                <w:szCs w:val="14"/>
              </w:rPr>
            </w:pPr>
            <w:r w:rsidRPr="000E05D4">
              <w:rPr>
                <w:color w:val="000000"/>
                <w:sz w:val="14"/>
                <w:szCs w:val="14"/>
              </w:rPr>
              <w:t>33696500</w:t>
            </w:r>
          </w:p>
        </w:tc>
        <w:tc>
          <w:tcPr>
            <w:tcW w:w="2835" w:type="dxa"/>
            <w:tcBorders>
              <w:bottom w:val="single" w:sz="4" w:space="0" w:color="auto"/>
            </w:tcBorders>
            <w:shd w:val="clear" w:color="auto" w:fill="auto"/>
            <w:vAlign w:val="bottom"/>
          </w:tcPr>
          <w:p w:rsidR="00774B75" w:rsidRPr="00B8771B" w:rsidRDefault="00774B75" w:rsidP="007E4173">
            <w:pPr>
              <w:rPr>
                <w:sz w:val="20"/>
                <w:szCs w:val="20"/>
              </w:rPr>
            </w:pPr>
            <w:r w:rsidRPr="00B8771B">
              <w:rPr>
                <w:sz w:val="20"/>
                <w:szCs w:val="20"/>
              </w:rPr>
              <w:t>Set Point Calibrator</w:t>
            </w:r>
          </w:p>
        </w:tc>
        <w:tc>
          <w:tcPr>
            <w:tcW w:w="992" w:type="dxa"/>
            <w:tcBorders>
              <w:bottom w:val="single" w:sz="4" w:space="0" w:color="auto"/>
            </w:tcBorders>
            <w:shd w:val="clear" w:color="auto" w:fill="auto"/>
          </w:tcPr>
          <w:p w:rsidR="00774B75" w:rsidRPr="000E05D4" w:rsidRDefault="00774B75" w:rsidP="007E4173">
            <w:pPr>
              <w:jc w:val="center"/>
              <w:rPr>
                <w:sz w:val="20"/>
                <w:szCs w:val="20"/>
              </w:rPr>
            </w:pPr>
            <w:r w:rsidRPr="000E05D4">
              <w:rPr>
                <w:sz w:val="20"/>
                <w:szCs w:val="20"/>
                <w:lang w:val="en-US"/>
              </w:rPr>
              <w:t>set</w:t>
            </w:r>
          </w:p>
        </w:tc>
        <w:tc>
          <w:tcPr>
            <w:tcW w:w="992" w:type="dxa"/>
            <w:tcBorders>
              <w:bottom w:val="single" w:sz="4" w:space="0" w:color="auto"/>
            </w:tcBorders>
            <w:shd w:val="clear" w:color="auto" w:fill="auto"/>
          </w:tcPr>
          <w:p w:rsidR="00774B75" w:rsidRPr="000E05D4" w:rsidRDefault="00774B75" w:rsidP="007E4173">
            <w:pPr>
              <w:jc w:val="center"/>
              <w:rPr>
                <w:color w:val="000000"/>
                <w:sz w:val="20"/>
                <w:szCs w:val="20"/>
                <w:lang w:val="en-US"/>
              </w:rPr>
            </w:pPr>
            <w:r w:rsidRPr="000E05D4">
              <w:rPr>
                <w:sz w:val="20"/>
                <w:szCs w:val="20"/>
              </w:rPr>
              <w:t>1</w:t>
            </w:r>
          </w:p>
        </w:tc>
        <w:tc>
          <w:tcPr>
            <w:tcW w:w="3414" w:type="dxa"/>
            <w:tcBorders>
              <w:bottom w:val="single" w:sz="4" w:space="0" w:color="auto"/>
            </w:tcBorders>
            <w:shd w:val="clear" w:color="auto" w:fill="auto"/>
            <w:vAlign w:val="bottom"/>
          </w:tcPr>
          <w:p w:rsidR="00774B75" w:rsidRPr="007B4DE6" w:rsidRDefault="00774B75" w:rsidP="007E4173">
            <w:pPr>
              <w:rPr>
                <w:sz w:val="20"/>
                <w:szCs w:val="20"/>
              </w:rPr>
            </w:pPr>
            <w:r>
              <w:rPr>
                <w:sz w:val="20"/>
                <w:szCs w:val="20"/>
              </w:rPr>
              <w:t>2x6.1 ml</w:t>
            </w:r>
          </w:p>
        </w:tc>
      </w:tr>
      <w:tr w:rsidR="00774B75" w:rsidRPr="00CB677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774B75" w:rsidRPr="00CB677A" w:rsidRDefault="00774B75" w:rsidP="007E4173">
            <w:pPr>
              <w:jc w:val="center"/>
              <w:rPr>
                <w:color w:val="000000"/>
              </w:rPr>
            </w:pPr>
            <w:r w:rsidRPr="00270C7F">
              <w:rPr>
                <w:b/>
                <w:lang w:val="en-US"/>
              </w:rPr>
              <w:t xml:space="preserve">Lotul </w:t>
            </w:r>
            <w:r>
              <w:rPr>
                <w:b/>
                <w:lang w:val="en-US"/>
              </w:rPr>
              <w:t>2</w:t>
            </w:r>
            <w:r w:rsidRPr="00270C7F">
              <w:rPr>
                <w:b/>
                <w:lang w:val="en-US"/>
              </w:rPr>
              <w:t>.  Analizatorul hematologic automat SYSMEX XT-2000i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30A77" w:rsidRDefault="00774B75" w:rsidP="007E4173">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Cellpack pentru diluarea tuturor fracţiilor celulare.</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sidRPr="00270C7F">
              <w:rPr>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45</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20 L</w:t>
            </w:r>
            <w:r w:rsidRPr="00967910">
              <w:rPr>
                <w:color w:val="000000"/>
                <w:sz w:val="18"/>
                <w:szCs w:val="18"/>
                <w:lang w:val="en-US"/>
              </w:rPr>
              <w:br/>
              <w:t>Componenţa: Sodium chloride 0,64%, Boric acid 0,10%, Sodium tetraborate - 0,02%, EDTA-2K 0,02%.</w:t>
            </w:r>
            <w:r>
              <w:rPr>
                <w:color w:val="000000"/>
                <w:sz w:val="18"/>
                <w:szCs w:val="18"/>
                <w:lang w:val="en-US"/>
              </w:rPr>
              <w:t xml:space="preserve"> </w:t>
            </w:r>
            <w:r w:rsidRPr="00967910">
              <w:rPr>
                <w:color w:val="000000"/>
                <w:sz w:val="18"/>
                <w:szCs w:val="18"/>
                <w:lang w:val="en-US"/>
              </w:rP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30A77" w:rsidRDefault="00774B75" w:rsidP="007E4173">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Stromatolyser-FB pentru lizarea leucocitelor în scopul determinării ulterioare a bazofilelor.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10</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0,40%, Organic quaternary amonium salt 0,1%.</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30A77" w:rsidRDefault="00774B75" w:rsidP="007E4173">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Stromatolyser-4DL pentru lizarea eritrocitelor şi trombocitelor şi diluarea leucocitelor.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10</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0,18%, Organic quaternary ammoniumsalt 0,08%.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lang w:val="en-US"/>
              </w:rPr>
            </w:pP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Stromatolyser-4DS pentru colorarea structurii interne a leucocitelor din probele diluate şi lizate în prealabil.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22</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42 ml</w:t>
            </w:r>
            <w:r w:rsidRPr="00967910">
              <w:rPr>
                <w:color w:val="000000"/>
                <w:sz w:val="18"/>
                <w:szCs w:val="18"/>
                <w:lang w:val="en-US"/>
              </w:rPr>
              <w:br/>
              <w:t>Componenţa: Polymethine dye 0,002%, Methanol 3,00%, Ethylene glycol 96,90%.</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lang w:val="en-US"/>
              </w:rPr>
            </w:pPr>
            <w:r w:rsidRPr="00CB677A">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Sulfolyser pentru lizarea eritrocitelor şi măsurarea hemoglobinei.</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8</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3x500 ml</w:t>
            </w:r>
            <w:r w:rsidRPr="00967910">
              <w:rPr>
                <w:color w:val="000000"/>
                <w:sz w:val="18"/>
                <w:szCs w:val="18"/>
                <w:lang w:val="en-US"/>
              </w:rPr>
              <w:br/>
              <w:t>Componenţa: Sodium lauryl sulphate 0,17%.</w:t>
            </w:r>
            <w:r>
              <w:rPr>
                <w:color w:val="000000"/>
                <w:sz w:val="18"/>
                <w:szCs w:val="18"/>
                <w:lang w:val="en-US"/>
              </w:rPr>
              <w:t xml:space="preserve"> </w:t>
            </w:r>
            <w:r w:rsidRPr="00967910">
              <w:rPr>
                <w:color w:val="000000"/>
                <w:sz w:val="18"/>
                <w:szCs w:val="18"/>
                <w:lang w:val="en-US"/>
              </w:rPr>
              <w:t xml:space="preserve">Compatibil cu analizator SYSMEX XT-2000i. Certificat de compatibilitate a reactivelor ofertați cu analizatorul XT-2000i eliberat de către producătorul </w:t>
            </w:r>
            <w:r w:rsidRPr="00306685">
              <w:rPr>
                <w:color w:val="000000"/>
                <w:sz w:val="14"/>
                <w:szCs w:val="14"/>
              </w:rPr>
              <w:t>33696500</w:t>
            </w:r>
            <w:r w:rsidRPr="00967910">
              <w:rPr>
                <w:color w:val="000000"/>
                <w:sz w:val="18"/>
                <w:szCs w:val="18"/>
                <w:lang w:val="en-US"/>
              </w:rPr>
              <w:t>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Reagent Retsearch II pentru diluarea probelor şi colorarea structurii interne a reticulocitelor în scopul enumerării acestora.</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Set</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5</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1 L + 12 ml</w:t>
            </w:r>
            <w:r w:rsidRPr="00967910">
              <w:rPr>
                <w:color w:val="000000"/>
                <w:sz w:val="18"/>
                <w:szCs w:val="18"/>
                <w:lang w:val="en-US"/>
              </w:rPr>
              <w:br/>
              <w:t>Componenţa: RET-Search (II) (Diluent): Tricine Buffer 0,18%; RET-Search (II) (Dye solution): Polymethine dye 0,03%, Methanol 7,1% Ethylene glycol 92,8%.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Detergent Cellclean pentru îndepărtarea resturilor de lizant, reziduuri celulare, proteine din sistemul hidraulic al analizatorului.</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16</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50 ml</w:t>
            </w:r>
            <w:r w:rsidRPr="00967910">
              <w:rPr>
                <w:color w:val="000000"/>
                <w:sz w:val="18"/>
                <w:szCs w:val="18"/>
                <w:lang w:val="en-US"/>
              </w:rPr>
              <w:br/>
              <w:t>Componenţa: Sodium hypochlorite 5,00%.</w:t>
            </w:r>
            <w:r w:rsidRPr="00967910">
              <w:rPr>
                <w:color w:val="000000"/>
                <w:sz w:val="18"/>
                <w:szCs w:val="18"/>
                <w:lang w:val="en-US"/>
              </w:rPr>
              <w:br/>
              <w:t xml:space="preserve">Compatibil cu analizator SYSMEX XT-2000i. Certificat de compatibilitate a reactivelor ofertați cu analizatorul XT-2000i eliberat de către producătorul </w:t>
            </w:r>
            <w:r w:rsidRPr="00967910">
              <w:rPr>
                <w:color w:val="000000"/>
                <w:sz w:val="18"/>
                <w:szCs w:val="18"/>
                <w:lang w:val="en-US"/>
              </w:rPr>
              <w:lastRenderedPageBreak/>
              <w:t>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16279" w:rsidRDefault="00774B75" w:rsidP="007E4173">
            <w:pPr>
              <w:rPr>
                <w:color w:val="000000"/>
                <w:sz w:val="16"/>
                <w:szCs w:val="16"/>
                <w:lang w:val="en-US"/>
              </w:rPr>
            </w:pPr>
            <w:r w:rsidRPr="00306685">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Materialul de control patologic E-Check (XE) L1 (nivel scăzut).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6</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Materialul de control E-Check (XE) L2 (nivel normal).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6</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67910"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5"/>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Materialul de control patologic E-Check (XE) L3 (nivel înalt).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6</w:t>
            </w:r>
          </w:p>
        </w:tc>
        <w:tc>
          <w:tcPr>
            <w:tcW w:w="3414" w:type="dxa"/>
            <w:tcBorders>
              <w:bottom w:val="single" w:sz="4" w:space="0" w:color="auto"/>
            </w:tcBorders>
            <w:shd w:val="clear" w:color="auto" w:fill="auto"/>
          </w:tcPr>
          <w:p w:rsidR="00774B75" w:rsidRPr="00967910" w:rsidRDefault="00774B75" w:rsidP="007E4173">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774B75" w:rsidRPr="00912B98" w:rsidRDefault="00774B75" w:rsidP="007E4173">
            <w:pPr>
              <w:rPr>
                <w:sz w:val="20"/>
                <w:szCs w:val="20"/>
                <w:lang w:val="en-US"/>
              </w:rPr>
            </w:pPr>
            <w:r w:rsidRPr="00912B98">
              <w:rPr>
                <w:b/>
                <w:sz w:val="20"/>
                <w:szCs w:val="20"/>
                <w:lang w:val="en-US"/>
              </w:rPr>
              <w:t xml:space="preserve">Lotul </w:t>
            </w:r>
            <w:r>
              <w:rPr>
                <w:b/>
                <w:sz w:val="20"/>
                <w:szCs w:val="20"/>
                <w:lang w:val="en-US"/>
              </w:rPr>
              <w:t>3</w:t>
            </w:r>
            <w:r w:rsidRPr="00912B98">
              <w:rPr>
                <w:b/>
                <w:sz w:val="20"/>
                <w:szCs w:val="20"/>
                <w:lang w:val="en-US"/>
              </w:rPr>
              <w:t>. Analizatorul hematologic automat SYSMEX XS-1000i</w:t>
            </w:r>
          </w:p>
        </w:tc>
      </w:tr>
      <w:tr w:rsidR="00774B75" w:rsidRPr="00C402C2"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30A77" w:rsidRDefault="00774B75" w:rsidP="007E4173">
            <w:pPr>
              <w:rPr>
                <w:color w:val="000000"/>
                <w:sz w:val="16"/>
                <w:szCs w:val="16"/>
                <w:lang w:val="en-US"/>
              </w:rPr>
            </w:pPr>
            <w:r w:rsidRPr="00830A77">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Reagent Cellpack pentru diluarea tuturor fracţiilor celulare.</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pPr>
            <w:r>
              <w:t>80</w:t>
            </w:r>
          </w:p>
        </w:tc>
        <w:tc>
          <w:tcPr>
            <w:tcW w:w="3414" w:type="dxa"/>
            <w:tcBorders>
              <w:bottom w:val="single" w:sz="4" w:space="0" w:color="auto"/>
            </w:tcBorders>
            <w:shd w:val="clear" w:color="auto" w:fill="auto"/>
          </w:tcPr>
          <w:p w:rsidR="00774B75" w:rsidRPr="00C402C2" w:rsidRDefault="00774B75" w:rsidP="007E4173">
            <w:pPr>
              <w:rPr>
                <w:sz w:val="20"/>
                <w:szCs w:val="20"/>
                <w:lang w:val="en-US"/>
              </w:rPr>
            </w:pPr>
            <w:r w:rsidRPr="00C402C2">
              <w:rPr>
                <w:sz w:val="20"/>
                <w:szCs w:val="20"/>
                <w:lang w:val="en-US"/>
              </w:rPr>
              <w:t>Ambalaj solicitat: 20 L</w:t>
            </w:r>
            <w:r w:rsidRPr="00C402C2">
              <w:rPr>
                <w:sz w:val="20"/>
                <w:szCs w:val="20"/>
                <w:lang w:val="en-US"/>
              </w:rPr>
              <w:br/>
              <w:t>Componenţa: Sodium chloride 0,64%, Boric acid 0,10%, Sodium tetraborate - 0,02%, EDTA-2K 0,02%.</w:t>
            </w:r>
            <w:r w:rsidRPr="00C402C2">
              <w:rPr>
                <w:sz w:val="20"/>
                <w:szCs w:val="20"/>
                <w:lang w:val="en-US"/>
              </w:rPr>
              <w:br/>
              <w:t>Compatibil cu analizator SYSMEX XP-300. Certificat de compatibilitate a reactivelor ofertați cu analizatorul XP-300 eliberat de către producătorul analizatorului.</w:t>
            </w:r>
          </w:p>
        </w:tc>
      </w:tr>
      <w:tr w:rsidR="00774B75" w:rsidRPr="00C402C2"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lang w:val="en-US"/>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Reagent Stromatolyser-4DL pentru lizarea eritrocitelor şi trombocitelor şi diluarea leucocitelor.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Default="00774B75" w:rsidP="007E4173">
            <w:pPr>
              <w:jc w:val="center"/>
            </w:pPr>
            <w:r>
              <w:t>20</w:t>
            </w:r>
          </w:p>
        </w:tc>
        <w:tc>
          <w:tcPr>
            <w:tcW w:w="3414" w:type="dxa"/>
            <w:tcBorders>
              <w:bottom w:val="single" w:sz="4" w:space="0" w:color="auto"/>
            </w:tcBorders>
            <w:shd w:val="clear" w:color="auto" w:fill="auto"/>
          </w:tcPr>
          <w:p w:rsidR="00774B75" w:rsidRPr="00C402C2" w:rsidRDefault="00774B75" w:rsidP="007E4173">
            <w:pPr>
              <w:rPr>
                <w:sz w:val="20"/>
                <w:szCs w:val="20"/>
                <w:lang w:val="en-US"/>
              </w:rPr>
            </w:pPr>
            <w:r w:rsidRPr="00C402C2">
              <w:rPr>
                <w:sz w:val="20"/>
                <w:szCs w:val="20"/>
                <w:lang w:val="en-US"/>
              </w:rPr>
              <w:t>Ambalaj solicitat: 5 L</w:t>
            </w:r>
            <w:r w:rsidRPr="00C402C2">
              <w:rPr>
                <w:sz w:val="20"/>
                <w:szCs w:val="20"/>
                <w:lang w:val="en-US"/>
              </w:rPr>
              <w:br/>
              <w:t>Componenţa: Non-ionic surfactant 0,18%, Organic quaternary ammoniumsalt 0,08%.</w:t>
            </w:r>
            <w:r w:rsidRPr="00C402C2">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lang w:val="en-US"/>
              </w:rPr>
            </w:pPr>
            <w:r w:rsidRPr="00CB677A">
              <w:rPr>
                <w:color w:val="000000"/>
                <w:sz w:val="16"/>
                <w:szCs w:val="16"/>
                <w:lang w:val="en-US"/>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Reagent Stromatolyser-4DS pentru colorarea structurii interne a leucocitelor din probele diluate şi lizate în prealabil.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35</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42 ml</w:t>
            </w:r>
            <w:r w:rsidRPr="00912B98">
              <w:rPr>
                <w:sz w:val="20"/>
                <w:szCs w:val="20"/>
                <w:lang w:val="en-US"/>
              </w:rPr>
              <w:br/>
              <w:t>Componenţa: Polymethine dye 0,002%, Methanol 3,00%, Ethylene glycol 96,90%.</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Reagent Sulfolyser pentru lizarea eritrocitelor şi măsurarea hemoglobinei.</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set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16</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3x500 ml</w:t>
            </w:r>
            <w:r w:rsidRPr="00912B98">
              <w:rPr>
                <w:sz w:val="20"/>
                <w:szCs w:val="20"/>
                <w:lang w:val="en-US"/>
              </w:rPr>
              <w:br/>
              <w:t>Componenţa: Sodium lauryl sulphate 0,17%.</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Detergent Cellclean pentru îndepărtarea resturilor de lizant, reziduuri celulare, proteine din sistemul hidraulic al analizatorului.</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2</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50 ml</w:t>
            </w:r>
            <w:r w:rsidRPr="00912B98">
              <w:rPr>
                <w:sz w:val="20"/>
                <w:szCs w:val="20"/>
                <w:lang w:val="en-US"/>
              </w:rPr>
              <w:br/>
              <w:t>Componenţa: Sodium hypochlorite 5,00%.</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16279" w:rsidRDefault="00774B75" w:rsidP="007E4173">
            <w:pPr>
              <w:rPr>
                <w:color w:val="000000"/>
                <w:sz w:val="16"/>
                <w:szCs w:val="16"/>
                <w:lang w:val="en-US"/>
              </w:rPr>
            </w:pP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Materialul de control patologic E-Check (XS) L1 (nivel scăzut).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6</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Materialul de control E-Check (XS) L2 (nivel normal).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6</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7"/>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rPr>
                <w:color w:val="000000"/>
                <w:sz w:val="16"/>
                <w:szCs w:val="16"/>
              </w:rPr>
            </w:pP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Materialul de control patologic E-Check (XS) L3 (nivel înalt).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6</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Ambalaj solicitat: 1,5 ml</w:t>
            </w:r>
            <w:r w:rsidRPr="00912B98">
              <w:rPr>
                <w:sz w:val="20"/>
                <w:szCs w:val="20"/>
                <w:lang w:val="en-US"/>
              </w:rPr>
              <w:br/>
              <w:t>Compatibil cu analizator SYSMEX XS-1000i. Certificat de compatibilitate a reactivelor ofertați cu analizatorul XS-1000i eliberat de către producătorul analizatorului.</w:t>
            </w:r>
          </w:p>
        </w:tc>
      </w:tr>
      <w:tr w:rsidR="00774B75" w:rsidRPr="00CB677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748" w:type="dxa"/>
            <w:gridSpan w:val="6"/>
            <w:tcBorders>
              <w:bottom w:val="single" w:sz="4" w:space="0" w:color="auto"/>
            </w:tcBorders>
            <w:shd w:val="clear" w:color="auto" w:fill="auto"/>
            <w:vAlign w:val="center"/>
          </w:tcPr>
          <w:p w:rsidR="00774B75" w:rsidRPr="00CB677A" w:rsidRDefault="00774B75" w:rsidP="007E4173">
            <w:pPr>
              <w:jc w:val="center"/>
              <w:rPr>
                <w:color w:val="000000"/>
              </w:rPr>
            </w:pPr>
            <w:r w:rsidRPr="00830A77">
              <w:rPr>
                <w:b/>
                <w:lang w:val="en-US"/>
              </w:rPr>
              <w:t xml:space="preserve">Lotul </w:t>
            </w:r>
            <w:r>
              <w:rPr>
                <w:b/>
                <w:lang w:val="en-US"/>
              </w:rPr>
              <w:t>4</w:t>
            </w:r>
            <w:r w:rsidRPr="00830A77">
              <w:rPr>
                <w:b/>
                <w:lang w:val="en-US"/>
              </w:rPr>
              <w:t>. Expres teste diagnostice pentru analiza de rutina a urinei</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8"/>
              </w:numPr>
              <w:ind w:right="-57"/>
              <w:jc w:val="right"/>
              <w:rPr>
                <w:color w:val="FF0000"/>
                <w:sz w:val="18"/>
                <w:szCs w:val="18"/>
              </w:rPr>
            </w:pPr>
          </w:p>
        </w:tc>
        <w:tc>
          <w:tcPr>
            <w:tcW w:w="887" w:type="dxa"/>
            <w:tcBorders>
              <w:bottom w:val="single" w:sz="4" w:space="0" w:color="auto"/>
            </w:tcBorders>
            <w:shd w:val="clear" w:color="auto" w:fill="auto"/>
          </w:tcPr>
          <w:p w:rsidR="00774B75" w:rsidRPr="00306685" w:rsidRDefault="00774B75" w:rsidP="007E4173">
            <w:pPr>
              <w:rPr>
                <w:color w:val="000000"/>
                <w:sz w:val="14"/>
                <w:szCs w:val="14"/>
              </w:rPr>
            </w:pPr>
            <w:r w:rsidRPr="00450748">
              <w:rPr>
                <w:color w:val="000000"/>
                <w:sz w:val="14"/>
                <w:szCs w:val="14"/>
              </w:rPr>
              <w:t>33696500</w:t>
            </w:r>
          </w:p>
        </w:tc>
        <w:tc>
          <w:tcPr>
            <w:tcW w:w="2835" w:type="dxa"/>
            <w:tcBorders>
              <w:bottom w:val="single" w:sz="4" w:space="0" w:color="auto"/>
            </w:tcBorders>
            <w:shd w:val="clear" w:color="auto" w:fill="auto"/>
          </w:tcPr>
          <w:p w:rsidR="00774B75" w:rsidRDefault="00774B75" w:rsidP="007E4173">
            <w:r>
              <w:t>Microalbuminurie</w:t>
            </w:r>
          </w:p>
        </w:tc>
        <w:tc>
          <w:tcPr>
            <w:tcW w:w="992" w:type="dxa"/>
            <w:tcBorders>
              <w:bottom w:val="single" w:sz="4" w:space="0" w:color="auto"/>
            </w:tcBorders>
            <w:shd w:val="clear" w:color="auto" w:fill="auto"/>
            <w:vAlign w:val="center"/>
          </w:tcPr>
          <w:p w:rsidR="00774B75" w:rsidRPr="00CB677A" w:rsidRDefault="00774B75" w:rsidP="007E4173">
            <w:pPr>
              <w:jc w:val="center"/>
              <w:rPr>
                <w:lang w:val="en-US"/>
              </w:rPr>
            </w:pPr>
            <w:r w:rsidRPr="00CB677A">
              <w:rPr>
                <w:lang w:val="en-US"/>
              </w:rPr>
              <w:t>buc</w:t>
            </w:r>
          </w:p>
        </w:tc>
        <w:tc>
          <w:tcPr>
            <w:tcW w:w="992" w:type="dxa"/>
            <w:tcBorders>
              <w:bottom w:val="single" w:sz="4" w:space="0" w:color="auto"/>
            </w:tcBorders>
            <w:shd w:val="clear" w:color="auto" w:fill="auto"/>
          </w:tcPr>
          <w:p w:rsidR="00774B75" w:rsidRPr="00C972B8" w:rsidRDefault="00774B75" w:rsidP="007E4173">
            <w:pPr>
              <w:jc w:val="center"/>
            </w:pPr>
            <w:r>
              <w:t>3000</w:t>
            </w:r>
          </w:p>
        </w:tc>
        <w:tc>
          <w:tcPr>
            <w:tcW w:w="3414" w:type="dxa"/>
            <w:tcBorders>
              <w:bottom w:val="single" w:sz="4" w:space="0" w:color="auto"/>
            </w:tcBorders>
            <w:shd w:val="clear" w:color="auto" w:fill="auto"/>
          </w:tcPr>
          <w:p w:rsidR="00774B75" w:rsidRDefault="00774B75" w:rsidP="007E4173">
            <w:pPr>
              <w:rPr>
                <w:color w:val="000000"/>
              </w:rPr>
            </w:pPr>
            <w:r>
              <w:rPr>
                <w:color w:val="000000"/>
              </w:rPr>
              <w:t>Expres test</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8"/>
              </w:numPr>
              <w:ind w:right="-57"/>
              <w:jc w:val="right"/>
              <w:rPr>
                <w:color w:val="FF0000"/>
                <w:sz w:val="18"/>
                <w:szCs w:val="18"/>
              </w:rPr>
            </w:pPr>
          </w:p>
        </w:tc>
        <w:tc>
          <w:tcPr>
            <w:tcW w:w="887" w:type="dxa"/>
            <w:tcBorders>
              <w:bottom w:val="single" w:sz="4" w:space="0" w:color="auto"/>
            </w:tcBorders>
            <w:shd w:val="clear" w:color="auto" w:fill="auto"/>
          </w:tcPr>
          <w:p w:rsidR="00774B75" w:rsidRPr="00306685" w:rsidRDefault="00774B75" w:rsidP="007E4173">
            <w:pPr>
              <w:rPr>
                <w:color w:val="000000"/>
                <w:sz w:val="14"/>
                <w:szCs w:val="14"/>
              </w:rPr>
            </w:pPr>
            <w:r w:rsidRPr="00450748">
              <w:rPr>
                <w:color w:val="000000"/>
                <w:sz w:val="14"/>
                <w:szCs w:val="14"/>
              </w:rPr>
              <w:t>33696500</w:t>
            </w:r>
          </w:p>
        </w:tc>
        <w:tc>
          <w:tcPr>
            <w:tcW w:w="2835" w:type="dxa"/>
            <w:tcBorders>
              <w:bottom w:val="single" w:sz="4" w:space="0" w:color="auto"/>
            </w:tcBorders>
            <w:shd w:val="clear" w:color="auto" w:fill="auto"/>
          </w:tcPr>
          <w:p w:rsidR="00774B75" w:rsidRPr="00C972B8" w:rsidRDefault="00774B75" w:rsidP="007E4173">
            <w:pPr>
              <w:rPr>
                <w:lang w:val="en-US"/>
              </w:rPr>
            </w:pPr>
            <w:r w:rsidRPr="00C972B8">
              <w:rPr>
                <w:lang w:val="en-US"/>
              </w:rPr>
              <w:t>Determinarea singelui ocult in material biologic</w:t>
            </w:r>
          </w:p>
        </w:tc>
        <w:tc>
          <w:tcPr>
            <w:tcW w:w="992" w:type="dxa"/>
            <w:tcBorders>
              <w:bottom w:val="single" w:sz="4" w:space="0" w:color="auto"/>
            </w:tcBorders>
            <w:shd w:val="clear" w:color="auto" w:fill="auto"/>
            <w:vAlign w:val="center"/>
          </w:tcPr>
          <w:p w:rsidR="00774B75" w:rsidRPr="00CB677A" w:rsidRDefault="00774B75" w:rsidP="007E4173">
            <w:pPr>
              <w:jc w:val="center"/>
              <w:rPr>
                <w:lang w:val="en-US"/>
              </w:rPr>
            </w:pPr>
            <w:r w:rsidRPr="00CB677A">
              <w:rPr>
                <w:lang w:val="en-US"/>
              </w:rPr>
              <w:t>set</w:t>
            </w:r>
          </w:p>
        </w:tc>
        <w:tc>
          <w:tcPr>
            <w:tcW w:w="992" w:type="dxa"/>
            <w:tcBorders>
              <w:bottom w:val="single" w:sz="4" w:space="0" w:color="auto"/>
            </w:tcBorders>
            <w:shd w:val="clear" w:color="auto" w:fill="auto"/>
          </w:tcPr>
          <w:p w:rsidR="00774B75" w:rsidRPr="00C972B8" w:rsidRDefault="00774B75" w:rsidP="007E4173">
            <w:pPr>
              <w:jc w:val="center"/>
            </w:pPr>
            <w:r>
              <w:t>80</w:t>
            </w:r>
          </w:p>
        </w:tc>
        <w:tc>
          <w:tcPr>
            <w:tcW w:w="3414" w:type="dxa"/>
            <w:tcBorders>
              <w:bottom w:val="single" w:sz="4" w:space="0" w:color="auto"/>
            </w:tcBorders>
            <w:shd w:val="clear" w:color="auto" w:fill="auto"/>
          </w:tcPr>
          <w:p w:rsidR="00774B75" w:rsidRDefault="00774B75" w:rsidP="007E4173">
            <w:r>
              <w:t>1X 20 teste in set</w:t>
            </w:r>
          </w:p>
        </w:tc>
      </w:tr>
      <w:tr w:rsidR="00774B75" w:rsidRPr="003F1BD7"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748" w:type="dxa"/>
            <w:gridSpan w:val="6"/>
            <w:tcBorders>
              <w:bottom w:val="single" w:sz="4" w:space="0" w:color="auto"/>
            </w:tcBorders>
            <w:shd w:val="clear" w:color="auto" w:fill="auto"/>
            <w:vAlign w:val="center"/>
          </w:tcPr>
          <w:p w:rsidR="00774B75" w:rsidRPr="003F1BD7" w:rsidRDefault="00774B75" w:rsidP="007E4173">
            <w:pPr>
              <w:jc w:val="center"/>
              <w:rPr>
                <w:color w:val="000000"/>
                <w:sz w:val="18"/>
                <w:szCs w:val="18"/>
              </w:rPr>
            </w:pPr>
            <w:r>
              <w:rPr>
                <w:b/>
                <w:lang w:val="en-US"/>
              </w:rPr>
              <w:t>Lotul 5</w:t>
            </w:r>
            <w:r w:rsidRPr="00830A77">
              <w:rPr>
                <w:b/>
                <w:lang w:val="en-US"/>
              </w:rPr>
              <w:t xml:space="preserve">. </w:t>
            </w:r>
            <w:r w:rsidRPr="00CB677A">
              <w:rPr>
                <w:b/>
                <w:color w:val="000000"/>
              </w:rPr>
              <w:t>Reagenţi Secţia bacteriologică</w:t>
            </w:r>
            <w:r w:rsidRPr="00CB677A">
              <w:rPr>
                <w:color w:val="000000"/>
              </w:rPr>
              <w:t>.</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Gram agar ( nutritiv)</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Columbia agar de baza</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2</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Bifidum agar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Lacto agar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Agar Endo 0,25</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SS agar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Euterococ agar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Vismus-sulfit cromogen(salin)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Mediu dublu Singe/steril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5</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Sistem de hemocultură cu sistem indicator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10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Bulion nutritiv</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Glucoza</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Rondele cu antibiotice pentru dispenser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buc</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200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lang w:val="en-US"/>
              </w:rPr>
            </w:pPr>
            <w:r w:rsidRPr="00912B98">
              <w:rPr>
                <w:color w:val="000000"/>
                <w:sz w:val="20"/>
                <w:szCs w:val="20"/>
                <w:lang w:val="en-US"/>
              </w:rPr>
              <w:t>Cu cite 5 cartuse in set. Compatibile cu dispenserile pe care le avem</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Mediu ,,M" MSRV med.Base</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500</w:t>
            </w:r>
          </w:p>
        </w:tc>
        <w:tc>
          <w:tcPr>
            <w:tcW w:w="3414" w:type="dxa"/>
            <w:tcBorders>
              <w:bottom w:val="single" w:sz="4" w:space="0" w:color="auto"/>
            </w:tcBorders>
            <w:shd w:val="clear" w:color="auto" w:fill="auto"/>
          </w:tcPr>
          <w:p w:rsidR="00774B75" w:rsidRPr="00912B98" w:rsidRDefault="00774B75" w:rsidP="007E4173">
            <w:pPr>
              <w:jc w:val="center"/>
              <w:rPr>
                <w:color w:val="000000"/>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Plasma de iepure</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40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Telurit K</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50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Test streptococi ,,Latex”</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lang w:val="en-US"/>
              </w:rPr>
              <w:t>set</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2</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polivalent. ABCDE</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O4</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O9</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polivalent. Şigelă</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polivalent. Şg. sonne</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Ser polivalent. Şg. flexneri</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Test bila</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Mannitol Salt agar</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2</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Hicrome Candida diferent</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2</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Miuler Hinton agar 2%glucose with methylen blue</w:t>
            </w:r>
          </w:p>
        </w:tc>
        <w:tc>
          <w:tcPr>
            <w:tcW w:w="992" w:type="dxa"/>
            <w:tcBorders>
              <w:bottom w:val="single" w:sz="4" w:space="0" w:color="auto"/>
            </w:tcBorders>
            <w:shd w:val="clear" w:color="auto" w:fill="auto"/>
          </w:tcPr>
          <w:p w:rsidR="00774B75" w:rsidRPr="00912B98" w:rsidRDefault="00774B75" w:rsidP="007E4173">
            <w:pP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0,5</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 xml:space="preserve">Miuler Hinton agar </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2</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Corinebac agar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gr</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500</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Mediu cromogen ITU</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kg</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1</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Test indol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color w:val="000000"/>
                <w:sz w:val="20"/>
                <w:szCs w:val="20"/>
                <w:lang w:val="en-US"/>
              </w:rPr>
              <w:t>flacon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4</w:t>
            </w:r>
          </w:p>
        </w:tc>
        <w:tc>
          <w:tcPr>
            <w:tcW w:w="3414" w:type="dxa"/>
            <w:tcBorders>
              <w:bottom w:val="single" w:sz="4" w:space="0" w:color="auto"/>
            </w:tcBorders>
            <w:shd w:val="clear" w:color="auto" w:fill="auto"/>
          </w:tcPr>
          <w:p w:rsidR="00774B75" w:rsidRPr="00912B98" w:rsidRDefault="00774B75" w:rsidP="007E4173">
            <w:pPr>
              <w:jc w:val="center"/>
              <w:rPr>
                <w:sz w:val="20"/>
                <w:szCs w:val="20"/>
              </w:rPr>
            </w:pP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Default="00774B75" w:rsidP="007E4173">
            <w:r>
              <w:t>Test oxidaza</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color w:val="000000"/>
                <w:lang w:val="en-US"/>
              </w:rPr>
              <w:t>flacon</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1</w:t>
            </w:r>
          </w:p>
        </w:tc>
        <w:tc>
          <w:tcPr>
            <w:tcW w:w="3414" w:type="dxa"/>
            <w:tcBorders>
              <w:bottom w:val="single" w:sz="4" w:space="0" w:color="auto"/>
            </w:tcBorders>
            <w:shd w:val="clear" w:color="auto" w:fill="auto"/>
          </w:tcPr>
          <w:p w:rsidR="00774B75" w:rsidRDefault="00774B75" w:rsidP="007E4173">
            <w:pPr>
              <w:jc w:val="center"/>
            </w:pP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Default="00774B75" w:rsidP="007E4173">
            <w:r>
              <w:t>Test factor X</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color w:val="000000"/>
                <w:lang w:val="en-US"/>
              </w:rPr>
              <w:t>flacon</w:t>
            </w:r>
          </w:p>
        </w:tc>
        <w:tc>
          <w:tcPr>
            <w:tcW w:w="992" w:type="dxa"/>
            <w:tcBorders>
              <w:bottom w:val="single" w:sz="4" w:space="0" w:color="auto"/>
            </w:tcBorders>
            <w:shd w:val="clear" w:color="auto" w:fill="auto"/>
            <w:vAlign w:val="center"/>
          </w:tcPr>
          <w:p w:rsidR="00774B75" w:rsidRPr="00812544" w:rsidRDefault="00774B75" w:rsidP="007E4173">
            <w:pPr>
              <w:jc w:val="center"/>
            </w:pPr>
            <w:r>
              <w:t>1</w:t>
            </w:r>
          </w:p>
        </w:tc>
        <w:tc>
          <w:tcPr>
            <w:tcW w:w="3414" w:type="dxa"/>
            <w:tcBorders>
              <w:bottom w:val="single" w:sz="4" w:space="0" w:color="auto"/>
            </w:tcBorders>
            <w:shd w:val="clear" w:color="auto" w:fill="auto"/>
          </w:tcPr>
          <w:p w:rsidR="00774B75" w:rsidRDefault="00774B75" w:rsidP="007E4173">
            <w:pPr>
              <w:jc w:val="center"/>
            </w:pP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D41E61" w:rsidRDefault="00774B75" w:rsidP="00774B75">
            <w:pPr>
              <w:pStyle w:val="a"/>
              <w:numPr>
                <w:ilvl w:val="0"/>
                <w:numId w:val="9"/>
              </w:numPr>
              <w:ind w:right="-57"/>
              <w:jc w:val="righ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Default="00774B75" w:rsidP="007E4173">
            <w:r>
              <w:t>Test optohin</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color w:val="000000"/>
                <w:lang w:val="en-US"/>
              </w:rPr>
              <w:t>flacon</w:t>
            </w:r>
          </w:p>
        </w:tc>
        <w:tc>
          <w:tcPr>
            <w:tcW w:w="992" w:type="dxa"/>
            <w:tcBorders>
              <w:bottom w:val="single" w:sz="4" w:space="0" w:color="auto"/>
            </w:tcBorders>
            <w:shd w:val="clear" w:color="auto" w:fill="auto"/>
            <w:vAlign w:val="center"/>
          </w:tcPr>
          <w:p w:rsidR="00774B75" w:rsidRPr="00812544" w:rsidRDefault="00774B75" w:rsidP="007E4173">
            <w:pPr>
              <w:jc w:val="center"/>
            </w:pPr>
            <w:r>
              <w:t>1</w:t>
            </w:r>
          </w:p>
        </w:tc>
        <w:tc>
          <w:tcPr>
            <w:tcW w:w="3414" w:type="dxa"/>
            <w:tcBorders>
              <w:bottom w:val="single" w:sz="4" w:space="0" w:color="auto"/>
            </w:tcBorders>
            <w:shd w:val="clear" w:color="auto" w:fill="auto"/>
          </w:tcPr>
          <w:p w:rsidR="00774B75" w:rsidRDefault="00774B75" w:rsidP="007E4173">
            <w:pPr>
              <w:jc w:val="center"/>
            </w:pPr>
          </w:p>
        </w:tc>
      </w:tr>
      <w:tr w:rsidR="00774B75" w:rsidRPr="00CB677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9748" w:type="dxa"/>
            <w:gridSpan w:val="6"/>
            <w:tcBorders>
              <w:bottom w:val="single" w:sz="4" w:space="0" w:color="auto"/>
            </w:tcBorders>
            <w:shd w:val="clear" w:color="auto" w:fill="auto"/>
            <w:vAlign w:val="center"/>
          </w:tcPr>
          <w:p w:rsidR="00774B75" w:rsidRPr="00CB677A" w:rsidRDefault="00774B75" w:rsidP="007E4173">
            <w:pPr>
              <w:jc w:val="center"/>
              <w:rPr>
                <w:color w:val="000000"/>
                <w:lang w:val="en-US"/>
              </w:rPr>
            </w:pPr>
            <w:r w:rsidRPr="00CB677A">
              <w:rPr>
                <w:b/>
                <w:lang w:val="en-US"/>
              </w:rPr>
              <w:t xml:space="preserve">Lotul </w:t>
            </w:r>
            <w:r>
              <w:rPr>
                <w:b/>
                <w:lang w:val="en-US"/>
              </w:rPr>
              <w:t>6.</w:t>
            </w:r>
            <w:r w:rsidRPr="00CB677A">
              <w:rPr>
                <w:b/>
                <w:lang w:val="en-US"/>
              </w:rPr>
              <w:t xml:space="preserve">    </w:t>
            </w:r>
            <w:r w:rsidRPr="00CB677A">
              <w:rPr>
                <w:b/>
                <w:color w:val="000000"/>
                <w:lang w:val="en-US"/>
              </w:rPr>
              <w:t>Analizator biochimic-automat Architect C 8000</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lang w:val="en-US"/>
              </w:rPr>
            </w:pPr>
            <w:r w:rsidRPr="008B3AF6">
              <w:rPr>
                <w:color w:val="000000"/>
                <w:sz w:val="14"/>
                <w:szCs w:val="14"/>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GLUCOSE RGT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buc</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31500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1500 teste/ set, Marime kit- R1: 5 x 20ml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lang w:val="en-US"/>
              </w:rPr>
            </w:pPr>
            <w:r w:rsidRPr="008B3AF6">
              <w:rPr>
                <w:color w:val="000000"/>
                <w:sz w:val="14"/>
                <w:szCs w:val="14"/>
                <w:lang w:val="en-US"/>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TOTAL BILIRUBIN</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buc</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lang w:val="en-US"/>
              </w:rPr>
              <w:t>8250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2750 teste/ set R1 10x53 R2 10x17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BILIRUBIN DIRECT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buc</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lang w:val="en-US"/>
              </w:rPr>
            </w:pPr>
            <w:r w:rsidRPr="00912B98">
              <w:rPr>
                <w:sz w:val="20"/>
                <w:szCs w:val="20"/>
              </w:rPr>
              <w:t>4000</w:t>
            </w:r>
          </w:p>
        </w:tc>
        <w:tc>
          <w:tcPr>
            <w:tcW w:w="3414" w:type="dxa"/>
            <w:tcBorders>
              <w:bottom w:val="single" w:sz="4" w:space="0" w:color="auto"/>
            </w:tcBorders>
            <w:shd w:val="clear" w:color="auto" w:fill="auto"/>
            <w:vAlign w:val="bottom"/>
          </w:tcPr>
          <w:p w:rsidR="00774B75" w:rsidRPr="00912B98" w:rsidRDefault="00774B75" w:rsidP="007E4173">
            <w:pPr>
              <w:rPr>
                <w:color w:val="000000"/>
                <w:sz w:val="20"/>
                <w:szCs w:val="20"/>
              </w:rPr>
            </w:pPr>
            <w:r w:rsidRPr="00912B98">
              <w:rPr>
                <w:color w:val="000000"/>
                <w:sz w:val="20"/>
                <w:szCs w:val="20"/>
                <w:lang w:val="en-US"/>
              </w:rPr>
              <w:t xml:space="preserve">2000  teste, 8G6321 (R1 -10 x 39 mL . </w:t>
            </w:r>
            <w:r w:rsidRPr="00912B98">
              <w:rPr>
                <w:color w:val="000000"/>
                <w:sz w:val="20"/>
                <w:szCs w:val="20"/>
              </w:rPr>
              <w:t>R2-10 x 13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CC BILIRUBIN CAL</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lang w:val="en-US"/>
              </w:rPr>
              <w:t>set</w:t>
            </w:r>
          </w:p>
        </w:tc>
        <w:tc>
          <w:tcPr>
            <w:tcW w:w="992"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1</w:t>
            </w:r>
          </w:p>
        </w:tc>
        <w:tc>
          <w:tcPr>
            <w:tcW w:w="3414" w:type="dxa"/>
            <w:tcBorders>
              <w:bottom w:val="single" w:sz="4" w:space="0" w:color="auto"/>
            </w:tcBorders>
            <w:shd w:val="clear" w:color="auto" w:fill="auto"/>
            <w:vAlign w:val="bottom"/>
          </w:tcPr>
          <w:p w:rsidR="00774B75" w:rsidRPr="00912B98" w:rsidRDefault="00774B75" w:rsidP="007E4173">
            <w:pPr>
              <w:rPr>
                <w:sz w:val="20"/>
                <w:szCs w:val="20"/>
                <w:lang w:val="en-US"/>
              </w:rPr>
            </w:pPr>
            <w:r w:rsidRPr="00912B98">
              <w:rPr>
                <w:sz w:val="20"/>
                <w:szCs w:val="20"/>
                <w:lang w:val="en-US"/>
              </w:rPr>
              <w:t>2x(3x5) ml calibrarea bilirubinei directe si totale</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Default="00774B75" w:rsidP="007E4173">
            <w:pPr>
              <w:rPr>
                <w:color w:val="000000"/>
              </w:rPr>
            </w:pPr>
            <w:r>
              <w:rPr>
                <w:color w:val="000000"/>
              </w:rPr>
              <w:t>CC ALT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2738B" w:rsidRDefault="00774B75" w:rsidP="007E4173">
            <w:pPr>
              <w:rPr>
                <w:lang w:val="en-US"/>
              </w:rPr>
            </w:pPr>
            <w:r>
              <w:t>14484</w:t>
            </w:r>
          </w:p>
        </w:tc>
        <w:tc>
          <w:tcPr>
            <w:tcW w:w="3414"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3621 teste/ set, R1: 10x 70ml; R2: 10x 21ml</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AST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2738B" w:rsidRDefault="00774B75" w:rsidP="007E4173">
            <w:pPr>
              <w:jc w:val="center"/>
              <w:rPr>
                <w:lang w:val="en-US"/>
              </w:rPr>
            </w:pPr>
            <w:r>
              <w:t>14484</w:t>
            </w:r>
          </w:p>
        </w:tc>
        <w:tc>
          <w:tcPr>
            <w:tcW w:w="3414"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3621 teste/ set, R1: 10x 70ml; R2: 10x 21ml</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GGT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sidRPr="00CB677A">
              <w:t>3000</w:t>
            </w:r>
          </w:p>
        </w:tc>
        <w:tc>
          <w:tcPr>
            <w:tcW w:w="3414"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1500 teste/ set, R1: 5x 46ml; R2: 5x 15ml</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AMILASE RGT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9000</w:t>
            </w:r>
          </w:p>
        </w:tc>
        <w:tc>
          <w:tcPr>
            <w:tcW w:w="3414"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500 teste/ set, R1: 5 x 21ml</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LIPASE</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color w:val="000000"/>
                <w:lang w:val="en-US"/>
              </w:rPr>
            </w:pPr>
            <w:r>
              <w:rPr>
                <w:color w:val="000000"/>
              </w:rPr>
              <w:t>1556</w:t>
            </w:r>
          </w:p>
        </w:tc>
        <w:tc>
          <w:tcPr>
            <w:tcW w:w="3414"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778 teste/ set, R1: 5 x 59 ml, R1A: 5x 30ml; R2: 5 x 14ml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UREA NITROGEN RGT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15000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1500 teste/ set, Marime kit- R1: 5 x 10ml; R2: 5 x 12ml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CREATININE</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sidRPr="00CB677A">
              <w:t>1</w:t>
            </w:r>
            <w:r>
              <w:rPr>
                <w:lang w:val="en-US"/>
              </w:rPr>
              <w:t>3125</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1875 teste/ set, R1: 5 x 55ml; R2: 5x 17ml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CLIN CHEM URIC ACID (UA)</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1</w:t>
            </w:r>
            <w:r>
              <w:rPr>
                <w:lang w:val="en-US"/>
              </w:rPr>
              <w:t>0400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1300 teste/ set, R1: 5x 49ml; R2: 5 x19ml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 xml:space="preserve">CC TOTAL PROTEIN </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3622</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3622 teste/ set, Kit- R1: 10x 84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ALBUMIN BCG</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color w:val="000000"/>
                <w:lang w:val="en-US"/>
              </w:rPr>
            </w:pPr>
            <w:r>
              <w:rPr>
                <w:color w:val="000000"/>
              </w:rPr>
              <w:t>2607</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2607 teste/ set, R1: 10x84ml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ALC PHOS</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3000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1500 teste/ set, R1: 5x21ml, R2: 5x11ml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LACTATE DEHYDROGENASE</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color w:val="000000"/>
                <w:lang w:val="en-US"/>
              </w:rPr>
            </w:pPr>
            <w:r>
              <w:rPr>
                <w:color w:val="000000"/>
              </w:rPr>
              <w:t>1300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1300 teste/ set, R1: 5x 50ml; R2: 5x 16ml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CHOLESTEROL</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21224</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3032 teste/ set, R1: 10x 84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TRIGLYCERIDE</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15160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3032 teste/ set, R1: 10x 84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SENT IRON</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1836</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918 teste/ set, R1: 3 x 88ml; R2: 3 x 11ml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CALCIUM RGT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3000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1500 teste/ set, Marime Kit- R1: 5x 13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LIPASE CALIBRATOR</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sidRPr="00CB677A">
              <w:t>1</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2x3 ml pentru calibrarea lipazei</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CC MULTICONSTITUENT CALIBRATOR</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t>2</w:t>
            </w:r>
          </w:p>
        </w:tc>
        <w:tc>
          <w:tcPr>
            <w:tcW w:w="3414" w:type="dxa"/>
            <w:tcBorders>
              <w:bottom w:val="single" w:sz="4" w:space="0" w:color="auto"/>
            </w:tcBorders>
            <w:shd w:val="clear" w:color="auto" w:fill="auto"/>
            <w:vAlign w:val="bottom"/>
          </w:tcPr>
          <w:p w:rsidR="00774B75" w:rsidRPr="00912B98" w:rsidRDefault="00774B75" w:rsidP="007E4173">
            <w:pPr>
              <w:rPr>
                <w:rFonts w:ascii="Arial" w:hAnsi="Arial" w:cs="Arial"/>
                <w:sz w:val="20"/>
                <w:szCs w:val="20"/>
                <w:lang w:val="en-US"/>
              </w:rPr>
            </w:pPr>
            <w:r w:rsidRPr="00912B98">
              <w:rPr>
                <w:rFonts w:ascii="Arial" w:hAnsi="Arial" w:cs="Arial"/>
                <w:sz w:val="20"/>
                <w:szCs w:val="20"/>
                <w:lang w:val="en-US"/>
              </w:rPr>
              <w:t>Pentru calibrarea urmatorilor parametri: Albumina, Calcium, Cholesterol, Creatinine,</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RDX LIPID MULTICONST CAL</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1</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6x1 ml calibrarea LDL Colesterol, HDL Colesterol, Apo A1</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SEKI WATER BATH ADDITIVE</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3</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2x500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CC ACID WASH</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7</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2x500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ALKALINE WASH SOLUTION</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7</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2x500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DETERGENT A</w:t>
            </w:r>
          </w:p>
        </w:tc>
        <w:tc>
          <w:tcPr>
            <w:tcW w:w="992" w:type="dxa"/>
            <w:tcBorders>
              <w:bottom w:val="single" w:sz="4" w:space="0" w:color="auto"/>
            </w:tcBorders>
            <w:shd w:val="clear" w:color="auto" w:fill="auto"/>
            <w:vAlign w:val="center"/>
          </w:tcPr>
          <w:p w:rsidR="00774B75" w:rsidRPr="00CB677A" w:rsidRDefault="00774B75" w:rsidP="007E4173">
            <w:pPr>
              <w:jc w:val="cente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6</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2x500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DETERGENT B</w:t>
            </w:r>
          </w:p>
        </w:tc>
        <w:tc>
          <w:tcPr>
            <w:tcW w:w="992" w:type="dxa"/>
            <w:tcBorders>
              <w:bottom w:val="single" w:sz="4" w:space="0" w:color="auto"/>
            </w:tcBorders>
            <w:shd w:val="clear" w:color="auto" w:fill="auto"/>
            <w:vAlign w:val="center"/>
          </w:tcPr>
          <w:p w:rsidR="00774B75" w:rsidRPr="00CB677A" w:rsidRDefault="00774B75" w:rsidP="007E4173">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5</w:t>
            </w:r>
          </w:p>
        </w:tc>
        <w:tc>
          <w:tcPr>
            <w:tcW w:w="3414"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4x250 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Hemoglobin A1C RGT</w:t>
            </w:r>
          </w:p>
        </w:tc>
        <w:tc>
          <w:tcPr>
            <w:tcW w:w="992" w:type="dxa"/>
            <w:tcBorders>
              <w:bottom w:val="single" w:sz="4" w:space="0" w:color="auto"/>
            </w:tcBorders>
            <w:shd w:val="clear" w:color="auto" w:fill="auto"/>
            <w:vAlign w:val="center"/>
          </w:tcPr>
          <w:p w:rsidR="00774B75" w:rsidRPr="00063468" w:rsidRDefault="00774B75" w:rsidP="007E4173">
            <w:pPr>
              <w:jc w:val="center"/>
              <w:rPr>
                <w:color w:val="000000"/>
              </w:rPr>
            </w:pPr>
            <w:r w:rsidRPr="00063468">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66</w:t>
            </w:r>
            <w:r>
              <w:t>00</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300 teste/ set; R1: 1 x 52ml, R2: 1x20ml</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Hemoglobin A1C calibrators</w:t>
            </w:r>
          </w:p>
        </w:tc>
        <w:tc>
          <w:tcPr>
            <w:tcW w:w="992" w:type="dxa"/>
            <w:tcBorders>
              <w:bottom w:val="single" w:sz="4" w:space="0" w:color="auto"/>
            </w:tcBorders>
            <w:shd w:val="clear" w:color="auto" w:fill="auto"/>
            <w:vAlign w:val="center"/>
          </w:tcPr>
          <w:p w:rsidR="00774B75" w:rsidRPr="00063468" w:rsidRDefault="00774B75" w:rsidP="007E4173">
            <w:pPr>
              <w:jc w:val="center"/>
            </w:pPr>
            <w:r w:rsidRPr="00063468">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3</w:t>
            </w:r>
          </w:p>
        </w:tc>
        <w:tc>
          <w:tcPr>
            <w:tcW w:w="3414" w:type="dxa"/>
            <w:tcBorders>
              <w:bottom w:val="single" w:sz="4" w:space="0" w:color="auto"/>
            </w:tcBorders>
            <w:shd w:val="clear" w:color="auto" w:fill="auto"/>
          </w:tcPr>
          <w:p w:rsidR="00774B75" w:rsidRPr="00912B98" w:rsidRDefault="00774B75" w:rsidP="007E4173">
            <w:pPr>
              <w:rPr>
                <w:sz w:val="20"/>
                <w:szCs w:val="20"/>
                <w:lang w:val="en-US"/>
              </w:rPr>
            </w:pPr>
            <w:r w:rsidRPr="00912B98">
              <w:rPr>
                <w:sz w:val="20"/>
                <w:szCs w:val="20"/>
                <w:lang w:val="en-US"/>
              </w:rPr>
              <w:t>2x (1x1.6 ml) pentru calibrarea pe 2 nivele a HbA1c</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color w:val="000000"/>
                <w:sz w:val="20"/>
                <w:szCs w:val="20"/>
              </w:rPr>
            </w:pPr>
            <w:r w:rsidRPr="00912B98">
              <w:rPr>
                <w:color w:val="000000"/>
                <w:sz w:val="20"/>
                <w:szCs w:val="20"/>
              </w:rPr>
              <w:t>Hemoglobin A1C control</w:t>
            </w:r>
          </w:p>
        </w:tc>
        <w:tc>
          <w:tcPr>
            <w:tcW w:w="992" w:type="dxa"/>
            <w:tcBorders>
              <w:bottom w:val="single" w:sz="4" w:space="0" w:color="auto"/>
            </w:tcBorders>
            <w:shd w:val="clear" w:color="auto" w:fill="auto"/>
            <w:vAlign w:val="center"/>
          </w:tcPr>
          <w:p w:rsidR="00774B75" w:rsidRPr="00063468" w:rsidRDefault="00774B75" w:rsidP="007E4173">
            <w:pPr>
              <w:jc w:val="center"/>
            </w:pPr>
            <w:r w:rsidRPr="00063468">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2</w:t>
            </w:r>
          </w:p>
        </w:tc>
        <w:tc>
          <w:tcPr>
            <w:tcW w:w="3414" w:type="dxa"/>
            <w:tcBorders>
              <w:bottom w:val="single" w:sz="4" w:space="0" w:color="auto"/>
            </w:tcBorders>
            <w:shd w:val="clear" w:color="auto" w:fill="auto"/>
          </w:tcPr>
          <w:p w:rsidR="00774B75" w:rsidRDefault="00774B75" w:rsidP="007E4173">
            <w:r>
              <w:t> </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tcPr>
          <w:p w:rsidR="00774B75" w:rsidRPr="00912B98" w:rsidRDefault="00774B75" w:rsidP="007E4173">
            <w:pPr>
              <w:rPr>
                <w:sz w:val="20"/>
                <w:szCs w:val="20"/>
              </w:rPr>
            </w:pPr>
            <w:r w:rsidRPr="00912B98">
              <w:rPr>
                <w:sz w:val="20"/>
                <w:szCs w:val="20"/>
              </w:rPr>
              <w:t>HDL ultra</w:t>
            </w:r>
          </w:p>
        </w:tc>
        <w:tc>
          <w:tcPr>
            <w:tcW w:w="992" w:type="dxa"/>
            <w:tcBorders>
              <w:bottom w:val="single" w:sz="4" w:space="0" w:color="auto"/>
            </w:tcBorders>
            <w:shd w:val="clear" w:color="auto" w:fill="auto"/>
            <w:vAlign w:val="center"/>
          </w:tcPr>
          <w:p w:rsidR="00774B75" w:rsidRPr="00063468" w:rsidRDefault="00774B75" w:rsidP="007E4173">
            <w:pPr>
              <w:jc w:val="center"/>
            </w:pPr>
            <w:r w:rsidRPr="00063468">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576</w:t>
            </w:r>
            <w:r>
              <w:t>0</w:t>
            </w:r>
          </w:p>
        </w:tc>
        <w:tc>
          <w:tcPr>
            <w:tcW w:w="3414" w:type="dxa"/>
            <w:tcBorders>
              <w:bottom w:val="single" w:sz="4" w:space="0" w:color="auto"/>
            </w:tcBorders>
            <w:shd w:val="clear" w:color="auto" w:fill="auto"/>
          </w:tcPr>
          <w:p w:rsidR="00774B75" w:rsidRPr="00B2326A" w:rsidRDefault="00774B75" w:rsidP="007E4173">
            <w:pPr>
              <w:rPr>
                <w:lang w:val="en-US"/>
              </w:rPr>
            </w:pPr>
            <w:r w:rsidRPr="00B2326A">
              <w:rPr>
                <w:lang w:val="en-US"/>
              </w:rPr>
              <w:t>1440 teste/ set, R1: 4 x 84 ml; R2: 4 x 32ml</w:t>
            </w:r>
          </w:p>
        </w:tc>
      </w:tr>
      <w:tr w:rsidR="00774B75" w:rsidRPr="00B2326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LDL RGT</w:t>
            </w:r>
          </w:p>
        </w:tc>
        <w:tc>
          <w:tcPr>
            <w:tcW w:w="992" w:type="dxa"/>
            <w:tcBorders>
              <w:bottom w:val="single" w:sz="4" w:space="0" w:color="auto"/>
            </w:tcBorders>
            <w:shd w:val="clear" w:color="auto" w:fill="auto"/>
            <w:vAlign w:val="center"/>
          </w:tcPr>
          <w:p w:rsidR="00774B75" w:rsidRPr="00063468" w:rsidRDefault="00774B75" w:rsidP="007E4173">
            <w:pPr>
              <w:jc w:val="center"/>
            </w:pPr>
            <w:r w:rsidRPr="00063468">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720</w:t>
            </w:r>
            <w:r>
              <w:t>0</w:t>
            </w:r>
          </w:p>
        </w:tc>
        <w:tc>
          <w:tcPr>
            <w:tcW w:w="3414" w:type="dxa"/>
            <w:tcBorders>
              <w:bottom w:val="single" w:sz="4" w:space="0" w:color="auto"/>
            </w:tcBorders>
            <w:shd w:val="clear" w:color="auto" w:fill="auto"/>
            <w:vAlign w:val="bottom"/>
          </w:tcPr>
          <w:p w:rsidR="00774B75" w:rsidRPr="00B2326A" w:rsidRDefault="00774B75" w:rsidP="007E4173">
            <w:pPr>
              <w:rPr>
                <w:rFonts w:ascii="Times New         Roman" w:hAnsi="Times New         Roman" w:cs="Arial"/>
                <w:lang w:val="en-US"/>
              </w:rPr>
            </w:pPr>
            <w:r w:rsidRPr="00B2326A">
              <w:rPr>
                <w:rFonts w:ascii="Times New         Roman" w:hAnsi="Times New         Roman" w:cs="Arial"/>
                <w:lang w:val="en-US"/>
              </w:rPr>
              <w:t>450</w:t>
            </w:r>
            <w:r w:rsidRPr="00B2326A">
              <w:rPr>
                <w:lang w:val="en-US"/>
              </w:rPr>
              <w:t xml:space="preserve"> teste/ set, R1: 2 x 53 m</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874C68" w:rsidRDefault="00774B75" w:rsidP="007E4173">
            <w:pPr>
              <w:jc w:val="center"/>
              <w:rPr>
                <w:color w:val="000000"/>
                <w:sz w:val="14"/>
                <w:szCs w:val="14"/>
              </w:rPr>
            </w:pPr>
            <w:r w:rsidRPr="00874C68">
              <w:rPr>
                <w:color w:val="000000"/>
                <w:sz w:val="14"/>
                <w:szCs w:val="14"/>
              </w:rPr>
              <w:t>33696500-0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ARC SAMPLE CUPS</w:t>
            </w:r>
          </w:p>
        </w:tc>
        <w:tc>
          <w:tcPr>
            <w:tcW w:w="992" w:type="dxa"/>
            <w:tcBorders>
              <w:bottom w:val="single" w:sz="4" w:space="0" w:color="auto"/>
            </w:tcBorders>
            <w:shd w:val="clear" w:color="auto" w:fill="auto"/>
            <w:vAlign w:val="center"/>
          </w:tcPr>
          <w:p w:rsidR="00774B75" w:rsidRPr="00CB677A" w:rsidRDefault="00774B75" w:rsidP="007E4173">
            <w:pPr>
              <w:jc w:val="center"/>
              <w:rPr>
                <w:lang w:val="en-US"/>
              </w:rPr>
            </w:pPr>
            <w:r w:rsidRPr="00CB677A">
              <w:rPr>
                <w:lang w:val="en-US"/>
              </w:rPr>
              <w:t>buc</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t>3000</w:t>
            </w:r>
          </w:p>
        </w:tc>
        <w:tc>
          <w:tcPr>
            <w:tcW w:w="3414" w:type="dxa"/>
            <w:tcBorders>
              <w:bottom w:val="single" w:sz="4" w:space="0" w:color="auto"/>
            </w:tcBorders>
            <w:shd w:val="clear" w:color="auto" w:fill="auto"/>
            <w:vAlign w:val="bottom"/>
          </w:tcPr>
          <w:p w:rsidR="00774B75" w:rsidRDefault="00774B75" w:rsidP="007E4173">
            <w:pPr>
              <w:rPr>
                <w:rFonts w:ascii="Times New         Roman" w:hAnsi="Times New         Roman" w:cs="Arial"/>
              </w:rPr>
            </w:pPr>
            <w:r>
              <w:rPr>
                <w:rFonts w:ascii="Times New         Roman" w:hAnsi="Times New         Roman" w:cs="Arial"/>
              </w:rPr>
              <w:t>1000 buc/set</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TP MULTICHEM S PLUS LEVEL 1 (ASSAYED)</w:t>
            </w:r>
          </w:p>
        </w:tc>
        <w:tc>
          <w:tcPr>
            <w:tcW w:w="992" w:type="dxa"/>
            <w:tcBorders>
              <w:bottom w:val="single" w:sz="4" w:space="0" w:color="auto"/>
            </w:tcBorders>
            <w:shd w:val="clear" w:color="auto" w:fill="auto"/>
            <w:vAlign w:val="center"/>
          </w:tcPr>
          <w:p w:rsidR="00774B75" w:rsidRPr="00CB677A" w:rsidRDefault="00774B75" w:rsidP="007E4173">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4</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TP MULTICHEM S PLUS LEVEL 2 (ASSAYED)</w:t>
            </w:r>
          </w:p>
        </w:tc>
        <w:tc>
          <w:tcPr>
            <w:tcW w:w="992" w:type="dxa"/>
            <w:tcBorders>
              <w:bottom w:val="single" w:sz="4" w:space="0" w:color="auto"/>
            </w:tcBorders>
            <w:shd w:val="clear" w:color="auto" w:fill="auto"/>
            <w:vAlign w:val="center"/>
          </w:tcPr>
          <w:p w:rsidR="00774B75" w:rsidRPr="00CB677A" w:rsidRDefault="00774B75" w:rsidP="007E4173">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774B75" w:rsidRPr="00270C7F" w:rsidRDefault="00774B75" w:rsidP="007E4173">
            <w:pPr>
              <w:jc w:val="center"/>
              <w:rPr>
                <w:lang w:val="en-US"/>
              </w:rPr>
            </w:pPr>
            <w:r>
              <w:rPr>
                <w:lang w:val="en-US"/>
              </w:rPr>
              <w:t>4</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w:t>
            </w:r>
            <w:r w:rsidRPr="00912B98">
              <w:rPr>
                <w:color w:val="000000"/>
                <w:sz w:val="20"/>
                <w:szCs w:val="20"/>
                <w:lang w:val="en-US"/>
              </w:rPr>
              <w:lastRenderedPageBreak/>
              <w:t>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774B75" w:rsidRPr="00912B98"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0"/>
              </w:numPr>
              <w:ind w:right="-57"/>
              <w:jc w:val="right"/>
              <w:rPr>
                <w:color w:val="FF0000"/>
                <w:sz w:val="18"/>
                <w:szCs w:val="18"/>
              </w:rPr>
            </w:pPr>
          </w:p>
        </w:tc>
        <w:tc>
          <w:tcPr>
            <w:tcW w:w="887" w:type="dxa"/>
            <w:tcBorders>
              <w:bottom w:val="single" w:sz="4" w:space="0" w:color="auto"/>
            </w:tcBorders>
            <w:shd w:val="clear" w:color="auto" w:fill="auto"/>
            <w:vAlign w:val="center"/>
          </w:tcPr>
          <w:p w:rsidR="00774B75" w:rsidRPr="00CB677A" w:rsidRDefault="00774B75" w:rsidP="007E4173">
            <w:pPr>
              <w:jc w:val="center"/>
              <w:rPr>
                <w:color w:val="000000"/>
                <w:sz w:val="16"/>
                <w:szCs w:val="16"/>
              </w:rPr>
            </w:pPr>
            <w:r w:rsidRPr="00CB677A">
              <w:rPr>
                <w:color w:val="000000"/>
                <w:sz w:val="16"/>
                <w:szCs w:val="16"/>
              </w:rPr>
              <w:t>33696500</w:t>
            </w:r>
          </w:p>
        </w:tc>
        <w:tc>
          <w:tcPr>
            <w:tcW w:w="2835" w:type="dxa"/>
            <w:tcBorders>
              <w:bottom w:val="single" w:sz="4" w:space="0" w:color="auto"/>
            </w:tcBorders>
            <w:shd w:val="clear" w:color="auto" w:fill="auto"/>
          </w:tcPr>
          <w:p w:rsidR="00774B75" w:rsidRPr="00B2326A" w:rsidRDefault="00774B75" w:rsidP="007E4173">
            <w:pPr>
              <w:rPr>
                <w:color w:val="000000"/>
                <w:lang w:val="en-US"/>
              </w:rPr>
            </w:pPr>
            <w:r w:rsidRPr="00B2326A">
              <w:rPr>
                <w:color w:val="000000"/>
                <w:lang w:val="en-US"/>
              </w:rPr>
              <w:t>TP MULTICHEM S PLUS LEVEL 3 (ASSAYED)</w:t>
            </w:r>
          </w:p>
        </w:tc>
        <w:tc>
          <w:tcPr>
            <w:tcW w:w="992" w:type="dxa"/>
            <w:tcBorders>
              <w:bottom w:val="single" w:sz="4" w:space="0" w:color="auto"/>
            </w:tcBorders>
            <w:shd w:val="clear" w:color="auto" w:fill="auto"/>
            <w:vAlign w:val="center"/>
          </w:tcPr>
          <w:p w:rsidR="00774B75" w:rsidRPr="00CB677A" w:rsidRDefault="00774B75" w:rsidP="007E4173">
            <w:pPr>
              <w:jc w:val="center"/>
              <w:rPr>
                <w:color w:val="000000"/>
              </w:rPr>
            </w:pPr>
            <w:r w:rsidRPr="00CB677A">
              <w:rPr>
                <w:lang w:val="en-US"/>
              </w:rPr>
              <w:t>set</w:t>
            </w:r>
          </w:p>
        </w:tc>
        <w:tc>
          <w:tcPr>
            <w:tcW w:w="992" w:type="dxa"/>
            <w:tcBorders>
              <w:bottom w:val="single" w:sz="4" w:space="0" w:color="auto"/>
            </w:tcBorders>
            <w:shd w:val="clear" w:color="auto" w:fill="auto"/>
            <w:vAlign w:val="center"/>
          </w:tcPr>
          <w:p w:rsidR="00774B75" w:rsidRPr="00100D6D" w:rsidRDefault="00774B75" w:rsidP="007E4173">
            <w:pPr>
              <w:jc w:val="center"/>
            </w:pPr>
            <w:r>
              <w:t>4</w:t>
            </w:r>
          </w:p>
        </w:tc>
        <w:tc>
          <w:tcPr>
            <w:tcW w:w="3414" w:type="dxa"/>
            <w:tcBorders>
              <w:bottom w:val="single" w:sz="4" w:space="0" w:color="auto"/>
            </w:tcBorders>
            <w:shd w:val="clear" w:color="auto" w:fill="auto"/>
          </w:tcPr>
          <w:p w:rsidR="00774B75" w:rsidRPr="00912B98" w:rsidRDefault="00774B75" w:rsidP="007E4173">
            <w:pPr>
              <w:rPr>
                <w:color w:val="000000"/>
                <w:sz w:val="20"/>
                <w:szCs w:val="20"/>
                <w:lang w:val="en-US"/>
              </w:rPr>
            </w:pPr>
            <w:r w:rsidRPr="00912B98">
              <w:rPr>
                <w:color w:val="000000"/>
                <w:sz w:val="20"/>
                <w:szCs w:val="2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912B98">
              <w:rPr>
                <w:color w:val="000000"/>
                <w:sz w:val="20"/>
                <w:szCs w:val="20"/>
              </w:rPr>
              <w:t>В</w:t>
            </w:r>
            <w:r w:rsidRPr="00912B98">
              <w:rPr>
                <w:color w:val="000000"/>
                <w:sz w:val="20"/>
                <w:szCs w:val="2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r>
      <w:tr w:rsidR="00774B75" w:rsidRPr="00CB677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48" w:type="dxa"/>
            <w:gridSpan w:val="6"/>
            <w:tcBorders>
              <w:bottom w:val="single" w:sz="4" w:space="0" w:color="auto"/>
            </w:tcBorders>
            <w:shd w:val="clear" w:color="auto" w:fill="auto"/>
            <w:vAlign w:val="center"/>
          </w:tcPr>
          <w:p w:rsidR="00774B75" w:rsidRPr="00CB677A" w:rsidRDefault="00774B75" w:rsidP="007E4173">
            <w:pPr>
              <w:jc w:val="center"/>
              <w:rPr>
                <w:color w:val="000000"/>
                <w:lang w:val="en-US"/>
              </w:rPr>
            </w:pPr>
            <w:r>
              <w:rPr>
                <w:b/>
                <w:lang w:val="en-US"/>
              </w:rPr>
              <w:t>Lotul 7</w:t>
            </w:r>
            <w:r w:rsidRPr="00830A77">
              <w:rPr>
                <w:b/>
                <w:lang w:val="en-US"/>
              </w:rPr>
              <w:t>. Analizator bacteriologic VITEC 2 GN</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GP- identificare</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rPr>
                <w:lang w:val="en-US"/>
              </w:rPr>
              <w:t>10</w:t>
            </w:r>
            <w:r>
              <w:t>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AST-P592</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rPr>
                <w:lang w:val="en-US"/>
              </w:rPr>
              <w:t>300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GN -identificare</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rPr>
                <w:lang w:val="en-US"/>
              </w:rPr>
              <w:t>100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AST-N204</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t>500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AST-N222</w:t>
            </w:r>
          </w:p>
        </w:tc>
        <w:tc>
          <w:tcPr>
            <w:tcW w:w="992" w:type="dxa"/>
            <w:tcBorders>
              <w:bottom w:val="single" w:sz="4" w:space="0" w:color="auto"/>
            </w:tcBorders>
            <w:shd w:val="clear" w:color="auto" w:fill="auto"/>
            <w:vAlign w:val="center"/>
          </w:tcPr>
          <w:p w:rsidR="00774B75" w:rsidRPr="00345D9C" w:rsidRDefault="00774B75" w:rsidP="007E4173">
            <w:pPr>
              <w:jc w:val="center"/>
              <w:rPr>
                <w:lang w:val="en-US"/>
              </w:rP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rPr>
                <w:lang w:val="en-US"/>
              </w:rPr>
              <w:t>6</w:t>
            </w:r>
            <w:r>
              <w:t>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YST-identificare</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t>60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AST-YS07</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buc</w:t>
            </w:r>
          </w:p>
        </w:tc>
        <w:tc>
          <w:tcPr>
            <w:tcW w:w="992" w:type="dxa"/>
            <w:tcBorders>
              <w:bottom w:val="single" w:sz="4" w:space="0" w:color="auto"/>
            </w:tcBorders>
            <w:shd w:val="clear" w:color="auto" w:fill="auto"/>
            <w:vAlign w:val="center"/>
          </w:tcPr>
          <w:p w:rsidR="00774B75" w:rsidRPr="008B3AF6" w:rsidRDefault="00774B75" w:rsidP="007E4173">
            <w:pPr>
              <w:jc w:val="center"/>
              <w:rPr>
                <w:lang w:val="en-US"/>
              </w:rPr>
            </w:pPr>
            <w:r>
              <w:t>60</w:t>
            </w:r>
          </w:p>
        </w:tc>
        <w:tc>
          <w:tcPr>
            <w:tcW w:w="3414" w:type="dxa"/>
            <w:tcBorders>
              <w:bottom w:val="single" w:sz="4" w:space="0" w:color="auto"/>
            </w:tcBorders>
            <w:shd w:val="clear" w:color="auto" w:fill="auto"/>
          </w:tcPr>
          <w:p w:rsidR="00774B75" w:rsidRPr="00100D6D" w:rsidRDefault="00774B75" w:rsidP="007E4173">
            <w:pPr>
              <w:rPr>
                <w:color w:val="000000"/>
                <w:sz w:val="18"/>
                <w:szCs w:val="18"/>
                <w:lang w:val="en-US"/>
              </w:rPr>
            </w:pPr>
            <w:r w:rsidRPr="00100D6D">
              <w:rPr>
                <w:color w:val="000000"/>
                <w:sz w:val="18"/>
                <w:szCs w:val="18"/>
                <w:lang w:val="en-US"/>
              </w:rPr>
              <w:t>ambalaj standart pentru analizator 1kit =20 carduri</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Solutie Suspensie (NaCl  0.45%)</w:t>
            </w:r>
          </w:p>
        </w:tc>
        <w:tc>
          <w:tcPr>
            <w:tcW w:w="992" w:type="dxa"/>
            <w:tcBorders>
              <w:bottom w:val="single" w:sz="4" w:space="0" w:color="auto"/>
            </w:tcBorders>
            <w:shd w:val="clear" w:color="auto" w:fill="auto"/>
            <w:vAlign w:val="center"/>
          </w:tcPr>
          <w:p w:rsidR="00774B75" w:rsidRPr="00345D9C" w:rsidRDefault="00774B75" w:rsidP="007E4173">
            <w:pPr>
              <w:jc w:val="center"/>
            </w:pPr>
            <w:r w:rsidRPr="00345D9C">
              <w:rPr>
                <w:lang w:val="en-US"/>
              </w:rPr>
              <w:t>l</w:t>
            </w:r>
          </w:p>
        </w:tc>
        <w:tc>
          <w:tcPr>
            <w:tcW w:w="992" w:type="dxa"/>
            <w:tcBorders>
              <w:bottom w:val="single" w:sz="4" w:space="0" w:color="auto"/>
            </w:tcBorders>
            <w:shd w:val="clear" w:color="auto" w:fill="auto"/>
            <w:vAlign w:val="center"/>
          </w:tcPr>
          <w:p w:rsidR="00774B75" w:rsidRPr="00B53F77" w:rsidRDefault="00774B75" w:rsidP="007E4173">
            <w:pPr>
              <w:jc w:val="center"/>
            </w:pPr>
            <w:r>
              <w:t>10</w:t>
            </w:r>
          </w:p>
        </w:tc>
        <w:tc>
          <w:tcPr>
            <w:tcW w:w="3414" w:type="dxa"/>
            <w:tcBorders>
              <w:bottom w:val="single" w:sz="4" w:space="0" w:color="auto"/>
            </w:tcBorders>
            <w:shd w:val="clear" w:color="auto" w:fill="auto"/>
            <w:vAlign w:val="bottom"/>
          </w:tcPr>
          <w:p w:rsidR="00774B75" w:rsidRPr="00100D6D" w:rsidRDefault="00774B75" w:rsidP="007E4173">
            <w:pPr>
              <w:rPr>
                <w:sz w:val="18"/>
                <w:szCs w:val="18"/>
              </w:rPr>
            </w:pPr>
            <w:r w:rsidRPr="00100D6D">
              <w:rPr>
                <w:sz w:val="18"/>
                <w:szCs w:val="18"/>
              </w:rPr>
              <w:t>1fl=500ml</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Virfuri GN</w:t>
            </w:r>
          </w:p>
        </w:tc>
        <w:tc>
          <w:tcPr>
            <w:tcW w:w="992" w:type="dxa"/>
            <w:tcBorders>
              <w:bottom w:val="single" w:sz="4" w:space="0" w:color="auto"/>
            </w:tcBorders>
            <w:shd w:val="clear" w:color="auto" w:fill="auto"/>
          </w:tcPr>
          <w:p w:rsidR="00774B75" w:rsidRDefault="00774B75" w:rsidP="007E4173">
            <w:r w:rsidRPr="00850098">
              <w:rPr>
                <w:lang w:val="en-US"/>
              </w:rPr>
              <w:t>buc</w:t>
            </w:r>
          </w:p>
        </w:tc>
        <w:tc>
          <w:tcPr>
            <w:tcW w:w="992" w:type="dxa"/>
            <w:tcBorders>
              <w:bottom w:val="single" w:sz="4" w:space="0" w:color="auto"/>
            </w:tcBorders>
            <w:shd w:val="clear" w:color="auto" w:fill="auto"/>
            <w:vAlign w:val="center"/>
          </w:tcPr>
          <w:p w:rsidR="00774B75" w:rsidRDefault="00774B75" w:rsidP="007E4173">
            <w:pPr>
              <w:jc w:val="center"/>
            </w:pPr>
            <w:r>
              <w:rPr>
                <w:rFonts w:ascii="Arial" w:hAnsi="Arial" w:cs="Arial"/>
                <w:sz w:val="20"/>
                <w:szCs w:val="20"/>
              </w:rPr>
              <w:t>500</w:t>
            </w:r>
          </w:p>
        </w:tc>
        <w:tc>
          <w:tcPr>
            <w:tcW w:w="3414" w:type="dxa"/>
            <w:tcBorders>
              <w:bottom w:val="single" w:sz="4" w:space="0" w:color="auto"/>
            </w:tcBorders>
            <w:shd w:val="clear" w:color="auto" w:fill="auto"/>
          </w:tcPr>
          <w:p w:rsidR="00774B75" w:rsidRPr="00100D6D" w:rsidRDefault="00774B75" w:rsidP="007E4173">
            <w:pPr>
              <w:rPr>
                <w:color w:val="000000"/>
                <w:sz w:val="18"/>
                <w:szCs w:val="18"/>
              </w:rPr>
            </w:pPr>
            <w:r w:rsidRPr="00100D6D">
              <w:rPr>
                <w:color w:val="000000"/>
                <w:sz w:val="18"/>
                <w:szCs w:val="18"/>
              </w:rPr>
              <w:t> </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rPr>
            </w:pPr>
            <w:r w:rsidRPr="00912B98">
              <w:rPr>
                <w:sz w:val="20"/>
                <w:szCs w:val="20"/>
              </w:rPr>
              <w:t>Virfuri GP</w:t>
            </w:r>
          </w:p>
        </w:tc>
        <w:tc>
          <w:tcPr>
            <w:tcW w:w="992" w:type="dxa"/>
            <w:tcBorders>
              <w:bottom w:val="single" w:sz="4" w:space="0" w:color="auto"/>
            </w:tcBorders>
            <w:shd w:val="clear" w:color="auto" w:fill="auto"/>
          </w:tcPr>
          <w:p w:rsidR="00774B75" w:rsidRDefault="00774B75" w:rsidP="007E4173">
            <w:r w:rsidRPr="00850098">
              <w:rPr>
                <w:lang w:val="en-US"/>
              </w:rPr>
              <w:t>buc</w:t>
            </w:r>
          </w:p>
        </w:tc>
        <w:tc>
          <w:tcPr>
            <w:tcW w:w="992" w:type="dxa"/>
            <w:tcBorders>
              <w:bottom w:val="single" w:sz="4" w:space="0" w:color="auto"/>
            </w:tcBorders>
            <w:shd w:val="clear" w:color="auto" w:fill="auto"/>
            <w:vAlign w:val="center"/>
          </w:tcPr>
          <w:p w:rsidR="00774B75" w:rsidRDefault="00774B75" w:rsidP="007E4173">
            <w:pPr>
              <w:jc w:val="center"/>
            </w:pPr>
            <w:r>
              <w:rPr>
                <w:rFonts w:ascii="Arial" w:hAnsi="Arial" w:cs="Arial"/>
                <w:sz w:val="20"/>
                <w:szCs w:val="20"/>
              </w:rPr>
              <w:t>500</w:t>
            </w:r>
          </w:p>
        </w:tc>
        <w:tc>
          <w:tcPr>
            <w:tcW w:w="3414" w:type="dxa"/>
            <w:tcBorders>
              <w:bottom w:val="single" w:sz="4" w:space="0" w:color="auto"/>
            </w:tcBorders>
            <w:shd w:val="clear" w:color="auto" w:fill="auto"/>
          </w:tcPr>
          <w:p w:rsidR="00774B75" w:rsidRPr="00100D6D" w:rsidRDefault="00774B75" w:rsidP="007E4173">
            <w:pPr>
              <w:rPr>
                <w:color w:val="000000"/>
                <w:sz w:val="18"/>
                <w:szCs w:val="18"/>
              </w:rPr>
            </w:pPr>
            <w:r w:rsidRPr="00100D6D">
              <w:rPr>
                <w:color w:val="000000"/>
                <w:sz w:val="18"/>
                <w:szCs w:val="18"/>
              </w:rPr>
              <w:t> </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lang w:val="en-US"/>
              </w:rPr>
            </w:pPr>
            <w:r w:rsidRPr="00912B98">
              <w:rPr>
                <w:sz w:val="20"/>
                <w:szCs w:val="20"/>
                <w:lang w:val="en-US"/>
              </w:rPr>
              <w:t>Culturi muzeu p/u Vitec</w:t>
            </w:r>
          </w:p>
        </w:tc>
        <w:tc>
          <w:tcPr>
            <w:tcW w:w="992" w:type="dxa"/>
            <w:tcBorders>
              <w:bottom w:val="single" w:sz="4" w:space="0" w:color="auto"/>
            </w:tcBorders>
            <w:shd w:val="clear" w:color="auto" w:fill="auto"/>
          </w:tcPr>
          <w:p w:rsidR="00774B75" w:rsidRDefault="00774B75" w:rsidP="007E4173">
            <w:r w:rsidRPr="00850098">
              <w:rPr>
                <w:lang w:val="en-US"/>
              </w:rPr>
              <w:t>buc</w:t>
            </w:r>
          </w:p>
        </w:tc>
        <w:tc>
          <w:tcPr>
            <w:tcW w:w="992" w:type="dxa"/>
            <w:tcBorders>
              <w:bottom w:val="single" w:sz="4" w:space="0" w:color="auto"/>
            </w:tcBorders>
            <w:shd w:val="clear" w:color="auto" w:fill="auto"/>
            <w:vAlign w:val="center"/>
          </w:tcPr>
          <w:p w:rsidR="00774B75" w:rsidRPr="00100D6D" w:rsidRDefault="00774B75" w:rsidP="007E4173">
            <w:pPr>
              <w:jc w:val="center"/>
              <w:rPr>
                <w:lang w:val="en-US"/>
              </w:rPr>
            </w:pPr>
            <w:r>
              <w:rPr>
                <w:lang w:val="en-US"/>
              </w:rPr>
              <w:t>1</w:t>
            </w:r>
          </w:p>
        </w:tc>
        <w:tc>
          <w:tcPr>
            <w:tcW w:w="3414" w:type="dxa"/>
            <w:tcBorders>
              <w:bottom w:val="single" w:sz="4" w:space="0" w:color="auto"/>
            </w:tcBorders>
            <w:shd w:val="clear" w:color="auto" w:fill="auto"/>
            <w:vAlign w:val="bottom"/>
          </w:tcPr>
          <w:p w:rsidR="00774B75" w:rsidRPr="00100D6D" w:rsidRDefault="00774B75" w:rsidP="007E4173">
            <w:pPr>
              <w:rPr>
                <w:sz w:val="18"/>
                <w:szCs w:val="18"/>
                <w:lang w:val="en-US"/>
              </w:rPr>
            </w:pPr>
            <w:r w:rsidRPr="00100D6D">
              <w:rPr>
                <w:sz w:val="18"/>
                <w:szCs w:val="18"/>
                <w:lang w:val="en-US"/>
              </w:rPr>
              <w:t>Sa corespunda cu analizatorul Vytec 2GN</w:t>
            </w:r>
          </w:p>
        </w:tc>
      </w:tr>
      <w:tr w:rsidR="00774B75" w:rsidRPr="00100D6D"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11"/>
              </w:numPr>
              <w:ind w:right="-57"/>
              <w:jc w:val="right"/>
              <w:rPr>
                <w:color w:val="FF0000"/>
                <w:sz w:val="18"/>
                <w:szCs w:val="18"/>
              </w:rPr>
            </w:pPr>
          </w:p>
        </w:tc>
        <w:tc>
          <w:tcPr>
            <w:tcW w:w="887" w:type="dxa"/>
            <w:tcBorders>
              <w:bottom w:val="single" w:sz="4" w:space="0" w:color="auto"/>
            </w:tcBorders>
            <w:shd w:val="clear" w:color="auto" w:fill="auto"/>
          </w:tcPr>
          <w:p w:rsidR="00774B75" w:rsidRPr="00EE1375" w:rsidRDefault="00774B75" w:rsidP="007E4173">
            <w:pPr>
              <w:rPr>
                <w:color w:val="000000"/>
                <w:sz w:val="14"/>
                <w:szCs w:val="14"/>
              </w:rPr>
            </w:pPr>
            <w:r w:rsidRPr="00EE1375">
              <w:rPr>
                <w:color w:val="000000"/>
                <w:sz w:val="14"/>
                <w:szCs w:val="14"/>
              </w:rPr>
              <w:t>33696500</w:t>
            </w:r>
          </w:p>
        </w:tc>
        <w:tc>
          <w:tcPr>
            <w:tcW w:w="2835" w:type="dxa"/>
            <w:tcBorders>
              <w:bottom w:val="single" w:sz="4" w:space="0" w:color="auto"/>
            </w:tcBorders>
            <w:shd w:val="clear" w:color="auto" w:fill="auto"/>
            <w:vAlign w:val="bottom"/>
          </w:tcPr>
          <w:p w:rsidR="00774B75" w:rsidRPr="00912B98" w:rsidRDefault="00774B75" w:rsidP="007E4173">
            <w:pPr>
              <w:rPr>
                <w:sz w:val="20"/>
                <w:szCs w:val="20"/>
                <w:lang w:val="en-US"/>
              </w:rPr>
            </w:pPr>
            <w:r w:rsidRPr="00912B98">
              <w:rPr>
                <w:sz w:val="20"/>
                <w:szCs w:val="20"/>
                <w:lang w:val="en-US"/>
              </w:rPr>
              <w:t>Eprubete de plastic p/u analizatorul Vytec</w:t>
            </w:r>
          </w:p>
        </w:tc>
        <w:tc>
          <w:tcPr>
            <w:tcW w:w="992" w:type="dxa"/>
            <w:tcBorders>
              <w:bottom w:val="single" w:sz="4" w:space="0" w:color="auto"/>
            </w:tcBorders>
            <w:shd w:val="clear" w:color="auto" w:fill="auto"/>
            <w:vAlign w:val="center"/>
          </w:tcPr>
          <w:p w:rsidR="00774B75" w:rsidRPr="00345D9C" w:rsidRDefault="00774B75" w:rsidP="007E4173">
            <w:pPr>
              <w:jc w:val="center"/>
              <w:rPr>
                <w:lang w:val="en-US"/>
              </w:rPr>
            </w:pPr>
            <w:r>
              <w:rPr>
                <w:lang w:val="en-US"/>
              </w:rPr>
              <w:t>buc</w:t>
            </w:r>
          </w:p>
        </w:tc>
        <w:tc>
          <w:tcPr>
            <w:tcW w:w="992" w:type="dxa"/>
            <w:tcBorders>
              <w:bottom w:val="single" w:sz="4" w:space="0" w:color="auto"/>
            </w:tcBorders>
            <w:shd w:val="clear" w:color="auto" w:fill="auto"/>
            <w:vAlign w:val="center"/>
          </w:tcPr>
          <w:p w:rsidR="00774B75" w:rsidRPr="00100D6D" w:rsidRDefault="00774B75" w:rsidP="007E4173">
            <w:pPr>
              <w:jc w:val="center"/>
              <w:rPr>
                <w:lang w:val="en-US"/>
              </w:rPr>
            </w:pPr>
            <w:r>
              <w:rPr>
                <w:rFonts w:ascii="Arial" w:hAnsi="Arial" w:cs="Arial"/>
                <w:sz w:val="20"/>
                <w:szCs w:val="20"/>
              </w:rPr>
              <w:t>2000</w:t>
            </w:r>
          </w:p>
        </w:tc>
        <w:tc>
          <w:tcPr>
            <w:tcW w:w="3414" w:type="dxa"/>
            <w:tcBorders>
              <w:bottom w:val="single" w:sz="4" w:space="0" w:color="auto"/>
            </w:tcBorders>
            <w:shd w:val="clear" w:color="auto" w:fill="auto"/>
            <w:vAlign w:val="bottom"/>
          </w:tcPr>
          <w:p w:rsidR="00774B75" w:rsidRPr="00100D6D" w:rsidRDefault="00774B75" w:rsidP="007E4173">
            <w:pPr>
              <w:rPr>
                <w:sz w:val="18"/>
                <w:szCs w:val="18"/>
                <w:lang w:val="en-US"/>
              </w:rPr>
            </w:pPr>
          </w:p>
        </w:tc>
      </w:tr>
      <w:tr w:rsidR="00774B75" w:rsidRPr="00CB677A"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774B75" w:rsidRPr="00CB677A" w:rsidRDefault="00774B75" w:rsidP="007E4173">
            <w:pPr>
              <w:rPr>
                <w:color w:val="000000"/>
                <w:lang w:val="en-US"/>
              </w:rPr>
            </w:pPr>
            <w:r w:rsidRPr="0024441C">
              <w:rPr>
                <w:b/>
                <w:bCs/>
                <w:sz w:val="22"/>
                <w:szCs w:val="22"/>
                <w:lang w:val="en-US"/>
              </w:rPr>
              <w:t>Lotul</w:t>
            </w:r>
            <w:r>
              <w:rPr>
                <w:b/>
                <w:bCs/>
                <w:sz w:val="22"/>
                <w:szCs w:val="22"/>
              </w:rPr>
              <w:t xml:space="preserve"> 8</w:t>
            </w:r>
            <w:r w:rsidRPr="0024441C">
              <w:rPr>
                <w:b/>
                <w:bCs/>
                <w:sz w:val="22"/>
                <w:szCs w:val="22"/>
              </w:rPr>
              <w:t xml:space="preserve">. </w:t>
            </w:r>
            <w:r w:rsidRPr="0024441C">
              <w:rPr>
                <w:b/>
                <w:bCs/>
                <w:sz w:val="22"/>
                <w:szCs w:val="22"/>
                <w:lang w:val="en-US"/>
              </w:rPr>
              <w:t>Cuagulometru automat C 3100</w:t>
            </w:r>
          </w:p>
        </w:tc>
      </w:tr>
      <w:tr w:rsidR="00774B75" w:rsidRPr="00613284"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PROTHROMBIN TIME  (PT)</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35</w:t>
            </w:r>
          </w:p>
        </w:tc>
        <w:tc>
          <w:tcPr>
            <w:tcW w:w="3414" w:type="dxa"/>
            <w:tcBorders>
              <w:bottom w:val="single" w:sz="4" w:space="0" w:color="auto"/>
            </w:tcBorders>
            <w:shd w:val="clear" w:color="auto" w:fill="auto"/>
            <w:vAlign w:val="center"/>
          </w:tcPr>
          <w:p w:rsidR="00774B75" w:rsidRPr="00613284" w:rsidRDefault="00774B75" w:rsidP="007E4173">
            <w:pPr>
              <w:jc w:val="center"/>
              <w:rPr>
                <w:sz w:val="18"/>
                <w:szCs w:val="18"/>
                <w:lang w:val="en-US"/>
              </w:rPr>
            </w:pPr>
            <w:r>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FIBRINOGEN CLAUSS A</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40</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FIBRINOGEN CLAUSS B (IMIDAZOL)</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12</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COAGULATION CALIBRATOR</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16</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COAGULATION CONTROL LEVEL  I</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32</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sz w:val="20"/>
                <w:szCs w:val="20"/>
              </w:rPr>
            </w:pPr>
            <w:r w:rsidRPr="00912B98">
              <w:rPr>
                <w:sz w:val="20"/>
                <w:szCs w:val="20"/>
              </w:rPr>
              <w:t>COAGULATION CONTROL LEVEL  II</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pPr>
            <w:r>
              <w:t>32</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lang w:val="en-US"/>
              </w:rPr>
              <w:t>Cleaning Solution II (Cleanser C-3100 1*2500 ml)</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40</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color w:val="000000"/>
                <w:sz w:val="20"/>
                <w:szCs w:val="20"/>
                <w:lang w:val="en-US"/>
              </w:rPr>
            </w:pPr>
            <w:r w:rsidRPr="00912B98">
              <w:rPr>
                <w:color w:val="000000"/>
                <w:sz w:val="20"/>
                <w:szCs w:val="20"/>
                <w:lang w:val="en-US"/>
              </w:rPr>
              <w:t>Cleaning Solution I (Probe Cleanser C-3100 10*15 ml)</w:t>
            </w:r>
          </w:p>
        </w:tc>
        <w:tc>
          <w:tcPr>
            <w:tcW w:w="992" w:type="dxa"/>
            <w:tcBorders>
              <w:bottom w:val="single" w:sz="4" w:space="0" w:color="auto"/>
            </w:tcBorders>
            <w:shd w:val="clear" w:color="auto" w:fill="auto"/>
            <w:vAlign w:val="center"/>
          </w:tcPr>
          <w:p w:rsidR="00774B75" w:rsidRDefault="00774B75" w:rsidP="007E4173">
            <w:pPr>
              <w:jc w:val="center"/>
            </w:pPr>
            <w:r>
              <w:t>set</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11</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r w:rsidR="00774B75" w:rsidTr="007E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774B75" w:rsidRPr="00187F31" w:rsidRDefault="00774B75" w:rsidP="00774B75">
            <w:pPr>
              <w:pStyle w:val="a"/>
              <w:numPr>
                <w:ilvl w:val="0"/>
                <w:numId w:val="6"/>
              </w:numPr>
              <w:ind w:right="-57"/>
              <w:jc w:val="left"/>
              <w:rPr>
                <w:sz w:val="18"/>
                <w:szCs w:val="18"/>
              </w:rPr>
            </w:pPr>
          </w:p>
        </w:tc>
        <w:tc>
          <w:tcPr>
            <w:tcW w:w="887" w:type="dxa"/>
            <w:tcBorders>
              <w:bottom w:val="single" w:sz="4" w:space="0" w:color="auto"/>
            </w:tcBorders>
            <w:shd w:val="clear" w:color="auto" w:fill="auto"/>
            <w:vAlign w:val="center"/>
          </w:tcPr>
          <w:p w:rsidR="00774B75" w:rsidRPr="008B3AF6" w:rsidRDefault="00774B75" w:rsidP="007E4173">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774B75" w:rsidRPr="00912B98" w:rsidRDefault="00774B75" w:rsidP="007E4173">
            <w:pPr>
              <w:jc w:val="center"/>
              <w:rPr>
                <w:color w:val="000000"/>
                <w:sz w:val="20"/>
                <w:szCs w:val="20"/>
              </w:rPr>
            </w:pPr>
            <w:r w:rsidRPr="00912B98">
              <w:rPr>
                <w:color w:val="000000"/>
                <w:sz w:val="20"/>
                <w:szCs w:val="20"/>
              </w:rPr>
              <w:t>Auto Cuvettes</w:t>
            </w:r>
          </w:p>
        </w:tc>
        <w:tc>
          <w:tcPr>
            <w:tcW w:w="992" w:type="dxa"/>
            <w:tcBorders>
              <w:bottom w:val="single" w:sz="4" w:space="0" w:color="auto"/>
            </w:tcBorders>
            <w:shd w:val="clear" w:color="auto" w:fill="auto"/>
            <w:vAlign w:val="center"/>
          </w:tcPr>
          <w:p w:rsidR="00774B75" w:rsidRDefault="00774B75" w:rsidP="007E4173">
            <w:pPr>
              <w:jc w:val="center"/>
            </w:pPr>
            <w:r>
              <w:t>buc</w:t>
            </w:r>
          </w:p>
        </w:tc>
        <w:tc>
          <w:tcPr>
            <w:tcW w:w="992" w:type="dxa"/>
            <w:tcBorders>
              <w:bottom w:val="single" w:sz="4" w:space="0" w:color="auto"/>
            </w:tcBorders>
            <w:shd w:val="clear" w:color="auto" w:fill="auto"/>
            <w:vAlign w:val="center"/>
          </w:tcPr>
          <w:p w:rsidR="00774B75" w:rsidRDefault="00774B75" w:rsidP="007E4173">
            <w:pPr>
              <w:jc w:val="center"/>
              <w:rPr>
                <w:color w:val="000000"/>
              </w:rPr>
            </w:pPr>
            <w:r>
              <w:rPr>
                <w:color w:val="000000"/>
              </w:rPr>
              <w:t>15000</w:t>
            </w:r>
          </w:p>
        </w:tc>
        <w:tc>
          <w:tcPr>
            <w:tcW w:w="3414" w:type="dxa"/>
            <w:tcBorders>
              <w:bottom w:val="single" w:sz="4" w:space="0" w:color="auto"/>
            </w:tcBorders>
            <w:shd w:val="clear" w:color="auto" w:fill="auto"/>
            <w:vAlign w:val="center"/>
          </w:tcPr>
          <w:p w:rsidR="00774B75" w:rsidRDefault="00774B75" w:rsidP="007E4173">
            <w:pPr>
              <w:jc w:val="center"/>
            </w:pPr>
            <w:r w:rsidRPr="00EA41DA">
              <w:rPr>
                <w:sz w:val="18"/>
                <w:szCs w:val="18"/>
                <w:lang w:val="en-US"/>
              </w:rPr>
              <w:t>Compatibil cu Cuagulometru C3100</w:t>
            </w:r>
          </w:p>
        </w:tc>
      </w:tr>
    </w:tbl>
    <w:p w:rsidR="00774B75" w:rsidRPr="00C00499" w:rsidRDefault="00774B75" w:rsidP="00774B75"/>
    <w:p w:rsidR="00774B75" w:rsidRPr="00C00499" w:rsidRDefault="00774B75" w:rsidP="00774B75">
      <w:pPr>
        <w:pStyle w:val="2"/>
        <w:keepNext w:val="0"/>
        <w:keepLines w:val="0"/>
        <w:numPr>
          <w:ilvl w:val="0"/>
          <w:numId w:val="3"/>
        </w:numPr>
        <w:tabs>
          <w:tab w:val="left" w:pos="360"/>
        </w:tabs>
        <w:spacing w:before="0"/>
        <w:jc w:val="center"/>
      </w:pPr>
      <w:bookmarkStart w:id="8" w:name="_Toc392180193"/>
      <w:bookmarkStart w:id="9" w:name="_Toc449539081"/>
      <w:r w:rsidRPr="00C00499">
        <w:t>Pregătirea ofertelor</w:t>
      </w:r>
      <w:bookmarkEnd w:id="8"/>
      <w:bookmarkEnd w:id="9"/>
    </w:p>
    <w:p w:rsidR="00774B75" w:rsidRPr="00C00499" w:rsidRDefault="00774B75" w:rsidP="00774B75"/>
    <w:tbl>
      <w:tblPr>
        <w:tblW w:w="10322" w:type="dxa"/>
        <w:tblLayout w:type="fixed"/>
        <w:tblLook w:val="04A0"/>
      </w:tblPr>
      <w:tblGrid>
        <w:gridCol w:w="534"/>
        <w:gridCol w:w="2834"/>
        <w:gridCol w:w="284"/>
        <w:gridCol w:w="2580"/>
        <w:gridCol w:w="4082"/>
        <w:gridCol w:w="8"/>
      </w:tblGrid>
      <w:tr w:rsidR="00774B75" w:rsidRPr="00C00499" w:rsidTr="007E4173">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pStyle w:val="a4"/>
              <w:tabs>
                <w:tab w:val="left" w:pos="540"/>
              </w:tabs>
              <w:suppressAutoHyphens/>
              <w:spacing w:after="120"/>
              <w:jc w:val="both"/>
              <w:rPr>
                <w:lang w:val="en-US"/>
              </w:rPr>
            </w:pPr>
            <w:r w:rsidRPr="00C00499">
              <w:rPr>
                <w:b/>
                <w:i/>
                <w:sz w:val="22"/>
                <w:szCs w:val="22"/>
              </w:rPr>
              <w:t>nu vor fi acceptate</w:t>
            </w:r>
          </w:p>
        </w:tc>
      </w:tr>
      <w:tr w:rsidR="00774B75" w:rsidRPr="00C00499" w:rsidTr="007E4173">
        <w:trPr>
          <w:trHeight w:val="2808"/>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rPr>
                <w:i/>
              </w:rPr>
            </w:pPr>
            <w:r w:rsidRPr="00C00499">
              <w:rPr>
                <w:b/>
                <w:i/>
                <w:sz w:val="22"/>
                <w:szCs w:val="22"/>
              </w:rPr>
              <w:t xml:space="preserve">[forma garanției </w:t>
            </w:r>
            <w:r>
              <w:rPr>
                <w:b/>
                <w:i/>
                <w:sz w:val="22"/>
                <w:szCs w:val="22"/>
              </w:rPr>
              <w:t xml:space="preserve">  </w:t>
            </w:r>
            <w:r w:rsidRPr="00C00499">
              <w:rPr>
                <w:i/>
                <w:sz w:val="22"/>
                <w:szCs w:val="22"/>
              </w:rPr>
              <w:t>Garanţia pentru ofertă prin transfer la contul autorităţii contractante, conform următoarelor date bancare:</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774B75" w:rsidRPr="00D67EF4" w:rsidRDefault="00774B75" w:rsidP="007E4173">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774B75" w:rsidRPr="00FA7B3B" w:rsidRDefault="00774B75" w:rsidP="007E4173">
            <w:pPr>
              <w:tabs>
                <w:tab w:val="left" w:pos="1152"/>
              </w:tabs>
              <w:suppressAutoHyphens/>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pPr>
            <w:r>
              <w:rPr>
                <w:b/>
                <w:i/>
                <w:sz w:val="22"/>
                <w:szCs w:val="22"/>
              </w:rPr>
              <w:t>2</w:t>
            </w:r>
            <w:r w:rsidRPr="00C00499">
              <w:rPr>
                <w:b/>
                <w:i/>
                <w:sz w:val="22"/>
                <w:szCs w:val="22"/>
              </w:rPr>
              <w:t xml:space="preserve">% </w:t>
            </w:r>
            <w:r w:rsidRPr="00C00499">
              <w:rPr>
                <w:i/>
                <w:sz w:val="22"/>
                <w:szCs w:val="22"/>
              </w:rPr>
              <w:t>din valoarea ofertei fără TVA.</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spacing w:before="120" w:after="120"/>
              <w:rPr>
                <w:b/>
                <w:i/>
              </w:rPr>
            </w:pPr>
            <w:r w:rsidRPr="00C00499">
              <w:rPr>
                <w:b/>
                <w:i/>
                <w:sz w:val="22"/>
                <w:szCs w:val="22"/>
              </w:rPr>
              <w:t>ediția aplicabilă</w:t>
            </w:r>
          </w:p>
        </w:tc>
      </w:tr>
      <w:tr w:rsidR="00774B75" w:rsidRPr="00C00499" w:rsidTr="007E4173">
        <w:trPr>
          <w:trHeight w:val="354"/>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rPr>
                <w:b/>
                <w:i/>
              </w:rPr>
            </w:pPr>
            <w:r>
              <w:rPr>
                <w:b/>
                <w:i/>
              </w:rPr>
              <w:t>In decurs de 10 zile din momentul solicitarii</w:t>
            </w:r>
          </w:p>
        </w:tc>
      </w:tr>
      <w:tr w:rsidR="00774B75" w:rsidRPr="00C00499" w:rsidTr="007E4173">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8D567F" w:rsidRDefault="00774B75" w:rsidP="007E4173">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F650BC" w:rsidRDefault="00774B75" w:rsidP="007E4173">
            <w:pPr>
              <w:tabs>
                <w:tab w:val="left" w:pos="372"/>
              </w:tabs>
              <w:suppressAutoHyphens/>
              <w:rPr>
                <w:b/>
                <w:i/>
              </w:rPr>
            </w:pPr>
            <w:r>
              <w:rPr>
                <w:b/>
                <w:i/>
                <w:sz w:val="22"/>
                <w:szCs w:val="22"/>
              </w:rPr>
              <w:t>Mun. Chisinau, str. I.L. Caragiale 2</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Default="00774B75" w:rsidP="007E4173">
            <w:pPr>
              <w:tabs>
                <w:tab w:val="left" w:pos="372"/>
              </w:tabs>
              <w:suppressAutoHyphens/>
              <w:rPr>
                <w:b/>
                <w:spacing w:val="-4"/>
              </w:rPr>
            </w:pPr>
            <w:r w:rsidRPr="00110FC9">
              <w:rPr>
                <w:b/>
                <w:spacing w:val="-4"/>
                <w:sz w:val="22"/>
                <w:szCs w:val="22"/>
              </w:rPr>
              <w:t>Achitarea va fi efectuată utilizînd sistemul de e-facturare.</w:t>
            </w:r>
          </w:p>
          <w:p w:rsidR="00774B75" w:rsidRPr="00C00499" w:rsidRDefault="00774B75" w:rsidP="007E4173">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rPr>
                <w:i/>
                <w:spacing w:val="-4"/>
                <w:lang w:val="en-US"/>
              </w:rPr>
            </w:pPr>
            <w:r>
              <w:rPr>
                <w:i/>
                <w:spacing w:val="-4"/>
                <w:sz w:val="22"/>
                <w:szCs w:val="22"/>
                <w:lang w:val="en-US"/>
              </w:rPr>
              <w:t>60</w:t>
            </w:r>
            <w:r w:rsidRPr="00C00499">
              <w:rPr>
                <w:i/>
                <w:spacing w:val="-4"/>
                <w:sz w:val="22"/>
                <w:szCs w:val="22"/>
                <w:lang w:val="en-US"/>
              </w:rPr>
              <w:t>zile</w:t>
            </w:r>
          </w:p>
        </w:tc>
      </w:tr>
      <w:tr w:rsidR="00774B75" w:rsidRPr="00C00499" w:rsidTr="007E4173">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left" w:pos="372"/>
              </w:tabs>
              <w:suppressAutoHyphens/>
              <w:rPr>
                <w:i/>
                <w:iCs/>
              </w:rPr>
            </w:pPr>
            <w:r w:rsidRPr="00C00499">
              <w:rPr>
                <w:b/>
                <w:i/>
                <w:iCs/>
                <w:sz w:val="22"/>
                <w:szCs w:val="22"/>
              </w:rPr>
              <w:t>nu se acceptă</w:t>
            </w:r>
          </w:p>
        </w:tc>
      </w:tr>
      <w:tr w:rsidR="00774B75" w:rsidRPr="00C00499" w:rsidTr="007E4173">
        <w:trPr>
          <w:trHeight w:val="600"/>
        </w:trPr>
        <w:tc>
          <w:tcPr>
            <w:tcW w:w="10322" w:type="dxa"/>
            <w:gridSpan w:val="6"/>
            <w:vAlign w:val="center"/>
          </w:tcPr>
          <w:p w:rsidR="00774B75" w:rsidRPr="00C00499" w:rsidRDefault="00774B75" w:rsidP="00774B75">
            <w:pPr>
              <w:pStyle w:val="2"/>
              <w:keepNext w:val="0"/>
              <w:keepLines w:val="0"/>
              <w:numPr>
                <w:ilvl w:val="0"/>
                <w:numId w:val="3"/>
              </w:numPr>
              <w:tabs>
                <w:tab w:val="left" w:pos="360"/>
              </w:tabs>
              <w:spacing w:before="0"/>
              <w:jc w:val="center"/>
            </w:pPr>
            <w:bookmarkStart w:id="10" w:name="_Toc358300271"/>
            <w:bookmarkStart w:id="11" w:name="_Toc392180194"/>
            <w:bookmarkStart w:id="12" w:name="_Toc449539082"/>
            <w:r w:rsidRPr="00C00499">
              <w:t>Depunerea și deschiderea ofertelor</w:t>
            </w:r>
            <w:bookmarkEnd w:id="10"/>
            <w:bookmarkEnd w:id="11"/>
            <w:bookmarkEnd w:id="12"/>
          </w:p>
        </w:tc>
      </w:tr>
      <w:tr w:rsidR="00774B75" w:rsidRPr="00C00499" w:rsidTr="007E4173">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D71E6A" w:rsidRDefault="00774B75" w:rsidP="007E4173">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774B75" w:rsidRPr="00C00499" w:rsidRDefault="00774B75" w:rsidP="007E4173">
            <w:pPr>
              <w:pStyle w:val="a7"/>
              <w:rPr>
                <w:rFonts w:ascii="Times New Roman" w:hAnsi="Times New Roman"/>
                <w:i/>
                <w:szCs w:val="22"/>
              </w:rPr>
            </w:pPr>
            <w:r>
              <w:rPr>
                <w:i/>
              </w:rPr>
              <w:t>SIA RSAP</w:t>
            </w:r>
          </w:p>
        </w:tc>
        <w:tc>
          <w:tcPr>
            <w:tcW w:w="4082" w:type="dxa"/>
            <w:tcBorders>
              <w:top w:val="single" w:sz="4" w:space="0" w:color="auto"/>
              <w:bottom w:val="single" w:sz="4" w:space="0" w:color="auto"/>
              <w:right w:val="single" w:sz="4" w:space="0" w:color="auto"/>
            </w:tcBorders>
            <w:vAlign w:val="center"/>
          </w:tcPr>
          <w:p w:rsidR="00774B75" w:rsidRPr="00C00499" w:rsidRDefault="00774B75" w:rsidP="007E4173">
            <w:pPr>
              <w:pStyle w:val="a7"/>
              <w:tabs>
                <w:tab w:val="right" w:pos="4743"/>
              </w:tabs>
              <w:rPr>
                <w:rFonts w:ascii="Times New Roman" w:hAnsi="Times New Roman"/>
                <w:b/>
                <w:i/>
                <w:color w:val="FF0000"/>
                <w:szCs w:val="22"/>
              </w:rPr>
            </w:pPr>
          </w:p>
        </w:tc>
      </w:tr>
      <w:tr w:rsidR="00774B75" w:rsidRPr="00C00499" w:rsidTr="007E4173">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D71E6A" w:rsidRDefault="00774B75" w:rsidP="007E4173">
            <w:pPr>
              <w:pStyle w:val="a7"/>
              <w:rPr>
                <w:rFonts w:ascii="Times New Roman" w:hAnsi="Times New Roman"/>
                <w:szCs w:val="22"/>
              </w:rPr>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bottom w:val="single" w:sz="4" w:space="0" w:color="auto"/>
            </w:tcBorders>
            <w:vAlign w:val="center"/>
          </w:tcPr>
          <w:p w:rsidR="00774B75" w:rsidRPr="00C00499" w:rsidRDefault="00774B75" w:rsidP="007E4173">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774B75" w:rsidRPr="00C00499" w:rsidRDefault="00774B75" w:rsidP="007E4173">
            <w:pPr>
              <w:pStyle w:val="a7"/>
              <w:tabs>
                <w:tab w:val="right" w:pos="4743"/>
              </w:tabs>
              <w:rPr>
                <w:rFonts w:ascii="Times New Roman" w:hAnsi="Times New Roman"/>
                <w:b/>
                <w:i/>
                <w:color w:val="FF0000"/>
                <w:szCs w:val="22"/>
                <w:lang w:eastAsia="ru-RU"/>
              </w:rPr>
            </w:pPr>
          </w:p>
        </w:tc>
      </w:tr>
      <w:tr w:rsidR="00774B75" w:rsidRPr="00C00499" w:rsidTr="007E4173">
        <w:trPr>
          <w:trHeight w:val="397"/>
        </w:trPr>
        <w:tc>
          <w:tcPr>
            <w:tcW w:w="534" w:type="dxa"/>
            <w:tcBorders>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74B75" w:rsidRPr="00C00499" w:rsidRDefault="00774B75" w:rsidP="007E4173">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774B75" w:rsidRPr="00C00499" w:rsidRDefault="00774B75" w:rsidP="007E4173">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774B75" w:rsidRPr="008D567F" w:rsidRDefault="00774B75" w:rsidP="007E4173">
            <w:pPr>
              <w:rPr>
                <w:lang w:val="en-US"/>
              </w:rPr>
            </w:pPr>
            <w:r w:rsidRPr="00AE077C">
              <w:rPr>
                <w:sz w:val="22"/>
                <w:lang w:val="en-GB"/>
              </w:rPr>
              <w:t>Ofertanţii sau reprezentanţii acestora au dreptul să participe la deschiderea ofertelor, cu excepţia cazului cînd ofertele au fost depuse prin SIA “RSAP”</w:t>
            </w:r>
          </w:p>
        </w:tc>
      </w:tr>
      <w:tr w:rsidR="00774B75" w:rsidRPr="00C00499" w:rsidTr="007E4173">
        <w:trPr>
          <w:trHeight w:val="600"/>
        </w:trPr>
        <w:tc>
          <w:tcPr>
            <w:tcW w:w="10322" w:type="dxa"/>
            <w:gridSpan w:val="6"/>
            <w:tcBorders>
              <w:bottom w:val="single" w:sz="4" w:space="0" w:color="auto"/>
            </w:tcBorders>
            <w:vAlign w:val="center"/>
          </w:tcPr>
          <w:p w:rsidR="00774B75" w:rsidRPr="00C00499" w:rsidRDefault="00774B75" w:rsidP="00774B75">
            <w:pPr>
              <w:pStyle w:val="2"/>
              <w:keepNext w:val="0"/>
              <w:keepLines w:val="0"/>
              <w:numPr>
                <w:ilvl w:val="0"/>
                <w:numId w:val="3"/>
              </w:numPr>
              <w:tabs>
                <w:tab w:val="left" w:pos="360"/>
              </w:tabs>
              <w:spacing w:before="0"/>
              <w:jc w:val="center"/>
            </w:pPr>
            <w:bookmarkStart w:id="13" w:name="_Toc358300272"/>
            <w:bookmarkStart w:id="14" w:name="_Toc392180195"/>
            <w:bookmarkStart w:id="15" w:name="_Toc449539083"/>
            <w:r w:rsidRPr="00C00499">
              <w:t>Evaluarea și compararea ofertelor</w:t>
            </w:r>
            <w:bookmarkEnd w:id="13"/>
            <w:bookmarkEnd w:id="14"/>
            <w:bookmarkEnd w:id="15"/>
          </w:p>
        </w:tc>
      </w:tr>
      <w:tr w:rsidR="00774B75" w:rsidRPr="00C00499" w:rsidTr="007E417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right" w:pos="4743"/>
              </w:tabs>
              <w:jc w:val="both"/>
              <w:rPr>
                <w:b/>
                <w:i/>
              </w:rPr>
            </w:pPr>
            <w:r w:rsidRPr="00C00499">
              <w:rPr>
                <w:b/>
                <w:i/>
                <w:sz w:val="22"/>
                <w:szCs w:val="22"/>
              </w:rPr>
              <w:t>lei MD</w:t>
            </w:r>
          </w:p>
        </w:tc>
      </w:tr>
      <w:tr w:rsidR="00774B75" w:rsidRPr="00C00499" w:rsidTr="007E4173">
        <w:trPr>
          <w:trHeight w:val="406"/>
        </w:trPr>
        <w:tc>
          <w:tcPr>
            <w:tcW w:w="534" w:type="dxa"/>
            <w:vMerge/>
            <w:tcBorders>
              <w:top w:val="single" w:sz="4" w:space="0" w:color="auto"/>
              <w:left w:val="single" w:sz="4" w:space="0" w:color="auto"/>
              <w:right w:val="single" w:sz="4" w:space="0" w:color="auto"/>
            </w:tcBorders>
            <w:vAlign w:val="center"/>
          </w:tcPr>
          <w:p w:rsidR="00774B75" w:rsidRPr="00C00499" w:rsidRDefault="00774B75" w:rsidP="007E4173">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right" w:pos="4743"/>
              </w:tabs>
              <w:jc w:val="both"/>
              <w:rPr>
                <w:i/>
              </w:rPr>
            </w:pPr>
            <w:r w:rsidRPr="00C00499">
              <w:rPr>
                <w:b/>
                <w:i/>
                <w:sz w:val="22"/>
                <w:szCs w:val="22"/>
              </w:rPr>
              <w:t>sursa ratei de schimb</w:t>
            </w:r>
            <w:r w:rsidRPr="00C00499">
              <w:rPr>
                <w:i/>
                <w:sz w:val="22"/>
                <w:szCs w:val="22"/>
              </w:rPr>
              <w:t xml:space="preserve"> </w:t>
            </w:r>
          </w:p>
        </w:tc>
      </w:tr>
      <w:tr w:rsidR="00774B75" w:rsidRPr="00C00499" w:rsidTr="007E4173">
        <w:trPr>
          <w:trHeight w:val="372"/>
        </w:trPr>
        <w:tc>
          <w:tcPr>
            <w:tcW w:w="534" w:type="dxa"/>
            <w:vMerge/>
            <w:tcBorders>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774B75" w:rsidRPr="00C00499" w:rsidTr="007E4173">
        <w:trPr>
          <w:trHeight w:val="1174"/>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711E42" w:rsidRDefault="00774B75" w:rsidP="007E4173">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774B75" w:rsidRPr="00C00499" w:rsidTr="007E4173">
        <w:trPr>
          <w:trHeight w:val="465"/>
        </w:trPr>
        <w:tc>
          <w:tcPr>
            <w:tcW w:w="534" w:type="dxa"/>
            <w:tcBorders>
              <w:top w:val="single" w:sz="4" w:space="0" w:color="auto"/>
              <w:left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5</w:t>
            </w:r>
            <w:r w:rsidRPr="00C00499">
              <w:rPr>
                <w:spacing w:val="-4"/>
              </w:rPr>
              <w:t>.3.</w:t>
            </w:r>
          </w:p>
          <w:p w:rsidR="00774B75" w:rsidRPr="00C00499" w:rsidRDefault="00774B75" w:rsidP="007E4173">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774B75" w:rsidRPr="004F0F1B" w:rsidRDefault="00774B75" w:rsidP="007E4173">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774B75" w:rsidRPr="004F0F1B" w:rsidRDefault="00774B75" w:rsidP="007E4173">
            <w:pPr>
              <w:tabs>
                <w:tab w:val="right" w:pos="4743"/>
              </w:tabs>
              <w:jc w:val="both"/>
              <w:rPr>
                <w:b/>
                <w:i/>
                <w:iCs/>
                <w:lang w:val="en-US"/>
              </w:rPr>
            </w:pPr>
            <w:r>
              <w:rPr>
                <w:b/>
                <w:i/>
                <w:iCs/>
              </w:rPr>
              <w:t>Corespunderea cerintelor caietului de sarcini si cel mai mic pret</w:t>
            </w:r>
            <w:r w:rsidRPr="004F0F1B">
              <w:rPr>
                <w:b/>
                <w:i/>
                <w:iCs/>
                <w:lang w:val="en-US"/>
              </w:rPr>
              <w:t xml:space="preserve"> </w:t>
            </w:r>
          </w:p>
        </w:tc>
      </w:tr>
      <w:tr w:rsidR="00774B75" w:rsidRPr="00C00499" w:rsidTr="007E4173">
        <w:trPr>
          <w:trHeight w:val="600"/>
        </w:trPr>
        <w:tc>
          <w:tcPr>
            <w:tcW w:w="10322" w:type="dxa"/>
            <w:gridSpan w:val="6"/>
            <w:tcBorders>
              <w:top w:val="single" w:sz="4" w:space="0" w:color="auto"/>
            </w:tcBorders>
            <w:vAlign w:val="center"/>
          </w:tcPr>
          <w:p w:rsidR="00774B75" w:rsidRPr="00C00499" w:rsidRDefault="00774B75" w:rsidP="00774B75">
            <w:pPr>
              <w:pStyle w:val="2"/>
              <w:keepNext w:val="0"/>
              <w:keepLines w:val="0"/>
              <w:numPr>
                <w:ilvl w:val="0"/>
                <w:numId w:val="3"/>
              </w:numPr>
              <w:tabs>
                <w:tab w:val="left" w:pos="360"/>
              </w:tabs>
              <w:spacing w:before="0"/>
              <w:jc w:val="center"/>
            </w:pPr>
            <w:bookmarkStart w:id="16" w:name="_Toc358300273"/>
            <w:bookmarkStart w:id="17" w:name="_Toc392180196"/>
            <w:bookmarkStart w:id="18" w:name="_Toc449539084"/>
            <w:r w:rsidRPr="00C00499">
              <w:t>Adjudecarea contractului</w:t>
            </w:r>
            <w:bookmarkEnd w:id="16"/>
            <w:bookmarkEnd w:id="17"/>
            <w:bookmarkEnd w:id="18"/>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E74954" w:rsidRDefault="00774B75" w:rsidP="007E4173">
            <w:pPr>
              <w:tabs>
                <w:tab w:val="right" w:pos="4743"/>
              </w:tabs>
              <w:jc w:val="both"/>
              <w:rPr>
                <w:b/>
                <w:color w:val="000000" w:themeColor="text1"/>
              </w:rPr>
            </w:pPr>
            <w:r w:rsidRPr="004F0F1B">
              <w:rPr>
                <w:b/>
                <w:color w:val="000000" w:themeColor="text1"/>
                <w:sz w:val="22"/>
                <w:szCs w:val="22"/>
              </w:rPr>
              <w:t>Se va aplica</w:t>
            </w:r>
            <w:r>
              <w:rPr>
                <w:b/>
                <w:color w:val="000000" w:themeColor="text1"/>
                <w:sz w:val="22"/>
                <w:szCs w:val="22"/>
              </w:rPr>
              <w:t xml:space="preserve"> criteriul de avaluare: </w:t>
            </w:r>
            <w:r>
              <w:rPr>
                <w:b/>
                <w:i/>
                <w:iCs/>
              </w:rPr>
              <w:t>Corespunderea cerintelor caietului de sarcini si cel mai mic pret</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pPr>
              <w:tabs>
                <w:tab w:val="right" w:pos="4743"/>
              </w:tabs>
              <w:jc w:val="both"/>
              <w:rPr>
                <w:i/>
                <w:color w:val="000000" w:themeColor="text1"/>
              </w:rPr>
            </w:pPr>
            <w:r>
              <w:rPr>
                <w:b/>
                <w:i/>
                <w:color w:val="000000" w:themeColor="text1"/>
                <w:sz w:val="22"/>
                <w:szCs w:val="22"/>
              </w:rPr>
              <w:t>15</w:t>
            </w:r>
            <w:r w:rsidRPr="004F0F1B">
              <w:rPr>
                <w:b/>
                <w:i/>
                <w:color w:val="000000" w:themeColor="text1"/>
                <w:sz w:val="22"/>
                <w:szCs w:val="22"/>
              </w:rPr>
              <w:t>%</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4F0F1B" w:rsidRDefault="00774B75" w:rsidP="007E4173">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E74954" w:rsidRDefault="00774B75" w:rsidP="007E4173">
            <w:pPr>
              <w:tabs>
                <w:tab w:val="left" w:pos="372"/>
              </w:tabs>
              <w:suppressAutoHyphens/>
              <w:rPr>
                <w:b/>
                <w:i/>
                <w:color w:val="000000" w:themeColor="text1"/>
              </w:rPr>
            </w:pPr>
            <w:r w:rsidRPr="004F0F1B">
              <w:rPr>
                <w:b/>
                <w:i/>
                <w:color w:val="000000" w:themeColor="text1"/>
                <w:sz w:val="22"/>
                <w:szCs w:val="22"/>
              </w:rPr>
              <w:t>[forma g</w:t>
            </w:r>
            <w:r>
              <w:rPr>
                <w:b/>
                <w:i/>
                <w:color w:val="000000" w:themeColor="text1"/>
                <w:sz w:val="22"/>
                <w:szCs w:val="22"/>
              </w:rPr>
              <w:t xml:space="preserve">aranției de bună execuție </w:t>
            </w:r>
            <w:r w:rsidRPr="004F0F1B">
              <w:rPr>
                <w:i/>
                <w:color w:val="000000" w:themeColor="text1"/>
                <w:sz w:val="22"/>
                <w:szCs w:val="22"/>
              </w:rPr>
              <w:t>Garanția de buna execuție prin transfer la contul autorităţii contractante, conform următoarelor date bancare:</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774B75" w:rsidRPr="00783394" w:rsidRDefault="00774B75" w:rsidP="007E4173">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774B75" w:rsidRPr="00D67EF4" w:rsidRDefault="00774B75" w:rsidP="007E4173">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774B75" w:rsidRPr="00E74954" w:rsidRDefault="00774B75" w:rsidP="007E4173">
            <w:pPr>
              <w:tabs>
                <w:tab w:val="left" w:pos="1152"/>
              </w:tabs>
              <w:suppressAutoHyphens/>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right" w:pos="4743"/>
              </w:tabs>
              <w:jc w:val="both"/>
              <w:rPr>
                <w:b/>
                <w:i/>
                <w:iCs/>
                <w:color w:val="FF0000"/>
                <w:lang w:val="en-US"/>
              </w:rPr>
            </w:pPr>
            <w:r>
              <w:rPr>
                <w:b/>
                <w:i/>
                <w:spacing w:val="-2"/>
                <w:sz w:val="22"/>
                <w:szCs w:val="22"/>
              </w:rPr>
              <w:t>Nu se acceptra</w:t>
            </w:r>
          </w:p>
        </w:tc>
      </w:tr>
      <w:tr w:rsidR="00774B75" w:rsidRPr="00C00499" w:rsidTr="007E417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74B75" w:rsidRPr="00C00499" w:rsidRDefault="00774B75" w:rsidP="007E4173">
            <w:pPr>
              <w:tabs>
                <w:tab w:val="right" w:pos="4743"/>
              </w:tabs>
              <w:jc w:val="both"/>
              <w:rPr>
                <w:b/>
                <w:i/>
                <w:iCs/>
                <w:color w:val="FF0000"/>
                <w:lang w:val="en-US"/>
              </w:rPr>
            </w:pPr>
            <w:r>
              <w:rPr>
                <w:i/>
              </w:rPr>
              <w:t>3</w:t>
            </w:r>
            <w:r w:rsidRPr="00C00499">
              <w:rPr>
                <w:i/>
              </w:rPr>
              <w:t xml:space="preserve"> numărul de zil</w:t>
            </w:r>
            <w:r>
              <w:rPr>
                <w:i/>
              </w:rPr>
              <w:t>e</w:t>
            </w:r>
          </w:p>
        </w:tc>
      </w:tr>
    </w:tbl>
    <w:p w:rsidR="00774B75" w:rsidRPr="00C00499" w:rsidRDefault="00774B75" w:rsidP="00774B75"/>
    <w:p w:rsidR="00774B75" w:rsidRPr="00C00499" w:rsidRDefault="00774B75" w:rsidP="00774B75">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74B75" w:rsidRDefault="00774B75" w:rsidP="00774B75">
      <w:pPr>
        <w:ind w:left="-142" w:right="-144"/>
        <w:rPr>
          <w:b/>
          <w:bCs/>
          <w:color w:val="000000"/>
          <w:sz w:val="22"/>
          <w:szCs w:val="22"/>
        </w:rPr>
      </w:pPr>
    </w:p>
    <w:p w:rsidR="00774B75" w:rsidRDefault="00774B75" w:rsidP="00774B75">
      <w:pPr>
        <w:ind w:left="-142" w:right="-144"/>
        <w:rPr>
          <w:b/>
          <w:bCs/>
          <w:color w:val="000000"/>
          <w:sz w:val="22"/>
          <w:szCs w:val="22"/>
        </w:rPr>
      </w:pPr>
    </w:p>
    <w:p w:rsidR="00774B75" w:rsidRPr="00C00499" w:rsidRDefault="00774B75" w:rsidP="00774B75">
      <w:pPr>
        <w:ind w:left="-142" w:right="-144"/>
        <w:rPr>
          <w:b/>
          <w:bCs/>
          <w:color w:val="000000"/>
          <w:sz w:val="22"/>
          <w:szCs w:val="22"/>
        </w:rPr>
      </w:pPr>
    </w:p>
    <w:p w:rsidR="00774B75" w:rsidRPr="00C00499" w:rsidRDefault="00774B75" w:rsidP="00774B75">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Pr>
          <w:b/>
          <w:bCs/>
          <w:color w:val="000000"/>
          <w:sz w:val="22"/>
          <w:szCs w:val="22"/>
        </w:rPr>
        <w:t xml:space="preserve"> LILIANA   IAȘAN</w:t>
      </w:r>
    </w:p>
    <w:p w:rsidR="00454853" w:rsidRDefault="00454853"/>
    <w:sectPr w:rsidR="00454853" w:rsidSect="00454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37B5"/>
    <w:multiLevelType w:val="hybridMultilevel"/>
    <w:tmpl w:val="BC6E6E68"/>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B77939"/>
    <w:multiLevelType w:val="hybridMultilevel"/>
    <w:tmpl w:val="51049194"/>
    <w:lvl w:ilvl="0" w:tplc="646C176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2717E06"/>
    <w:multiLevelType w:val="hybridMultilevel"/>
    <w:tmpl w:val="F244BD2E"/>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66BDF"/>
    <w:multiLevelType w:val="hybridMultilevel"/>
    <w:tmpl w:val="2056E2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61F12A1"/>
    <w:multiLevelType w:val="hybridMultilevel"/>
    <w:tmpl w:val="31F01782"/>
    <w:lvl w:ilvl="0" w:tplc="5FDE54E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79E544B"/>
    <w:multiLevelType w:val="hybridMultilevel"/>
    <w:tmpl w:val="17F8E692"/>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A1652F"/>
    <w:multiLevelType w:val="hybridMultilevel"/>
    <w:tmpl w:val="14FC65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99E2887"/>
    <w:multiLevelType w:val="hybridMultilevel"/>
    <w:tmpl w:val="EAFA209E"/>
    <w:lvl w:ilvl="0" w:tplc="FD6CA6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1"/>
  </w:num>
  <w:num w:numId="5">
    <w:abstractNumId w:val="6"/>
  </w:num>
  <w:num w:numId="6">
    <w:abstractNumId w:val="8"/>
  </w:num>
  <w:num w:numId="7">
    <w:abstractNumId w:val="2"/>
  </w:num>
  <w:num w:numId="8">
    <w:abstractNumId w:val="0"/>
  </w:num>
  <w:num w:numId="9">
    <w:abstractNumId w:val="4"/>
  </w:num>
  <w:num w:numId="10">
    <w:abstractNumId w:val="7"/>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B75"/>
    <w:rsid w:val="00454853"/>
    <w:rsid w:val="0077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B7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774B75"/>
    <w:pPr>
      <w:numPr>
        <w:numId w:val="1"/>
      </w:numPr>
      <w:jc w:val="center"/>
      <w:outlineLvl w:val="0"/>
    </w:pPr>
    <w:rPr>
      <w:b/>
    </w:rPr>
  </w:style>
  <w:style w:type="paragraph" w:styleId="2">
    <w:name w:val="heading 2"/>
    <w:basedOn w:val="a0"/>
    <w:next w:val="a0"/>
    <w:link w:val="20"/>
    <w:unhideWhenUsed/>
    <w:qFormat/>
    <w:rsid w:val="00774B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74B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774B75"/>
    <w:pPr>
      <w:keepNext/>
      <w:outlineLvl w:val="3"/>
    </w:pPr>
    <w:rPr>
      <w:rFonts w:ascii="Baltica RR" w:hAnsi="Baltica RR"/>
      <w:b/>
      <w:noProof w:val="0"/>
      <w:szCs w:val="20"/>
      <w:lang w:eastAsia="ru-RU"/>
    </w:rPr>
  </w:style>
  <w:style w:type="paragraph" w:styleId="5">
    <w:name w:val="heading 5"/>
    <w:basedOn w:val="a0"/>
    <w:next w:val="a0"/>
    <w:link w:val="50"/>
    <w:qFormat/>
    <w:rsid w:val="00774B75"/>
    <w:pPr>
      <w:keepNext/>
      <w:ind w:firstLine="6804"/>
      <w:outlineLvl w:val="4"/>
    </w:pPr>
    <w:rPr>
      <w:noProof w:val="0"/>
      <w:sz w:val="28"/>
      <w:szCs w:val="20"/>
      <w:lang w:eastAsia="ru-RU"/>
    </w:rPr>
  </w:style>
  <w:style w:type="paragraph" w:styleId="8">
    <w:name w:val="heading 8"/>
    <w:basedOn w:val="a0"/>
    <w:next w:val="a0"/>
    <w:link w:val="80"/>
    <w:semiHidden/>
    <w:unhideWhenUsed/>
    <w:qFormat/>
    <w:rsid w:val="00774B75"/>
    <w:pPr>
      <w:spacing w:before="240" w:after="60"/>
      <w:outlineLvl w:val="7"/>
    </w:pPr>
    <w:rPr>
      <w:rFonts w:ascii="Calibri" w:hAnsi="Calibri"/>
      <w:i/>
      <w:iCs/>
      <w:noProof w:val="0"/>
    </w:rPr>
  </w:style>
  <w:style w:type="paragraph" w:styleId="9">
    <w:name w:val="heading 9"/>
    <w:basedOn w:val="a0"/>
    <w:next w:val="a0"/>
    <w:link w:val="90"/>
    <w:semiHidden/>
    <w:unhideWhenUsed/>
    <w:qFormat/>
    <w:rsid w:val="00774B7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B7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774B7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774B7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774B75"/>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774B7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774B75"/>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774B75"/>
    <w:rPr>
      <w:rFonts w:ascii="Cambria" w:eastAsia="Times New Roman" w:hAnsi="Cambria" w:cs="Times New Roman"/>
      <w:lang w:val="ro-RO"/>
    </w:rPr>
  </w:style>
  <w:style w:type="paragraph" w:styleId="a4">
    <w:name w:val="footer"/>
    <w:basedOn w:val="a0"/>
    <w:link w:val="a5"/>
    <w:rsid w:val="00774B75"/>
    <w:pPr>
      <w:tabs>
        <w:tab w:val="center" w:pos="4536"/>
        <w:tab w:val="right" w:pos="9072"/>
      </w:tabs>
    </w:pPr>
  </w:style>
  <w:style w:type="character" w:customStyle="1" w:styleId="a5">
    <w:name w:val="Нижний колонтитул Знак"/>
    <w:basedOn w:val="a1"/>
    <w:link w:val="a4"/>
    <w:rsid w:val="00774B75"/>
    <w:rPr>
      <w:rFonts w:ascii="Times New Roman" w:eastAsia="Times New Roman" w:hAnsi="Times New Roman" w:cs="Times New Roman"/>
      <w:noProof/>
      <w:sz w:val="24"/>
      <w:szCs w:val="24"/>
      <w:lang w:val="ro-RO"/>
    </w:rPr>
  </w:style>
  <w:style w:type="character" w:styleId="a6">
    <w:name w:val="page number"/>
    <w:basedOn w:val="a1"/>
    <w:rsid w:val="00774B75"/>
  </w:style>
  <w:style w:type="paragraph" w:styleId="a">
    <w:name w:val="List Paragraph"/>
    <w:aliases w:val="HotarirePunct1"/>
    <w:basedOn w:val="a0"/>
    <w:uiPriority w:val="99"/>
    <w:qFormat/>
    <w:rsid w:val="00774B75"/>
    <w:pPr>
      <w:numPr>
        <w:numId w:val="2"/>
      </w:numPr>
      <w:tabs>
        <w:tab w:val="left" w:pos="1134"/>
      </w:tabs>
      <w:jc w:val="both"/>
    </w:pPr>
    <w:rPr>
      <w:noProof w:val="0"/>
      <w:lang w:val="en-US"/>
    </w:rPr>
  </w:style>
  <w:style w:type="paragraph" w:styleId="a7">
    <w:name w:val="Body Text"/>
    <w:basedOn w:val="a0"/>
    <w:link w:val="a8"/>
    <w:rsid w:val="00774B75"/>
    <w:rPr>
      <w:rFonts w:ascii="Baltica RR" w:hAnsi="Baltica RR"/>
      <w:noProof w:val="0"/>
      <w:szCs w:val="20"/>
    </w:rPr>
  </w:style>
  <w:style w:type="character" w:customStyle="1" w:styleId="a8">
    <w:name w:val="Основной текст Знак"/>
    <w:basedOn w:val="a1"/>
    <w:link w:val="a7"/>
    <w:rsid w:val="00774B75"/>
    <w:rPr>
      <w:rFonts w:ascii="Baltica RR" w:eastAsia="Times New Roman" w:hAnsi="Baltica RR" w:cs="Times New Roman"/>
      <w:sz w:val="24"/>
      <w:szCs w:val="20"/>
      <w:lang w:val="ro-RO"/>
    </w:rPr>
  </w:style>
  <w:style w:type="paragraph" w:styleId="a9">
    <w:name w:val="header"/>
    <w:basedOn w:val="a0"/>
    <w:link w:val="aa"/>
    <w:rsid w:val="00774B75"/>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774B75"/>
    <w:rPr>
      <w:rFonts w:ascii="Times New Roman" w:eastAsia="Times New Roman" w:hAnsi="Times New Roman" w:cs="Times New Roman"/>
      <w:sz w:val="20"/>
      <w:szCs w:val="20"/>
      <w:lang w:eastAsia="ru-RU"/>
    </w:rPr>
  </w:style>
  <w:style w:type="paragraph" w:styleId="ab">
    <w:name w:val="Subtitle"/>
    <w:basedOn w:val="a0"/>
    <w:link w:val="ac"/>
    <w:qFormat/>
    <w:rsid w:val="00774B75"/>
    <w:pPr>
      <w:jc w:val="center"/>
    </w:pPr>
    <w:rPr>
      <w:b/>
      <w:noProof w:val="0"/>
      <w:sz w:val="32"/>
      <w:szCs w:val="20"/>
      <w:lang w:val="en-US" w:eastAsia="ru-RU"/>
    </w:rPr>
  </w:style>
  <w:style w:type="character" w:customStyle="1" w:styleId="ac">
    <w:name w:val="Подзаголовок Знак"/>
    <w:basedOn w:val="a1"/>
    <w:link w:val="ab"/>
    <w:rsid w:val="00774B75"/>
    <w:rPr>
      <w:rFonts w:ascii="Times New Roman" w:eastAsia="Times New Roman" w:hAnsi="Times New Roman" w:cs="Times New Roman"/>
      <w:b/>
      <w:sz w:val="32"/>
      <w:szCs w:val="20"/>
      <w:lang w:val="en-US" w:eastAsia="ru-RU"/>
    </w:rPr>
  </w:style>
  <w:style w:type="paragraph" w:styleId="ad">
    <w:name w:val="Body Text Indent"/>
    <w:basedOn w:val="a0"/>
    <w:link w:val="ae"/>
    <w:rsid w:val="00774B75"/>
    <w:pPr>
      <w:ind w:firstLine="720"/>
      <w:jc w:val="both"/>
    </w:pPr>
    <w:rPr>
      <w:noProof w:val="0"/>
      <w:sz w:val="20"/>
      <w:szCs w:val="20"/>
      <w:lang w:eastAsia="ru-RU"/>
    </w:rPr>
  </w:style>
  <w:style w:type="character" w:customStyle="1" w:styleId="ae">
    <w:name w:val="Основной текст с отступом Знак"/>
    <w:basedOn w:val="a1"/>
    <w:link w:val="ad"/>
    <w:rsid w:val="00774B75"/>
    <w:rPr>
      <w:rFonts w:ascii="Times New Roman" w:eastAsia="Times New Roman" w:hAnsi="Times New Roman" w:cs="Times New Roman"/>
      <w:sz w:val="20"/>
      <w:szCs w:val="20"/>
      <w:lang w:val="ro-RO" w:eastAsia="ru-RU"/>
    </w:rPr>
  </w:style>
  <w:style w:type="paragraph" w:styleId="21">
    <w:name w:val="Body Text Indent 2"/>
    <w:basedOn w:val="a0"/>
    <w:link w:val="22"/>
    <w:rsid w:val="00774B75"/>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774B75"/>
    <w:rPr>
      <w:rFonts w:ascii="Baltica RR" w:eastAsia="Times New Roman" w:hAnsi="Baltica RR" w:cs="Times New Roman"/>
      <w:sz w:val="24"/>
      <w:szCs w:val="20"/>
      <w:lang w:val="ro-RO" w:eastAsia="ru-RU"/>
    </w:rPr>
  </w:style>
  <w:style w:type="paragraph" w:styleId="23">
    <w:name w:val="Body Text 2"/>
    <w:basedOn w:val="a0"/>
    <w:link w:val="24"/>
    <w:rsid w:val="00774B75"/>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774B75"/>
    <w:rPr>
      <w:rFonts w:ascii="Baltica RR" w:eastAsia="Times New Roman" w:hAnsi="Baltica RR" w:cs="Times New Roman"/>
      <w:sz w:val="24"/>
      <w:szCs w:val="20"/>
      <w:lang w:val="ro-RO" w:eastAsia="ru-RU"/>
    </w:rPr>
  </w:style>
  <w:style w:type="paragraph" w:styleId="af">
    <w:name w:val="Balloon Text"/>
    <w:basedOn w:val="a0"/>
    <w:link w:val="af0"/>
    <w:semiHidden/>
    <w:rsid w:val="00774B75"/>
    <w:rPr>
      <w:rFonts w:ascii="Tahoma" w:hAnsi="Tahoma" w:cs="Tahoma"/>
      <w:noProof w:val="0"/>
      <w:sz w:val="16"/>
      <w:szCs w:val="16"/>
      <w:lang w:val="ru-RU" w:eastAsia="ru-RU"/>
    </w:rPr>
  </w:style>
  <w:style w:type="character" w:customStyle="1" w:styleId="af0">
    <w:name w:val="Текст выноски Знак"/>
    <w:basedOn w:val="a1"/>
    <w:link w:val="af"/>
    <w:semiHidden/>
    <w:rsid w:val="00774B75"/>
    <w:rPr>
      <w:rFonts w:ascii="Tahoma" w:eastAsia="Times New Roman" w:hAnsi="Tahoma" w:cs="Tahoma"/>
      <w:sz w:val="16"/>
      <w:szCs w:val="16"/>
      <w:lang w:eastAsia="ru-RU"/>
    </w:rPr>
  </w:style>
  <w:style w:type="table" w:styleId="af1">
    <w:name w:val="Table Grid"/>
    <w:basedOn w:val="a2"/>
    <w:uiPriority w:val="39"/>
    <w:rsid w:val="00774B7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774B75"/>
    <w:pPr>
      <w:ind w:firstLine="567"/>
      <w:jc w:val="both"/>
    </w:pPr>
    <w:rPr>
      <w:noProof w:val="0"/>
      <w:lang w:val="ru-RU" w:eastAsia="ru-RU"/>
    </w:rPr>
  </w:style>
  <w:style w:type="paragraph" w:customStyle="1" w:styleId="cn">
    <w:name w:val="cn"/>
    <w:basedOn w:val="a0"/>
    <w:rsid w:val="00774B75"/>
    <w:pPr>
      <w:jc w:val="center"/>
    </w:pPr>
    <w:rPr>
      <w:noProof w:val="0"/>
      <w:lang w:val="ru-RU" w:eastAsia="ru-RU"/>
    </w:rPr>
  </w:style>
  <w:style w:type="paragraph" w:customStyle="1" w:styleId="cb">
    <w:name w:val="cb"/>
    <w:basedOn w:val="a0"/>
    <w:rsid w:val="00774B75"/>
    <w:pPr>
      <w:jc w:val="center"/>
    </w:pPr>
    <w:rPr>
      <w:b/>
      <w:bCs/>
      <w:noProof w:val="0"/>
      <w:lang w:val="ru-RU" w:eastAsia="ru-RU"/>
    </w:rPr>
  </w:style>
  <w:style w:type="paragraph" w:styleId="31">
    <w:name w:val="Body Text Indent 3"/>
    <w:basedOn w:val="a0"/>
    <w:link w:val="32"/>
    <w:rsid w:val="00774B75"/>
    <w:pPr>
      <w:spacing w:after="120"/>
      <w:ind w:left="283"/>
    </w:pPr>
    <w:rPr>
      <w:noProof w:val="0"/>
      <w:sz w:val="16"/>
      <w:szCs w:val="16"/>
    </w:rPr>
  </w:style>
  <w:style w:type="character" w:customStyle="1" w:styleId="32">
    <w:name w:val="Основной текст с отступом 3 Знак"/>
    <w:basedOn w:val="a1"/>
    <w:link w:val="31"/>
    <w:rsid w:val="00774B75"/>
    <w:rPr>
      <w:rFonts w:ascii="Times New Roman" w:eastAsia="Times New Roman" w:hAnsi="Times New Roman" w:cs="Times New Roman"/>
      <w:sz w:val="16"/>
      <w:szCs w:val="16"/>
      <w:lang w:val="ro-RO"/>
    </w:rPr>
  </w:style>
  <w:style w:type="character" w:styleId="af3">
    <w:name w:val="Hyperlink"/>
    <w:uiPriority w:val="99"/>
    <w:rsid w:val="00774B75"/>
    <w:rPr>
      <w:color w:val="0000FF"/>
      <w:u w:val="single"/>
    </w:rPr>
  </w:style>
  <w:style w:type="paragraph" w:customStyle="1" w:styleId="cp">
    <w:name w:val="cp"/>
    <w:basedOn w:val="a0"/>
    <w:rsid w:val="00774B75"/>
    <w:pPr>
      <w:jc w:val="center"/>
    </w:pPr>
    <w:rPr>
      <w:b/>
      <w:bCs/>
      <w:noProof w:val="0"/>
      <w:lang w:eastAsia="ru-RU"/>
    </w:rPr>
  </w:style>
  <w:style w:type="paragraph" w:customStyle="1" w:styleId="rg">
    <w:name w:val="rg"/>
    <w:basedOn w:val="a0"/>
    <w:rsid w:val="00774B75"/>
    <w:pPr>
      <w:jc w:val="right"/>
    </w:pPr>
    <w:rPr>
      <w:noProof w:val="0"/>
      <w:lang w:val="ru-RU" w:eastAsia="ru-RU"/>
    </w:rPr>
  </w:style>
  <w:style w:type="paragraph" w:customStyle="1" w:styleId="Listparagraf1">
    <w:name w:val="Listă paragraf1"/>
    <w:basedOn w:val="a0"/>
    <w:qFormat/>
    <w:rsid w:val="00774B75"/>
    <w:pPr>
      <w:ind w:left="708"/>
    </w:pPr>
    <w:rPr>
      <w:noProof w:val="0"/>
      <w:lang w:eastAsia="ru-RU"/>
    </w:rPr>
  </w:style>
  <w:style w:type="paragraph" w:customStyle="1" w:styleId="Sub-ClauseText">
    <w:name w:val="Sub-Clause Text"/>
    <w:basedOn w:val="a0"/>
    <w:rsid w:val="00774B75"/>
    <w:pPr>
      <w:spacing w:before="120" w:after="120"/>
      <w:jc w:val="both"/>
    </w:pPr>
    <w:rPr>
      <w:noProof w:val="0"/>
      <w:spacing w:val="-4"/>
      <w:szCs w:val="20"/>
      <w:lang w:val="en-US"/>
    </w:rPr>
  </w:style>
  <w:style w:type="paragraph" w:customStyle="1" w:styleId="i">
    <w:name w:val="(i)"/>
    <w:basedOn w:val="a0"/>
    <w:rsid w:val="00774B75"/>
    <w:pPr>
      <w:suppressAutoHyphens/>
      <w:jc w:val="both"/>
    </w:pPr>
    <w:rPr>
      <w:rFonts w:ascii="Tms Rmn" w:hAnsi="Tms Rmn"/>
      <w:noProof w:val="0"/>
      <w:szCs w:val="20"/>
      <w:lang w:val="en-US"/>
    </w:rPr>
  </w:style>
  <w:style w:type="paragraph" w:customStyle="1" w:styleId="ListParagraph1">
    <w:name w:val="List Paragraph1"/>
    <w:basedOn w:val="a0"/>
    <w:qFormat/>
    <w:rsid w:val="00774B7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774B75"/>
    <w:pPr>
      <w:spacing w:after="240"/>
    </w:pPr>
    <w:rPr>
      <w:noProof w:val="0"/>
      <w:szCs w:val="20"/>
      <w:lang w:val="en-US"/>
    </w:rPr>
  </w:style>
  <w:style w:type="paragraph" w:styleId="af4">
    <w:name w:val="TOC Heading"/>
    <w:basedOn w:val="1"/>
    <w:next w:val="a0"/>
    <w:uiPriority w:val="39"/>
    <w:unhideWhenUsed/>
    <w:qFormat/>
    <w:rsid w:val="00774B7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774B75"/>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774B75"/>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774B75"/>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774B75"/>
    <w:pPr>
      <w:jc w:val="both"/>
    </w:pPr>
    <w:rPr>
      <w:noProof w:val="0"/>
      <w:sz w:val="20"/>
      <w:szCs w:val="20"/>
      <w:lang w:val="en-US"/>
    </w:rPr>
  </w:style>
  <w:style w:type="character" w:customStyle="1" w:styleId="af6">
    <w:name w:val="Текст сноски Знак"/>
    <w:basedOn w:val="a1"/>
    <w:link w:val="af5"/>
    <w:rsid w:val="00774B75"/>
    <w:rPr>
      <w:rFonts w:ascii="Times New Roman" w:eastAsia="Times New Roman" w:hAnsi="Times New Roman" w:cs="Times New Roman"/>
      <w:sz w:val="20"/>
      <w:szCs w:val="20"/>
      <w:lang w:val="en-US"/>
    </w:rPr>
  </w:style>
  <w:style w:type="character" w:styleId="af7">
    <w:name w:val="footnote reference"/>
    <w:rsid w:val="00774B75"/>
    <w:rPr>
      <w:vertAlign w:val="superscript"/>
    </w:rPr>
  </w:style>
  <w:style w:type="character" w:styleId="af8">
    <w:name w:val="annotation reference"/>
    <w:uiPriority w:val="99"/>
    <w:rsid w:val="00774B75"/>
    <w:rPr>
      <w:sz w:val="16"/>
      <w:szCs w:val="16"/>
    </w:rPr>
  </w:style>
  <w:style w:type="paragraph" w:styleId="af9">
    <w:name w:val="annotation text"/>
    <w:basedOn w:val="a0"/>
    <w:link w:val="afa"/>
    <w:uiPriority w:val="99"/>
    <w:rsid w:val="00774B75"/>
    <w:rPr>
      <w:noProof w:val="0"/>
      <w:sz w:val="20"/>
      <w:szCs w:val="20"/>
      <w:lang w:val="ru-RU" w:eastAsia="ru-RU"/>
    </w:rPr>
  </w:style>
  <w:style w:type="character" w:customStyle="1" w:styleId="afa">
    <w:name w:val="Текст примечания Знак"/>
    <w:basedOn w:val="a1"/>
    <w:link w:val="af9"/>
    <w:uiPriority w:val="99"/>
    <w:rsid w:val="00774B75"/>
    <w:rPr>
      <w:rFonts w:ascii="Times New Roman" w:eastAsia="Times New Roman" w:hAnsi="Times New Roman" w:cs="Times New Roman"/>
      <w:sz w:val="20"/>
      <w:szCs w:val="20"/>
      <w:lang w:eastAsia="ru-RU"/>
    </w:rPr>
  </w:style>
  <w:style w:type="paragraph" w:styleId="afb">
    <w:name w:val="annotation subject"/>
    <w:basedOn w:val="af9"/>
    <w:next w:val="af9"/>
    <w:link w:val="afc"/>
    <w:rsid w:val="00774B75"/>
    <w:rPr>
      <w:b/>
      <w:bCs/>
    </w:rPr>
  </w:style>
  <w:style w:type="character" w:customStyle="1" w:styleId="afc">
    <w:name w:val="Тема примечания Знак"/>
    <w:basedOn w:val="afa"/>
    <w:link w:val="afb"/>
    <w:rsid w:val="00774B75"/>
    <w:rPr>
      <w:b/>
      <w:bCs/>
    </w:rPr>
  </w:style>
  <w:style w:type="paragraph" w:customStyle="1" w:styleId="Default">
    <w:name w:val="Default"/>
    <w:rsid w:val="00774B7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74B75"/>
    <w:pPr>
      <w:suppressAutoHyphens/>
      <w:autoSpaceDN w:val="0"/>
    </w:pPr>
    <w:rPr>
      <w:rFonts w:ascii="Calibri" w:eastAsia="Calibri" w:hAnsi="Calibri" w:cs="Calibri"/>
      <w:kern w:val="3"/>
      <w:lang w:val="en-US"/>
    </w:rPr>
  </w:style>
  <w:style w:type="character" w:customStyle="1" w:styleId="apple-converted-space">
    <w:name w:val="apple-converted-space"/>
    <w:rsid w:val="00774B75"/>
  </w:style>
  <w:style w:type="paragraph" w:customStyle="1" w:styleId="Style3">
    <w:name w:val="Style3"/>
    <w:basedOn w:val="3"/>
    <w:link w:val="Style3Char"/>
    <w:qFormat/>
    <w:rsid w:val="00774B7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774B75"/>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774B75"/>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774B75"/>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774B75"/>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774B75"/>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774B75"/>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774B75"/>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774B7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774B75"/>
    <w:rPr>
      <w:rFonts w:ascii="Times New Roman" w:hAnsi="Times New Roman" w:cs="Times New Roman"/>
      <w:b/>
      <w:bCs/>
      <w:i/>
      <w:iCs/>
      <w:sz w:val="22"/>
      <w:szCs w:val="22"/>
    </w:rPr>
  </w:style>
  <w:style w:type="paragraph" w:customStyle="1" w:styleId="Style73">
    <w:name w:val="Style73"/>
    <w:basedOn w:val="a0"/>
    <w:uiPriority w:val="99"/>
    <w:rsid w:val="00774B7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774B75"/>
    <w:rPr>
      <w:rFonts w:ascii="Times New Roman" w:hAnsi="Times New Roman" w:cs="Times New Roman"/>
      <w:sz w:val="22"/>
      <w:szCs w:val="22"/>
    </w:rPr>
  </w:style>
  <w:style w:type="paragraph" w:styleId="HTML">
    <w:name w:val="HTML Preformatted"/>
    <w:basedOn w:val="a0"/>
    <w:link w:val="HTML0"/>
    <w:uiPriority w:val="99"/>
    <w:semiHidden/>
    <w:unhideWhenUsed/>
    <w:rsid w:val="00774B75"/>
    <w:rPr>
      <w:rFonts w:ascii="Consolas" w:hAnsi="Consolas"/>
      <w:sz w:val="20"/>
      <w:szCs w:val="20"/>
    </w:rPr>
  </w:style>
  <w:style w:type="character" w:customStyle="1" w:styleId="HTML0">
    <w:name w:val="Стандартный HTML Знак"/>
    <w:basedOn w:val="a1"/>
    <w:link w:val="HTML"/>
    <w:uiPriority w:val="99"/>
    <w:semiHidden/>
    <w:rsid w:val="00774B75"/>
    <w:rPr>
      <w:rFonts w:ascii="Consolas" w:eastAsia="Times New Roman" w:hAnsi="Consolas" w:cs="Times New Roman"/>
      <w:noProof/>
      <w:sz w:val="20"/>
      <w:szCs w:val="20"/>
      <w:lang w:val="ro-RO"/>
    </w:rPr>
  </w:style>
  <w:style w:type="paragraph" w:styleId="afd">
    <w:name w:val="No Spacing"/>
    <w:link w:val="afe"/>
    <w:uiPriority w:val="1"/>
    <w:qFormat/>
    <w:rsid w:val="00774B75"/>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774B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17810</Characters>
  <Application>Microsoft Office Word</Application>
  <DocSecurity>0</DocSecurity>
  <Lines>148</Lines>
  <Paragraphs>41</Paragraphs>
  <ScaleCrop>false</ScaleCrop>
  <Company>ms</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2020-11-17T14:15:00Z</dcterms:created>
  <dcterms:modified xsi:type="dcterms:W3CDTF">2020-11-17T14:15:00Z</dcterms:modified>
</cp:coreProperties>
</file>