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9C3D4B">
      <w:pPr>
        <w:pStyle w:val="a"/>
        <w:numPr>
          <w:ilvl w:val="0"/>
          <w:numId w:val="5"/>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C3D4B">
      <w:pPr>
        <w:pStyle w:val="a"/>
        <w:numPr>
          <w:ilvl w:val="0"/>
          <w:numId w:val="5"/>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9C3D4B">
      <w:pPr>
        <w:pStyle w:val="a"/>
        <w:numPr>
          <w:ilvl w:val="0"/>
          <w:numId w:val="5"/>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9C3D4B">
      <w:pPr>
        <w:pStyle w:val="a"/>
        <w:numPr>
          <w:ilvl w:val="0"/>
          <w:numId w:val="5"/>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C3D4B">
      <w:pPr>
        <w:pStyle w:val="a"/>
        <w:numPr>
          <w:ilvl w:val="0"/>
          <w:numId w:val="5"/>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C3D4B">
      <w:pPr>
        <w:pStyle w:val="a"/>
        <w:numPr>
          <w:ilvl w:val="0"/>
          <w:numId w:val="5"/>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C3D4B">
      <w:pPr>
        <w:pStyle w:val="a"/>
        <w:numPr>
          <w:ilvl w:val="0"/>
          <w:numId w:val="5"/>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C3D4B">
      <w:pPr>
        <w:pStyle w:val="a"/>
        <w:numPr>
          <w:ilvl w:val="0"/>
          <w:numId w:val="5"/>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C3D4B">
      <w:pPr>
        <w:pStyle w:val="a"/>
        <w:numPr>
          <w:ilvl w:val="0"/>
          <w:numId w:val="5"/>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C3D4B">
      <w:pPr>
        <w:pStyle w:val="a"/>
        <w:numPr>
          <w:ilvl w:val="0"/>
          <w:numId w:val="6"/>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C3D4B">
      <w:pPr>
        <w:pStyle w:val="a"/>
        <w:numPr>
          <w:ilvl w:val="0"/>
          <w:numId w:val="6"/>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C3D4B">
      <w:pPr>
        <w:pStyle w:val="a"/>
        <w:numPr>
          <w:ilvl w:val="0"/>
          <w:numId w:val="5"/>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C3D4B">
      <w:pPr>
        <w:pStyle w:val="a"/>
        <w:numPr>
          <w:ilvl w:val="0"/>
          <w:numId w:val="8"/>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C3D4B">
      <w:pPr>
        <w:pStyle w:val="a"/>
        <w:numPr>
          <w:ilvl w:val="0"/>
          <w:numId w:val="8"/>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C3D4B">
      <w:pPr>
        <w:pStyle w:val="a"/>
        <w:numPr>
          <w:ilvl w:val="0"/>
          <w:numId w:val="8"/>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C3D4B">
      <w:pPr>
        <w:pStyle w:val="a"/>
        <w:numPr>
          <w:ilvl w:val="0"/>
          <w:numId w:val="8"/>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C3D4B">
      <w:pPr>
        <w:pStyle w:val="a"/>
        <w:numPr>
          <w:ilvl w:val="0"/>
          <w:numId w:val="8"/>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C3D4B">
      <w:pPr>
        <w:pStyle w:val="a"/>
        <w:numPr>
          <w:ilvl w:val="0"/>
          <w:numId w:val="10"/>
        </w:numPr>
        <w:tabs>
          <w:tab w:val="left" w:pos="709"/>
          <w:tab w:val="left" w:pos="993"/>
        </w:tabs>
        <w:ind w:left="0" w:firstLine="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C3D4B">
      <w:pPr>
        <w:pStyle w:val="a"/>
        <w:numPr>
          <w:ilvl w:val="0"/>
          <w:numId w:val="10"/>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C3D4B">
      <w:pPr>
        <w:pStyle w:val="a"/>
        <w:numPr>
          <w:ilvl w:val="0"/>
          <w:numId w:val="9"/>
        </w:numPr>
        <w:tabs>
          <w:tab w:val="left" w:pos="851"/>
          <w:tab w:val="left" w:pos="993"/>
        </w:tabs>
        <w:ind w:left="0" w:firstLine="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C3D4B">
      <w:pPr>
        <w:pStyle w:val="a"/>
        <w:numPr>
          <w:ilvl w:val="0"/>
          <w:numId w:val="9"/>
        </w:numPr>
        <w:tabs>
          <w:tab w:val="left" w:pos="851"/>
          <w:tab w:val="left" w:pos="993"/>
        </w:tabs>
        <w:ind w:left="0" w:firstLine="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47736313" w:rsidR="00656B68" w:rsidRPr="00656B68" w:rsidRDefault="00656B68" w:rsidP="00830345">
      <w:pPr>
        <w:jc w:val="both"/>
        <w:rPr>
          <w:bCs/>
        </w:rPr>
      </w:pPr>
      <w:r w:rsidRPr="00656B68">
        <w:rPr>
          <w:bCs/>
        </w:rPr>
        <w:t xml:space="preserve">Obiectul </w:t>
      </w:r>
      <w:r w:rsidR="00CE02D9">
        <w:rPr>
          <w:bCs/>
        </w:rPr>
        <w:t xml:space="preserve">Utilaj </w:t>
      </w:r>
      <w:r w:rsidR="00836BC5">
        <w:rPr>
          <w:bCs/>
        </w:rPr>
        <w:t>stomatologic</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5F235C87" w14:textId="2097A57A" w:rsidR="00656B68" w:rsidRPr="00656B68" w:rsidRDefault="00656B68" w:rsidP="00830345">
      <w:pPr>
        <w:jc w:val="both"/>
        <w:rPr>
          <w:bCs/>
        </w:rPr>
      </w:pPr>
      <w:r w:rsidRPr="00656B68">
        <w:rPr>
          <w:bCs/>
        </w:rPr>
        <w:t xml:space="preserve">achiziționarea </w:t>
      </w:r>
      <w:r w:rsidR="00CE02D9">
        <w:rPr>
          <w:bCs/>
        </w:rPr>
        <w:t xml:space="preserve">utilajului </w:t>
      </w:r>
      <w:r w:rsidR="00980D32">
        <w:rPr>
          <w:bCs/>
        </w:rPr>
        <w:t>stomatologic</w:t>
      </w:r>
    </w:p>
    <w:p w14:paraId="6AA17F9B" w14:textId="77777777"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9C3D4B">
      <w:pPr>
        <w:numPr>
          <w:ilvl w:val="0"/>
          <w:numId w:val="11"/>
        </w:numPr>
        <w:spacing w:line="276" w:lineRule="auto"/>
        <w:ind w:left="0" w:firstLine="0"/>
        <w:jc w:val="both"/>
        <w:rPr>
          <w:b/>
          <w:noProof w:val="0"/>
          <w:lang w:val="en-US"/>
        </w:rPr>
      </w:pPr>
      <w:r w:rsidRPr="00656B68">
        <w:rPr>
          <w:b/>
          <w:noProof w:val="0"/>
          <w:lang w:val="en-US"/>
        </w:rPr>
        <w:t>Materiale, compatibilităţi, reglementări tehnice şi standarde utilizate</w:t>
      </w:r>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9C3D4B">
      <w:pPr>
        <w:numPr>
          <w:ilvl w:val="0"/>
          <w:numId w:val="11"/>
        </w:numPr>
        <w:spacing w:line="276" w:lineRule="auto"/>
        <w:ind w:left="0" w:firstLine="0"/>
        <w:jc w:val="both"/>
        <w:rPr>
          <w:b/>
          <w:noProof w:val="0"/>
          <w:lang w:val="en-US"/>
        </w:rPr>
      </w:pPr>
      <w:r w:rsidRPr="00656B68">
        <w:rPr>
          <w:b/>
          <w:noProof w:val="0"/>
          <w:lang w:val="en-US"/>
        </w:rPr>
        <w:t xml:space="preserve">Cerinţe privind calculul costului/prețului </w:t>
      </w:r>
      <w:r w:rsidRPr="00656B68">
        <w:rPr>
          <w:bCs/>
        </w:rPr>
        <w:t>Conform Anexei nr. 23</w:t>
      </w:r>
    </w:p>
    <w:p w14:paraId="5C57CCD2" w14:textId="77777777" w:rsidR="00656B68" w:rsidRPr="00656B68" w:rsidRDefault="00656B68" w:rsidP="009C3D4B">
      <w:pPr>
        <w:numPr>
          <w:ilvl w:val="0"/>
          <w:numId w:val="11"/>
        </w:numPr>
        <w:spacing w:line="276" w:lineRule="auto"/>
        <w:ind w:left="0" w:firstLine="0"/>
        <w:jc w:val="both"/>
        <w:rPr>
          <w:b/>
          <w:noProof w:val="0"/>
          <w:lang w:val="en-US"/>
        </w:rPr>
      </w:pPr>
      <w:r w:rsidRPr="00656B68">
        <w:rPr>
          <w:b/>
          <w:noProof w:val="0"/>
          <w:lang w:val="en-US"/>
        </w:rPr>
        <w:t xml:space="preserve">Mostre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841"/>
        <w:gridCol w:w="166"/>
        <w:gridCol w:w="1395"/>
        <w:gridCol w:w="1133"/>
        <w:gridCol w:w="1561"/>
        <w:gridCol w:w="4960"/>
        <w:gridCol w:w="3399"/>
        <w:gridCol w:w="1420"/>
        <w:gridCol w:w="83"/>
      </w:tblGrid>
      <w:tr w:rsidR="00215125" w:rsidRPr="00C00499" w14:paraId="398E671B" w14:textId="77777777" w:rsidTr="00CF0A0B">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CF0A0B">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2B6417">
        <w:trPr>
          <w:gridAfter w:val="1"/>
          <w:wAfter w:w="26" w:type="pct"/>
          <w:trHeight w:val="524"/>
        </w:trPr>
        <w:tc>
          <w:tcPr>
            <w:tcW w:w="577"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554"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1065"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2B6417">
        <w:trPr>
          <w:gridAfter w:val="1"/>
          <w:wAfter w:w="26" w:type="pct"/>
          <w:trHeight w:val="283"/>
        </w:trPr>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106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19600F" w:rsidRPr="00F500D7" w14:paraId="25D68FE3" w14:textId="77777777" w:rsidTr="0019600F">
        <w:trPr>
          <w:gridAfter w:val="1"/>
          <w:wAfter w:w="26" w:type="pct"/>
          <w:trHeight w:val="60"/>
        </w:trPr>
        <w:tc>
          <w:tcPr>
            <w:tcW w:w="1910" w:type="pct"/>
            <w:gridSpan w:val="5"/>
            <w:tcBorders>
              <w:top w:val="nil"/>
              <w:left w:val="single" w:sz="4" w:space="0" w:color="auto"/>
              <w:bottom w:val="single" w:sz="4" w:space="0" w:color="auto"/>
              <w:right w:val="single" w:sz="4" w:space="0" w:color="auto"/>
            </w:tcBorders>
            <w:shd w:val="clear" w:color="auto" w:fill="auto"/>
            <w:vAlign w:val="center"/>
          </w:tcPr>
          <w:p w14:paraId="109E04E9" w14:textId="4AA4E8DB" w:rsidR="0019600F" w:rsidRPr="00F500D7" w:rsidRDefault="0019600F" w:rsidP="006C13D0">
            <w:pPr>
              <w:rPr>
                <w:sz w:val="20"/>
                <w:szCs w:val="20"/>
              </w:rPr>
            </w:pPr>
            <w:r>
              <w:rPr>
                <w:b/>
                <w:sz w:val="20"/>
                <w:szCs w:val="20"/>
              </w:rPr>
              <w:t xml:space="preserve"> </w:t>
            </w:r>
            <w:r>
              <w:rPr>
                <w:rFonts w:cs="Arial"/>
                <w:b/>
                <w:iCs/>
                <w:sz w:val="20"/>
                <w:szCs w:val="20"/>
              </w:rPr>
              <w:t xml:space="preserve"> Lot.1. Set de utilaj stomatologic necesar realizarii proiectului de asistență externă ”EduNoc-Cross-border EDUcatitional Network for  Orofacial Pain and Craniomandibular Disorders</w:t>
            </w: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192F247B" w14:textId="173684D7" w:rsidR="0019600F" w:rsidRPr="00F500D7" w:rsidRDefault="0019600F" w:rsidP="006C13D0">
            <w:pPr>
              <w:rPr>
                <w:sz w:val="20"/>
                <w:szCs w:val="20"/>
              </w:rPr>
            </w:pPr>
            <w:r>
              <w:rPr>
                <w:sz w:val="20"/>
                <w:szCs w:val="20"/>
              </w:rPr>
              <w:t xml:space="preserve"> </w:t>
            </w:r>
            <w:r>
              <w:t xml:space="preserve"> Sistem complet de instruire în diagnosticul funcțional al sistemului stomatognat cuprinde o serie de echipamente și software diagnostic stomatologic, predestinat instruirii unei serii de manopere de diagnostic funcțional – diagnosticul funcțional de bază și diagnosticul funcțional extins (condilografie). Sistemul este bazat pe o serie de componente: - Componentul A. Condilograf digital pentru examenul instrumental-funcțional extins (1 set) - Componentul B. Licență pentru software de analiză funcțională și diagnosticare (procesare date condilografice și cefalometrice) - Componentul C. Set/sistem de articulator total programabil și arc facial anatomic cu accesorii (12 seturi) - Componentul D. Echipament complet portabil pentru cursuri pentru instruirea procedurii de diagnostic instrumental-funcțional de bază (1 set) Sistemul permite demonstrarea diagnosticului funcțional de bază, atât mobilă (în deplasări dintre centrele universitare implicate) a </w:t>
            </w:r>
            <w:r>
              <w:lastRenderedPageBreak/>
              <w:t>diagnosticului funcțional de bază prin intermediul unui echipament de cursuri; cât și în sală de instruire (predestinat pentru instruirea concomitentă a 12 cursanți). Echipamentele trebuie să permită realizarea instruirii privind diagnosticul funcțional conform conceptelor Școlii Vieneze de Stomatologie Interdisciplinară (VieSID). Aplicabilitatea în procesul de instruire a componentelor este următoarea: - Demonstrarea diagnosticului funcțional de bază prin intermediul arcurilor faciale anatomice și articulatoarelor total programabile – Componentul D (varianta portabilă pentru deplasări) și componentul C (pentru instruirea simultană a 12 cursanți în sala de studii). - Demonstrarea diagnosticului funcțional extins (condilografie) prin intermediul condilografului Componentul A; - Procesarea datelor condilografice și cefalometrice în software specializat – Componentul B;</w:t>
            </w:r>
          </w:p>
        </w:tc>
        <w:tc>
          <w:tcPr>
            <w:tcW w:w="1065" w:type="pct"/>
            <w:tcBorders>
              <w:top w:val="single" w:sz="4" w:space="0" w:color="auto"/>
              <w:left w:val="single" w:sz="4" w:space="0" w:color="auto"/>
              <w:bottom w:val="single" w:sz="4" w:space="0" w:color="auto"/>
              <w:right w:val="single" w:sz="4" w:space="0" w:color="auto"/>
            </w:tcBorders>
          </w:tcPr>
          <w:p w14:paraId="40974140" w14:textId="77777777" w:rsidR="0019600F" w:rsidRPr="00F500D7" w:rsidRDefault="0019600F"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19600F" w:rsidRPr="00F500D7" w:rsidRDefault="0019600F" w:rsidP="006C13D0">
            <w:pPr>
              <w:rPr>
                <w:sz w:val="20"/>
                <w:szCs w:val="20"/>
              </w:rPr>
            </w:pPr>
          </w:p>
        </w:tc>
      </w:tr>
      <w:tr w:rsidR="0019600F" w:rsidRPr="00F500D7" w14:paraId="6E56895A"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10330095" w14:textId="24AF5705" w:rsidR="0019600F" w:rsidRDefault="0019600F" w:rsidP="006C13D0">
            <w:pPr>
              <w:rPr>
                <w:b/>
                <w:sz w:val="20"/>
                <w:szCs w:val="20"/>
              </w:rPr>
            </w:pPr>
            <w:r>
              <w:rPr>
                <w:b/>
                <w:sz w:val="20"/>
                <w:szCs w:val="20"/>
              </w:rPr>
              <w:t>1.1</w:t>
            </w:r>
            <w:r>
              <w:t xml:space="preserve">  Componenta A ”Condilograf digital pentru examenul instrumental funcțional extins”</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A0150" w14:textId="77777777" w:rsidR="0019600F" w:rsidRPr="00F500D7" w:rsidRDefault="0019600F"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0121D9" w14:textId="77777777" w:rsidR="0019600F" w:rsidRPr="00F500D7" w:rsidRDefault="0019600F"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E7C35C2" w14:textId="77777777" w:rsidR="0019600F" w:rsidRPr="00F500D7" w:rsidRDefault="0019600F"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6E272898" w14:textId="45CF2963" w:rsidR="0019600F" w:rsidRPr="002B6417" w:rsidRDefault="0019600F" w:rsidP="006C13D0">
            <w:pPr>
              <w:rPr>
                <w:sz w:val="20"/>
                <w:szCs w:val="20"/>
              </w:rPr>
            </w:pPr>
            <w:r>
              <w:t xml:space="preserve">Termen de livrare: Maxim 60 zile de la semnarea contractului de ambele părți Componentul A. Condilograf digital pentru examenul instrumental funcțional extins Sistemul de condilografie digitală este predestinat demonstrării și instruirii procedurii de diagnostic funcțional extins (condilografie). Sistem de înregistrare electronică a mișcărilor condiliene și mandibulare, utilizat în diagnosticul funcțional instrumental al sistemului stomatognat, precum și în programarea articulatoarelor complet adaptabile. Sistemul permite evaluarea funcțională precisă, documentarea grafică și transferul parametrilor în fluxuri clinice atât </w:t>
            </w:r>
            <w:r>
              <w:lastRenderedPageBreak/>
              <w:t>analog, cât și fluxuri complet digitale. Specificații/caracteristici tehnice – Component A: - Sistem de măsurare tridimensională, bilaterală și simultană a translației și rotației condiliene, cu documentarea traiectoriilor în plan transversal, sagital și frontal; - Tipuri de mișcări înregistrabile – deschidere și închidere, protruzie și retruzie, laterotruzie stânga/dreapta, mișcări funcționale complexe (masticație); - Înregistrarea în timp a oricărui tip de mișcări pe interval de minimum 15 secunde; - Rezoluție internă minimă: 0,005 mm; - Electronica de achiziție cu conversie pe 16 biți; - Conexiune la computer prin interfață USB; - Control ergonomic cu posibilitatea operării funcțiilor dispozitivului prin acționarea unei pedale; - Disponibilitatea pe piață a unui software compatibil cu acest dispozitiv, care va permite vizualizarea datelor brute oferite de condilograf în formă grafică 2D sau 3D, cu posibilități extinse de analiză și comparare a rezultatelor, cu suport pentru transfer al parametrilor către articulatorul virtual și export al datelor în formate compatibile CAD/CAM; - Design optimizat pentru fixare stabilă la pacient și montaj rapid. Componentul A include: Unitatea centrală de procesare a condilografului; - Arc cranial și mandibular; - Furchetă și suport articular; - Suport și accesorii pentru transferul registratului maxilarului superior în articulatorul total programabil; - Două steaguri (flags) pentru înregistrare; - Două stylus-uri duble; - Pedală pentru controlul înregistrării (pornire/oprire)i; - Cabluri de conectare; - Valiză pentru transport.</w:t>
            </w:r>
          </w:p>
        </w:tc>
        <w:tc>
          <w:tcPr>
            <w:tcW w:w="1065" w:type="pct"/>
            <w:tcBorders>
              <w:top w:val="single" w:sz="4" w:space="0" w:color="auto"/>
              <w:left w:val="single" w:sz="4" w:space="0" w:color="auto"/>
              <w:bottom w:val="single" w:sz="4" w:space="0" w:color="auto"/>
              <w:right w:val="single" w:sz="4" w:space="0" w:color="auto"/>
            </w:tcBorders>
          </w:tcPr>
          <w:p w14:paraId="6F4D363E" w14:textId="77777777" w:rsidR="0019600F" w:rsidRPr="00F500D7" w:rsidRDefault="0019600F"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026DF70" w14:textId="77777777" w:rsidR="0019600F" w:rsidRPr="00F500D7" w:rsidRDefault="0019600F" w:rsidP="006C13D0">
            <w:pPr>
              <w:rPr>
                <w:sz w:val="20"/>
                <w:szCs w:val="20"/>
              </w:rPr>
            </w:pPr>
          </w:p>
        </w:tc>
      </w:tr>
      <w:tr w:rsidR="0019600F" w:rsidRPr="00F500D7" w14:paraId="0F84657E"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43C02547" w14:textId="4D34760C" w:rsidR="0019600F" w:rsidRDefault="0019600F" w:rsidP="006C13D0">
            <w:pPr>
              <w:rPr>
                <w:b/>
                <w:sz w:val="20"/>
                <w:szCs w:val="20"/>
              </w:rPr>
            </w:pPr>
            <w:r>
              <w:lastRenderedPageBreak/>
              <w:t>Componenta B ”Software de analiză funcțională și diagnosticare compatibil cu condilograful”</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2FBF8" w14:textId="77777777" w:rsidR="0019600F" w:rsidRPr="00F500D7" w:rsidRDefault="0019600F"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693782" w14:textId="77777777" w:rsidR="0019600F" w:rsidRPr="00F500D7" w:rsidRDefault="0019600F"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483249B" w14:textId="77777777" w:rsidR="0019600F" w:rsidRPr="00F500D7" w:rsidRDefault="0019600F"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662038DB" w14:textId="65A5C6D7" w:rsidR="0019600F" w:rsidRDefault="0019600F" w:rsidP="006C13D0">
            <w:r>
              <w:t>Termen de livrare: Maxim 60 zile de la semnarea contractului de ambele părți. Pachet software integrat pentru înregistrarea, stocarea și analiza datelor funcționale condilografice și cefalometrice să poate fi activată pe 2 stații de lucru doar pentru licențiat (laptop-uri/calculator). Specificații/caracteristici - Compatibilitate cu echipamentul de condilografie. Funcționalități: - Gestionarea bazei de date a pacienților ce au realizat examinarea funcțională; - Modul de înregistrare a traseelor condiliene în timp real, compatibil cu un sistem de condilografie pentru achiziționarea datelor brute; - Analiza diagnostică condilografică la conectarea la stația de lucru a dispozitivului de condilografie. Programul permite procesarea numerică și grafică a datelor obținute la etapa de înregistrarea condilografiei – înclinarea condiliană sagitală și transversală, unghiul Bennet, mișcările de protruzie și laterotruzie; - Vizualizarea și redarea mișcărilor tridimensionale ale mandibulei în baza înregistrărilor condilografice; - Analiză ocluzală digitală în 3D pentru modele dentare 3D, inclusive cu implicarea datelor condilografice; - Modul de analiză cefalometrică (permite analiza după diverse metodologii de autor, inclusive Sato, Ricketts, Slavicek, Jarabak și alții); - Posibilitatea simulării obiectivelor de tratament (visual treatment objectives) prin modificarea parametrilor ocluzali, cefalometrici și condilografici. - Suport tehnic disponibil.</w:t>
            </w:r>
          </w:p>
        </w:tc>
        <w:tc>
          <w:tcPr>
            <w:tcW w:w="1065" w:type="pct"/>
            <w:tcBorders>
              <w:top w:val="single" w:sz="4" w:space="0" w:color="auto"/>
              <w:left w:val="single" w:sz="4" w:space="0" w:color="auto"/>
              <w:bottom w:val="single" w:sz="4" w:space="0" w:color="auto"/>
              <w:right w:val="single" w:sz="4" w:space="0" w:color="auto"/>
            </w:tcBorders>
          </w:tcPr>
          <w:p w14:paraId="7D320EC9" w14:textId="77777777" w:rsidR="0019600F" w:rsidRPr="00F500D7" w:rsidRDefault="0019600F"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46E1E13" w14:textId="77777777" w:rsidR="0019600F" w:rsidRPr="00F500D7" w:rsidRDefault="0019600F" w:rsidP="006C13D0">
            <w:pPr>
              <w:rPr>
                <w:sz w:val="20"/>
                <w:szCs w:val="20"/>
              </w:rPr>
            </w:pPr>
          </w:p>
        </w:tc>
      </w:tr>
      <w:tr w:rsidR="0019600F" w:rsidRPr="00F500D7" w14:paraId="36214EB3"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15272634" w14:textId="354E0B64" w:rsidR="0019600F" w:rsidRDefault="0019600F" w:rsidP="006C13D0">
            <w:pPr>
              <w:rPr>
                <w:b/>
                <w:sz w:val="20"/>
                <w:szCs w:val="20"/>
              </w:rPr>
            </w:pPr>
            <w:r>
              <w:t xml:space="preserve">Componenta C ”Set/sistem de </w:t>
            </w:r>
            <w:r>
              <w:lastRenderedPageBreak/>
              <w:t>articulatoare total programabile și arcuri faciale anatomice cu accesorii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16445" w14:textId="77777777" w:rsidR="0019600F" w:rsidRPr="00F500D7" w:rsidRDefault="0019600F"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A07A90" w14:textId="77777777" w:rsidR="0019600F" w:rsidRPr="00F500D7" w:rsidRDefault="0019600F"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38ADBCE" w14:textId="77777777" w:rsidR="0019600F" w:rsidRPr="00F500D7" w:rsidRDefault="0019600F"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11F1A1E" w14:textId="14B93326" w:rsidR="0019600F" w:rsidRDefault="0019600F" w:rsidP="006C13D0">
            <w:r>
              <w:t xml:space="preserve">părți Sistemul de arc facial și articulator compatibile reciproc, cu accesorii sunt </w:t>
            </w:r>
            <w:r>
              <w:lastRenderedPageBreak/>
              <w:t xml:space="preserve">predestinate instruirii simultane a 12 persoane. Specificații/caracteristici tehnice – Component C: Sistemul de arc facial anatomic: - Arc facial paralel, anatomic care permite montarea maxilarului superior în articulatorul compatibil, conform axei balama anatomice (anatomical hinge axis); - Sistem de articulare robust pentru stabilitate structurală; - Brațe laterale ajustabile cu fixare în conductul auditiv extern; - Suport frontal cu sprijin ajustabil pe nasion; - Furchetă cu sistem de articulare de fin, pentru înregistrarea cu precizie a parametrilor ocluzali; - Posibilitatea de transfer direct și indirect în articulator. - Compatibilitate cu sistemul destinat condilografiei. Articulator total programabil: - Compatibilitate cu sistemul destinat condilografiei. - Compatibilitate cu arcul facial; - Posibilitatea de setare în baza datelor diagnosticului funcțional extins (condilografie); - Articulator complet programabil de tip arcon; - Simularea mecanică a articulației temporomandibulare prin intermediul unui ax, pe principiul axei balama; - Simularea precisă și naturală a mișcărilor-limită mandibulare; - Elemente de ghidaj condilian sagital și transversal interschimbabile și reglabile; - Sistem de montare cu magneți și eliberare rapidă; - Blocuri de montare disponibile în mai multe dimensiuni; - Posibilitatea de montare directă și indirectă a maxilarului superior folosind arcul facial compatibil; - Posibilitatea montării maxilarului superior în raport cu axa balama terminală individuală; - Disponibilitatea accesoriilor compatibile. Accesorii necesare </w:t>
            </w:r>
            <w:r>
              <w:lastRenderedPageBreak/>
              <w:t>instruirii: - Set de programare a articulatorului cu codificare cromatică, insert uri pentru înclinarea condiliană sagitală și transversală; - Măsuță incizală secvențială; - Plăci de montare compatibile; - Blocuri de distanțare. Componentul C, fiind destinat instruirii simultane a 12 persoane, necesită să asigure numărul de unități: 12 seturi complete de arc facial/articulator/accesorii</w:t>
            </w:r>
          </w:p>
        </w:tc>
        <w:tc>
          <w:tcPr>
            <w:tcW w:w="1065" w:type="pct"/>
            <w:tcBorders>
              <w:top w:val="single" w:sz="4" w:space="0" w:color="auto"/>
              <w:left w:val="single" w:sz="4" w:space="0" w:color="auto"/>
              <w:bottom w:val="single" w:sz="4" w:space="0" w:color="auto"/>
              <w:right w:val="single" w:sz="4" w:space="0" w:color="auto"/>
            </w:tcBorders>
          </w:tcPr>
          <w:p w14:paraId="3139D827" w14:textId="77777777" w:rsidR="0019600F" w:rsidRPr="00F500D7" w:rsidRDefault="0019600F"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3260F30" w14:textId="77777777" w:rsidR="0019600F" w:rsidRPr="00F500D7" w:rsidRDefault="0019600F" w:rsidP="006C13D0">
            <w:pPr>
              <w:rPr>
                <w:sz w:val="20"/>
                <w:szCs w:val="20"/>
              </w:rPr>
            </w:pPr>
          </w:p>
        </w:tc>
      </w:tr>
      <w:tr w:rsidR="0019600F" w:rsidRPr="00F500D7" w14:paraId="53F40FE3"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22FC0B80" w14:textId="4AD008EF" w:rsidR="0019600F" w:rsidRDefault="0019600F" w:rsidP="006C13D0">
            <w:pPr>
              <w:rPr>
                <w:b/>
                <w:sz w:val="20"/>
                <w:szCs w:val="20"/>
              </w:rPr>
            </w:pPr>
            <w:r>
              <w:lastRenderedPageBreak/>
              <w:t>1.4 Componenta D ”Echipament complet portabil pentru cursuri pentru instruirea procedurii de diagnostic instrumental funcțional de bază (1 set)”</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1FAC0" w14:textId="77777777" w:rsidR="0019600F" w:rsidRPr="00F500D7" w:rsidRDefault="0019600F"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0D7C00" w14:textId="77777777" w:rsidR="0019600F" w:rsidRPr="00F500D7" w:rsidRDefault="0019600F"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E5B0D8C" w14:textId="77777777" w:rsidR="0019600F" w:rsidRPr="00F500D7" w:rsidRDefault="0019600F"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623B650" w14:textId="7025EFDA" w:rsidR="0019600F" w:rsidRDefault="0019600F" w:rsidP="006C13D0">
            <w:r>
              <w:t xml:space="preserve">Termen de livrare: Maxim 60 zile de la semnarea contractului de ambele părți Trusă educațională completă și portabilă este predestinată demonstrării diagnosticului funcțional de bază, cuprinzând tot echipamentul necesar demonstrării procedurii de diagnostic instrumental-funcțional de bază într-o trusă portabilă. Echipamentul este compatibil cu condilograful și poate fi setat în baza datelor condilografice. Trusa este concepută pentru utilizare didactică și clinică, trusa include toate componentele necesare pentru: înregistrarea și transferul poziției maxilarului superior, analiza mișcărilor condiliene și programarea individualizată a articulatoarelor total pragramabile compatibile cu condilograful. Trusa include minim următoarele poziții: - Articulator total programabil (articulator complet reglabil de tip arcon, care reproduce axa-balama naturală) sau echivalent - Arc facial anatomic compatibil cu articulatorul; - Furchetă de înregistrare a poziției maxilei; - Suport pentru montare în articulator; - Plăcuțe de montare; - Set de programare a articulatorului cu insert-uri; - Măsuță incizală secvențială; - Geantă de </w:t>
            </w:r>
            <w:r>
              <w:lastRenderedPageBreak/>
              <w:t>transport și elemente organizatorice. Termen de livrare: Maxim 60 zile de la semnarea contractului de ambele părți. Termen de garanție 24 luni</w:t>
            </w:r>
          </w:p>
        </w:tc>
        <w:tc>
          <w:tcPr>
            <w:tcW w:w="1065" w:type="pct"/>
            <w:tcBorders>
              <w:top w:val="single" w:sz="4" w:space="0" w:color="auto"/>
              <w:left w:val="single" w:sz="4" w:space="0" w:color="auto"/>
              <w:bottom w:val="single" w:sz="4" w:space="0" w:color="auto"/>
              <w:right w:val="single" w:sz="4" w:space="0" w:color="auto"/>
            </w:tcBorders>
          </w:tcPr>
          <w:p w14:paraId="2315D7AE" w14:textId="77777777" w:rsidR="0019600F" w:rsidRPr="00F500D7" w:rsidRDefault="0019600F"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8000608" w14:textId="77777777" w:rsidR="0019600F" w:rsidRPr="00F500D7" w:rsidRDefault="0019600F" w:rsidP="006C13D0">
            <w:pPr>
              <w:rPr>
                <w:sz w:val="20"/>
                <w:szCs w:val="20"/>
              </w:rPr>
            </w:pPr>
          </w:p>
        </w:tc>
      </w:tr>
      <w:tr w:rsidR="00215125" w:rsidRPr="00C00499" w14:paraId="60B54015" w14:textId="77777777" w:rsidTr="00CF0A0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830345">
            <w:pPr>
              <w:tabs>
                <w:tab w:val="left" w:pos="6120"/>
              </w:tabs>
            </w:pPr>
          </w:p>
          <w:p w14:paraId="26A48492" w14:textId="77777777" w:rsidR="00215125" w:rsidRPr="00C00499" w:rsidRDefault="00215125" w:rsidP="00830345">
            <w:r w:rsidRPr="00C00499">
              <w:t>Semnat:_______________ Numele, Prenumele:_____________________________ În calitate de: ________________</w:t>
            </w:r>
          </w:p>
          <w:p w14:paraId="107E9089" w14:textId="754E13C4" w:rsidR="00215125" w:rsidRPr="00C00499" w:rsidRDefault="00215125" w:rsidP="00830345">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992"/>
              <w:gridCol w:w="1418"/>
              <w:gridCol w:w="1276"/>
              <w:gridCol w:w="10"/>
              <w:gridCol w:w="1124"/>
              <w:gridCol w:w="46"/>
              <w:gridCol w:w="1371"/>
              <w:gridCol w:w="3402"/>
              <w:gridCol w:w="1794"/>
            </w:tblGrid>
            <w:tr w:rsidR="00A61083" w:rsidRPr="00C00499" w14:paraId="7848E2F1" w14:textId="5B04FF0B" w:rsidTr="00CF0A0B">
              <w:trPr>
                <w:trHeight w:val="1974"/>
              </w:trPr>
              <w:tc>
                <w:tcPr>
                  <w:tcW w:w="15544" w:type="dxa"/>
                  <w:gridSpan w:val="12"/>
                  <w:tcBorders>
                    <w:top w:val="nil"/>
                    <w:bottom w:val="single" w:sz="4" w:space="0" w:color="auto"/>
                  </w:tcBorders>
                  <w:shd w:val="clear" w:color="auto" w:fill="auto"/>
                  <w:vAlign w:val="center"/>
                </w:tcPr>
                <w:p w14:paraId="4E565397" w14:textId="77777777" w:rsidR="001E3FD3" w:rsidRPr="00A42DCB" w:rsidRDefault="001E3FD3" w:rsidP="00D4605E">
                  <w:pPr>
                    <w:framePr w:hSpace="180" w:wrap="around" w:vAnchor="page" w:hAnchor="margin" w:y="347"/>
                    <w:rPr>
                      <w:noProof w:val="0"/>
                      <w:sz w:val="22"/>
                      <w:szCs w:val="22"/>
                      <w:lang w:val="it-IT"/>
                    </w:rPr>
                  </w:pPr>
                </w:p>
                <w:p w14:paraId="37DF7250" w14:textId="77777777" w:rsidR="00EC3CB9" w:rsidRDefault="00EC3CB9" w:rsidP="00D4605E">
                  <w:pPr>
                    <w:framePr w:hSpace="180" w:wrap="around" w:vAnchor="page" w:hAnchor="margin" w:y="347"/>
                    <w:jc w:val="right"/>
                    <w:rPr>
                      <w:noProof w:val="0"/>
                      <w:sz w:val="22"/>
                      <w:szCs w:val="22"/>
                      <w:lang w:val="it-IT"/>
                    </w:rPr>
                  </w:pPr>
                </w:p>
                <w:p w14:paraId="12313358" w14:textId="77777777" w:rsidR="00EC3CB9" w:rsidRDefault="00EC3CB9" w:rsidP="00D4605E">
                  <w:pPr>
                    <w:framePr w:hSpace="180" w:wrap="around" w:vAnchor="page" w:hAnchor="margin" w:y="347"/>
                    <w:jc w:val="right"/>
                    <w:rPr>
                      <w:noProof w:val="0"/>
                      <w:sz w:val="22"/>
                      <w:szCs w:val="22"/>
                      <w:lang w:val="it-IT"/>
                    </w:rPr>
                  </w:pPr>
                </w:p>
                <w:p w14:paraId="048B6700" w14:textId="77777777" w:rsidR="00EC3CB9" w:rsidRDefault="00EC3CB9" w:rsidP="00D4605E">
                  <w:pPr>
                    <w:framePr w:hSpace="180" w:wrap="around" w:vAnchor="page" w:hAnchor="margin" w:y="347"/>
                    <w:jc w:val="right"/>
                    <w:rPr>
                      <w:noProof w:val="0"/>
                      <w:sz w:val="22"/>
                      <w:szCs w:val="22"/>
                      <w:lang w:val="it-IT"/>
                    </w:rPr>
                  </w:pPr>
                </w:p>
                <w:p w14:paraId="72FB2F08" w14:textId="77777777" w:rsidR="00EC3CB9" w:rsidRDefault="00EC3CB9" w:rsidP="00D4605E">
                  <w:pPr>
                    <w:framePr w:hSpace="180" w:wrap="around" w:vAnchor="page" w:hAnchor="margin" w:y="347"/>
                    <w:jc w:val="right"/>
                    <w:rPr>
                      <w:noProof w:val="0"/>
                      <w:sz w:val="22"/>
                      <w:szCs w:val="22"/>
                      <w:lang w:val="it-IT"/>
                    </w:rPr>
                  </w:pPr>
                </w:p>
                <w:p w14:paraId="2948436A" w14:textId="77777777" w:rsidR="00EC3CB9" w:rsidRDefault="00EC3CB9" w:rsidP="00D4605E">
                  <w:pPr>
                    <w:framePr w:hSpace="180" w:wrap="around" w:vAnchor="page" w:hAnchor="margin" w:y="347"/>
                    <w:jc w:val="right"/>
                    <w:rPr>
                      <w:noProof w:val="0"/>
                      <w:sz w:val="22"/>
                      <w:szCs w:val="22"/>
                      <w:lang w:val="it-IT"/>
                    </w:rPr>
                  </w:pPr>
                </w:p>
                <w:p w14:paraId="544EF693" w14:textId="77777777" w:rsidR="00EC3CB9" w:rsidRDefault="00EC3CB9" w:rsidP="00D4605E">
                  <w:pPr>
                    <w:framePr w:hSpace="180" w:wrap="around" w:vAnchor="page" w:hAnchor="margin" w:y="347"/>
                    <w:jc w:val="right"/>
                    <w:rPr>
                      <w:noProof w:val="0"/>
                      <w:sz w:val="22"/>
                      <w:szCs w:val="22"/>
                      <w:lang w:val="it-IT"/>
                    </w:rPr>
                  </w:pPr>
                </w:p>
                <w:p w14:paraId="745640AA" w14:textId="77777777" w:rsidR="00EC3CB9" w:rsidRDefault="00EC3CB9" w:rsidP="00D4605E">
                  <w:pPr>
                    <w:framePr w:hSpace="180" w:wrap="around" w:vAnchor="page" w:hAnchor="margin" w:y="347"/>
                    <w:jc w:val="right"/>
                    <w:rPr>
                      <w:noProof w:val="0"/>
                      <w:sz w:val="22"/>
                      <w:szCs w:val="22"/>
                      <w:lang w:val="it-IT"/>
                    </w:rPr>
                  </w:pPr>
                </w:p>
                <w:p w14:paraId="2BFB9CBD" w14:textId="77777777" w:rsidR="00EC3CB9" w:rsidRDefault="00EC3CB9" w:rsidP="00D4605E">
                  <w:pPr>
                    <w:framePr w:hSpace="180" w:wrap="around" w:vAnchor="page" w:hAnchor="margin" w:y="347"/>
                    <w:jc w:val="right"/>
                    <w:rPr>
                      <w:noProof w:val="0"/>
                      <w:sz w:val="22"/>
                      <w:szCs w:val="22"/>
                      <w:lang w:val="it-IT"/>
                    </w:rPr>
                  </w:pPr>
                </w:p>
                <w:p w14:paraId="6EB8D68C" w14:textId="77777777" w:rsidR="00EC3CB9" w:rsidRDefault="00EC3CB9" w:rsidP="00D4605E">
                  <w:pPr>
                    <w:framePr w:hSpace="180" w:wrap="around" w:vAnchor="page" w:hAnchor="margin" w:y="347"/>
                    <w:jc w:val="right"/>
                    <w:rPr>
                      <w:noProof w:val="0"/>
                      <w:sz w:val="22"/>
                      <w:szCs w:val="22"/>
                      <w:lang w:val="it-IT"/>
                    </w:rPr>
                  </w:pPr>
                </w:p>
                <w:p w14:paraId="440BBB89" w14:textId="77777777" w:rsidR="00EC3CB9" w:rsidRDefault="00EC3CB9" w:rsidP="00D4605E">
                  <w:pPr>
                    <w:framePr w:hSpace="180" w:wrap="around" w:vAnchor="page" w:hAnchor="margin" w:y="347"/>
                    <w:jc w:val="right"/>
                    <w:rPr>
                      <w:noProof w:val="0"/>
                      <w:sz w:val="22"/>
                      <w:szCs w:val="22"/>
                      <w:lang w:val="it-IT"/>
                    </w:rPr>
                  </w:pPr>
                </w:p>
                <w:p w14:paraId="11264838" w14:textId="77777777" w:rsidR="00EC3CB9" w:rsidRDefault="00EC3CB9" w:rsidP="00D4605E">
                  <w:pPr>
                    <w:framePr w:hSpace="180" w:wrap="around" w:vAnchor="page" w:hAnchor="margin" w:y="347"/>
                    <w:jc w:val="right"/>
                    <w:rPr>
                      <w:noProof w:val="0"/>
                      <w:sz w:val="22"/>
                      <w:szCs w:val="22"/>
                      <w:lang w:val="it-IT"/>
                    </w:rPr>
                  </w:pPr>
                </w:p>
                <w:p w14:paraId="04AD50D5" w14:textId="77777777" w:rsidR="00EC3CB9" w:rsidRDefault="00EC3CB9" w:rsidP="00D4605E">
                  <w:pPr>
                    <w:framePr w:hSpace="180" w:wrap="around" w:vAnchor="page" w:hAnchor="margin" w:y="347"/>
                    <w:jc w:val="right"/>
                    <w:rPr>
                      <w:noProof w:val="0"/>
                      <w:sz w:val="22"/>
                      <w:szCs w:val="22"/>
                      <w:lang w:val="it-IT"/>
                    </w:rPr>
                  </w:pPr>
                </w:p>
                <w:p w14:paraId="0802AF9C" w14:textId="77777777" w:rsidR="00EC3CB9" w:rsidRDefault="00EC3CB9" w:rsidP="00D4605E">
                  <w:pPr>
                    <w:framePr w:hSpace="180" w:wrap="around" w:vAnchor="page" w:hAnchor="margin" w:y="347"/>
                    <w:jc w:val="right"/>
                    <w:rPr>
                      <w:noProof w:val="0"/>
                      <w:sz w:val="22"/>
                      <w:szCs w:val="22"/>
                      <w:lang w:val="it-IT"/>
                    </w:rPr>
                  </w:pPr>
                </w:p>
                <w:p w14:paraId="6A1797EF" w14:textId="77777777" w:rsidR="00EC3CB9" w:rsidRDefault="00EC3CB9" w:rsidP="00D4605E">
                  <w:pPr>
                    <w:framePr w:hSpace="180" w:wrap="around" w:vAnchor="page" w:hAnchor="margin" w:y="347"/>
                    <w:jc w:val="right"/>
                    <w:rPr>
                      <w:noProof w:val="0"/>
                      <w:sz w:val="22"/>
                      <w:szCs w:val="22"/>
                      <w:lang w:val="it-IT"/>
                    </w:rPr>
                  </w:pPr>
                </w:p>
                <w:p w14:paraId="262CA8BB" w14:textId="77777777" w:rsidR="00EC3CB9" w:rsidRDefault="00EC3CB9" w:rsidP="00D4605E">
                  <w:pPr>
                    <w:framePr w:hSpace="180" w:wrap="around" w:vAnchor="page" w:hAnchor="margin" w:y="347"/>
                    <w:jc w:val="right"/>
                    <w:rPr>
                      <w:noProof w:val="0"/>
                      <w:sz w:val="22"/>
                      <w:szCs w:val="22"/>
                      <w:lang w:val="it-IT"/>
                    </w:rPr>
                  </w:pPr>
                </w:p>
                <w:p w14:paraId="1A51DFE8" w14:textId="77777777" w:rsidR="00EC3CB9" w:rsidRDefault="00EC3CB9" w:rsidP="00D4605E">
                  <w:pPr>
                    <w:framePr w:hSpace="180" w:wrap="around" w:vAnchor="page" w:hAnchor="margin" w:y="347"/>
                    <w:jc w:val="right"/>
                    <w:rPr>
                      <w:noProof w:val="0"/>
                      <w:sz w:val="22"/>
                      <w:szCs w:val="22"/>
                      <w:lang w:val="it-IT"/>
                    </w:rPr>
                  </w:pPr>
                </w:p>
                <w:p w14:paraId="5207962E" w14:textId="77777777" w:rsidR="00EC3CB9" w:rsidRDefault="00EC3CB9" w:rsidP="00D4605E">
                  <w:pPr>
                    <w:framePr w:hSpace="180" w:wrap="around" w:vAnchor="page" w:hAnchor="margin" w:y="347"/>
                    <w:jc w:val="right"/>
                    <w:rPr>
                      <w:noProof w:val="0"/>
                      <w:sz w:val="22"/>
                      <w:szCs w:val="22"/>
                      <w:lang w:val="it-IT"/>
                    </w:rPr>
                  </w:pPr>
                </w:p>
                <w:p w14:paraId="081946D2" w14:textId="77777777" w:rsidR="00EC3CB9" w:rsidRDefault="00EC3CB9" w:rsidP="00D4605E">
                  <w:pPr>
                    <w:framePr w:hSpace="180" w:wrap="around" w:vAnchor="page" w:hAnchor="margin" w:y="347"/>
                    <w:jc w:val="right"/>
                    <w:rPr>
                      <w:noProof w:val="0"/>
                      <w:sz w:val="22"/>
                      <w:szCs w:val="22"/>
                      <w:lang w:val="it-IT"/>
                    </w:rPr>
                  </w:pPr>
                </w:p>
                <w:p w14:paraId="4CBE8D2D" w14:textId="77777777" w:rsidR="00EC3CB9" w:rsidRDefault="00EC3CB9" w:rsidP="00D4605E">
                  <w:pPr>
                    <w:framePr w:hSpace="180" w:wrap="around" w:vAnchor="page" w:hAnchor="margin" w:y="347"/>
                    <w:jc w:val="right"/>
                    <w:rPr>
                      <w:noProof w:val="0"/>
                      <w:sz w:val="22"/>
                      <w:szCs w:val="22"/>
                      <w:lang w:val="it-IT"/>
                    </w:rPr>
                  </w:pPr>
                </w:p>
                <w:p w14:paraId="453ADB9A" w14:textId="77777777" w:rsidR="00EC3CB9" w:rsidRDefault="00EC3CB9" w:rsidP="00D4605E">
                  <w:pPr>
                    <w:framePr w:hSpace="180" w:wrap="around" w:vAnchor="page" w:hAnchor="margin" w:y="347"/>
                    <w:jc w:val="right"/>
                    <w:rPr>
                      <w:noProof w:val="0"/>
                      <w:sz w:val="22"/>
                      <w:szCs w:val="22"/>
                      <w:lang w:val="it-IT"/>
                    </w:rPr>
                  </w:pPr>
                </w:p>
                <w:p w14:paraId="7E077E21" w14:textId="77777777" w:rsidR="00EC3CB9" w:rsidRDefault="00EC3CB9" w:rsidP="00D4605E">
                  <w:pPr>
                    <w:framePr w:hSpace="180" w:wrap="around" w:vAnchor="page" w:hAnchor="margin" w:y="347"/>
                    <w:jc w:val="right"/>
                    <w:rPr>
                      <w:noProof w:val="0"/>
                      <w:sz w:val="22"/>
                      <w:szCs w:val="22"/>
                      <w:lang w:val="it-IT"/>
                    </w:rPr>
                  </w:pPr>
                </w:p>
                <w:p w14:paraId="007EBA5E" w14:textId="77777777" w:rsidR="00EC3CB9" w:rsidRDefault="00EC3CB9" w:rsidP="00D4605E">
                  <w:pPr>
                    <w:framePr w:hSpace="180" w:wrap="around" w:vAnchor="page" w:hAnchor="margin" w:y="347"/>
                    <w:jc w:val="right"/>
                    <w:rPr>
                      <w:noProof w:val="0"/>
                      <w:sz w:val="22"/>
                      <w:szCs w:val="22"/>
                      <w:lang w:val="it-IT"/>
                    </w:rPr>
                  </w:pPr>
                </w:p>
                <w:p w14:paraId="18C05DBA" w14:textId="77777777" w:rsidR="00EC3CB9" w:rsidRDefault="00EC3CB9" w:rsidP="00D4605E">
                  <w:pPr>
                    <w:framePr w:hSpace="180" w:wrap="around" w:vAnchor="page" w:hAnchor="margin" w:y="347"/>
                    <w:jc w:val="right"/>
                    <w:rPr>
                      <w:noProof w:val="0"/>
                      <w:sz w:val="22"/>
                      <w:szCs w:val="22"/>
                      <w:lang w:val="it-IT"/>
                    </w:rPr>
                  </w:pPr>
                </w:p>
                <w:p w14:paraId="26D8572E" w14:textId="77777777" w:rsidR="00EC3CB9" w:rsidRDefault="00EC3CB9" w:rsidP="00D4605E">
                  <w:pPr>
                    <w:framePr w:hSpace="180" w:wrap="around" w:vAnchor="page" w:hAnchor="margin" w:y="347"/>
                    <w:jc w:val="right"/>
                    <w:rPr>
                      <w:noProof w:val="0"/>
                      <w:sz w:val="22"/>
                      <w:szCs w:val="22"/>
                      <w:lang w:val="it-IT"/>
                    </w:rPr>
                  </w:pPr>
                </w:p>
                <w:p w14:paraId="54953DF0" w14:textId="77777777" w:rsidR="00EC3CB9" w:rsidRDefault="00EC3CB9" w:rsidP="00D4605E">
                  <w:pPr>
                    <w:framePr w:hSpace="180" w:wrap="around" w:vAnchor="page" w:hAnchor="margin" w:y="347"/>
                    <w:jc w:val="right"/>
                    <w:rPr>
                      <w:noProof w:val="0"/>
                      <w:sz w:val="22"/>
                      <w:szCs w:val="22"/>
                      <w:lang w:val="it-IT"/>
                    </w:rPr>
                  </w:pPr>
                </w:p>
                <w:p w14:paraId="7C76078C" w14:textId="77777777" w:rsidR="00EC3CB9" w:rsidRDefault="00EC3CB9" w:rsidP="00D4605E">
                  <w:pPr>
                    <w:framePr w:hSpace="180" w:wrap="around" w:vAnchor="page" w:hAnchor="margin" w:y="347"/>
                    <w:jc w:val="right"/>
                    <w:rPr>
                      <w:noProof w:val="0"/>
                      <w:sz w:val="22"/>
                      <w:szCs w:val="22"/>
                      <w:lang w:val="it-IT"/>
                    </w:rPr>
                  </w:pPr>
                </w:p>
                <w:p w14:paraId="570C88D5" w14:textId="77777777" w:rsidR="00EC3CB9" w:rsidRDefault="00EC3CB9" w:rsidP="00D4605E">
                  <w:pPr>
                    <w:framePr w:hSpace="180" w:wrap="around" w:vAnchor="page" w:hAnchor="margin" w:y="347"/>
                    <w:jc w:val="right"/>
                    <w:rPr>
                      <w:noProof w:val="0"/>
                      <w:sz w:val="22"/>
                      <w:szCs w:val="22"/>
                      <w:lang w:val="it-IT"/>
                    </w:rPr>
                  </w:pPr>
                </w:p>
                <w:p w14:paraId="16EA40B4" w14:textId="77777777" w:rsidR="00EC3CB9" w:rsidRDefault="00EC3CB9" w:rsidP="00D4605E">
                  <w:pPr>
                    <w:framePr w:hSpace="180" w:wrap="around" w:vAnchor="page" w:hAnchor="margin" w:y="347"/>
                    <w:jc w:val="right"/>
                    <w:rPr>
                      <w:noProof w:val="0"/>
                      <w:sz w:val="22"/>
                      <w:szCs w:val="22"/>
                      <w:lang w:val="it-IT"/>
                    </w:rPr>
                  </w:pPr>
                </w:p>
                <w:p w14:paraId="33C0ED64" w14:textId="77777777" w:rsidR="00EC3CB9" w:rsidRDefault="00EC3CB9" w:rsidP="00D4605E">
                  <w:pPr>
                    <w:framePr w:hSpace="180" w:wrap="around" w:vAnchor="page" w:hAnchor="margin" w:y="347"/>
                    <w:jc w:val="right"/>
                    <w:rPr>
                      <w:noProof w:val="0"/>
                      <w:sz w:val="22"/>
                      <w:szCs w:val="22"/>
                      <w:lang w:val="it-IT"/>
                    </w:rPr>
                  </w:pPr>
                </w:p>
                <w:p w14:paraId="727EE489" w14:textId="77777777" w:rsidR="00A61083" w:rsidRPr="00A42DCB" w:rsidRDefault="00A61083" w:rsidP="00D4605E">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A61083" w:rsidRPr="00A42DCB" w:rsidRDefault="00A61083" w:rsidP="00D4605E">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A61083" w:rsidRPr="00A42DCB" w:rsidRDefault="00A61083" w:rsidP="00D4605E">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A61083" w:rsidRPr="00A42DCB" w:rsidRDefault="00A61083" w:rsidP="00D4605E">
                  <w:pPr>
                    <w:framePr w:hSpace="180" w:wrap="around" w:vAnchor="page" w:hAnchor="margin" w:y="347"/>
                    <w:jc w:val="right"/>
                    <w:rPr>
                      <w:noProof w:val="0"/>
                      <w:sz w:val="22"/>
                      <w:szCs w:val="22"/>
                      <w:lang w:val="it-IT"/>
                    </w:rPr>
                  </w:pPr>
                </w:p>
                <w:p w14:paraId="69B9429A" w14:textId="37665DE2" w:rsidR="00A61083" w:rsidRPr="00A42DCB" w:rsidRDefault="00A61083" w:rsidP="00D4605E">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C25482"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4605E">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A42DCB" w:rsidRDefault="00C25482" w:rsidP="00D4605E">
                  <w:pPr>
                    <w:framePr w:hSpace="180" w:wrap="around" w:vAnchor="page" w:hAnchor="margin" w:y="347"/>
                    <w:rPr>
                      <w:sz w:val="22"/>
                      <w:szCs w:val="22"/>
                    </w:rPr>
                  </w:pPr>
                  <w:r w:rsidRPr="00A42DCB">
                    <w:rPr>
                      <w:sz w:val="22"/>
                      <w:szCs w:val="22"/>
                    </w:rPr>
                    <w:t>Numărul  procedurii de achiziție______________din_________</w:t>
                  </w:r>
                </w:p>
              </w:tc>
            </w:tr>
            <w:tr w:rsidR="00C25482"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4605E">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A42DCB" w:rsidRDefault="00C25482" w:rsidP="00D4605E">
                  <w:pPr>
                    <w:framePr w:hSpace="180" w:wrap="around" w:vAnchor="page" w:hAnchor="margin" w:y="347"/>
                    <w:rPr>
                      <w:sz w:val="22"/>
                      <w:szCs w:val="22"/>
                    </w:rPr>
                  </w:pPr>
                  <w:r w:rsidRPr="00A42DCB">
                    <w:rPr>
                      <w:sz w:val="22"/>
                      <w:szCs w:val="22"/>
                    </w:rPr>
                    <w:t>Obiectul de achiziției:______________</w:t>
                  </w:r>
                </w:p>
              </w:tc>
            </w:tr>
            <w:tr w:rsidR="00A61083" w:rsidRPr="006C1FA2" w14:paraId="0669F17B" w14:textId="42394C11" w:rsidTr="00A6426D">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083" w:rsidRPr="0028367D" w:rsidRDefault="00A61083" w:rsidP="00D4605E">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A61083" w:rsidRPr="0028367D" w:rsidRDefault="00A61083" w:rsidP="00D4605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083" w:rsidRPr="0028367D" w:rsidRDefault="00A61083" w:rsidP="00D4605E">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A61083" w:rsidRPr="0028367D" w:rsidRDefault="00A61083" w:rsidP="00D4605E">
                  <w:pPr>
                    <w:framePr w:hSpace="180" w:wrap="around" w:vAnchor="page" w:hAnchor="margin"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083" w:rsidRPr="0028367D" w:rsidRDefault="00A61083" w:rsidP="00D4605E">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083" w:rsidRPr="0028367D" w:rsidRDefault="00A61083" w:rsidP="00D4605E">
                  <w:pPr>
                    <w:framePr w:hSpace="180" w:wrap="around" w:vAnchor="page" w:hAnchor="margin" w:y="347"/>
                    <w:jc w:val="center"/>
                    <w:rPr>
                      <w:b/>
                      <w:sz w:val="20"/>
                    </w:rPr>
                  </w:pPr>
                  <w:r w:rsidRPr="0028367D">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1DE82A" w14:textId="1610D404" w:rsidR="00A61083" w:rsidRPr="0028367D" w:rsidRDefault="00A61083" w:rsidP="00D4605E">
                  <w:pPr>
                    <w:framePr w:hSpace="180" w:wrap="around" w:vAnchor="page" w:hAnchor="margin" w:y="347"/>
                    <w:jc w:val="center"/>
                    <w:rPr>
                      <w:b/>
                      <w:sz w:val="20"/>
                    </w:rPr>
                  </w:pPr>
                  <w:r w:rsidRPr="0028367D">
                    <w:rPr>
                      <w:b/>
                      <w:sz w:val="20"/>
                    </w:rPr>
                    <w:t>Suma</w:t>
                  </w:r>
                  <w:r w:rsidR="00CC5600">
                    <w:rPr>
                      <w:b/>
                      <w:sz w:val="20"/>
                      <w:lang w:val="ru-RU"/>
                    </w:rPr>
                    <w:t xml:space="preserve"> </w:t>
                  </w:r>
                  <w:r w:rsidRPr="0028367D">
                    <w:rPr>
                      <w:b/>
                      <w:sz w:val="20"/>
                    </w:rPr>
                    <w:t>fără</w:t>
                  </w:r>
                </w:p>
                <w:p w14:paraId="2A606634" w14:textId="77777777" w:rsidR="00A61083" w:rsidRPr="0028367D" w:rsidRDefault="00A61083" w:rsidP="00D4605E">
                  <w:pPr>
                    <w:framePr w:hSpace="180" w:wrap="around" w:vAnchor="page" w:hAnchor="margin" w:y="347"/>
                    <w:jc w:val="center"/>
                    <w:rPr>
                      <w:b/>
                      <w:sz w:val="20"/>
                    </w:rPr>
                  </w:pPr>
                  <w:r w:rsidRPr="0028367D">
                    <w:rPr>
                      <w:b/>
                      <w:sz w:val="20"/>
                    </w:rPr>
                    <w:t>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083" w:rsidRPr="0028367D" w:rsidRDefault="00A61083" w:rsidP="00D4605E">
                  <w:pPr>
                    <w:framePr w:hSpace="180" w:wrap="around" w:vAnchor="page" w:hAnchor="margin" w:y="347"/>
                    <w:jc w:val="center"/>
                    <w:rPr>
                      <w:b/>
                      <w:sz w:val="20"/>
                    </w:rPr>
                  </w:pPr>
                  <w:r w:rsidRPr="0028367D">
                    <w:rPr>
                      <w:b/>
                      <w:sz w:val="20"/>
                    </w:rPr>
                    <w:t>Suma</w:t>
                  </w:r>
                </w:p>
                <w:p w14:paraId="0D6E9C91" w14:textId="77777777" w:rsidR="00A61083" w:rsidRPr="0028367D" w:rsidRDefault="00A61083" w:rsidP="00D4605E">
                  <w:pPr>
                    <w:framePr w:hSpace="180" w:wrap="around" w:vAnchor="page" w:hAnchor="margin" w:y="347"/>
                    <w:jc w:val="center"/>
                    <w:rPr>
                      <w:b/>
                      <w:sz w:val="20"/>
                    </w:rPr>
                  </w:pPr>
                  <w:r w:rsidRPr="0028367D">
                    <w:rPr>
                      <w:b/>
                      <w:sz w:val="20"/>
                    </w:rPr>
                    <w:t>cu TVA</w:t>
                  </w:r>
                </w:p>
              </w:tc>
              <w:tc>
                <w:tcPr>
                  <w:tcW w:w="3402" w:type="dxa"/>
                  <w:tcBorders>
                    <w:top w:val="single" w:sz="4" w:space="0" w:color="auto"/>
                    <w:left w:val="single" w:sz="4" w:space="0" w:color="auto"/>
                    <w:bottom w:val="single" w:sz="4" w:space="0" w:color="auto"/>
                    <w:right w:val="single" w:sz="4" w:space="0" w:color="auto"/>
                  </w:tcBorders>
                </w:tcPr>
                <w:p w14:paraId="6779126F" w14:textId="77777777" w:rsidR="00A61083" w:rsidRPr="0028367D" w:rsidRDefault="00A61083" w:rsidP="00D4605E">
                  <w:pPr>
                    <w:framePr w:hSpace="180" w:wrap="around" w:vAnchor="page" w:hAnchor="margin" w:y="347"/>
                    <w:jc w:val="center"/>
                    <w:rPr>
                      <w:b/>
                      <w:sz w:val="20"/>
                      <w:szCs w:val="28"/>
                    </w:rPr>
                  </w:pPr>
                  <w:r w:rsidRPr="0028367D">
                    <w:rPr>
                      <w:b/>
                      <w:sz w:val="20"/>
                      <w:szCs w:val="28"/>
                    </w:rPr>
                    <w:t xml:space="preserve">Termenul de </w:t>
                  </w:r>
                </w:p>
                <w:p w14:paraId="2AC50929" w14:textId="74C7BF79" w:rsidR="00A61083" w:rsidRPr="0028367D" w:rsidRDefault="00A61083" w:rsidP="00D4605E">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A61083" w:rsidRPr="0028367D" w:rsidRDefault="00A61083" w:rsidP="00D4605E">
                  <w:pPr>
                    <w:framePr w:hSpace="180" w:wrap="around" w:vAnchor="page" w:hAnchor="margin" w:y="347"/>
                    <w:jc w:val="center"/>
                    <w:rPr>
                      <w:b/>
                      <w:sz w:val="20"/>
                      <w:szCs w:val="28"/>
                    </w:rPr>
                  </w:pPr>
                  <w:r w:rsidRPr="0028367D">
                    <w:rPr>
                      <w:b/>
                      <w:sz w:val="20"/>
                      <w:szCs w:val="28"/>
                    </w:rPr>
                    <w:t>Clasificație bugetară (IBAN)</w:t>
                  </w:r>
                </w:p>
              </w:tc>
            </w:tr>
            <w:tr w:rsidR="00A61083" w:rsidRPr="006C1FA2" w14:paraId="4256B2EE" w14:textId="37A0339C" w:rsidTr="00A6426D">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083" w:rsidRPr="0028367D" w:rsidRDefault="00A61083" w:rsidP="00D4605E">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083" w:rsidRPr="0028367D" w:rsidRDefault="00A61083" w:rsidP="00D4605E">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083" w:rsidRPr="0028367D" w:rsidRDefault="00A61083" w:rsidP="00D4605E">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083" w:rsidRPr="0028367D" w:rsidRDefault="00A61083" w:rsidP="00D4605E">
                  <w:pPr>
                    <w:framePr w:hSpace="180" w:wrap="around" w:vAnchor="page" w:hAnchor="margin"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083" w:rsidRPr="0028367D" w:rsidRDefault="00A61083" w:rsidP="00D4605E">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083" w:rsidRPr="0028367D" w:rsidRDefault="00A61083" w:rsidP="00D4605E">
                  <w:pPr>
                    <w:framePr w:hSpace="180" w:wrap="around" w:vAnchor="page" w:hAnchor="margin" w:y="347"/>
                    <w:jc w:val="center"/>
                    <w:rPr>
                      <w:sz w:val="20"/>
                    </w:rPr>
                  </w:pPr>
                  <w:r w:rsidRPr="0028367D">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083" w:rsidRPr="0028367D" w:rsidRDefault="00A61083" w:rsidP="00D4605E">
                  <w:pPr>
                    <w:framePr w:hSpace="180" w:wrap="around" w:vAnchor="page" w:hAnchor="margin" w:y="347"/>
                    <w:jc w:val="center"/>
                    <w:rPr>
                      <w:sz w:val="20"/>
                    </w:rPr>
                  </w:pPr>
                  <w:r w:rsidRPr="0028367D">
                    <w:rPr>
                      <w:sz w:val="20"/>
                    </w:rPr>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083" w:rsidRPr="0028367D" w:rsidRDefault="00A61083" w:rsidP="00D4605E">
                  <w:pPr>
                    <w:framePr w:hSpace="180" w:wrap="around" w:vAnchor="page" w:hAnchor="margin" w:y="347"/>
                    <w:jc w:val="center"/>
                    <w:rPr>
                      <w:sz w:val="20"/>
                    </w:rPr>
                  </w:pPr>
                  <w:r w:rsidRPr="0028367D">
                    <w:rPr>
                      <w:sz w:val="20"/>
                    </w:rPr>
                    <w:t>8</w:t>
                  </w:r>
                </w:p>
              </w:tc>
              <w:tc>
                <w:tcPr>
                  <w:tcW w:w="3402" w:type="dxa"/>
                  <w:tcBorders>
                    <w:top w:val="single" w:sz="4" w:space="0" w:color="auto"/>
                    <w:left w:val="single" w:sz="4" w:space="0" w:color="auto"/>
                    <w:bottom w:val="single" w:sz="4" w:space="0" w:color="auto"/>
                    <w:right w:val="single" w:sz="4" w:space="0" w:color="auto"/>
                  </w:tcBorders>
                </w:tcPr>
                <w:p w14:paraId="04D9EA1E" w14:textId="77777777" w:rsidR="00A61083" w:rsidRPr="0028367D" w:rsidRDefault="00A61083" w:rsidP="00D4605E">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A61083" w:rsidRDefault="00A61083" w:rsidP="00D4605E">
                  <w:pPr>
                    <w:framePr w:hSpace="180" w:wrap="around" w:vAnchor="page" w:hAnchor="margin" w:y="347"/>
                    <w:jc w:val="center"/>
                    <w:rPr>
                      <w:sz w:val="20"/>
                    </w:rPr>
                  </w:pPr>
                  <w:r>
                    <w:rPr>
                      <w:sz w:val="20"/>
                    </w:rPr>
                    <w:t>10</w:t>
                  </w:r>
                </w:p>
              </w:tc>
            </w:tr>
            <w:tr w:rsidR="007D544A" w:rsidRPr="006C1FA2" w14:paraId="3CF9D0E5" w14:textId="57714EF8" w:rsidTr="000909E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5FA5B242" w:rsidR="007D544A" w:rsidRPr="00CF0A0B" w:rsidRDefault="007D544A" w:rsidP="00D4605E">
                  <w:pPr>
                    <w:framePr w:hSpace="180" w:wrap="around" w:vAnchor="page" w:hAnchor="margin" w:y="347"/>
                    <w:rPr>
                      <w:sz w:val="18"/>
                      <w:szCs w:val="18"/>
                      <w:highlight w:val="yellow"/>
                    </w:rPr>
                  </w:pPr>
                  <w:r>
                    <w:rPr>
                      <w:sz w:val="18"/>
                      <w:szCs w:val="18"/>
                      <w:highlight w:val="yellow"/>
                    </w:rPr>
                    <w:t>1</w:t>
                  </w:r>
                </w:p>
              </w:tc>
              <w:tc>
                <w:tcPr>
                  <w:tcW w:w="9639" w:type="dxa"/>
                  <w:gridSpan w:val="9"/>
                  <w:tcBorders>
                    <w:top w:val="nil"/>
                    <w:left w:val="single" w:sz="4" w:space="0" w:color="auto"/>
                    <w:bottom w:val="single" w:sz="4" w:space="0" w:color="auto"/>
                    <w:right w:val="single" w:sz="4" w:space="0" w:color="auto"/>
                  </w:tcBorders>
                  <w:shd w:val="clear" w:color="auto" w:fill="auto"/>
                  <w:vAlign w:val="center"/>
                </w:tcPr>
                <w:p w14:paraId="20E4F692" w14:textId="40922C91" w:rsidR="007D544A" w:rsidRPr="001E3FD3" w:rsidRDefault="007D544A" w:rsidP="00D4605E">
                  <w:pPr>
                    <w:framePr w:hSpace="180" w:wrap="around" w:vAnchor="page" w:hAnchor="margin" w:y="347"/>
                    <w:rPr>
                      <w:sz w:val="20"/>
                      <w:highlight w:val="yellow"/>
                    </w:rPr>
                  </w:pPr>
                  <w:r w:rsidRPr="0019600F">
                    <w:rPr>
                      <w:rFonts w:cs="Arial"/>
                      <w:b/>
                      <w:iCs/>
                    </w:rPr>
                    <w:t>Lot.1. Set de utilaj stomatologic necesar realizarii proiectului de asistență externă ”EduNoc-Cross-border EDUcatitional Network for  Orofacial Pain and Craniomandibular Disorders</w:t>
                  </w:r>
                </w:p>
              </w:tc>
              <w:tc>
                <w:tcPr>
                  <w:tcW w:w="3402" w:type="dxa"/>
                  <w:tcBorders>
                    <w:top w:val="single" w:sz="4" w:space="0" w:color="auto"/>
                    <w:left w:val="single" w:sz="4" w:space="0" w:color="auto"/>
                    <w:bottom w:val="single" w:sz="4" w:space="0" w:color="auto"/>
                    <w:right w:val="single" w:sz="4" w:space="0" w:color="auto"/>
                  </w:tcBorders>
                </w:tcPr>
                <w:p w14:paraId="0AD3F91D" w14:textId="4C3AF402" w:rsidR="007D544A" w:rsidRPr="00B60364" w:rsidRDefault="007D544A" w:rsidP="00D4605E">
                  <w:pPr>
                    <w:framePr w:hSpace="180" w:wrap="around" w:vAnchor="page" w:hAnchor="margin" w:y="347"/>
                    <w:rPr>
                      <w:sz w:val="18"/>
                      <w:szCs w:val="18"/>
                    </w:rPr>
                  </w:pPr>
                  <w:r>
                    <w:rPr>
                      <w:sz w:val="18"/>
                      <w:szCs w:val="18"/>
                    </w:rPr>
                    <w:t>60 zile lucratoare din momentul semnarii contractului de catre ambele părți</w:t>
                  </w:r>
                </w:p>
              </w:tc>
              <w:tc>
                <w:tcPr>
                  <w:tcW w:w="1794" w:type="dxa"/>
                  <w:tcBorders>
                    <w:top w:val="single" w:sz="4" w:space="0" w:color="auto"/>
                    <w:left w:val="single" w:sz="4" w:space="0" w:color="auto"/>
                    <w:bottom w:val="single" w:sz="4" w:space="0" w:color="auto"/>
                    <w:right w:val="single" w:sz="4" w:space="0" w:color="auto"/>
                  </w:tcBorders>
                </w:tcPr>
                <w:p w14:paraId="30EF56A3" w14:textId="49014EEF" w:rsidR="007D544A" w:rsidRPr="00D75CA9" w:rsidRDefault="007D544A" w:rsidP="00D4605E">
                  <w:pPr>
                    <w:framePr w:hSpace="180" w:wrap="around" w:vAnchor="page" w:hAnchor="margin" w:y="347"/>
                    <w:rPr>
                      <w:sz w:val="18"/>
                      <w:szCs w:val="18"/>
                    </w:rPr>
                  </w:pPr>
                  <w:r w:rsidRPr="00D75CA9">
                    <w:rPr>
                      <w:sz w:val="18"/>
                      <w:szCs w:val="18"/>
                    </w:rPr>
                    <w:t>MD19AG000000022512015544</w:t>
                  </w:r>
                </w:p>
              </w:tc>
            </w:tr>
            <w:tr w:rsidR="007D544A" w:rsidRPr="006C1FA2" w14:paraId="7C12236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1C0A05F7" w:rsidR="007D544A" w:rsidRPr="00B60364" w:rsidRDefault="007D544A" w:rsidP="007D544A">
                  <w:pPr>
                    <w:framePr w:hSpace="180" w:wrap="around" w:vAnchor="page" w:hAnchor="margin" w:y="347"/>
                    <w:rPr>
                      <w:sz w:val="18"/>
                      <w:szCs w:val="18"/>
                    </w:rPr>
                  </w:pPr>
                  <w:r>
                    <w:rPr>
                      <w:sz w:val="18"/>
                      <w:szCs w:val="18"/>
                    </w:rPr>
                    <w:t>1.1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8C84F15" w14:textId="5C7B70A7" w:rsidR="007D544A" w:rsidRPr="00B60364" w:rsidRDefault="007D544A" w:rsidP="007D544A">
                  <w:pPr>
                    <w:framePr w:hSpace="180" w:wrap="around" w:vAnchor="page" w:hAnchor="margin" w:y="347"/>
                    <w:rPr>
                      <w:sz w:val="18"/>
                      <w:szCs w:val="18"/>
                      <w:highlight w:val="yellow"/>
                    </w:rPr>
                  </w:pPr>
                  <w:r>
                    <w:t>Componenta A ”Condilograf digital pentru examenul instrumental funcțional extins”</w:t>
                  </w:r>
                </w:p>
              </w:tc>
              <w:tc>
                <w:tcPr>
                  <w:tcW w:w="1134" w:type="dxa"/>
                  <w:tcBorders>
                    <w:top w:val="single" w:sz="4" w:space="0" w:color="auto"/>
                    <w:left w:val="single" w:sz="6" w:space="0" w:color="000000"/>
                    <w:bottom w:val="single" w:sz="4" w:space="0" w:color="auto"/>
                    <w:right w:val="single" w:sz="6" w:space="0" w:color="000000"/>
                  </w:tcBorders>
                </w:tcPr>
                <w:p w14:paraId="778E9804" w14:textId="4FE84D07" w:rsidR="007D544A" w:rsidRPr="007D544A" w:rsidRDefault="007D544A" w:rsidP="007D544A">
                  <w:pPr>
                    <w:framePr w:hSpace="180" w:wrap="around" w:vAnchor="page" w:hAnchor="margin" w:y="347"/>
                    <w:rPr>
                      <w:sz w:val="18"/>
                      <w:szCs w:val="18"/>
                    </w:rPr>
                  </w:pPr>
                  <w:r w:rsidRPr="007D544A">
                    <w:rPr>
                      <w:sz w:val="18"/>
                      <w:szCs w:val="18"/>
                    </w:rPr>
                    <w:t>set</w:t>
                  </w:r>
                </w:p>
              </w:tc>
              <w:tc>
                <w:tcPr>
                  <w:tcW w:w="992" w:type="dxa"/>
                  <w:tcBorders>
                    <w:top w:val="single" w:sz="4" w:space="0" w:color="auto"/>
                    <w:left w:val="single" w:sz="6" w:space="0" w:color="000000"/>
                    <w:bottom w:val="single" w:sz="4" w:space="0" w:color="auto"/>
                    <w:right w:val="single" w:sz="6" w:space="0" w:color="000000"/>
                  </w:tcBorders>
                </w:tcPr>
                <w:p w14:paraId="346AC4EB" w14:textId="1DDFD365" w:rsidR="007D544A" w:rsidRPr="007D544A" w:rsidRDefault="007D544A" w:rsidP="007D544A">
                  <w:pPr>
                    <w:framePr w:hSpace="180" w:wrap="around" w:vAnchor="page" w:hAnchor="margin" w:y="347"/>
                    <w:rPr>
                      <w:sz w:val="18"/>
                      <w:szCs w:val="18"/>
                    </w:rPr>
                  </w:pPr>
                  <w:r w:rsidRPr="007D544A">
                    <w:rPr>
                      <w:sz w:val="18"/>
                      <w:szCs w:val="18"/>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7D544A" w:rsidRPr="00B60364" w:rsidRDefault="007D544A" w:rsidP="007D544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7D544A" w:rsidRPr="00B60364" w:rsidRDefault="007D544A" w:rsidP="007D544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7D544A" w:rsidRPr="00B60364" w:rsidRDefault="007D544A" w:rsidP="007D544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7D544A" w:rsidRPr="00B60364" w:rsidRDefault="007D544A" w:rsidP="007D544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11FD6CF" w14:textId="0A5B0889" w:rsidR="007D544A" w:rsidRPr="00B60364" w:rsidRDefault="007D544A" w:rsidP="007D544A">
                  <w:pPr>
                    <w:framePr w:hSpace="180" w:wrap="around" w:vAnchor="page" w:hAnchor="margin" w:y="347"/>
                    <w:rPr>
                      <w:sz w:val="18"/>
                      <w:szCs w:val="18"/>
                    </w:rPr>
                  </w:pPr>
                  <w:r>
                    <w:rPr>
                      <w:sz w:val="18"/>
                      <w:szCs w:val="18"/>
                    </w:rPr>
                    <w:t>60 zile lucratoare din momentul semnarii contractului de catre ambele părț</w:t>
                  </w:r>
                  <w:bookmarkStart w:id="104" w:name="_GoBack"/>
                  <w:bookmarkEnd w:id="104"/>
                  <w:r>
                    <w:rPr>
                      <w:sz w:val="18"/>
                      <w:szCs w:val="18"/>
                    </w:rPr>
                    <w:t>i</w:t>
                  </w:r>
                </w:p>
              </w:tc>
              <w:tc>
                <w:tcPr>
                  <w:tcW w:w="1794" w:type="dxa"/>
                  <w:tcBorders>
                    <w:top w:val="single" w:sz="4" w:space="0" w:color="auto"/>
                    <w:left w:val="single" w:sz="4" w:space="0" w:color="auto"/>
                    <w:bottom w:val="single" w:sz="4" w:space="0" w:color="auto"/>
                    <w:right w:val="single" w:sz="4" w:space="0" w:color="auto"/>
                  </w:tcBorders>
                </w:tcPr>
                <w:p w14:paraId="6D80AA4C" w14:textId="110EA06D" w:rsidR="007D544A" w:rsidRPr="00D75CA9" w:rsidRDefault="007D544A" w:rsidP="007D544A">
                  <w:pPr>
                    <w:framePr w:hSpace="180" w:wrap="around" w:vAnchor="page" w:hAnchor="margin" w:y="347"/>
                    <w:rPr>
                      <w:sz w:val="18"/>
                      <w:szCs w:val="18"/>
                    </w:rPr>
                  </w:pPr>
                </w:p>
              </w:tc>
            </w:tr>
            <w:tr w:rsidR="007D544A" w:rsidRPr="006C1FA2" w14:paraId="0BD91C6C"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224162" w14:textId="2324136F" w:rsidR="007D544A" w:rsidRDefault="007D544A" w:rsidP="007D544A">
                  <w:pPr>
                    <w:framePr w:hSpace="180" w:wrap="around" w:vAnchor="page" w:hAnchor="margin" w:y="347"/>
                    <w:rPr>
                      <w:sz w:val="18"/>
                      <w:szCs w:val="18"/>
                    </w:rPr>
                  </w:pPr>
                  <w:r>
                    <w:rPr>
                      <w:sz w:val="18"/>
                      <w:szCs w:val="18"/>
                    </w:rPr>
                    <w:t>1.2</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533373A" w14:textId="26095541" w:rsidR="007D544A" w:rsidRDefault="007D544A" w:rsidP="007D544A">
                  <w:pPr>
                    <w:framePr w:hSpace="180" w:wrap="around" w:vAnchor="page" w:hAnchor="margin" w:y="347"/>
                  </w:pPr>
                  <w:r>
                    <w:t>Componenta B ”Software de analiză funcțională și diagnosticare compatibil cu condilograful”</w:t>
                  </w:r>
                </w:p>
              </w:tc>
              <w:tc>
                <w:tcPr>
                  <w:tcW w:w="1134" w:type="dxa"/>
                  <w:tcBorders>
                    <w:top w:val="single" w:sz="4" w:space="0" w:color="auto"/>
                    <w:left w:val="single" w:sz="6" w:space="0" w:color="000000"/>
                    <w:bottom w:val="single" w:sz="4" w:space="0" w:color="auto"/>
                    <w:right w:val="single" w:sz="6" w:space="0" w:color="000000"/>
                  </w:tcBorders>
                </w:tcPr>
                <w:p w14:paraId="08DA71C2" w14:textId="3AA21C50" w:rsidR="007D544A" w:rsidRPr="007D544A" w:rsidRDefault="007D544A" w:rsidP="007D544A">
                  <w:pPr>
                    <w:framePr w:hSpace="180" w:wrap="around" w:vAnchor="page" w:hAnchor="margin" w:y="347"/>
                    <w:rPr>
                      <w:sz w:val="18"/>
                      <w:szCs w:val="18"/>
                    </w:rPr>
                  </w:pPr>
                  <w:r w:rsidRPr="007D544A">
                    <w:rPr>
                      <w:sz w:val="18"/>
                      <w:szCs w:val="18"/>
                    </w:rPr>
                    <w:t>buc</w:t>
                  </w:r>
                </w:p>
              </w:tc>
              <w:tc>
                <w:tcPr>
                  <w:tcW w:w="992" w:type="dxa"/>
                  <w:tcBorders>
                    <w:top w:val="single" w:sz="4" w:space="0" w:color="auto"/>
                    <w:left w:val="single" w:sz="6" w:space="0" w:color="000000"/>
                    <w:bottom w:val="single" w:sz="4" w:space="0" w:color="auto"/>
                    <w:right w:val="single" w:sz="6" w:space="0" w:color="000000"/>
                  </w:tcBorders>
                </w:tcPr>
                <w:p w14:paraId="3F4AD01B" w14:textId="2EBD98F8" w:rsidR="007D544A" w:rsidRPr="007D544A" w:rsidRDefault="007D544A" w:rsidP="007D544A">
                  <w:pPr>
                    <w:framePr w:hSpace="180" w:wrap="around" w:vAnchor="page" w:hAnchor="margin" w:y="347"/>
                    <w:rPr>
                      <w:sz w:val="18"/>
                      <w:szCs w:val="18"/>
                    </w:rPr>
                  </w:pPr>
                  <w:r w:rsidRPr="007D544A">
                    <w:rPr>
                      <w:sz w:val="18"/>
                      <w:szCs w:val="18"/>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1E713A" w14:textId="77777777" w:rsidR="007D544A" w:rsidRPr="00B60364" w:rsidRDefault="007D544A" w:rsidP="007D544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EA9A9C" w14:textId="77777777" w:rsidR="007D544A" w:rsidRPr="00B60364" w:rsidRDefault="007D544A" w:rsidP="007D544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A12A9" w14:textId="77777777" w:rsidR="007D544A" w:rsidRPr="00B60364" w:rsidRDefault="007D544A" w:rsidP="007D544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ABBE2" w14:textId="77777777" w:rsidR="007D544A" w:rsidRPr="00B60364" w:rsidRDefault="007D544A" w:rsidP="007D544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F368272" w14:textId="2B9E472A" w:rsidR="007D544A" w:rsidRPr="00B60364" w:rsidRDefault="007D544A" w:rsidP="007D544A">
                  <w:pPr>
                    <w:framePr w:hSpace="180" w:wrap="around" w:vAnchor="page" w:hAnchor="margin" w:y="347"/>
                    <w:rPr>
                      <w:sz w:val="18"/>
                      <w:szCs w:val="18"/>
                    </w:rPr>
                  </w:pPr>
                  <w:r>
                    <w:rPr>
                      <w:sz w:val="18"/>
                      <w:szCs w:val="18"/>
                    </w:rPr>
                    <w:t>60 zile lucratoare din momentul semnarii contractului de catre ambele părți</w:t>
                  </w:r>
                </w:p>
              </w:tc>
              <w:tc>
                <w:tcPr>
                  <w:tcW w:w="1794" w:type="dxa"/>
                  <w:tcBorders>
                    <w:top w:val="single" w:sz="4" w:space="0" w:color="auto"/>
                    <w:left w:val="single" w:sz="4" w:space="0" w:color="auto"/>
                    <w:bottom w:val="single" w:sz="4" w:space="0" w:color="auto"/>
                    <w:right w:val="single" w:sz="4" w:space="0" w:color="auto"/>
                  </w:tcBorders>
                </w:tcPr>
                <w:p w14:paraId="69375C34" w14:textId="77777777" w:rsidR="007D544A" w:rsidRPr="00D75CA9" w:rsidRDefault="007D544A" w:rsidP="007D544A">
                  <w:pPr>
                    <w:framePr w:hSpace="180" w:wrap="around" w:vAnchor="page" w:hAnchor="margin" w:y="347"/>
                    <w:rPr>
                      <w:sz w:val="18"/>
                      <w:szCs w:val="18"/>
                    </w:rPr>
                  </w:pPr>
                </w:p>
              </w:tc>
            </w:tr>
            <w:tr w:rsidR="007D544A" w:rsidRPr="006C1FA2" w14:paraId="34C4D99D"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68A875" w14:textId="4F186C77" w:rsidR="007D544A" w:rsidRDefault="007D544A" w:rsidP="007D544A">
                  <w:pPr>
                    <w:framePr w:hSpace="180" w:wrap="around" w:vAnchor="page" w:hAnchor="margin" w:y="347"/>
                    <w:rPr>
                      <w:sz w:val="18"/>
                      <w:szCs w:val="18"/>
                    </w:rPr>
                  </w:pPr>
                  <w:r>
                    <w:rPr>
                      <w:sz w:val="18"/>
                      <w:szCs w:val="18"/>
                    </w:rPr>
                    <w:t>1.3</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2135824" w14:textId="733E9205" w:rsidR="007D544A" w:rsidRDefault="007D544A" w:rsidP="007D544A">
                  <w:pPr>
                    <w:framePr w:hSpace="180" w:wrap="around" w:vAnchor="page" w:hAnchor="margin" w:y="347"/>
                  </w:pPr>
                  <w:r>
                    <w:t>Componenta C ”Set/sistem de articulatoare total programabile și arcuri faciale anatomice cu accesorii”</w:t>
                  </w:r>
                </w:p>
              </w:tc>
              <w:tc>
                <w:tcPr>
                  <w:tcW w:w="1134" w:type="dxa"/>
                  <w:tcBorders>
                    <w:top w:val="single" w:sz="4" w:space="0" w:color="auto"/>
                    <w:left w:val="single" w:sz="6" w:space="0" w:color="000000"/>
                    <w:bottom w:val="single" w:sz="4" w:space="0" w:color="auto"/>
                    <w:right w:val="single" w:sz="6" w:space="0" w:color="000000"/>
                  </w:tcBorders>
                </w:tcPr>
                <w:p w14:paraId="3B290311" w14:textId="78250812" w:rsidR="007D544A" w:rsidRPr="007D544A" w:rsidRDefault="007D544A" w:rsidP="007D544A">
                  <w:pPr>
                    <w:framePr w:hSpace="180" w:wrap="around" w:vAnchor="page" w:hAnchor="margin" w:y="347"/>
                    <w:rPr>
                      <w:sz w:val="18"/>
                      <w:szCs w:val="18"/>
                    </w:rPr>
                  </w:pPr>
                  <w:r w:rsidRPr="007D544A">
                    <w:rPr>
                      <w:sz w:val="18"/>
                      <w:szCs w:val="18"/>
                    </w:rPr>
                    <w:t>set</w:t>
                  </w:r>
                </w:p>
              </w:tc>
              <w:tc>
                <w:tcPr>
                  <w:tcW w:w="992" w:type="dxa"/>
                  <w:tcBorders>
                    <w:top w:val="single" w:sz="4" w:space="0" w:color="auto"/>
                    <w:left w:val="single" w:sz="6" w:space="0" w:color="000000"/>
                    <w:bottom w:val="single" w:sz="4" w:space="0" w:color="auto"/>
                    <w:right w:val="single" w:sz="6" w:space="0" w:color="000000"/>
                  </w:tcBorders>
                </w:tcPr>
                <w:p w14:paraId="2F67808A" w14:textId="3FB380AB" w:rsidR="007D544A" w:rsidRPr="007D544A" w:rsidRDefault="007D544A" w:rsidP="007D544A">
                  <w:pPr>
                    <w:framePr w:hSpace="180" w:wrap="around" w:vAnchor="page" w:hAnchor="margin" w:y="347"/>
                    <w:rPr>
                      <w:sz w:val="18"/>
                      <w:szCs w:val="18"/>
                    </w:rPr>
                  </w:pPr>
                  <w:r w:rsidRPr="007D544A">
                    <w:rPr>
                      <w:sz w:val="18"/>
                      <w:szCs w:val="18"/>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BB050D" w14:textId="77777777" w:rsidR="007D544A" w:rsidRPr="00B60364" w:rsidRDefault="007D544A" w:rsidP="007D544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D922D" w14:textId="77777777" w:rsidR="007D544A" w:rsidRPr="00B60364" w:rsidRDefault="007D544A" w:rsidP="007D544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D82A5" w14:textId="77777777" w:rsidR="007D544A" w:rsidRPr="00B60364" w:rsidRDefault="007D544A" w:rsidP="007D544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9B38F" w14:textId="77777777" w:rsidR="007D544A" w:rsidRPr="00B60364" w:rsidRDefault="007D544A" w:rsidP="007D544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A5A3097" w14:textId="60B07356" w:rsidR="007D544A" w:rsidRPr="00B60364" w:rsidRDefault="007D544A" w:rsidP="007D544A">
                  <w:pPr>
                    <w:framePr w:hSpace="180" w:wrap="around" w:vAnchor="page" w:hAnchor="margin" w:y="347"/>
                    <w:rPr>
                      <w:sz w:val="18"/>
                      <w:szCs w:val="18"/>
                    </w:rPr>
                  </w:pPr>
                  <w:r>
                    <w:rPr>
                      <w:sz w:val="18"/>
                      <w:szCs w:val="18"/>
                    </w:rPr>
                    <w:t>60 zile lucratoare din momentul semnarii contractului de catre ambele părți</w:t>
                  </w:r>
                </w:p>
              </w:tc>
              <w:tc>
                <w:tcPr>
                  <w:tcW w:w="1794" w:type="dxa"/>
                  <w:tcBorders>
                    <w:top w:val="single" w:sz="4" w:space="0" w:color="auto"/>
                    <w:left w:val="single" w:sz="4" w:space="0" w:color="auto"/>
                    <w:bottom w:val="single" w:sz="4" w:space="0" w:color="auto"/>
                    <w:right w:val="single" w:sz="4" w:space="0" w:color="auto"/>
                  </w:tcBorders>
                </w:tcPr>
                <w:p w14:paraId="7107012C" w14:textId="77777777" w:rsidR="007D544A" w:rsidRPr="00D75CA9" w:rsidRDefault="007D544A" w:rsidP="007D544A">
                  <w:pPr>
                    <w:framePr w:hSpace="180" w:wrap="around" w:vAnchor="page" w:hAnchor="margin" w:y="347"/>
                    <w:rPr>
                      <w:sz w:val="18"/>
                      <w:szCs w:val="18"/>
                    </w:rPr>
                  </w:pPr>
                </w:p>
              </w:tc>
            </w:tr>
            <w:tr w:rsidR="007D544A" w:rsidRPr="006C1FA2" w14:paraId="61C2D243"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9DEC86E" w14:textId="4274B69D" w:rsidR="007D544A" w:rsidRDefault="007D544A" w:rsidP="007D544A">
                  <w:pPr>
                    <w:framePr w:hSpace="180" w:wrap="around" w:vAnchor="page" w:hAnchor="margin" w:y="347"/>
                    <w:rPr>
                      <w:sz w:val="18"/>
                      <w:szCs w:val="18"/>
                    </w:rPr>
                  </w:pPr>
                  <w:r>
                    <w:rPr>
                      <w:sz w:val="18"/>
                      <w:szCs w:val="18"/>
                    </w:rPr>
                    <w:lastRenderedPageBreak/>
                    <w:t>1.4</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2BC1CF8" w14:textId="7C1DC30F" w:rsidR="007D544A" w:rsidRDefault="007D544A" w:rsidP="007D544A">
                  <w:pPr>
                    <w:framePr w:hSpace="180" w:wrap="around" w:vAnchor="page" w:hAnchor="margin" w:y="347"/>
                  </w:pPr>
                  <w:r>
                    <w:t>Componenta D ”Echipament complet portabil pentru cursuri pentru instruirea procedurii de diagnostic instrumental funcțional de bază (1 set)”</w:t>
                  </w:r>
                </w:p>
              </w:tc>
              <w:tc>
                <w:tcPr>
                  <w:tcW w:w="1134" w:type="dxa"/>
                  <w:tcBorders>
                    <w:top w:val="single" w:sz="4" w:space="0" w:color="auto"/>
                    <w:left w:val="single" w:sz="6" w:space="0" w:color="000000"/>
                    <w:bottom w:val="single" w:sz="4" w:space="0" w:color="auto"/>
                    <w:right w:val="single" w:sz="6" w:space="0" w:color="000000"/>
                  </w:tcBorders>
                </w:tcPr>
                <w:p w14:paraId="35B03D6C" w14:textId="645BE9C6" w:rsidR="007D544A" w:rsidRPr="007D544A" w:rsidRDefault="007D544A" w:rsidP="007D544A">
                  <w:pPr>
                    <w:framePr w:hSpace="180" w:wrap="around" w:vAnchor="page" w:hAnchor="margin" w:y="347"/>
                    <w:rPr>
                      <w:sz w:val="18"/>
                      <w:szCs w:val="18"/>
                    </w:rPr>
                  </w:pPr>
                  <w:r w:rsidRPr="007D544A">
                    <w:rPr>
                      <w:sz w:val="18"/>
                      <w:szCs w:val="18"/>
                    </w:rPr>
                    <w:t>set</w:t>
                  </w:r>
                </w:p>
              </w:tc>
              <w:tc>
                <w:tcPr>
                  <w:tcW w:w="992" w:type="dxa"/>
                  <w:tcBorders>
                    <w:top w:val="single" w:sz="4" w:space="0" w:color="auto"/>
                    <w:left w:val="single" w:sz="6" w:space="0" w:color="000000"/>
                    <w:bottom w:val="single" w:sz="4" w:space="0" w:color="auto"/>
                    <w:right w:val="single" w:sz="6" w:space="0" w:color="000000"/>
                  </w:tcBorders>
                </w:tcPr>
                <w:p w14:paraId="45311E4B" w14:textId="35243FF9" w:rsidR="007D544A" w:rsidRPr="007D544A" w:rsidRDefault="007D544A" w:rsidP="007D544A">
                  <w:pPr>
                    <w:framePr w:hSpace="180" w:wrap="around" w:vAnchor="page" w:hAnchor="margin" w:y="347"/>
                    <w:rPr>
                      <w:sz w:val="18"/>
                      <w:szCs w:val="18"/>
                    </w:rPr>
                  </w:pPr>
                  <w:r w:rsidRPr="007D544A">
                    <w:rPr>
                      <w:sz w:val="18"/>
                      <w:szCs w:val="18"/>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63F6B8" w14:textId="77777777" w:rsidR="007D544A" w:rsidRPr="00B60364" w:rsidRDefault="007D544A" w:rsidP="007D544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FCB1A7" w14:textId="77777777" w:rsidR="007D544A" w:rsidRPr="00B60364" w:rsidRDefault="007D544A" w:rsidP="007D544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85870" w14:textId="77777777" w:rsidR="007D544A" w:rsidRPr="00B60364" w:rsidRDefault="007D544A" w:rsidP="007D544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5BBCC" w14:textId="77777777" w:rsidR="007D544A" w:rsidRPr="00B60364" w:rsidRDefault="007D544A" w:rsidP="007D544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F22454B" w14:textId="0AD9DE51" w:rsidR="007D544A" w:rsidRPr="00B60364" w:rsidRDefault="007D544A" w:rsidP="007D544A">
                  <w:pPr>
                    <w:framePr w:hSpace="180" w:wrap="around" w:vAnchor="page" w:hAnchor="margin" w:y="347"/>
                    <w:rPr>
                      <w:sz w:val="18"/>
                      <w:szCs w:val="18"/>
                    </w:rPr>
                  </w:pPr>
                  <w:r>
                    <w:rPr>
                      <w:sz w:val="18"/>
                      <w:szCs w:val="18"/>
                    </w:rPr>
                    <w:t>60 zile lucratoare din momentul semnarii contractului de catre ambele părți</w:t>
                  </w:r>
                </w:p>
              </w:tc>
              <w:tc>
                <w:tcPr>
                  <w:tcW w:w="1794" w:type="dxa"/>
                  <w:tcBorders>
                    <w:top w:val="single" w:sz="4" w:space="0" w:color="auto"/>
                    <w:left w:val="single" w:sz="4" w:space="0" w:color="auto"/>
                    <w:bottom w:val="single" w:sz="4" w:space="0" w:color="auto"/>
                    <w:right w:val="single" w:sz="4" w:space="0" w:color="auto"/>
                  </w:tcBorders>
                </w:tcPr>
                <w:p w14:paraId="20C93354" w14:textId="77777777" w:rsidR="007D544A" w:rsidRPr="00D75CA9" w:rsidRDefault="007D544A" w:rsidP="007D544A">
                  <w:pPr>
                    <w:framePr w:hSpace="180" w:wrap="around" w:vAnchor="page" w:hAnchor="margin" w:y="347"/>
                    <w:rPr>
                      <w:sz w:val="18"/>
                      <w:szCs w:val="18"/>
                    </w:rPr>
                  </w:pPr>
                </w:p>
              </w:tc>
            </w:tr>
            <w:tr w:rsidR="007D544A" w:rsidRPr="006C1FA2" w14:paraId="6951F015" w14:textId="2C39A5EF" w:rsidTr="00A6426D">
              <w:trPr>
                <w:trHeight w:val="70"/>
              </w:trPr>
              <w:tc>
                <w:tcPr>
                  <w:tcW w:w="78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7D544A" w:rsidRPr="0028367D" w:rsidRDefault="007D544A" w:rsidP="007D544A">
                  <w:pPr>
                    <w:framePr w:hSpace="180" w:wrap="around" w:vAnchor="page" w:hAnchor="margin" w:y="347"/>
                    <w:rPr>
                      <w:sz w:val="20"/>
                    </w:rPr>
                  </w:pPr>
                  <w:r w:rsidRPr="0028367D">
                    <w:rPr>
                      <w:b/>
                      <w:sz w:val="20"/>
                    </w:rPr>
                    <w:t>TOTAL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D544A" w:rsidRPr="0028367D" w:rsidRDefault="007D544A" w:rsidP="007D544A">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D544A" w:rsidRPr="0028367D" w:rsidRDefault="007D544A" w:rsidP="007D544A">
                  <w:pPr>
                    <w:framePr w:hSpace="180" w:wrap="around" w:vAnchor="page" w:hAnchor="margin" w:y="347"/>
                    <w:rPr>
                      <w:sz w:val="20"/>
                    </w:rPr>
                  </w:pPr>
                </w:p>
              </w:tc>
              <w:tc>
                <w:tcPr>
                  <w:tcW w:w="5196" w:type="dxa"/>
                  <w:gridSpan w:val="2"/>
                  <w:tcBorders>
                    <w:top w:val="single" w:sz="4" w:space="0" w:color="auto"/>
                    <w:left w:val="single" w:sz="4" w:space="0" w:color="auto"/>
                    <w:bottom w:val="single" w:sz="4" w:space="0" w:color="auto"/>
                    <w:right w:val="single" w:sz="4" w:space="0" w:color="auto"/>
                  </w:tcBorders>
                </w:tcPr>
                <w:p w14:paraId="3A9F9E10" w14:textId="77777777" w:rsidR="007D544A" w:rsidRPr="006C1FA2" w:rsidRDefault="007D544A" w:rsidP="007D544A">
                  <w:pPr>
                    <w:framePr w:hSpace="180" w:wrap="around" w:vAnchor="page" w:hAnchor="margin" w:y="347"/>
                    <w:rPr>
                      <w:sz w:val="20"/>
                    </w:rPr>
                  </w:pPr>
                </w:p>
              </w:tc>
            </w:tr>
            <w:tr w:rsidR="007D544A" w:rsidRPr="00845C1B" w14:paraId="35BEFA5B" w14:textId="77777777" w:rsidTr="00CF0A0B">
              <w:trPr>
                <w:trHeight w:val="397"/>
              </w:trPr>
              <w:tc>
                <w:tcPr>
                  <w:tcW w:w="15544" w:type="dxa"/>
                  <w:gridSpan w:val="12"/>
                  <w:tcBorders>
                    <w:top w:val="single" w:sz="4" w:space="0" w:color="auto"/>
                  </w:tcBorders>
                  <w:shd w:val="clear" w:color="auto" w:fill="auto"/>
                  <w:vAlign w:val="center"/>
                </w:tcPr>
                <w:p w14:paraId="62F034BA" w14:textId="77777777" w:rsidR="007D544A" w:rsidRPr="00845C1B" w:rsidRDefault="007D544A" w:rsidP="007D544A">
                  <w:pPr>
                    <w:framePr w:hSpace="180" w:wrap="around" w:vAnchor="page" w:hAnchor="margin" w:y="347"/>
                    <w:tabs>
                      <w:tab w:val="left" w:pos="6120"/>
                    </w:tabs>
                    <w:rPr>
                      <w:sz w:val="20"/>
                    </w:rPr>
                  </w:pPr>
                </w:p>
                <w:p w14:paraId="3423BA1C" w14:textId="77777777" w:rsidR="007D544A" w:rsidRPr="00845C1B" w:rsidRDefault="007D544A" w:rsidP="007D544A">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7D544A" w:rsidRPr="00845C1B" w:rsidRDefault="007D544A" w:rsidP="007D544A">
                  <w:pPr>
                    <w:framePr w:hSpace="180" w:wrap="around" w:vAnchor="page" w:hAnchor="margin" w:y="347"/>
                    <w:rPr>
                      <w:sz w:val="20"/>
                    </w:rPr>
                  </w:pPr>
                </w:p>
                <w:p w14:paraId="2FAA5D03" w14:textId="0AB11571" w:rsidR="007D544A" w:rsidRPr="00845C1B" w:rsidRDefault="007D544A" w:rsidP="007D544A">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15125" w:rsidRPr="00C00499" w:rsidRDefault="00215125" w:rsidP="00830345">
            <w:pPr>
              <w:rPr>
                <w:bCs/>
                <w:iCs/>
              </w:rPr>
            </w:pPr>
          </w:p>
        </w:tc>
      </w:tr>
      <w:tr w:rsidR="00A61083" w:rsidRPr="00C60D06" w14:paraId="2A524C69" w14:textId="77777777" w:rsidTr="00CF0A0B">
        <w:trPr>
          <w:gridAfter w:val="1"/>
          <w:wAfter w:w="26" w:type="pct"/>
          <w:trHeight w:val="397"/>
        </w:trPr>
        <w:tc>
          <w:tcPr>
            <w:tcW w:w="629" w:type="pct"/>
            <w:gridSpan w:val="2"/>
            <w:tcBorders>
              <w:top w:val="single" w:sz="4" w:space="0" w:color="auto"/>
            </w:tcBorders>
          </w:tcPr>
          <w:p w14:paraId="246846AA" w14:textId="77777777" w:rsidR="00A61083" w:rsidRPr="00C60D06" w:rsidRDefault="00A61083" w:rsidP="00830345">
            <w:pPr>
              <w:tabs>
                <w:tab w:val="left" w:pos="6120"/>
              </w:tabs>
            </w:pPr>
          </w:p>
        </w:tc>
        <w:tc>
          <w:tcPr>
            <w:tcW w:w="4345" w:type="pct"/>
            <w:gridSpan w:val="6"/>
            <w:tcBorders>
              <w:top w:val="single" w:sz="4" w:space="0" w:color="auto"/>
            </w:tcBorders>
          </w:tcPr>
          <w:p w14:paraId="6F79AF98" w14:textId="77777777" w:rsidR="00A61083" w:rsidRPr="00C60D06" w:rsidRDefault="00A61083" w:rsidP="00830345">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6A965C5A" w:rsidR="00B56360" w:rsidRPr="00E91463" w:rsidRDefault="00E91463" w:rsidP="00830345">
            <w:pPr>
              <w:jc w:val="both"/>
              <w:rPr>
                <w:i/>
              </w:rPr>
            </w:pPr>
            <w:r w:rsidRPr="00E91463">
              <w:rPr>
                <w:i/>
              </w:rPr>
              <w:t>Obiectul achiziției</w:t>
            </w:r>
            <w:r w:rsidR="00B56360" w:rsidRPr="00E91463">
              <w:rPr>
                <w:i/>
              </w:rPr>
              <w:t xml:space="preserve"> </w:t>
            </w:r>
            <w:r w:rsidR="00305DDD">
              <w:rPr>
                <w:i/>
              </w:rPr>
              <w:t>utilaj medical și consumabile</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A5E344C" w14:textId="77777777" w:rsidR="00C11497" w:rsidRDefault="00C11497" w:rsidP="00830345">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6C98C5D4"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1821F8">
              <w:rPr>
                <w:iCs/>
              </w:rPr>
              <w:t>utilajului medical</w:t>
            </w:r>
            <w:r w:rsidR="00305DDD">
              <w:rPr>
                <w:iCs/>
              </w:rPr>
              <w:t xml:space="preserve"> și consumabilelor</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5BBA4820"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00CD09FF">
              <w:rPr>
                <w:iCs/>
              </w:rPr>
              <w:t>6</w:t>
            </w:r>
            <w:r w:rsidR="00ED0702">
              <w:rPr>
                <w:iCs/>
              </w:rPr>
              <w:t>0</w:t>
            </w:r>
            <w:r w:rsidRPr="00414717">
              <w:rPr>
                <w:iCs/>
              </w:rPr>
              <w:t xml:space="preserve"> zile din momentul semnării contractului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777777" w:rsidR="00890C42" w:rsidRPr="00890C42" w:rsidRDefault="00890C42" w:rsidP="00830345">
                  <w:pPr>
                    <w:jc w:val="both"/>
                    <w:rPr>
                      <w:b/>
                    </w:rPr>
                  </w:pPr>
                  <w:r w:rsidRPr="00890C42">
                    <w:rPr>
                      <w:b/>
                    </w:rPr>
                    <w:t>Semnătura autorizată: 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4C563DF5" w:rsidR="00835CA8" w:rsidRPr="00835CA8" w:rsidRDefault="00B50773" w:rsidP="00830345">
                  <w:pPr>
                    <w:jc w:val="both"/>
                    <w:rPr>
                      <w:b/>
                    </w:rPr>
                  </w:pPr>
                  <w:r w:rsidRPr="0013795E">
                    <w:rPr>
                      <w:b/>
                    </w:rPr>
                    <w:t xml:space="preserve">  </w:t>
                  </w:r>
                  <w:r w:rsidR="00835CA8" w:rsidRPr="00835CA8">
                    <w:rPr>
                      <w:b/>
                    </w:rPr>
                    <w:t xml:space="preserve">Semnătura autorizată: </w:t>
                  </w:r>
                  <w:r w:rsidR="00565FAE">
                    <w:rPr>
                      <w:b/>
                    </w:rPr>
                    <w:t>Olga Cernetchi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77777777" w:rsidR="00733C6E" w:rsidRPr="00733C6E" w:rsidRDefault="00733C6E" w:rsidP="00830345">
                  <w:pPr>
                    <w:jc w:val="both"/>
                    <w:rPr>
                      <w:b/>
                    </w:rPr>
                  </w:pPr>
                  <w:r w:rsidRPr="00733C6E">
                    <w:rPr>
                      <w:b/>
                    </w:rPr>
                    <w:t>Semnătura autorizată: 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DDE490" w14:textId="77777777" w:rsidR="00222321" w:rsidRDefault="00222321" w:rsidP="00A20ACF">
      <w:r>
        <w:separator/>
      </w:r>
    </w:p>
  </w:endnote>
  <w:endnote w:type="continuationSeparator" w:id="0">
    <w:p w14:paraId="05ABC3EB" w14:textId="77777777" w:rsidR="00222321" w:rsidRDefault="002223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Content>
      <w:p w14:paraId="533F2A3D" w14:textId="510E2406" w:rsidR="0019600F" w:rsidRDefault="0019600F">
        <w:pPr>
          <w:pStyle w:val="a4"/>
          <w:jc w:val="right"/>
        </w:pPr>
        <w:r>
          <w:fldChar w:fldCharType="begin"/>
        </w:r>
        <w:r>
          <w:instrText xml:space="preserve"> PAGE   \* MERGEFORMAT </w:instrText>
        </w:r>
        <w:r>
          <w:fldChar w:fldCharType="separate"/>
        </w:r>
        <w:r w:rsidR="007D544A">
          <w:t>36</w:t>
        </w:r>
        <w:r>
          <w:fldChar w:fldCharType="end"/>
        </w:r>
      </w:p>
    </w:sdtContent>
  </w:sdt>
  <w:p w14:paraId="394448D7" w14:textId="77777777" w:rsidR="0019600F" w:rsidRDefault="0019600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B7B3CF" w14:textId="77777777" w:rsidR="00222321" w:rsidRDefault="00222321" w:rsidP="00A20ACF">
      <w:r>
        <w:separator/>
      </w:r>
    </w:p>
  </w:footnote>
  <w:footnote w:type="continuationSeparator" w:id="0">
    <w:p w14:paraId="09F64E3D" w14:textId="77777777" w:rsidR="00222321" w:rsidRDefault="002223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6"/>
  </w:num>
  <w:num w:numId="3">
    <w:abstractNumId w:val="7"/>
  </w:num>
  <w:num w:numId="4">
    <w:abstractNumId w:val="10"/>
  </w:num>
  <w:num w:numId="5">
    <w:abstractNumId w:val="4"/>
  </w:num>
  <w:num w:numId="6">
    <w:abstractNumId w:val="24"/>
  </w:num>
  <w:num w:numId="7">
    <w:abstractNumId w:val="5"/>
  </w:num>
  <w:num w:numId="8">
    <w:abstractNumId w:val="22"/>
  </w:num>
  <w:num w:numId="9">
    <w:abstractNumId w:val="23"/>
  </w:num>
  <w:num w:numId="10">
    <w:abstractNumId w:val="16"/>
  </w:num>
  <w:num w:numId="11">
    <w:abstractNumId w:val="18"/>
  </w:num>
  <w:num w:numId="12">
    <w:abstractNumId w:val="11"/>
  </w:num>
  <w:num w:numId="13">
    <w:abstractNumId w:val="13"/>
  </w:num>
  <w:num w:numId="14">
    <w:abstractNumId w:val="15"/>
  </w:num>
  <w:num w:numId="15">
    <w:abstractNumId w:val="25"/>
  </w:num>
  <w:num w:numId="16">
    <w:abstractNumId w:val="28"/>
  </w:num>
  <w:num w:numId="17">
    <w:abstractNumId w:val="31"/>
  </w:num>
  <w:num w:numId="18">
    <w:abstractNumId w:val="19"/>
  </w:num>
  <w:num w:numId="19">
    <w:abstractNumId w:val="26"/>
  </w:num>
  <w:num w:numId="20">
    <w:abstractNumId w:val="20"/>
  </w:num>
  <w:num w:numId="21">
    <w:abstractNumId w:val="33"/>
  </w:num>
  <w:num w:numId="22">
    <w:abstractNumId w:val="34"/>
  </w:num>
  <w:num w:numId="23">
    <w:abstractNumId w:val="14"/>
  </w:num>
  <w:num w:numId="24">
    <w:abstractNumId w:val="0"/>
  </w:num>
  <w:num w:numId="25">
    <w:abstractNumId w:val="2"/>
  </w:num>
  <w:num w:numId="26">
    <w:abstractNumId w:val="3"/>
  </w:num>
  <w:num w:numId="27">
    <w:abstractNumId w:val="27"/>
  </w:num>
  <w:num w:numId="28">
    <w:abstractNumId w:val="30"/>
  </w:num>
  <w:num w:numId="29">
    <w:abstractNumId w:val="8"/>
  </w:num>
  <w:num w:numId="30">
    <w:abstractNumId w:val="32"/>
  </w:num>
  <w:num w:numId="31">
    <w:abstractNumId w:val="6"/>
  </w:num>
  <w:num w:numId="32">
    <w:abstractNumId w:val="12"/>
  </w:num>
  <w:num w:numId="33">
    <w:abstractNumId w:val="1"/>
  </w:num>
  <w:num w:numId="34">
    <w:abstractNumId w:val="35"/>
  </w:num>
  <w:num w:numId="35">
    <w:abstractNumId w:val="9"/>
  </w:num>
  <w:num w:numId="36">
    <w:abstractNumId w:val="17"/>
  </w:num>
  <w:num w:numId="37">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790"/>
    <w:rsid w:val="00007B4F"/>
    <w:rsid w:val="00007E80"/>
    <w:rsid w:val="00010CE7"/>
    <w:rsid w:val="0002022A"/>
    <w:rsid w:val="00021932"/>
    <w:rsid w:val="00021BB8"/>
    <w:rsid w:val="00022071"/>
    <w:rsid w:val="00022311"/>
    <w:rsid w:val="00022B73"/>
    <w:rsid w:val="00022B7E"/>
    <w:rsid w:val="00023621"/>
    <w:rsid w:val="00023EB9"/>
    <w:rsid w:val="000253EE"/>
    <w:rsid w:val="00025CCB"/>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923"/>
    <w:rsid w:val="00045AB8"/>
    <w:rsid w:val="0004670D"/>
    <w:rsid w:val="00050E70"/>
    <w:rsid w:val="0005316F"/>
    <w:rsid w:val="00054AD8"/>
    <w:rsid w:val="00055A06"/>
    <w:rsid w:val="000565E9"/>
    <w:rsid w:val="00056F96"/>
    <w:rsid w:val="00057663"/>
    <w:rsid w:val="00057F3A"/>
    <w:rsid w:val="00060382"/>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6D2A"/>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33E8"/>
    <w:rsid w:val="001236F3"/>
    <w:rsid w:val="001247DC"/>
    <w:rsid w:val="00124E3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D8A"/>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1F8"/>
    <w:rsid w:val="00183D79"/>
    <w:rsid w:val="00185148"/>
    <w:rsid w:val="001856BA"/>
    <w:rsid w:val="001866CB"/>
    <w:rsid w:val="00186AE9"/>
    <w:rsid w:val="00192E0B"/>
    <w:rsid w:val="001941D9"/>
    <w:rsid w:val="001950A4"/>
    <w:rsid w:val="00195966"/>
    <w:rsid w:val="0019600F"/>
    <w:rsid w:val="0019642D"/>
    <w:rsid w:val="00196AB4"/>
    <w:rsid w:val="00196DD1"/>
    <w:rsid w:val="001A101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5D2"/>
    <w:rsid w:val="001D3985"/>
    <w:rsid w:val="001D417A"/>
    <w:rsid w:val="001D4CBC"/>
    <w:rsid w:val="001D5966"/>
    <w:rsid w:val="001D5BBA"/>
    <w:rsid w:val="001D7219"/>
    <w:rsid w:val="001D7F9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21"/>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824"/>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6417"/>
    <w:rsid w:val="002B7A36"/>
    <w:rsid w:val="002B7D93"/>
    <w:rsid w:val="002C2210"/>
    <w:rsid w:val="002C2965"/>
    <w:rsid w:val="002C31A1"/>
    <w:rsid w:val="002C4354"/>
    <w:rsid w:val="002C4803"/>
    <w:rsid w:val="002C764E"/>
    <w:rsid w:val="002C7CCD"/>
    <w:rsid w:val="002D1A7E"/>
    <w:rsid w:val="002D205B"/>
    <w:rsid w:val="002D2505"/>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5DDD"/>
    <w:rsid w:val="0030652C"/>
    <w:rsid w:val="00311239"/>
    <w:rsid w:val="00313025"/>
    <w:rsid w:val="00313AFE"/>
    <w:rsid w:val="00313BEC"/>
    <w:rsid w:val="00315943"/>
    <w:rsid w:val="00316769"/>
    <w:rsid w:val="00316C81"/>
    <w:rsid w:val="00316F2D"/>
    <w:rsid w:val="0031777A"/>
    <w:rsid w:val="00317E85"/>
    <w:rsid w:val="003207B4"/>
    <w:rsid w:val="00320AC6"/>
    <w:rsid w:val="0032101D"/>
    <w:rsid w:val="00321728"/>
    <w:rsid w:val="003226E0"/>
    <w:rsid w:val="0032321E"/>
    <w:rsid w:val="00323BE3"/>
    <w:rsid w:val="00324E2A"/>
    <w:rsid w:val="00327654"/>
    <w:rsid w:val="0033109C"/>
    <w:rsid w:val="003314F0"/>
    <w:rsid w:val="003317BE"/>
    <w:rsid w:val="00332F8E"/>
    <w:rsid w:val="0033504A"/>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54"/>
    <w:rsid w:val="003D3EF4"/>
    <w:rsid w:val="003D4085"/>
    <w:rsid w:val="003D4562"/>
    <w:rsid w:val="003D58B1"/>
    <w:rsid w:val="003D5FF1"/>
    <w:rsid w:val="003D62DB"/>
    <w:rsid w:val="003E13A7"/>
    <w:rsid w:val="003E36FF"/>
    <w:rsid w:val="003E3C2E"/>
    <w:rsid w:val="003F06E8"/>
    <w:rsid w:val="003F0BC5"/>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5E2D"/>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5A"/>
    <w:rsid w:val="004E44B8"/>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FAE"/>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07F7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6C11"/>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3D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02C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0C9"/>
    <w:rsid w:val="007B487F"/>
    <w:rsid w:val="007B53EA"/>
    <w:rsid w:val="007B66A1"/>
    <w:rsid w:val="007B6EB1"/>
    <w:rsid w:val="007C1176"/>
    <w:rsid w:val="007C12C6"/>
    <w:rsid w:val="007C3857"/>
    <w:rsid w:val="007C5BE7"/>
    <w:rsid w:val="007C67E1"/>
    <w:rsid w:val="007C752D"/>
    <w:rsid w:val="007D2573"/>
    <w:rsid w:val="007D2982"/>
    <w:rsid w:val="007D544A"/>
    <w:rsid w:val="007D5C2B"/>
    <w:rsid w:val="007D6899"/>
    <w:rsid w:val="007D766C"/>
    <w:rsid w:val="007E0CEB"/>
    <w:rsid w:val="007E146B"/>
    <w:rsid w:val="007E1C9E"/>
    <w:rsid w:val="007E3D0D"/>
    <w:rsid w:val="007E44C3"/>
    <w:rsid w:val="007E45A2"/>
    <w:rsid w:val="007E48C1"/>
    <w:rsid w:val="007E533B"/>
    <w:rsid w:val="007E5578"/>
    <w:rsid w:val="007E6935"/>
    <w:rsid w:val="007E6990"/>
    <w:rsid w:val="007E79C1"/>
    <w:rsid w:val="007F0FF4"/>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61C"/>
    <w:rsid w:val="00817031"/>
    <w:rsid w:val="00817E55"/>
    <w:rsid w:val="008202F4"/>
    <w:rsid w:val="00821779"/>
    <w:rsid w:val="00821DD7"/>
    <w:rsid w:val="008260DA"/>
    <w:rsid w:val="0082679F"/>
    <w:rsid w:val="0083019C"/>
    <w:rsid w:val="00830345"/>
    <w:rsid w:val="00833E68"/>
    <w:rsid w:val="00835CA8"/>
    <w:rsid w:val="00836BC5"/>
    <w:rsid w:val="008373B7"/>
    <w:rsid w:val="008374FB"/>
    <w:rsid w:val="0083751B"/>
    <w:rsid w:val="00840073"/>
    <w:rsid w:val="00840F04"/>
    <w:rsid w:val="008417EE"/>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CAA"/>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FF5"/>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8B"/>
    <w:rsid w:val="008D3E59"/>
    <w:rsid w:val="008D4238"/>
    <w:rsid w:val="008D4C0D"/>
    <w:rsid w:val="008D52DF"/>
    <w:rsid w:val="008D7109"/>
    <w:rsid w:val="008E005E"/>
    <w:rsid w:val="008E136F"/>
    <w:rsid w:val="008E1768"/>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5A9"/>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9D"/>
    <w:rsid w:val="00966FD0"/>
    <w:rsid w:val="009700A7"/>
    <w:rsid w:val="00970854"/>
    <w:rsid w:val="00971F06"/>
    <w:rsid w:val="009747EF"/>
    <w:rsid w:val="00974C17"/>
    <w:rsid w:val="00975E4B"/>
    <w:rsid w:val="00977D33"/>
    <w:rsid w:val="0098092C"/>
    <w:rsid w:val="00980A78"/>
    <w:rsid w:val="00980D3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3D4B"/>
    <w:rsid w:val="009C5766"/>
    <w:rsid w:val="009C5F6A"/>
    <w:rsid w:val="009C6148"/>
    <w:rsid w:val="009C7694"/>
    <w:rsid w:val="009D032C"/>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2C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554"/>
    <w:rsid w:val="00AA3E12"/>
    <w:rsid w:val="00AA698F"/>
    <w:rsid w:val="00AA70E8"/>
    <w:rsid w:val="00AA7B4C"/>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E2D"/>
    <w:rsid w:val="00AF5246"/>
    <w:rsid w:val="00B00190"/>
    <w:rsid w:val="00B0183E"/>
    <w:rsid w:val="00B018F3"/>
    <w:rsid w:val="00B03165"/>
    <w:rsid w:val="00B058EF"/>
    <w:rsid w:val="00B06D9F"/>
    <w:rsid w:val="00B07774"/>
    <w:rsid w:val="00B10024"/>
    <w:rsid w:val="00B11008"/>
    <w:rsid w:val="00B138F6"/>
    <w:rsid w:val="00B14173"/>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104"/>
    <w:rsid w:val="00B501CC"/>
    <w:rsid w:val="00B50773"/>
    <w:rsid w:val="00B51C38"/>
    <w:rsid w:val="00B51DAA"/>
    <w:rsid w:val="00B5234C"/>
    <w:rsid w:val="00B53095"/>
    <w:rsid w:val="00B5415A"/>
    <w:rsid w:val="00B541A3"/>
    <w:rsid w:val="00B54EFC"/>
    <w:rsid w:val="00B5547C"/>
    <w:rsid w:val="00B555F2"/>
    <w:rsid w:val="00B56360"/>
    <w:rsid w:val="00B57ABB"/>
    <w:rsid w:val="00B60364"/>
    <w:rsid w:val="00B618C5"/>
    <w:rsid w:val="00B64CC9"/>
    <w:rsid w:val="00B65074"/>
    <w:rsid w:val="00B65C93"/>
    <w:rsid w:val="00B663FE"/>
    <w:rsid w:val="00B67CF1"/>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02D9"/>
    <w:rsid w:val="00CE1192"/>
    <w:rsid w:val="00CE11D6"/>
    <w:rsid w:val="00CE32F1"/>
    <w:rsid w:val="00CE3D8F"/>
    <w:rsid w:val="00CE4974"/>
    <w:rsid w:val="00CE5D4B"/>
    <w:rsid w:val="00CE7513"/>
    <w:rsid w:val="00CF09D7"/>
    <w:rsid w:val="00CF0A0B"/>
    <w:rsid w:val="00CF101D"/>
    <w:rsid w:val="00CF2F1D"/>
    <w:rsid w:val="00CF39BF"/>
    <w:rsid w:val="00CF426A"/>
    <w:rsid w:val="00CF55CA"/>
    <w:rsid w:val="00CF7F40"/>
    <w:rsid w:val="00D012A2"/>
    <w:rsid w:val="00D01642"/>
    <w:rsid w:val="00D02623"/>
    <w:rsid w:val="00D03BCF"/>
    <w:rsid w:val="00D04556"/>
    <w:rsid w:val="00D059A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05E"/>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67AEE"/>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2689"/>
    <w:rsid w:val="00DD35F5"/>
    <w:rsid w:val="00DD4A09"/>
    <w:rsid w:val="00DD50E5"/>
    <w:rsid w:val="00DD583A"/>
    <w:rsid w:val="00DD5869"/>
    <w:rsid w:val="00DD7064"/>
    <w:rsid w:val="00DE01E7"/>
    <w:rsid w:val="00DE0FF5"/>
    <w:rsid w:val="00DE3066"/>
    <w:rsid w:val="00DE5104"/>
    <w:rsid w:val="00DE66E3"/>
    <w:rsid w:val="00DF0F70"/>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73FD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68"/>
    <w:rsid w:val="00EA20BC"/>
    <w:rsid w:val="00EA3452"/>
    <w:rsid w:val="00EA3884"/>
    <w:rsid w:val="00EA3C96"/>
    <w:rsid w:val="00EA77C5"/>
    <w:rsid w:val="00EB080B"/>
    <w:rsid w:val="00EB13AF"/>
    <w:rsid w:val="00EB1FF8"/>
    <w:rsid w:val="00EB219D"/>
    <w:rsid w:val="00EB21A6"/>
    <w:rsid w:val="00EB31E1"/>
    <w:rsid w:val="00EB37C1"/>
    <w:rsid w:val="00EB5320"/>
    <w:rsid w:val="00EB576E"/>
    <w:rsid w:val="00EB66BD"/>
    <w:rsid w:val="00EC0CE6"/>
    <w:rsid w:val="00EC0D58"/>
    <w:rsid w:val="00EC11AB"/>
    <w:rsid w:val="00EC1943"/>
    <w:rsid w:val="00EC1CF8"/>
    <w:rsid w:val="00EC3CB9"/>
    <w:rsid w:val="00EC4378"/>
    <w:rsid w:val="00EC4C16"/>
    <w:rsid w:val="00EC51F7"/>
    <w:rsid w:val="00EC5D4E"/>
    <w:rsid w:val="00EC6723"/>
    <w:rsid w:val="00EC6A5D"/>
    <w:rsid w:val="00EC751A"/>
    <w:rsid w:val="00EC7C12"/>
    <w:rsid w:val="00EC7F38"/>
    <w:rsid w:val="00ED0702"/>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E0037"/>
    <w:rsid w:val="00FE09A9"/>
    <w:rsid w:val="00FE0CA0"/>
    <w:rsid w:val="00FE0D6D"/>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C0378-1392-4F03-A1FF-C6D04DF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16299</Words>
  <Characters>92907</Characters>
  <Application>Microsoft Office Word</Application>
  <DocSecurity>0</DocSecurity>
  <Lines>774</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3</cp:revision>
  <cp:lastPrinted>2021-11-04T08:49:00Z</cp:lastPrinted>
  <dcterms:created xsi:type="dcterms:W3CDTF">2025-11-27T14:03:00Z</dcterms:created>
  <dcterms:modified xsi:type="dcterms:W3CDTF">2025-11-27T14:03:00Z</dcterms:modified>
</cp:coreProperties>
</file>