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A3" w:rsidRPr="003C4879" w:rsidRDefault="000B4FA3" w:rsidP="003C4879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3C4879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</w:t>
      </w:r>
      <w:r w:rsidRPr="003C4879">
        <w:rPr>
          <w:rFonts w:ascii="Times New Roman" w:hAnsi="Times New Roman" w:cs="Times New Roman"/>
          <w:b/>
          <w:sz w:val="28"/>
        </w:rPr>
        <w:t xml:space="preserve">                                 APROB</w:t>
      </w:r>
      <w:r w:rsidR="005A1DDF" w:rsidRPr="003C4879">
        <w:rPr>
          <w:rFonts w:ascii="Times New Roman" w:hAnsi="Times New Roman" w:cs="Times New Roman"/>
          <w:b/>
          <w:sz w:val="28"/>
        </w:rPr>
        <w:t>AT</w:t>
      </w:r>
      <w:r w:rsidRPr="003C4879">
        <w:rPr>
          <w:rFonts w:ascii="Times New Roman" w:hAnsi="Times New Roman" w:cs="Times New Roman"/>
          <w:b/>
          <w:sz w:val="28"/>
        </w:rPr>
        <w:t>:</w:t>
      </w:r>
    </w:p>
    <w:p w:rsidR="000B4FA3" w:rsidRPr="003C4879" w:rsidRDefault="000B4FA3" w:rsidP="003C4879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3C4879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="00400ABF" w:rsidRPr="003C4879"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3C4879">
        <w:rPr>
          <w:rFonts w:ascii="Times New Roman" w:hAnsi="Times New Roman" w:cs="Times New Roman"/>
          <w:b/>
          <w:sz w:val="28"/>
        </w:rPr>
        <w:t xml:space="preserve">     </w:t>
      </w:r>
      <w:r w:rsidRPr="003C4879">
        <w:rPr>
          <w:rFonts w:ascii="Times New Roman" w:hAnsi="Times New Roman" w:cs="Times New Roman"/>
          <w:b/>
          <w:sz w:val="28"/>
          <w:lang w:val="en-US"/>
        </w:rPr>
        <w:t>P</w:t>
      </w:r>
      <w:r w:rsidRPr="003C4879">
        <w:rPr>
          <w:rFonts w:ascii="Times New Roman" w:hAnsi="Times New Roman" w:cs="Times New Roman"/>
          <w:b/>
          <w:sz w:val="28"/>
        </w:rPr>
        <w:t>RIMAR</w:t>
      </w:r>
      <w:r w:rsidRPr="003C4879">
        <w:rPr>
          <w:rFonts w:ascii="Times New Roman" w:hAnsi="Times New Roman" w:cs="Times New Roman"/>
          <w:color w:val="F2F2F2" w:themeColor="background1" w:themeShade="F2"/>
          <w:sz w:val="28"/>
          <w:lang w:val="en-US"/>
        </w:rPr>
        <w:t>_______</w:t>
      </w:r>
      <w:r w:rsidR="005A1DDF" w:rsidRPr="003C4879">
        <w:rPr>
          <w:rFonts w:ascii="Times New Roman" w:hAnsi="Times New Roman" w:cs="Times New Roman"/>
          <w:color w:val="F2F2F2" w:themeColor="background1" w:themeShade="F2"/>
          <w:sz w:val="28"/>
          <w:lang w:val="en-US"/>
        </w:rPr>
        <w:t>______________</w:t>
      </w:r>
      <w:r w:rsidRPr="003C4879">
        <w:rPr>
          <w:rFonts w:ascii="Times New Roman" w:hAnsi="Times New Roman" w:cs="Times New Roman"/>
          <w:color w:val="F2F2F2" w:themeColor="background1" w:themeShade="F2"/>
          <w:sz w:val="28"/>
          <w:lang w:val="en-US"/>
        </w:rPr>
        <w:t>________</w:t>
      </w:r>
      <w:r w:rsidRPr="003C4879">
        <w:rPr>
          <w:rFonts w:ascii="Times New Roman" w:hAnsi="Times New Roman" w:cs="Times New Roman"/>
          <w:b/>
          <w:sz w:val="28"/>
          <w:lang w:val="en-US"/>
        </w:rPr>
        <w:t>Valentina C</w:t>
      </w:r>
      <w:r w:rsidRPr="003C4879">
        <w:rPr>
          <w:rFonts w:ascii="Times New Roman" w:hAnsi="Times New Roman" w:cs="Times New Roman"/>
          <w:b/>
          <w:sz w:val="28"/>
        </w:rPr>
        <w:t>ASIAN</w:t>
      </w:r>
    </w:p>
    <w:p w:rsidR="000B4FA3" w:rsidRPr="003C4879" w:rsidRDefault="000B4FA3" w:rsidP="003C4879">
      <w:pPr>
        <w:rPr>
          <w:rFonts w:ascii="Times New Roman" w:hAnsi="Times New Roman" w:cs="Times New Roman"/>
          <w:b/>
          <w:lang w:val="en-US"/>
        </w:rPr>
      </w:pPr>
    </w:p>
    <w:p w:rsidR="00400ABF" w:rsidRPr="003C4879" w:rsidRDefault="00400ABF" w:rsidP="003C4879">
      <w:pPr>
        <w:tabs>
          <w:tab w:val="left" w:pos="4786"/>
          <w:tab w:val="left" w:pos="10031"/>
        </w:tabs>
        <w:jc w:val="right"/>
        <w:rPr>
          <w:rFonts w:ascii="Times New Roman" w:hAnsi="Times New Roman" w:cs="Times New Roman"/>
          <w:lang w:val="en-US"/>
        </w:rPr>
      </w:pPr>
    </w:p>
    <w:p w:rsidR="005A1DDF" w:rsidRPr="003C4879" w:rsidRDefault="005A1DDF" w:rsidP="003C4879">
      <w:pPr>
        <w:tabs>
          <w:tab w:val="left" w:pos="4786"/>
          <w:tab w:val="left" w:pos="10031"/>
        </w:tabs>
        <w:jc w:val="right"/>
        <w:rPr>
          <w:rFonts w:ascii="Times New Roman" w:hAnsi="Times New Roman" w:cs="Times New Roman"/>
          <w:lang w:val="en-US"/>
        </w:rPr>
      </w:pPr>
    </w:p>
    <w:p w:rsidR="00552B0F" w:rsidRPr="003C4879" w:rsidRDefault="00820734" w:rsidP="003C4879">
      <w:pPr>
        <w:tabs>
          <w:tab w:val="left" w:pos="4786"/>
          <w:tab w:val="left" w:pos="10031"/>
        </w:tabs>
        <w:jc w:val="right"/>
        <w:rPr>
          <w:rFonts w:ascii="Times New Roman" w:hAnsi="Times New Roman" w:cs="Times New Roman"/>
          <w:b/>
          <w:lang w:val="ro-RO"/>
        </w:rPr>
      </w:pPr>
      <w:r w:rsidRPr="003C4879">
        <w:rPr>
          <w:rFonts w:ascii="Times New Roman" w:hAnsi="Times New Roman" w:cs="Times New Roman"/>
          <w:lang w:val="en-US"/>
        </w:rPr>
        <w:t xml:space="preserve">Formular </w:t>
      </w:r>
      <w:r w:rsidRPr="003C4879">
        <w:rPr>
          <w:rFonts w:ascii="Times New Roman" w:hAnsi="Times New Roman" w:cs="Times New Roman"/>
          <w:b/>
          <w:lang w:val="en-US"/>
        </w:rPr>
        <w:t>Nr.1</w:t>
      </w:r>
    </w:p>
    <w:p w:rsidR="000B4FA3" w:rsidRPr="003C4879" w:rsidRDefault="000B4FA3" w:rsidP="003C4879">
      <w:pPr>
        <w:jc w:val="right"/>
        <w:rPr>
          <w:rFonts w:ascii="Times New Roman" w:hAnsi="Times New Roman" w:cs="Times New Roman"/>
          <w:lang w:val="en-US"/>
        </w:rPr>
      </w:pP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Pr="003C4879">
        <w:rPr>
          <w:rFonts w:ascii="Times New Roman" w:hAnsi="Times New Roman" w:cs="Times New Roman"/>
          <w:lang w:val="en-US"/>
        </w:rPr>
        <w:tab/>
      </w:r>
      <w:r w:rsidR="00820734" w:rsidRPr="003C4879">
        <w:rPr>
          <w:rFonts w:ascii="Times New Roman" w:hAnsi="Times New Roman" w:cs="Times New Roman"/>
          <w:lang w:val="en-US"/>
        </w:rPr>
        <w:t xml:space="preserve">         </w:t>
      </w:r>
      <w:r w:rsidRPr="003C4879">
        <w:rPr>
          <w:rFonts w:ascii="Times New Roman" w:hAnsi="Times New Roman" w:cs="Times New Roman"/>
          <w:lang w:val="en-US"/>
        </w:rPr>
        <w:t xml:space="preserve">Win </w:t>
      </w:r>
      <w:r w:rsidRPr="003C4879">
        <w:rPr>
          <w:rFonts w:ascii="Times New Roman" w:hAnsi="Times New Roman" w:cs="Times New Roman"/>
        </w:rPr>
        <w:t xml:space="preserve">Смета </w:t>
      </w:r>
    </w:p>
    <w:p w:rsidR="005D6EC2" w:rsidRPr="00F50660" w:rsidRDefault="005D6EC2" w:rsidP="00F50660">
      <w:pPr>
        <w:ind w:right="5528"/>
        <w:rPr>
          <w:rFonts w:ascii="Times New Roman" w:hAnsi="Times New Roman" w:cs="Times New Roman"/>
          <w:b/>
          <w:color w:val="002060"/>
        </w:rPr>
      </w:pPr>
    </w:p>
    <w:p w:rsidR="00211CF3" w:rsidRPr="00F50660" w:rsidRDefault="00F50660" w:rsidP="00F50660">
      <w:pPr>
        <w:ind w:right="5528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F50660">
        <w:rPr>
          <w:rFonts w:ascii="Times New Roman" w:hAnsi="Times New Roman" w:cs="Times New Roman"/>
          <w:b/>
        </w:rPr>
        <w:t>Lucrări de modernizare a sistemului de iluminare stradală,  str. Ștefan cel Mare și Sfînt</w:t>
      </w:r>
      <w:r w:rsidRPr="00F50660">
        <w:rPr>
          <w:rFonts w:ascii="Times New Roman" w:hAnsi="Times New Roman" w:cs="Times New Roman"/>
          <w:b/>
          <w:bCs/>
          <w:lang w:val="en-US"/>
        </w:rPr>
        <w:t xml:space="preserve"> din or. Straseni, cu lungimea de 3,7 km, sectorul 1 (PC0+00.00 - PC 10+50.00</w:t>
      </w:r>
      <w:r w:rsidRPr="00F50660">
        <w:rPr>
          <w:b/>
          <w:bCs/>
          <w:lang w:val="en-US"/>
        </w:rPr>
        <w:t>)</w:t>
      </w:r>
    </w:p>
    <w:p w:rsidR="00C562A2" w:rsidRPr="003C4879" w:rsidRDefault="00C562A2" w:rsidP="00F50660">
      <w:pPr>
        <w:rPr>
          <w:rFonts w:ascii="Times New Roman" w:hAnsi="Times New Roman" w:cs="Times New Roman"/>
          <w:b/>
          <w:bCs/>
          <w:sz w:val="28"/>
          <w:lang w:val="en-US"/>
        </w:rPr>
      </w:pPr>
    </w:p>
    <w:p w:rsidR="000B4FA3" w:rsidRPr="003C4879" w:rsidRDefault="000B4FA3" w:rsidP="003C4879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3C4879">
        <w:rPr>
          <w:rFonts w:ascii="Times New Roman" w:hAnsi="Times New Roman" w:cs="Times New Roman"/>
          <w:b/>
          <w:bCs/>
          <w:sz w:val="28"/>
          <w:lang w:val="en-US"/>
        </w:rPr>
        <w:t xml:space="preserve">Caiet de sarcini </w:t>
      </w:r>
    </w:p>
    <w:p w:rsidR="000B4FA3" w:rsidRPr="003C4879" w:rsidRDefault="000B4FA3" w:rsidP="003C487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3C4879">
        <w:rPr>
          <w:rFonts w:ascii="Times New Roman" w:hAnsi="Times New Roman" w:cs="Times New Roman"/>
          <w:bCs/>
          <w:sz w:val="28"/>
          <w:lang w:val="en-US"/>
        </w:rPr>
        <w:t>Lista cu cantitățile de lucrări</w:t>
      </w:r>
    </w:p>
    <w:p w:rsidR="000B4FA3" w:rsidRPr="003C4879" w:rsidRDefault="000B4FA3" w:rsidP="003C487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C4879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9923" w:type="dxa"/>
        <w:tblInd w:w="-43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5528"/>
        <w:gridCol w:w="1134"/>
        <w:gridCol w:w="1275"/>
      </w:tblGrid>
      <w:tr w:rsidR="000B4FA3" w:rsidRPr="00F50660" w:rsidTr="003C487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0B4FA3" w:rsidRPr="00F50660" w:rsidRDefault="000B4FA3" w:rsidP="003C4879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lang w:val="en-US"/>
              </w:rPr>
              <w:t xml:space="preserve"> crt.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ind w:left="-120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lang w:val="ro-RO"/>
              </w:rPr>
              <w:t>Simbol</w:t>
            </w:r>
            <w:r w:rsidRPr="00F506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660">
              <w:rPr>
                <w:rFonts w:ascii="Times New Roman" w:hAnsi="Times New Roman" w:cs="Times New Roman"/>
                <w:b/>
                <w:lang w:val="ro-RO"/>
              </w:rPr>
              <w:t>norme</w:t>
            </w:r>
            <w:r w:rsidRPr="00F506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660">
              <w:rPr>
                <w:rFonts w:ascii="Times New Roman" w:hAnsi="Times New Roman" w:cs="Times New Roman"/>
                <w:b/>
                <w:lang w:val="ro-RO"/>
              </w:rPr>
              <w:t xml:space="preserve">şi Cod </w:t>
            </w:r>
            <w:r w:rsidRPr="00F506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660">
              <w:rPr>
                <w:rFonts w:ascii="Times New Roman" w:hAnsi="Times New Roman" w:cs="Times New Roman"/>
                <w:b/>
                <w:lang w:val="ro-RO"/>
              </w:rPr>
              <w:t xml:space="preserve">resurse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660">
              <w:rPr>
                <w:rFonts w:ascii="Times New Roman" w:hAnsi="Times New Roman" w:cs="Times New Roman"/>
                <w:b/>
                <w:lang w:val="ro-RO"/>
              </w:rPr>
              <w:t>Lucrări</w:t>
            </w:r>
            <w:r w:rsidR="00B367B5" w:rsidRPr="00F50660">
              <w:rPr>
                <w:rFonts w:ascii="Times New Roman" w:hAnsi="Times New Roman" w:cs="Times New Roman"/>
                <w:b/>
                <w:lang w:val="ro-RO"/>
              </w:rPr>
              <w:t xml:space="preserve"> preconizate</w:t>
            </w:r>
            <w:r w:rsidRPr="00F5066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B4FA3" w:rsidRPr="00F50660" w:rsidRDefault="000B4FA3" w:rsidP="003C487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0660">
              <w:rPr>
                <w:rFonts w:ascii="Times New Roman" w:hAnsi="Times New Roman" w:cs="Times New Roman"/>
                <w:b/>
                <w:lang w:val="ro-RO"/>
              </w:rPr>
              <w:t>U.M.</w:t>
            </w:r>
            <w:r w:rsidRPr="00F506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lang w:val="ro-RO"/>
              </w:rPr>
              <w:t>Cantitate conform datelor din proiect</w:t>
            </w:r>
          </w:p>
        </w:tc>
      </w:tr>
      <w:tr w:rsidR="000B4FA3" w:rsidRPr="00F50660" w:rsidTr="003C487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4FA3" w:rsidRPr="00F50660" w:rsidRDefault="000B4FA3" w:rsidP="003C4879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5</w:t>
            </w: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Capitolul </w:t>
            </w:r>
            <w:r w:rsidRPr="00F50660">
              <w:rPr>
                <w:rFonts w:ascii="Times New Roman" w:hAnsi="Times New Roman" w:cs="Times New Roman"/>
                <w:b/>
                <w:bCs/>
              </w:rPr>
              <w:t>1. Lucrari de constructie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TsA02E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Sapatura manuala de pamint in spatii limitate, avind sub 1,00 m sau peste 1,00 m latime, executata fara sprijiniri, cu taluz vertical, la fundatii, canale, subsoluri, drenuri, trepte de infratire, in pamint coeziv mijlociu sau foarte coeziv adincime &lt; 1,5 m teren mijlociu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457,500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TsD18B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Umplutura compactata in santuri, pentru cablurile ingropate ale liniilor electrice de inalta tensiune, executata cu pamint provenit din teren mijlociu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327,970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TsC35C1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Excavat transport cu incarcator frontal , la distante de incarcare in autovehicul cu incarcator frontal pe senile de 0,5-0,99 m.c, roci tari si foarte tari , pina la 25 kg  la distanta &lt; 10 m (afinare Kv=1.21)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1,567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TsI51B4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Transportarea pamintului cu autobasculanta de 10 t la distanta de: 14 km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220,200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TsC51A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Lucrari la descarcarea pamintului in depozit, teren categoria I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1,567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34-02-004-1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Executarea conductelor din tevi de polietilena reciclata D=100 mm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 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0,180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CL57B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 xml:space="preserve">Montarea si fixarea pieselor inglobate in beton armat monolit: cu greutatea sub 10 kg (Bloc de ancorare </w:t>
            </w:r>
            <w:r w:rsidRPr="00F50660">
              <w:rPr>
                <w:rFonts w:ascii="Times New Roman" w:hAnsi="Times New Roman" w:cs="Times New Roman"/>
                <w:lang w:val="en-US"/>
              </w:rPr>
              <w:lastRenderedPageBreak/>
              <w:t>FP1- 13kg/buc), se exclude: confectii metalice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468,000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lastRenderedPageBreak/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Bloc de ancorare Z-70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Соединительные элементы М24 с черными колпачками (В-70, -70)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33-04-014-2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Montarea corpurilor de iluminat: cu modul LED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Capitolul </w:t>
            </w:r>
            <w:r w:rsidRPr="00F50660">
              <w:rPr>
                <w:rFonts w:ascii="Times New Roman" w:hAnsi="Times New Roman" w:cs="Times New Roman"/>
                <w:b/>
                <w:bCs/>
              </w:rPr>
              <w:t>2. Lucrari de montare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08-03-573-4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Dulap (pupitru) de comanda suspendat, inaltime, latime si adincime, mm, pina la 600</w:t>
            </w:r>
            <w:r w:rsidRPr="00F50660">
              <w:rPr>
                <w:rFonts w:ascii="Times New Roman" w:hAnsi="Times New Roman" w:cs="Times New Roman"/>
              </w:rPr>
              <w:t>х</w:t>
            </w:r>
            <w:r w:rsidRPr="00F50660">
              <w:rPr>
                <w:rFonts w:ascii="Times New Roman" w:hAnsi="Times New Roman" w:cs="Times New Roman"/>
                <w:lang w:val="en-US"/>
              </w:rPr>
              <w:t>600</w:t>
            </w:r>
            <w:r w:rsidRPr="00F50660">
              <w:rPr>
                <w:rFonts w:ascii="Times New Roman" w:hAnsi="Times New Roman" w:cs="Times New Roman"/>
              </w:rPr>
              <w:t>х</w:t>
            </w:r>
            <w:r w:rsidRPr="00F50660">
              <w:rPr>
                <w:rFonts w:ascii="Times New Roman" w:hAnsi="Times New Roman" w:cs="Times New Roman"/>
                <w:lang w:val="en-US"/>
              </w:rPr>
              <w:t>350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3C487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08-03-526-1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Automat mono-, bi-, tripolar, montat pe constructii pe perete sau coloana, curent pina la 25 A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08-03-575-1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Dispozitiv - Фотореле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08-03-575-1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Dispozitiv - Таймер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08-03-600-2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Contoare, montate pe suport pregatit, cu trei faze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08-02-472-1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Conductori de legare la pamint: priza de pamint, orizontala, din otel rotund, diametru 12 mm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1,560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08-02-471-4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Priza de pamint, verticala, din otel rotund, diametru 20 mm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 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0,900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RpEJ07B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Stilpi pentru instalatii electrice in curti, gradini sau platforme, gata confectionati : metalici, inclusiv gropile si umplutura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08-02-370-2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Tablou pina la trei grupe, instalat in nisa soclului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08-02-412-1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Introducerea conductorilor in tevi si furtunuri metalice pozate: primul conductor monofir sau multifir in impletire comuna, sectiune sumara pina la 2,5 mm2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12,960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Провод с медной жилой с резиновой изоляцией ПРГН-1 сеч. 1,5мм2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1 296,000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08-02-142-1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Executarea patului pentru un singur cablu in transee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12,000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Nisip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115,000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</w:t>
            </w:r>
            <w:r w:rsidRPr="00F50660">
              <w:rPr>
                <w:rFonts w:ascii="Times New Roman" w:hAnsi="Times New Roman" w:cs="Times New Roman"/>
                <w:lang w:val="en-US"/>
              </w:rPr>
              <w:lastRenderedPageBreak/>
              <w:t>145-2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lastRenderedPageBreak/>
              <w:t xml:space="preserve">Cablu pina la 35 kV, pozat pe fundul canalului fara </w:t>
            </w:r>
            <w:r w:rsidRPr="00F50660">
              <w:rPr>
                <w:rFonts w:ascii="Times New Roman" w:hAnsi="Times New Roman" w:cs="Times New Roman"/>
                <w:lang w:val="en-US"/>
              </w:rPr>
              <w:lastRenderedPageBreak/>
              <w:t>fixari, masa 1 m pina la: 2 kg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lastRenderedPageBreak/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10,200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lastRenderedPageBreak/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08-02-148-2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Cablu pina la 35 kV in tevi, blocuri si cutii pozate, masa 1 m pina la: 2 kg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1,800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08-02-146-3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Cablu pina la 35 kV, fixare cu cleme aplicate, masa 1 m pina la: 2 kg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0,800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Кабель с алюминиевыми жилами AC2X2YAbz2Y-1 сеч. 4х25мм2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15,000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Кабель с алюминиевыми жилами AC2X2YAbz2Y-1 сеч. 5х25мм2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1 265,000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08-02-159-1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Cap terminal in manusa de cauciuc pentru cablu cu 5 conductori, tensiune pina la 1 kV, sectiunea unui conductori, pina la: 35 mm2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76,000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Соединительная муфта IEK 5KBHTп-35/50 5 * 35 - 50 мм2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76,000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08-02-143-1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Acoperirea cablului, pozat in transee: cu caramida a unui singur cablu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12,000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pret furnizor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Caramida plina constructie 250x120x65 mm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7 760,000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06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Capitolul </w:t>
            </w:r>
            <w:r w:rsidRPr="00F50660">
              <w:rPr>
                <w:rFonts w:ascii="Times New Roman" w:hAnsi="Times New Roman" w:cs="Times New Roman"/>
                <w:b/>
                <w:bCs/>
              </w:rPr>
              <w:t>3. Utilaj</w:t>
            </w: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Щкаф управления освещением BZUM-TF-05-63-28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50660">
              <w:rPr>
                <w:rFonts w:ascii="Times New Roman" w:hAnsi="Times New Roman" w:cs="Times New Roman"/>
              </w:rPr>
              <w:t>Выключатель автоматический ВА47-29/3Р/B40А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Фотореле ФР602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</w:rPr>
              <w:t>Таймер Т315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Счетчик электронный 220/380В, 5А, tip ZMG310, 220/380V, 5-100A sau analog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1,000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  <w:lang w:val="en-US"/>
              </w:rPr>
            </w:pPr>
          </w:p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Светильник YZYLUM 3530760 LH351C 500mA NW 740 90W sau analog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45551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Опора алюминиевая</w:t>
            </w:r>
            <w:bookmarkStart w:id="0" w:name="_GoBack"/>
            <w:bookmarkEnd w:id="0"/>
            <w:r w:rsidRPr="00F50660">
              <w:rPr>
                <w:rFonts w:ascii="Times New Roman" w:hAnsi="Times New Roman" w:cs="Times New Roman"/>
              </w:rPr>
              <w:t xml:space="preserve"> наружного освещения tip </w:t>
            </w:r>
            <w:r w:rsidR="006224E1" w:rsidRPr="00CD73D5">
              <w:t>SAL DS-88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0" w:rsidRPr="00F50660" w:rsidTr="00F50660">
        <w:trPr>
          <w:trHeight w:val="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660">
              <w:rPr>
                <w:rFonts w:ascii="Times New Roman" w:hAnsi="Times New Roman" w:cs="Times New Roman"/>
                <w:lang w:val="en-US"/>
              </w:rPr>
              <w:t>Cutie interconexiune TB-11 c 01 16A sau analog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660" w:rsidRPr="00F50660" w:rsidRDefault="00F50660" w:rsidP="00F5066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60">
              <w:rPr>
                <w:rFonts w:ascii="Times New Roman" w:hAnsi="Times New Roman" w:cs="Times New Roman"/>
              </w:rPr>
              <w:t>36,000</w:t>
            </w:r>
          </w:p>
        </w:tc>
      </w:tr>
    </w:tbl>
    <w:p w:rsidR="00552B0F" w:rsidRPr="003C4879" w:rsidRDefault="00552B0F" w:rsidP="003C4879">
      <w:pPr>
        <w:jc w:val="center"/>
        <w:rPr>
          <w:rFonts w:ascii="Times New Roman" w:hAnsi="Times New Roman" w:cs="Times New Roman"/>
        </w:rPr>
      </w:pPr>
    </w:p>
    <w:p w:rsidR="005A1DDF" w:rsidRPr="003C4879" w:rsidRDefault="005A1DDF" w:rsidP="003C4879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4678"/>
      </w:tblGrid>
      <w:tr w:rsidR="005A1DDF" w:rsidRPr="003C4879" w:rsidTr="00B7695B">
        <w:tc>
          <w:tcPr>
            <w:tcW w:w="1838" w:type="dxa"/>
          </w:tcPr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  <w:r w:rsidRPr="003C4879">
              <w:rPr>
                <w:rFonts w:ascii="Times New Roman" w:hAnsi="Times New Roman" w:cs="Times New Roman"/>
                <w:b/>
              </w:rPr>
              <w:t>Verificat</w:t>
            </w:r>
          </w:p>
        </w:tc>
        <w:tc>
          <w:tcPr>
            <w:tcW w:w="4678" w:type="dxa"/>
          </w:tcPr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  <w:r w:rsidRPr="003C4879">
              <w:rPr>
                <w:rFonts w:ascii="Times New Roman" w:hAnsi="Times New Roman" w:cs="Times New Roman"/>
                <w:b/>
              </w:rPr>
              <w:t xml:space="preserve">Luiza Nicolaescu, arhitect șef </w:t>
            </w:r>
          </w:p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</w:p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  <w:r w:rsidRPr="003C4879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__________________________</w:t>
            </w:r>
          </w:p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DDF" w:rsidRPr="003C4879" w:rsidTr="00B7695B">
        <w:tc>
          <w:tcPr>
            <w:tcW w:w="1838" w:type="dxa"/>
          </w:tcPr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</w:rPr>
            </w:pPr>
            <w:r w:rsidRPr="003C4879">
              <w:rPr>
                <w:rFonts w:ascii="Times New Roman" w:hAnsi="Times New Roman" w:cs="Times New Roman"/>
                <w:b/>
                <w:lang w:val="ro-RO"/>
              </w:rPr>
              <w:t>Ex.</w:t>
            </w:r>
          </w:p>
        </w:tc>
        <w:tc>
          <w:tcPr>
            <w:tcW w:w="4678" w:type="dxa"/>
          </w:tcPr>
          <w:p w:rsidR="00F50660" w:rsidRDefault="00F50660" w:rsidP="003C4879">
            <w:pPr>
              <w:ind w:right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Sercel Elena</w:t>
            </w:r>
          </w:p>
          <w:p w:rsidR="005A1DDF" w:rsidRPr="003C4879" w:rsidRDefault="005A1DDF" w:rsidP="003C4879">
            <w:pPr>
              <w:ind w:right="176"/>
              <w:rPr>
                <w:rFonts w:ascii="Times New Roman" w:hAnsi="Times New Roman" w:cs="Times New Roman"/>
                <w:b/>
              </w:rPr>
            </w:pPr>
            <w:r w:rsidRPr="003C4879">
              <w:rPr>
                <w:rFonts w:ascii="Times New Roman" w:hAnsi="Times New Roman" w:cs="Times New Roman"/>
                <w:b/>
              </w:rPr>
              <w:t xml:space="preserve">Specialist în achiziții publice </w:t>
            </w:r>
          </w:p>
          <w:p w:rsidR="005A1DDF" w:rsidRPr="003C4879" w:rsidRDefault="005A1DDF" w:rsidP="003C4879">
            <w:pPr>
              <w:ind w:right="176"/>
              <w:rPr>
                <w:rFonts w:ascii="Times New Roman" w:hAnsi="Times New Roman" w:cs="Times New Roman"/>
                <w:b/>
              </w:rPr>
            </w:pPr>
          </w:p>
          <w:p w:rsidR="005A1DDF" w:rsidRPr="003C4879" w:rsidRDefault="005A1DDF" w:rsidP="003C4879">
            <w:pPr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3C4879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__________________________</w:t>
            </w:r>
          </w:p>
          <w:p w:rsidR="005A1DDF" w:rsidRPr="003C4879" w:rsidRDefault="005A1DDF" w:rsidP="003C4879">
            <w:pPr>
              <w:ind w:right="176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A3" w:rsidRPr="003C4879" w:rsidRDefault="000B4FA3" w:rsidP="003C4879">
      <w:pPr>
        <w:rPr>
          <w:rFonts w:ascii="Times New Roman" w:hAnsi="Times New Roman" w:cs="Times New Roman"/>
        </w:rPr>
      </w:pPr>
    </w:p>
    <w:sectPr w:rsidR="000B4FA3" w:rsidRPr="003C4879" w:rsidSect="00B7695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CE" w:rsidRDefault="004837CE" w:rsidP="000B4FA3">
      <w:r>
        <w:separator/>
      </w:r>
    </w:p>
  </w:endnote>
  <w:endnote w:type="continuationSeparator" w:id="0">
    <w:p w:rsidR="004837CE" w:rsidRDefault="004837CE" w:rsidP="000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CE" w:rsidRDefault="004837CE" w:rsidP="000B4FA3">
      <w:r>
        <w:separator/>
      </w:r>
    </w:p>
  </w:footnote>
  <w:footnote w:type="continuationSeparator" w:id="0">
    <w:p w:rsidR="004837CE" w:rsidRDefault="004837CE" w:rsidP="000B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5C9D"/>
    <w:multiLevelType w:val="hybridMultilevel"/>
    <w:tmpl w:val="DE9EDE7E"/>
    <w:lvl w:ilvl="0" w:tplc="0406D812">
      <w:start w:val="195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1D9"/>
    <w:multiLevelType w:val="hybridMultilevel"/>
    <w:tmpl w:val="71041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F695D"/>
    <w:multiLevelType w:val="hybridMultilevel"/>
    <w:tmpl w:val="274C1234"/>
    <w:lvl w:ilvl="0" w:tplc="DCC6223E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1228"/>
    <w:multiLevelType w:val="hybridMultilevel"/>
    <w:tmpl w:val="73A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C"/>
    <w:rsid w:val="000B4FA3"/>
    <w:rsid w:val="001032BF"/>
    <w:rsid w:val="00211CF3"/>
    <w:rsid w:val="00264664"/>
    <w:rsid w:val="002F12F4"/>
    <w:rsid w:val="00324ABC"/>
    <w:rsid w:val="00393D67"/>
    <w:rsid w:val="003C4879"/>
    <w:rsid w:val="00400ABF"/>
    <w:rsid w:val="004837CE"/>
    <w:rsid w:val="004C01BB"/>
    <w:rsid w:val="00534C53"/>
    <w:rsid w:val="00552B0F"/>
    <w:rsid w:val="005A1DDF"/>
    <w:rsid w:val="005D6EC2"/>
    <w:rsid w:val="006224E1"/>
    <w:rsid w:val="0071234F"/>
    <w:rsid w:val="0073206E"/>
    <w:rsid w:val="007C35F4"/>
    <w:rsid w:val="007F6D61"/>
    <w:rsid w:val="00814672"/>
    <w:rsid w:val="00820734"/>
    <w:rsid w:val="00897BF5"/>
    <w:rsid w:val="008C595E"/>
    <w:rsid w:val="00925A18"/>
    <w:rsid w:val="00930221"/>
    <w:rsid w:val="00996FC4"/>
    <w:rsid w:val="009B466C"/>
    <w:rsid w:val="009F209C"/>
    <w:rsid w:val="00A32341"/>
    <w:rsid w:val="00B11C63"/>
    <w:rsid w:val="00B367B5"/>
    <w:rsid w:val="00B7695B"/>
    <w:rsid w:val="00BB1EBA"/>
    <w:rsid w:val="00BB2B7C"/>
    <w:rsid w:val="00BF160E"/>
    <w:rsid w:val="00C431CC"/>
    <w:rsid w:val="00C562A2"/>
    <w:rsid w:val="00DA3038"/>
    <w:rsid w:val="00E93159"/>
    <w:rsid w:val="00EA45D6"/>
    <w:rsid w:val="00F50660"/>
    <w:rsid w:val="00F92682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8E1A-39F1-4F4B-856A-D5D1723C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4FA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o-MD" w:eastAsia="ro-MD" w:bidi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B4F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Other0">
    <w:name w:val="Other"/>
    <w:basedOn w:val="a"/>
    <w:link w:val="Other"/>
    <w:rsid w:val="000B4FA3"/>
    <w:pPr>
      <w:shd w:val="clear" w:color="auto" w:fill="FFFFFF"/>
      <w:jc w:val="right"/>
    </w:pPr>
    <w:rPr>
      <w:rFonts w:ascii="Arial" w:eastAsia="Arial" w:hAnsi="Arial" w:cs="Arial"/>
      <w:color w:val="auto"/>
      <w:sz w:val="15"/>
      <w:szCs w:val="15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0B4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A3"/>
    <w:rPr>
      <w:rFonts w:ascii="Tahoma" w:eastAsia="Tahoma" w:hAnsi="Tahoma" w:cs="Tahoma"/>
      <w:color w:val="000000"/>
      <w:sz w:val="24"/>
      <w:szCs w:val="24"/>
      <w:lang w:val="ro-MD" w:eastAsia="ro-MD" w:bidi="ro-MD"/>
    </w:rPr>
  </w:style>
  <w:style w:type="paragraph" w:styleId="a5">
    <w:name w:val="footer"/>
    <w:basedOn w:val="a"/>
    <w:link w:val="a6"/>
    <w:uiPriority w:val="99"/>
    <w:unhideWhenUsed/>
    <w:rsid w:val="000B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A3"/>
    <w:rPr>
      <w:rFonts w:ascii="Tahoma" w:eastAsia="Tahoma" w:hAnsi="Tahoma" w:cs="Tahoma"/>
      <w:color w:val="000000"/>
      <w:sz w:val="24"/>
      <w:szCs w:val="24"/>
      <w:lang w:val="ro-MD" w:eastAsia="ro-MD" w:bidi="ro-MD"/>
    </w:rPr>
  </w:style>
  <w:style w:type="paragraph" w:styleId="a7">
    <w:name w:val="List Paragraph"/>
    <w:basedOn w:val="a"/>
    <w:uiPriority w:val="34"/>
    <w:qFormat/>
    <w:rsid w:val="000B4F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0F"/>
    <w:rPr>
      <w:rFonts w:ascii="Segoe UI" w:eastAsia="Tahoma" w:hAnsi="Segoe UI" w:cs="Segoe UI"/>
      <w:color w:val="000000"/>
      <w:sz w:val="18"/>
      <w:szCs w:val="18"/>
      <w:lang w:val="ro-MD" w:eastAsia="ro-MD" w:bidi="ro-MD"/>
    </w:rPr>
  </w:style>
  <w:style w:type="table" w:styleId="aa">
    <w:name w:val="Table Grid"/>
    <w:basedOn w:val="a1"/>
    <w:uiPriority w:val="39"/>
    <w:rsid w:val="005A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EDFE-BAB0-4D20-B531-0950F376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22</cp:revision>
  <cp:lastPrinted>2020-11-13T11:10:00Z</cp:lastPrinted>
  <dcterms:created xsi:type="dcterms:W3CDTF">2020-10-29T10:22:00Z</dcterms:created>
  <dcterms:modified xsi:type="dcterms:W3CDTF">2023-03-20T07:29:00Z</dcterms:modified>
</cp:coreProperties>
</file>