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4086"/>
        <w:gridCol w:w="1711"/>
        <w:gridCol w:w="1085"/>
        <w:gridCol w:w="1041"/>
        <w:gridCol w:w="1683"/>
        <w:gridCol w:w="1839"/>
        <w:gridCol w:w="2058"/>
        <w:gridCol w:w="1020"/>
        <w:gridCol w:w="263"/>
      </w:tblGrid>
      <w:tr w:rsidR="00370B13" w:rsidRPr="00C00499" w:rsidTr="00926033">
        <w:trPr>
          <w:gridAfter w:val="1"/>
          <w:wAfter w:w="88" w:type="pct"/>
          <w:trHeight w:val="697"/>
        </w:trPr>
        <w:tc>
          <w:tcPr>
            <w:tcW w:w="4912" w:type="pct"/>
            <w:gridSpan w:val="8"/>
            <w:shd w:val="clear" w:color="auto" w:fill="auto"/>
            <w:vAlign w:val="center"/>
          </w:tcPr>
          <w:p w:rsidR="00CD146F" w:rsidRPr="00C00499" w:rsidRDefault="00CD146F" w:rsidP="00BB5FAE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370B13" w:rsidRPr="00C00499" w:rsidTr="00926033">
        <w:trPr>
          <w:gridAfter w:val="1"/>
          <w:wAfter w:w="88" w:type="pct"/>
        </w:trPr>
        <w:tc>
          <w:tcPr>
            <w:tcW w:w="491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CD146F" w:rsidRPr="007C0C9D" w:rsidTr="00BB5FA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CD146F" w:rsidRPr="007C0C9D" w:rsidRDefault="00CD146F" w:rsidP="00926033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CD146F" w:rsidRPr="00C00499" w:rsidRDefault="00CD146F" w:rsidP="00BB5FAE">
            <w:pPr>
              <w:jc w:val="center"/>
            </w:pP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7F002F" w:rsidRDefault="00CD146F" w:rsidP="00682448">
            <w:pPr>
              <w:wordWrap w:val="0"/>
              <w:textAlignment w:val="center"/>
              <w:rPr>
                <w:rFonts w:asciiTheme="minorHAnsi" w:hAnsiTheme="minorHAnsi"/>
                <w:noProof w:val="0"/>
                <w:color w:val="333333"/>
                <w:sz w:val="23"/>
                <w:szCs w:val="23"/>
                <w:lang w:val="ro-MO" w:eastAsia="ru-RU"/>
              </w:rPr>
            </w:pPr>
            <w:r w:rsidRPr="00C00499">
              <w:t xml:space="preserve">Numărul </w:t>
            </w:r>
            <w:r>
              <w:t>proce</w:t>
            </w:r>
            <w:r w:rsidR="004529AE">
              <w:t>durii de achiziție</w:t>
            </w:r>
            <w:r w:rsidR="00B73A61">
              <w:rPr>
                <w:lang w:val="en-US"/>
              </w:rPr>
              <w:t>:</w:t>
            </w:r>
            <w:r w:rsidR="00FF1ADE">
              <w:rPr>
                <w:lang w:val="en-US"/>
              </w:rPr>
              <w:t xml:space="preserve"> </w:t>
            </w:r>
            <w:hyperlink r:id="rId6" w:tgtFrame="_blank" w:history="1">
              <w:r w:rsidR="007F002F" w:rsidRPr="007F002F">
                <w:rPr>
                  <w:noProof w:val="0"/>
                  <w:color w:val="000000" w:themeColor="text1"/>
                  <w:sz w:val="23"/>
                  <w:szCs w:val="23"/>
                  <w:bdr w:val="none" w:sz="0" w:space="0" w:color="auto" w:frame="1"/>
                  <w:lang w:val="ru-RU" w:eastAsia="ru-RU"/>
                </w:rPr>
                <w:t>ocds-b3wdp1-MD-156</w:t>
              </w:r>
              <w:r w:rsidR="00682448">
                <w:rPr>
                  <w:noProof w:val="0"/>
                  <w:color w:val="000000" w:themeColor="text1"/>
                  <w:sz w:val="23"/>
                  <w:szCs w:val="23"/>
                  <w:bdr w:val="none" w:sz="0" w:space="0" w:color="auto" w:frame="1"/>
                  <w:lang w:val="ro-MO" w:eastAsia="ru-RU"/>
                </w:rPr>
                <w:t>5183501736</w:t>
              </w:r>
            </w:hyperlink>
            <w:r w:rsidR="007F002F" w:rsidRPr="007F002F">
              <w:rPr>
                <w:noProof w:val="0"/>
                <w:color w:val="000000" w:themeColor="text1"/>
                <w:sz w:val="23"/>
                <w:szCs w:val="23"/>
                <w:lang w:val="ro-MO" w:eastAsia="ru-RU"/>
              </w:rPr>
              <w:t xml:space="preserve"> </w:t>
            </w:r>
            <w:r w:rsidR="00682448">
              <w:rPr>
                <w:noProof w:val="0"/>
                <w:color w:val="333333"/>
                <w:sz w:val="23"/>
                <w:szCs w:val="23"/>
                <w:lang w:val="ro-MO" w:eastAsia="ru-RU"/>
              </w:rPr>
              <w:t>din 07.08</w:t>
            </w:r>
            <w:r w:rsidR="007F002F" w:rsidRPr="007F002F">
              <w:rPr>
                <w:noProof w:val="0"/>
                <w:color w:val="333333"/>
                <w:sz w:val="23"/>
                <w:szCs w:val="23"/>
                <w:lang w:val="ro-MO" w:eastAsia="ru-RU"/>
              </w:rPr>
              <w:t>.2019</w:t>
            </w:r>
          </w:p>
        </w:tc>
      </w:tr>
      <w:tr w:rsidR="00CD146F" w:rsidRPr="00C00499" w:rsidTr="006F782D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  <w:r>
              <w:t xml:space="preserve"> Cererea ofertelor de prețuri</w:t>
            </w:r>
          </w:p>
        </w:tc>
      </w:tr>
      <w:tr w:rsidR="00BA5CE5" w:rsidRPr="00C00499" w:rsidTr="00926033">
        <w:trPr>
          <w:gridAfter w:val="1"/>
          <w:wAfter w:w="88" w:type="pct"/>
          <w:trHeight w:val="567"/>
        </w:trPr>
        <w:tc>
          <w:tcPr>
            <w:tcW w:w="3249" w:type="pct"/>
            <w:gridSpan w:val="5"/>
            <w:shd w:val="clear" w:color="auto" w:fill="auto"/>
          </w:tcPr>
          <w:p w:rsidR="00CD146F" w:rsidRPr="00C00499" w:rsidRDefault="00CD146F" w:rsidP="00BB5FAE"/>
        </w:tc>
        <w:tc>
          <w:tcPr>
            <w:tcW w:w="1663" w:type="pct"/>
            <w:gridSpan w:val="3"/>
            <w:shd w:val="clear" w:color="auto" w:fill="auto"/>
          </w:tcPr>
          <w:p w:rsidR="00CD146F" w:rsidRPr="00C00499" w:rsidRDefault="00CD146F" w:rsidP="00BB5FAE"/>
        </w:tc>
      </w:tr>
      <w:tr w:rsidR="007A2F57" w:rsidRPr="00C00499" w:rsidTr="00926033">
        <w:trPr>
          <w:trHeight w:val="104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670C26" w:rsidP="00BB5FAE">
            <w:pPr>
              <w:jc w:val="center"/>
              <w:rPr>
                <w:b/>
              </w:rPr>
            </w:pPr>
            <w:r>
              <w:rPr>
                <w:b/>
              </w:rPr>
              <w:t xml:space="preserve">Denumirea </w:t>
            </w:r>
            <w:r w:rsidR="00CD146F">
              <w:rPr>
                <w:b/>
              </w:rPr>
              <w:t>serviciilor</w:t>
            </w:r>
            <w:r w:rsidR="00CD146F" w:rsidRPr="00C00499">
              <w:rPr>
                <w:b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CD146F" w:rsidRPr="00C00499" w:rsidRDefault="00CD146F" w:rsidP="00BB5FAE">
            <w:pPr>
              <w:jc w:val="center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CD146F" w:rsidRPr="00C00499" w:rsidRDefault="00CD146F" w:rsidP="00BB5F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6F" w:rsidRPr="00C00499" w:rsidRDefault="00CD146F" w:rsidP="00BB5FAE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7A2F57" w:rsidRPr="00C00499" w:rsidTr="00926033">
        <w:trPr>
          <w:trHeight w:val="28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5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>
            <w:pPr>
              <w:jc w:val="center"/>
            </w:pPr>
            <w:r w:rsidRPr="00C00499">
              <w:t>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>
            <w:pPr>
              <w:jc w:val="center"/>
            </w:pPr>
            <w:r w:rsidRPr="00C00499">
              <w:t>8</w:t>
            </w:r>
          </w:p>
        </w:tc>
      </w:tr>
      <w:tr w:rsidR="007A2F57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F" w:rsidRPr="00682448" w:rsidRDefault="00AE45CF" w:rsidP="00682448">
            <w:pPr>
              <w:jc w:val="both"/>
              <w:rPr>
                <w:sz w:val="28"/>
                <w:szCs w:val="28"/>
                <w:lang w:val="en-US"/>
              </w:rPr>
            </w:pPr>
            <w:r w:rsidRPr="00682448">
              <w:rPr>
                <w:sz w:val="28"/>
                <w:szCs w:val="28"/>
                <w:lang w:val="en-US"/>
              </w:rPr>
              <w:t>Ser</w:t>
            </w:r>
            <w:r w:rsidR="00AD0397" w:rsidRPr="00682448">
              <w:rPr>
                <w:sz w:val="28"/>
                <w:szCs w:val="28"/>
                <w:lang w:val="en-US"/>
              </w:rPr>
              <w:t xml:space="preserve">vicii de </w:t>
            </w:r>
            <w:r w:rsidR="00682448" w:rsidRPr="00682448">
              <w:rPr>
                <w:sz w:val="28"/>
                <w:szCs w:val="28"/>
                <w:lang w:val="en-US"/>
              </w:rPr>
              <w:t>editare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6F" w:rsidRPr="00C00499" w:rsidRDefault="00CD146F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6F" w:rsidRPr="00C00499" w:rsidRDefault="00CD146F" w:rsidP="00BB5FAE"/>
        </w:tc>
      </w:tr>
      <w:tr w:rsidR="007A2F57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0D" w:rsidRPr="00AE45CF" w:rsidRDefault="00682448" w:rsidP="00AE45CF">
            <w:pPr>
              <w:jc w:val="both"/>
              <w:rPr>
                <w:b/>
                <w:lang w:val="ro-MO"/>
              </w:rPr>
            </w:pPr>
            <w:r w:rsidRPr="00FF07B0">
              <w:rPr>
                <w:b/>
                <w:sz w:val="28"/>
                <w:szCs w:val="28"/>
              </w:rPr>
              <w:t>Lot 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0D" w:rsidRPr="00C00499" w:rsidRDefault="00783C0D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0D" w:rsidRPr="00C00499" w:rsidRDefault="00783C0D" w:rsidP="00BB5FAE"/>
        </w:tc>
      </w:tr>
      <w:tr w:rsidR="00682448" w:rsidRPr="00C00499" w:rsidTr="00926033">
        <w:trPr>
          <w:trHeight w:val="17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Autorizaţii sanitare de functionare (formular: f/n)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cu hologramă - 1 pag, color cu semne de protecție, Format - A4, Format-A5. 6+0 culori, hârtie cretată-mată 170 gsm, vopsea 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Aviz sanitar pentru produse alimntare și nealimentare (formular:303-2/e)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D85579">
            <w:pPr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Formular 1 pag.color cu hologramă, protejat, Format - A4, Format-A5. 6+0 culori, hârtie cretată-mată 170 gsm, vopsea specială UV-sensibilă, elemente grafice de protecţie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>(microtext, grafica cu structura neregulară, suprapunere), numerotarea cu vopsea luminiscentă prin tipar înalt cu numerator-bar „code 39”.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8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ro-MO"/>
              </w:rPr>
            </w:pPr>
            <w:r w:rsidRPr="00682448">
              <w:rPr>
                <w:sz w:val="22"/>
                <w:szCs w:val="22"/>
                <w:lang w:val="ro-MO"/>
              </w:rPr>
              <w:lastRenderedPageBreak/>
              <w:t>Proces verbal cu privire la contravenție(</w:t>
            </w:r>
            <w:r w:rsidRPr="00682448">
              <w:rPr>
                <w:sz w:val="22"/>
                <w:szCs w:val="22"/>
                <w:lang w:val="en-US"/>
              </w:rPr>
              <w:t>formular:</w:t>
            </w:r>
            <w:r w:rsidRPr="00682448">
              <w:rPr>
                <w:sz w:val="22"/>
                <w:szCs w:val="22"/>
                <w:lang w:val="ro-MO"/>
              </w:rPr>
              <w:t>319/e)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D85579">
            <w:pPr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cu hologramă-2 exemplare, 3 pag., Format - A4, Format-A5. 6+0 culori, hârtie cretată-mată 170 gsm, vopsea 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Certificate de instruire igienică (formular:f/n)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cu hologramă-1 exemplare, Format - A5, Format-A5. 6+0 culori, hârtie cretată-mată 170 gsm, vopsea specială UV-sensibilă, elemente grafice de protecţie (microtext, grafica cu structura neregulară, suprapunere), numerotarea cu vopsea luminiscentă prin tipar înalt cu numerator-bar „code 39”.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7A2F57" w:rsidRPr="00C00499" w:rsidTr="00926033">
        <w:trPr>
          <w:trHeight w:val="26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C6" w:rsidRPr="005740C6" w:rsidRDefault="00682448" w:rsidP="007E229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</w:rPr>
              <w:t>Lot 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C6" w:rsidRPr="00C00499" w:rsidRDefault="005740C6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C6" w:rsidRPr="00C00499" w:rsidRDefault="005740C6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C6" w:rsidRPr="00C00499" w:rsidRDefault="005740C6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C6" w:rsidRPr="005740C6" w:rsidRDefault="005740C6" w:rsidP="007E2293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6" w:rsidRPr="00C00499" w:rsidRDefault="005740C6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C6" w:rsidRPr="00C00499" w:rsidRDefault="005740C6" w:rsidP="00BB5FAE"/>
        </w:tc>
      </w:tr>
      <w:tr w:rsidR="00682448" w:rsidRPr="00C00499" w:rsidTr="00926033">
        <w:trPr>
          <w:trHeight w:val="26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Fişa privind notificarea şi anamneza epidemiologică a cazului infecţiei cu HIV (formular:058-1/e)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3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activității de promovare a sănătății și educației pentru sănătate (formular:038/e)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copertat 96 pag, album,, Format - A4, hîrtie ofset, 65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4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bolilor infecţioase (formular:060/e)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160 pag, album,,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ro-MO"/>
              </w:rPr>
            </w:pPr>
            <w:r w:rsidRPr="00682448">
              <w:rPr>
                <w:sz w:val="22"/>
                <w:szCs w:val="22"/>
              </w:rPr>
              <w:t>Certificat de vaccinare</w:t>
            </w:r>
            <w:r w:rsidRPr="00682448">
              <w:rPr>
                <w:sz w:val="22"/>
                <w:szCs w:val="22"/>
                <w:lang w:val="ro-MO"/>
              </w:rPr>
              <w:t xml:space="preserve"> (</w:t>
            </w:r>
            <w:r w:rsidRPr="00682448">
              <w:rPr>
                <w:sz w:val="22"/>
                <w:szCs w:val="22"/>
                <w:lang w:val="en-US"/>
              </w:rPr>
              <w:t>formular:</w:t>
            </w:r>
            <w:r w:rsidRPr="00682448">
              <w:rPr>
                <w:sz w:val="22"/>
                <w:szCs w:val="22"/>
              </w:rPr>
              <w:t>063-3/e</w:t>
            </w:r>
            <w:r w:rsidRPr="00682448">
              <w:rPr>
                <w:sz w:val="22"/>
                <w:szCs w:val="22"/>
                <w:lang w:val="ro-MO"/>
              </w:rPr>
              <w:t xml:space="preserve">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926033" w:rsidP="00E974A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Format:</w:t>
            </w:r>
            <w:r w:rsidRPr="006F2D83">
              <w:rPr>
                <w:lang w:val="en-US"/>
              </w:rPr>
              <w:t xml:space="preserve"> </w:t>
            </w:r>
            <w:r w:rsidRPr="009A4194">
              <w:rPr>
                <w:lang w:val="en-US"/>
              </w:rPr>
              <w:t>A - 5 fata/verso, carte</w:t>
            </w:r>
            <w:r>
              <w:rPr>
                <w:lang w:val="en-US"/>
              </w:rPr>
              <w:t xml:space="preserve">; </w:t>
            </w:r>
            <w:r w:rsidRPr="009A4194">
              <w:rPr>
                <w:lang w:val="en-US"/>
              </w:rPr>
              <w:t>1 foaie fata/verso, carte</w:t>
            </w:r>
            <w:r>
              <w:rPr>
                <w:lang w:val="en-US"/>
              </w:rPr>
              <w:t>;</w:t>
            </w:r>
            <w:r w:rsidRPr="006F2D83">
              <w:rPr>
                <w:lang w:val="en-US"/>
              </w:rPr>
              <w:t xml:space="preserve"> hîrtie </w:t>
            </w:r>
            <w:r w:rsidRPr="009A4194">
              <w:rPr>
                <w:lang w:val="en-US"/>
              </w:rPr>
              <w:t>Ofset 160 gr. Culoare galbena</w:t>
            </w:r>
            <w:r>
              <w:rPr>
                <w:lang w:val="en-US"/>
              </w:rPr>
              <w:t xml:space="preserve">; </w:t>
            </w:r>
            <w:r w:rsidRPr="009A4194">
              <w:rPr>
                <w:lang w:val="en-US"/>
              </w:rPr>
              <w:t xml:space="preserve">Tipar </w:t>
            </w:r>
            <w:r w:rsidRPr="009A4194">
              <w:rPr>
                <w:lang w:val="en-US"/>
              </w:rPr>
              <w:lastRenderedPageBreak/>
              <w:t>negru pe foaie galbena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3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>Fișa de comandă lunară a stocului de vaccinuri, seringi pentru IMS (formular:063-5/e)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Formular 2 pag , Format - </w:t>
            </w:r>
            <w:r w:rsidRPr="00682448">
              <w:rPr>
                <w:sz w:val="22"/>
                <w:szCs w:val="22"/>
              </w:rPr>
              <w:t>А</w:t>
            </w:r>
            <w:r w:rsidRPr="00682448">
              <w:rPr>
                <w:sz w:val="22"/>
                <w:szCs w:val="22"/>
                <w:lang w:val="en-US"/>
              </w:rPr>
              <w:t>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4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Trimitere la investigare microbiologică (formular:204/e)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4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Trimitere la investigaţie sanitaro-microbiologică şi rezultatul investigaţiei microbiologice (formular:205/e)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file.,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Examenul secretului din organele urogenitale (formular:218/e)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- 1/3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Examenul coprologic la helminti si protozoare (formular:220/e)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- 1/3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ro-MO"/>
              </w:rPr>
            </w:pPr>
            <w:r w:rsidRPr="00682448">
              <w:rPr>
                <w:sz w:val="22"/>
                <w:szCs w:val="22"/>
              </w:rPr>
              <w:t>Rezultatul investigaţiei microbiologice</w:t>
            </w:r>
            <w:r w:rsidRPr="00682448">
              <w:rPr>
                <w:sz w:val="22"/>
                <w:szCs w:val="22"/>
                <w:lang w:val="ro-MO"/>
              </w:rPr>
              <w:t xml:space="preserve"> (</w:t>
            </w:r>
            <w:r w:rsidRPr="00682448">
              <w:rPr>
                <w:sz w:val="22"/>
                <w:szCs w:val="22"/>
                <w:lang w:val="en-US"/>
              </w:rPr>
              <w:t>formular:</w:t>
            </w:r>
            <w:r w:rsidRPr="00682448">
              <w:rPr>
                <w:sz w:val="22"/>
                <w:szCs w:val="22"/>
              </w:rPr>
              <w:t>239/e</w:t>
            </w:r>
            <w:r w:rsidRPr="00682448">
              <w:rPr>
                <w:sz w:val="22"/>
                <w:szCs w:val="22"/>
                <w:lang w:val="ro-MO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Rezultatul investigaţiei microbiologice şi determinarea sensibilităţii culturilor evidenţiate faţă de preparatele chimio-terapeutice (formular:240/e)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Examenul imunologic- identificarea anticorpilor, antigenelor, markerilor (formular:247/e)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4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Examenul imunologic la marcherii hepatitelor virale (formular:245/e 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analizelor şi evidenţa rezultatelor (formular:250/e)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4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evidență a investigaţiilor microbiologice (formular:253/e)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ro-MO"/>
              </w:rPr>
            </w:pPr>
            <w:r w:rsidRPr="00682448">
              <w:rPr>
                <w:sz w:val="22"/>
                <w:szCs w:val="22"/>
              </w:rPr>
              <w:t>Registul investigațiilor parazitologice</w:t>
            </w:r>
            <w:r w:rsidRPr="00682448">
              <w:rPr>
                <w:sz w:val="22"/>
                <w:szCs w:val="22"/>
                <w:lang w:val="ro-MO"/>
              </w:rPr>
              <w:t xml:space="preserve"> (</w:t>
            </w:r>
            <w:r w:rsidRPr="00682448">
              <w:rPr>
                <w:sz w:val="22"/>
                <w:szCs w:val="22"/>
                <w:lang w:val="en-US"/>
              </w:rPr>
              <w:t>formular:</w:t>
            </w:r>
            <w:r w:rsidRPr="00682448">
              <w:rPr>
                <w:sz w:val="22"/>
                <w:szCs w:val="22"/>
              </w:rPr>
              <w:t>252/e</w:t>
            </w:r>
            <w:r w:rsidRPr="00682448">
              <w:rPr>
                <w:sz w:val="22"/>
                <w:szCs w:val="22"/>
                <w:lang w:val="ro-MO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copertat 96 file, Format - A4,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2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pregătirii şi controlului mediilor nutritive (formular:256/e)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controlului sterilizatoarelor cu aer, cu aburi (formular:257/e)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9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>Registru investigaţiilor la sterilitate (formular:258/e)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5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obiectivelor supuse supravegherii sanitare de stat (formular:300/e)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avizelor sanitare privind repartizarea atribuirea terenului pentru construcţii (formular:302/e)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distribuirii probelor (monstrelor) producţiei prezentate pentru certificare (formular:305/e)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4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invregistrării și codificării probelor (mostrelor) producției prezentate pentru certificare (formular:305-1/e)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6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proiectelor şi avizelor sanitare la proiecte (formular:306/e)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intoxicaţiilor alimentare (formular:315/e)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6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fişelor de declaraţii urgente de intoxicaţii alimentare şi profesionale (formular:316/e)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Act de decontare a probelor (mostrelor) (formular:317-2/e)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 , Format - A4,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deciziilor de aplicare a amenzilor (formular:321/e)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probelor şi eliberarea rezultatelor investigaţiilor (formular:324/e)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rezultatelor investigaţiei apei din bazinele de suprafaţă şi apelor reziduale (formular:326/e)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622583">
            <w:pPr>
              <w:jc w:val="both"/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rezultatelor investigaţiei apei potabile din reţeaua centralizată şi necentralizată  de alimentare cu apă (formular:327/e)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Proces-verbal de investigaţie a apei potabile (formular:328/e)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rezultatelor investigaţiei aerului (formular:329/e)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deînregistrare a probelor şi evidenţă a rezultatelor investigaţiei solului (formular:330/e)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Proces-verbal de investigaţie a probelor de sol (formular:331/e)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inregistrare a probelor ;I evidenta a rezultatelor examinarii articolelor de uz casnic (formular:332/e)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Proces-verbal de   selectare   a articolelor  (veselă,  jucării, îmbrăcăminte,  etc.) din polimeri  și alte material  (formular:333-e)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A4,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2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rezultatelor investigaţiilor produselor alimentare. (formular:336/e)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învestigaţiilor de laborator. Metode </w:t>
            </w:r>
            <w:r w:rsidRPr="00682448">
              <w:rPr>
                <w:sz w:val="22"/>
                <w:szCs w:val="22"/>
              </w:rPr>
              <w:t>с</w:t>
            </w:r>
            <w:r w:rsidRPr="00682448">
              <w:rPr>
                <w:sz w:val="22"/>
                <w:szCs w:val="22"/>
                <w:lang w:val="en-US"/>
              </w:rPr>
              <w:t>romatografice (formular:337/e)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probelor şi evidenţă a rezultatelor investigaţiilor bucatelor gata şi porţiilor privind valoarea calorică şi componenţa chimică (formular:338/e)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probelor şi evidenţă a rezultatelor investigaţiilor bucatelor gata şi porţiilor privind valoarea calorică şi componenţa chimică (formular:338-1/e)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Formular 3 pag.  Format - A4,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 investigaţiilor de laborator privind materialele sintetice, materiale de constructie,, ceramica ;I alte material (formular:339/e)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probelor și eliberarea rezultatelor investigațiilor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>toxicologice (formular:341/e)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48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>Registru de înregistrare a proceselor verbale a investigațiilor experimental-toxicologice (formular:341-1/e)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48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de laborator (formular:342/e)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Raport a încercărilor de laborator (formular:343/e)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4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Proces -verbal de măsurare a iradierilor electromagnetice (formular:344/e)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4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Buletin a măsurătorilor dozimetrice şi .radiometrice (formular:345/e)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Buletin a măsurătorilor dozimetrice şi radiometricem de la sursele închise şi deschise de iradiere (formular:346/e)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Fişa de evidenţă a dozelor individuale de expunere profesională.(formular:348/e)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(carton)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evidenţă recepţia / eliberarea dozimetrelor individuali şi efectuarea învestigaţiilor dozimetriei individuale (formular:350/e)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Proces -verbal de măsurare a iradierilor electromagnetice provenite de la calculatoarele personale (formular:353/e)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3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înregistrare a proceselor verbale de măsurare a factorilor fizici (formular:357/e)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Proces-verbal de cercetare  a cazului de suspiciune a bolii (intoxicaţie) profesională (formular:358/e)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6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Fişa de evidenţă a bolilor (intoxicaţiilor) profesionale (formular:359/e)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evidenţă a persoanelor cu intoxicaţie profesională sau boală profesională depistată caz nou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(formular:360/e)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Registru de evidență a persoanelor cu intoxicație acută neprofesională exogenă de etiologie chimică (formular:360-1/e)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evidenţă a stocurilor primite de preparate imunobiologice, instrumente şi utilaje medicale în Centrele de Sănătate Publică (formular:361/e)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Fişa de evidenţă a stocului de vaccinuri, diluanţi, seringi în Centrele de Sănătate Publică (formular:361-1/e)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 faţă/verso,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Fişă de anchetare epidemiologică a focarului de boală infectioasă. (formular:362/e)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4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Anchetă epidemiologică de cercetare a cazului de hepatită virală B, C şi D acută (formular:362-2/e)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Registrul de evidență și eliberarea investigațiilor virusologice metoda molecular biologică (prin metoda PCR) (reacția de polimerizare în lanț)</w:t>
            </w:r>
          </w:p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(formular:363/e)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la markeri serologici prin AIE (ELISA) (formular:364/e)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evidenţă şi eliberare a rezultatelor investigaţiilor virusologice (formular:366/e)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evidenţă a accidentelor la locul de lucru (formular:366-1/e)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evidenţă a probelor de ser sanguin pentru examinarea titrului de anticorpi la gripă (formular:369/e)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evidență a bolnavilor cu helmintiaze și a măsurilor de asanare a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acestora (formular:371/e)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>Trimitere la investigaţiile sanitaro-parazitologice. Rezultatul investigaţiilor sanitaro-parazitologice (formular:372/e).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evidenţă a investigaţiilor sanitaro-helmintologice (formular:377/e)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Trimitere pentru efectuarea investigaţiei (formular:378/e)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microbiologice la intoxicaţii alimentare (formular:379/e)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microbiologice la grupul Enterobacteriaceae (formular:380/e)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Trimitere la confirmarea probelor sanguine cu rezultat pozitiv sau echivoc la marcherii hepatitelor virale (formular:381/e)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aerului (formular:382/e)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lavajelor (formular:383/e)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formelor .medicamentoase (formular:384/e)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apei potabile, apei îmbuteliate şi apei minerale (formular:385/e)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conservelor (formular:386/e)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produselor alimentare (formular:387/e)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rebutării probelor, materialului primit pentru investigaţii (formular:388/e)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ale solului (formular:390/e)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investigaţiilor microbiologice a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apei din bazinele de suprafaţă, apei eziduale şi apei din bazinele de înot (formular:391/e)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copertat 96 file, Format -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>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Registru de determinare a sensibilităţii microorganismelor faţă de antibiotice (nr. 1,2,3,4) (formular:393/e 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microbiologice la corinebacterii difterice (formular:394/e)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microbiologice la meningococi şi alţi agenţi patogeni ai meningitei (formular:395/e)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microbiologice la bordetella - agenţii bolilor pertussis (tusea convulsivă) şi parapertussis (formular:396/e)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2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înregistrare a investigaţiilor microbiologice ale substanţelor biologice (formular:397/e)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pentru identificarea culturilor de vibrioni holerigeni (formular:398/e)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dinamicii materialului contaminat (formular:399/e)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evidenșă a utilizării lămpilor bactericide pentru dezinfecție (formular:501/e)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evidență a efectuării curățeniei generele (formular:502/e)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evidență a produselor biodistructive în IMS (formular:503/e)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Dispoziție de dezinfecție finală (formular:504/e)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2 pag.,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bookmarkStart w:id="3" w:name="_GoBack"/>
            <w:bookmarkEnd w:id="3"/>
            <w:r w:rsidRPr="00682448">
              <w:rPr>
                <w:sz w:val="22"/>
                <w:szCs w:val="22"/>
                <w:lang w:val="en-US"/>
              </w:rPr>
              <w:t>Raport statistic nr. 2- săn Privind bolile infecțioase și parazitare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Raport, 4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>Raport statistic nr. 6- săn„Raport statistic privind cuprinderea copiilor cu vaccinări împotriva bolilor infecţioase”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Raport, 2 pagini, Format - A3,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Raport statistic nr. 18- săn ,,Raport statistic privind supravegherea și controlul de stat a sănătății publice în raion, municipii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(caiet)  38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Raport statistic nr. 18 a- săn Darea de seama privind actiivtatea laboratorului microbiologic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(caiet) 53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6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Raport statistic nr. 18 b- săn Darea de seama privind actiivtatea laboratorului sanitaro-igienic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(caiet) 79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evidența doc. de întrare (formular: f/n)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de evidența doc. de ieșire (formular: f/n)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Notă de serviciu (formular: f/n)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 1 pag.,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de evidența a petițiilor (formular: f/n)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Registrul de evidență a ordinlor si dispoziții a ANSP (formular: f/n)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Registrul de evidență a ordinlor si dispoziții  a MS (formular: f/n)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7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Registrul de evidență a înregistrării de stat și notificării suplimentelor alimentare (formular: f/n)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8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Registrul de evidență a avizelor sanitare pentru proiecte a ansp (formular: f/n)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 de  evidenţă  a certificatelor  medicale   constatatoare ale  naşterii (formular:103-1/e)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 de  evidenţă a certificatelor  medicale   constatatoare ale  decesului (formular:106-1/e)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146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 de  evidenţă a certificatelor 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medicale   constatatoare ale  decesului  în perioada perinatală (formular:106-3/e)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copertat 96 file, Format - </w:t>
            </w:r>
            <w:r w:rsidRPr="00682448">
              <w:rPr>
                <w:sz w:val="22"/>
                <w:szCs w:val="22"/>
                <w:lang w:val="en-US"/>
              </w:rPr>
              <w:lastRenderedPageBreak/>
              <w:t>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7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lastRenderedPageBreak/>
              <w:t xml:space="preserve">Cerere (formular CES 4.4-1) investigatii de laborator (formular: f/n)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Formular, Format - A5,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08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</w:rPr>
            </w:pPr>
            <w:r w:rsidRPr="00682448">
              <w:rPr>
                <w:sz w:val="22"/>
                <w:szCs w:val="22"/>
              </w:rPr>
              <w:t>FIŞA PERSONALĂ</w:t>
            </w:r>
            <w:r w:rsidRPr="00682448">
              <w:rPr>
                <w:sz w:val="22"/>
                <w:szCs w:val="22"/>
                <w:lang w:val="en-US"/>
              </w:rPr>
              <w:t xml:space="preserve"> (formular: f/n)  </w:t>
            </w:r>
            <w:r w:rsidRPr="006824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Formular, 2 pagini, Format - A3, carton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Registrul de înregistrare contractelor individuale de munca (formular: f/n)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96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 xml:space="preserve">Registru inregistrare ordine DRU (formular: f/n)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Registru copertat 200 file, Format - A4, hîrtie ofset, 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39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8"/>
                <w:szCs w:val="28"/>
              </w:rPr>
              <w:t>Lot</w:t>
            </w:r>
            <w:r w:rsidRPr="008B0E74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AD6017" w:rsidRDefault="00682448" w:rsidP="00AD60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  <w:tr w:rsidR="00682448" w:rsidRPr="00C00499" w:rsidTr="00926033">
        <w:trPr>
          <w:trHeight w:val="252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E974AC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</w:rPr>
              <w:t>Revista ,,Cronica Sănătății Publice”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682448" w:rsidRDefault="00682448" w:rsidP="00BB5FAE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682448" w:rsidRDefault="00682448" w:rsidP="00BB5FAE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682448" w:rsidRDefault="00682448" w:rsidP="00BB5FAE">
            <w:pPr>
              <w:rPr>
                <w:sz w:val="22"/>
                <w:szCs w:val="22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48" w:rsidRPr="00682448" w:rsidRDefault="00682448" w:rsidP="00AD6017">
            <w:pPr>
              <w:jc w:val="both"/>
              <w:rPr>
                <w:sz w:val="22"/>
                <w:szCs w:val="22"/>
                <w:lang w:val="en-US"/>
              </w:rPr>
            </w:pPr>
            <w:r w:rsidRPr="00682448">
              <w:rPr>
                <w:sz w:val="22"/>
                <w:szCs w:val="22"/>
                <w:lang w:val="en-US"/>
              </w:rPr>
              <w:t>Hîrtie: Foi, ofset, 80 gsm, Coperta: Cretată 250 gsm., Format - A4,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48" w:rsidRPr="00C00499" w:rsidRDefault="00682448" w:rsidP="00BB5FAE"/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48" w:rsidRPr="00C00499" w:rsidRDefault="00682448" w:rsidP="00BB5FAE"/>
        </w:tc>
      </w:tr>
    </w:tbl>
    <w:p w:rsidR="00816E8A" w:rsidRDefault="00816E8A"/>
    <w:p w:rsidR="00682448" w:rsidRDefault="00682448">
      <w:pPr>
        <w:rPr>
          <w:sz w:val="20"/>
          <w:szCs w:val="20"/>
        </w:rPr>
      </w:pPr>
      <w:r>
        <w:rPr>
          <w:sz w:val="20"/>
          <w:szCs w:val="20"/>
        </w:rPr>
        <w:t>Semnat: :_______________ Numele, Prenumele:_____________________________ În calitate de: ________________</w:t>
      </w:r>
    </w:p>
    <w:p w:rsidR="00682448" w:rsidRDefault="00682448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Ofertantul: _______________________ Adresa: ______________________________ </w:t>
      </w:r>
    </w:p>
    <w:p w:rsidR="00682448" w:rsidRDefault="00682448">
      <w:r>
        <w:t xml:space="preserve">    </w:t>
      </w:r>
    </w:p>
    <w:sectPr w:rsidR="00682448" w:rsidSect="00CD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97"/>
    <w:multiLevelType w:val="hybridMultilevel"/>
    <w:tmpl w:val="306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9EC"/>
    <w:multiLevelType w:val="hybridMultilevel"/>
    <w:tmpl w:val="F71E0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9B5"/>
    <w:multiLevelType w:val="hybridMultilevel"/>
    <w:tmpl w:val="05A27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556BA"/>
    <w:multiLevelType w:val="hybridMultilevel"/>
    <w:tmpl w:val="DF520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F"/>
    <w:rsid w:val="0003185A"/>
    <w:rsid w:val="00061210"/>
    <w:rsid w:val="000719C5"/>
    <w:rsid w:val="0007535F"/>
    <w:rsid w:val="000826A9"/>
    <w:rsid w:val="000A66EF"/>
    <w:rsid w:val="000F429E"/>
    <w:rsid w:val="00126210"/>
    <w:rsid w:val="001278F1"/>
    <w:rsid w:val="00133B0F"/>
    <w:rsid w:val="00170C32"/>
    <w:rsid w:val="0018147F"/>
    <w:rsid w:val="001843EF"/>
    <w:rsid w:val="001864B8"/>
    <w:rsid w:val="001B0D12"/>
    <w:rsid w:val="001D715C"/>
    <w:rsid w:val="001E42D3"/>
    <w:rsid w:val="002724BE"/>
    <w:rsid w:val="0027521F"/>
    <w:rsid w:val="002D1938"/>
    <w:rsid w:val="00350BE7"/>
    <w:rsid w:val="00367D02"/>
    <w:rsid w:val="00370B13"/>
    <w:rsid w:val="00376113"/>
    <w:rsid w:val="0037622B"/>
    <w:rsid w:val="003B135C"/>
    <w:rsid w:val="003B3AD7"/>
    <w:rsid w:val="004529AE"/>
    <w:rsid w:val="00472B3C"/>
    <w:rsid w:val="00497BC5"/>
    <w:rsid w:val="004C263C"/>
    <w:rsid w:val="004C4FD3"/>
    <w:rsid w:val="004E2049"/>
    <w:rsid w:val="00522A68"/>
    <w:rsid w:val="00525A40"/>
    <w:rsid w:val="00534138"/>
    <w:rsid w:val="005551D8"/>
    <w:rsid w:val="0055711A"/>
    <w:rsid w:val="00561ADD"/>
    <w:rsid w:val="005740C6"/>
    <w:rsid w:val="005C3B23"/>
    <w:rsid w:val="006009CD"/>
    <w:rsid w:val="006135C8"/>
    <w:rsid w:val="00615295"/>
    <w:rsid w:val="00622583"/>
    <w:rsid w:val="00647E73"/>
    <w:rsid w:val="00656BCF"/>
    <w:rsid w:val="00670C26"/>
    <w:rsid w:val="00682448"/>
    <w:rsid w:val="006B57F8"/>
    <w:rsid w:val="006D0E73"/>
    <w:rsid w:val="006F6D25"/>
    <w:rsid w:val="006F782D"/>
    <w:rsid w:val="00752E2E"/>
    <w:rsid w:val="00761C95"/>
    <w:rsid w:val="00762DFB"/>
    <w:rsid w:val="00770421"/>
    <w:rsid w:val="00774392"/>
    <w:rsid w:val="00783C0D"/>
    <w:rsid w:val="00794289"/>
    <w:rsid w:val="007A2F57"/>
    <w:rsid w:val="007D2AFF"/>
    <w:rsid w:val="007F002F"/>
    <w:rsid w:val="007F681A"/>
    <w:rsid w:val="00816E8A"/>
    <w:rsid w:val="008251A2"/>
    <w:rsid w:val="00861D99"/>
    <w:rsid w:val="008C04EC"/>
    <w:rsid w:val="008E4903"/>
    <w:rsid w:val="008E6939"/>
    <w:rsid w:val="00913F88"/>
    <w:rsid w:val="009173D9"/>
    <w:rsid w:val="00925CB4"/>
    <w:rsid w:val="00926033"/>
    <w:rsid w:val="00926E34"/>
    <w:rsid w:val="009416D9"/>
    <w:rsid w:val="00952FE2"/>
    <w:rsid w:val="00955D6C"/>
    <w:rsid w:val="009A273A"/>
    <w:rsid w:val="009A5312"/>
    <w:rsid w:val="009A79AA"/>
    <w:rsid w:val="009C1887"/>
    <w:rsid w:val="009D366D"/>
    <w:rsid w:val="00A74F9A"/>
    <w:rsid w:val="00AD0397"/>
    <w:rsid w:val="00AD6017"/>
    <w:rsid w:val="00AE45CF"/>
    <w:rsid w:val="00AF45E5"/>
    <w:rsid w:val="00B13AD0"/>
    <w:rsid w:val="00B27488"/>
    <w:rsid w:val="00B5315B"/>
    <w:rsid w:val="00B6536D"/>
    <w:rsid w:val="00B73A61"/>
    <w:rsid w:val="00B94357"/>
    <w:rsid w:val="00BA085F"/>
    <w:rsid w:val="00BA4229"/>
    <w:rsid w:val="00BA5CE5"/>
    <w:rsid w:val="00BB5FAE"/>
    <w:rsid w:val="00BC6E42"/>
    <w:rsid w:val="00BF16AC"/>
    <w:rsid w:val="00BF4A80"/>
    <w:rsid w:val="00C40ABD"/>
    <w:rsid w:val="00C47529"/>
    <w:rsid w:val="00C7448C"/>
    <w:rsid w:val="00CD146F"/>
    <w:rsid w:val="00CF72CC"/>
    <w:rsid w:val="00D10B0A"/>
    <w:rsid w:val="00D11CC0"/>
    <w:rsid w:val="00D1556E"/>
    <w:rsid w:val="00D554CB"/>
    <w:rsid w:val="00D85579"/>
    <w:rsid w:val="00D9598D"/>
    <w:rsid w:val="00E00822"/>
    <w:rsid w:val="00E31A38"/>
    <w:rsid w:val="00E46A89"/>
    <w:rsid w:val="00E52263"/>
    <w:rsid w:val="00E52758"/>
    <w:rsid w:val="00E57337"/>
    <w:rsid w:val="00E57FDB"/>
    <w:rsid w:val="00EA66EC"/>
    <w:rsid w:val="00EC1B73"/>
    <w:rsid w:val="00EC5956"/>
    <w:rsid w:val="00F354AE"/>
    <w:rsid w:val="00F40F01"/>
    <w:rsid w:val="00F53457"/>
    <w:rsid w:val="00F5694B"/>
    <w:rsid w:val="00F82A1F"/>
    <w:rsid w:val="00FA04D8"/>
    <w:rsid w:val="00FA0E5D"/>
    <w:rsid w:val="00FA33C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0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CD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46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CD146F"/>
    <w:pPr>
      <w:spacing w:after="240"/>
    </w:pPr>
    <w:rPr>
      <w:noProof w:val="0"/>
      <w:szCs w:val="20"/>
      <w:lang w:val="en-US"/>
    </w:rPr>
  </w:style>
  <w:style w:type="character" w:customStyle="1" w:styleId="ircsu">
    <w:name w:val="irc_su"/>
    <w:basedOn w:val="a0"/>
    <w:rsid w:val="006F782D"/>
  </w:style>
  <w:style w:type="paragraph" w:styleId="a3">
    <w:name w:val="List Paragraph"/>
    <w:basedOn w:val="a"/>
    <w:uiPriority w:val="34"/>
    <w:qFormat/>
    <w:rsid w:val="006B57F8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table" w:styleId="a4">
    <w:name w:val="Table Grid"/>
    <w:basedOn w:val="a1"/>
    <w:uiPriority w:val="59"/>
    <w:rsid w:val="006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F0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ender.gov.md/tenders/ocds-b3wdp1-MD-1560751125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119</cp:revision>
  <dcterms:created xsi:type="dcterms:W3CDTF">2019-04-08T07:42:00Z</dcterms:created>
  <dcterms:modified xsi:type="dcterms:W3CDTF">2019-08-15T08:32:00Z</dcterms:modified>
</cp:coreProperties>
</file>