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Layout w:type="fixed"/>
        <w:tblLook w:val="00A0"/>
      </w:tblPr>
      <w:tblGrid>
        <w:gridCol w:w="9596"/>
      </w:tblGrid>
      <w:tr w:rsidR="006669E5" w:rsidRPr="005D2349" w:rsidTr="00FA555C">
        <w:trPr>
          <w:trHeight w:val="14310"/>
        </w:trPr>
        <w:tc>
          <w:tcPr>
            <w:tcW w:w="9596" w:type="dxa"/>
            <w:tcBorders>
              <w:bottom w:val="thinThickMediumGap" w:sz="24" w:space="0" w:color="auto"/>
            </w:tcBorders>
          </w:tcPr>
          <w:p w:rsidR="006669E5" w:rsidRPr="005D2349" w:rsidRDefault="006669E5" w:rsidP="00FA555C">
            <w:pPr>
              <w:jc w:val="center"/>
              <w:rPr>
                <w:b/>
                <w:caps/>
                <w:sz w:val="60"/>
                <w:szCs w:val="60"/>
                <w:lang w:val="ru-RU"/>
              </w:rPr>
            </w:pPr>
          </w:p>
          <w:p w:rsidR="006669E5" w:rsidRPr="005D2349" w:rsidRDefault="006669E5" w:rsidP="00FA555C">
            <w:pPr>
              <w:spacing w:before="120"/>
              <w:jc w:val="right"/>
            </w:pPr>
            <w:r w:rsidRPr="005D2349">
              <w:rPr>
                <w:lang w:val="ru-RU"/>
              </w:rPr>
              <w:t>УТВЕРЖДЕН</w:t>
            </w:r>
            <w:r w:rsidRPr="005D2349">
              <w:t xml:space="preserve">:   </w:t>
            </w:r>
          </w:p>
          <w:p w:rsidR="006669E5" w:rsidRPr="005D2349" w:rsidRDefault="006669E5" w:rsidP="00FA555C">
            <w:pPr>
              <w:pStyle w:val="NoSpacing1"/>
              <w:jc w:val="right"/>
            </w:pPr>
            <w:r w:rsidRPr="005D2349">
              <w:t xml:space="preserve">                                                               Приказом </w:t>
            </w:r>
          </w:p>
          <w:p w:rsidR="006669E5" w:rsidRPr="005D2349" w:rsidRDefault="006669E5" w:rsidP="00FA555C">
            <w:pPr>
              <w:pStyle w:val="NoSpacing1"/>
              <w:jc w:val="right"/>
            </w:pPr>
            <w:r w:rsidRPr="005D2349">
              <w:t xml:space="preserve">                                                      № 17</w:t>
            </w:r>
            <w:r w:rsidRPr="005D2349">
              <w:rPr>
                <w:lang w:val="ro-RO"/>
              </w:rPr>
              <w:t>6</w:t>
            </w:r>
            <w:r w:rsidRPr="005D2349">
              <w:t xml:space="preserve"> от 5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D2349">
                <w:t>2018 г</w:t>
              </w:r>
            </w:smartTag>
            <w:r w:rsidRPr="005D2349">
              <w:t xml:space="preserve">. </w:t>
            </w:r>
          </w:p>
          <w:p w:rsidR="006669E5" w:rsidRPr="005D2349" w:rsidRDefault="006669E5" w:rsidP="00FA555C">
            <w:pPr>
              <w:pStyle w:val="NoSpacing1"/>
              <w:jc w:val="right"/>
            </w:pPr>
            <w:r w:rsidRPr="005D2349">
              <w:t>Министерства Финансов</w:t>
            </w:r>
          </w:p>
          <w:p w:rsidR="006669E5" w:rsidRPr="005D2349" w:rsidRDefault="006669E5" w:rsidP="00FA555C">
            <w:pPr>
              <w:jc w:val="right"/>
              <w:rPr>
                <w:b/>
                <w:caps/>
                <w:sz w:val="60"/>
                <w:szCs w:val="60"/>
              </w:rPr>
            </w:pPr>
          </w:p>
          <w:p w:rsidR="006669E5" w:rsidRPr="005D2349" w:rsidRDefault="006669E5" w:rsidP="00FA555C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:rsidR="006669E5" w:rsidRPr="00B93F5C" w:rsidRDefault="006669E5" w:rsidP="00FA555C">
            <w:pPr>
              <w:rPr>
                <w:b/>
                <w:caps/>
                <w:sz w:val="32"/>
                <w:szCs w:val="32"/>
                <w:lang w:val="ru-RU"/>
              </w:rPr>
            </w:pPr>
            <w:r w:rsidRPr="00B93F5C">
              <w:rPr>
                <w:b/>
                <w:caps/>
                <w:sz w:val="32"/>
                <w:szCs w:val="32"/>
                <w:lang w:val="ru-RU"/>
              </w:rPr>
              <w:t>стандартная документация</w:t>
            </w:r>
          </w:p>
          <w:p w:rsidR="006669E5" w:rsidRPr="00B93F5C" w:rsidRDefault="006669E5" w:rsidP="00FA555C">
            <w:pPr>
              <w:rPr>
                <w:b/>
                <w:sz w:val="32"/>
                <w:szCs w:val="32"/>
                <w:lang w:val="ru-RU"/>
              </w:rPr>
            </w:pPr>
            <w:r w:rsidRPr="00B93F5C">
              <w:rPr>
                <w:b/>
                <w:sz w:val="32"/>
                <w:szCs w:val="32"/>
                <w:lang w:val="ru-RU"/>
              </w:rPr>
              <w:t>для проведения государственных</w:t>
            </w:r>
            <w:r w:rsidRPr="00B93F5C">
              <w:rPr>
                <w:b/>
                <w:sz w:val="32"/>
                <w:szCs w:val="32"/>
                <w:lang w:val="ru-MO"/>
              </w:rPr>
              <w:t xml:space="preserve"> </w:t>
            </w:r>
            <w:r w:rsidRPr="00B93F5C">
              <w:rPr>
                <w:b/>
                <w:sz w:val="32"/>
                <w:szCs w:val="32"/>
              </w:rPr>
              <w:t>закупок работ</w:t>
            </w: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sz w:val="32"/>
                <w:szCs w:val="32"/>
                <w:lang w:val="ru-RU"/>
              </w:rPr>
            </w:pPr>
          </w:p>
          <w:p w:rsidR="006669E5" w:rsidRPr="005D2349" w:rsidRDefault="006669E5" w:rsidP="00FA555C">
            <w:pPr>
              <w:ind w:firstLine="709"/>
              <w:jc w:val="both"/>
              <w:rPr>
                <w:rFonts w:ascii="Calibri Light" w:hAnsi="Calibri Light" w:cs="Calibri Light"/>
                <w:b/>
                <w:sz w:val="32"/>
                <w:szCs w:val="32"/>
                <w:lang w:val="ru-RU"/>
              </w:rPr>
            </w:pPr>
          </w:p>
          <w:p w:rsidR="006669E5" w:rsidRPr="005D2349" w:rsidRDefault="006669E5" w:rsidP="00FA555C">
            <w:pPr>
              <w:ind w:firstLine="709"/>
              <w:jc w:val="both"/>
              <w:rPr>
                <w:rFonts w:ascii="Calibri Light" w:hAnsi="Calibri Light" w:cs="Calibri Light"/>
                <w:b/>
                <w:sz w:val="32"/>
                <w:szCs w:val="32"/>
                <w:lang w:val="ru-RU"/>
              </w:rPr>
            </w:pPr>
          </w:p>
          <w:p w:rsidR="006669E5" w:rsidRPr="005D2349" w:rsidRDefault="006669E5" w:rsidP="00FA555C">
            <w:pPr>
              <w:ind w:firstLine="709"/>
              <w:jc w:val="both"/>
              <w:rPr>
                <w:rFonts w:ascii="Calibri Light" w:hAnsi="Calibri Light" w:cs="Calibri Light"/>
                <w:b/>
                <w:sz w:val="32"/>
                <w:szCs w:val="32"/>
                <w:lang w:val="ru-RU"/>
              </w:rPr>
            </w:pPr>
          </w:p>
          <w:p w:rsidR="006669E5" w:rsidRPr="005D2349" w:rsidRDefault="006669E5" w:rsidP="00FA555C">
            <w:pPr>
              <w:ind w:firstLine="709"/>
              <w:jc w:val="both"/>
              <w:rPr>
                <w:rFonts w:ascii="Calibri Light" w:hAnsi="Calibri Light" w:cs="Calibri Light"/>
                <w:b/>
                <w:sz w:val="32"/>
                <w:szCs w:val="32"/>
                <w:lang w:val="ru-RU"/>
              </w:rPr>
            </w:pP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  <w:r w:rsidRPr="00B93F5C">
              <w:rPr>
                <w:sz w:val="32"/>
                <w:szCs w:val="32"/>
                <w:lang w:val="ru-RU"/>
              </w:rPr>
              <w:t>Прдемет закупки:</w:t>
            </w:r>
            <w:r w:rsidRPr="00B93F5C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B93F5C">
              <w:rPr>
                <w:b/>
                <w:sz w:val="32"/>
                <w:szCs w:val="32"/>
                <w:lang w:val="ru-RU"/>
              </w:rPr>
              <w:tab/>
            </w:r>
            <w:r w:rsidRPr="0097172C">
              <w:rPr>
                <w:b/>
                <w:sz w:val="32"/>
                <w:szCs w:val="32"/>
                <w:lang w:val="ru-RU"/>
              </w:rPr>
              <w:t xml:space="preserve">Работы по </w:t>
            </w:r>
            <w:r w:rsidR="00FA555C">
              <w:rPr>
                <w:b/>
                <w:sz w:val="32"/>
                <w:szCs w:val="32"/>
                <w:lang w:val="ru-RU"/>
              </w:rPr>
              <w:t xml:space="preserve">строительству </w:t>
            </w:r>
            <w:r>
              <w:rPr>
                <w:b/>
                <w:sz w:val="32"/>
                <w:szCs w:val="32"/>
                <w:lang w:val="ru-RU"/>
              </w:rPr>
              <w:t>дорог</w:t>
            </w:r>
            <w:r w:rsidR="00FA555C">
              <w:rPr>
                <w:b/>
                <w:sz w:val="32"/>
                <w:szCs w:val="32"/>
                <w:lang w:val="ru-RU"/>
              </w:rPr>
              <w:t xml:space="preserve"> в белом варианте с.Кирсово Комратского </w:t>
            </w:r>
            <w:r w:rsidRPr="0097172C">
              <w:rPr>
                <w:b/>
                <w:sz w:val="32"/>
                <w:szCs w:val="32"/>
                <w:lang w:val="ru-RU"/>
              </w:rPr>
              <w:t xml:space="preserve"> района</w:t>
            </w:r>
            <w:r w:rsidRPr="00B93F5C">
              <w:rPr>
                <w:b/>
                <w:sz w:val="32"/>
                <w:szCs w:val="32"/>
                <w:lang w:val="ru-RU"/>
              </w:rPr>
              <w:tab/>
            </w: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  <w:r w:rsidRPr="00B93F5C">
              <w:rPr>
                <w:sz w:val="32"/>
                <w:szCs w:val="32"/>
                <w:lang w:val="ru-RU"/>
              </w:rPr>
              <w:t>Код CPV:</w:t>
            </w:r>
            <w:r w:rsidRPr="00B93F5C">
              <w:rPr>
                <w:b/>
                <w:sz w:val="32"/>
                <w:szCs w:val="32"/>
                <w:lang w:val="ru-RU"/>
              </w:rPr>
              <w:t xml:space="preserve"> </w:t>
            </w:r>
            <w:r w:rsidR="00FA555C">
              <w:rPr>
                <w:b/>
                <w:sz w:val="32"/>
                <w:szCs w:val="32"/>
                <w:lang w:val="ru-RU"/>
              </w:rPr>
              <w:t>45233123-7</w:t>
            </w:r>
            <w:r w:rsidRPr="00B93F5C">
              <w:rPr>
                <w:b/>
                <w:sz w:val="32"/>
                <w:szCs w:val="32"/>
                <w:lang w:val="ru-RU"/>
              </w:rPr>
              <w:tab/>
            </w:r>
            <w:r w:rsidRPr="00B93F5C">
              <w:rPr>
                <w:b/>
                <w:sz w:val="32"/>
                <w:szCs w:val="32"/>
                <w:lang w:val="ru-RU"/>
              </w:rPr>
              <w:tab/>
            </w: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  <w:r w:rsidRPr="00B93F5C">
              <w:rPr>
                <w:sz w:val="32"/>
                <w:szCs w:val="32"/>
                <w:lang w:val="ru-RU"/>
              </w:rPr>
              <w:t xml:space="preserve">Закупающий орган: </w:t>
            </w:r>
            <w:r>
              <w:rPr>
                <w:b/>
                <w:sz w:val="32"/>
                <w:szCs w:val="32"/>
                <w:lang w:val="ru-RU"/>
              </w:rPr>
              <w:t>Примэрия с.К</w:t>
            </w:r>
            <w:r w:rsidR="00FA555C">
              <w:rPr>
                <w:b/>
                <w:sz w:val="32"/>
                <w:szCs w:val="32"/>
                <w:lang w:val="ru-RU"/>
              </w:rPr>
              <w:t>ирсово Комратского</w:t>
            </w:r>
            <w:r w:rsidRPr="0097172C">
              <w:rPr>
                <w:b/>
                <w:sz w:val="32"/>
                <w:szCs w:val="32"/>
                <w:lang w:val="ru-RU"/>
              </w:rPr>
              <w:t xml:space="preserve"> района</w:t>
            </w:r>
            <w:r w:rsidRPr="00B93F5C">
              <w:rPr>
                <w:b/>
                <w:sz w:val="32"/>
                <w:szCs w:val="32"/>
                <w:lang w:val="ru-RU"/>
              </w:rPr>
              <w:tab/>
            </w: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</w:p>
          <w:p w:rsidR="006669E5" w:rsidRPr="00B93F5C" w:rsidRDefault="006669E5" w:rsidP="00FA555C">
            <w:pPr>
              <w:spacing w:line="360" w:lineRule="auto"/>
              <w:jc w:val="both"/>
              <w:rPr>
                <w:sz w:val="32"/>
                <w:szCs w:val="32"/>
                <w:lang w:val="ru-RU"/>
              </w:rPr>
            </w:pPr>
          </w:p>
          <w:p w:rsidR="006669E5" w:rsidRPr="005D2349" w:rsidRDefault="006669E5" w:rsidP="00FA555C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  <w:szCs w:val="32"/>
                <w:lang w:val="ru-RU"/>
              </w:rPr>
            </w:pPr>
            <w:r w:rsidRPr="00B93F5C">
              <w:rPr>
                <w:sz w:val="32"/>
                <w:szCs w:val="32"/>
                <w:lang w:val="ru-RU"/>
              </w:rPr>
              <w:t xml:space="preserve">Процедура закупки: </w:t>
            </w:r>
            <w:r w:rsidRPr="00B93F5C">
              <w:rPr>
                <w:b/>
                <w:sz w:val="32"/>
                <w:szCs w:val="32"/>
                <w:lang w:val="ru-RU"/>
              </w:rPr>
              <w:t>Конкурс ценовых оферт</w:t>
            </w:r>
            <w:r w:rsidRPr="005D2349">
              <w:rPr>
                <w:rFonts w:ascii="Calibri Light" w:hAnsi="Calibri Light" w:cs="Calibri Light"/>
                <w:sz w:val="32"/>
                <w:szCs w:val="32"/>
                <w:lang w:val="ru-RU"/>
              </w:rPr>
              <w:tab/>
            </w:r>
            <w:r w:rsidRPr="005D2349">
              <w:rPr>
                <w:rFonts w:ascii="Calibri Light" w:hAnsi="Calibri Light" w:cs="Calibri Light"/>
                <w:sz w:val="32"/>
                <w:szCs w:val="32"/>
                <w:lang w:val="ru-RU"/>
              </w:rPr>
              <w:tab/>
            </w:r>
          </w:p>
          <w:p w:rsidR="006669E5" w:rsidRPr="005D2349" w:rsidRDefault="006669E5" w:rsidP="00FA555C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69E5" w:rsidRPr="005D2349" w:rsidRDefault="006669E5" w:rsidP="00FA555C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669E5" w:rsidRPr="005D2349" w:rsidRDefault="006669E5" w:rsidP="00FA555C">
            <w:pPr>
              <w:jc w:val="center"/>
              <w:rPr>
                <w:b/>
                <w:caps/>
                <w:sz w:val="40"/>
                <w:szCs w:val="40"/>
                <w:lang w:val="ru-RU"/>
              </w:rPr>
            </w:pPr>
          </w:p>
        </w:tc>
      </w:tr>
    </w:tbl>
    <w:p w:rsidR="006669E5" w:rsidRPr="005D2349" w:rsidRDefault="006669E5" w:rsidP="006669E5">
      <w:pPr>
        <w:rPr>
          <w:lang w:val="ru-RU"/>
        </w:rPr>
        <w:sectPr w:rsidR="006669E5" w:rsidRPr="005D2349" w:rsidSect="00FA555C">
          <w:headerReference w:type="default" r:id="rId7"/>
          <w:footerReference w:type="default" r:id="rId8"/>
          <w:pgSz w:w="11906" w:h="16838" w:code="9"/>
          <w:pgMar w:top="567" w:right="567" w:bottom="567" w:left="1701" w:header="720" w:footer="510" w:gutter="0"/>
          <w:cols w:space="720"/>
          <w:titlePg/>
          <w:docGrid w:linePitch="272"/>
        </w:sectPr>
      </w:pPr>
    </w:p>
    <w:p w:rsidR="006669E5" w:rsidRPr="005D2349" w:rsidRDefault="006669E5" w:rsidP="006669E5">
      <w:pPr>
        <w:rPr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9747"/>
      </w:tblGrid>
      <w:tr w:rsidR="006669E5" w:rsidRPr="005D2349" w:rsidTr="00FA555C">
        <w:trPr>
          <w:trHeight w:val="85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1"/>
              <w:numPr>
                <w:ilvl w:val="0"/>
                <w:numId w:val="0"/>
              </w:numPr>
              <w:ind w:left="720" w:hanging="720"/>
              <w:jc w:val="left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ГЛАВА</w:t>
            </w:r>
            <w:r w:rsidRPr="005D2349">
              <w:rPr>
                <w:rFonts w:ascii="Calibri Light" w:hAnsi="Calibri Light" w:cs="Calibri Light"/>
                <w:lang w:val="ro-RO"/>
              </w:rPr>
              <w:t xml:space="preserve"> I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. </w:t>
            </w:r>
            <w:bookmarkStart w:id="0" w:name="_Toc392180117"/>
            <w:bookmarkStart w:id="1" w:name="_Toc449539007"/>
            <w:r w:rsidRPr="005D2349">
              <w:rPr>
                <w:rFonts w:ascii="Calibri Light" w:hAnsi="Calibri Light" w:cs="Calibri Light"/>
                <w:lang w:val="ru-RU"/>
              </w:rPr>
              <w:t>ИНСТРУКЦИИ ДЛЯ ОФЕРТАНТОВ (ИДО)</w:t>
            </w:r>
            <w:bookmarkEnd w:id="0"/>
            <w:bookmarkEnd w:id="1"/>
          </w:p>
          <w:p w:rsidR="006669E5" w:rsidRPr="005D2349" w:rsidRDefault="006669E5" w:rsidP="00FA555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spacing w:val="-2"/>
                <w:lang w:val="ru-RU"/>
              </w:rPr>
              <w:t>[Примечание: не будет изменена Закупающим органом]</w:t>
            </w: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360"/>
              </w:tabs>
              <w:spacing w:before="0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1.</w:t>
            </w: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 xml:space="preserve"> ОБЩИЕ ПОЛОЖЕНИЯ</w:t>
            </w:r>
          </w:p>
        </w:tc>
      </w:tr>
      <w:tr w:rsidR="006669E5" w:rsidRPr="005D2349" w:rsidTr="00FA555C">
        <w:trPr>
          <w:trHeight w:val="697"/>
        </w:trPr>
        <w:tc>
          <w:tcPr>
            <w:tcW w:w="9747" w:type="dxa"/>
          </w:tcPr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Цель процедуры закупки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31"/>
                <w:tab w:val="left" w:pos="426"/>
              </w:tabs>
              <w:spacing w:after="12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Закупающий орган выдает Документацию по присуждению в целях закупки услуг по проектированию и работ, как указано в Карточке данных о закупках (в дальнейшем, 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>КДЗ</w:t>
            </w:r>
            <w:r w:rsidRPr="005D2349">
              <w:rPr>
                <w:rFonts w:ascii="Calibri Light" w:hAnsi="Calibri Light" w:cs="Calibri Light"/>
                <w:lang w:val="ru-RU"/>
              </w:rPr>
              <w:t>) и в техническом задании.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</w:tabs>
              <w:spacing w:after="12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Номер и тип процедуры, применимой для присуждения договора о государственных закупках работ, указаны в </w:t>
            </w:r>
            <w:r w:rsidRPr="005D2349">
              <w:rPr>
                <w:rFonts w:ascii="Calibri Light" w:hAnsi="Calibri Light" w:cs="Calibri Light"/>
                <w:lang w:val="ru-MO"/>
              </w:rPr>
              <w:t xml:space="preserve">пункте </w:t>
            </w:r>
            <w:r w:rsidRPr="005D2349">
              <w:rPr>
                <w:rFonts w:ascii="Calibri Light" w:hAnsi="Calibri Light" w:cs="Calibri Light"/>
                <w:lang w:val="ru-RU"/>
              </w:rPr>
              <w:t>1.3 из КДЗ</w:t>
            </w:r>
            <w:r w:rsidRPr="005D2349">
              <w:rPr>
                <w:rFonts w:ascii="Calibri Light" w:hAnsi="Calibri Light" w:cs="Calibri Light"/>
              </w:rPr>
              <w:t>.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  <w:tab w:val="left" w:pos="1080"/>
              </w:tabs>
              <w:spacing w:after="24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Предмет договора об услугах по проектированию и работах и код CPV указаны в </w:t>
            </w:r>
            <w:r w:rsidRPr="005D2349">
              <w:rPr>
                <w:rFonts w:ascii="Calibri Light" w:hAnsi="Calibri Light" w:cs="Calibri Light"/>
                <w:lang w:val="ru-MO"/>
              </w:rPr>
              <w:t>пунктах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 1.2 и 1.5 из КДЗ</w:t>
            </w:r>
            <w:r w:rsidRPr="005D2349">
              <w:rPr>
                <w:rFonts w:ascii="Calibri Light" w:hAnsi="Calibri Light" w:cs="Calibri Light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  <w:tab w:val="left" w:pos="1080"/>
              </w:tabs>
              <w:spacing w:after="12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Предмет закупки, указанный в </w:t>
            </w:r>
            <w:r w:rsidRPr="005D2349">
              <w:rPr>
                <w:rFonts w:ascii="Calibri Light" w:hAnsi="Calibri Light" w:cs="Calibri Light"/>
                <w:lang w:val="ru-MO"/>
              </w:rPr>
              <w:t>пункте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1.2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КДЗ, считается неделимым, а договор заключается для отдельного предмета.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</w:tabs>
              <w:spacing w:after="12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Детали относительно графических материалов и письменных частей, посредством которых установлены градостроительные решения, решения по систематизации пространства, архитектурные, конструктивные, технологические и другие технические решения, а также результаты расчетов и аргументирования принятых решений указаны в техническом задании. 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</w:tabs>
              <w:spacing w:after="120"/>
              <w:ind w:left="31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Детали относительно объемов работ, технических характеристик и составления конструктивных элементов представлены в техническом задании.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</w:tabs>
              <w:spacing w:before="0" w:after="120"/>
              <w:jc w:val="both"/>
              <w:rPr>
                <w:color w:val="auto"/>
              </w:rPr>
            </w:pPr>
            <w:bookmarkStart w:id="2" w:name="_Toc392180120"/>
            <w:bookmarkStart w:id="3" w:name="_Toc449692013"/>
            <w:r w:rsidRPr="005D2349">
              <w:rPr>
                <w:color w:val="auto"/>
              </w:rPr>
              <w:t xml:space="preserve">Принципы присуждения договора о государственных закупках </w:t>
            </w:r>
            <w:bookmarkEnd w:id="2"/>
            <w:bookmarkEnd w:id="3"/>
          </w:p>
          <w:p w:rsidR="006669E5" w:rsidRPr="005D2349" w:rsidRDefault="006669E5" w:rsidP="00FA555C">
            <w:pPr>
              <w:tabs>
                <w:tab w:val="left" w:pos="0"/>
                <w:tab w:val="left" w:pos="31"/>
                <w:tab w:val="left" w:pos="142"/>
              </w:tabs>
              <w:ind w:firstLine="31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2.1. Принципами присуждения договора о государственных закупках работ являются: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4" w:name="_Toc392179950"/>
            <w:bookmarkStart w:id="5" w:name="_Toc392180121"/>
            <w:bookmarkStart w:id="6" w:name="_Toc449539011"/>
            <w:r w:rsidRPr="005D2349">
              <w:rPr>
                <w:rFonts w:eastAsia="Times New Roman" w:cs="Calibri Light"/>
                <w:b w:val="0"/>
                <w:color w:val="auto"/>
                <w:lang w:val="ru-RU"/>
              </w:rPr>
              <w:t>свободная конкуренция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>;</w:t>
            </w:r>
            <w:bookmarkEnd w:id="4"/>
            <w:bookmarkEnd w:id="5"/>
            <w:bookmarkEnd w:id="6"/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7" w:name="_Toc392179951"/>
            <w:bookmarkStart w:id="8" w:name="_Toc392180122"/>
            <w:bookmarkStart w:id="9" w:name="_Toc449539012"/>
            <w:r w:rsidRPr="005D2349">
              <w:rPr>
                <w:rFonts w:eastAsia="Times New Roman" w:cs="Calibri Light"/>
                <w:b w:val="0"/>
                <w:color w:val="auto"/>
                <w:lang w:val="ru-RU"/>
              </w:rPr>
              <w:t>эфестивное использование публичных фондов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 xml:space="preserve"> и минимизация рисков закупающих органов/единиц;</w:t>
            </w:r>
            <w:bookmarkEnd w:id="7"/>
            <w:bookmarkEnd w:id="8"/>
            <w:bookmarkEnd w:id="9"/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10" w:name="_Toc392179952"/>
            <w:bookmarkStart w:id="11" w:name="_Toc392180123"/>
            <w:bookmarkStart w:id="12" w:name="_Toc449539013"/>
            <w:r w:rsidRPr="005D2349">
              <w:rPr>
                <w:rFonts w:eastAsia="Times New Roman" w:cs="Calibri Light"/>
                <w:b w:val="0"/>
                <w:color w:val="auto"/>
                <w:lang w:val="ru-RU"/>
              </w:rPr>
              <w:t>прозрачность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>;</w:t>
            </w:r>
            <w:bookmarkEnd w:id="10"/>
            <w:bookmarkEnd w:id="11"/>
            <w:bookmarkEnd w:id="12"/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13" w:name="_Toc392179953"/>
            <w:bookmarkStart w:id="14" w:name="_Toc392180124"/>
            <w:bookmarkStart w:id="15" w:name="_Toc449539014"/>
            <w:r w:rsidRPr="005D2349">
              <w:rPr>
                <w:rFonts w:eastAsia="Times New Roman" w:cs="Calibri Light"/>
                <w:b w:val="0"/>
                <w:color w:val="auto"/>
                <w:lang w:val="ru-RU"/>
              </w:rPr>
              <w:t>равное отношение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>, беспристрастное и недискриминационное в отношении всех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r w:rsidRPr="005D2349">
              <w:rPr>
                <w:rFonts w:cs="Calibri Light"/>
                <w:b w:val="0"/>
                <w:color w:val="auto"/>
                <w:lang w:val="ru-RU"/>
              </w:rPr>
              <w:t>офертантов и экономических опеаторов;</w:t>
            </w:r>
            <w:bookmarkEnd w:id="13"/>
            <w:bookmarkEnd w:id="14"/>
            <w:bookmarkEnd w:id="15"/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142"/>
                <w:tab w:val="left" w:pos="284"/>
                <w:tab w:val="left" w:pos="360"/>
              </w:tabs>
              <w:spacing w:before="0"/>
              <w:ind w:left="284" w:hanging="284"/>
              <w:rPr>
                <w:rFonts w:cs="Calibri Light"/>
                <w:b w:val="0"/>
                <w:color w:val="auto"/>
              </w:rPr>
            </w:pPr>
            <w:bookmarkStart w:id="16" w:name="_Toc392179954"/>
            <w:bookmarkStart w:id="17" w:name="_Toc392180125"/>
            <w:bookmarkStart w:id="18" w:name="_Toc449539015"/>
            <w:r w:rsidRPr="005D2349">
              <w:rPr>
                <w:rFonts w:cs="Calibri Light"/>
                <w:b w:val="0"/>
                <w:color w:val="auto"/>
              </w:rPr>
              <w:t xml:space="preserve"> 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>защита окружающей среды;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r w:rsidRPr="005D2349">
              <w:rPr>
                <w:rFonts w:cs="Calibri Light"/>
                <w:b w:val="0"/>
                <w:color w:val="auto"/>
                <w:lang w:val="ru-RU"/>
              </w:rPr>
              <w:t>соблюдение правопорядка;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142"/>
                <w:tab w:val="left" w:pos="173"/>
                <w:tab w:val="left" w:pos="28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r w:rsidRPr="005D2349">
              <w:rPr>
                <w:rFonts w:eastAsia="Times New Roman" w:cs="Calibri Light"/>
                <w:b w:val="0"/>
                <w:color w:val="auto"/>
                <w:lang w:val="ru-RU"/>
              </w:rPr>
              <w:t>конфиденциальность</w:t>
            </w:r>
            <w:bookmarkEnd w:id="16"/>
            <w:bookmarkEnd w:id="17"/>
            <w:bookmarkEnd w:id="18"/>
            <w:r w:rsidRPr="005D2349">
              <w:rPr>
                <w:rFonts w:cs="Calibri Light"/>
                <w:b w:val="0"/>
                <w:color w:val="auto"/>
                <w:lang w:val="ru-RU"/>
              </w:rPr>
              <w:t>;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0"/>
              </w:numPr>
              <w:tabs>
                <w:tab w:val="left" w:pos="31"/>
                <w:tab w:val="left" w:pos="284"/>
                <w:tab w:val="left" w:pos="426"/>
                <w:tab w:val="left" w:pos="1134"/>
              </w:tabs>
              <w:spacing w:before="0"/>
              <w:ind w:left="284" w:hanging="284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r w:rsidRPr="005D2349">
              <w:rPr>
                <w:rFonts w:cs="Calibri Light"/>
                <w:b w:val="0"/>
                <w:color w:val="auto"/>
                <w:lang w:val="ru-RU"/>
              </w:rPr>
              <w:t>взятие на себя ответственности в рамках процедуо государственных закупок.</w:t>
            </w:r>
          </w:p>
          <w:p w:rsidR="006669E5" w:rsidRPr="005D2349" w:rsidRDefault="006669E5" w:rsidP="00FA555C">
            <w:pPr>
              <w:tabs>
                <w:tab w:val="left" w:pos="0"/>
                <w:tab w:val="left" w:pos="31"/>
                <w:tab w:val="left" w:pos="456"/>
              </w:tabs>
              <w:ind w:left="456" w:firstLine="31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0"/>
                <w:tab w:val="left" w:pos="31"/>
                <w:tab w:val="left" w:pos="284"/>
              </w:tabs>
              <w:spacing w:before="0" w:after="120"/>
              <w:ind w:left="37" w:hanging="37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Источник финансирования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31"/>
                <w:tab w:val="left" w:pos="284"/>
                <w:tab w:val="left" w:pos="462"/>
              </w:tabs>
              <w:spacing w:after="120"/>
              <w:ind w:left="31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В </w:t>
            </w:r>
            <w:r w:rsidRPr="005D2349">
              <w:rPr>
                <w:rFonts w:ascii="Calibri Light" w:hAnsi="Calibri Light" w:cs="Calibri Light"/>
                <w:lang w:val="ru-MO"/>
              </w:rPr>
              <w:t>пункте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1.6 из КДЗ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указывается источник финансирования для платежей договора, подлежащего присуждению.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31"/>
                <w:tab w:val="left" w:pos="284"/>
                <w:tab w:val="left" w:pos="462"/>
              </w:tabs>
              <w:spacing w:after="120"/>
              <w:ind w:left="31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должен убедиться, что на момент инициирования процедуры государственных закупок финансовые средства выделены и предназначены исключительно для данной закупки.</w:t>
            </w:r>
          </w:p>
          <w:p w:rsidR="006669E5" w:rsidRPr="005D2349" w:rsidRDefault="006669E5" w:rsidP="00FA555C">
            <w:pPr>
              <w:tabs>
                <w:tab w:val="left" w:pos="31"/>
                <w:tab w:val="left" w:pos="462"/>
              </w:tabs>
              <w:spacing w:after="120"/>
              <w:ind w:left="31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31"/>
                <w:tab w:val="left" w:pos="462"/>
              </w:tabs>
              <w:spacing w:after="120"/>
              <w:ind w:left="31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Применяемое законодательство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0"/>
                <w:tab w:val="left" w:pos="284"/>
                <w:tab w:val="left" w:pos="426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Присуждение договора о государственной закупке услуг по проектированию и работ реализуется в соответствии со следующими действующими нормативными актами Республики Молдова:</w:t>
            </w:r>
          </w:p>
          <w:p w:rsidR="006669E5" w:rsidRPr="005D2349" w:rsidRDefault="006669E5" w:rsidP="00FA555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Закон о  государственных закупках  № 131</w:t>
            </w:r>
            <w:r w:rsidRPr="005D2349">
              <w:rPr>
                <w:rFonts w:ascii="Calibri Light" w:hAnsi="Calibri Light" w:cs="Calibri Light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2015года; </w:t>
            </w:r>
          </w:p>
          <w:p w:rsidR="006669E5" w:rsidRPr="005D2349" w:rsidRDefault="006669E5" w:rsidP="00FA555C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Положение</w:t>
            </w:r>
            <w:r w:rsidRPr="005D2349">
              <w:rPr>
                <w:rFonts w:ascii="Calibri Light" w:hAnsi="Calibri Light" w:cs="Calibri Light"/>
              </w:rPr>
              <w:t xml:space="preserve"> о  государственных закупках работ</w:t>
            </w:r>
            <w:r w:rsidRPr="005D2349">
              <w:rPr>
                <w:rFonts w:ascii="Calibri Light" w:hAnsi="Calibri Light" w:cs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1134"/>
              </w:tabs>
              <w:spacing w:after="24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bookmarkStart w:id="19" w:name="_Toc392180129"/>
            <w:bookmarkStart w:id="20" w:name="_Toc449539019"/>
            <w:r w:rsidRPr="005D2349">
              <w:rPr>
                <w:rFonts w:cs="Calibri Light"/>
                <w:color w:val="auto"/>
                <w:lang w:val="ru-RU"/>
              </w:rPr>
              <w:t xml:space="preserve">Расходы на участие в процедуре закупок </w:t>
            </w:r>
            <w:bookmarkEnd w:id="19"/>
            <w:bookmarkEnd w:id="20"/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Офертант несет все расходы, связанные с подготовкой и подачей его оферты, а закупающий орган не несет никакой ответственности за данные расходы, вне зависимости от проведения либо результатов процедуры закупок.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При подаче оферт экономический оператор уплачивает сбор, а также его размер устанавливаются Правительством.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Оплата сбора при подаче оферты осуществляется посредством электронной платформы закупок, посредством которой подается оферта.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  <w:tab w:val="left" w:pos="1134"/>
              </w:tabs>
              <w:spacing w:before="0" w:after="120"/>
              <w:jc w:val="both"/>
              <w:rPr>
                <w:rFonts w:cs="Calibri Light"/>
                <w:color w:val="auto"/>
                <w:lang w:val="fr-FR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Язык общения в рамках торгов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Оферта, Единый европейский документ о закупках (в дальнейшем, ЕЕДЗ), документы по присуждению, техническое задание и вся корреспонденция между офртантом и закупающим органом составляются нагосударственном языке. Подтверждающие документы и печатная специализированная литература, являющиеся частью оферты, могут быть представлены на другом языке при условии, что к ним приложен точный перевод на государственный язык соответствующих фрагментов.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Закупающий орган может указать, при необходимости, в </w:t>
            </w:r>
            <w:r w:rsidRPr="005D2349">
              <w:rPr>
                <w:rFonts w:ascii="Calibri Light" w:hAnsi="Calibri Light" w:cs="Calibri Light"/>
                <w:lang w:val="ru-MO"/>
              </w:rPr>
              <w:t>пункте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1.11 из КДЗ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возможность подачи офреты на другом языке международного общения.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  <w:tab w:val="left" w:pos="1134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Посещение строительной площадки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обязян разрешить персоналу или агентам офертанта посещать строительную площадку или объект, подверженный проектированию.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Офертанту рекоммендуется посетить и изучить строительную площадку или объект, подверженный проектированию, в том числе окресности, и получить всю информацию, которая может быть неоходима в целях разработки оферты. В рамках посещения офертант берет на себя риск производства возможного несчастного случая, который может завершиться смертью или физическим ранением лица и/или потерей или повреждением собственности. Офертант несет любые возможные расходы, потери или ущерб вследствие посещения строительной площадки.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  <w:tab w:val="left" w:pos="1134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bookmarkStart w:id="21" w:name="_Toc392180131"/>
            <w:bookmarkStart w:id="22" w:name="_Toc449539021"/>
            <w:r w:rsidRPr="005D2349">
              <w:rPr>
                <w:rFonts w:cs="Calibri Light"/>
                <w:color w:val="auto"/>
                <w:lang w:val="ru-RU"/>
              </w:rPr>
              <w:t xml:space="preserve">Разделы Документации по присуждению </w:t>
            </w:r>
            <w:bookmarkEnd w:id="21"/>
            <w:bookmarkEnd w:id="22"/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Документация по присуждению включает в себя все разделы, указанные ниже, и должна истолковываться в соответствии с любыми изменениями, согласно статье </w:t>
            </w:r>
            <w:r w:rsidRPr="005D2349">
              <w:rPr>
                <w:rFonts w:ascii="Calibri Light" w:hAnsi="Calibri Light" w:cs="Calibri Light"/>
                <w:shd w:val="clear" w:color="auto" w:fill="FFFFFF"/>
                <w:lang w:val="ru-RU"/>
              </w:rPr>
              <w:t>9</w:t>
            </w:r>
            <w:r w:rsidRPr="005D2349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</w:t>
            </w:r>
            <w:r w:rsidRPr="005D2349">
              <w:rPr>
                <w:rFonts w:ascii="Calibri Light" w:hAnsi="Calibri Light" w:cs="Calibri Light"/>
              </w:rPr>
              <w:t>.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Глава </w:t>
            </w:r>
            <w:r>
              <w:rPr>
                <w:rFonts w:ascii="Calibri Light" w:hAnsi="Calibri Light" w:cs="Calibri Light"/>
                <w:lang w:val="en-GB"/>
              </w:rPr>
              <w:t>I</w:t>
            </w:r>
            <w:r w:rsidRPr="005D2349">
              <w:rPr>
                <w:rFonts w:ascii="Calibri Light" w:hAnsi="Calibri Light" w:cs="Calibri Light"/>
                <w:lang w:val="ru-RU"/>
              </w:rPr>
              <w:t>. Инструкции для офертантов (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>ИДО</w:t>
            </w:r>
            <w:r w:rsidRPr="005D2349">
              <w:rPr>
                <w:rFonts w:ascii="Calibri Light" w:hAnsi="Calibri Light" w:cs="Calibri Light"/>
                <w:lang w:val="ru-RU"/>
              </w:rPr>
              <w:t>)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Глава</w:t>
            </w:r>
            <w:r>
              <w:rPr>
                <w:rFonts w:ascii="Calibri Light" w:hAnsi="Calibri Light" w:cs="Calibri Light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II</w:t>
            </w:r>
            <w:r w:rsidRPr="005D2349">
              <w:rPr>
                <w:rFonts w:ascii="Calibri Light" w:hAnsi="Calibri Light" w:cs="Calibri Light"/>
                <w:lang w:val="ru-RU"/>
              </w:rPr>
              <w:t>. Карточка данных о закупке (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>КДЗ</w:t>
            </w:r>
            <w:r w:rsidRPr="005D2349">
              <w:rPr>
                <w:rFonts w:ascii="Calibri Light" w:hAnsi="Calibri Light" w:cs="Calibri Light"/>
                <w:lang w:val="ru-RU"/>
              </w:rPr>
              <w:t>)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Глава</w:t>
            </w:r>
            <w:r>
              <w:rPr>
                <w:rFonts w:ascii="Calibri Light" w:hAnsi="Calibri Light" w:cs="Calibri Light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III</w:t>
            </w:r>
            <w:r w:rsidRPr="005D2349">
              <w:rPr>
                <w:rFonts w:ascii="Calibri Light" w:hAnsi="Calibri Light" w:cs="Calibri Light"/>
                <w:lang w:val="ru-RU"/>
              </w:rPr>
              <w:t>. Формуляры для подачи оферты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Глава</w:t>
            </w:r>
            <w:r>
              <w:rPr>
                <w:rFonts w:ascii="Calibri Light" w:hAnsi="Calibri Light" w:cs="Calibri Light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IV</w:t>
            </w:r>
            <w:r w:rsidRPr="005D2349">
              <w:rPr>
                <w:rFonts w:ascii="Calibri Light" w:hAnsi="Calibri Light" w:cs="Calibri Light"/>
                <w:lang w:val="ru-RU"/>
              </w:rPr>
              <w:t>. Техническ</w:t>
            </w:r>
            <w:r>
              <w:rPr>
                <w:rFonts w:ascii="Calibri Light" w:hAnsi="Calibri Light" w:cs="Calibri Light"/>
                <w:lang w:val="ru-RU"/>
              </w:rPr>
              <w:t xml:space="preserve">ое </w:t>
            </w:r>
            <w:r w:rsidRPr="005D2349">
              <w:rPr>
                <w:rFonts w:ascii="Calibri Light" w:hAnsi="Calibri Light" w:cs="Calibri Light"/>
                <w:lang w:val="ru-RU"/>
              </w:rPr>
              <w:t>задани</w:t>
            </w:r>
            <w:r>
              <w:rPr>
                <w:rFonts w:ascii="Calibri Light" w:hAnsi="Calibri Light" w:cs="Calibri Light"/>
                <w:lang w:val="ru-RU"/>
              </w:rPr>
              <w:t>е</w:t>
            </w:r>
            <w:r w:rsidRPr="005D2349">
              <w:rPr>
                <w:rFonts w:ascii="Calibri Light" w:hAnsi="Calibri Light" w:cs="Calibri Light"/>
                <w:lang w:val="ru-RU"/>
              </w:rPr>
              <w:t>. Формуляр сметы № 1 – список с объемом работ.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Глава </w:t>
            </w:r>
            <w:r>
              <w:rPr>
                <w:rFonts w:ascii="Calibri Light" w:hAnsi="Calibri Light" w:cs="Calibri Light"/>
                <w:lang w:val="en-GB"/>
              </w:rPr>
              <w:t>V</w:t>
            </w:r>
            <w:r w:rsidRPr="005D2349">
              <w:rPr>
                <w:rFonts w:ascii="Calibri Light" w:hAnsi="Calibri Light" w:cs="Calibri Light"/>
                <w:lang w:val="ru-RU"/>
              </w:rPr>
              <w:t>. Формуляр типовой договор.</w:t>
            </w:r>
          </w:p>
          <w:p w:rsidR="006669E5" w:rsidRPr="005D2349" w:rsidRDefault="006669E5" w:rsidP="00FA555C">
            <w:pPr>
              <w:tabs>
                <w:tab w:val="left" w:pos="462"/>
                <w:tab w:val="left" w:pos="1602"/>
                <w:tab w:val="left" w:pos="2502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7"/>
              </w:numPr>
              <w:tabs>
                <w:tab w:val="left" w:pos="360"/>
                <w:tab w:val="left" w:pos="1134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bookmarkStart w:id="23" w:name="_Toc392180132"/>
            <w:bookmarkStart w:id="24" w:name="_Toc449539022"/>
            <w:r w:rsidRPr="005D2349">
              <w:rPr>
                <w:rFonts w:cs="Calibri Light"/>
                <w:color w:val="auto"/>
                <w:lang w:val="ru-RU"/>
              </w:rPr>
              <w:lastRenderedPageBreak/>
              <w:t xml:space="preserve">Пояснение и изменение документации по присуждению </w:t>
            </w:r>
            <w:bookmarkEnd w:id="23"/>
            <w:bookmarkEnd w:id="24"/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Участник, запрашивающий пояснения по документации по присуждению, связывается с закупающим органом в письменной форме посредством электронных средств общения. Закупающий орган отвечает в письменной форме посредством электронный средств общения на любой запрос о пояснениях до предельного срока подачи оферт.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284"/>
                <w:tab w:val="left" w:pos="426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До истечения срока подачи оферт закупающий орган вправе изменить документацию по присуждению или по собственной инициативе или в качестве ответа на запрос о пояснениях экономического оператора, продлевая, при необходимости, срок подачи оферт, таким образом, чтобы с момента доверения до сведения внесенных изменений до нового срока подачи оферт оставалось минимум 50% изначально установленного срока.</w:t>
            </w:r>
            <w:proofErr w:type="gramEnd"/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Если экономический оператор не передал запрос о пояснениях в полезное время, делая невозможным для закупающего органа соблюдение сроков, педусмотренных в части (4) статьи 34 Закона № 131</w:t>
            </w:r>
            <w:r w:rsidRPr="005D2349">
              <w:rPr>
                <w:rFonts w:ascii="Calibri Light" w:hAnsi="Calibri Light" w:cs="Calibri Light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2015 года о государтвенных закупках, последний вправе от не отвечать. </w:t>
            </w:r>
          </w:p>
          <w:p w:rsidR="006669E5" w:rsidRPr="00FA4320" w:rsidRDefault="006669E5" w:rsidP="00FA555C">
            <w:pPr>
              <w:pStyle w:val="Style3"/>
              <w:numPr>
                <w:ilvl w:val="0"/>
                <w:numId w:val="7"/>
              </w:numPr>
              <w:rPr>
                <w:rFonts w:ascii="Calibri Light" w:eastAsia="Times New Roman" w:hAnsi="Calibri Light" w:cs="Calibri Light"/>
                <w:szCs w:val="24"/>
              </w:rPr>
            </w:pPr>
            <w:bookmarkStart w:id="25" w:name="_Toc392180133"/>
            <w:bookmarkStart w:id="26" w:name="_Toc449692026"/>
            <w:proofErr w:type="spellStart"/>
            <w:r w:rsidRPr="00FA4320">
              <w:rPr>
                <w:rFonts w:ascii="Calibri Light" w:eastAsia="Times New Roman" w:hAnsi="Calibri Light" w:cs="Calibri Light"/>
                <w:szCs w:val="24"/>
              </w:rPr>
              <w:t>Коррупционные</w:t>
            </w:r>
            <w:proofErr w:type="spellEnd"/>
            <w:r w:rsidRPr="00FA4320">
              <w:rPr>
                <w:rFonts w:ascii="Calibri Light" w:eastAsia="Times New Roman" w:hAnsi="Calibri Light" w:cs="Calibri Light"/>
                <w:szCs w:val="24"/>
              </w:rPr>
              <w:t xml:space="preserve"> и </w:t>
            </w:r>
            <w:proofErr w:type="spellStart"/>
            <w:r w:rsidRPr="00FA4320">
              <w:rPr>
                <w:rFonts w:ascii="Calibri Light" w:eastAsia="Times New Roman" w:hAnsi="Calibri Light" w:cs="Calibri Light"/>
                <w:szCs w:val="24"/>
              </w:rPr>
              <w:t>другие</w:t>
            </w:r>
            <w:proofErr w:type="spellEnd"/>
            <w:r w:rsidRPr="00FA4320">
              <w:rPr>
                <w:rFonts w:ascii="Calibri Light" w:eastAsia="Times New Roman" w:hAnsi="Calibri Light" w:cs="Calibri Light"/>
                <w:szCs w:val="24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 w:cs="Calibri Light"/>
                <w:szCs w:val="24"/>
              </w:rPr>
              <w:t>запрещенные</w:t>
            </w:r>
            <w:proofErr w:type="spellEnd"/>
            <w:r w:rsidRPr="00FA4320">
              <w:rPr>
                <w:rFonts w:ascii="Calibri Light" w:eastAsia="Times New Roman" w:hAnsi="Calibri Light" w:cs="Calibri Light"/>
                <w:szCs w:val="24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 w:cs="Calibri Light"/>
                <w:szCs w:val="24"/>
              </w:rPr>
              <w:t>практики</w:t>
            </w:r>
            <w:proofErr w:type="spellEnd"/>
            <w:r w:rsidRPr="00FA4320">
              <w:rPr>
                <w:rFonts w:ascii="Calibri Light" w:eastAsia="Times New Roman" w:hAnsi="Calibri Light" w:cs="Calibri Light"/>
                <w:szCs w:val="24"/>
              </w:rPr>
              <w:t xml:space="preserve"> </w:t>
            </w:r>
            <w:bookmarkEnd w:id="25"/>
            <w:bookmarkEnd w:id="26"/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Закупающие органы и участники процедуры закупок должны соблюдать самые высокие стандарты этики поведения при проведении и внедрении процедур закупок, а также при исполнении договоров о государственных закупках.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 соответствии с положениями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10.1 из ИДО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в случае, если закупающий орган выявит, что офертант был вовлечен в практики, описанные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10.3 из ИДО</w:t>
            </w:r>
            <w:r w:rsidRPr="005D2349">
              <w:rPr>
                <w:rFonts w:ascii="Calibri Light" w:hAnsi="Calibri Light" w:cs="Calibri Light"/>
                <w:b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в рамках процесса конкуренции для договора о государственных закупках или в ходе исполнения договора, он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2"/>
                <w:numId w:val="7"/>
              </w:numPr>
              <w:tabs>
                <w:tab w:val="left" w:pos="360"/>
                <w:tab w:val="left" w:pos="604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27" w:name="_Toc392179963"/>
            <w:bookmarkStart w:id="28" w:name="_Toc392180134"/>
            <w:bookmarkStart w:id="29" w:name="_Toc449539024"/>
            <w:r w:rsidRPr="005D2349">
              <w:rPr>
                <w:rFonts w:cs="Calibri Light"/>
                <w:b w:val="0"/>
                <w:color w:val="auto"/>
                <w:lang w:val="ru-RU"/>
              </w:rPr>
              <w:t>исключает офертанта из соответствующей процедуры закупок посредством его внесения в Список запрещенных экономических операторов, согласно Положению о списке запрещенных экономических операторов; или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2"/>
                <w:numId w:val="7"/>
              </w:numPr>
              <w:tabs>
                <w:tab w:val="left" w:pos="360"/>
                <w:tab w:val="left" w:pos="604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30" w:name="_Toc392179964"/>
            <w:bookmarkStart w:id="31" w:name="_Toc392180135"/>
            <w:bookmarkStart w:id="32" w:name="_Toc449539025"/>
            <w:bookmarkEnd w:id="27"/>
            <w:bookmarkEnd w:id="28"/>
            <w:bookmarkEnd w:id="29"/>
            <w:r w:rsidRPr="005D2349">
              <w:rPr>
                <w:rFonts w:cs="Calibri Light"/>
                <w:b w:val="0"/>
                <w:color w:val="auto"/>
                <w:lang w:val="ru-RU"/>
              </w:rPr>
              <w:t>предпринимает любые другие действия, предусмотренные в статье 40 Закона № 131</w:t>
            </w:r>
            <w:r w:rsidRPr="005D2349">
              <w:rPr>
                <w:rFonts w:cs="Calibri Light"/>
                <w:b w:val="0"/>
                <w:color w:val="auto"/>
              </w:rPr>
              <w:t>/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t>2015 года о государственных закупках.</w:t>
            </w:r>
          </w:p>
          <w:bookmarkEnd w:id="30"/>
          <w:bookmarkEnd w:id="31"/>
          <w:bookmarkEnd w:id="32"/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604"/>
                <w:tab w:val="left" w:pos="113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Если Агентство государственных закупок в процессе надзора за процедурами государственных закупок устанавливает, что экономический оператор был вовлечен в практики, описанные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10.4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ИДО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, </w:t>
            </w:r>
            <w:r w:rsidRPr="005D2349">
              <w:rPr>
                <w:rFonts w:ascii="Calibri Light" w:hAnsi="Calibri Light" w:cs="Calibri Light"/>
                <w:lang w:val="ru-RU"/>
              </w:rPr>
              <w:t>оно незамедлительно сообщает комптенетным органам о каждом случае коррупции или попытки коррупции, допущенной соответствующим экономическим оператором.</w:t>
            </w:r>
          </w:p>
          <w:p w:rsidR="006669E5" w:rsidRPr="005D2349" w:rsidRDefault="006669E5" w:rsidP="00FA555C">
            <w:pPr>
              <w:numPr>
                <w:ilvl w:val="1"/>
                <w:numId w:val="7"/>
              </w:numPr>
              <w:tabs>
                <w:tab w:val="left" w:pos="604"/>
                <w:tab w:val="left" w:pos="113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 целях применения положений настоящего пункта запрещаются следующие действия в рамках процедур закупок и исполнения договора: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9"/>
              </w:numPr>
              <w:tabs>
                <w:tab w:val="left" w:pos="321"/>
                <w:tab w:val="left" w:pos="1134"/>
              </w:tabs>
              <w:spacing w:before="0" w:after="120"/>
              <w:ind w:left="37" w:hanging="37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33" w:name="_Toc392179965"/>
            <w:bookmarkStart w:id="34" w:name="_Toc392180136"/>
            <w:bookmarkStart w:id="35" w:name="_Toc449539026"/>
            <w:r w:rsidRPr="005D2349">
              <w:rPr>
                <w:rFonts w:cs="Calibri Light"/>
                <w:b w:val="0"/>
                <w:color w:val="auto"/>
                <w:lang w:val="ru-RU"/>
              </w:rPr>
              <w:t>обещание, предоставление либо передача какому-либо ответственному лицу, лично либо через посредника, имущества или услуг либо других ценностей в целях влияния на действия другой стороны;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9"/>
              </w:numPr>
              <w:tabs>
                <w:tab w:val="left" w:pos="321"/>
                <w:tab w:val="left" w:pos="1134"/>
              </w:tabs>
              <w:spacing w:before="0" w:after="120"/>
              <w:ind w:left="37" w:hanging="37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r w:rsidRPr="005D2349">
              <w:rPr>
                <w:rFonts w:cs="Calibri Light"/>
                <w:b w:val="0"/>
                <w:color w:val="auto"/>
                <w:lang w:val="ru-RU"/>
              </w:rPr>
              <w:t>любые действия либо бездействия, включая ошибочное интерпретирование,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обязательств;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9"/>
              </w:numPr>
              <w:tabs>
                <w:tab w:val="left" w:pos="321"/>
                <w:tab w:val="left" w:pos="1134"/>
              </w:tabs>
              <w:spacing w:before="0" w:after="120"/>
              <w:ind w:left="37" w:hanging="37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36" w:name="_Toc392179967"/>
            <w:bookmarkStart w:id="37" w:name="_Toc392180138"/>
            <w:bookmarkStart w:id="38" w:name="_Toc449539028"/>
            <w:bookmarkEnd w:id="33"/>
            <w:bookmarkEnd w:id="34"/>
            <w:bookmarkEnd w:id="35"/>
            <w:r w:rsidRPr="005D2349">
              <w:rPr>
                <w:rFonts w:cs="Calibri Light"/>
                <w:b w:val="0"/>
                <w:color w:val="auto"/>
                <w:lang w:val="ru-RU"/>
              </w:rPr>
              <w:t xml:space="preserve">любые действия либо бездействия, включая ошибочное интерпретирование, которое умышленно или по неосторожности вводит в заблуждение либо направлено на введение в заблуждение определенной стороны в целях получения </w:t>
            </w:r>
            <w:r w:rsidRPr="005D2349">
              <w:rPr>
                <w:rFonts w:cs="Calibri Light"/>
                <w:b w:val="0"/>
                <w:color w:val="auto"/>
                <w:lang w:val="ru-RU"/>
              </w:rPr>
              <w:lastRenderedPageBreak/>
              <w:t>финансовых или других выгод либо для избежания обязательств;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9"/>
              </w:numPr>
              <w:tabs>
                <w:tab w:val="left" w:pos="321"/>
                <w:tab w:val="left" w:pos="1134"/>
              </w:tabs>
              <w:spacing w:before="0" w:after="120"/>
              <w:ind w:left="37" w:hanging="37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39" w:name="_Toc392179968"/>
            <w:bookmarkStart w:id="40" w:name="_Toc392180139"/>
            <w:bookmarkStart w:id="41" w:name="_Toc449539029"/>
            <w:bookmarkEnd w:id="36"/>
            <w:bookmarkEnd w:id="37"/>
            <w:bookmarkEnd w:id="38"/>
            <w:r w:rsidRPr="005D2349">
              <w:rPr>
                <w:rFonts w:cs="Calibri Light"/>
                <w:b w:val="0"/>
                <w:color w:val="auto"/>
                <w:lang w:val="ru-RU"/>
              </w:rPr>
              <w:t>повреждение либо нанесение ущерба, прямого или косвенного, любой стороне либо собственности данной стороны в целях нецелесообразного влияния на ее действия;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9"/>
              </w:numPr>
              <w:tabs>
                <w:tab w:val="left" w:pos="321"/>
                <w:tab w:val="left" w:pos="1134"/>
              </w:tabs>
              <w:spacing w:before="0" w:after="120"/>
              <w:ind w:left="37" w:hanging="37"/>
              <w:jc w:val="both"/>
              <w:rPr>
                <w:rFonts w:cs="Calibri Light"/>
                <w:b w:val="0"/>
                <w:color w:val="auto"/>
                <w:lang w:val="ru-RU"/>
              </w:rPr>
            </w:pPr>
            <w:bookmarkStart w:id="42" w:name="_Toc392179969"/>
            <w:bookmarkStart w:id="43" w:name="_Toc392180140"/>
            <w:bookmarkStart w:id="44" w:name="_Toc449539030"/>
            <w:bookmarkEnd w:id="39"/>
            <w:bookmarkEnd w:id="40"/>
            <w:bookmarkEnd w:id="41"/>
            <w:r w:rsidRPr="005D2349">
              <w:rPr>
                <w:rFonts w:cs="Calibri Light"/>
                <w:b w:val="0"/>
                <w:color w:val="auto"/>
                <w:lang w:val="ru-RU"/>
              </w:rPr>
              <w:t>умышленное повреждение, фальсификация,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расследованию, проводимому компетентными органами по выявлению вышеуказанных практик; а также угроза, преследование либо запугивание любой стороны в целях воспрепятствования раскрытию информации относительно вопроса, связанного с расследованием либо его проведением.</w:t>
            </w:r>
            <w:bookmarkEnd w:id="42"/>
            <w:bookmarkEnd w:id="43"/>
            <w:bookmarkEnd w:id="44"/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360"/>
              </w:tabs>
              <w:spacing w:before="0"/>
              <w:rPr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lastRenderedPageBreak/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2. </w:t>
            </w:r>
            <w:r w:rsidRPr="005D2349">
              <w:rPr>
                <w:color w:val="auto"/>
                <w:sz w:val="24"/>
                <w:szCs w:val="24"/>
                <w:lang w:val="ru-RU"/>
              </w:rPr>
              <w:t>КРИТЕРИИ КВАЛИФИКАЦИИ</w:t>
            </w:r>
          </w:p>
        </w:tc>
      </w:tr>
      <w:tr w:rsidR="006669E5" w:rsidRPr="005D2349" w:rsidTr="00FA555C">
        <w:trPr>
          <w:trHeight w:val="283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  <w:tab w:val="left" w:pos="1134"/>
              </w:tabs>
              <w:spacing w:before="0" w:after="120"/>
              <w:rPr>
                <w:color w:val="auto"/>
                <w:lang w:val="ru-RU"/>
              </w:rPr>
            </w:pPr>
            <w:r w:rsidRPr="005D2349">
              <w:rPr>
                <w:color w:val="auto"/>
                <w:lang w:val="ru-RU"/>
              </w:rPr>
              <w:t>Общие критерии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Для определения квалификационных данных в рамках процедур государственных закупок экономический оператор представляет документы, выданные компетентными органами, предусмотренные закупающим органом в рамках процедур государственных закупок. В зависимости от специфики закупки и выбранной процедуры закупающий орган обладает обязательством по установлению для каждой процедуры в отдельности критериев квалификации и необходимых сопроводительных документов, которые должны быть представлены экономическими операторами</w:t>
            </w:r>
            <w:r w:rsidRPr="005D2349">
              <w:rPr>
                <w:lang w:val="ru-RU"/>
              </w:rPr>
              <w:t>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Для подтверждения квалификационных данных в рамках процедур государственных закупок экономический оператор дополняет и представляет часть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из ЕЕД, в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соответстии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с требованиями, установленными закупающим органом.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Предоставление любого другого формуляра часть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ЕЕД, чем запрошенный закупающим органом, представляет собой основание для дисквалификации из процедуры государственных закупок.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Закупающий орган применяет критерии и требования по квалификации лишь в отношении: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 w:cs="Calibri Light"/>
                <w:color w:val="auto"/>
                <w:lang w:val="ru-RU"/>
              </w:rPr>
              <w:t xml:space="preserve">избираемости </w:t>
            </w:r>
            <w:proofErr w:type="spellStart"/>
            <w:r w:rsidRPr="005D2349">
              <w:rPr>
                <w:rFonts w:ascii="Calibri Light" w:hAnsi="Calibri Light" w:cs="Calibri Light"/>
                <w:color w:val="auto"/>
                <w:lang w:val="ru-RU"/>
              </w:rPr>
              <w:t>офертанта</w:t>
            </w:r>
            <w:proofErr w:type="spellEnd"/>
            <w:r w:rsidRPr="005D2349">
              <w:rPr>
                <w:rFonts w:ascii="Calibri Light" w:hAnsi="Calibri Light" w:cs="Calibri Light"/>
                <w:color w:val="auto"/>
                <w:lang w:val="ru-RU"/>
              </w:rPr>
              <w:t xml:space="preserve"> или кандидата;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/>
                <w:color w:val="auto"/>
                <w:lang w:val="ru-RU"/>
              </w:rPr>
              <w:t>способности исполнять профессиональную деятельность;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/>
                <w:color w:val="auto"/>
                <w:lang w:val="ru-RU"/>
              </w:rPr>
              <w:t>экономической и финансовой ситуации;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/>
                <w:color w:val="auto"/>
                <w:lang w:val="ru-RU"/>
              </w:rPr>
              <w:t>технических и/или профессиональных способностей;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/>
                <w:color w:val="auto"/>
                <w:lang w:val="ru-RU"/>
              </w:rPr>
              <w:t>стандартов обеспечения качества;</w:t>
            </w:r>
          </w:p>
          <w:p w:rsidR="006669E5" w:rsidRPr="005D2349" w:rsidRDefault="006669E5" w:rsidP="00FA555C">
            <w:pPr>
              <w:pStyle w:val="Default"/>
              <w:numPr>
                <w:ilvl w:val="0"/>
                <w:numId w:val="13"/>
              </w:numPr>
              <w:ind w:left="321" w:hanging="284"/>
              <w:jc w:val="both"/>
              <w:rPr>
                <w:rFonts w:ascii="Calibri Light" w:hAnsi="Calibri Light" w:cs="Calibri Light"/>
                <w:color w:val="auto"/>
                <w:lang w:val="ru-RU"/>
              </w:rPr>
            </w:pPr>
            <w:r w:rsidRPr="005D2349">
              <w:rPr>
                <w:rFonts w:ascii="Calibri Light" w:hAnsi="Calibri Light"/>
                <w:color w:val="auto"/>
                <w:lang w:val="ru-RU"/>
              </w:rPr>
              <w:t>стандартов защиты окружающей среды.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ind w:left="37"/>
              <w:rPr>
                <w:rFonts w:ascii="Calibri Light" w:hAnsi="Calibri Light" w:cs="Calibri Light"/>
                <w:lang w:val="fr-FR"/>
              </w:rPr>
            </w:pP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  <w:tab w:val="left" w:pos="1134"/>
              </w:tabs>
              <w:spacing w:before="0" w:after="12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Избираемость офертанта или кандидата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746"/>
              </w:tabs>
              <w:spacing w:after="120"/>
              <w:ind w:left="37" w:hanging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Любой экономический оператор, резидент или нерезидент, юридическое лицо публичного или частного права или объединение подобных лиц вправе участвовать в процессе присуждения договора о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государственнх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закупках работ.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746"/>
              </w:tabs>
              <w:spacing w:after="120"/>
              <w:ind w:left="37" w:hanging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Физическое или юридическое лицо, которое приняло участие в составлении документации по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приуждению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, вправе в качестве экономического оператора, быть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офертантом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,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асооциированным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офертантом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или субподрядчиком, но только в случае если его вовлечение в разработку документации по присуждению не может исказить конкуренцию. Физическое или юридическое лицо, которое напрямую принимает участие в процессе проверки и оценки оферт, не имеет право быть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офертантом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, ассоциированным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афертантом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или субподрядчиком, под угрозой </w:t>
            </w:r>
            <w:r w:rsidRPr="005D2349">
              <w:rPr>
                <w:rFonts w:ascii="Calibri Light" w:hAnsi="Calibri Light"/>
                <w:lang w:val="ru-RU"/>
              </w:rPr>
              <w:lastRenderedPageBreak/>
              <w:t>исключения из процедуры по присуждению.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746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Несколько юриических лиц вправе объединиться в ассоциации в целях подачи одной совместной оферты. Ассоциация должна быть представлена в письменной форме.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746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Филиалы экономических агентов, являющиеся юридическими лицами и зарегистрированные в соответствии с положениями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13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ИДО</w:t>
            </w:r>
            <w:r w:rsidRPr="005D2349">
              <w:rPr>
                <w:rFonts w:ascii="Calibri Light" w:hAnsi="Calibri Light"/>
              </w:rPr>
              <w:t>, имеют право участвовать в процедуре присуждения договора  о государственной закупке работ самостоятельно, для чего они должны представить документы, подтверждающие их избираемость, регистрацию, техническую и финансово-экономическую способность</w:t>
            </w:r>
            <w:r w:rsidRPr="005D2349">
              <w:rPr>
                <w:rFonts w:ascii="Calibri Light" w:hAnsi="Calibri Light"/>
                <w:lang w:val="ru-RU"/>
              </w:rPr>
              <w:t xml:space="preserve"> собственного филиала</w:t>
            </w:r>
            <w:r w:rsidRPr="005D2349">
              <w:rPr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746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Незарегистрированные отделения имеют право участвовать в процедуре присуждения договора о государственной закупке работ и заключить соответствующий договор только на основании полномочий, делегированных головным обществом. В этом случае документы, доказывающие избираемость, регистрацию, техническую и финансово-экономическую способность, должны быть представлены  головным обществом</w:t>
            </w:r>
            <w:r w:rsidRPr="005D2349">
              <w:rPr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746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Из процедуры присуждения договора о государственных закупках работ исключается любой офертант или кандидат, который знает, что последние 5 лет он был осужден, на основании окончательного решения судебной инстанции, за участие в деятельности преступной организации или группы, за корупцию, за мошенничество и/или за отмывание денег, за преступления по терроризму или по другим незаконным преступлениям террористической деятельности, за финансирование терроризма, эксплуатацию</w:t>
            </w:r>
            <w:proofErr w:type="gramEnd"/>
            <w:r w:rsidRPr="005D2349">
              <w:rPr>
                <w:rFonts w:ascii="Calibri Light" w:hAnsi="Calibri Light" w:cs="Calibri Light"/>
                <w:lang w:val="ru-RU"/>
              </w:rPr>
              <w:t xml:space="preserve"> детского труда и другие формы торговли людьми.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0"/>
                <w:tab w:val="left" w:pos="37"/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Из процедуры присуждения договора о государственных</w:t>
            </w:r>
            <w:r w:rsidRPr="005D2349">
              <w:rPr>
                <w:rFonts w:ascii="Calibri Light" w:hAnsi="Calibri Light"/>
                <w:lang w:val="ru-RU"/>
              </w:rPr>
              <w:t xml:space="preserve"> закупках работ исключается и, соответственно, без права быть избранным, любой офертант, находящийся в одной из следующих ситуаций: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находится в процессе несостоятельности в соответствии с судебным решением;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он не выполнил своих обязательств по уплате налогов, сборов и взносов социального страхования в составные бюджеты национального консолидированного бюджета, в соответствии с действующими законными положениями Республики Молдова либо страны его регистрации;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он был осужден в течение последних трех лет на основании окончательного судебного решения за преступление, затрагивающее профессиональную этику, либо за совершение ошибки в профессиональной области;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он представил ложную информацию либо не представил истребованной закупающим органом информации в целях демонстрации выполнения критериев квалификации и отбора;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он нарушил обязательства в области окружающей среды, труда и социального страхования, если закупающий орган докажет это любыми соответствующими средствами;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виноват в профессиональном отклонении, что ставит под сомнение целостность, если закупающий орган докажет это любыми соответствующими средствами;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заключил с другими экономическими операторами согласшения относительно </w:t>
            </w: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искажения конкуренции, если это устанавливается решением уполномоченного органа;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находится в ситуации конфликта интересов, которая не может быть эффективно устранена мерами, предусмотренными статьей 74 Закона № 131/2015 года о государственных закупках;</w:t>
            </w:r>
          </w:p>
          <w:p w:rsidR="006669E5" w:rsidRPr="005D2349" w:rsidRDefault="006669E5" w:rsidP="00FA555C">
            <w:pPr>
              <w:numPr>
                <w:ilvl w:val="0"/>
                <w:numId w:val="11"/>
              </w:numPr>
              <w:tabs>
                <w:tab w:val="left" w:pos="321"/>
                <w:tab w:val="left" w:pos="1134"/>
              </w:tabs>
              <w:spacing w:before="24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он внесен в Список запрещенных жкономических операторов.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before="240"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орган, при необходимости, может установить в документации по присуждению возможность предоставления доказательств экономическим оператором, который находится в одной из ситуаций, описанных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12.7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ИДО, посредством которых будут представлены принятые ими меры для демонстрации его надежности, вопреки наличию причины для исключения.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Закупающий орган извлекает информацию, необходимую для установления наличия или отсутствия обстоятельств, описанных в </w:t>
            </w:r>
            <w:r w:rsidRPr="005D2349">
              <w:rPr>
                <w:rFonts w:ascii="Calibri Light" w:hAnsi="Calibri Light" w:cs="Calibri Light"/>
                <w:lang w:val="ru-MO"/>
              </w:rPr>
              <w:t>пунктах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12.6 и 12.7 из ИДО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доступных баз данных публичных органов власти или третьих лиц.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Если это невозможно, закупающий орган обязан принять как достаточный и соответствующий для демонстрации того, что офертант/кандидат не подходит ни к одной из вышеописанных ситуаций, пояснительный документ, с этой точки зрения, в стране происхождения или в стране, в которой установлен офертан, как например, сертификаты, справки о несудимости или другие эквивалентные документы, выданные компетентными органами соответствующей страны.</w:t>
            </w:r>
            <w:proofErr w:type="gramEnd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Что касается случаев, указанных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12.7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ИДО, в соответствии с национальным законодательством государства, в котором установлены офертанты, эти запросы относятся к физическим и юридическим лицам, в том числе, при необходимости, к директорам компаний или любому лицу с функциями представительства, принятия решений или контроля в том, что касается офертанта/кандидата.</w:t>
            </w:r>
            <w:proofErr w:type="gramEnd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Если в стране происхождения или в стране, в которой установлен офертант/кандидат, не выдаются документы, схожие сс педусмотренными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12.7 из ИДО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или соответствующие документы не предусматривают все ситуации, установленные в пункта</w:t>
            </w:r>
            <w:r w:rsidRPr="005D2349">
              <w:rPr>
                <w:rFonts w:ascii="Calibri Light" w:hAnsi="Calibri Light" w:cs="Calibri Light"/>
              </w:rPr>
              <w:t>x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12.6 и 12.7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ИДО, закупающий орган обязан принять декларацию под собственную ответственность или, если в соответствующей стране нет законных положений относительно декларации под собственную ответственность, аутентичную</w:t>
            </w:r>
            <w:proofErr w:type="gramEnd"/>
            <w:r w:rsidRPr="005D2349">
              <w:rPr>
                <w:rFonts w:ascii="Calibri Light" w:hAnsi="Calibri Light" w:cs="Calibri Light"/>
                <w:lang w:val="ru-RU"/>
              </w:rPr>
              <w:t xml:space="preserve"> декларацию, соствленную нотариусом, административным или судебным органом или профессиональной ассоциацией с полномочиями в этом смысле.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Любой экономический оператор, находящийся в одной из ситуаций, предусмотренных в пункта</w:t>
            </w:r>
            <w:r w:rsidRPr="005D2349">
              <w:rPr>
                <w:rFonts w:ascii="Calibri Light" w:hAnsi="Calibri Light" w:cs="Calibri Light"/>
              </w:rPr>
              <w:t>x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12.6 и 12.7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ИДО, которые ведут к исключению из процедуры присуждения, может предоставить доказательства, что принтые им меры являются достаточными для демонстрации кредитоспособности посредством соотнесения к причинам исключения, за исключением случая, когда экономический оператор был исключен на основании окончательного решения судебной инстанции из участия в процедурах государственных закупок.</w:t>
            </w:r>
            <w:proofErr w:type="gramEnd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оценивает меры, принятые экономическим оператором, учитывая тяжесть и особые обстоятельства преступления или нарушений. Если считает, что принятые меры являются недостаточными, закупающий орган сообщает офертанту/кандидату причины исключения.</w:t>
            </w:r>
          </w:p>
          <w:p w:rsidR="006669E5" w:rsidRPr="00FA4320" w:rsidRDefault="006669E5" w:rsidP="00FA555C">
            <w:pPr>
              <w:pStyle w:val="Style3"/>
              <w:numPr>
                <w:ilvl w:val="0"/>
                <w:numId w:val="10"/>
              </w:numPr>
              <w:rPr>
                <w:rFonts w:ascii="Calibri Light" w:eastAsia="Times New Roman" w:hAnsi="Calibri Light" w:cs="Calibri Light"/>
              </w:rPr>
            </w:pPr>
            <w:bookmarkStart w:id="45" w:name="_Toc449692037"/>
            <w:proofErr w:type="spellStart"/>
            <w:r w:rsidRPr="00FA4320">
              <w:rPr>
                <w:rFonts w:ascii="Calibri Light" w:eastAsia="Times New Roman" w:hAnsi="Calibri Light" w:cs="Calibri Light"/>
              </w:rPr>
              <w:t>Способность</w:t>
            </w:r>
            <w:proofErr w:type="spellEnd"/>
            <w:r w:rsidRPr="00FA4320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 w:cs="Calibri Light"/>
              </w:rPr>
              <w:t>исполнять</w:t>
            </w:r>
            <w:proofErr w:type="spellEnd"/>
            <w:r w:rsidRPr="00FA4320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 w:cs="Calibri Light"/>
              </w:rPr>
              <w:t>профессиональную</w:t>
            </w:r>
            <w:proofErr w:type="spellEnd"/>
            <w:r w:rsidRPr="00FA4320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 w:cs="Calibri Light"/>
              </w:rPr>
              <w:t>деятельность</w:t>
            </w:r>
            <w:proofErr w:type="spellEnd"/>
            <w:r w:rsidRPr="00FA4320">
              <w:rPr>
                <w:rFonts w:ascii="Calibri Light" w:eastAsia="Times New Roman" w:hAnsi="Calibri Light" w:cs="Calibri Light"/>
              </w:rPr>
              <w:t xml:space="preserve"> </w:t>
            </w:r>
            <w:bookmarkEnd w:id="45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0"/>
                <w:tab w:val="left" w:pos="179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 xml:space="preserve">Закупающий орган требует у любого офертанта предоставитьдоказательство, из которого следует форма регистрации в качестве юридического лица, законная способность исполнять документацию по присуждению и выполнять работы, в соответствии с законными положениями в стране регистрации.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0"/>
                <w:tab w:val="left" w:pos="462"/>
              </w:tabs>
              <w:spacing w:before="0" w:after="120"/>
              <w:ind w:left="0" w:firstLine="0"/>
              <w:rPr>
                <w:color w:val="auto"/>
              </w:rPr>
            </w:pPr>
            <w:bookmarkStart w:id="46" w:name="_Toc449692038"/>
            <w:r w:rsidRPr="005D2349">
              <w:rPr>
                <w:color w:val="auto"/>
              </w:rPr>
              <w:t xml:space="preserve">Экономическая и финансовая ситуация </w:t>
            </w:r>
            <w:bookmarkEnd w:id="46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0"/>
                <w:tab w:val="left" w:pos="462"/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bookmarkStart w:id="47" w:name="_Toc392180146"/>
            <w:bookmarkStart w:id="48" w:name="_Toc449539036"/>
            <w:r w:rsidRPr="005D2349">
              <w:rPr>
                <w:rFonts w:ascii="Calibri Light" w:hAnsi="Calibri Light"/>
                <w:lang w:val="ru-RU"/>
              </w:rPr>
              <w:t>Офертант располагает минимальным уровнем финансовых возможностей для того, чтобы квалифицироваться под требования по исполнению договора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: </w:t>
            </w:r>
          </w:p>
          <w:p w:rsidR="006669E5" w:rsidRPr="005D2349" w:rsidRDefault="006669E5" w:rsidP="00FA555C">
            <w:pPr>
              <w:numPr>
                <w:ilvl w:val="2"/>
                <w:numId w:val="12"/>
              </w:numPr>
              <w:tabs>
                <w:tab w:val="left" w:pos="0"/>
                <w:tab w:val="left" w:pos="321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 xml:space="preserve">реализация годового оборота за последние 3 года равна или больше суммы, установленной в 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часть </w:t>
            </w:r>
            <w:r w:rsidRPr="005D2349">
              <w:rPr>
                <w:rFonts w:ascii="Calibri Light" w:hAnsi="Calibri Light"/>
                <w:lang w:val="ru-RU"/>
              </w:rPr>
              <w:t>3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из </w:t>
            </w:r>
            <w:r w:rsidRPr="005D2349">
              <w:rPr>
                <w:rFonts w:ascii="Calibri Light" w:hAnsi="Calibri Light"/>
                <w:lang w:val="ru-RU"/>
              </w:rPr>
              <w:t>КДЗ</w:t>
            </w:r>
            <w:r w:rsidRPr="005D2349">
              <w:rPr>
                <w:rFonts w:ascii="Calibri Light" w:hAnsi="Calibri Light" w:cs="Calibri Light"/>
                <w:lang w:val="ru-RU"/>
              </w:rPr>
              <w:t>;</w:t>
            </w:r>
            <w:proofErr w:type="gramEnd"/>
          </w:p>
          <w:p w:rsidR="006669E5" w:rsidRPr="005D2349" w:rsidRDefault="006669E5" w:rsidP="00FA555C">
            <w:pPr>
              <w:numPr>
                <w:ilvl w:val="2"/>
                <w:numId w:val="12"/>
              </w:numPr>
              <w:tabs>
                <w:tab w:val="left" w:pos="0"/>
                <w:tab w:val="left" w:pos="321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общая ликвидность (оборотные активы/текущие задолженности) согласно </w:t>
            </w:r>
            <w:r w:rsidRPr="005D2349">
              <w:rPr>
                <w:rFonts w:ascii="Calibri Light" w:hAnsi="Calibri Light" w:cs="Calibri Light"/>
                <w:lang w:val="ru-RU"/>
              </w:rPr>
              <w:t>часть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3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КДЗ</w:t>
            </w:r>
            <w:r w:rsidRPr="005D2349">
              <w:rPr>
                <w:rFonts w:ascii="Calibri Light" w:hAnsi="Calibri Light" w:cs="Calibri Light"/>
                <w:lang w:val="ru-RU"/>
              </w:rPr>
              <w:t>;</w:t>
            </w:r>
          </w:p>
          <w:p w:rsidR="006669E5" w:rsidRPr="005D2349" w:rsidRDefault="006669E5" w:rsidP="00FA555C">
            <w:pPr>
              <w:numPr>
                <w:ilvl w:val="2"/>
                <w:numId w:val="12"/>
              </w:numPr>
              <w:tabs>
                <w:tab w:val="left" w:pos="0"/>
                <w:tab w:val="left" w:pos="321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соответствующие банковские гарантии или, при необходимости, доказательства относительно обеспечения профессионального риска, согласно часть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3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КДЗ.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  <w:tab w:val="left" w:pos="462"/>
                <w:tab w:val="left" w:pos="604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представит информацию/документы о финансовых и/или экономических способностях:</w:t>
            </w:r>
          </w:p>
          <w:p w:rsidR="006669E5" w:rsidRPr="005D2349" w:rsidRDefault="006669E5" w:rsidP="006669E5">
            <w:pPr>
              <w:numPr>
                <w:ilvl w:val="1"/>
                <w:numId w:val="37"/>
              </w:numPr>
              <w:tabs>
                <w:tab w:val="left" w:pos="0"/>
                <w:tab w:val="left" w:pos="462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информация о договорных обязательствах перед другими бенефициарами согласно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часть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3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 w:cs="Calibri Light"/>
              </w:rPr>
              <w:t>;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</w:p>
          <w:p w:rsidR="006669E5" w:rsidRPr="005D2349" w:rsidRDefault="006669E5" w:rsidP="006669E5">
            <w:pPr>
              <w:numPr>
                <w:ilvl w:val="1"/>
                <w:numId w:val="37"/>
              </w:numPr>
              <w:tabs>
                <w:tab w:val="left" w:pos="0"/>
                <w:tab w:val="left" w:pos="462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финансовый ответ предыдущего года, утвержденный и зарегистрированный компетентными органами, и/или годовые отчеты, а также любые другие подтверждающие документы, посредством которых офертант может доказать финансовые и экономические способности.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  <w:tab w:val="left" w:pos="462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Если договор разделен на партии, показатели оборота применяются для каждой индивидуальной партии. Тем не менее, закупающий орган устанавливает минимальный годовой оборот для экономических операторов относительно групп партий, если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победившему</w:t>
            </w:r>
            <w:proofErr w:type="gramEnd"/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офертанту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присвоены несколько партий, которые должны быть исполнены в то же время.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0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bookmarkStart w:id="49" w:name="_Toc392180147"/>
            <w:bookmarkStart w:id="50" w:name="_Toc449539037"/>
            <w:bookmarkEnd w:id="47"/>
            <w:bookmarkEnd w:id="48"/>
            <w:r w:rsidRPr="005D2349">
              <w:rPr>
                <w:color w:val="auto"/>
              </w:rPr>
              <w:t>Технические и/или профессиональные возможн</w:t>
            </w:r>
            <w:r w:rsidRPr="005D2349">
              <w:rPr>
                <w:color w:val="auto"/>
                <w:lang w:val="ru-RU"/>
              </w:rPr>
              <w:t xml:space="preserve">ости </w:t>
            </w:r>
            <w:bookmarkEnd w:id="49"/>
            <w:bookmarkEnd w:id="50"/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0"/>
                <w:tab w:val="left" w:pos="321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представляет документы, демонстрирующие технические и/или профессиональные возможности для исполнения будущего договора: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>список схожих работ, выполненных за последние 5 лет, сопровождаемый сертификациями (рекомендациями) добросовестного исполнения для самых важных работ.</w:t>
            </w:r>
            <w:proofErr w:type="gramEnd"/>
            <w:r w:rsidRPr="005D2349">
              <w:rPr>
                <w:rFonts w:ascii="Calibri Light" w:hAnsi="Calibri Light"/>
                <w:lang w:val="ru-RU"/>
              </w:rPr>
              <w:t xml:space="preserve"> Соответствущие сертификации указывают бенефициарам, независимо от того, являются ли они закупающими органами или частными клиентами, стоимость, период и место выполнения работ и уточняют, были ли выполнены в соответствии с профессиональными нормами в области и если были доведены до конца, они представляют и формуляр </w:t>
            </w:r>
            <w:r w:rsidRPr="005D2349">
              <w:rPr>
                <w:rFonts w:ascii="Calibri Light" w:hAnsi="Calibri Light"/>
                <w:lang w:val="fr-FR"/>
              </w:rPr>
              <w:t>F</w:t>
            </w:r>
            <w:r w:rsidRPr="005D2349">
              <w:rPr>
                <w:rFonts w:ascii="Calibri Light" w:hAnsi="Calibri Light"/>
                <w:lang w:val="ru-RU"/>
              </w:rPr>
              <w:t xml:space="preserve"> 3.9;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информацию относительно владения собственными лабораториями, авторизованными и аккредитованными в установленном порядке, или договоров с этими лабораториями для испытаний бетона и других материалов и строительных элементов, которые нуждаются в испытаниях, внесенных в оферту;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информацию относительно образования, профессиональной подготовки и квалификации руководящего персонала, а также лиц, ответственных за выполнение работ, в том числе прораба, аттестованного согласно действующему законодательству (что должно быть подтверждено сретификатом о проессиональной аттестации) и со схожим опытом в области работ, которые должны быть выполнены, они представляют и формуляр </w:t>
            </w:r>
            <w:r w:rsidRPr="005D2349">
              <w:rPr>
                <w:rFonts w:ascii="Calibri Light" w:hAnsi="Calibri Light"/>
                <w:lang w:val="fr-FR"/>
              </w:rPr>
              <w:t>F</w:t>
            </w:r>
            <w:r w:rsidRPr="005D2349">
              <w:rPr>
                <w:rFonts w:ascii="Calibri Light" w:hAnsi="Calibri Light"/>
                <w:lang w:val="ru-RU"/>
              </w:rPr>
              <w:t xml:space="preserve"> 3.12;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lastRenderedPageBreak/>
              <w:t>декларацию относительно среднегодовой численности наемного персонала и руководящего состава за последние три года;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321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если необходимо, информацию о мерах по защите окружающей среды, которые может предпринять экономический оператор в процессе исполнения договора о государственных закупках работ;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декларацию относительно инструментов, установок, технического оборудования, которыми будет располагать экономический оператор для надлежащего исполнения договора о государственных закупках работ, они представляют и формуляр </w:t>
            </w:r>
            <w:r w:rsidRPr="005D2349">
              <w:rPr>
                <w:rFonts w:ascii="Calibri Light" w:hAnsi="Calibri Light"/>
                <w:lang w:val="fr-FR"/>
              </w:rPr>
              <w:t>F</w:t>
            </w:r>
            <w:r w:rsidRPr="005D2349">
              <w:rPr>
                <w:rFonts w:ascii="Calibri Light" w:hAnsi="Calibri Light"/>
                <w:lang w:val="ru-RU"/>
              </w:rPr>
              <w:t xml:space="preserve"> 3.11;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информацию относительно части договора, которую экономический оператор предположительно намеревается передать на субподряд. В случае если субподрядчики будут иметь долю более 10% в исполнении договора, они представляют и формуляр </w:t>
            </w:r>
            <w:r w:rsidRPr="005D2349">
              <w:rPr>
                <w:rFonts w:ascii="Calibri Light" w:hAnsi="Calibri Light"/>
                <w:lang w:val="fr-FR"/>
              </w:rPr>
              <w:t>F</w:t>
            </w:r>
            <w:r w:rsidRPr="005D2349">
              <w:rPr>
                <w:rFonts w:ascii="Calibri Light" w:hAnsi="Calibri Light"/>
                <w:lang w:val="ru-RU"/>
              </w:rPr>
              <w:t xml:space="preserve">3.7 и формуляр </w:t>
            </w:r>
            <w:r w:rsidRPr="005D2349">
              <w:rPr>
                <w:rFonts w:ascii="Calibri Light" w:hAnsi="Calibri Light" w:cs="Calibri Light"/>
                <w:lang w:val="ru-RU"/>
              </w:rPr>
              <w:t>F3.13;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положительное заключение Государственной инспекции в строительстве;</w:t>
            </w:r>
          </w:p>
          <w:p w:rsidR="006669E5" w:rsidRPr="005D2349" w:rsidRDefault="006669E5" w:rsidP="00FA555C">
            <w:pPr>
              <w:numPr>
                <w:ilvl w:val="1"/>
                <w:numId w:val="14"/>
              </w:numPr>
              <w:tabs>
                <w:tab w:val="left" w:pos="0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руководство по качеству относительно собственной системы управления и обеспечения качества.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0"/>
                <w:tab w:val="left" w:pos="321"/>
                <w:tab w:val="left" w:pos="604"/>
                <w:tab w:val="left" w:pos="960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Офертант/кандидат вправе прибегнуть к поддержке некоторых других лиц, только если они осуществляют деятельность или услуги, для выполнения которых необходима соответстующая профессиональная возможность, они представляют и формуляр F3.14.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  <w:tab w:val="left" w:pos="604"/>
                <w:tab w:val="left" w:pos="1134"/>
              </w:tabs>
              <w:spacing w:before="0" w:after="120"/>
              <w:ind w:left="37" w:hanging="37"/>
              <w:rPr>
                <w:rFonts w:cs="Calibri Light"/>
                <w:color w:val="auto"/>
                <w:lang w:val="ru-RU"/>
              </w:rPr>
            </w:pPr>
            <w:bookmarkStart w:id="51" w:name="_Toc449692040"/>
            <w:r w:rsidRPr="005D2349">
              <w:rPr>
                <w:rFonts w:cs="Calibri Light"/>
                <w:color w:val="auto"/>
                <w:lang w:val="ru-RU"/>
              </w:rPr>
              <w:t>Критерии опыта в случае закупки работ</w:t>
            </w:r>
            <w:bookmarkEnd w:id="51"/>
            <w:r w:rsidRPr="005D2349">
              <w:rPr>
                <w:rFonts w:cs="Calibri Light"/>
                <w:color w:val="auto"/>
                <w:lang w:val="ru-RU"/>
              </w:rPr>
              <w:t xml:space="preserve"> 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Офертант должен обладать минимальным уровнем опыта, чтобы квалифицироваться под требования по исполнению договора:</w:t>
            </w:r>
          </w:p>
          <w:p w:rsidR="006669E5" w:rsidRPr="005D2349" w:rsidRDefault="006669E5" w:rsidP="00FA555C">
            <w:pPr>
              <w:numPr>
                <w:ilvl w:val="1"/>
                <w:numId w:val="15"/>
              </w:numPr>
              <w:tabs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исполнение за последние 5 лет минимум одного договора стоимостью не менее 75% от стоимости будущего договора, что подтверждается предоставлением договора подряда или субподряда, а таке протоколом приемки по завершению работ;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604"/>
              </w:tabs>
              <w:spacing w:after="120"/>
              <w:ind w:left="37" w:hanging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или </w:t>
            </w:r>
          </w:p>
          <w:p w:rsidR="006669E5" w:rsidRPr="005D2349" w:rsidRDefault="006669E5" w:rsidP="00FA555C">
            <w:pPr>
              <w:numPr>
                <w:ilvl w:val="1"/>
                <w:numId w:val="15"/>
              </w:numPr>
              <w:tabs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общая стоимость всех договоров, выполненных за последний год деятельности, должна быть равной или выше стоимости будущего договора.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  <w:tab w:val="left" w:pos="604"/>
                <w:tab w:val="left" w:pos="1134"/>
              </w:tabs>
              <w:spacing w:before="0" w:after="120"/>
              <w:ind w:left="37" w:hanging="37"/>
              <w:rPr>
                <w:rFonts w:cs="Calibri Light"/>
                <w:color w:val="auto"/>
                <w:lang w:val="fr-FR"/>
              </w:rPr>
            </w:pPr>
            <w:bookmarkStart w:id="52" w:name="_Toc392180149"/>
            <w:bookmarkStart w:id="53" w:name="_Toc449539039"/>
            <w:r w:rsidRPr="005D2349">
              <w:rPr>
                <w:rFonts w:cs="Calibri Light"/>
                <w:color w:val="auto"/>
                <w:lang w:val="ru-RU"/>
              </w:rPr>
              <w:t>Стандарты обеспечения качества</w:t>
            </w:r>
            <w:bookmarkEnd w:id="52"/>
            <w:bookmarkEnd w:id="53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  <w:tab w:val="left" w:pos="113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b/>
                <w:bCs/>
                <w:lang w:val="ru-RU"/>
              </w:rPr>
            </w:pPr>
            <w:r w:rsidRPr="005D2349">
              <w:rPr>
                <w:rFonts w:ascii="Calibri Light" w:hAnsi="Calibri Light" w:cs="Calibri Light"/>
                <w:bCs/>
                <w:lang w:val="ru-RU"/>
              </w:rPr>
              <w:t>Экономический оператор представляет документы, сертификаты, выданные независимыми органами, посредством которых подтверждается, что он соблюдает определенные стандарты обеспечения качества, она должна соотноситься с системами обеспечения качества, основанными на серии европейских стандартов, сертификаты, соответствующие сериям европейских стандартов относительно сертификации или с убедительными европейскими стандартами, выданными аккредитованными органами.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  <w:tab w:val="left" w:pos="113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bCs/>
                <w:lang w:val="ru-RU"/>
              </w:rPr>
            </w:pPr>
            <w:r w:rsidRPr="005D2349">
              <w:rPr>
                <w:rFonts w:ascii="Calibri Light" w:hAnsi="Calibri Light" w:cs="Calibri Light"/>
                <w:bCs/>
                <w:lang w:val="ru-RU"/>
              </w:rPr>
              <w:t>В соответствии с принципами взаимного признания, закупающий орган обязуется принять эквивалентные сертификаты, выданные органами, установленные в государствах-членах Европейского Союза. Если экономический оператор не владеет сертифкатом качества в том виде, в котором он запрошен закупающим органом, последний обязуется принять любые другие сертификаты, представленные соответствующим экономическим оператором в той мере, в которой они подтверждают обеспечение соответствующего уровня качества.</w:t>
            </w:r>
          </w:p>
          <w:p w:rsidR="006669E5" w:rsidRPr="005D2349" w:rsidRDefault="006669E5" w:rsidP="00FA555C">
            <w:pPr>
              <w:tabs>
                <w:tab w:val="left" w:pos="604"/>
              </w:tabs>
              <w:ind w:left="37" w:hanging="37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7"/>
                <w:tab w:val="left" w:pos="604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bookmarkStart w:id="54" w:name="_Toc392180150"/>
            <w:bookmarkStart w:id="55" w:name="_Toc449539040"/>
            <w:r w:rsidRPr="005D2349">
              <w:rPr>
                <w:rFonts w:cs="Calibri Light"/>
                <w:color w:val="auto"/>
                <w:lang w:val="ru-RU"/>
              </w:rPr>
              <w:lastRenderedPageBreak/>
              <w:t>Стандарты по защите окружающей среды.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Экономический опеатор представляет документы, сертификаты, выданные независимыми органами, которые подтверждают, что он соблюдает определенные стандарты по защите окружающей среды, они должны соотноситься с:</w:t>
            </w:r>
          </w:p>
          <w:p w:rsidR="006669E5" w:rsidRPr="005D2349" w:rsidRDefault="006669E5" w:rsidP="00FA555C">
            <w:pPr>
              <w:tabs>
                <w:tab w:val="left" w:pos="37"/>
                <w:tab w:val="left" w:pos="604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37"/>
                <w:tab w:val="left" w:pos="604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fr-FR"/>
              </w:rPr>
            </w:pPr>
            <w:r w:rsidRPr="005D2349">
              <w:rPr>
                <w:rFonts w:ascii="Calibri Light" w:hAnsi="Calibri Light" w:cs="Calibri Light"/>
                <w:lang w:val="fr-FR"/>
              </w:rPr>
              <w:t>a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) или с Системой менеджмента окружающей среды и аудита Европейского сообщества </w:t>
            </w:r>
          </w:p>
          <w:p w:rsidR="006669E5" w:rsidRPr="005D2349" w:rsidRDefault="006669E5" w:rsidP="00FA555C">
            <w:pPr>
              <w:tabs>
                <w:tab w:val="left" w:pos="37"/>
                <w:tab w:val="left" w:pos="604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b) или со стандартами экологического управления, основанными на европейские или международные стандарты в области, сертификаты, соответствующие законодательству сообщества или с еропейскими или международными стандратами относительно сертификации.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В соответствии с принципом взаимного признания, </w:t>
            </w:r>
            <w:r w:rsidRPr="005D2349">
              <w:rPr>
                <w:rFonts w:ascii="Calibri Light" w:hAnsi="Calibri Light" w:cs="Calibri Light"/>
                <w:bCs/>
                <w:lang w:val="ru-RU"/>
              </w:rPr>
              <w:t xml:space="preserve">закупающий орган обязуется принять эквивалентные сертификаты, выданные органами, установленные в государствах-членах Европейского Союза. Если экономический оператор не владеет сертификатом о защите окружающей среды в том виде, в котором он запрошен закупающим органом, последний обязуется принять любые другие сертификаты, представленные соответствующим экономическим оператором в той мере, в которой они подтверждают обеспечение соответствующего уровня защиты окружающей среды.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  <w:tab w:val="left" w:pos="1134"/>
              </w:tabs>
              <w:spacing w:before="0" w:after="120"/>
              <w:rPr>
                <w:color w:val="auto"/>
                <w:lang w:val="ru-RU"/>
              </w:rPr>
            </w:pPr>
            <w:r w:rsidRPr="005D2349">
              <w:rPr>
                <w:color w:val="auto"/>
                <w:lang w:val="ru-RU"/>
              </w:rPr>
              <w:t xml:space="preserve">Квалификация кандидатов в случае ассоциации </w:t>
            </w:r>
            <w:bookmarkEnd w:id="54"/>
            <w:bookmarkEnd w:id="55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В случае ассоциации требования по выполнению критериев квалификации и отбора относительно возможностей по исполнению профессиональной деятельности и относительно личной ситуации должны выполняться каждым членом ассоциации. Критерии относительно финансовой и экономической ситуации, а также относительно технических и профессиональных возможностей могут выполняться посредством пропорционального соотношения задач, относящихся к каждому члену ассоциации.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В том, что касается критериев оборота, в случае ассоциации средний годовой оборот, который будет приниматься во внимание, будет общим и будет рассчитываться посредством суммирования средних годовых оборотов каждого члена ассоциации.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В том, что касается схожего опыта, для того, чтобы квалифицироваться согласно установленным требованиям, один из членов ассоциации должен выполнять данное требование, а остальные члены ассоциации пропорционально соотношению задач, относящихся к каждому члену ассоциации. Для квалификации экономических операторов членов ассоциации, ответственный партнер (лидер ассоциаций) должен выполнять минимум 40% квалификационных требований относительно среднего оборота и схожего опыта.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604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Лидер ассоциации выполняет минимум 40% от стоимости будущего договора о государственных закупках работ.</w:t>
            </w: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37"/>
              </w:tabs>
              <w:spacing w:before="0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lastRenderedPageBreak/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3. </w:t>
            </w: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ПОДГОТОВКА ОФЕРТ</w:t>
            </w:r>
          </w:p>
        </w:tc>
      </w:tr>
      <w:tr w:rsidR="006669E5" w:rsidRPr="005D2349" w:rsidTr="00FA555C">
        <w:trPr>
          <w:trHeight w:val="283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37"/>
                <w:tab w:val="left" w:pos="604"/>
              </w:tabs>
              <w:spacing w:before="0" w:after="120"/>
              <w:ind w:left="37" w:firstLine="0"/>
              <w:rPr>
                <w:rFonts w:cs="Calibri Light"/>
                <w:color w:val="auto"/>
                <w:lang w:val="ru-RU"/>
              </w:rPr>
            </w:pPr>
            <w:bookmarkStart w:id="56" w:name="_Toc392180152"/>
            <w:bookmarkStart w:id="57" w:name="_Toc449539042"/>
            <w:r w:rsidRPr="005D2349">
              <w:rPr>
                <w:rFonts w:cs="Calibri Light"/>
                <w:color w:val="auto"/>
                <w:lang w:val="ru-RU"/>
              </w:rPr>
              <w:t xml:space="preserve">Документы, представляющие оферту </w:t>
            </w:r>
            <w:bookmarkEnd w:id="56"/>
            <w:bookmarkEnd w:id="57"/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bookmarkStart w:id="58" w:name="_Toc449630844"/>
            <w:bookmarkStart w:id="59" w:name="_Toc449632597"/>
            <w:bookmarkStart w:id="60" w:name="_Toc449633089"/>
            <w:bookmarkStart w:id="61" w:name="_Toc449692045"/>
            <w:bookmarkStart w:id="62" w:name="_Toc392198690"/>
            <w:bookmarkStart w:id="63" w:name="_Toc392199060"/>
            <w:bookmarkStart w:id="64" w:name="_Toc392222624"/>
            <w:bookmarkStart w:id="65" w:name="_Toc392254909"/>
            <w:bookmarkStart w:id="66" w:name="_Toc392255170"/>
            <w:r w:rsidRPr="005D2349">
              <w:rPr>
                <w:rFonts w:ascii="Calibri Light" w:hAnsi="Calibri Light"/>
                <w:lang w:val="ru-RU"/>
              </w:rPr>
              <w:t>Оферта будет содержать следующие формуляры</w:t>
            </w:r>
            <w:r w:rsidRPr="005D2349">
              <w:rPr>
                <w:rFonts w:ascii="Calibri Light" w:hAnsi="Calibri Light" w:cs="Calibri Light"/>
                <w:lang w:val="ru-RU"/>
              </w:rPr>
              <w:t>:</w:t>
            </w:r>
          </w:p>
          <w:p w:rsidR="006669E5" w:rsidRPr="00FA4320" w:rsidRDefault="006669E5" w:rsidP="006669E5">
            <w:pPr>
              <w:pStyle w:val="Style3"/>
              <w:numPr>
                <w:ilvl w:val="0"/>
                <w:numId w:val="38"/>
              </w:numPr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  <w:proofErr w:type="spellStart"/>
            <w:r w:rsidRPr="00FA4320">
              <w:rPr>
                <w:rFonts w:ascii="Calibri Light" w:eastAsia="Times New Roman" w:hAnsi="Calibri Light"/>
                <w:b w:val="0"/>
              </w:rPr>
              <w:t>Формуляр</w:t>
            </w:r>
            <w:proofErr w:type="spellEnd"/>
            <w:r w:rsidRPr="00FA4320">
              <w:rPr>
                <w:rFonts w:ascii="Calibri Light" w:eastAsia="Times New Roman" w:hAnsi="Calibri Light"/>
                <w:b w:val="0"/>
              </w:rPr>
              <w:t xml:space="preserve"> </w:t>
            </w:r>
            <w:proofErr w:type="spellStart"/>
            <w:r w:rsidRPr="00FA4320">
              <w:rPr>
                <w:rFonts w:ascii="Calibri Light" w:eastAsia="Times New Roman" w:hAnsi="Calibri Light"/>
                <w:b w:val="0"/>
              </w:rPr>
              <w:t>оферты</w:t>
            </w:r>
            <w:proofErr w:type="spellEnd"/>
            <w:r w:rsidRPr="00FA4320">
              <w:rPr>
                <w:rFonts w:ascii="Calibri Light" w:eastAsia="Times New Roman" w:hAnsi="Calibri Light"/>
                <w:b w:val="0"/>
              </w:rPr>
              <w:t xml:space="preserve"> 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(</w:t>
            </w: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F3.1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);</w:t>
            </w:r>
            <w:bookmarkEnd w:id="58"/>
            <w:bookmarkEnd w:id="59"/>
            <w:bookmarkEnd w:id="60"/>
            <w:bookmarkEnd w:id="61"/>
          </w:p>
          <w:p w:rsidR="006669E5" w:rsidRPr="00FA4320" w:rsidRDefault="006669E5" w:rsidP="006669E5">
            <w:pPr>
              <w:pStyle w:val="Style3"/>
              <w:numPr>
                <w:ilvl w:val="0"/>
                <w:numId w:val="38"/>
              </w:numPr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  <w:bookmarkStart w:id="67" w:name="_Toc449630845"/>
            <w:bookmarkStart w:id="68" w:name="_Toc449632598"/>
            <w:bookmarkStart w:id="69" w:name="_Toc449633090"/>
            <w:bookmarkStart w:id="70" w:name="_Toc449692046"/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Письмо банковской гарантии (</w:t>
            </w: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F3.2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) в оригинале;</w:t>
            </w:r>
            <w:bookmarkEnd w:id="67"/>
            <w:bookmarkEnd w:id="68"/>
            <w:bookmarkEnd w:id="69"/>
            <w:bookmarkEnd w:id="70"/>
          </w:p>
          <w:p w:rsidR="006669E5" w:rsidRPr="00FA4320" w:rsidRDefault="006669E5" w:rsidP="006669E5">
            <w:pPr>
              <w:pStyle w:val="Style3"/>
              <w:numPr>
                <w:ilvl w:val="0"/>
                <w:numId w:val="38"/>
              </w:numPr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  <w:bookmarkStart w:id="71" w:name="_Toc449630846"/>
            <w:bookmarkStart w:id="72" w:name="_Toc449632599"/>
            <w:bookmarkStart w:id="73" w:name="_Toc449633091"/>
            <w:bookmarkStart w:id="74" w:name="_Toc449692047"/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lastRenderedPageBreak/>
              <w:t>Техническая оферта согласно Техническому заданию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;</w:t>
            </w:r>
            <w:bookmarkEnd w:id="71"/>
            <w:bookmarkEnd w:id="72"/>
            <w:bookmarkEnd w:id="73"/>
            <w:bookmarkEnd w:id="74"/>
          </w:p>
          <w:p w:rsidR="006669E5" w:rsidRPr="00FA4320" w:rsidRDefault="006669E5" w:rsidP="006669E5">
            <w:pPr>
              <w:pStyle w:val="Style3"/>
              <w:numPr>
                <w:ilvl w:val="0"/>
                <w:numId w:val="38"/>
              </w:numPr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t xml:space="preserve">Любой другой документ, истребованный в </w:t>
            </w:r>
            <w:r w:rsidRPr="00FA4320">
              <w:rPr>
                <w:rFonts w:ascii="Calibri Light" w:eastAsia="Times New Roman" w:hAnsi="Calibri Light" w:cs="Calibri Light"/>
                <w:b w:val="0"/>
                <w:lang w:val="ru-RU"/>
              </w:rPr>
              <w:t>часть</w:t>
            </w:r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t xml:space="preserve"> 3</w:t>
            </w:r>
            <w:r w:rsidRPr="00FA4320">
              <w:rPr>
                <w:rFonts w:ascii="Calibri Light" w:eastAsia="Times New Roman" w:hAnsi="Calibri Light"/>
                <w:b w:val="0"/>
                <w:lang w:val="ro-RO"/>
              </w:rPr>
              <w:t xml:space="preserve"> </w:t>
            </w:r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t>из</w:t>
            </w:r>
            <w:r w:rsidRPr="00FA4320">
              <w:rPr>
                <w:rFonts w:ascii="Calibri Light" w:eastAsia="Times New Roman" w:hAnsi="Calibri Light"/>
                <w:lang w:val="ru-RU"/>
              </w:rPr>
              <w:t xml:space="preserve"> </w:t>
            </w:r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t>КДЗ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;</w:t>
            </w:r>
          </w:p>
          <w:p w:rsidR="006669E5" w:rsidRPr="00FA4320" w:rsidRDefault="006669E5" w:rsidP="006669E5">
            <w:pPr>
              <w:pStyle w:val="Style3"/>
              <w:numPr>
                <w:ilvl w:val="0"/>
                <w:numId w:val="38"/>
              </w:numPr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Единый европейский документ о закупках (</w:t>
            </w:r>
            <w:r w:rsidRPr="00FA4320">
              <w:rPr>
                <w:rFonts w:ascii="Calibri Light" w:eastAsia="Times New Roman" w:hAnsi="Calibri Light" w:cs="Calibri Light"/>
                <w:b w:val="0"/>
                <w:lang w:val="ru-RU"/>
              </w:rPr>
              <w:t>часть</w:t>
            </w:r>
            <w:r w:rsidRPr="00FA4320">
              <w:rPr>
                <w:rFonts w:ascii="Calibri Light" w:eastAsia="Times New Roman" w:hAnsi="Calibri Light" w:cs="Calibri Light"/>
                <w:b w:val="0"/>
                <w:lang w:val="ro-RO"/>
              </w:rPr>
              <w:t xml:space="preserve"> </w:t>
            </w:r>
            <w:proofErr w:type="gramStart"/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З</w:t>
            </w:r>
            <w:proofErr w:type="gramEnd"/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o-RO"/>
              </w:rPr>
              <w:t xml:space="preserve"> </w:t>
            </w:r>
            <w:r w:rsidRPr="00FA4320">
              <w:rPr>
                <w:rFonts w:ascii="Calibri Light" w:eastAsia="Times New Roman" w:hAnsi="Calibri Light"/>
                <w:b w:val="0"/>
                <w:lang w:val="ru-RU"/>
              </w:rPr>
              <w:t>из</w:t>
            </w:r>
            <w:r w:rsidRPr="00FA4320">
              <w:rPr>
                <w:rFonts w:ascii="Calibri Light" w:eastAsia="Times New Roman" w:hAnsi="Calibri Light"/>
                <w:b w:val="0"/>
                <w:lang w:val="ro-RO"/>
              </w:rPr>
              <w:t xml:space="preserve"> </w:t>
            </w:r>
            <w:r w:rsidRPr="00FA4320"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  <w:t>ЕЕД).</w:t>
            </w:r>
          </w:p>
          <w:p w:rsidR="006669E5" w:rsidRPr="00FA4320" w:rsidRDefault="006669E5" w:rsidP="00FA555C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/>
              <w:ind w:left="480" w:firstLine="0"/>
              <w:jc w:val="both"/>
              <w:rPr>
                <w:rFonts w:ascii="Calibri Light" w:eastAsia="Times New Roman" w:hAnsi="Calibri Light" w:cs="Calibri Light"/>
                <w:b w:val="0"/>
                <w:szCs w:val="24"/>
                <w:lang w:val="ru-RU"/>
              </w:rPr>
            </w:pPr>
          </w:p>
          <w:bookmarkEnd w:id="62"/>
          <w:bookmarkEnd w:id="63"/>
          <w:bookmarkEnd w:id="64"/>
          <w:bookmarkEnd w:id="65"/>
          <w:bookmarkEnd w:id="66"/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Все документы, указанные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20.1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ИДО, должны быть заполнены без изменений либо отклонений от оригинала, пустые места должны быть заполнены затребованной информацией. Неправильное заполне.ние формуляров может привести к отклонению оферты как несоответствующей.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Оферта, разработанная офертантом, должна содержать:</w:t>
            </w:r>
          </w:p>
          <w:p w:rsidR="006669E5" w:rsidRPr="005D2349" w:rsidRDefault="006669E5" w:rsidP="00FA555C">
            <w:pPr>
              <w:tabs>
                <w:tab w:val="left" w:pos="37"/>
              </w:tabs>
              <w:spacing w:before="100" w:beforeAutospacing="1" w:after="120"/>
              <w:jc w:val="both"/>
              <w:rPr>
                <w:rFonts w:ascii="Calibri Light" w:hAnsi="Calibri Light" w:cs="Calibri Light"/>
                <w:b/>
                <w:bCs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bCs/>
                <w:lang w:val="ru-RU"/>
              </w:rPr>
              <w:t xml:space="preserve">a) </w:t>
            </w:r>
            <w:r w:rsidRPr="005D2349">
              <w:rPr>
                <w:rFonts w:ascii="Calibri Light" w:hAnsi="Calibri Light"/>
                <w:b/>
                <w:bCs/>
                <w:lang w:val="ru-RU"/>
              </w:rPr>
              <w:t xml:space="preserve">Техническая оферта </w:t>
            </w:r>
            <w:r w:rsidRPr="005D2349">
              <w:rPr>
                <w:rFonts w:ascii="Calibri Light" w:hAnsi="Calibri Light"/>
                <w:bCs/>
                <w:lang w:val="ru-RU"/>
              </w:rPr>
              <w:t xml:space="preserve"> - офертант составляет техническую оферту, таким образом, чтобы она полностью соблюдала квалификационные требования, а также требования, предусмотренные в техническом задании</w:t>
            </w:r>
            <w:r w:rsidRPr="005D2349">
              <w:rPr>
                <w:rFonts w:ascii="Calibri Light" w:hAnsi="Calibri Light" w:cs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tabs>
                <w:tab w:val="left" w:pos="37"/>
              </w:tabs>
              <w:spacing w:before="100" w:beforeAutospacing="1"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bCs/>
                <w:lang w:val="ru-RU"/>
              </w:rPr>
              <w:t xml:space="preserve">b) </w:t>
            </w:r>
            <w:r w:rsidRPr="005D2349">
              <w:rPr>
                <w:rFonts w:ascii="Calibri Light" w:hAnsi="Calibri Light"/>
                <w:b/>
                <w:bCs/>
                <w:lang w:val="ru-RU"/>
              </w:rPr>
              <w:t xml:space="preserve">Финансовая офента – </w:t>
            </w:r>
            <w:r w:rsidRPr="005D2349">
              <w:rPr>
                <w:rFonts w:ascii="Calibri Light" w:hAnsi="Calibri Light"/>
                <w:bCs/>
                <w:lang w:val="ru-RU"/>
              </w:rPr>
              <w:t xml:space="preserve">офертант составляет финансовую оферту, таким образом, чтобы она предоставляла всю затребованную информацию относительно цен, тарифов и других финансовых и торговых требований, связанных с предметом договора о государственных закупках работ. Формуляр оферты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F3.1 должен </w:t>
            </w:r>
            <w:r w:rsidRPr="005D2349">
              <w:rPr>
                <w:rFonts w:ascii="Calibri Light" w:hAnsi="Calibri Light"/>
                <w:bCs/>
                <w:lang w:val="ru-RU"/>
              </w:rPr>
              <w:t>сопровождаться сметой-офертой, разработанной в соответствии с нормативами в области</w:t>
            </w:r>
            <w:r w:rsidRPr="005D2349">
              <w:rPr>
                <w:rFonts w:ascii="Calibri Light" w:hAnsi="Calibri Light" w:cs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Экономические операторы подготавливают оферту в структурированной и безопасной форме, в качестве ответа на объявление на участие, опубликованной закупающим органом АИС «ГРГЗ», и подают оферты в электронном формате, используя интеррактивные рабочие потоки, предоставленные в распоряжение электронными платформами, за исключением случаев, предусмотренных частями (7) и (11) статьи 32 Закона № 131</w:t>
            </w:r>
            <w:r w:rsidRPr="005D2349">
              <w:rPr>
                <w:rFonts w:ascii="Calibri Light" w:hAnsi="Calibri Light" w:cs="Calibri Light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2015 года о государственных закупках. </w:t>
            </w:r>
            <w:proofErr w:type="gramEnd"/>
          </w:p>
          <w:p w:rsidR="006669E5" w:rsidRPr="00FA4320" w:rsidRDefault="006669E5" w:rsidP="00FA555C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left" w:pos="37"/>
                <w:tab w:val="left" w:pos="462"/>
                <w:tab w:val="left" w:pos="604"/>
              </w:tabs>
              <w:ind w:left="37" w:firstLine="0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Альтернативные оферты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вправе подать, наряду с основной офертой, и другие оферты, именуемые альтернативные оферты, если подобное предусмотрено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  <w:lang w:val="ro-RO"/>
              </w:rPr>
              <w:t>e</w:t>
            </w:r>
            <w:proofErr w:type="gramEnd"/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4.1.</w:t>
            </w:r>
            <w:r w:rsidRPr="005D2349">
              <w:rPr>
                <w:rFonts w:ascii="Calibri Light" w:hAnsi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o-RO"/>
              </w:rPr>
              <w:t xml:space="preserve">.  </w:t>
            </w:r>
            <w:r w:rsidRPr="005D2349">
              <w:rPr>
                <w:rFonts w:ascii="Calibri Light" w:hAnsi="Calibri Light"/>
                <w:lang w:val="ru-RU"/>
              </w:rPr>
              <w:t>Альтернативные оферты могут отклоняться в некоторой мере от требований, предусмотренных в техническом задании для основной оферты.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, </w:t>
            </w:r>
            <w:proofErr w:type="gramStart"/>
            <w:r w:rsidRPr="005D2349">
              <w:rPr>
                <w:rFonts w:ascii="Calibri Light" w:hAnsi="Calibri Light"/>
                <w:lang w:val="ru-RU"/>
              </w:rPr>
              <w:t>намеревающийся</w:t>
            </w:r>
            <w:proofErr w:type="gramEnd"/>
            <w:r w:rsidRPr="005D2349">
              <w:rPr>
                <w:rFonts w:ascii="Calibri Light" w:hAnsi="Calibri Light"/>
                <w:lang w:val="ru-RU"/>
              </w:rPr>
              <w:t xml:space="preserve"> подать альтернативную оферту,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оязан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подать и основную оферту. Альтернативная оферта должна соблюдать, с точки зрения решений и квалификационных требований, минимальные требования,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предумотренные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в техническом задании.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Рабочая группа принимает решение по принятию альтернативных оферт только после консультации с проектировщиком работ, который укажет, в письменной форме, свою точку зрения по каждой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альтеративной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оферте. В случае принятия альтернативной оферты, ответственность за адаптацию проекта к характеристикам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альтеративной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оферты лежит на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превоначального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проектировщика.</w:t>
            </w:r>
          </w:p>
          <w:p w:rsidR="006669E5" w:rsidRPr="005D2349" w:rsidRDefault="006669E5" w:rsidP="00FA555C">
            <w:pPr>
              <w:pStyle w:val="10"/>
              <w:numPr>
                <w:ilvl w:val="1"/>
                <w:numId w:val="10"/>
              </w:numPr>
              <w:tabs>
                <w:tab w:val="clear" w:pos="1134"/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Алтернативные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оферты, не отвечающие требованиям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  <w:lang w:val="ro-RO"/>
              </w:rPr>
              <w:t>e</w:t>
            </w:r>
            <w:proofErr w:type="gramEnd"/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20.2.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ИДО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не будут приняты во внимание.</w:t>
            </w:r>
          </w:p>
          <w:p w:rsidR="006669E5" w:rsidRPr="00FA4320" w:rsidRDefault="006669E5" w:rsidP="00FA555C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left" w:pos="37"/>
                <w:tab w:val="left" w:pos="462"/>
                <w:tab w:val="left" w:pos="604"/>
              </w:tabs>
              <w:ind w:left="37" w:firstLine="0"/>
              <w:jc w:val="both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Срок действия оферты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Офертант обязан обеспечить действительность  оферты на весь срок ее действия, указанный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 xml:space="preserve">e </w:t>
            </w:r>
            <w:r w:rsidRPr="005D2349">
              <w:rPr>
                <w:rFonts w:ascii="Calibri Light" w:hAnsi="Calibri Light"/>
                <w:lang w:val="ru-RU"/>
              </w:rPr>
              <w:t>4.8.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Любая оферта, срок действия которой меньше срока, указанного в </w:t>
            </w:r>
            <w:r w:rsidRPr="005D2349">
              <w:rPr>
                <w:rFonts w:ascii="Calibri Light" w:hAnsi="Calibri Light"/>
                <w:lang w:val="ru-RU"/>
              </w:rPr>
              <w:t xml:space="preserve">настоящем </w:t>
            </w:r>
            <w:r w:rsidRPr="005D2349">
              <w:rPr>
                <w:rFonts w:ascii="Calibri Light" w:hAnsi="Calibri Light"/>
                <w:lang w:val="ru-RU"/>
              </w:rPr>
              <w:lastRenderedPageBreak/>
              <w:t>пункте</w:t>
            </w:r>
            <w:r w:rsidRPr="005D2349">
              <w:rPr>
                <w:rFonts w:ascii="Calibri Light" w:hAnsi="Calibri Light"/>
              </w:rPr>
              <w:t>,  отклоняется рабочей группой и признается несоответствующей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>Закупающий орган вправе потребовать от офертантов, в чрезвычайных обстоятельствах, до истечения срока действия оферты, продления данного периода на на не более, чем 60 дней.</w:t>
            </w:r>
            <w:proofErr w:type="gramEnd"/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В случае продления срока действия  оферты срок действия гарантии оферты должен быть продлен соответственно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Офертант  обязан  сообщить </w:t>
            </w:r>
            <w:r w:rsidRPr="005D2349">
              <w:rPr>
                <w:rFonts w:ascii="Calibri Light" w:hAnsi="Calibri Light"/>
                <w:lang w:val="ru-RU"/>
              </w:rPr>
              <w:t>закупающему органу</w:t>
            </w:r>
            <w:r w:rsidRPr="005D2349">
              <w:rPr>
                <w:rFonts w:ascii="Calibri Light" w:hAnsi="Calibri Light"/>
              </w:rPr>
              <w:t xml:space="preserve"> о своем согласии или несогласии  с продлением срока действия  оферты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462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Офертант,  не согласный с продлением срока действия  оферты,</w:t>
            </w:r>
            <w:r w:rsidRPr="005D2349">
              <w:rPr>
                <w:rFonts w:ascii="Calibri Light" w:hAnsi="Calibri Light"/>
                <w:lang w:val="ru-RU"/>
              </w:rPr>
              <w:t xml:space="preserve"> не теряет</w:t>
            </w:r>
            <w:r w:rsidRPr="005D2349">
              <w:rPr>
                <w:rFonts w:ascii="Calibri Light" w:hAnsi="Calibri Light"/>
              </w:rPr>
              <w:t xml:space="preserve"> при этом гарантии </w:t>
            </w:r>
            <w:r w:rsidRPr="005D2349">
              <w:rPr>
                <w:rFonts w:ascii="Calibri Light" w:hAnsi="Calibri Light"/>
                <w:lang w:val="ru-RU"/>
              </w:rPr>
              <w:t xml:space="preserve">для </w:t>
            </w:r>
            <w:r w:rsidRPr="005D2349">
              <w:rPr>
                <w:rFonts w:ascii="Calibri Light" w:hAnsi="Calibri Light"/>
              </w:rPr>
              <w:t>оферты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179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Период выполнения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Закупающий орган устанавливает максимальный период выполнения работ для предмета, указанного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1.2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КДЗ, исходя из процесса выполнения, в соответствии с нормативами в строительстве.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Максимальный период выполнения работ указан в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4.5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>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179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Гарантийный период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179"/>
                <w:tab w:val="left" w:pos="321"/>
                <w:tab w:val="left" w:pos="462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Минимальный гарантийный период на работы, указанные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1.2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указан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3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>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179"/>
                <w:tab w:val="left" w:pos="321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Оферты, содержащие гарантийный период ниже минимального гарантийного периода, предусмотренного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3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КДЗ, отклоняются рабочей группой или, при необходимости, специалистом, сертифицированным в области государственных закупок.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179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Техническая оферта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39"/>
              </w:numPr>
              <w:tabs>
                <w:tab w:val="clear" w:pos="1134"/>
                <w:tab w:val="left" w:pos="37"/>
                <w:tab w:val="left" w:pos="462"/>
              </w:tabs>
              <w:spacing w:after="120"/>
              <w:ind w:left="37" w:hanging="37"/>
              <w:rPr>
                <w:rFonts w:ascii="Calibri Light" w:hAnsi="Calibri Light" w:cs="Calibri Light"/>
                <w:b/>
                <w:u w:val="single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/>
                <w:lang w:val="ru-RU"/>
              </w:rPr>
              <w:t>обязан</w:t>
            </w:r>
            <w:proofErr w:type="gramEnd"/>
            <w:r w:rsidRPr="005D2349">
              <w:rPr>
                <w:rFonts w:ascii="Calibri Light" w:hAnsi="Calibri Light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потдвердить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соответствие предложения по выполнению работ с требованиями,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предусмотернными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в техническом задании. С этой целью техническая оферта должна содержать:</w:t>
            </w:r>
          </w:p>
          <w:p w:rsidR="006669E5" w:rsidRPr="005D2349" w:rsidRDefault="006669E5" w:rsidP="00FA555C">
            <w:pPr>
              <w:numPr>
                <w:ilvl w:val="0"/>
                <w:numId w:val="16"/>
              </w:numPr>
              <w:tabs>
                <w:tab w:val="left" w:pos="37"/>
                <w:tab w:val="left" w:pos="284"/>
              </w:tabs>
              <w:spacing w:before="100" w:beforeAutospacing="1"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график выполнения работ;</w:t>
            </w:r>
          </w:p>
          <w:p w:rsidR="006669E5" w:rsidRPr="005D2349" w:rsidRDefault="006669E5" w:rsidP="00FA555C">
            <w:pPr>
              <w:numPr>
                <w:ilvl w:val="0"/>
                <w:numId w:val="16"/>
              </w:numPr>
              <w:tabs>
                <w:tab w:val="left" w:pos="37"/>
                <w:tab w:val="left" w:pos="284"/>
              </w:tabs>
              <w:spacing w:before="100" w:beforeAutospacing="1"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сметная документация (формуляры 3, 5, 7 согласно </w:t>
            </w:r>
            <w:r w:rsidRPr="005D2349">
              <w:rPr>
                <w:rFonts w:ascii="Calibri Light" w:hAnsi="Calibri Light"/>
                <w:lang w:val="fr-FR"/>
              </w:rPr>
              <w:t>CPL</w:t>
            </w:r>
            <w:r w:rsidRPr="005D2349">
              <w:rPr>
                <w:rFonts w:ascii="Calibri Light" w:hAnsi="Calibri Light"/>
                <w:lang w:val="ru-RU"/>
              </w:rPr>
              <w:t xml:space="preserve">.01.01-2012) согласно Формуляру сметы № 1 – список с объемом работ.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179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Финансовая оферта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142"/>
                <w:tab w:val="left" w:pos="567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Финансовая оферта включает формуляр 3.1 из главы 3 и формуляр сметы – оферта (в том числе формуляры сметы 3 и 5).</w:t>
            </w:r>
          </w:p>
          <w:p w:rsidR="006669E5" w:rsidRPr="005D2349" w:rsidRDefault="006669E5" w:rsidP="00FA555C">
            <w:pPr>
              <w:numPr>
                <w:ilvl w:val="1"/>
                <w:numId w:val="10"/>
              </w:numPr>
              <w:tabs>
                <w:tab w:val="left" w:pos="37"/>
                <w:tab w:val="left" w:pos="142"/>
                <w:tab w:val="left" w:pos="567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Офертант должен представить формуляр F3.1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главы</w:t>
            </w:r>
            <w:r w:rsidRPr="005D2349">
              <w:rPr>
                <w:rFonts w:ascii="Calibri Light" w:hAnsi="Calibri Light"/>
                <w:lang w:val="ru-RU"/>
              </w:rPr>
              <w:t xml:space="preserve"> 3, представляющий собой основной элемент финансовой оферты. В случае наличия расхождений между формуляром F3.1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и формулярами 3, 5, 7, оферта отклоняется как несоответствующая.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179"/>
                <w:tab w:val="left" w:pos="462"/>
              </w:tabs>
              <w:spacing w:before="0" w:after="120"/>
              <w:ind w:left="0" w:firstLine="0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Гарантия для оферты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0"/>
              </w:numPr>
              <w:tabs>
                <w:tab w:val="clear" w:pos="1134"/>
                <w:tab w:val="left" w:pos="37"/>
                <w:tab w:val="left" w:pos="426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подает гарантию для оферты. Размер гарантии для оферты предусмотрен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</w:rPr>
              <w:t>e</w:t>
            </w:r>
            <w:proofErr w:type="gramEnd"/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4.3</w:t>
            </w:r>
            <w:r w:rsidRPr="005D2349">
              <w:rPr>
                <w:rFonts w:ascii="Calibri Light" w:hAnsi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КДЗ. Срок действия гарантии для оферты должен быть равен сроку действия оферты</w:t>
            </w:r>
            <w:r w:rsidRPr="005D2349">
              <w:rPr>
                <w:rFonts w:ascii="Calibri Light" w:hAnsi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</w:rPr>
              <w:t>e</w:t>
            </w:r>
            <w:proofErr w:type="gramEnd"/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4.8</w:t>
            </w:r>
            <w:r w:rsidRPr="005D2349">
              <w:rPr>
                <w:rFonts w:ascii="Calibri Light" w:hAnsi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КДЗ, в противном случае оферта отклоняется.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0"/>
              </w:numPr>
              <w:tabs>
                <w:tab w:val="clear" w:pos="1134"/>
                <w:tab w:val="left" w:pos="37"/>
                <w:tab w:val="left" w:pos="426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Гарантия для оферты выражается в леях и может быть установлена в формах, предусмотренных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</w:rPr>
              <w:t>e</w:t>
            </w:r>
            <w:proofErr w:type="gramEnd"/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4.2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>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0"/>
              </w:numPr>
              <w:tabs>
                <w:tab w:val="clear" w:pos="1134"/>
                <w:tab w:val="left" w:pos="0"/>
                <w:tab w:val="left" w:pos="37"/>
                <w:tab w:val="left" w:pos="462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lastRenderedPageBreak/>
              <w:t xml:space="preserve">Оферты, которые не сопровождаются доказательством установления гарантии для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офреты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 xml:space="preserve"> или гарантия для оферты оформлена с отклонениями от формуляра F3.2, отклоняются.</w:t>
            </w:r>
          </w:p>
          <w:p w:rsidR="006669E5" w:rsidRPr="005D2349" w:rsidRDefault="006669E5" w:rsidP="006669E5">
            <w:pPr>
              <w:numPr>
                <w:ilvl w:val="1"/>
                <w:numId w:val="40"/>
              </w:numPr>
              <w:tabs>
                <w:tab w:val="left" w:pos="37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iCs/>
                <w:lang w:val="ru-RU"/>
              </w:rPr>
              <w:t>Закупающий орган вправе перечислять гарантию для оферты в собственный бюджет, офертант теряет установленную сумму, когда последний находится в одной из следующий ситуаций:</w:t>
            </w:r>
            <w:proofErr w:type="gramEnd"/>
          </w:p>
          <w:p w:rsidR="006669E5" w:rsidRPr="005D2349" w:rsidRDefault="006669E5" w:rsidP="00FA555C">
            <w:pPr>
              <w:tabs>
                <w:tab w:val="left" w:pos="37"/>
                <w:tab w:val="left" w:pos="462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numPr>
                <w:ilvl w:val="0"/>
                <w:numId w:val="17"/>
              </w:numPr>
              <w:tabs>
                <w:tab w:val="clear" w:pos="786"/>
                <w:tab w:val="left" w:pos="37"/>
                <w:tab w:val="left" w:pos="321"/>
              </w:tabs>
              <w:spacing w:before="100" w:beforeAutospacing="1"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отзывает или меняет оферту в период срока ее действия;</w:t>
            </w:r>
          </w:p>
          <w:p w:rsidR="006669E5" w:rsidRPr="005D2349" w:rsidRDefault="006669E5" w:rsidP="00FA555C">
            <w:pPr>
              <w:numPr>
                <w:ilvl w:val="0"/>
                <w:numId w:val="17"/>
              </w:numPr>
              <w:tabs>
                <w:tab w:val="clear" w:pos="786"/>
                <w:tab w:val="left" w:pos="37"/>
                <w:tab w:val="left" w:pos="321"/>
              </w:tabs>
              <w:spacing w:before="100" w:beforeAutospacing="1"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его оферта, признаная победившей, не устанавливает гарантии добросовестного исполнения в период действия оферты, в который необходимо подписать договор;</w:t>
            </w:r>
          </w:p>
          <w:p w:rsidR="006669E5" w:rsidRPr="005D2349" w:rsidRDefault="006669E5" w:rsidP="00FA555C">
            <w:pPr>
              <w:numPr>
                <w:ilvl w:val="0"/>
                <w:numId w:val="17"/>
              </w:numPr>
              <w:tabs>
                <w:tab w:val="clear" w:pos="786"/>
                <w:tab w:val="left" w:pos="37"/>
                <w:tab w:val="left" w:pos="321"/>
              </w:tabs>
              <w:spacing w:before="100" w:beforeAutospacing="1"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его оферта, признаная победившей, офертант отказывается подписать договор о государственной закупке в период срока действия оферты;</w:t>
            </w:r>
          </w:p>
          <w:p w:rsidR="006669E5" w:rsidRPr="005D2349" w:rsidRDefault="006669E5" w:rsidP="00FA555C">
            <w:pPr>
              <w:numPr>
                <w:ilvl w:val="0"/>
                <w:numId w:val="17"/>
              </w:numPr>
              <w:tabs>
                <w:tab w:val="clear" w:pos="786"/>
                <w:tab w:val="left" w:pos="37"/>
                <w:tab w:val="left" w:pos="321"/>
              </w:tabs>
              <w:spacing w:before="100" w:beforeAutospacing="1"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не выполняется какое-либо условие, указанное в документации по присуждению, до подписания договора о государственной закупке работ.</w:t>
            </w:r>
          </w:p>
          <w:p w:rsidR="006669E5" w:rsidRPr="005D2349" w:rsidRDefault="006669E5" w:rsidP="006669E5">
            <w:pPr>
              <w:numPr>
                <w:ilvl w:val="1"/>
                <w:numId w:val="40"/>
              </w:numPr>
              <w:tabs>
                <w:tab w:val="left" w:pos="37"/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>Гарантия для оферты, установленная офертантом, оферта которого признана победившей, возвращается закупающим органом в течение 3 рабочих дней с момента подписания договора о государственной закупке и установления гарантии добросовестного исполнения.</w:t>
            </w:r>
            <w:proofErr w:type="gramEnd"/>
          </w:p>
          <w:p w:rsidR="006669E5" w:rsidRPr="005D2349" w:rsidRDefault="006669E5" w:rsidP="006669E5">
            <w:pPr>
              <w:numPr>
                <w:ilvl w:val="1"/>
                <w:numId w:val="40"/>
              </w:numPr>
              <w:tabs>
                <w:tab w:val="left" w:pos="37"/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Гарантия для оферты, установленная офертантами, оферты которых не были признаны победившими, возвращаются закупающим органом сразу после подписания договора.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numPr>
                <w:ilvl w:val="0"/>
                <w:numId w:val="10"/>
              </w:numPr>
              <w:tabs>
                <w:tab w:val="left" w:pos="0"/>
                <w:tab w:val="left" w:pos="37"/>
                <w:tab w:val="left" w:pos="462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Валюта оферты</w:t>
            </w:r>
          </w:p>
          <w:p w:rsidR="006669E5" w:rsidRPr="005D2349" w:rsidRDefault="006669E5" w:rsidP="00FA555C">
            <w:pPr>
              <w:tabs>
                <w:tab w:val="left" w:pos="37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28.1 </w:t>
            </w:r>
            <w:r w:rsidRPr="005D2349">
              <w:rPr>
                <w:rFonts w:ascii="Calibri Light" w:hAnsi="Calibri Light"/>
                <w:lang w:val="ru-RU"/>
              </w:rPr>
              <w:t xml:space="preserve">Цены, указанные в сметной документации (Формуляр 3, 5, 7) будут указаны в молдавских леях, за исключением случаев, когда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4.9.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 предусмотрено иное.</w:t>
            </w:r>
          </w:p>
          <w:p w:rsidR="006669E5" w:rsidRPr="00FA4320" w:rsidRDefault="006669E5" w:rsidP="00FA555C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left" w:pos="37"/>
              </w:tabs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5D2349">
              <w:rPr>
                <w:rFonts w:ascii="Calibri Light" w:hAnsi="Calibri Light" w:cs="Calibri Light"/>
                <w:bCs/>
                <w:noProof/>
                <w:szCs w:val="24"/>
                <w:lang w:val="ru-RU" w:eastAsia="en-US"/>
              </w:rPr>
              <w:t>Формат оферты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1"/>
              </w:numPr>
              <w:tabs>
                <w:tab w:val="left" w:pos="37"/>
                <w:tab w:val="left" w:pos="179"/>
                <w:tab w:val="left" w:pos="604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Оферта подготавливается в электронном формате, в соответствии с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инстуркциями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АИС ГРГЗ, за исключением случаев, предусмотренных в частях (7) и (11) статьи 32 Закона № 131</w:t>
            </w:r>
            <w:r w:rsidRPr="005D2349">
              <w:rPr>
                <w:rFonts w:ascii="Calibri Light" w:hAnsi="Calibri Light" w:cs="Calibri Light"/>
                <w:lang w:val="ro-RO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2015 года о государственных закупках. </w:t>
            </w: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0"/>
                <w:tab w:val="left" w:pos="37"/>
                <w:tab w:val="left" w:pos="321"/>
              </w:tabs>
              <w:spacing w:before="0"/>
              <w:jc w:val="both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lastRenderedPageBreak/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4. </w:t>
            </w: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ПОДАЧА И ВСКРЫТИЕ ОФЕРТ</w:t>
            </w:r>
          </w:p>
        </w:tc>
      </w:tr>
      <w:tr w:rsidR="006669E5" w:rsidRPr="005D2349" w:rsidTr="00FA555C">
        <w:trPr>
          <w:trHeight w:val="283"/>
        </w:trPr>
        <w:tc>
          <w:tcPr>
            <w:tcW w:w="9747" w:type="dxa"/>
            <w:vAlign w:val="center"/>
          </w:tcPr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51"/>
              </w:numPr>
              <w:tabs>
                <w:tab w:val="left" w:pos="0"/>
                <w:tab w:val="left" w:pos="37"/>
                <w:tab w:val="left" w:pos="462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Подача оферт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51"/>
              </w:numPr>
              <w:tabs>
                <w:tab w:val="clear" w:pos="1134"/>
                <w:tab w:val="left" w:pos="0"/>
                <w:tab w:val="left" w:pos="37"/>
                <w:tab w:val="left" w:pos="567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Офертант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должен принять все меры, чтобы оферта была принята и зарегистрирована в АИС ГРГЗ до предельной даты подачи оферт. В случае предоставления оферт на бумажном носителе, закупающий орган выдает экономическому оператору, в обязательном порядке, расписку, в которой указывает дату и время приема оферты или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подтврждает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ее прием, если оферта была подана посредством электронных средств.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51"/>
              </w:numPr>
              <w:tabs>
                <w:tab w:val="left" w:pos="0"/>
                <w:tab w:val="left" w:pos="37"/>
                <w:tab w:val="left" w:pos="567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Экономический оператор обеспечивает, чтобы при подаче оферты прилагались: ЕЕДЗ, гарантия для оферты и финансовая оферта.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51"/>
              </w:numPr>
              <w:tabs>
                <w:tab w:val="left" w:pos="0"/>
                <w:tab w:val="left" w:pos="37"/>
                <w:tab w:val="left" w:pos="604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Оферта, в письменной форме и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подпсианная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>, при необходимости в электронном формате, представляется в соответствии с требованиями, указанными в документации по присуждению, используя АИС ГРГЗ, за исключением случаев, предусмотренных в частях (7) и (11) статьи 32 Закона № 131</w:t>
            </w:r>
            <w:r w:rsidRPr="005D2349">
              <w:rPr>
                <w:rFonts w:ascii="Calibri Light" w:hAnsi="Calibri Light" w:cs="Calibri Light"/>
                <w:lang w:val="ro-RO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2015 года о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государтвенных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закупках.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51"/>
              </w:numPr>
              <w:tabs>
                <w:tab w:val="left" w:pos="0"/>
                <w:tab w:val="left" w:pos="37"/>
                <w:tab w:val="left" w:pos="604"/>
              </w:tabs>
              <w:spacing w:after="120"/>
              <w:ind w:left="0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При подаче оферты посредством АИС ГРГЗ, экономический оператор учитывает время, необходимое для загрузки оферты в систему, предусматривая достаточное время для подачи оферты в установленные сроки. </w:t>
            </w:r>
          </w:p>
          <w:p w:rsidR="006669E5" w:rsidRPr="005D2349" w:rsidRDefault="006669E5" w:rsidP="00FA555C">
            <w:pPr>
              <w:pStyle w:val="3"/>
              <w:keepNext w:val="0"/>
              <w:keepLines w:val="0"/>
              <w:tabs>
                <w:tab w:val="left" w:pos="0"/>
                <w:tab w:val="left" w:pos="37"/>
              </w:tabs>
              <w:spacing w:before="0" w:after="120"/>
              <w:jc w:val="both"/>
              <w:rPr>
                <w:rFonts w:cs="Calibri Light"/>
                <w:color w:val="auto"/>
                <w:lang w:val="ru-RU"/>
              </w:rPr>
            </w:pPr>
            <w:bookmarkStart w:id="75" w:name="_Toc392180162"/>
            <w:bookmarkStart w:id="76" w:name="_Toc449539052"/>
            <w:r w:rsidRPr="005D2349">
              <w:rPr>
                <w:rFonts w:cs="Calibri Light"/>
                <w:color w:val="auto"/>
                <w:lang w:val="ru-RU"/>
              </w:rPr>
              <w:t xml:space="preserve">31. </w:t>
            </w:r>
            <w:bookmarkEnd w:id="75"/>
            <w:bookmarkEnd w:id="76"/>
            <w:r w:rsidRPr="005D2349">
              <w:rPr>
                <w:rFonts w:cs="Calibri Light"/>
                <w:color w:val="auto"/>
                <w:lang w:val="ru-RU"/>
              </w:rPr>
              <w:t>Предельная дата подачи оферты</w:t>
            </w:r>
          </w:p>
          <w:p w:rsidR="006669E5" w:rsidRPr="005D2349" w:rsidRDefault="006669E5" w:rsidP="006669E5">
            <w:pPr>
              <w:numPr>
                <w:ilvl w:val="1"/>
                <w:numId w:val="52"/>
              </w:numPr>
              <w:tabs>
                <w:tab w:val="left" w:pos="0"/>
                <w:tab w:val="left" w:pos="37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Оферты подаются не позднее даты и времени, указанных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5.2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КДЗ. Закупающий орган может, по своему усмотрению, продлить предельную дату подачи оферт посредством изменения документации по присуждению в соответствии с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9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ИДО, случай, когда все права и обязанности закупающих органов и офертантов продлеваются согласно продленной предельной даты.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0"/>
                <w:tab w:val="left" w:pos="37"/>
                <w:tab w:val="left" w:pos="462"/>
              </w:tabs>
              <w:spacing w:before="0" w:after="120"/>
              <w:ind w:left="37" w:hanging="37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Оферты, поданные сопозданием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</w:tabs>
              <w:ind w:left="37" w:hanging="37"/>
              <w:rPr>
                <w:rFonts w:ascii="Calibri Light" w:hAnsi="Calibri Light" w:cs="Calibri Light"/>
                <w:noProof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АИС ГРГЗ не принимает оферты, поданные после истечения предельной даты подачи оферт.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left" w:pos="0"/>
                <w:tab w:val="left" w:pos="42"/>
                <w:tab w:val="left" w:pos="462"/>
              </w:tabs>
              <w:ind w:left="37" w:hanging="37"/>
              <w:rPr>
                <w:rFonts w:ascii="Calibri Light" w:hAnsi="Calibri Light" w:cs="Calibri Light"/>
                <w:noProof/>
                <w:lang w:val="ru-RU"/>
              </w:rPr>
            </w:pPr>
            <w:r w:rsidRPr="005D2349">
              <w:rPr>
                <w:rFonts w:ascii="Calibri Light" w:hAnsi="Calibri Light" w:cs="Calibri Light"/>
                <w:noProof/>
                <w:lang w:val="ru-RU"/>
              </w:rPr>
              <w:t>В случаях, предусмотренных в частях (7) и (11) статьи 32 Закона № 131</w:t>
            </w:r>
            <w:r w:rsidRPr="005D2349">
              <w:rPr>
                <w:rFonts w:ascii="Calibri Light" w:hAnsi="Calibri Light" w:cs="Calibri Light"/>
                <w:noProof/>
                <w:lang w:val="ro-RO"/>
              </w:rPr>
              <w:t>/</w:t>
            </w:r>
            <w:r w:rsidRPr="005D2349">
              <w:rPr>
                <w:rFonts w:ascii="Calibri Light" w:hAnsi="Calibri Light" w:cs="Calibri Light"/>
                <w:noProof/>
                <w:lang w:val="ru-RU"/>
              </w:rPr>
              <w:t xml:space="preserve">2015 года о государственных закупках, оферты, поданные после предельной даты вскрытия оферт, указанного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proofErr w:type="gramStart"/>
            <w:r w:rsidRPr="005D2349">
              <w:rPr>
                <w:rFonts w:ascii="Calibri Light" w:hAnsi="Calibri Light" w:cs="Calibri Light"/>
              </w:rPr>
              <w:t>e</w:t>
            </w:r>
            <w:proofErr w:type="gramEnd"/>
            <w:r w:rsidRPr="005D2349">
              <w:rPr>
                <w:rFonts w:ascii="Calibri Light" w:hAnsi="Calibri Light" w:cs="Calibri Light"/>
                <w:noProof/>
                <w:lang w:val="ru-RU"/>
              </w:rPr>
              <w:t xml:space="preserve"> 5.2</w:t>
            </w:r>
            <w:r w:rsidRPr="005D2349">
              <w:rPr>
                <w:rFonts w:ascii="Calibri Light" w:hAnsi="Calibri Light" w:cs="Calibri Light"/>
                <w:noProof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noProof/>
                <w:lang w:val="ru-RU"/>
              </w:rPr>
              <w:t>из КДЗ, регистрируются закупающим органом и возвращаются офертанту, без их вскрытия.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0"/>
                <w:tab w:val="left" w:pos="42"/>
                <w:tab w:val="left" w:pos="462"/>
              </w:tabs>
              <w:rPr>
                <w:rFonts w:ascii="Calibri Light" w:hAnsi="Calibri Light" w:cs="Calibri Light"/>
                <w:noProof/>
                <w:lang w:val="ru-RU"/>
              </w:rPr>
            </w:pPr>
          </w:p>
          <w:p w:rsidR="006669E5" w:rsidRPr="00FA4320" w:rsidRDefault="006669E5" w:rsidP="006669E5">
            <w:pPr>
              <w:pStyle w:val="Style3"/>
              <w:numPr>
                <w:ilvl w:val="0"/>
                <w:numId w:val="42"/>
              </w:numPr>
              <w:tabs>
                <w:tab w:val="clear" w:pos="360"/>
                <w:tab w:val="left" w:pos="0"/>
                <w:tab w:val="left" w:pos="37"/>
                <w:tab w:val="left" w:pos="462"/>
              </w:tabs>
              <w:spacing w:before="0" w:beforeAutospacing="0"/>
              <w:ind w:left="37" w:hanging="37"/>
              <w:jc w:val="both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Совместная оферта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37" w:hanging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Несколько юридических лиц имеют право объединиться и подать совместную, при этом они</w:t>
            </w:r>
            <w:r w:rsidRPr="005D2349">
              <w:rPr>
                <w:rFonts w:ascii="Calibri Light" w:hAnsi="Calibri Light"/>
              </w:rPr>
              <w:t> </w:t>
            </w:r>
            <w:r w:rsidRPr="00FA555C">
              <w:rPr>
                <w:rFonts w:ascii="Calibri Light" w:hAnsi="Calibri Light"/>
                <w:lang w:val="ru-RU"/>
              </w:rPr>
              <w:t>должны</w:t>
            </w:r>
            <w:r w:rsidRPr="005D2349">
              <w:rPr>
                <w:rFonts w:ascii="Calibri Light" w:hAnsi="Calibri Light"/>
                <w:lang w:val="ru-RU"/>
              </w:rPr>
              <w:t xml:space="preserve"> представить свое объединение в письменной форме.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37" w:hanging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Каждый из них берет на себя обязательство по совместной оферте и несет ответственность за все последствия будущего договора о государственных закупках. Информация об объединении представляется, заполнив формуляр </w:t>
            </w:r>
            <w:r w:rsidRPr="005D2349">
              <w:rPr>
                <w:rFonts w:ascii="Calibri Light" w:hAnsi="Calibri Light"/>
                <w:b/>
              </w:rPr>
              <w:t>F</w:t>
            </w:r>
            <w:r w:rsidRPr="005D2349">
              <w:rPr>
                <w:rFonts w:ascii="Calibri Light" w:hAnsi="Calibri Light"/>
                <w:b/>
                <w:lang w:val="ru-RU"/>
              </w:rPr>
              <w:t>3.17</w:t>
            </w:r>
            <w:r w:rsidRPr="005D2349">
              <w:rPr>
                <w:rFonts w:ascii="Calibri Light" w:hAnsi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MO"/>
              </w:rPr>
              <w:t>глава</w:t>
            </w:r>
            <w:r w:rsidRPr="005D2349">
              <w:rPr>
                <w:rFonts w:ascii="Calibri Light" w:hAnsi="Calibri Light"/>
                <w:lang w:val="ru-RU"/>
              </w:rPr>
              <w:t xml:space="preserve"> 3.</w:t>
            </w:r>
          </w:p>
          <w:p w:rsidR="006669E5" w:rsidRPr="00FA4320" w:rsidRDefault="006669E5" w:rsidP="006669E5">
            <w:pPr>
              <w:pStyle w:val="Style3"/>
              <w:numPr>
                <w:ilvl w:val="0"/>
                <w:numId w:val="42"/>
              </w:numPr>
              <w:tabs>
                <w:tab w:val="clear" w:pos="360"/>
                <w:tab w:val="left" w:pos="0"/>
                <w:tab w:val="left" w:pos="37"/>
                <w:tab w:val="left" w:pos="462"/>
              </w:tabs>
              <w:ind w:left="0" w:firstLine="0"/>
              <w:jc w:val="both"/>
              <w:rPr>
                <w:rFonts w:ascii="Calibri Light" w:eastAsia="Times New Roman" w:hAnsi="Calibri Light" w:cs="Calibri Light"/>
                <w:szCs w:val="24"/>
                <w:lang w:val="fr-FR"/>
              </w:rPr>
            </w:pP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 xml:space="preserve">Запрет на подачу </w:t>
            </w:r>
            <w:proofErr w:type="spellStart"/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нскольких</w:t>
            </w:r>
            <w:proofErr w:type="spellEnd"/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 xml:space="preserve">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Офертант вправе подавать одну единственную основную оферту. Офертанты-члены ассоциации не вправе подавать другие оферы, в индивидуальном порядке, наряду с альтернативной офертой.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Юридические лица, указанные в качестве субподрядчиков в рамках одной или нескольких оферт, не вправе подавать оферту от соственности имени или в ассоциации.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Любая оферта, для которой устанавливается несоблюдение положений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 xml:space="preserve">ax </w:t>
            </w:r>
            <w:r w:rsidRPr="005D2349">
              <w:rPr>
                <w:rFonts w:ascii="Calibri Light" w:hAnsi="Calibri Light"/>
                <w:lang w:val="ru-RU"/>
              </w:rPr>
              <w:t>34.2</w:t>
            </w:r>
            <w:r w:rsidRPr="005D2349">
              <w:rPr>
                <w:rFonts w:ascii="Calibri Light" w:hAnsi="Calibri Light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и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34.1.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ИДО., будет отклонена.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0"/>
                <w:tab w:val="left" w:pos="37"/>
                <w:tab w:val="left" w:pos="462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bookmarkStart w:id="77" w:name="_Toc392180164"/>
            <w:bookmarkStart w:id="78" w:name="_Toc449539054"/>
            <w:r w:rsidRPr="005D2349">
              <w:rPr>
                <w:rFonts w:cs="Calibri Light"/>
                <w:color w:val="auto"/>
                <w:lang w:val="ru-RU"/>
              </w:rPr>
              <w:t xml:space="preserve">Изменение, замена и отзыв оферт </w:t>
            </w:r>
            <w:bookmarkEnd w:id="77"/>
            <w:bookmarkEnd w:id="78"/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0"/>
                <w:tab w:val="left" w:pos="37"/>
                <w:tab w:val="left" w:pos="462"/>
              </w:tabs>
              <w:ind w:left="0" w:firstLine="0"/>
              <w:rPr>
                <w:rFonts w:ascii="Calibri Light" w:hAnsi="Calibri Light" w:cs="Calibri Light"/>
                <w:noProof/>
                <w:lang w:val="ru-RU"/>
              </w:rPr>
            </w:pPr>
            <w:r w:rsidRPr="005D2349">
              <w:rPr>
                <w:rFonts w:ascii="Calibri Light" w:hAnsi="Calibri Light" w:cs="Calibri Light"/>
                <w:noProof/>
                <w:lang w:val="ru-RU"/>
              </w:rPr>
              <w:t>Если документация по присуждению не предусматривает иное, офертант вправе изменить или отозвать оферту до истечения срока подачи оферт, не теряя право на отзыв гарантии для офеты. Подобное изменение действительно только в случае его осуществления до истечения срока подачи оферт.</w:t>
            </w: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</w:tabs>
              <w:jc w:val="both"/>
              <w:rPr>
                <w:rFonts w:ascii="Calibri Light" w:hAnsi="Calibri Light" w:cs="Calibri Light"/>
                <w:lang w:val="ru-RU"/>
              </w:rPr>
            </w:pPr>
            <w:bookmarkStart w:id="79" w:name="_Toc392180165"/>
            <w:bookmarkStart w:id="80" w:name="_Toc449539055"/>
          </w:p>
          <w:bookmarkEnd w:id="79"/>
          <w:bookmarkEnd w:id="80"/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0"/>
                <w:tab w:val="left" w:pos="37"/>
                <w:tab w:val="left" w:pos="462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Вскрытие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вскрывает оферты в рамках системы АИС ГРГЗ в день и время, указанные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5.2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 КДЗ.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Информация об офертантах иофертах публикуется в АИС ГРГЗ.</w:t>
            </w: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0"/>
                <w:tab w:val="left" w:pos="37"/>
                <w:tab w:val="left" w:pos="462"/>
                <w:tab w:val="left" w:pos="960"/>
              </w:tabs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360"/>
              </w:tabs>
              <w:spacing w:before="0"/>
              <w:jc w:val="both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lastRenderedPageBreak/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5. </w:t>
            </w: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ОЦЕНКА И СОПОСТАВЛЕНИЕ ОФЕРТ</w:t>
            </w:r>
          </w:p>
        </w:tc>
      </w:tr>
      <w:tr w:rsidR="006669E5" w:rsidRPr="005D2349" w:rsidTr="00FA555C">
        <w:trPr>
          <w:trHeight w:val="283"/>
        </w:trPr>
        <w:tc>
          <w:tcPr>
            <w:tcW w:w="9747" w:type="dxa"/>
            <w:vAlign w:val="center"/>
          </w:tcPr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 xml:space="preserve">Конфиденциальность 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Владелец АИС ГРГЗ обеспечивает соответствующие механизмы в целях недопущения разглашения содержания оферт, представленных участниками до даты, установленной для их вскрытия уполномоченными лицами организатора процедуры государственных закупок, в соответствии с действующим законодательством. Таким образом, предупреждается применение некоторых антиконкурентных практик в рамках процедур государственных закупок.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Закупающий орган</w:t>
            </w:r>
            <w:r w:rsidRPr="005D2349">
              <w:rPr>
                <w:rFonts w:ascii="Calibri Light" w:hAnsi="Calibri Light"/>
              </w:rPr>
              <w:t xml:space="preserve"> обязан соблюдать  конфиденциальность содержания оферты, а также  любой другой информации об офертанте, разглашение которых может  затронуть его право на защиту интеллектуальной собственности или коммерческих тайн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FA4320" w:rsidRDefault="006669E5" w:rsidP="006669E5">
            <w:pPr>
              <w:pStyle w:val="Style3"/>
              <w:numPr>
                <w:ilvl w:val="0"/>
                <w:numId w:val="42"/>
              </w:numPr>
              <w:ind w:left="179" w:hanging="142"/>
              <w:jc w:val="both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bookmarkStart w:id="81" w:name="_Toc449692070"/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 xml:space="preserve">Рассмотрение документов, сопровождающих оферту </w:t>
            </w:r>
            <w:bookmarkEnd w:id="81"/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426"/>
                <w:tab w:val="left" w:pos="604"/>
              </w:tabs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Рассмотрение документов закупающим органом осуществляется на основании информации, представленной экономическими операторами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ЕЕД,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неотдемлемой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части документации по торгам, в котором указывается, что:</w:t>
            </w:r>
          </w:p>
          <w:p w:rsidR="006669E5" w:rsidRPr="005D2349" w:rsidRDefault="006669E5" w:rsidP="006669E5">
            <w:pPr>
              <w:numPr>
                <w:ilvl w:val="0"/>
                <w:numId w:val="43"/>
              </w:numPr>
              <w:tabs>
                <w:tab w:val="left" w:pos="321"/>
              </w:tabs>
              <w:spacing w:before="240"/>
              <w:ind w:left="321" w:hanging="284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он избираем для участия в процедуе государственных закупок и нет причин для его исключения из процедур государственных закупок для присуждения договора о государственных закупках;</w:t>
            </w:r>
          </w:p>
          <w:p w:rsidR="006669E5" w:rsidRPr="005D2349" w:rsidRDefault="006669E5" w:rsidP="006669E5">
            <w:pPr>
              <w:numPr>
                <w:ilvl w:val="0"/>
                <w:numId w:val="43"/>
              </w:numPr>
              <w:tabs>
                <w:tab w:val="left" w:pos="321"/>
              </w:tabs>
              <w:spacing w:before="240"/>
              <w:ind w:left="321" w:hanging="284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выполняет критерии относительно финансовой и экономической ситуации и/или технической и профессиональной возможности, установленные закупающим органом в объявлении на участие или в документации по присуждению.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426"/>
                <w:tab w:val="left" w:pos="604"/>
              </w:tabs>
              <w:spacing w:before="24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Декларации под собственную ответственность (пункт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ЕЕД) экономических операторов проверяются, при необходимости, напрямую закупающим органом посредством автоматических процедур АИС ГРГЗ, с доступом к базе данных публичных органов власти или третьих лиц Республики Молдова, а в случае необходимости и в других государствах.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567"/>
                <w:tab w:val="left" w:pos="604"/>
              </w:tabs>
              <w:spacing w:before="24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В случае разногласий между информацией, представленной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MO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ЕЕД экономическим оператором, и информацией, предусмотренной в приглашении/объявлении на участие закупающим органом, оферта отклоняется и рассматривается ЕЕДЗ следующего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офетанта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>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567"/>
                <w:tab w:val="left" w:pos="604"/>
              </w:tabs>
              <w:spacing w:before="24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Экономический оператор, информация которого представленная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ЕЕД соответствует требованиям/условиям, указанным закупающим органом в объявлении/приглашении на участие, обязан представить по требованию и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беззадержек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подтверждающие документы.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567"/>
                <w:tab w:val="left" w:pos="604"/>
              </w:tabs>
              <w:spacing w:before="240"/>
              <w:ind w:left="37" w:firstLine="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Если предоставленные экономическим оператором документы не соответствуют требованиям/условиях, подтвержденным посредством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З</w:t>
            </w:r>
            <w:proofErr w:type="gramEnd"/>
            <w:r w:rsidRPr="005D2349">
              <w:rPr>
                <w:rFonts w:ascii="Calibri Light" w:hAnsi="Calibri Light" w:cs="Calibri Light"/>
                <w:lang w:val="ro-RO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из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ЕЕД, закупающий орган отклоняет оферту как несоответствующую.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  <w:tab w:val="left" w:pos="960"/>
              </w:tabs>
              <w:spacing w:before="240"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Любой офертант, полностью выполнивший минимальные требования, отвечающие критериям квалификации, считается квалифицированным офертантом</w:t>
            </w:r>
            <w:r w:rsidRPr="005D2349">
              <w:rPr>
                <w:rFonts w:ascii="Calibri Light" w:hAnsi="Calibri Light"/>
                <w:lang w:val="ru-RU"/>
              </w:rPr>
              <w:t xml:space="preserve"> и допускается к этапу оценки оферт согласно критерию оценки оферт, применяемому для присуждения договора, указанного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 xml:space="preserve">e </w:t>
            </w:r>
            <w:r w:rsidRPr="005D2349">
              <w:rPr>
                <w:rFonts w:ascii="Calibri Light" w:hAnsi="Calibri Light"/>
                <w:lang w:val="ru-RU"/>
              </w:rPr>
              <w:t>7.1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из </w:t>
            </w:r>
            <w:r w:rsidRPr="005D2349">
              <w:rPr>
                <w:rFonts w:ascii="Calibri Light" w:hAnsi="Calibri Light"/>
                <w:lang w:val="ru-RU"/>
              </w:rPr>
              <w:t>КДЗ.</w:t>
            </w:r>
          </w:p>
          <w:p w:rsidR="006669E5" w:rsidRPr="00FA4320" w:rsidRDefault="006669E5" w:rsidP="006669E5">
            <w:pPr>
              <w:pStyle w:val="Style3"/>
              <w:numPr>
                <w:ilvl w:val="0"/>
                <w:numId w:val="42"/>
              </w:numPr>
              <w:ind w:left="179" w:hanging="142"/>
              <w:jc w:val="both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Рассмотрение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Оферты  рассматриваются рабочей группой</w:t>
            </w:r>
            <w:r w:rsidRPr="005D2349">
              <w:rPr>
                <w:rFonts w:ascii="Calibri Light" w:hAnsi="Calibri Light"/>
                <w:lang w:val="ru-RU"/>
              </w:rPr>
              <w:t>, созданной закупающим органом, или, при необходимости, специалистом, сертифицированным в области государственных закупок.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Рабочая группа или, при необходмости, </w:t>
            </w:r>
            <w:r w:rsidRPr="005D2349">
              <w:rPr>
                <w:rFonts w:ascii="Calibri Light" w:hAnsi="Calibri Light"/>
                <w:lang w:val="ru-RU"/>
              </w:rPr>
              <w:t>специалист, сертифицированный в области государственных закупок,</w:t>
            </w:r>
            <w:r w:rsidRPr="005D2349">
              <w:rPr>
                <w:rFonts w:ascii="Calibri Light" w:hAnsi="Calibri Light"/>
              </w:rPr>
              <w:t xml:space="preserve"> должна составить необходимые разъяснения по оценке каждой оферты, а также указать срок,  необходимый для дачи разъяснений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В случае,  если цена какой-либо оферты явно намного ниже по сравнению со </w:t>
            </w:r>
            <w:r w:rsidRPr="005D2349">
              <w:rPr>
                <w:rFonts w:ascii="Calibri Light" w:hAnsi="Calibri Light"/>
                <w:lang w:val="ru-RU"/>
              </w:rPr>
              <w:t xml:space="preserve">оценочной </w:t>
            </w:r>
            <w:r w:rsidRPr="005D2349">
              <w:rPr>
                <w:rFonts w:ascii="Calibri Light" w:hAnsi="Calibri Light"/>
              </w:rPr>
              <w:t xml:space="preserve">стоимостью </w:t>
            </w:r>
            <w:r w:rsidRPr="005D2349">
              <w:rPr>
                <w:rFonts w:ascii="Calibri Light" w:hAnsi="Calibri Light"/>
                <w:lang w:val="ru-RU"/>
              </w:rPr>
              <w:t>закупки</w:t>
            </w:r>
            <w:r w:rsidRPr="005D2349">
              <w:rPr>
                <w:rFonts w:ascii="Calibri Light" w:hAnsi="Calibri Light"/>
              </w:rPr>
              <w:t xml:space="preserve">, </w:t>
            </w:r>
            <w:r w:rsidRPr="005D2349">
              <w:rPr>
                <w:rFonts w:ascii="Calibri Light" w:hAnsi="Calibri Light"/>
                <w:lang w:val="ru-RU"/>
              </w:rPr>
              <w:t>закупающий орган</w:t>
            </w:r>
            <w:r w:rsidRPr="005D2349">
              <w:rPr>
                <w:rFonts w:ascii="Calibri Light" w:hAnsi="Calibri Light"/>
              </w:rPr>
              <w:t xml:space="preserve"> обязан </w:t>
            </w:r>
            <w:r w:rsidRPr="005D2349">
              <w:rPr>
                <w:rFonts w:ascii="Calibri Light" w:hAnsi="Calibri Light"/>
                <w:lang w:val="ru-RU"/>
              </w:rPr>
              <w:t>провести проверку расчетов элементов цены и соблюдение офертантом технических требований, указанных в техническом задании и потребовать в письменной форме и</w:t>
            </w:r>
            <w:r w:rsidRPr="005D2349">
              <w:rPr>
                <w:rFonts w:ascii="Calibri Light" w:hAnsi="Calibri Light"/>
              </w:rPr>
              <w:t xml:space="preserve"> до принятия решения об отклонении этой оферты, подробности и уточнения, которые считает необходимыми в отношении оферты, а также проверить ответы, подтверждающие  соответствующую цену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Рабочая группа или, при необходмости, </w:t>
            </w:r>
            <w:r w:rsidRPr="005D2349">
              <w:rPr>
                <w:rFonts w:ascii="Calibri Light" w:hAnsi="Calibri Light"/>
                <w:lang w:val="ru-RU"/>
              </w:rPr>
              <w:t>специалист, сертифицированный в области государственных закупок,</w:t>
            </w:r>
            <w:r w:rsidRPr="005D2349">
              <w:t xml:space="preserve"> </w:t>
            </w:r>
            <w:r w:rsidRPr="005D2349">
              <w:rPr>
                <w:rFonts w:ascii="Calibri Light" w:hAnsi="Calibri Light"/>
              </w:rPr>
              <w:t>отклон</w:t>
            </w:r>
            <w:r w:rsidRPr="005D2349">
              <w:rPr>
                <w:rFonts w:ascii="Calibri Light" w:hAnsi="Calibri Light"/>
                <w:lang w:val="ru-RU"/>
              </w:rPr>
              <w:t>яет</w:t>
            </w:r>
            <w:r w:rsidRPr="005D2349">
              <w:rPr>
                <w:rFonts w:ascii="Calibri Light" w:hAnsi="Calibri Light"/>
              </w:rPr>
              <w:t xml:space="preserve"> оферту в любом из следующих случаев</w:t>
            </w:r>
            <w:r w:rsidRPr="005D2349">
              <w:rPr>
                <w:rFonts w:ascii="Calibri Light" w:hAnsi="Calibri Light"/>
                <w:lang w:val="ru-RU"/>
              </w:rPr>
              <w:t>:</w:t>
            </w:r>
          </w:p>
          <w:p w:rsidR="006669E5" w:rsidRPr="005D2349" w:rsidRDefault="006669E5" w:rsidP="006669E5">
            <w:pPr>
              <w:numPr>
                <w:ilvl w:val="0"/>
                <w:numId w:val="44"/>
              </w:numPr>
              <w:tabs>
                <w:tab w:val="left" w:pos="321"/>
                <w:tab w:val="left" w:pos="567"/>
              </w:tabs>
              <w:spacing w:before="100" w:beforeAutospacing="1"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в оферте не соблюдаются требования  стандартной документации, предусмотренные  для  разработки и  представления оферт</w:t>
            </w:r>
            <w:r w:rsidRPr="005D2349">
              <w:rPr>
                <w:rFonts w:ascii="Calibri Light" w:hAnsi="Calibri Light"/>
                <w:lang w:val="ru-RU"/>
              </w:rPr>
              <w:t>;</w:t>
            </w:r>
          </w:p>
          <w:p w:rsidR="006669E5" w:rsidRPr="005D2349" w:rsidRDefault="006669E5" w:rsidP="006669E5">
            <w:pPr>
              <w:numPr>
                <w:ilvl w:val="0"/>
                <w:numId w:val="44"/>
              </w:numPr>
              <w:tabs>
                <w:tab w:val="left" w:pos="321"/>
              </w:tabs>
              <w:spacing w:before="100" w:beforeAutospacing="1"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офертант не представил разъяснения в указанный срок</w:t>
            </w:r>
            <w:r w:rsidRPr="005D2349">
              <w:rPr>
                <w:rFonts w:ascii="Calibri Light" w:hAnsi="Calibri Light"/>
                <w:lang w:val="ru-RU"/>
              </w:rPr>
              <w:t>;</w:t>
            </w:r>
          </w:p>
          <w:p w:rsidR="006669E5" w:rsidRPr="005D2349" w:rsidRDefault="006669E5" w:rsidP="006669E5">
            <w:pPr>
              <w:numPr>
                <w:ilvl w:val="0"/>
                <w:numId w:val="44"/>
              </w:numPr>
              <w:tabs>
                <w:tab w:val="left" w:pos="321"/>
              </w:tabs>
              <w:spacing w:before="100" w:beforeAutospacing="1"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офертант представленными  разъяснениями меняет содержание технического и/или финансового предложения, кроме случаев, когда изменение обусловлено исправлением арифметических ошибок</w:t>
            </w:r>
            <w:r w:rsidRPr="005D2349">
              <w:rPr>
                <w:rFonts w:ascii="Calibri Light" w:hAnsi="Calibri Light"/>
                <w:lang w:val="ru-RU"/>
              </w:rPr>
              <w:t>;</w:t>
            </w:r>
          </w:p>
          <w:p w:rsidR="006669E5" w:rsidRPr="005D2349" w:rsidRDefault="006669E5" w:rsidP="006669E5">
            <w:pPr>
              <w:numPr>
                <w:ilvl w:val="0"/>
                <w:numId w:val="44"/>
              </w:numPr>
              <w:tabs>
                <w:tab w:val="left" w:pos="321"/>
              </w:tabs>
              <w:spacing w:before="100" w:beforeAutospacing="1"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запрашиваемые разъяснения</w:t>
            </w:r>
            <w:r w:rsidRPr="005D2349">
              <w:rPr>
                <w:rFonts w:ascii="Calibri Light" w:hAnsi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</w:rPr>
              <w:t>не являются убедительными и/или не поддерживаются доказательными документами, запрашиваемыми рабочей группой</w:t>
            </w:r>
            <w:r w:rsidRPr="005D2349">
              <w:rPr>
                <w:rFonts w:ascii="Calibri Light" w:hAnsi="Calibri Light"/>
                <w:lang w:val="ru-RU"/>
              </w:rPr>
              <w:t xml:space="preserve"> или, при необходимости, специалистом, сертифицированным в области государственных закупок.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>Если оферта, в том числе сопровождающие ее формуляры, не отвечают требованиям, установленным в приглашении к участию, или она не заполнена, подпсана и пропечатана соответствующим образом, на отклоняется закупающим органом и не может быть исправлена в целях соответствия требованиям, посредством исправления или удаления несоответствующих отклонений или оговорок, исключением является только исправление арифметических ошибок.</w:t>
            </w:r>
            <w:proofErr w:type="gramEnd"/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Пояснение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Закупающий орган может, по своему усмотрению, потребовать у любого офертанта пояснения по его оферте, чтобы облегчить рассмотрение, оценку и сопоставление оферт. Не могут быть запрошены, предоставлены или разрешены изменения цен или в содержании оферты, за исключением исправления </w:t>
            </w: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 xml:space="preserve">арифметических ошибок, обнаруженных закупающим органом во время оценки оферт. 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 xml:space="preserve">Арифметические ошибки исправляются следующим образом: если имеется различие между единичной </w:t>
            </w:r>
            <w:r w:rsidRPr="005D2349">
              <w:rPr>
                <w:rFonts w:ascii="Calibri Light" w:hAnsi="Calibri Light"/>
                <w:lang w:val="ru-RU"/>
              </w:rPr>
              <w:t>ценой</w:t>
            </w:r>
            <w:r w:rsidRPr="005D2349">
              <w:rPr>
                <w:rFonts w:ascii="Calibri Light" w:hAnsi="Calibri Light"/>
              </w:rPr>
              <w:t xml:space="preserve"> и общей ценой (полученной путем умножения </w:t>
            </w:r>
            <w:r w:rsidRPr="005D2349">
              <w:rPr>
                <w:rFonts w:ascii="Calibri Light" w:hAnsi="Calibri Light"/>
                <w:lang w:val="ru-RU"/>
              </w:rPr>
              <w:t>цены</w:t>
            </w:r>
            <w:r w:rsidRPr="005D2349">
              <w:rPr>
                <w:rFonts w:ascii="Calibri Light" w:hAnsi="Calibri Light"/>
              </w:rPr>
              <w:t xml:space="preserve"> на общее количество), то во внимание принимается единичная </w:t>
            </w:r>
            <w:r w:rsidRPr="005D2349">
              <w:rPr>
                <w:rFonts w:ascii="Calibri Light" w:hAnsi="Calibri Light"/>
                <w:lang w:val="ru-RU"/>
              </w:rPr>
              <w:t>цена</w:t>
            </w:r>
            <w:r w:rsidRPr="005D2349">
              <w:rPr>
                <w:rFonts w:ascii="Calibri Light" w:hAnsi="Calibri Light"/>
              </w:rPr>
              <w:t>, а общая цена соответственно исправляется</w:t>
            </w:r>
            <w:r>
              <w:rPr>
                <w:rFonts w:ascii="Calibri Light" w:hAnsi="Calibri Light"/>
                <w:lang w:val="ru-RU"/>
              </w:rPr>
              <w:t>:</w:t>
            </w:r>
          </w:p>
          <w:p w:rsidR="006669E5" w:rsidRPr="005D2349" w:rsidRDefault="006669E5" w:rsidP="00FA555C">
            <w:pPr>
              <w:tabs>
                <w:tab w:val="left" w:pos="604"/>
              </w:tabs>
              <w:spacing w:after="120"/>
              <w:ind w:left="37"/>
              <w:jc w:val="both"/>
              <w:rPr>
                <w:rFonts w:ascii="Calibri Light" w:hAnsi="Calibri Light" w:cs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 xml:space="preserve">- </w:t>
            </w:r>
            <w:r w:rsidRPr="005D2349">
              <w:rPr>
                <w:rFonts w:ascii="Calibri Light" w:hAnsi="Calibri Light"/>
              </w:rPr>
              <w:t>Рабочая группа</w:t>
            </w:r>
            <w:r w:rsidRPr="005D2349">
              <w:rPr>
                <w:rFonts w:ascii="Calibri Light" w:hAnsi="Calibri Light"/>
                <w:lang w:val="ru-RU"/>
              </w:rPr>
              <w:t>, при необходимости, специалист, сертифицированный в области государственных закупок,</w:t>
            </w:r>
            <w:r w:rsidRPr="005D2349">
              <w:rPr>
                <w:rFonts w:ascii="Calibri Light" w:hAnsi="Calibri Light"/>
              </w:rPr>
              <w:t xml:space="preserve"> имеет право исправлять арифметические ошибки только с согласия офертанта. Если офертант не согласен с исправлением этих ошибок,  его оферта  объявляется несоответствующей и отклоняется рабочей группой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Если офертант не исполняет заявление закупающего органа повторно подтвердить данные о квалификации для заключения договора, оферта отклоняется и выбирается другая победившая оферта из оставшихся действительных оферт.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Экономический оператор обязуется отвечать на запрос о пояснении закупающего органа в течение максимум трех дней с момента его отправки.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Установление соответствия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Оценка соответствия оферт закупающим органом должна основываться на содержании оферты.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Оферта считается соответствующей требованиям, которая соответствует всем срокам, условиям и спецификациям из документов по присуждению, не имея существенных отклонений или имея незначительные отклонения, ошибки или упущения, которые будут устранены, не затрагивая сути оферты. Отклонение считается незначительным, если: </w:t>
            </w:r>
          </w:p>
          <w:p w:rsidR="006669E5" w:rsidRPr="005D2349" w:rsidRDefault="006669E5" w:rsidP="006669E5">
            <w:pPr>
              <w:numPr>
                <w:ilvl w:val="0"/>
                <w:numId w:val="45"/>
              </w:numPr>
              <w:tabs>
                <w:tab w:val="left" w:pos="0"/>
                <w:tab w:val="left" w:pos="37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оно существенное не затрагивает сфеду действий, качество или показатели услуг, указанных в договоре;</w:t>
            </w:r>
          </w:p>
          <w:p w:rsidR="006669E5" w:rsidRPr="005D2349" w:rsidRDefault="006669E5" w:rsidP="006669E5">
            <w:pPr>
              <w:numPr>
                <w:ilvl w:val="0"/>
                <w:numId w:val="45"/>
              </w:numPr>
              <w:tabs>
                <w:tab w:val="left" w:pos="0"/>
                <w:tab w:val="left" w:pos="37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существенно не ограничивает права закупающих органов или обязательства офертанта согласно договору;</w:t>
            </w:r>
          </w:p>
          <w:p w:rsidR="006669E5" w:rsidRPr="005D2349" w:rsidRDefault="006669E5" w:rsidP="006669E5">
            <w:pPr>
              <w:numPr>
                <w:ilvl w:val="0"/>
                <w:numId w:val="45"/>
              </w:numPr>
              <w:tabs>
                <w:tab w:val="left" w:pos="0"/>
                <w:tab w:val="left" w:pos="37"/>
                <w:tab w:val="left" w:pos="321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не затрагивает несправедливым образом конкурентную позицию других офертантов, представляющих оферты, соответствующие требованиям.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Если оферта не соответствует требованиям из документов по присуждению, она отклняется закупающим органом. 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bookmarkStart w:id="82" w:name="_Toc392180170"/>
            <w:bookmarkStart w:id="83" w:name="_Toc449539060"/>
            <w:r w:rsidRPr="005D2349">
              <w:rPr>
                <w:rFonts w:cs="Calibri Light"/>
                <w:color w:val="auto"/>
                <w:lang w:val="ru-RU"/>
              </w:rPr>
              <w:t xml:space="preserve">Несоответствия, </w:t>
            </w:r>
            <w:bookmarkEnd w:id="82"/>
            <w:bookmarkEnd w:id="83"/>
            <w:r w:rsidRPr="005D2349">
              <w:rPr>
                <w:rFonts w:cs="Calibri Light"/>
                <w:color w:val="auto"/>
                <w:lang w:val="ru-RU"/>
              </w:rPr>
              <w:t>ошибки и упущения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вправе считать оферту соответствующей требованиям, если она содержит незначительные отклонения от положений документов по присуждению, ошибки и упущения, которые могут быть устранены, не затрагивая ее сути. Любое отклонение в этом смысле выражается количественно, в той мере, в которой возможно, и принимается во внимание пи оценке и сопоставлении оферт.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Если офертант, подавший самую выгодную офету, не принимает исправление арифметических ошибок, его оферта отклоняется. 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Оценка оферт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Рассмотрение, оценка и сопоставление оферт осущуствляется Рабочей группой, при необходимости, специалистом, сертифицированным в области государственных закупок, без участия офертантов и других неавторизованных лиц. </w:t>
            </w: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Закупающий орган рассматривает оферты для подтерждения, что все документы и техническаяя документация были представлены и для установления полного характера каждого поданного документа.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устанавливает победившую оферту/оферты, с учетом срока действия оферт, применяя критерий присуждения и факторы оценки, предусмотренные в документации по присуждению, посредством АИС ГРГЗ, за исключением случаев, предусмотренных в частях (7) и (11) статьи 32 Закона № 131</w:t>
            </w:r>
            <w:r w:rsidRPr="005D2349">
              <w:rPr>
                <w:rFonts w:ascii="Calibri Light" w:hAnsi="Calibri Light" w:cs="Calibri Light"/>
              </w:rPr>
              <w:t>/</w:t>
            </w:r>
            <w:r w:rsidRPr="005D2349">
              <w:rPr>
                <w:rFonts w:ascii="Calibri Light" w:hAnsi="Calibri Light" w:cs="Calibri Light"/>
                <w:lang w:val="ru-RU"/>
              </w:rPr>
              <w:t>2015 года о государственных закупках.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179" w:hanging="142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Дисквалификация офертанта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Закупающий орган дисквалифицирует офертанта, которые подает документы, содержащие недостоверную информацию, в целях калификации или дезориентирует или делает недостверные представления для демонстрации соответствия требованиям квалификации. Если это доказано, закупающий орган может объявить соответствующего офертанта неизбираемым для последующего участия в договорах о государственных закупках, посредством внесения его в Список запрещенных экономических операторов.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Экономические операторы, внесенные в Список запрещенных экономических операторов, составленный, обновленный и который ведется Агентством государственных закупок, представляют собой основание для дисквалификации.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Офертант может быть дисквалифицирован, если он находится в процессе несостоятельности, в его отношении инициирована процедура ареста имущества, он банкрот или в находится в процессе ликвидации или если деятельность офертанта приостановлена или есть судебный процесс относительно любого из указанного.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Офертант дисквалифицируется в случае применения административных или уголовных санкций за последние 3 года в отношении руководящих лиц экономического оператора, в связи с их профессиональной деятельностью или с предоставлением неверных данных в целях заключения договора о государственных закупках.</w:t>
            </w:r>
            <w:proofErr w:type="gramEnd"/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Офертант дисквалифицируется за неоплату налогов и других обязательных платежей в соответствии с законодательством страны, в котором он является резидентом. Закупающий орган запрашивает у офертантов доказать полномочия на заключение договоров о государственных закупках и состав учрелителей и аффилированных лиц.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462"/>
                <w:tab w:val="left" w:pos="1134"/>
              </w:tabs>
              <w:spacing w:after="120"/>
              <w:ind w:left="0" w:firstLine="37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Закупающий орган не принимает оферту, если офертант не соответствует требованиям квалификации. </w:t>
            </w: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both"/>
              <w:rPr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lastRenderedPageBreak/>
              <w:t>ЧАСТЬ</w:t>
            </w:r>
            <w:r w:rsidRPr="005D2349">
              <w:rPr>
                <w:rFonts w:cs="Calibri Light"/>
                <w:color w:val="auto"/>
                <w:sz w:val="24"/>
                <w:szCs w:val="24"/>
              </w:rPr>
              <w:t xml:space="preserve"> 6. </w:t>
            </w:r>
            <w:r w:rsidRPr="005D2349">
              <w:rPr>
                <w:color w:val="auto"/>
                <w:lang w:val="ru-RU"/>
              </w:rPr>
              <w:t>ПРИСУЖДЕНИЕ ДОГОВОРА</w:t>
            </w:r>
          </w:p>
        </w:tc>
      </w:tr>
      <w:tr w:rsidR="006669E5" w:rsidRPr="005D2349" w:rsidTr="00FA555C">
        <w:trPr>
          <w:trHeight w:val="283"/>
        </w:trPr>
        <w:tc>
          <w:tcPr>
            <w:tcW w:w="9747" w:type="dxa"/>
            <w:vAlign w:val="center"/>
          </w:tcPr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Критерий присуждения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Критерий, на основании которого присуждается договор о закупке работ, не может быть изменен на протяжении всей процедуры присуждения соответствующего договора.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Закупающий орган присуждает договор, согласно критерию, установленному в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RU"/>
              </w:rPr>
              <w:t>7.1.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u-MO"/>
              </w:rPr>
              <w:t xml:space="preserve">из </w:t>
            </w:r>
            <w:r w:rsidRPr="005D2349">
              <w:rPr>
                <w:rFonts w:ascii="Calibri Light" w:hAnsi="Calibri Light" w:cs="Calibri Light"/>
                <w:lang w:val="ru-RU"/>
              </w:rPr>
              <w:t>КДЗ, а также другим условиям и требованиям из документации по присуждению.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lastRenderedPageBreak/>
              <w:t>Сообщение о присуждении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Закупающий орган посредством АИС ГРГЗ сообщает</w:t>
            </w:r>
            <w:r w:rsidRPr="005D2349">
              <w:rPr>
                <w:rFonts w:ascii="Calibri Light" w:hAnsi="Calibri Light"/>
              </w:rPr>
              <w:t xml:space="preserve"> всем офертантам результат применения процедуры  не более чем через  три дня после даты объявления  рабочей группой</w:t>
            </w:r>
            <w:r w:rsidRPr="005D2349">
              <w:rPr>
                <w:rFonts w:ascii="Calibri Light" w:hAnsi="Calibri Light"/>
                <w:lang w:val="ru-RU"/>
              </w:rPr>
              <w:t xml:space="preserve">, при необходимости, специалистом, сертифицированным в области государственных закупок, </w:t>
            </w:r>
            <w:r w:rsidRPr="005D2349">
              <w:rPr>
                <w:rFonts w:ascii="Calibri Light" w:hAnsi="Calibri Light"/>
              </w:rPr>
              <w:t>выигравшей оферты</w:t>
            </w:r>
            <w:r w:rsidRPr="005D2349">
              <w:rPr>
                <w:rFonts w:ascii="Calibri Light" w:hAnsi="Calibri Light"/>
                <w:lang w:val="ru-RU"/>
              </w:rPr>
              <w:t>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</w:rPr>
              <w:t>Для офертантов, оферты которых не были объявлены выигравшими, в сообщении следует уточнить</w:t>
            </w:r>
            <w:r w:rsidRPr="005D2349">
              <w:rPr>
                <w:rFonts w:ascii="Calibri Light" w:hAnsi="Calibri Light"/>
                <w:lang w:val="ru-RU"/>
              </w:rPr>
              <w:t>:</w:t>
            </w:r>
          </w:p>
          <w:p w:rsidR="006669E5" w:rsidRPr="005D2349" w:rsidRDefault="006669E5" w:rsidP="006669E5">
            <w:pPr>
              <w:numPr>
                <w:ilvl w:val="0"/>
                <w:numId w:val="46"/>
              </w:numPr>
              <w:tabs>
                <w:tab w:val="left" w:pos="37"/>
                <w:tab w:val="left" w:pos="462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для каждого отклоненного офертанта - конкретные причиные, на основании которых было принято решение об отклонении его оферты;</w:t>
            </w:r>
          </w:p>
          <w:p w:rsidR="006669E5" w:rsidRPr="005D2349" w:rsidRDefault="006669E5" w:rsidP="006669E5">
            <w:pPr>
              <w:numPr>
                <w:ilvl w:val="0"/>
                <w:numId w:val="46"/>
              </w:numPr>
              <w:tabs>
                <w:tab w:val="left" w:pos="37"/>
                <w:tab w:val="left" w:pos="462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/>
                <w:lang w:val="ru-RU"/>
              </w:rPr>
              <w:t>для каждой отклоненной оферты - конкретные причиные, на основании которых было принято решение об отклонении, с указанием аргументов, на основании которых оферта была признана недопустимой и/или несоответствующей, в особенности элементы оферты, которые не соответствовали требованиям по функционированию и достижениям, предусмотренным в техническом задании.</w:t>
            </w:r>
            <w:proofErr w:type="gramEnd"/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В случае победившего офертанта сообщение уточняет, что его оферта была объявлена победившей и, что он должен заключить договор посредством АИС ГРГЗ.</w:t>
            </w:r>
            <w:bookmarkStart w:id="84" w:name="_Toc449692077"/>
          </w:p>
          <w:p w:rsidR="006669E5" w:rsidRPr="00FA4320" w:rsidRDefault="006669E5" w:rsidP="006669E5">
            <w:pPr>
              <w:pStyle w:val="Style3"/>
              <w:numPr>
                <w:ilvl w:val="0"/>
                <w:numId w:val="42"/>
              </w:numPr>
              <w:tabs>
                <w:tab w:val="left" w:pos="462"/>
              </w:tabs>
              <w:ind w:left="0" w:firstLine="0"/>
              <w:jc w:val="both"/>
              <w:rPr>
                <w:rFonts w:ascii="Calibri Light" w:eastAsia="Times New Roman" w:hAnsi="Calibri Light" w:cs="Calibri Light"/>
                <w:szCs w:val="24"/>
                <w:lang w:val="ru-RU"/>
              </w:rPr>
            </w:pPr>
            <w:r w:rsidRPr="00FA4320">
              <w:rPr>
                <w:rFonts w:ascii="Calibri Light" w:eastAsia="Times New Roman" w:hAnsi="Calibri Light" w:cs="Calibri Light"/>
                <w:lang w:val="ru-RU"/>
              </w:rPr>
              <w:t>Аннулирование применения процедуры присуждения договора о государственной з</w:t>
            </w:r>
            <w:bookmarkEnd w:id="84"/>
            <w:r w:rsidRPr="00FA4320">
              <w:rPr>
                <w:rFonts w:ascii="Calibri Light" w:eastAsia="Times New Roman" w:hAnsi="Calibri Light" w:cs="Calibri Light"/>
                <w:szCs w:val="24"/>
                <w:lang w:val="ru-RU"/>
              </w:rPr>
              <w:t>акупке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60"/>
                <w:tab w:val="left" w:pos="462"/>
                <w:tab w:val="left" w:pos="960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Закупающий орган аннулирует процедуру присуждения договора о государственной закупке только если примет это решение до даты передачи сообщения о результате применения соответствующей процедуры и только в следующих обстоятельствах: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/>
                <w:sz w:val="24"/>
                <w:szCs w:val="24"/>
                <w:lang w:val="ru-RU"/>
              </w:rPr>
            </w:pPr>
            <w:proofErr w:type="gram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нет</w:t>
            </w:r>
            <w:proofErr w:type="gram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 минимум трех </w:t>
            </w: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офертантов</w:t>
            </w:r>
            <w:proofErr w:type="spell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, которые отвечают установленным условиям квалификации;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стоимость всех оферт </w:t>
            </w: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ыше</w:t>
            </w:r>
            <w:proofErr w:type="spell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 или ниже минимум на 15% оценочной стоимости работ, рассчитанной согласно положениям Закона о государственных закупках № 131/2015 года;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были представлены только несоответствующие оферты, соответственно оферты, которые: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8"/>
              </w:numPr>
              <w:tabs>
                <w:tab w:val="left" w:pos="360"/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не были составлены и представлены в соответствии с установленными требованиями;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8"/>
              </w:numPr>
              <w:tabs>
                <w:tab w:val="left" w:pos="360"/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содержат, в финансовом предложении, цены, которые явно не являются результатом свободной конкуренции и которые не могут быть обоснованы;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8"/>
              </w:numPr>
              <w:tabs>
                <w:tab w:val="left" w:pos="360"/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содержат предложения относительно условий договора, предложения, которые явно являются невыгодными для закупающего органа;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8"/>
              </w:numPr>
              <w:tabs>
                <w:tab w:val="left" w:pos="360"/>
                <w:tab w:val="left" w:pos="462"/>
              </w:tabs>
              <w:spacing w:after="120"/>
              <w:ind w:left="37" w:hanging="37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proofErr w:type="gram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стоимость</w:t>
            </w:r>
            <w:proofErr w:type="gram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 которых превышает стоимость, предусмотренною законом для проводимой процедуры государственных </w:t>
            </w: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закупокю</w:t>
            </w:r>
            <w:proofErr w:type="spellEnd"/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было установлено совершение коррупционных действий, что подтверждено окончательным решением судебной инстанции;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поданные оферты, хотя и могут быть учтены, не могут сравниваться по причине неодинакового подхода технических и/или финансовых решений;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60"/>
                <w:tab w:val="left" w:pos="462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наличие серьезных отклонений от законных положений влияет на процедуру присуждения или делает невозможным заключение договора. Под серьезными </w:t>
            </w: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lastRenderedPageBreak/>
              <w:t>отклонениями от законных положений понимается, что: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9"/>
              </w:numPr>
              <w:tabs>
                <w:tab w:val="left" w:pos="321"/>
              </w:tabs>
              <w:spacing w:before="100" w:beforeAutospacing="1" w:after="120"/>
              <w:ind w:left="-105" w:firstLine="105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не были соблюдены принципы и правила </w:t>
            </w: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относистельно</w:t>
            </w:r>
            <w:proofErr w:type="spell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 прозрачности и сообщения, регламентированные законом № 131/2015 о государственных закупках; или</w:t>
            </w:r>
          </w:p>
          <w:p w:rsidR="006669E5" w:rsidRPr="00FA4320" w:rsidRDefault="006669E5" w:rsidP="006669E5">
            <w:pPr>
              <w:pStyle w:val="a6"/>
              <w:numPr>
                <w:ilvl w:val="0"/>
                <w:numId w:val="49"/>
              </w:numPr>
              <w:tabs>
                <w:tab w:val="left" w:pos="321"/>
              </w:tabs>
              <w:spacing w:before="100" w:beforeAutospacing="1" w:after="120"/>
              <w:ind w:left="-105" w:firstLine="105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во время анализа, оценки и/или завершения процедуры присуждения, устанавливаются ошибки или упущения, а закупающий орган </w:t>
            </w: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неможет</w:t>
            </w:r>
            <w:proofErr w:type="spell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 xml:space="preserve"> принять соответствующие меры без того, чтобы это привело к нарушению принципов регулирования отношений о государственных закупках.</w:t>
            </w:r>
          </w:p>
          <w:p w:rsidR="006669E5" w:rsidRPr="00FA4320" w:rsidRDefault="006669E5" w:rsidP="006669E5">
            <w:pPr>
              <w:pStyle w:val="a6"/>
              <w:numPr>
                <w:ilvl w:val="2"/>
                <w:numId w:val="47"/>
              </w:numPr>
              <w:tabs>
                <w:tab w:val="left" w:pos="321"/>
              </w:tabs>
              <w:spacing w:before="100" w:beforeAutospacing="1" w:after="120"/>
              <w:ind w:hanging="2123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proofErr w:type="spellStart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офертанты</w:t>
            </w:r>
            <w:proofErr w:type="spellEnd"/>
            <w:r w:rsidRPr="00FA4320">
              <w:rPr>
                <w:rFonts w:ascii="Calibri Light" w:hAnsi="Calibri Light"/>
                <w:sz w:val="24"/>
                <w:szCs w:val="24"/>
                <w:lang w:val="ru-RU"/>
              </w:rPr>
              <w:t>, занявшие первое и второе место, отказываются от заключения договора.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604"/>
              </w:tabs>
              <w:spacing w:after="120"/>
              <w:ind w:left="0" w:firstLine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Решение об аннулирование не создает никакое обязательство закупающего органа перед </w:t>
            </w:r>
            <w:proofErr w:type="spellStart"/>
            <w:r w:rsidRPr="005D2349">
              <w:rPr>
                <w:rFonts w:ascii="Calibri Light" w:hAnsi="Calibri Light"/>
                <w:lang w:val="ru-RU"/>
              </w:rPr>
              <w:t>офертантами</w:t>
            </w:r>
            <w:proofErr w:type="spellEnd"/>
            <w:r w:rsidRPr="005D2349">
              <w:rPr>
                <w:rFonts w:ascii="Calibri Light" w:hAnsi="Calibri Light"/>
                <w:lang w:val="ru-RU"/>
              </w:rPr>
              <w:t>, за исключением возврата гарантии для оферты.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604"/>
              </w:tabs>
              <w:spacing w:after="120"/>
              <w:ind w:left="0" w:firstLine="37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В случае аннулирования применения процедуры по присуждению договора о государственных закупках, закупающий орган обязуется сообщить в письменной форме всем участникам процедуры государственных закупок, в течение 3 дней с момента аннулирования процедуры, как о прекращении обязательств, которые они взяли на себя посредством подачи оферт, так и о причине аннулирования.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604"/>
              </w:tabs>
              <w:spacing w:after="120"/>
              <w:ind w:left="37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604"/>
              </w:tabs>
              <w:spacing w:after="120"/>
              <w:ind w:left="37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Гарантия добросовестного исполнения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На момент заключения договора, но не позднее даты истечения срока действия Гарантии для оферты (если потребовалось), победивший офертант представляет Гарантию добросовестного исполнения в размере, предусмотренном 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7.2. из КДЗ.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  <w:tab w:val="left" w:pos="113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Отказ победившего офертанта подавать Гарантию добросовестного исполнения или подписать договор представляет собой достаточное основание для аннулирования присуждения и удержания Гарантии для оферты. В этом случае закупающий орган может присудить договор другому офертанту с лучшей офертой, оферта которого соответствует требованиям и который оценивается закупающим органом как квалифицированным в исполнении Договора. В этом случае закупающий орган требует от всех оставшихся офертантов продления срока действия Гарантии для оферты. Также, закупающий орган вправе отклонить все оставшиеся оферты.</w:t>
            </w: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Подписание договора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462"/>
              </w:tabs>
              <w:ind w:left="37" w:hanging="37"/>
              <w:contextualSpacing/>
              <w:rPr>
                <w:rFonts w:ascii="Calibri Light" w:hAnsi="Calibri Light" w:cs="Calibri Light"/>
                <w:lang w:val="ru-RU" w:eastAsia="en-GB"/>
              </w:rPr>
            </w:pPr>
            <w:r w:rsidRPr="005D2349">
              <w:rPr>
                <w:rFonts w:ascii="Calibri Light" w:hAnsi="Calibri Light" w:cs="Calibri Light"/>
                <w:lang w:val="ru-RU" w:eastAsia="en-GB"/>
              </w:rPr>
              <w:t>По истечении периода ожидания, но не ранее чем через 6 дней с момента передачи общения о результате процедуры присуждения или, при необходимости, после разрешения всех жалоб, закупающий орган заполняет и составляет в рамках АИС ГРГЗ договор о государственных закупках, в соответствии со сроками и условиями, указанными в документации по присуждению.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462"/>
              </w:tabs>
              <w:ind w:left="37" w:hanging="37"/>
              <w:contextualSpacing/>
              <w:rPr>
                <w:rFonts w:ascii="Calibri Light" w:hAnsi="Calibri Light" w:cs="Calibri Light"/>
                <w:lang w:val="ru-RU" w:eastAsia="en-GB"/>
              </w:rPr>
            </w:pPr>
            <w:r w:rsidRPr="005D2349">
              <w:rPr>
                <w:rFonts w:ascii="Calibri Light" w:hAnsi="Calibri Light" w:cs="Calibri Light"/>
                <w:lang w:val="ru-RU" w:eastAsia="en-GB"/>
              </w:rPr>
              <w:t>В случае осуществления платежей закупающим органом посредством казначейской системы, договор может быть подписан и переда посредством АИС ГРГЗ победившему экономическому оператору для подписания, после подтверждения доступности бюджетных средств.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42"/>
              </w:numPr>
              <w:tabs>
                <w:tab w:val="clear" w:pos="1134"/>
                <w:tab w:val="left" w:pos="37"/>
                <w:tab w:val="left" w:pos="462"/>
              </w:tabs>
              <w:ind w:left="37" w:hanging="37"/>
              <w:contextualSpacing/>
              <w:rPr>
                <w:rFonts w:ascii="Calibri Light" w:hAnsi="Calibri Light" w:cs="Calibri Light"/>
                <w:lang w:val="ru-RU" w:eastAsia="en-GB"/>
              </w:rPr>
            </w:pPr>
            <w:r w:rsidRPr="005D2349">
              <w:rPr>
                <w:rFonts w:ascii="Calibri Light" w:hAnsi="Calibri Light" w:cs="Calibri Light"/>
                <w:lang w:val="ru-RU" w:eastAsia="en-GB"/>
              </w:rPr>
              <w:t xml:space="preserve">Договор, финансовые средства для которого выделяются из государственного бюджета/местного бюджета, регистрируется в обязательном порядке в одном из региональных казначейств Министерства финансов и вступает </w:t>
            </w:r>
            <w:r w:rsidRPr="005D2349">
              <w:rPr>
                <w:rFonts w:ascii="Calibri Light" w:hAnsi="Calibri Light" w:cs="Calibri Light"/>
                <w:lang w:val="ru-RU" w:eastAsia="en-GB"/>
              </w:rPr>
              <w:lastRenderedPageBreak/>
              <w:t xml:space="preserve">в силу с момента регистрации или в другой день, предусмотренный им, после регистрации в </w:t>
            </w:r>
            <w:proofErr w:type="spellStart"/>
            <w:r w:rsidRPr="005D2349">
              <w:rPr>
                <w:rFonts w:ascii="Calibri Light" w:hAnsi="Calibri Light" w:cs="Calibri Light"/>
                <w:lang w:val="ru-RU" w:eastAsia="en-GB"/>
              </w:rPr>
              <w:t>одномиз</w:t>
            </w:r>
            <w:proofErr w:type="spellEnd"/>
            <w:r w:rsidRPr="005D2349">
              <w:rPr>
                <w:rFonts w:ascii="Calibri Light" w:hAnsi="Calibri Light" w:cs="Calibri Light"/>
                <w:lang w:val="ru-RU" w:eastAsia="en-GB"/>
              </w:rPr>
              <w:t xml:space="preserve"> региональный казначейств Министерства финансов. 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Офертант до подписания посредством АИС ГРГЗ договора о государственных закупках </w:t>
            </w:r>
            <w:r w:rsidRPr="005D2349">
              <w:rPr>
                <w:rFonts w:ascii="Calibri Light" w:hAnsi="Calibri Light"/>
              </w:rPr>
              <w:t xml:space="preserve">обязан  составить гарантию </w:t>
            </w:r>
            <w:r w:rsidRPr="005D2349">
              <w:rPr>
                <w:rFonts w:ascii="Calibri Light" w:hAnsi="Calibri Light"/>
                <w:lang w:val="ru-RU"/>
              </w:rPr>
              <w:t>добросовестного исполнения</w:t>
            </w:r>
            <w:r w:rsidRPr="005D2349">
              <w:rPr>
                <w:rFonts w:ascii="Calibri Light" w:hAnsi="Calibri Light"/>
              </w:rPr>
              <w:t>.</w:t>
            </w:r>
            <w:r w:rsidRPr="005D2349">
              <w:rPr>
                <w:rFonts w:ascii="Calibri Light" w:hAnsi="Calibri Light"/>
                <w:lang w:val="ru-RU"/>
              </w:rPr>
              <w:t xml:space="preserve"> Размер гарантии добросовестного исполнения предусмотрен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7.2. </w:t>
            </w:r>
            <w:r w:rsidRPr="005D2349">
              <w:rPr>
                <w:rFonts w:ascii="Calibri Light" w:hAnsi="Calibri Light" w:cs="Calibri Light"/>
                <w:lang w:val="ru-RU" w:eastAsia="en-GB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>и устанавливается в процентах от стоимости присуждаемого договора о государственной закупке работ.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 xml:space="preserve">Форма об установлении гарантии добросовестного исполнения предусмотрена в </w:t>
            </w:r>
            <w:r w:rsidRPr="005D2349">
              <w:rPr>
                <w:rFonts w:ascii="Calibri Light" w:hAnsi="Calibri Light" w:cs="Calibri Light"/>
                <w:lang w:val="ru-RU"/>
              </w:rPr>
              <w:t>пункт</w:t>
            </w:r>
            <w:r w:rsidRPr="005D2349">
              <w:rPr>
                <w:rFonts w:ascii="Calibri Light" w:hAnsi="Calibri Light" w:cs="Calibri Light"/>
              </w:rPr>
              <w:t>e</w:t>
            </w:r>
            <w:r w:rsidRPr="005D2349">
              <w:rPr>
                <w:rFonts w:ascii="Calibri Light" w:hAnsi="Calibri Light"/>
                <w:b/>
                <w:lang w:val="ru-RU"/>
              </w:rPr>
              <w:t xml:space="preserve"> </w:t>
            </w:r>
            <w:r w:rsidRPr="005D2349">
              <w:rPr>
                <w:rFonts w:ascii="Calibri Light" w:hAnsi="Calibri Light"/>
                <w:lang w:val="ru-RU"/>
              </w:rPr>
              <w:t xml:space="preserve">7.3 </w:t>
            </w:r>
            <w:r w:rsidRPr="005D2349">
              <w:rPr>
                <w:rFonts w:ascii="Calibri Light" w:hAnsi="Calibri Light" w:cs="Calibri Light"/>
                <w:lang w:val="ru-RU" w:eastAsia="en-GB"/>
              </w:rPr>
              <w:t>из</w:t>
            </w:r>
            <w:r w:rsidRPr="005D2349">
              <w:rPr>
                <w:rFonts w:ascii="Calibri Light" w:hAnsi="Calibri Light"/>
                <w:lang w:val="ru-RU"/>
              </w:rPr>
              <w:t xml:space="preserve"> КДЗ</w:t>
            </w:r>
            <w:r w:rsidRPr="005D2349">
              <w:rPr>
                <w:rFonts w:ascii="Calibri Light" w:hAnsi="Calibri Light"/>
                <w:b/>
                <w:lang w:val="ru-RU"/>
              </w:rPr>
              <w:t>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37"/>
                <w:tab w:val="left" w:pos="604"/>
                <w:tab w:val="left" w:pos="960"/>
              </w:tabs>
              <w:spacing w:after="120"/>
              <w:ind w:left="37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Отказ офертанта, признаного победителем, подать Гарантию добросовестного исполнения или подписать договор, является достаточной причиной для аннулирования присуждения и удержания Гарантии для оферты. В этом случае, закупающий орган может присудить договор следующему офертанту с самой лучшей офертой, оферта которого соответствует требованиям и который оценивается закупающим органом как квалифицированным в исполнении Договора. В этом случае закупающий орган требует от всех оставшихс офертантов продления срока действия Гарантии для оферты. Также, закупающий орган ввправе отклонить все другие оферты.</w:t>
            </w:r>
          </w:p>
          <w:p w:rsidR="006669E5" w:rsidRPr="005D2349" w:rsidRDefault="006669E5" w:rsidP="00FA555C">
            <w:pPr>
              <w:tabs>
                <w:tab w:val="left" w:pos="37"/>
                <w:tab w:val="left" w:pos="604"/>
                <w:tab w:val="left" w:pos="960"/>
              </w:tabs>
              <w:spacing w:after="120"/>
              <w:ind w:left="37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</w:tabs>
              <w:contextualSpacing/>
              <w:rPr>
                <w:rFonts w:ascii="Calibri Light" w:hAnsi="Calibri Light" w:cs="Calibri Light"/>
                <w:lang w:val="fr-FR" w:eastAsia="en-GB"/>
              </w:rPr>
            </w:pPr>
          </w:p>
          <w:p w:rsidR="006669E5" w:rsidRPr="005D2349" w:rsidRDefault="006669E5" w:rsidP="006669E5">
            <w:pPr>
              <w:pStyle w:val="3"/>
              <w:keepNext w:val="0"/>
              <w:keepLines w:val="0"/>
              <w:numPr>
                <w:ilvl w:val="0"/>
                <w:numId w:val="42"/>
              </w:numPr>
              <w:tabs>
                <w:tab w:val="left" w:pos="360"/>
                <w:tab w:val="left" w:pos="1134"/>
              </w:tabs>
              <w:spacing w:before="0" w:after="120"/>
              <w:ind w:left="0" w:firstLine="0"/>
              <w:jc w:val="both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Право обжалования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/>
                <w:lang w:val="ru-RU"/>
              </w:rPr>
              <w:t>Любой экономический оператор, считающий, что в ходе процедур закупок закупающий орган своим решением или применением процедуры закупки с нарушением закона ущемил его законное право, вследствие чего он понес или может понести убытки, вправе обжаловать решение или процедуру, примененную закупающим органом, в порядке, предусмотренном Законом № 131/2015 года о государственных закупках.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Жалобы подаются напрямую в Национальное агентство по разрешению споров. Все жалобы подаются, расматриваются и разрешаются в порядке, установленном Законом № 131/2015 года о государственных закупках.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Экономический оператор в течение 5 дней, при необходимости, 10 календарных дней с момента, когда узнал обо всех обстоятельствах, послуживших основанием для обжалования, вправе подать в Национальное агентство по разрешению споров аргументированную жалобу против действий, решения или процедуры, применяемой закупающим органом.</w:t>
            </w:r>
          </w:p>
          <w:p w:rsidR="006669E5" w:rsidRPr="005D2349" w:rsidRDefault="006669E5" w:rsidP="006669E5">
            <w:pPr>
              <w:numPr>
                <w:ilvl w:val="1"/>
                <w:numId w:val="42"/>
              </w:numPr>
              <w:tabs>
                <w:tab w:val="left" w:pos="604"/>
              </w:tabs>
              <w:spacing w:after="120"/>
              <w:ind w:left="0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Жалобы относительно объявлений на участие в торгах и документации по присуждению подаются до вскрытия закупающим органом пакетов с офертами.</w:t>
            </w:r>
          </w:p>
          <w:p w:rsidR="006669E5" w:rsidRPr="005D2349" w:rsidRDefault="006669E5" w:rsidP="00FA555C">
            <w:pPr>
              <w:tabs>
                <w:tab w:val="left" w:pos="604"/>
              </w:tabs>
              <w:spacing w:after="120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6669E5" w:rsidRPr="005D2349" w:rsidRDefault="006669E5" w:rsidP="006669E5">
      <w:pPr>
        <w:tabs>
          <w:tab w:val="left" w:pos="1134"/>
          <w:tab w:val="left" w:pos="3625"/>
        </w:tabs>
        <w:jc w:val="both"/>
        <w:rPr>
          <w:rFonts w:ascii="Calibri Light" w:hAnsi="Calibri Light" w:cs="Calibri Light"/>
          <w:lang w:val="fr-FR"/>
        </w:rPr>
      </w:pPr>
    </w:p>
    <w:p w:rsidR="006669E5" w:rsidRPr="005D2349" w:rsidRDefault="006669E5" w:rsidP="006669E5">
      <w:pPr>
        <w:spacing w:after="200"/>
        <w:jc w:val="both"/>
        <w:rPr>
          <w:rFonts w:ascii="Calibri Light" w:hAnsi="Calibri Light" w:cs="Calibri Light"/>
          <w:lang w:val="fr-FR"/>
        </w:rPr>
      </w:pPr>
      <w:r w:rsidRPr="005D2349">
        <w:rPr>
          <w:rFonts w:ascii="Calibri Light" w:hAnsi="Calibri Light" w:cs="Calibri Light"/>
          <w:lang w:val="fr-FR"/>
        </w:rPr>
        <w:br w:type="page"/>
      </w:r>
    </w:p>
    <w:tbl>
      <w:tblPr>
        <w:tblW w:w="9747" w:type="dxa"/>
        <w:tblLayout w:type="fixed"/>
        <w:tblLook w:val="00A0"/>
      </w:tblPr>
      <w:tblGrid>
        <w:gridCol w:w="534"/>
        <w:gridCol w:w="991"/>
        <w:gridCol w:w="3261"/>
        <w:gridCol w:w="1276"/>
        <w:gridCol w:w="1559"/>
        <w:gridCol w:w="2126"/>
      </w:tblGrid>
      <w:tr w:rsidR="006669E5" w:rsidRPr="005D2349" w:rsidTr="00FA555C">
        <w:trPr>
          <w:trHeight w:val="850"/>
        </w:trPr>
        <w:tc>
          <w:tcPr>
            <w:tcW w:w="9747" w:type="dxa"/>
            <w:gridSpan w:val="6"/>
            <w:vAlign w:val="center"/>
          </w:tcPr>
          <w:p w:rsidR="006669E5" w:rsidRPr="005D2349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lang w:val="ru-RU"/>
              </w:rPr>
            </w:pPr>
            <w:bookmarkStart w:id="85" w:name="_Toc358300267"/>
            <w:bookmarkStart w:id="86" w:name="_Toc392180189"/>
            <w:bookmarkStart w:id="87" w:name="_Toc449539077"/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 xml:space="preserve">ГЛАВА </w:t>
            </w:r>
            <w:r w:rsidRPr="005D2349">
              <w:rPr>
                <w:rFonts w:ascii="Calibri Light" w:hAnsi="Calibri Light" w:cs="Calibri Light"/>
                <w:lang w:val="ro-RO"/>
              </w:rPr>
              <w:t xml:space="preserve">II. </w:t>
            </w:r>
            <w:r w:rsidRPr="005D2349">
              <w:rPr>
                <w:rFonts w:ascii="Calibri Light" w:hAnsi="Calibri Light" w:cs="Calibri Light"/>
                <w:lang w:val="ru-RU"/>
              </w:rPr>
              <w:t>КАРТОЧКА ДАННЫХ О ЗАКУПКЕ (КДЗ)</w:t>
            </w:r>
            <w:bookmarkEnd w:id="85"/>
            <w:bookmarkEnd w:id="86"/>
            <w:bookmarkEnd w:id="87"/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gridSpan w:val="6"/>
            <w:vAlign w:val="center"/>
          </w:tcPr>
          <w:p w:rsidR="006669E5" w:rsidRPr="005D2349" w:rsidRDefault="006669E5" w:rsidP="00FA555C">
            <w:pPr>
              <w:spacing w:after="120"/>
              <w:jc w:val="both"/>
              <w:rPr>
                <w:rFonts w:ascii="Calibri Light" w:hAnsi="Calibri Light" w:cs="Calibri Light"/>
                <w:bCs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Следующие специальные данные о затребованных работах будут дополнять либо изменять положения Инструкции для офертантов (ИДО). В случае разногласий либо конфликта нижеприведенные положения будут превалировать над положениями ИДО.</w:t>
            </w:r>
          </w:p>
          <w:p w:rsidR="006669E5" w:rsidRPr="005D2349" w:rsidRDefault="006669E5" w:rsidP="00FA555C">
            <w:pPr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iCs/>
                <w:lang w:val="ru-RU"/>
              </w:rPr>
              <w:t xml:space="preserve">Инструкции по заполнению </w:t>
            </w:r>
            <w:r w:rsidRPr="005D2349">
              <w:rPr>
                <w:rFonts w:ascii="Calibri Light" w:hAnsi="Calibri Light" w:cs="Calibri Light"/>
                <w:b/>
                <w:i/>
                <w:iCs/>
                <w:lang w:val="ru-RU"/>
              </w:rPr>
              <w:t>Карточки данных о закупке</w:t>
            </w:r>
            <w:r w:rsidRPr="005D2349">
              <w:rPr>
                <w:rFonts w:ascii="Calibri Light" w:hAnsi="Calibri Light" w:cs="Calibri Light"/>
                <w:i/>
                <w:iCs/>
                <w:lang w:val="ru-RU"/>
              </w:rPr>
              <w:t xml:space="preserve"> выполнены курсивом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>.</w:t>
            </w:r>
          </w:p>
          <w:p w:rsidR="006669E5" w:rsidRPr="005D2349" w:rsidRDefault="006669E5" w:rsidP="00FA555C">
            <w:pPr>
              <w:rPr>
                <w:i/>
                <w:lang w:val="ru-RU"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gridSpan w:val="6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  <w:rPr>
                <w:color w:val="auto"/>
                <w:lang w:val="ru-RU"/>
              </w:rPr>
            </w:pPr>
            <w:r w:rsidRPr="005D2349">
              <w:rPr>
                <w:color w:val="auto"/>
                <w:lang w:val="ru-RU"/>
              </w:rPr>
              <w:t>Общие положения</w:t>
            </w:r>
          </w:p>
          <w:p w:rsidR="006669E5" w:rsidRPr="005D2349" w:rsidRDefault="006669E5" w:rsidP="00FA555C">
            <w:pPr>
              <w:rPr>
                <w:lang w:val="ru-RU"/>
              </w:rPr>
            </w:pPr>
          </w:p>
          <w:tbl>
            <w:tblPr>
              <w:tblW w:w="9715" w:type="dxa"/>
              <w:tblLayout w:type="fixed"/>
              <w:tblLook w:val="00A0"/>
            </w:tblPr>
            <w:tblGrid>
              <w:gridCol w:w="674"/>
              <w:gridCol w:w="4254"/>
              <w:gridCol w:w="3316"/>
              <w:gridCol w:w="1471"/>
            </w:tblGrid>
            <w:tr w:rsidR="006669E5" w:rsidRPr="005D2349" w:rsidTr="00FA555C">
              <w:trPr>
                <w:trHeight w:val="55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ind w:firstLine="21"/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  <w:t>Рубрика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  <w:t>Данные Закупающего органа/Организатора процедуры</w:t>
                  </w:r>
                </w:p>
              </w:tc>
            </w:tr>
            <w:tr w:rsidR="006669E5" w:rsidRPr="007921F7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Закупающий орган/Организатор процедуры, IDNO: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555C" w:rsidRDefault="00D55C24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Primaria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s.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Chirsova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, r-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ul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Comrat</w:t>
                  </w:r>
                  <w:proofErr w:type="spellEnd"/>
                </w:p>
                <w:p w:rsidR="006669E5" w:rsidRPr="001C2511" w:rsidRDefault="006669E5" w:rsidP="00FA555C">
                  <w:pPr>
                    <w:tabs>
                      <w:tab w:val="left" w:pos="284"/>
                      <w:tab w:val="right" w:pos="9531"/>
                    </w:tabs>
                    <w:rPr>
                      <w:b/>
                    </w:rPr>
                  </w:pPr>
                  <w:r w:rsidRPr="001C2511">
                    <w:rPr>
                      <w:b/>
                      <w:sz w:val="22"/>
                      <w:szCs w:val="22"/>
                    </w:rPr>
                    <w:t xml:space="preserve">IDNO: </w:t>
                  </w:r>
                  <w:r w:rsidRPr="001C2511">
                    <w:rPr>
                      <w:b/>
                      <w:color w:val="365F91"/>
                      <w:sz w:val="22"/>
                      <w:szCs w:val="22"/>
                      <w:u w:val="single"/>
                    </w:rPr>
                    <w:t>10</w:t>
                  </w:r>
                  <w:bookmarkStart w:id="88" w:name="_GoBack"/>
                  <w:bookmarkEnd w:id="88"/>
                  <w:r w:rsidRPr="001C2511">
                    <w:rPr>
                      <w:b/>
                      <w:color w:val="365F91"/>
                      <w:sz w:val="22"/>
                      <w:szCs w:val="22"/>
                      <w:u w:val="single"/>
                    </w:rPr>
                    <w:t>076</w:t>
                  </w:r>
                  <w:r w:rsidR="00D55C24">
                    <w:rPr>
                      <w:b/>
                      <w:color w:val="365F91"/>
                      <w:sz w:val="22"/>
                      <w:szCs w:val="22"/>
                      <w:u w:val="single"/>
                    </w:rPr>
                    <w:t>01003851</w:t>
                  </w:r>
                </w:p>
                <w:p w:rsidR="006669E5" w:rsidRPr="007921F7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1.2.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Предмет закупки: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7921F7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</w:rPr>
                  </w:pPr>
                  <w:r w:rsidRPr="00F56638">
                    <w:rPr>
                      <w:b/>
                      <w:sz w:val="24"/>
                      <w:szCs w:val="24"/>
                    </w:rPr>
                    <w:t xml:space="preserve">Работы по </w:t>
                  </w:r>
                  <w:r w:rsidR="00D55C24">
                    <w:rPr>
                      <w:rFonts w:ascii="Calibri" w:hAnsi="Calibri"/>
                      <w:b/>
                      <w:sz w:val="24"/>
                      <w:szCs w:val="24"/>
                      <w:lang w:val="ru-RU"/>
                    </w:rPr>
                    <w:t>строительству</w:t>
                  </w:r>
                  <w:r w:rsidRPr="00996424">
                    <w:rPr>
                      <w:rFonts w:ascii="Calibri" w:hAnsi="Calibri"/>
                      <w:b/>
                      <w:sz w:val="24"/>
                      <w:szCs w:val="24"/>
                      <w:lang w:val="ru-RU"/>
                    </w:rPr>
                    <w:t xml:space="preserve"> дорог</w:t>
                  </w:r>
                  <w:r w:rsidR="00D55C24">
                    <w:rPr>
                      <w:b/>
                      <w:sz w:val="24"/>
                      <w:szCs w:val="24"/>
                    </w:rPr>
                    <w:t xml:space="preserve"> в с.К</w:t>
                  </w:r>
                  <w:proofErr w:type="spellStart"/>
                  <w:r w:rsidR="00D55C24">
                    <w:rPr>
                      <w:rFonts w:asciiTheme="minorHAnsi" w:hAnsiTheme="minorHAnsi"/>
                      <w:b/>
                      <w:sz w:val="24"/>
                      <w:szCs w:val="24"/>
                      <w:lang w:val="ru-RU"/>
                    </w:rPr>
                    <w:t>ирсово</w:t>
                  </w:r>
                  <w:proofErr w:type="spellEnd"/>
                  <w:r w:rsidR="00D55C24">
                    <w:rPr>
                      <w:rFonts w:asciiTheme="minorHAnsi" w:hAnsiTheme="minorHAnsi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55C24">
                    <w:rPr>
                      <w:rFonts w:asciiTheme="minorHAnsi" w:hAnsiTheme="minorHAnsi"/>
                      <w:b/>
                      <w:sz w:val="24"/>
                      <w:szCs w:val="24"/>
                      <w:lang w:val="ru-RU"/>
                    </w:rPr>
                    <w:t>Комратского</w:t>
                  </w:r>
                  <w:proofErr w:type="spellEnd"/>
                  <w:r w:rsidR="00D55C24">
                    <w:rPr>
                      <w:rFonts w:asciiTheme="minorHAnsi" w:hAnsiTheme="minorHAnsi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F56638">
                    <w:rPr>
                      <w:b/>
                      <w:sz w:val="24"/>
                      <w:szCs w:val="24"/>
                    </w:rPr>
                    <w:t>района</w:t>
                  </w:r>
                  <w:r w:rsidRPr="00CF0D8C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6669E5" w:rsidRPr="007921F7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1.3.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Номер и тип процедуры закупки: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7921F7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№:</w:t>
                  </w:r>
                </w:p>
                <w:p w:rsidR="006669E5" w:rsidRPr="007921F7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Тип</w:t>
                  </w:r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процедуры</w:t>
                  </w:r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закупки</w:t>
                  </w:r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:</w:t>
                  </w:r>
                  <w:r>
                    <w:t xml:space="preserve">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Cererea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ofertelor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preturi</w:t>
                  </w:r>
                  <w:proofErr w:type="spellEnd"/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1.4.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 xml:space="preserve">Тип предмета закупки: 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работы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Код CPV: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D55C24" w:rsidRDefault="00D55C24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55C24">
                    <w:rPr>
                      <w:b/>
                      <w:sz w:val="24"/>
                      <w:szCs w:val="24"/>
                      <w:lang w:val="ru-RU"/>
                    </w:rPr>
                    <w:t>45233123-7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1.6.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Источник бюджетных средств/публичных средств и бюджетный период: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7921F7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Дорожный фонд и</w:t>
                  </w:r>
                  <w:r>
                    <w:t xml:space="preserve">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pentru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perioada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bugetară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2019 г.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1.7.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Администратор выделенных средств: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D55C24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Примэрия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с</w:t>
                  </w:r>
                  <w:proofErr w:type="gramStart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ирсово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6669E5"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р-н </w:t>
                  </w: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Комрат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1.8.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Платы/финансовые средства, выделенные партнером по развитию: (при необходимости):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Не применяются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1.9.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Наименование инвестора, IDNO: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555C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Примэрия</w:t>
                  </w:r>
                  <w:proofErr w:type="spellEnd"/>
                  <w:r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с</w:t>
                  </w:r>
                  <w:proofErr w:type="gramStart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ирсово</w:t>
                  </w:r>
                  <w:proofErr w:type="spellEnd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D55C24"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р-н </w:t>
                  </w:r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Комрат</w:t>
                  </w:r>
                </w:p>
                <w:p w:rsidR="006669E5" w:rsidRPr="00D55C24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B02BD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100760</w:t>
                  </w:r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1003851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1.10.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Бенефициар услуг по проектированию/работ, IDNO: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C24" w:rsidRPr="00FA555C" w:rsidRDefault="006669E5" w:rsidP="00D55C24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55C24"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Примэрия</w:t>
                  </w:r>
                  <w:proofErr w:type="spellEnd"/>
                  <w:r w:rsidR="00D55C24"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с</w:t>
                  </w:r>
                  <w:proofErr w:type="gramStart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ирсово</w:t>
                  </w:r>
                  <w:proofErr w:type="spellEnd"/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D55C24" w:rsidRPr="007921F7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р-н </w:t>
                  </w:r>
                  <w:r w:rsidR="00D55C24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Комрат</w:t>
                  </w:r>
                </w:p>
                <w:p w:rsidR="006669E5" w:rsidRPr="00FA4320" w:rsidRDefault="00D55C24" w:rsidP="00D55C24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B02BD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en-US"/>
                    </w:rPr>
                    <w:t>100760</w:t>
                  </w: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1003851</w:t>
                  </w:r>
                </w:p>
              </w:tc>
            </w:tr>
            <w:tr w:rsidR="006669E5" w:rsidRPr="005D2349" w:rsidTr="00FA555C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1.11.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Язык общения: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>государственный</w:t>
                  </w: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и русский</w:t>
                  </w: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язык</w:t>
                  </w:r>
                  <w:r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6669E5" w:rsidRPr="005D2349" w:rsidTr="00FA555C">
              <w:trPr>
                <w:trHeight w:val="397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1.12.</w:t>
                  </w:r>
                </w:p>
              </w:tc>
              <w:tc>
                <w:tcPr>
                  <w:tcW w:w="4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Место/Порядок передачи разъяснений относительно документации по присуждению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69E5" w:rsidRPr="005D2349" w:rsidRDefault="006669E5" w:rsidP="00FA555C">
                  <w:pPr>
                    <w:jc w:val="both"/>
                    <w:rPr>
                      <w:rFonts w:ascii="Calibri Light" w:hAnsi="Calibri Light" w:cs="Calibri Light"/>
                      <w:i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886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69E5" w:rsidRPr="00E709CF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</w:pPr>
                  <w:r w:rsidRPr="000D5A9C">
                    <w:rPr>
                      <w:b/>
                      <w:i/>
                      <w:sz w:val="24"/>
                      <w:szCs w:val="24"/>
                      <w:lang w:val="en-US"/>
                    </w:rPr>
                    <w:t>SIA RSAP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69E5" w:rsidRPr="00E709CF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69E5" w:rsidRPr="00E709CF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70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669E5" w:rsidRPr="007921F7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669E5" w:rsidRPr="005D2349" w:rsidTr="00FA555C">
              <w:trPr>
                <w:trHeight w:val="8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1.13.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 xml:space="preserve">Договор закупок предоставлен </w:t>
                  </w: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lastRenderedPageBreak/>
                    <w:t xml:space="preserve">защищенным мастерским 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E709CF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  <w:lang w:val="ru-RU"/>
                    </w:rPr>
                    <w:lastRenderedPageBreak/>
                    <w:t>-</w:t>
                  </w:r>
                </w:p>
              </w:tc>
            </w:tr>
            <w:tr w:rsidR="006669E5" w:rsidRPr="005D2349" w:rsidTr="00FA555C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lastRenderedPageBreak/>
                    <w:t>1.14.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Тип договора: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284"/>
                      <w:tab w:val="right" w:pos="9531"/>
                    </w:tabs>
                    <w:spacing w:line="360" w:lineRule="auto"/>
                    <w:ind w:left="360" w:hanging="360"/>
                    <w:contextualSpacing/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i/>
                      <w:noProof w:val="0"/>
                      <w:lang w:val="ru-RU"/>
                    </w:rPr>
                    <w:t>подряда</w:t>
                  </w:r>
                </w:p>
              </w:tc>
            </w:tr>
            <w:tr w:rsidR="006669E5" w:rsidRPr="005D2349" w:rsidTr="00FA555C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5D2349" w:rsidRDefault="006669E5" w:rsidP="00FA555C">
                  <w:pPr>
                    <w:ind w:left="-120" w:right="-108"/>
                    <w:jc w:val="center"/>
                    <w:rPr>
                      <w:rFonts w:ascii="Calibri Light" w:hAnsi="Calibri Light" w:cs="Calibri Light"/>
                      <w:spacing w:val="-4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spacing w:val="-4"/>
                      <w:lang w:val="ru-RU"/>
                    </w:rPr>
                    <w:t>1.15.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sz w:val="24"/>
                      <w:szCs w:val="24"/>
                      <w:lang w:val="ru-RU"/>
                    </w:rPr>
                    <w:t>Специальные условия, от которых зависит исполнение договора</w:t>
                  </w:r>
                  <w:r w:rsidRPr="00FA4320">
                    <w:rPr>
                      <w:rFonts w:ascii="Calibri Light" w:hAnsi="Calibri Light" w:cs="Calibri Light"/>
                      <w:b/>
                      <w:sz w:val="24"/>
                      <w:szCs w:val="24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4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E5" w:rsidRPr="00FA4320" w:rsidRDefault="006669E5" w:rsidP="00FA555C">
                  <w:pPr>
                    <w:pStyle w:val="a6"/>
                    <w:tabs>
                      <w:tab w:val="right" w:pos="4743"/>
                    </w:tabs>
                    <w:rPr>
                      <w:rFonts w:ascii="Calibri Light" w:hAnsi="Calibri Light" w:cs="Calibri Light"/>
                      <w:b/>
                      <w:i/>
                      <w:spacing w:val="-2"/>
                      <w:sz w:val="24"/>
                      <w:szCs w:val="24"/>
                      <w:lang w:val="ru-RU"/>
                    </w:rPr>
                  </w:pPr>
                  <w:r w:rsidRPr="00FA4320">
                    <w:rPr>
                      <w:rFonts w:ascii="Calibri Light" w:hAnsi="Calibri Light" w:cs="Calibri Light"/>
                      <w:b/>
                      <w:i/>
                      <w:sz w:val="24"/>
                      <w:szCs w:val="24"/>
                      <w:lang w:val="ru-RU"/>
                    </w:rPr>
                    <w:t xml:space="preserve"> «не применяется»</w:t>
                  </w:r>
                </w:p>
              </w:tc>
            </w:tr>
          </w:tbl>
          <w:p w:rsidR="006669E5" w:rsidRPr="005D2349" w:rsidRDefault="006669E5" w:rsidP="00FA555C">
            <w:pPr>
              <w:rPr>
                <w:lang w:val="ru-RU"/>
              </w:rPr>
            </w:pPr>
          </w:p>
          <w:p w:rsidR="006669E5" w:rsidRPr="005D2349" w:rsidRDefault="006669E5" w:rsidP="00FA555C">
            <w:pPr>
              <w:rPr>
                <w:lang w:val="ru-RU"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9747" w:type="dxa"/>
            <w:gridSpan w:val="6"/>
            <w:vAlign w:val="center"/>
          </w:tcPr>
          <w:p w:rsidR="006669E5" w:rsidRPr="005D2349" w:rsidRDefault="006669E5" w:rsidP="00FA555C">
            <w:pPr>
              <w:pStyle w:val="2"/>
              <w:keepNext w:val="0"/>
              <w:keepLines w:val="0"/>
              <w:numPr>
                <w:ilvl w:val="0"/>
                <w:numId w:val="5"/>
              </w:numPr>
              <w:tabs>
                <w:tab w:val="left" w:pos="360"/>
              </w:tabs>
              <w:spacing w:before="0"/>
              <w:jc w:val="center"/>
              <w:rPr>
                <w:color w:val="auto"/>
                <w:lang w:val="ru-RU"/>
              </w:rPr>
            </w:pPr>
            <w:bookmarkStart w:id="89" w:name="_Toc392180191"/>
            <w:bookmarkStart w:id="90" w:name="_Toc449539079"/>
            <w:r w:rsidRPr="005D2349">
              <w:rPr>
                <w:color w:val="auto"/>
                <w:lang w:val="ru-RU"/>
              </w:rPr>
              <w:lastRenderedPageBreak/>
              <w:t>Список услуг и технические спецификации:</w:t>
            </w:r>
            <w:bookmarkEnd w:id="89"/>
            <w:bookmarkEnd w:id="90"/>
          </w:p>
        </w:tc>
      </w:tr>
      <w:tr w:rsidR="006669E5" w:rsidRPr="00286F2F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vAlign w:val="center"/>
          </w:tcPr>
          <w:p w:rsidR="006669E5" w:rsidRPr="005D2349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№ d/o</w:t>
            </w:r>
          </w:p>
        </w:tc>
        <w:tc>
          <w:tcPr>
            <w:tcW w:w="991" w:type="dxa"/>
            <w:vAlign w:val="center"/>
          </w:tcPr>
          <w:p w:rsidR="006669E5" w:rsidRPr="005D2349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Код CPV</w:t>
            </w:r>
          </w:p>
        </w:tc>
        <w:tc>
          <w:tcPr>
            <w:tcW w:w="3261" w:type="dxa"/>
            <w:vAlign w:val="center"/>
          </w:tcPr>
          <w:p w:rsidR="006669E5" w:rsidRPr="005D2349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Наименование истребованных услуг по проектированию/работ</w:t>
            </w:r>
          </w:p>
        </w:tc>
        <w:tc>
          <w:tcPr>
            <w:tcW w:w="1276" w:type="dxa"/>
            <w:vAlign w:val="center"/>
          </w:tcPr>
          <w:p w:rsidR="006669E5" w:rsidRPr="005D2349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Единица измере-ния</w:t>
            </w:r>
          </w:p>
        </w:tc>
        <w:tc>
          <w:tcPr>
            <w:tcW w:w="1559" w:type="dxa"/>
            <w:vAlign w:val="center"/>
          </w:tcPr>
          <w:p w:rsidR="006669E5" w:rsidRPr="005D2349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Коли-чество</w:t>
            </w:r>
          </w:p>
        </w:tc>
        <w:tc>
          <w:tcPr>
            <w:tcW w:w="2126" w:type="dxa"/>
            <w:vAlign w:val="center"/>
          </w:tcPr>
          <w:p w:rsidR="006669E5" w:rsidRPr="00286F2F" w:rsidRDefault="006669E5" w:rsidP="00FA555C">
            <w:pPr>
              <w:ind w:left="-57" w:right="-57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1C2511">
              <w:rPr>
                <w:b/>
                <w:sz w:val="22"/>
                <w:szCs w:val="22"/>
              </w:rPr>
              <w:t>Specificarea tehnică deplină solicitată, Standarde de referinţă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4" w:type="dxa"/>
            <w:vAlign w:val="center"/>
          </w:tcPr>
          <w:p w:rsidR="006669E5" w:rsidRPr="000F6A63" w:rsidRDefault="006669E5" w:rsidP="00FA555C">
            <w:pPr>
              <w:jc w:val="center"/>
              <w:rPr>
                <w:color w:val="365F91"/>
                <w:lang w:val="en-US"/>
              </w:rPr>
            </w:pPr>
            <w:r w:rsidRPr="000F6A63">
              <w:rPr>
                <w:color w:val="365F91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6669E5" w:rsidRPr="00D55C24" w:rsidRDefault="00D55C24" w:rsidP="00FA555C">
            <w:pPr>
              <w:rPr>
                <w:rFonts w:asciiTheme="minorHAnsi" w:hAnsiTheme="minorHAnsi"/>
                <w:lang w:val="ru-RU"/>
              </w:rPr>
            </w:pPr>
            <w:r w:rsidRPr="00D55C24">
              <w:rPr>
                <w:lang w:val="ru-RU"/>
              </w:rPr>
              <w:t>45233123-7</w:t>
            </w:r>
          </w:p>
        </w:tc>
        <w:tc>
          <w:tcPr>
            <w:tcW w:w="3261" w:type="dxa"/>
          </w:tcPr>
          <w:p w:rsidR="006669E5" w:rsidRPr="006830F3" w:rsidRDefault="006669E5" w:rsidP="00FA555C">
            <w:r w:rsidRPr="00F56638">
              <w:rPr>
                <w:b/>
              </w:rPr>
              <w:t xml:space="preserve">Работы по </w:t>
            </w:r>
            <w:r>
              <w:rPr>
                <w:b/>
                <w:lang w:val="ru-RU"/>
              </w:rPr>
              <w:t>строительству дорог</w:t>
            </w:r>
            <w:r w:rsidRPr="00F56638">
              <w:rPr>
                <w:b/>
              </w:rPr>
              <w:t xml:space="preserve"> в</w:t>
            </w:r>
            <w:r w:rsidR="00E242C2">
              <w:rPr>
                <w:b/>
                <w:lang w:val="ru-RU"/>
              </w:rPr>
              <w:t xml:space="preserve"> белом варианте</w:t>
            </w:r>
            <w:r w:rsidR="00E242C2">
              <w:rPr>
                <w:b/>
              </w:rPr>
              <w:t xml:space="preserve"> с.К</w:t>
            </w:r>
            <w:r w:rsidR="00E242C2">
              <w:rPr>
                <w:b/>
                <w:lang w:val="ru-RU"/>
              </w:rPr>
              <w:t xml:space="preserve">ирсово Комратского </w:t>
            </w:r>
            <w:r w:rsidRPr="00F56638">
              <w:rPr>
                <w:b/>
              </w:rPr>
              <w:t>района</w:t>
            </w:r>
            <w:r w:rsidRPr="00CF0D8C">
              <w:rPr>
                <w:b/>
              </w:rPr>
              <w:br/>
            </w:r>
          </w:p>
        </w:tc>
        <w:tc>
          <w:tcPr>
            <w:tcW w:w="1276" w:type="dxa"/>
          </w:tcPr>
          <w:p w:rsidR="006669E5" w:rsidRPr="006830F3" w:rsidRDefault="006669E5" w:rsidP="00FA555C">
            <w:r w:rsidRPr="006830F3">
              <w:t xml:space="preserve"> project</w:t>
            </w:r>
          </w:p>
        </w:tc>
        <w:tc>
          <w:tcPr>
            <w:tcW w:w="1559" w:type="dxa"/>
          </w:tcPr>
          <w:p w:rsidR="006669E5" w:rsidRPr="006830F3" w:rsidRDefault="006669E5" w:rsidP="00FA555C">
            <w:r w:rsidRPr="006830F3">
              <w:t>1</w:t>
            </w:r>
          </w:p>
        </w:tc>
        <w:tc>
          <w:tcPr>
            <w:tcW w:w="2126" w:type="dxa"/>
          </w:tcPr>
          <w:p w:rsidR="006669E5" w:rsidRDefault="006669E5" w:rsidP="00FA555C">
            <w:r w:rsidRPr="006830F3">
              <w:t>Согласно техническ</w:t>
            </w:r>
            <w:r>
              <w:rPr>
                <w:lang w:val="ru-RU"/>
              </w:rPr>
              <w:t>им</w:t>
            </w:r>
            <w:r>
              <w:t xml:space="preserve"> задани</w:t>
            </w:r>
            <w:r>
              <w:rPr>
                <w:lang w:val="ru-RU"/>
              </w:rPr>
              <w:t>ям</w:t>
            </w:r>
            <w:r w:rsidRPr="006830F3">
              <w:t xml:space="preserve"> (Caiet de sarcin)</w:t>
            </w:r>
          </w:p>
        </w:tc>
      </w:tr>
    </w:tbl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Style3"/>
        <w:numPr>
          <w:ilvl w:val="0"/>
          <w:numId w:val="5"/>
        </w:numPr>
        <w:jc w:val="center"/>
        <w:rPr>
          <w:rFonts w:ascii="Calibri Light" w:hAnsi="Calibri Light" w:cs="Calibri Light"/>
          <w:bCs/>
          <w:noProof/>
          <w:szCs w:val="24"/>
          <w:lang w:val="ru-RU" w:eastAsia="en-US"/>
        </w:rPr>
      </w:pPr>
      <w:r w:rsidRPr="005D2349">
        <w:rPr>
          <w:rFonts w:ascii="Calibri Light" w:hAnsi="Calibri Light" w:cs="Calibri Light"/>
          <w:bCs/>
          <w:noProof/>
          <w:szCs w:val="24"/>
          <w:lang w:val="ru-RU" w:eastAsia="en-US"/>
        </w:rPr>
        <w:t>Критерии и квалификационные требования</w:t>
      </w:r>
    </w:p>
    <w:p w:rsidR="006669E5" w:rsidRPr="005D2349" w:rsidRDefault="006669E5" w:rsidP="006669E5">
      <w:pPr>
        <w:rPr>
          <w:rFonts w:ascii="Calibri Light" w:hAnsi="Calibri Light" w:cs="Calibri Light"/>
          <w:b/>
          <w:lang w:val="ru-RU"/>
        </w:rPr>
      </w:pPr>
    </w:p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Офертант включит в оферту следующие документы/требования:</w:t>
      </w:r>
    </w:p>
    <w:p w:rsidR="006669E5" w:rsidRPr="00FA555C" w:rsidRDefault="006669E5" w:rsidP="006669E5">
      <w:pPr>
        <w:rPr>
          <w:rFonts w:ascii="Calibri Light" w:hAnsi="Calibri Light" w:cs="Calibri Light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001"/>
        <w:gridCol w:w="3186"/>
        <w:gridCol w:w="1750"/>
      </w:tblGrid>
      <w:tr w:rsidR="006669E5" w:rsidRPr="001C2511" w:rsidTr="00FA555C">
        <w:tc>
          <w:tcPr>
            <w:tcW w:w="584" w:type="dxa"/>
            <w:shd w:val="clear" w:color="auto" w:fill="D9D9D9"/>
          </w:tcPr>
          <w:p w:rsidR="006669E5" w:rsidRPr="000F6A63" w:rsidRDefault="006669E5" w:rsidP="00FA555C">
            <w:pPr>
              <w:tabs>
                <w:tab w:val="left" w:pos="612"/>
              </w:tabs>
              <w:spacing w:after="120"/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Nr. d/o</w:t>
            </w:r>
          </w:p>
        </w:tc>
        <w:tc>
          <w:tcPr>
            <w:tcW w:w="4001" w:type="dxa"/>
            <w:shd w:val="clear" w:color="auto" w:fill="D9D9D9"/>
          </w:tcPr>
          <w:p w:rsidR="006669E5" w:rsidRPr="000F6A63" w:rsidRDefault="006669E5" w:rsidP="00FA555C">
            <w:pPr>
              <w:tabs>
                <w:tab w:val="left" w:pos="612"/>
              </w:tabs>
              <w:spacing w:after="120"/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Descrierea criteriului/cerinței</w:t>
            </w:r>
          </w:p>
        </w:tc>
        <w:tc>
          <w:tcPr>
            <w:tcW w:w="3186" w:type="dxa"/>
            <w:shd w:val="clear" w:color="auto" w:fill="D9D9D9"/>
          </w:tcPr>
          <w:p w:rsidR="006669E5" w:rsidRPr="000F6A63" w:rsidRDefault="006669E5" w:rsidP="00FA555C">
            <w:pPr>
              <w:tabs>
                <w:tab w:val="left" w:pos="612"/>
              </w:tabs>
              <w:spacing w:after="120"/>
              <w:jc w:val="center"/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/>
          </w:tcPr>
          <w:p w:rsidR="006669E5" w:rsidRPr="000F6A63" w:rsidRDefault="006669E5" w:rsidP="00FA555C">
            <w:pPr>
              <w:tabs>
                <w:tab w:val="left" w:pos="612"/>
              </w:tabs>
              <w:spacing w:after="120"/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Nivelul minim/</w:t>
            </w:r>
          </w:p>
          <w:p w:rsidR="006669E5" w:rsidRPr="000F6A63" w:rsidRDefault="006669E5" w:rsidP="00FA555C">
            <w:pPr>
              <w:tabs>
                <w:tab w:val="left" w:pos="612"/>
              </w:tabs>
              <w:spacing w:after="120"/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Obligativitatea</w:t>
            </w:r>
          </w:p>
        </w:tc>
      </w:tr>
      <w:tr w:rsidR="006669E5" w:rsidRPr="001C2511" w:rsidTr="00FA555C">
        <w:tc>
          <w:tcPr>
            <w:tcW w:w="584" w:type="dxa"/>
            <w:shd w:val="clear" w:color="auto" w:fill="auto"/>
          </w:tcPr>
          <w:p w:rsidR="006669E5" w:rsidRPr="000F6A63" w:rsidRDefault="006669E5" w:rsidP="00FA555C">
            <w:pPr>
              <w:tabs>
                <w:tab w:val="left" w:pos="612"/>
              </w:tabs>
              <w:rPr>
                <w:b/>
              </w:rPr>
            </w:pPr>
            <w:r w:rsidRPr="000F6A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6669E5" w:rsidRPr="00D8059A" w:rsidRDefault="006669E5" w:rsidP="00FA555C">
            <w:pPr>
              <w:spacing w:before="120" w:after="120" w:line="276" w:lineRule="auto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Формуляр оферты </w:t>
            </w:r>
          </w:p>
        </w:tc>
        <w:tc>
          <w:tcPr>
            <w:tcW w:w="3186" w:type="dxa"/>
            <w:shd w:val="clear" w:color="auto" w:fill="auto"/>
          </w:tcPr>
          <w:p w:rsidR="006669E5" w:rsidRPr="00D8059A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заверенный подписью и печатью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F3.1</w:t>
            </w:r>
          </w:p>
        </w:tc>
        <w:tc>
          <w:tcPr>
            <w:tcW w:w="1750" w:type="dxa"/>
            <w:shd w:val="clear" w:color="auto" w:fill="auto"/>
          </w:tcPr>
          <w:p w:rsidR="006669E5" w:rsidRPr="00D8059A" w:rsidRDefault="006669E5" w:rsidP="00FA555C">
            <w:pPr>
              <w:tabs>
                <w:tab w:val="left" w:pos="612"/>
              </w:tabs>
            </w:pPr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E242C2" w:rsidRPr="001C2511" w:rsidTr="00FA555C">
        <w:tc>
          <w:tcPr>
            <w:tcW w:w="584" w:type="dxa"/>
            <w:shd w:val="clear" w:color="auto" w:fill="auto"/>
          </w:tcPr>
          <w:p w:rsidR="00E242C2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242C2" w:rsidRPr="00D8059A" w:rsidRDefault="00DE59C0" w:rsidP="00FA555C">
            <w:pPr>
              <w:spacing w:before="120" w:after="120" w:line="276" w:lineRule="auto"/>
              <w:rPr>
                <w:rFonts w:eastAsia="PMingLiU"/>
                <w:lang w:val="ru-RU" w:eastAsia="zh-CN"/>
              </w:rPr>
            </w:pPr>
            <w:r w:rsidRPr="00D8059A">
              <w:rPr>
                <w:rFonts w:eastAsia="PMingLiU"/>
                <w:sz w:val="22"/>
                <w:szCs w:val="22"/>
                <w:lang w:val="ru-RU" w:eastAsia="zh-CN"/>
              </w:rPr>
              <w:t>Письмо банковской гарантии</w:t>
            </w:r>
          </w:p>
        </w:tc>
        <w:tc>
          <w:tcPr>
            <w:tcW w:w="3186" w:type="dxa"/>
            <w:shd w:val="clear" w:color="auto" w:fill="auto"/>
          </w:tcPr>
          <w:p w:rsidR="00E242C2" w:rsidRPr="00D8059A" w:rsidRDefault="00E242C2" w:rsidP="00FA555C">
            <w:pPr>
              <w:spacing w:before="120" w:after="120" w:line="276" w:lineRule="auto"/>
              <w:jc w:val="both"/>
              <w:rPr>
                <w:rStyle w:val="28"/>
                <w:rFonts w:eastAsia="Calibri"/>
                <w:b w:val="0"/>
              </w:rPr>
            </w:pPr>
            <w:r w:rsidRPr="00D8059A">
              <w:rPr>
                <w:rStyle w:val="28"/>
                <w:rFonts w:eastAsia="Calibri"/>
                <w:b w:val="0"/>
              </w:rPr>
              <w:t>заверенный подписью и печатью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</w:t>
            </w:r>
            <w:r w:rsidRPr="00D8059A">
              <w:rPr>
                <w:rFonts w:eastAsia="PMingLiU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E242C2" w:rsidRPr="00D8059A" w:rsidRDefault="00E242C2" w:rsidP="00FA555C">
            <w:pPr>
              <w:tabs>
                <w:tab w:val="left" w:pos="612"/>
              </w:tabs>
              <w:rPr>
                <w:lang w:val="ru-RU"/>
              </w:rPr>
            </w:pPr>
            <w:r w:rsidRPr="00D8059A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242C2" w:rsidRPr="001C2511" w:rsidTr="00DE59C0">
        <w:tc>
          <w:tcPr>
            <w:tcW w:w="584" w:type="dxa"/>
            <w:shd w:val="clear" w:color="auto" w:fill="auto"/>
          </w:tcPr>
          <w:p w:rsidR="00E242C2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242C2" w:rsidRPr="00D8059A" w:rsidRDefault="00E242C2" w:rsidP="00DE59C0">
            <w:pPr>
              <w:pStyle w:val="27"/>
              <w:shd w:val="clear" w:color="auto" w:fill="auto"/>
              <w:spacing w:after="0"/>
              <w:ind w:firstLine="0"/>
            </w:pPr>
            <w:r w:rsidRPr="00D8059A">
              <w:rPr>
                <w:rStyle w:val="28"/>
                <w:bCs/>
              </w:rPr>
              <w:t xml:space="preserve">Смета формы </w:t>
            </w:r>
            <w:r w:rsidRPr="00D8059A">
              <w:rPr>
                <w:rStyle w:val="28"/>
                <w:bCs/>
                <w:lang w:val="en-US" w:eastAsia="en-US" w:bidi="en-US"/>
              </w:rPr>
              <w:t>F</w:t>
            </w:r>
            <w:r w:rsidRPr="00D8059A">
              <w:rPr>
                <w:rStyle w:val="28"/>
                <w:bCs/>
                <w:lang w:eastAsia="en-US" w:bidi="en-US"/>
              </w:rPr>
              <w:t xml:space="preserve">3, </w:t>
            </w:r>
            <w:r w:rsidRPr="00D8059A">
              <w:rPr>
                <w:rStyle w:val="28"/>
                <w:bCs/>
                <w:lang w:val="en-US" w:eastAsia="en-US" w:bidi="en-US"/>
              </w:rPr>
              <w:t>F</w:t>
            </w:r>
            <w:r w:rsidRPr="00D8059A">
              <w:rPr>
                <w:rStyle w:val="28"/>
                <w:bCs/>
                <w:lang w:eastAsia="en-US" w:bidi="en-US"/>
              </w:rPr>
              <w:t>5,</w:t>
            </w:r>
            <w:r w:rsidRPr="00D8059A">
              <w:rPr>
                <w:rStyle w:val="28"/>
                <w:bCs/>
                <w:lang w:val="en-US" w:eastAsia="en-US" w:bidi="en-US"/>
              </w:rPr>
              <w:t>F</w:t>
            </w:r>
            <w:r w:rsidRPr="00D8059A">
              <w:rPr>
                <w:rStyle w:val="28"/>
                <w:bCs/>
                <w:lang w:eastAsia="en-US" w:bidi="en-US"/>
              </w:rPr>
              <w:t>7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242C2" w:rsidRPr="00D8059A" w:rsidRDefault="00E242C2" w:rsidP="00DE59C0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D8059A">
              <w:rPr>
                <w:rStyle w:val="28"/>
                <w:bCs/>
              </w:rPr>
              <w:t>Оригинал, заверенный подписью и печатью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42C2" w:rsidRPr="00D8059A" w:rsidRDefault="00E242C2" w:rsidP="00DE59C0">
            <w:pPr>
              <w:pStyle w:val="27"/>
              <w:shd w:val="clear" w:color="auto" w:fill="auto"/>
              <w:spacing w:after="0" w:line="254" w:lineRule="exact"/>
              <w:ind w:firstLine="0"/>
            </w:pPr>
            <w:r w:rsidRPr="00D8059A">
              <w:rPr>
                <w:rStyle w:val="2115pt0"/>
                <w:bCs/>
              </w:rPr>
              <w:t>Да</w:t>
            </w:r>
          </w:p>
        </w:tc>
      </w:tr>
      <w:tr w:rsidR="00DE59C0" w:rsidRPr="001C2511" w:rsidTr="00DE59C0">
        <w:tc>
          <w:tcPr>
            <w:tcW w:w="584" w:type="dxa"/>
            <w:shd w:val="clear" w:color="auto" w:fill="auto"/>
          </w:tcPr>
          <w:p w:rsidR="00DE59C0" w:rsidRPr="00B91F83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59C0" w:rsidRPr="00D8059A" w:rsidRDefault="00DE59C0" w:rsidP="00DE59C0">
            <w:pPr>
              <w:pStyle w:val="27"/>
              <w:shd w:val="clear" w:color="auto" w:fill="auto"/>
              <w:spacing w:after="0"/>
              <w:ind w:firstLine="0"/>
              <w:rPr>
                <w:rStyle w:val="28"/>
                <w:bCs/>
              </w:rPr>
            </w:pPr>
            <w:r w:rsidRPr="00D8059A">
              <w:rPr>
                <w:rStyle w:val="28"/>
                <w:bCs/>
              </w:rPr>
              <w:t>График выполнения работ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E59C0" w:rsidRPr="00D8059A" w:rsidRDefault="00DE59C0" w:rsidP="00DE59C0">
            <w:pPr>
              <w:pStyle w:val="27"/>
              <w:shd w:val="clear" w:color="auto" w:fill="auto"/>
              <w:spacing w:after="0" w:line="274" w:lineRule="exact"/>
              <w:ind w:firstLine="0"/>
            </w:pPr>
            <w:proofErr w:type="gramStart"/>
            <w:r w:rsidRPr="00D8059A">
              <w:rPr>
                <w:rStyle w:val="28"/>
                <w:bCs/>
              </w:rPr>
              <w:t>заверенный</w:t>
            </w:r>
            <w:proofErr w:type="gramEnd"/>
            <w:r w:rsidRPr="00D8059A">
              <w:rPr>
                <w:rStyle w:val="28"/>
                <w:bCs/>
              </w:rPr>
              <w:t xml:space="preserve"> подписью и печатью </w:t>
            </w:r>
            <w:r w:rsidRPr="00D8059A">
              <w:rPr>
                <w:rStyle w:val="28"/>
                <w:bCs/>
                <w:lang w:val="en-US"/>
              </w:rPr>
              <w:t>F</w:t>
            </w:r>
            <w:r w:rsidRPr="00D8059A">
              <w:rPr>
                <w:rStyle w:val="28"/>
                <w:bCs/>
              </w:rPr>
              <w:t>3.3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9C0" w:rsidRPr="00D8059A" w:rsidRDefault="00DE59C0" w:rsidP="00DE59C0">
            <w:pPr>
              <w:pStyle w:val="27"/>
              <w:shd w:val="clear" w:color="auto" w:fill="auto"/>
              <w:spacing w:after="0" w:line="254" w:lineRule="exact"/>
              <w:ind w:firstLine="0"/>
            </w:pPr>
            <w:r w:rsidRPr="00D8059A">
              <w:rPr>
                <w:rStyle w:val="2115pt0"/>
                <w:bCs/>
              </w:rPr>
              <w:t>Да</w:t>
            </w:r>
          </w:p>
        </w:tc>
      </w:tr>
      <w:tr w:rsidR="00DE59C0" w:rsidRPr="001C2511" w:rsidTr="00DE59C0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59C0" w:rsidRPr="00D8059A" w:rsidRDefault="00DE59C0" w:rsidP="00DE59C0">
            <w:pPr>
              <w:spacing w:before="120" w:after="120"/>
              <w:rPr>
                <w:rFonts w:eastAsia="PMingLiU"/>
                <w:bCs/>
                <w:lang w:eastAsia="zh-CN"/>
              </w:rPr>
            </w:pPr>
            <w:r w:rsidRPr="00D8059A">
              <w:rPr>
                <w:rFonts w:eastAsia="PMingLiU"/>
                <w:bCs/>
                <w:sz w:val="22"/>
                <w:szCs w:val="22"/>
                <w:lang w:eastAsia="zh-CN"/>
              </w:rPr>
              <w:t>Декларация о невовлечении в ситуации, определяяющие исключение из процедуры присуждения, как указано в ст. 18 Закона № 131 от 03.07.2015 года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F3.5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pPr>
              <w:tabs>
                <w:tab w:val="left" w:pos="612"/>
              </w:tabs>
            </w:pPr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1C2511" w:rsidTr="00DE59C0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  <w:lang w:eastAsia="zh-CN"/>
              </w:rPr>
            </w:pPr>
            <w:r w:rsidRPr="00D8059A">
              <w:rPr>
                <w:sz w:val="22"/>
                <w:szCs w:val="22"/>
              </w:rPr>
              <w:t xml:space="preserve">Декларация об этическом поведении и неучастии в мошеннических и коррупционных действиях 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F3.6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1C2511" w:rsidTr="00DE59C0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Информационный формуляр об офертанте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заверенный подписью и печатью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F3.7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1C2511" w:rsidTr="00DE59C0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spacing w:line="360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Декларация о договорных обязательствах перед другими бенеициарами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F3.8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563DBA" w:rsidTr="00FA555C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D8059A">
              <w:rPr>
                <w:rFonts w:eastAsia="PMingLiU"/>
                <w:lang w:val="ru-RU" w:eastAsia="zh-CN"/>
              </w:rPr>
              <w:t>Схожий опыт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заверенный подписью и печатью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</w:t>
            </w:r>
            <w:r w:rsidRPr="00D8059A">
              <w:rPr>
                <w:rFonts w:eastAsia="PMingLiU"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FA555C">
            <w:pPr>
              <w:rPr>
                <w:lang w:val="ru-RU"/>
              </w:rPr>
            </w:pPr>
            <w:r w:rsidRPr="00D8059A">
              <w:rPr>
                <w:lang w:val="ru-RU"/>
              </w:rPr>
              <w:t>Да</w:t>
            </w:r>
          </w:p>
        </w:tc>
      </w:tr>
      <w:tr w:rsidR="00DE59C0" w:rsidRPr="00687C84" w:rsidTr="00FA555C">
        <w:tc>
          <w:tcPr>
            <w:tcW w:w="584" w:type="dxa"/>
            <w:shd w:val="clear" w:color="auto" w:fill="auto"/>
          </w:tcPr>
          <w:p w:rsidR="00DE59C0" w:rsidRPr="00D8059A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  <w:lang w:val="ru-RU"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Декларация о списке основных работ, выполненных за послений 5</w:t>
            </w:r>
            <w:r w:rsidRPr="00D8059A">
              <w:rPr>
                <w:rFonts w:eastAsia="PMingLiU"/>
                <w:sz w:val="22"/>
                <w:szCs w:val="22"/>
                <w:lang w:val="ru-RU" w:eastAsia="zh-CN"/>
              </w:rPr>
              <w:t>лет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деятельности</w:t>
            </w:r>
            <w:r w:rsidR="00451D36">
              <w:rPr>
                <w:rFonts w:eastAsia="PMingLiU"/>
                <w:sz w:val="22"/>
                <w:szCs w:val="22"/>
                <w:lang w:val="ru-RU" w:eastAsia="zh-CN"/>
              </w:rPr>
              <w:t xml:space="preserve"> </w:t>
            </w:r>
            <w:r w:rsidRPr="00D8059A">
              <w:rPr>
                <w:rFonts w:eastAsia="PMingLiU"/>
                <w:sz w:val="22"/>
                <w:szCs w:val="22"/>
                <w:lang w:val="ru-RU" w:eastAsia="zh-CN"/>
              </w:rPr>
              <w:t>2014-2018( одну в год)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F3.10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687C84" w:rsidTr="00FA555C">
        <w:tc>
          <w:tcPr>
            <w:tcW w:w="584" w:type="dxa"/>
            <w:shd w:val="clear" w:color="auto" w:fill="auto"/>
          </w:tcPr>
          <w:p w:rsidR="00DE59C0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91F83">
              <w:rPr>
                <w:b/>
                <w:lang w:val="ru-RU"/>
              </w:rPr>
              <w:t>1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</w:rPr>
            </w:pPr>
            <w:r w:rsidRPr="00D8059A">
              <w:rPr>
                <w:rFonts w:eastAsia="PMingLiU"/>
                <w:sz w:val="22"/>
                <w:szCs w:val="22"/>
              </w:rPr>
              <w:t>Декларация о специальном оснащении, инструментах и оборудовании, необходимых для соответствующего выполнения договора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F3.11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687C84" w:rsidTr="00FA555C">
        <w:tc>
          <w:tcPr>
            <w:tcW w:w="584" w:type="dxa"/>
            <w:shd w:val="clear" w:color="auto" w:fill="auto"/>
          </w:tcPr>
          <w:p w:rsidR="00DE59C0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91F83">
              <w:rPr>
                <w:b/>
                <w:lang w:val="ru-RU"/>
              </w:rPr>
              <w:t>2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Декларация о специальном персонале и/или экспертах, предложенном/предложенных для внедрения договора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F3.12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687C84" w:rsidTr="00FA555C">
        <w:tc>
          <w:tcPr>
            <w:tcW w:w="584" w:type="dxa"/>
            <w:shd w:val="clear" w:color="auto" w:fill="auto"/>
          </w:tcPr>
          <w:p w:rsidR="00DE59C0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91F83">
              <w:rPr>
                <w:b/>
                <w:lang w:val="ru-RU"/>
              </w:rPr>
              <w:t>3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E59C0" w:rsidRPr="00D8059A" w:rsidRDefault="00DE59C0" w:rsidP="00DE59C0">
            <w:pPr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Список субподрядчиков и сторона/стороны договора, которые выполнены ими</w:t>
            </w:r>
          </w:p>
        </w:tc>
        <w:tc>
          <w:tcPr>
            <w:tcW w:w="3186" w:type="dxa"/>
            <w:shd w:val="clear" w:color="auto" w:fill="auto"/>
          </w:tcPr>
          <w:p w:rsidR="00DE59C0" w:rsidRPr="00D8059A" w:rsidRDefault="00DE59C0" w:rsidP="00DE59C0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Style w:val="28"/>
                <w:rFonts w:eastAsia="Calibri"/>
                <w:b w:val="0"/>
              </w:rPr>
              <w:t>Декларация под собственную ответственность согласно</w:t>
            </w: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 F3.13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DE59C0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E59C0" w:rsidRPr="00687C84" w:rsidTr="00FA555C">
        <w:tc>
          <w:tcPr>
            <w:tcW w:w="584" w:type="dxa"/>
            <w:shd w:val="clear" w:color="auto" w:fill="auto"/>
          </w:tcPr>
          <w:p w:rsidR="00DE59C0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59C0" w:rsidRPr="00D8059A" w:rsidRDefault="00DE59C0" w:rsidP="00FA555C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D8059A">
              <w:rPr>
                <w:rStyle w:val="28"/>
                <w:bCs/>
              </w:rPr>
              <w:t>Акт, подтверждающий право выполнения работ данного вида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E59C0" w:rsidRPr="00D8059A" w:rsidRDefault="00DE59C0" w:rsidP="00FA555C">
            <w:pPr>
              <w:pStyle w:val="27"/>
              <w:shd w:val="clear" w:color="auto" w:fill="auto"/>
              <w:spacing w:after="0" w:line="278" w:lineRule="exact"/>
              <w:ind w:firstLine="0"/>
            </w:pPr>
            <w:r w:rsidRPr="00D8059A">
              <w:rPr>
                <w:rStyle w:val="28"/>
                <w:bCs/>
              </w:rPr>
              <w:t>Копия, заверенная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E59C0" w:rsidRPr="00D8059A" w:rsidRDefault="00DE59C0" w:rsidP="00FA555C">
            <w:pPr>
              <w:pStyle w:val="27"/>
              <w:shd w:val="clear" w:color="auto" w:fill="auto"/>
              <w:spacing w:after="0" w:line="254" w:lineRule="exact"/>
              <w:ind w:firstLine="0"/>
            </w:pPr>
            <w:r w:rsidRPr="00D8059A">
              <w:rPr>
                <w:rStyle w:val="2115pt0"/>
                <w:bCs/>
              </w:rPr>
              <w:t>Да</w:t>
            </w:r>
          </w:p>
        </w:tc>
      </w:tr>
      <w:tr w:rsidR="00D8059A" w:rsidRPr="00687C84" w:rsidTr="00272F0F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8059A" w:rsidRPr="00D8059A" w:rsidRDefault="00D8059A" w:rsidP="00FA7F61">
            <w:pPr>
              <w:jc w:val="both"/>
              <w:rPr>
                <w:rFonts w:eastAsia="PMingLiU"/>
                <w:lang w:val="ru-RU" w:eastAsia="zh-CN"/>
              </w:rPr>
            </w:pPr>
            <w:r w:rsidRPr="00D8059A">
              <w:rPr>
                <w:rFonts w:eastAsia="PMingLiU"/>
                <w:lang w:val="ru-RU" w:eastAsia="zh-CN"/>
              </w:rPr>
              <w:t>Лицензия предприятия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8059A" w:rsidRPr="00D8059A" w:rsidRDefault="00D8059A" w:rsidP="00FA7F61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D8059A">
              <w:rPr>
                <w:rStyle w:val="28"/>
                <w:bCs/>
              </w:rPr>
              <w:t xml:space="preserve">Копия, </w:t>
            </w:r>
            <w:proofErr w:type="gramStart"/>
            <w:r w:rsidRPr="00D8059A">
              <w:rPr>
                <w:rStyle w:val="28"/>
                <w:bCs/>
              </w:rPr>
              <w:t>заверенный</w:t>
            </w:r>
            <w:proofErr w:type="gramEnd"/>
            <w:r w:rsidRPr="00D8059A">
              <w:rPr>
                <w:rStyle w:val="28"/>
                <w:bCs/>
              </w:rPr>
              <w:t xml:space="preserve">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8059A" w:rsidRPr="00687C84" w:rsidTr="00C24E1C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8059A" w:rsidRPr="00D8059A" w:rsidRDefault="00D8059A" w:rsidP="00FA7F61">
            <w:pPr>
              <w:jc w:val="both"/>
            </w:pPr>
            <w:r w:rsidRPr="00D8059A">
              <w:rPr>
                <w:sz w:val="22"/>
                <w:szCs w:val="22"/>
              </w:rPr>
              <w:t>Сертификат</w:t>
            </w:r>
            <w:r w:rsidRPr="00D8059A">
              <w:rPr>
                <w:sz w:val="22"/>
                <w:szCs w:val="22"/>
                <w:lang w:val="ru-RU"/>
              </w:rPr>
              <w:t xml:space="preserve"> </w:t>
            </w:r>
            <w:r w:rsidRPr="00D8059A">
              <w:rPr>
                <w:sz w:val="22"/>
                <w:szCs w:val="22"/>
              </w:rPr>
              <w:t>регистрации предприятия</w:t>
            </w:r>
          </w:p>
        </w:tc>
        <w:tc>
          <w:tcPr>
            <w:tcW w:w="3186" w:type="dxa"/>
            <w:shd w:val="clear" w:color="auto" w:fill="auto"/>
          </w:tcPr>
          <w:p w:rsidR="00D8059A" w:rsidRPr="00D8059A" w:rsidRDefault="00D8059A" w:rsidP="00FA7F61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 xml:space="preserve">Копия заверенный подписью и печатью 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8059A" w:rsidRPr="00687C84" w:rsidTr="00C24E1C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8059A" w:rsidRPr="00D8059A" w:rsidRDefault="00D8059A" w:rsidP="00FA7F61">
            <w:pPr>
              <w:jc w:val="both"/>
            </w:pPr>
            <w:r w:rsidRPr="00D8059A">
              <w:rPr>
                <w:sz w:val="22"/>
                <w:szCs w:val="22"/>
              </w:rPr>
              <w:t>Выписка из Государственного Регистра юридических лиц (</w:t>
            </w:r>
            <w:r w:rsidRPr="00D8059A">
              <w:rPr>
                <w:sz w:val="22"/>
                <w:szCs w:val="22"/>
                <w:lang w:val="en-US"/>
              </w:rPr>
              <w:t>Extras</w:t>
            </w:r>
            <w:r w:rsidRPr="00D8059A">
              <w:rPr>
                <w:sz w:val="22"/>
                <w:szCs w:val="22"/>
              </w:rPr>
              <w:t>)</w:t>
            </w:r>
          </w:p>
        </w:tc>
        <w:tc>
          <w:tcPr>
            <w:tcW w:w="3186" w:type="dxa"/>
            <w:shd w:val="clear" w:color="auto" w:fill="auto"/>
          </w:tcPr>
          <w:p w:rsidR="00D8059A" w:rsidRPr="00D8059A" w:rsidRDefault="00D8059A" w:rsidP="00FA7F61">
            <w:pPr>
              <w:spacing w:before="120" w:after="120" w:line="276" w:lineRule="auto"/>
              <w:jc w:val="both"/>
              <w:rPr>
                <w:rFonts w:eastAsia="PMingLiU"/>
                <w:lang w:eastAsia="zh-CN"/>
              </w:rPr>
            </w:pPr>
            <w:r w:rsidRPr="00D8059A">
              <w:rPr>
                <w:rFonts w:eastAsia="PMingLiU"/>
                <w:sz w:val="22"/>
                <w:szCs w:val="22"/>
                <w:lang w:eastAsia="zh-CN"/>
              </w:rPr>
              <w:t>Копия заверенный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8059A" w:rsidRPr="00687C84" w:rsidTr="00DE59C0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8059A" w:rsidRPr="00D8059A" w:rsidRDefault="00D8059A" w:rsidP="00DE59C0">
            <w:pPr>
              <w:pStyle w:val="27"/>
              <w:shd w:val="clear" w:color="auto" w:fill="auto"/>
              <w:spacing w:after="0" w:line="278" w:lineRule="exact"/>
              <w:ind w:firstLine="0"/>
            </w:pPr>
            <w:r w:rsidRPr="00D8059A">
              <w:rPr>
                <w:rStyle w:val="28"/>
                <w:bCs/>
              </w:rPr>
              <w:t>Сертификат на руководителя строительства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8059A" w:rsidRPr="00D8059A" w:rsidRDefault="00D8059A" w:rsidP="00DE59C0">
            <w:pPr>
              <w:pStyle w:val="27"/>
              <w:shd w:val="clear" w:color="auto" w:fill="auto"/>
              <w:spacing w:after="0" w:line="278" w:lineRule="exact"/>
              <w:ind w:firstLine="0"/>
            </w:pPr>
            <w:r w:rsidRPr="00D8059A">
              <w:rPr>
                <w:rStyle w:val="28"/>
                <w:bCs/>
              </w:rPr>
              <w:t>Копия, заверенная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DE59C0">
            <w:pPr>
              <w:pStyle w:val="27"/>
              <w:shd w:val="clear" w:color="auto" w:fill="auto"/>
              <w:spacing w:after="0" w:line="254" w:lineRule="exact"/>
              <w:ind w:firstLine="0"/>
            </w:pPr>
            <w:r w:rsidRPr="00D8059A">
              <w:rPr>
                <w:rStyle w:val="2115pt0"/>
                <w:bCs/>
              </w:rPr>
              <w:t>Да</w:t>
            </w:r>
          </w:p>
        </w:tc>
      </w:tr>
      <w:tr w:rsidR="00D8059A" w:rsidRPr="00687C84" w:rsidTr="0008627C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 w:rsidRPr="000F6A63">
              <w:rPr>
                <w:b/>
                <w:sz w:val="22"/>
                <w:szCs w:val="22"/>
              </w:rPr>
              <w:t>1</w:t>
            </w:r>
            <w:r w:rsidR="00B91F83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8059A" w:rsidRPr="00D8059A" w:rsidRDefault="00D8059A" w:rsidP="00FA7F61">
            <w:pPr>
              <w:pStyle w:val="27"/>
              <w:shd w:val="clear" w:color="auto" w:fill="auto"/>
              <w:spacing w:after="0" w:line="283" w:lineRule="exact"/>
              <w:ind w:firstLine="0"/>
            </w:pPr>
            <w:r w:rsidRPr="00D8059A">
              <w:rPr>
                <w:rStyle w:val="28"/>
                <w:bCs/>
              </w:rPr>
              <w:t>Сертификат с налоговой инспекции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8059A" w:rsidRPr="00D8059A" w:rsidRDefault="00D8059A" w:rsidP="00FA7F61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D8059A">
              <w:rPr>
                <w:rStyle w:val="28"/>
                <w:bCs/>
              </w:rPr>
              <w:t xml:space="preserve">Копия, </w:t>
            </w:r>
            <w:proofErr w:type="gramStart"/>
            <w:r w:rsidRPr="00D8059A">
              <w:rPr>
                <w:rStyle w:val="28"/>
                <w:bCs/>
              </w:rPr>
              <w:t>заверенный</w:t>
            </w:r>
            <w:proofErr w:type="gramEnd"/>
            <w:r w:rsidRPr="00D8059A">
              <w:rPr>
                <w:rStyle w:val="28"/>
                <w:bCs/>
              </w:rPr>
              <w:t xml:space="preserve">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8059A" w:rsidRPr="00D918EB" w:rsidTr="00276B65">
        <w:tc>
          <w:tcPr>
            <w:tcW w:w="584" w:type="dxa"/>
            <w:shd w:val="clear" w:color="auto" w:fill="auto"/>
          </w:tcPr>
          <w:p w:rsidR="00D8059A" w:rsidRPr="00B91F83" w:rsidRDefault="00B91F83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4001" w:type="dxa"/>
            <w:shd w:val="clear" w:color="auto" w:fill="auto"/>
            <w:vAlign w:val="bottom"/>
          </w:tcPr>
          <w:p w:rsidR="00D8059A" w:rsidRPr="00D8059A" w:rsidRDefault="00D8059A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D8059A">
              <w:rPr>
                <w:rFonts w:eastAsia="PMingLiU"/>
                <w:lang w:val="ru-RU" w:eastAsia="zh-CN"/>
              </w:rPr>
              <w:t>Финансовый отчет (за последний отчетный год)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8059A" w:rsidRPr="00D8059A" w:rsidRDefault="00D8059A" w:rsidP="00FA7F61">
            <w:pPr>
              <w:pStyle w:val="27"/>
              <w:shd w:val="clear" w:color="auto" w:fill="auto"/>
              <w:spacing w:after="0" w:line="274" w:lineRule="exact"/>
              <w:ind w:firstLine="0"/>
            </w:pPr>
            <w:r w:rsidRPr="00D8059A">
              <w:rPr>
                <w:rStyle w:val="28"/>
                <w:bCs/>
              </w:rPr>
              <w:t xml:space="preserve">Копия, </w:t>
            </w:r>
            <w:proofErr w:type="gramStart"/>
            <w:r w:rsidRPr="00D8059A">
              <w:rPr>
                <w:rStyle w:val="28"/>
                <w:bCs/>
              </w:rPr>
              <w:t>заверенный</w:t>
            </w:r>
            <w:proofErr w:type="gramEnd"/>
            <w:r w:rsidRPr="00D8059A">
              <w:rPr>
                <w:rStyle w:val="28"/>
                <w:bCs/>
              </w:rPr>
              <w:t xml:space="preserve"> подписью и печатью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r w:rsidRPr="00D8059A">
              <w:rPr>
                <w:sz w:val="22"/>
                <w:szCs w:val="22"/>
              </w:rPr>
              <w:t xml:space="preserve">Дa </w:t>
            </w:r>
          </w:p>
        </w:tc>
      </w:tr>
      <w:tr w:rsidR="00D8059A" w:rsidRPr="00903E3A" w:rsidTr="00EF4EB2">
        <w:tc>
          <w:tcPr>
            <w:tcW w:w="584" w:type="dxa"/>
            <w:shd w:val="clear" w:color="auto" w:fill="auto"/>
          </w:tcPr>
          <w:p w:rsidR="00D8059A" w:rsidRPr="00D8059A" w:rsidRDefault="00D8059A" w:rsidP="00FA555C">
            <w:pPr>
              <w:tabs>
                <w:tab w:val="left" w:pos="612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B91F83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001" w:type="dxa"/>
            <w:shd w:val="clear" w:color="auto" w:fill="auto"/>
          </w:tcPr>
          <w:p w:rsidR="00D8059A" w:rsidRPr="00D8059A" w:rsidRDefault="00D8059A" w:rsidP="00FA7F61">
            <w:pPr>
              <w:tabs>
                <w:tab w:val="left" w:pos="612"/>
              </w:tabs>
              <w:ind w:left="-82" w:right="-118"/>
              <w:jc w:val="center"/>
              <w:rPr>
                <w:rStyle w:val="tlid-translation"/>
              </w:rPr>
            </w:pPr>
            <w:r w:rsidRPr="00D8059A">
              <w:rPr>
                <w:rStyle w:val="tlid-translation"/>
              </w:rPr>
              <w:t>DUAE (единый Европейский  документ закупок)</w:t>
            </w:r>
          </w:p>
        </w:tc>
        <w:tc>
          <w:tcPr>
            <w:tcW w:w="3186" w:type="dxa"/>
            <w:shd w:val="clear" w:color="auto" w:fill="auto"/>
          </w:tcPr>
          <w:p w:rsidR="00D8059A" w:rsidRPr="00D8059A" w:rsidRDefault="00D8059A" w:rsidP="00FA7F61">
            <w:pPr>
              <w:tabs>
                <w:tab w:val="left" w:pos="612"/>
              </w:tabs>
              <w:ind w:right="-118"/>
              <w:rPr>
                <w:rFonts w:eastAsia="PMingLiU"/>
                <w:iCs/>
                <w:lang w:eastAsia="zh-CN"/>
              </w:rPr>
            </w:pPr>
            <w:r w:rsidRPr="00D8059A">
              <w:rPr>
                <w:rFonts w:eastAsia="PMingLiU"/>
                <w:iCs/>
                <w:lang w:eastAsia="zh-CN"/>
              </w:rPr>
              <w:t>В соответствии с приказом Министерства финансов №177 от 09 октября 2018г</w:t>
            </w:r>
          </w:p>
        </w:tc>
        <w:tc>
          <w:tcPr>
            <w:tcW w:w="1750" w:type="dxa"/>
            <w:shd w:val="clear" w:color="auto" w:fill="auto"/>
          </w:tcPr>
          <w:p w:rsidR="00D8059A" w:rsidRPr="00D8059A" w:rsidRDefault="00D8059A" w:rsidP="00FA7F61">
            <w:pPr>
              <w:rPr>
                <w:lang w:val="ru-RU"/>
              </w:rPr>
            </w:pPr>
            <w:r w:rsidRPr="00D8059A">
              <w:rPr>
                <w:lang w:val="ru-RU"/>
              </w:rPr>
              <w:t>Да</w:t>
            </w:r>
          </w:p>
        </w:tc>
      </w:tr>
    </w:tbl>
    <w:p w:rsidR="006669E5" w:rsidRPr="007672EB" w:rsidRDefault="006669E5" w:rsidP="006669E5">
      <w:pPr>
        <w:rPr>
          <w:rFonts w:ascii="Calibri Light" w:hAnsi="Calibri Light" w:cs="Calibri Light"/>
          <w:lang w:val="ru-RU"/>
        </w:rPr>
      </w:pPr>
    </w:p>
    <w:p w:rsidR="006669E5" w:rsidRPr="007672EB" w:rsidRDefault="006669E5" w:rsidP="006669E5">
      <w:pPr>
        <w:rPr>
          <w:rFonts w:ascii="Calibri Light" w:hAnsi="Calibri Light" w:cs="Calibri Light"/>
          <w:lang w:val="ru-RU"/>
        </w:rPr>
      </w:pPr>
    </w:p>
    <w:p w:rsidR="006669E5" w:rsidRPr="007672EB" w:rsidRDefault="006669E5" w:rsidP="006669E5">
      <w:pPr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2"/>
        <w:keepNext w:val="0"/>
        <w:keepLines w:val="0"/>
        <w:numPr>
          <w:ilvl w:val="3"/>
          <w:numId w:val="47"/>
        </w:numPr>
        <w:tabs>
          <w:tab w:val="left" w:pos="360"/>
        </w:tabs>
        <w:spacing w:before="0"/>
        <w:ind w:left="2410" w:hanging="567"/>
        <w:jc w:val="center"/>
        <w:rPr>
          <w:rFonts w:cs="Calibri Light"/>
          <w:color w:val="auto"/>
          <w:sz w:val="24"/>
          <w:szCs w:val="24"/>
          <w:lang w:val="ru-RU"/>
        </w:rPr>
      </w:pPr>
      <w:r w:rsidRPr="005D2349">
        <w:rPr>
          <w:rFonts w:cs="Calibri Light"/>
          <w:color w:val="auto"/>
          <w:sz w:val="24"/>
          <w:szCs w:val="24"/>
          <w:lang w:val="ru-RU"/>
        </w:rPr>
        <w:lastRenderedPageBreak/>
        <w:t>Подготовка оферт</w:t>
      </w:r>
    </w:p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</w:p>
    <w:tbl>
      <w:tblPr>
        <w:tblW w:w="10322" w:type="dxa"/>
        <w:tblLayout w:type="fixed"/>
        <w:tblLook w:val="00A0"/>
      </w:tblPr>
      <w:tblGrid>
        <w:gridCol w:w="534"/>
        <w:gridCol w:w="1014"/>
        <w:gridCol w:w="1820"/>
        <w:gridCol w:w="284"/>
        <w:gridCol w:w="2580"/>
        <w:gridCol w:w="3328"/>
        <w:gridCol w:w="285"/>
        <w:gridCol w:w="469"/>
        <w:gridCol w:w="8"/>
      </w:tblGrid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spacing w:before="120" w:after="12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Альтернативные оферты: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pStyle w:val="a3"/>
              <w:tabs>
                <w:tab w:val="left" w:pos="540"/>
              </w:tabs>
              <w:suppressAutoHyphens/>
              <w:spacing w:after="120"/>
              <w:jc w:val="both"/>
              <w:rPr>
                <w:rFonts w:ascii="Calibri Light" w:hAnsi="Calibri Light" w:cs="Calibri Light"/>
                <w:lang w:val="ru-RU"/>
              </w:rPr>
            </w:pPr>
            <w:r>
              <w:rPr>
                <w:rFonts w:ascii="Calibri Light" w:hAnsi="Calibri Light" w:cs="Calibri Light"/>
                <w:b/>
                <w:i/>
                <w:lang w:val="ru-RU"/>
              </w:rPr>
              <w:t>не</w:t>
            </w: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 xml:space="preserve"> будут приняты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spacing w:before="120" w:after="12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Гарантия для оферты: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spacing w:before="120" w:after="120"/>
              <w:rPr>
                <w:rFonts w:ascii="Calibri Light" w:hAnsi="Calibri Light" w:cs="Calibri Light"/>
                <w:b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[форма гарантии a/b/c]</w:t>
            </w:r>
          </w:p>
          <w:p w:rsidR="006669E5" w:rsidRPr="005D2349" w:rsidRDefault="006669E5" w:rsidP="00FA555C">
            <w:pPr>
              <w:numPr>
                <w:ilvl w:val="0"/>
                <w:numId w:val="3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 xml:space="preserve">к оферте должна быть приложена Гарантия для оферты (выданная коммерческим банком) согласно формуляру F3.2 из раздела 3 – Формуляр для подачи оферты; </w:t>
            </w:r>
          </w:p>
          <w:p w:rsidR="006669E5" w:rsidRPr="005D2349" w:rsidRDefault="006669E5" w:rsidP="00FA555C">
            <w:pPr>
              <w:tabs>
                <w:tab w:val="left" w:pos="372"/>
              </w:tabs>
              <w:suppressAutoHyphens/>
              <w:spacing w:before="120" w:after="120"/>
              <w:ind w:left="12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 xml:space="preserve">       или</w:t>
            </w:r>
          </w:p>
          <w:p w:rsidR="006669E5" w:rsidRPr="005D2349" w:rsidRDefault="006669E5" w:rsidP="00FA555C">
            <w:pPr>
              <w:numPr>
                <w:ilvl w:val="0"/>
                <w:numId w:val="3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гарантия для оферты посредством перевода на счет закупающего органа в соответствии со следующими банковскими реквизитами:</w:t>
            </w:r>
          </w:p>
          <w:p w:rsidR="006669E5" w:rsidRPr="005D2349" w:rsidRDefault="006669E5" w:rsidP="00FA555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с примечанием «Для пакета документов по присуждению» или «Для гарантии для оферты к публичным торгам № _____ от __________ г.»</w:t>
            </w:r>
            <w:r>
              <w:rPr>
                <w:rFonts w:ascii="Calibri Light" w:hAnsi="Calibri Light" w:cs="Calibri Light"/>
                <w:i/>
                <w:lang w:val="ru-RU"/>
              </w:rPr>
              <w:t xml:space="preserve"> (</w:t>
            </w:r>
            <w:r w:rsidRPr="000D5A9C">
              <w:rPr>
                <w:b/>
                <w:i/>
                <w:lang w:val="en-US"/>
              </w:rPr>
              <w:t>SIA RSAP</w:t>
            </w:r>
            <w:r>
              <w:rPr>
                <w:rFonts w:ascii="Calibri Light" w:hAnsi="Calibri Light" w:cs="Calibri Light"/>
                <w:i/>
                <w:lang w:val="ru-RU"/>
              </w:rPr>
              <w:t>)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 xml:space="preserve"> </w:t>
            </w:r>
          </w:p>
          <w:p w:rsidR="006669E5" w:rsidRPr="005D2349" w:rsidRDefault="006669E5" w:rsidP="00FA555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или</w:t>
            </w:r>
          </w:p>
          <w:p w:rsidR="006669E5" w:rsidRPr="005D2349" w:rsidRDefault="006669E5" w:rsidP="00FA555C">
            <w:pPr>
              <w:numPr>
                <w:ilvl w:val="0"/>
                <w:numId w:val="3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Другие формы банковской гарантии, признанные закупающим органом.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Гарантия для оферты в размере: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____</w:t>
            </w:r>
            <w:r>
              <w:rPr>
                <w:rFonts w:ascii="Calibri Light" w:hAnsi="Calibri Light" w:cs="Calibri Light"/>
                <w:b/>
                <w:i/>
                <w:lang w:val="ru-RU"/>
              </w:rPr>
              <w:t>1</w:t>
            </w: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 xml:space="preserve">____% 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>от стоимости оферты, без НДС.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jc w:val="both"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Применимым изданием Incoterms и договорными условиями будут (при необходимости:</w:t>
            </w:r>
            <w:proofErr w:type="gramEnd"/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spacing w:before="120" w:after="120"/>
              <w:rPr>
                <w:rFonts w:ascii="Calibri Light" w:hAnsi="Calibri Light" w:cs="Calibri Light"/>
                <w:b/>
                <w:i/>
                <w:lang w:val="ru-RU"/>
              </w:rPr>
            </w:pPr>
            <w:proofErr w:type="gramStart"/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_______ [применимое издание</w:t>
            </w:r>
            <w:proofErr w:type="gramEnd"/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Срок выполнения: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286F2F" w:rsidRDefault="00E242C2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b/>
                <w:i/>
                <w:lang w:val="ru-RU"/>
              </w:rPr>
            </w:pPr>
            <w:r>
              <w:rPr>
                <w:rFonts w:ascii="Calibri Light" w:hAnsi="Calibri Light" w:cs="Calibri Light"/>
                <w:b/>
                <w:i/>
                <w:lang w:val="ru-RU"/>
              </w:rPr>
              <w:t>До 26</w:t>
            </w:r>
            <w:r w:rsidR="006669E5">
              <w:rPr>
                <w:rFonts w:ascii="Calibri Light" w:hAnsi="Calibri Light" w:cs="Calibri Light"/>
                <w:b/>
                <w:i/>
                <w:lang w:val="ru-RU"/>
              </w:rPr>
              <w:t>.06.2019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Место оказания работ: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7672EB" w:rsidRDefault="00E242C2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b/>
                <w:i/>
                <w:lang w:val="ru-RU"/>
              </w:rPr>
            </w:pPr>
            <w:r>
              <w:rPr>
                <w:rFonts w:ascii="Calibri Light" w:hAnsi="Calibri Light" w:cs="Calibri Light"/>
                <w:b/>
                <w:i/>
                <w:lang w:val="ru-RU"/>
              </w:rPr>
              <w:t xml:space="preserve">с. Кирсово ,Комратского </w:t>
            </w:r>
            <w:r w:rsidR="006669E5">
              <w:rPr>
                <w:rFonts w:ascii="Calibri Light" w:hAnsi="Calibri Light" w:cs="Calibri Light"/>
                <w:b/>
                <w:i/>
                <w:lang w:val="ru-RU"/>
              </w:rPr>
              <w:t>р-н</w:t>
            </w:r>
            <w:r>
              <w:rPr>
                <w:rFonts w:ascii="Calibri Light" w:hAnsi="Calibri Light" w:cs="Calibri Light"/>
                <w:b/>
                <w:i/>
                <w:lang w:val="ru-RU"/>
              </w:rPr>
              <w:t>а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right="-108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 xml:space="preserve">Способами и условиями оплаты будут: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b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spacing w:val="-4"/>
                <w:lang w:val="ru-RU"/>
              </w:rPr>
              <w:t xml:space="preserve">Оплата осуществляется согласно положениям Закона о публичных финансах и бюджетно-налоговой ответственности № 181 от 25.07.2014 года. </w:t>
            </w:r>
          </w:p>
          <w:p w:rsidR="006669E5" w:rsidRPr="005D2349" w:rsidRDefault="006669E5" w:rsidP="00FA555C">
            <w:pPr>
              <w:tabs>
                <w:tab w:val="left" w:pos="284"/>
                <w:tab w:val="right" w:pos="9531"/>
              </w:tabs>
              <w:ind w:left="284"/>
              <w:jc w:val="both"/>
              <w:rPr>
                <w:rFonts w:ascii="Calibri Light" w:hAnsi="Calibri Light" w:cs="Calibri Light"/>
                <w:i/>
                <w:spacing w:val="-4"/>
                <w:lang w:val="ru-RU"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right="-108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 w:eastAsia="ja-JP"/>
              </w:rPr>
              <w:t>Срок действия оферты: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i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spacing w:val="-4"/>
                <w:lang w:val="ru-RU"/>
              </w:rPr>
              <w:t>___</w:t>
            </w:r>
            <w:r>
              <w:rPr>
                <w:rFonts w:ascii="Calibri Light" w:hAnsi="Calibri Light" w:cs="Calibri Light"/>
                <w:i/>
                <w:spacing w:val="-4"/>
                <w:lang w:val="ru-RU"/>
              </w:rPr>
              <w:t>60_______дней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4.9.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right="-108"/>
              <w:rPr>
                <w:rFonts w:ascii="Calibri Light" w:hAnsi="Calibri Light" w:cs="Calibri Light"/>
                <w:lang w:val="ru-RU" w:eastAsia="ja-JP"/>
              </w:rPr>
            </w:pPr>
            <w:r w:rsidRPr="005D2349">
              <w:rPr>
                <w:rFonts w:ascii="Calibri Light" w:hAnsi="Calibri Light" w:cs="Calibri Light"/>
                <w:lang w:val="ru-RU" w:eastAsia="ja-JP"/>
              </w:rPr>
              <w:t>Оферты в иностранной валюте: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rPr>
                <w:rFonts w:ascii="Calibri Light" w:hAnsi="Calibri Light" w:cs="Calibri Light"/>
                <w:i/>
                <w:iCs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iCs/>
                <w:lang w:val="ru-RU"/>
              </w:rPr>
              <w:t xml:space="preserve"> не принимаются</w:t>
            </w:r>
          </w:p>
        </w:tc>
      </w:tr>
      <w:tr w:rsidR="006669E5" w:rsidRPr="005D2349" w:rsidTr="00FA555C">
        <w:trPr>
          <w:trHeight w:val="600"/>
        </w:trPr>
        <w:tc>
          <w:tcPr>
            <w:tcW w:w="10322" w:type="dxa"/>
            <w:gridSpan w:val="9"/>
            <w:vAlign w:val="center"/>
          </w:tcPr>
          <w:p w:rsidR="006669E5" w:rsidRPr="005D2349" w:rsidRDefault="006669E5" w:rsidP="006669E5">
            <w:pPr>
              <w:pStyle w:val="2"/>
              <w:keepNext w:val="0"/>
              <w:keepLines w:val="0"/>
              <w:numPr>
                <w:ilvl w:val="3"/>
                <w:numId w:val="47"/>
              </w:numPr>
              <w:tabs>
                <w:tab w:val="left" w:pos="360"/>
              </w:tabs>
              <w:spacing w:before="0"/>
              <w:jc w:val="center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Подача и вскрытие оферт</w:t>
            </w: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5.1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right="-108"/>
              <w:rPr>
                <w:rFonts w:ascii="Calibri Light" w:hAnsi="Calibri Light" w:cs="Calibri Light"/>
                <w:lang w:val="ru-RU" w:eastAsia="ja-JP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Местом/Порядком подачи оферт является: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both"/>
              <w:rPr>
                <w:rFonts w:ascii="Calibri Light" w:hAnsi="Calibri Light" w:cs="Calibri Light"/>
                <w:i/>
                <w:lang w:val="ru-RU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:rsidR="006669E5" w:rsidRDefault="006669E5" w:rsidP="00FA555C">
            <w:r w:rsidRPr="00C971DF">
              <w:rPr>
                <w:b/>
                <w:i/>
                <w:lang w:val="en-US"/>
              </w:rPr>
              <w:t>SIA RSAP</w:t>
            </w: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:rsidR="006669E5" w:rsidRDefault="006669E5" w:rsidP="00FA555C">
            <w:r w:rsidRPr="00C971DF">
              <w:rPr>
                <w:b/>
                <w:i/>
                <w:lang w:val="en-US"/>
              </w:rPr>
              <w:t>SIA RSAP</w:t>
            </w: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i/>
                <w:lang w:val="ru-RU"/>
              </w:rPr>
            </w:pP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69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  <w:tab w:val="right" w:pos="7254"/>
              </w:tabs>
              <w:suppressAutoHyphens/>
              <w:rPr>
                <w:rFonts w:ascii="Calibri Light" w:hAnsi="Calibri Light" w:cs="Calibri Light"/>
                <w:i/>
                <w:iCs/>
                <w:lang w:val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i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5.2.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spacing w:before="120" w:after="12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Предельным сроком 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подачи оферт является: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9E5" w:rsidRDefault="006669E5" w:rsidP="00FA555C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12:00</w:t>
            </w:r>
          </w:p>
          <w:p w:rsidR="006669E5" w:rsidRPr="00286F2F" w:rsidRDefault="006669E5" w:rsidP="00FA555C">
            <w:pPr>
              <w:jc w:val="both"/>
              <w:rPr>
                <w:rFonts w:ascii="Calibri Light" w:hAnsi="Calibri Light" w:cs="Calibri Light"/>
                <w:i/>
                <w:lang w:val="ru-RU"/>
              </w:rPr>
            </w:pPr>
            <w:r w:rsidRPr="00C971DF">
              <w:rPr>
                <w:b/>
                <w:i/>
                <w:lang w:val="en-US"/>
              </w:rPr>
              <w:t>SIA RSAP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both"/>
              <w:rPr>
                <w:rFonts w:ascii="Calibri Light" w:hAnsi="Calibri Light" w:cs="Calibri Light"/>
                <w:i/>
                <w:lang w:val="ru-RU"/>
              </w:rPr>
            </w:pP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gridAfter w:val="1"/>
          <w:wAfter w:w="8" w:type="dxa"/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i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tabs>
                <w:tab w:val="right" w:pos="4743"/>
              </w:tabs>
              <w:rPr>
                <w:rFonts w:ascii="Calibri Light" w:hAnsi="Calibri Light" w:cs="Calibri Light"/>
                <w:b/>
                <w:i/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5.3.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>Лица, уполномоченные присутствовать при вскрытии оферт (за исключением оферт, поданных посредством АИС ГРГЗ).</w:t>
            </w:r>
          </w:p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9E5" w:rsidRPr="00FA4320" w:rsidRDefault="006669E5" w:rsidP="00FA555C">
            <w:pPr>
              <w:pStyle w:val="a6"/>
              <w:rPr>
                <w:rFonts w:ascii="Calibri Light" w:hAnsi="Calibri Light" w:cs="Calibri Light"/>
                <w:i/>
                <w:sz w:val="24"/>
                <w:szCs w:val="24"/>
                <w:lang w:val="fr-FR"/>
              </w:rPr>
            </w:pPr>
          </w:p>
        </w:tc>
        <w:tc>
          <w:tcPr>
            <w:tcW w:w="66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Офертанты или их представители вправе участвовать при вскрытии оферт, за исключением случая, когда оферты поданы посредством АИС ГРГЗ.</w:t>
            </w:r>
          </w:p>
        </w:tc>
      </w:tr>
      <w:tr w:rsidR="006669E5" w:rsidRPr="005D2349" w:rsidTr="00FA555C">
        <w:trPr>
          <w:trHeight w:val="600"/>
        </w:trPr>
        <w:tc>
          <w:tcPr>
            <w:tcW w:w="10322" w:type="dxa"/>
            <w:gridSpan w:val="9"/>
            <w:tcBorders>
              <w:bottom w:val="single" w:sz="4" w:space="0" w:color="auto"/>
            </w:tcBorders>
            <w:vAlign w:val="center"/>
          </w:tcPr>
          <w:p w:rsidR="006669E5" w:rsidRPr="005D2349" w:rsidRDefault="006669E5" w:rsidP="006669E5">
            <w:pPr>
              <w:pStyle w:val="2"/>
              <w:keepNext w:val="0"/>
              <w:keepLines w:val="0"/>
              <w:numPr>
                <w:ilvl w:val="3"/>
                <w:numId w:val="47"/>
              </w:numPr>
              <w:tabs>
                <w:tab w:val="left" w:pos="360"/>
              </w:tabs>
              <w:spacing w:before="0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Оценка и сопоставление оферт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6.1.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Цены оферт в различных валютах будут переведены в: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lang w:val="ru-RU"/>
              </w:rPr>
            </w:pPr>
            <w:r>
              <w:rPr>
                <w:rFonts w:ascii="Calibri Light" w:hAnsi="Calibri Light" w:cs="Calibri Light"/>
                <w:b/>
                <w:i/>
                <w:lang w:val="ru-RU"/>
              </w:rPr>
              <w:t>молдавские леи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Источник обменного курса в целях конвертирования: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источник обменного курса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Дата для применимого обменного курса: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i/>
                <w:iCs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iCs/>
                <w:lang w:val="ru-RU"/>
              </w:rPr>
              <w:t>дата обменного курса</w:t>
            </w:r>
          </w:p>
        </w:tc>
      </w:tr>
      <w:tr w:rsidR="006669E5" w:rsidRPr="005D2349" w:rsidTr="00FA555C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6.2.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Способ проведения оценки: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iCs/>
                <w:lang w:val="ru-RU"/>
              </w:rPr>
              <w:t xml:space="preserve"> Оценка осуществляется по лотам </w:t>
            </w:r>
          </w:p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i/>
                <w:lang w:val="ru-RU"/>
              </w:rPr>
            </w:pPr>
          </w:p>
        </w:tc>
      </w:tr>
      <w:tr w:rsidR="006669E5" w:rsidRPr="005D2349" w:rsidTr="00FA555C">
        <w:trPr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6.3.</w:t>
            </w:r>
          </w:p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Факторы оценки:</w:t>
            </w:r>
            <w:r w:rsidRPr="005D2349">
              <w:rPr>
                <w:rFonts w:ascii="Calibri Light" w:hAnsi="Calibri Light" w:cs="Calibri Light"/>
                <w:lang w:val="ru-RU" w:eastAsia="ja-JP"/>
              </w:rPr>
              <w:t xml:space="preserve"> 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  <w:lang w:val="ru-RU"/>
              </w:rPr>
            </w:pPr>
            <w:r>
              <w:rPr>
                <w:rFonts w:ascii="Calibri Light" w:hAnsi="Calibri Light" w:cs="Calibri Light"/>
                <w:b/>
                <w:i/>
                <w:iCs/>
                <w:lang w:val="ru-RU"/>
              </w:rPr>
              <w:t>Самая низкая цена</w:t>
            </w:r>
          </w:p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  <w:lang w:val="ru-RU"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10322" w:type="dxa"/>
            <w:gridSpan w:val="9"/>
            <w:tcBorders>
              <w:top w:val="single" w:sz="4" w:space="0" w:color="auto"/>
            </w:tcBorders>
            <w:vAlign w:val="center"/>
          </w:tcPr>
          <w:p w:rsidR="006669E5" w:rsidRPr="005D2349" w:rsidRDefault="006669E5" w:rsidP="006669E5">
            <w:pPr>
              <w:pStyle w:val="2"/>
              <w:keepNext w:val="0"/>
              <w:keepLines w:val="0"/>
              <w:numPr>
                <w:ilvl w:val="3"/>
                <w:numId w:val="47"/>
              </w:numPr>
              <w:tabs>
                <w:tab w:val="left" w:pos="360"/>
              </w:tabs>
              <w:spacing w:before="0"/>
              <w:rPr>
                <w:rFonts w:cs="Calibri Light"/>
                <w:color w:val="auto"/>
                <w:sz w:val="24"/>
                <w:szCs w:val="24"/>
                <w:lang w:val="ru-RU"/>
              </w:rPr>
            </w:pPr>
            <w:r w:rsidRPr="005D2349">
              <w:rPr>
                <w:rFonts w:cs="Calibri Light"/>
                <w:color w:val="auto"/>
                <w:sz w:val="24"/>
                <w:szCs w:val="24"/>
                <w:lang w:val="ru-RU"/>
              </w:rPr>
              <w:t>Присуждение договора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7.1.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Критерий оценки, применяемый для присуждения договора</w:t>
            </w:r>
            <w:r w:rsidRPr="005D2349">
              <w:rPr>
                <w:rFonts w:ascii="Calibri Light" w:hAnsi="Calibri Light" w:cs="Calibri Light"/>
                <w:bCs/>
                <w:lang w:val="ru-RU" w:eastAsia="zh-TW"/>
              </w:rPr>
              <w:t>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Будет применяться критерий оценки: </w:t>
            </w:r>
          </w:p>
          <w:p w:rsidR="006669E5" w:rsidRPr="00D8059A" w:rsidRDefault="006669E5" w:rsidP="00FA555C">
            <w:pPr>
              <w:tabs>
                <w:tab w:val="right" w:pos="426"/>
              </w:tabs>
              <w:rPr>
                <w:b/>
                <w:u w:val="single"/>
                <w:lang w:val="ru-RU"/>
              </w:rPr>
            </w:pPr>
            <w:r w:rsidRPr="001C2511">
              <w:rPr>
                <w:b/>
                <w:color w:val="365F91"/>
                <w:sz w:val="22"/>
                <w:szCs w:val="22"/>
                <w:u w:val="single"/>
              </w:rPr>
              <w:t>Cel mai mic pret</w:t>
            </w:r>
            <w:r w:rsidRPr="001C2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, а так же будут учитываться </w:t>
            </w:r>
            <w:r w:rsidRPr="001C2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>2.эффективность при эксплуатации;</w:t>
            </w:r>
            <w:r w:rsidRPr="001C2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3.сроки исполнения; </w:t>
            </w:r>
            <w:r w:rsidRPr="001C2511">
              <w:rPr>
                <w:b/>
                <w:sz w:val="22"/>
                <w:szCs w:val="22"/>
              </w:rPr>
              <w:t xml:space="preserve"> </w:t>
            </w:r>
            <w:r w:rsidR="003A3178">
              <w:rPr>
                <w:b/>
                <w:i/>
                <w:spacing w:val="-2"/>
                <w:sz w:val="22"/>
                <w:szCs w:val="22"/>
              </w:rPr>
              <w:t>4.</w:t>
            </w:r>
            <w:r w:rsidR="00451D36">
              <w:rPr>
                <w:b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="00451D36" w:rsidRPr="00451D36">
              <w:rPr>
                <w:b/>
                <w:i/>
                <w:spacing w:val="-2"/>
                <w:sz w:val="22"/>
                <w:szCs w:val="22"/>
                <w:highlight w:val="yellow"/>
                <w:lang w:val="ru-RU"/>
              </w:rPr>
              <w:t>Опыт</w:t>
            </w:r>
            <w:r w:rsidR="003A3178" w:rsidRPr="00451D36">
              <w:rPr>
                <w:b/>
                <w:i/>
                <w:spacing w:val="-2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451D36">
              <w:rPr>
                <w:b/>
                <w:i/>
                <w:spacing w:val="-2"/>
                <w:sz w:val="22"/>
                <w:szCs w:val="22"/>
                <w:highlight w:val="yellow"/>
              </w:rPr>
              <w:t>работ</w:t>
            </w:r>
            <w:r w:rsidR="00D8059A" w:rsidRPr="00451D36">
              <w:rPr>
                <w:b/>
                <w:i/>
                <w:spacing w:val="-2"/>
                <w:sz w:val="22"/>
                <w:szCs w:val="22"/>
                <w:highlight w:val="yellow"/>
                <w:lang w:val="ru-RU"/>
              </w:rPr>
              <w:t xml:space="preserve">ы </w:t>
            </w:r>
            <w:r w:rsidR="003A3178" w:rsidRPr="00451D36">
              <w:rPr>
                <w:b/>
                <w:i/>
                <w:spacing w:val="-2"/>
                <w:sz w:val="22"/>
                <w:szCs w:val="22"/>
                <w:highlight w:val="yellow"/>
                <w:lang w:val="ru-RU"/>
              </w:rPr>
              <w:t xml:space="preserve"> по строительству  дорог  </w:t>
            </w:r>
            <w:r w:rsidR="00D8059A" w:rsidRPr="00451D36">
              <w:rPr>
                <w:b/>
                <w:i/>
                <w:spacing w:val="-2"/>
                <w:sz w:val="22"/>
                <w:szCs w:val="22"/>
                <w:highlight w:val="yellow"/>
                <w:lang w:val="ru-RU"/>
              </w:rPr>
              <w:t xml:space="preserve">не менее </w:t>
            </w:r>
            <w:r w:rsidR="00D8059A" w:rsidRPr="00451D36">
              <w:rPr>
                <w:b/>
                <w:spacing w:val="-2"/>
                <w:sz w:val="22"/>
                <w:szCs w:val="22"/>
                <w:highlight w:val="yellow"/>
                <w:lang w:val="ru-RU"/>
              </w:rPr>
              <w:t xml:space="preserve">5 </w:t>
            </w:r>
            <w:r w:rsidR="003A3178" w:rsidRPr="00451D36">
              <w:rPr>
                <w:b/>
                <w:spacing w:val="-2"/>
                <w:sz w:val="22"/>
                <w:szCs w:val="22"/>
                <w:highlight w:val="yellow"/>
                <w:lang w:val="ru-RU"/>
              </w:rPr>
              <w:t>лет</w:t>
            </w:r>
            <w:r w:rsidR="003A3178">
              <w:rPr>
                <w:b/>
                <w:i/>
                <w:spacing w:val="-2"/>
                <w:sz w:val="22"/>
                <w:szCs w:val="22"/>
                <w:lang w:val="ru-RU"/>
              </w:rPr>
              <w:t xml:space="preserve"> </w:t>
            </w:r>
          </w:p>
          <w:p w:rsidR="006669E5" w:rsidRPr="00B35004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</w:rPr>
            </w:pP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7.2.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Calibri Light" w:hAnsi="Calibri Light" w:cs="Calibri Light"/>
                <w:szCs w:val="24"/>
                <w:lang w:val="ru-RU"/>
              </w:rPr>
            </w:pPr>
            <w:r w:rsidRPr="005D2349">
              <w:rPr>
                <w:rFonts w:ascii="Calibri Light" w:hAnsi="Calibri Light" w:cs="Calibri Light"/>
                <w:szCs w:val="24"/>
                <w:lang w:val="ru-RU"/>
              </w:rPr>
              <w:t>Сумма Гарантии добросовестного исполнения (устанавливается в процентах от стоимости присужденного договора):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__</w:t>
            </w:r>
            <w:r>
              <w:rPr>
                <w:rFonts w:ascii="Calibri Light" w:hAnsi="Calibri Light" w:cs="Calibri Light"/>
                <w:b/>
                <w:i/>
                <w:lang w:val="ru-RU"/>
              </w:rPr>
              <w:t>1</w:t>
            </w: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__%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lastRenderedPageBreak/>
              <w:t>7.3.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540"/>
              </w:tabs>
              <w:suppressAutoHyphens/>
              <w:spacing w:before="120" w:after="12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Гарантия добросовестного исполнения договора: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left" w:pos="372"/>
              </w:tabs>
              <w:suppressAutoHyphens/>
              <w:spacing w:before="120" w:after="120"/>
              <w:rPr>
                <w:rFonts w:ascii="Calibri Light" w:hAnsi="Calibri Light" w:cs="Calibri Light"/>
                <w:b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[формы гарантии добросовестного исполнения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b/>
                <w:i/>
                <w:lang w:val="ru-RU"/>
              </w:rPr>
              <w:t>a/b/c]</w:t>
            </w:r>
          </w:p>
          <w:p w:rsidR="006669E5" w:rsidRPr="005D2349" w:rsidRDefault="006669E5" w:rsidP="00FA555C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spacing w:before="120" w:after="120"/>
              <w:ind w:left="372" w:firstLine="34"/>
              <w:rPr>
                <w:rFonts w:ascii="Calibri Light" w:hAnsi="Calibri Light" w:cs="Calibri Light"/>
                <w:i/>
                <w:lang w:val="ru-RU"/>
              </w:rPr>
            </w:pPr>
            <w:r w:rsidRPr="004A4B79">
              <w:rPr>
                <w:rFonts w:ascii="Calibri Light" w:hAnsi="Calibri Light" w:cs="Calibri Light"/>
                <w:b/>
                <w:i/>
                <w:lang w:val="ru-RU"/>
              </w:rPr>
              <w:t xml:space="preserve">Гарантия добросовестного исполнения (изданная коммерческим банком) согласно формуляру F3.4 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>или</w:t>
            </w:r>
          </w:p>
          <w:p w:rsidR="006669E5" w:rsidRPr="005D2349" w:rsidRDefault="006669E5" w:rsidP="00FA555C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Гарантия добросовестного исполнения посредством перечисления на счет закупающего органа согласно следующим банковским реквизитам:</w:t>
            </w:r>
          </w:p>
          <w:p w:rsidR="006669E5" w:rsidRPr="005D2349" w:rsidRDefault="006669E5" w:rsidP="00FA555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с примечанием «Для пакета документов по присуждению» или «Для гарантии для оферты к публичным торгам № _____ от __________ г.»</w:t>
            </w:r>
            <w:r>
              <w:rPr>
                <w:rFonts w:ascii="Calibri Light" w:hAnsi="Calibri Light" w:cs="Calibri Light"/>
                <w:i/>
                <w:lang w:val="ru-RU"/>
              </w:rPr>
              <w:t xml:space="preserve"> (</w:t>
            </w:r>
            <w:r w:rsidRPr="000D5A9C">
              <w:rPr>
                <w:b/>
                <w:i/>
                <w:lang w:val="en-US"/>
              </w:rPr>
              <w:t>SIA RSAP</w:t>
            </w:r>
            <w:r>
              <w:rPr>
                <w:rFonts w:ascii="Calibri Light" w:hAnsi="Calibri Light" w:cs="Calibri Light"/>
                <w:i/>
                <w:lang w:val="ru-RU"/>
              </w:rPr>
              <w:t>)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 xml:space="preserve"> </w:t>
            </w:r>
          </w:p>
          <w:p w:rsidR="006669E5" w:rsidRPr="005D2349" w:rsidRDefault="006669E5" w:rsidP="00FA555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ascii="Calibri Light" w:hAnsi="Calibri Light" w:cs="Calibri Light"/>
                <w:i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или</w:t>
            </w:r>
          </w:p>
          <w:p w:rsidR="006669E5" w:rsidRPr="005D2349" w:rsidRDefault="006669E5" w:rsidP="00FA555C">
            <w:pPr>
              <w:numPr>
                <w:ilvl w:val="0"/>
                <w:numId w:val="4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Другие формы гарантии добросовестного исполнения, признанные закупающим органом.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7.4.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Calibri Light" w:hAnsi="Calibri Light" w:cs="Calibri Light"/>
                <w:szCs w:val="24"/>
                <w:lang w:val="ru-RU"/>
              </w:rPr>
            </w:pPr>
            <w:r w:rsidRPr="005D2349">
              <w:rPr>
                <w:rFonts w:ascii="Calibri Light" w:hAnsi="Calibri Light" w:cs="Calibri Light"/>
                <w:szCs w:val="24"/>
                <w:lang w:val="ru-RU"/>
              </w:rPr>
              <w:t>Организационно-правовая форма, которую должна взять ассоциация группы экономических операторов, которым присудили договор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26"/>
              </w:tabs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i/>
                <w:spacing w:val="-2"/>
                <w:lang w:val="ru-RU"/>
              </w:rPr>
              <w:t>[укажите одну из ниже указанных форм]</w:t>
            </w:r>
            <w:r w:rsidRPr="005D2349">
              <w:rPr>
                <w:rFonts w:ascii="Calibri Light" w:hAnsi="Calibri Light" w:cs="Calibri Light"/>
                <w:i/>
                <w:spacing w:val="-2"/>
                <w:lang w:val="ru-RU"/>
              </w:rPr>
              <w:t xml:space="preserve"> _____________</w:t>
            </w:r>
          </w:p>
          <w:p w:rsidR="006669E5" w:rsidRPr="005D2349" w:rsidRDefault="006669E5" w:rsidP="00FA555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Акционерное общество</w:t>
            </w:r>
          </w:p>
          <w:p w:rsidR="006669E5" w:rsidRPr="005D2349" w:rsidRDefault="006669E5" w:rsidP="00FA555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Общество с ограниченной ответственностью</w:t>
            </w:r>
          </w:p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     Другое _________</w:t>
            </w:r>
          </w:p>
        </w:tc>
      </w:tr>
      <w:tr w:rsidR="006669E5" w:rsidRPr="005D2349" w:rsidTr="00FA555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ind w:left="-120" w:right="-108"/>
              <w:jc w:val="center"/>
              <w:rPr>
                <w:rFonts w:ascii="Calibri Light" w:hAnsi="Calibri Light" w:cs="Calibri Light"/>
                <w:spacing w:val="-4"/>
                <w:lang w:val="ru-RU"/>
              </w:rPr>
            </w:pPr>
            <w:r w:rsidRPr="005D2349">
              <w:rPr>
                <w:rFonts w:ascii="Calibri Light" w:hAnsi="Calibri Light" w:cs="Calibri Light"/>
                <w:spacing w:val="-4"/>
                <w:lang w:val="ru-RU"/>
              </w:rPr>
              <w:t>7.5.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Calibri Light" w:hAnsi="Calibri Light" w:cs="Calibri Light"/>
                <w:szCs w:val="24"/>
                <w:lang w:val="ru-RU"/>
              </w:rPr>
            </w:pP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Numărul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maxim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de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zile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pentru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semnarea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şi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prezentarea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contractului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către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autoritatea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contractantă</w:t>
            </w:r>
            <w:proofErr w:type="spellEnd"/>
            <w:r w:rsidRPr="005D2349">
              <w:rPr>
                <w:rFonts w:ascii="Calibri Light" w:hAnsi="Calibri Light" w:cs="Calibri Light"/>
                <w:szCs w:val="24"/>
                <w:lang w:val="ru-RU"/>
              </w:rPr>
              <w:t>, с момента его передачи на подписание: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tabs>
                <w:tab w:val="right" w:pos="4743"/>
              </w:tabs>
              <w:jc w:val="both"/>
              <w:rPr>
                <w:rFonts w:ascii="Calibri Light" w:hAnsi="Calibri Light" w:cs="Calibri Light"/>
                <w:b/>
                <w:i/>
                <w:iCs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lang w:val="ru-RU"/>
              </w:rPr>
              <w:t>___</w:t>
            </w:r>
            <w:r>
              <w:rPr>
                <w:rFonts w:ascii="Calibri Light" w:hAnsi="Calibri Light" w:cs="Calibri Light"/>
                <w:i/>
                <w:lang w:val="ru-RU"/>
              </w:rPr>
              <w:t>5</w:t>
            </w:r>
            <w:r w:rsidRPr="005D2349">
              <w:rPr>
                <w:rFonts w:ascii="Calibri Light" w:hAnsi="Calibri Light" w:cs="Calibri Light"/>
                <w:i/>
                <w:lang w:val="ru-RU"/>
              </w:rPr>
              <w:t>____________ количество дней</w:t>
            </w:r>
          </w:p>
        </w:tc>
      </w:tr>
      <w:tr w:rsidR="006669E5" w:rsidRPr="005D2349" w:rsidTr="00FA555C">
        <w:trPr>
          <w:gridAfter w:val="2"/>
          <w:wAfter w:w="477" w:type="dxa"/>
          <w:trHeight w:val="850"/>
        </w:trPr>
        <w:tc>
          <w:tcPr>
            <w:tcW w:w="9845" w:type="dxa"/>
            <w:gridSpan w:val="7"/>
            <w:vAlign w:val="center"/>
          </w:tcPr>
          <w:p w:rsidR="006669E5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bCs/>
                <w:lang w:val="ru-RU"/>
              </w:rPr>
            </w:pPr>
            <w:r w:rsidRPr="00277EE6">
              <w:rPr>
                <w:rFonts w:ascii="Calibri Light" w:hAnsi="Calibri Light" w:cs="Calibri Light"/>
                <w:bCs/>
                <w:lang w:val="ru-RU"/>
              </w:rPr>
              <w:t>Содержание настоящей Карточки данных о закупках идентично данным процедуры из Автоматизированной Информационной Системы «ГОСУДАРСТВЕННЫЙ РЕЕСТР ГОСУДАРСТВЕННЫХ ЗАКУПОК». Рабочая группа по государственным закупкам подтверждает точность содержания Карточки данных о закупках, за что она несет ответственность согласно положениям действующего законодательства.</w:t>
            </w:r>
          </w:p>
          <w:p w:rsidR="006669E5" w:rsidRPr="00286F2F" w:rsidRDefault="006669E5" w:rsidP="00FA555C">
            <w:pPr>
              <w:rPr>
                <w:lang w:val="ru-RU"/>
              </w:rPr>
            </w:pPr>
          </w:p>
          <w:p w:rsidR="006669E5" w:rsidRPr="007672EB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bCs/>
                <w:sz w:val="28"/>
                <w:szCs w:val="28"/>
                <w:lang w:val="ru-RU"/>
              </w:rPr>
            </w:pPr>
            <w:r w:rsidRPr="007672EB">
              <w:rPr>
                <w:bCs/>
                <w:sz w:val="28"/>
                <w:szCs w:val="28"/>
                <w:lang w:val="ru-RU"/>
              </w:rPr>
              <w:t xml:space="preserve">Руководитель рабочей группы:  </w:t>
            </w:r>
            <w:bookmarkStart w:id="91" w:name="_Toc392180197"/>
            <w:bookmarkStart w:id="92" w:name="_Toc449539085"/>
            <w:r>
              <w:rPr>
                <w:bCs/>
                <w:sz w:val="28"/>
                <w:szCs w:val="28"/>
                <w:lang w:val="ru-RU"/>
              </w:rPr>
              <w:t xml:space="preserve">               </w:t>
            </w:r>
            <w:proofErr w:type="spellStart"/>
            <w:r w:rsidR="00D55C24">
              <w:rPr>
                <w:bCs/>
                <w:sz w:val="28"/>
                <w:szCs w:val="28"/>
                <w:lang w:val="ru-RU"/>
              </w:rPr>
              <w:t>С.Сапунжи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__________________</w:t>
            </w:r>
          </w:p>
          <w:p w:rsidR="006669E5" w:rsidRDefault="006669E5" w:rsidP="00FA555C">
            <w:pPr>
              <w:rPr>
                <w:lang w:val="ru-RU"/>
              </w:rPr>
            </w:pPr>
          </w:p>
          <w:p w:rsidR="006669E5" w:rsidRPr="00286F2F" w:rsidRDefault="006669E5" w:rsidP="00FA555C">
            <w:pPr>
              <w:rPr>
                <w:lang w:val="ru-RU"/>
              </w:rPr>
            </w:pPr>
            <w:r>
              <w:rPr>
                <w:lang w:val="ru-RU"/>
              </w:rPr>
              <w:t>Секрет</w:t>
            </w:r>
            <w:r w:rsidR="00E242C2">
              <w:rPr>
                <w:lang w:val="ru-RU"/>
              </w:rPr>
              <w:t>арь рабочей группы:Д. Драган</w:t>
            </w:r>
            <w:r>
              <w:rPr>
                <w:lang w:val="ru-RU"/>
              </w:rPr>
              <w:t>.</w:t>
            </w:r>
          </w:p>
          <w:p w:rsidR="006669E5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lang w:val="ru-RU"/>
              </w:rPr>
            </w:pPr>
          </w:p>
          <w:p w:rsidR="006669E5" w:rsidRDefault="006669E5" w:rsidP="00FA555C">
            <w:pPr>
              <w:rPr>
                <w:lang w:val="ru-RU"/>
              </w:rPr>
            </w:pPr>
          </w:p>
          <w:p w:rsidR="006669E5" w:rsidRDefault="006669E5" w:rsidP="00FA555C">
            <w:pPr>
              <w:rPr>
                <w:lang w:val="ru-RU"/>
              </w:rPr>
            </w:pPr>
          </w:p>
          <w:p w:rsidR="006669E5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</w:t>
            </w:r>
            <w:r w:rsidRPr="005D2349">
              <w:rPr>
                <w:rFonts w:ascii="Calibri Light" w:hAnsi="Calibri Light" w:cs="Calibri Light"/>
                <w:lang w:val="ro-RO"/>
              </w:rPr>
              <w:t xml:space="preserve">III. </w:t>
            </w:r>
            <w:bookmarkEnd w:id="91"/>
            <w:bookmarkEnd w:id="92"/>
            <w:r w:rsidRPr="005D2349">
              <w:rPr>
                <w:rFonts w:ascii="Calibri Light" w:hAnsi="Calibri Light" w:cs="Calibri Light"/>
                <w:lang w:val="ru-RU"/>
              </w:rPr>
              <w:t>ФОРМУЛЯРЫ ДЛЯ ПОДАЧИ ОФЕРТ</w:t>
            </w:r>
          </w:p>
        </w:tc>
      </w:tr>
      <w:tr w:rsidR="006669E5" w:rsidRPr="005D2349" w:rsidTr="00FA555C">
        <w:trPr>
          <w:gridAfter w:val="2"/>
          <w:wAfter w:w="477" w:type="dxa"/>
          <w:trHeight w:val="600"/>
        </w:trPr>
        <w:tc>
          <w:tcPr>
            <w:tcW w:w="9845" w:type="dxa"/>
            <w:gridSpan w:val="7"/>
            <w:vAlign w:val="center"/>
          </w:tcPr>
          <w:p w:rsidR="006669E5" w:rsidRPr="00FA4320" w:rsidRDefault="006669E5" w:rsidP="00FA555C">
            <w:pPr>
              <w:pStyle w:val="a6"/>
              <w:numPr>
                <w:ilvl w:val="1"/>
                <w:numId w:val="1"/>
              </w:numPr>
              <w:tabs>
                <w:tab w:val="left" w:pos="321"/>
              </w:tabs>
              <w:ind w:left="0" w:firstLine="0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>Настоящий раздел содержит формуляры, предназначенные, с одной стороны, для облегчения составления и представления оферты и документов, которые ее сопровождают, и, с другой стороны, для позволения рабочей группе быстро и верно рассматривать и оценивать все поданные оферты.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       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Каждый </w:t>
            </w:r>
            <w:proofErr w:type="spellStart"/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>офертант</w:t>
            </w:r>
            <w:proofErr w:type="spellEnd"/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, принимающий участие, в индивидуальном порядке или в </w:t>
            </w:r>
            <w:r w:rsidRPr="00FA4320">
              <w:rPr>
                <w:rFonts w:ascii="Calibri Light" w:hAnsi="Calibri Light" w:cs="Calibri Light"/>
                <w:sz w:val="24"/>
                <w:szCs w:val="24"/>
                <w:lang w:val="ru-RU"/>
              </w:rPr>
              <w:lastRenderedPageBreak/>
              <w:t>качестве члена ассоциации, в процедуре присуждения договора о государственной закупки работ, обязан представить формуляры, представленные в настоящей главе, заполненные соответствующим образом и подписанные уполномоченными лицами.</w:t>
            </w:r>
            <w:proofErr w:type="gramEnd"/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5D2349" w:rsidRDefault="006669E5" w:rsidP="00FA555C">
            <w:pPr>
              <w:rPr>
                <w:lang w:val="ru-RU"/>
              </w:rPr>
            </w:pP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  <w:trHeight w:val="540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line="360" w:lineRule="auto"/>
              <w:jc w:val="center"/>
              <w:rPr>
                <w:rFonts w:eastAsia="PMingLiU"/>
                <w:b/>
                <w:bCs/>
                <w:lang w:val="ru-RU" w:eastAsia="zh-CN"/>
              </w:rPr>
            </w:pPr>
            <w:r w:rsidRPr="005D2349">
              <w:rPr>
                <w:rFonts w:eastAsia="PMingLiU"/>
                <w:b/>
                <w:bCs/>
                <w:sz w:val="22"/>
                <w:szCs w:val="22"/>
                <w:lang w:val="ru-RU" w:eastAsia="zh-CN"/>
              </w:rPr>
              <w:lastRenderedPageBreak/>
              <w:t xml:space="preserve">Формуляр </w:t>
            </w:r>
          </w:p>
        </w:tc>
        <w:tc>
          <w:tcPr>
            <w:tcW w:w="8012" w:type="dxa"/>
            <w:gridSpan w:val="4"/>
          </w:tcPr>
          <w:p w:rsidR="006669E5" w:rsidRPr="005D2349" w:rsidRDefault="006669E5" w:rsidP="00FA555C">
            <w:pPr>
              <w:spacing w:line="360" w:lineRule="auto"/>
              <w:jc w:val="center"/>
              <w:rPr>
                <w:rFonts w:eastAsia="PMingLiU"/>
                <w:b/>
                <w:bCs/>
                <w:lang w:val="ru-RU" w:eastAsia="zh-CN"/>
              </w:rPr>
            </w:pPr>
            <w:r w:rsidRPr="005D2349">
              <w:rPr>
                <w:rFonts w:eastAsia="PMingLiU"/>
                <w:b/>
                <w:bCs/>
                <w:sz w:val="22"/>
                <w:szCs w:val="22"/>
                <w:lang w:val="ru-RU" w:eastAsia="zh-CN"/>
              </w:rPr>
              <w:t xml:space="preserve">Название 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</w:t>
            </w:r>
          </w:p>
        </w:tc>
        <w:tc>
          <w:tcPr>
            <w:tcW w:w="8012" w:type="dxa"/>
            <w:gridSpan w:val="4"/>
            <w:vAlign w:val="center"/>
          </w:tcPr>
          <w:p w:rsidR="006669E5" w:rsidRPr="005D2349" w:rsidRDefault="006669E5" w:rsidP="00FA555C">
            <w:pPr>
              <w:spacing w:before="120" w:after="120" w:line="276" w:lineRule="auto"/>
              <w:rPr>
                <w:rFonts w:eastAsia="PMingLiU"/>
                <w:lang w:val="ru-RU" w:eastAsia="zh-CN"/>
              </w:rPr>
            </w:pPr>
            <w:r>
              <w:rPr>
                <w:rFonts w:eastAsia="PMingLiU"/>
                <w:sz w:val="22"/>
                <w:szCs w:val="22"/>
                <w:lang w:val="ru-RU" w:eastAsia="zh-CN"/>
              </w:rPr>
              <w:t>Формуляр</w:t>
            </w: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 xml:space="preserve"> оферты 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F3.2</w:t>
            </w:r>
          </w:p>
        </w:tc>
        <w:tc>
          <w:tcPr>
            <w:tcW w:w="8012" w:type="dxa"/>
            <w:gridSpan w:val="4"/>
            <w:vAlign w:val="center"/>
          </w:tcPr>
          <w:p w:rsidR="006669E5" w:rsidRPr="005D2349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2349">
              <w:rPr>
                <w:rFonts w:ascii="Times New Roman" w:hAnsi="Times New Roman"/>
                <w:sz w:val="22"/>
                <w:szCs w:val="22"/>
                <w:lang w:val="ru-RU"/>
              </w:rPr>
              <w:t>Письмо банковской гарантии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F3.3</w:t>
            </w:r>
          </w:p>
        </w:tc>
        <w:tc>
          <w:tcPr>
            <w:tcW w:w="8012" w:type="dxa"/>
            <w:gridSpan w:val="4"/>
            <w:vAlign w:val="center"/>
          </w:tcPr>
          <w:p w:rsidR="006669E5" w:rsidRPr="005D2349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2349">
              <w:rPr>
                <w:rFonts w:ascii="Times New Roman" w:hAnsi="Times New Roman"/>
                <w:sz w:val="22"/>
                <w:szCs w:val="22"/>
                <w:lang w:val="ru-RU"/>
              </w:rPr>
              <w:t>График выполнения работ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F3.4</w:t>
            </w:r>
          </w:p>
        </w:tc>
        <w:tc>
          <w:tcPr>
            <w:tcW w:w="8012" w:type="dxa"/>
            <w:gridSpan w:val="4"/>
            <w:vAlign w:val="center"/>
          </w:tcPr>
          <w:p w:rsidR="006669E5" w:rsidRPr="005D2349" w:rsidRDefault="006669E5" w:rsidP="00FA555C">
            <w:pPr>
              <w:spacing w:before="120" w:after="120"/>
              <w:rPr>
                <w:rFonts w:eastAsia="PMingLiU"/>
                <w:lang w:val="ru-RU" w:eastAsia="zh-CN"/>
              </w:rPr>
            </w:pPr>
            <w:r w:rsidRPr="005D2349">
              <w:rPr>
                <w:sz w:val="22"/>
                <w:szCs w:val="22"/>
                <w:lang w:val="ru-RU"/>
              </w:rPr>
              <w:t>График выполнения проектной документации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F3.5</w:t>
            </w:r>
          </w:p>
        </w:tc>
        <w:tc>
          <w:tcPr>
            <w:tcW w:w="8012" w:type="dxa"/>
            <w:gridSpan w:val="4"/>
            <w:vAlign w:val="center"/>
          </w:tcPr>
          <w:p w:rsidR="006669E5" w:rsidRPr="005D2349" w:rsidRDefault="006669E5" w:rsidP="00FA555C">
            <w:pPr>
              <w:spacing w:before="120" w:after="120"/>
              <w:rPr>
                <w:rFonts w:eastAsia="PMingLiU"/>
                <w:bCs/>
                <w:lang w:val="ru-RU" w:eastAsia="zh-CN"/>
              </w:rPr>
            </w:pPr>
            <w:r w:rsidRPr="005D2349">
              <w:rPr>
                <w:rFonts w:eastAsia="PMingLiU"/>
                <w:bCs/>
                <w:sz w:val="22"/>
                <w:szCs w:val="22"/>
                <w:lang w:val="ru-RU" w:eastAsia="zh-CN"/>
              </w:rPr>
              <w:t>Декларация о невовлечении в ситуации, определяяющие исключение из процедуры присуждения, как указано в ст. 18 Закона № 131 от 03.07.2015 года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F3.6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sz w:val="22"/>
                <w:szCs w:val="22"/>
                <w:lang w:val="ru-RU"/>
              </w:rPr>
              <w:t xml:space="preserve">Декларация об этическом поведении и неучастии в мошеннических и коррупционных действиях 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F3.7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Информационный формуляр об офертанте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F3.8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spacing w:line="360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Декларация о договорных обязательствах перед другими бенеициарами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F3.9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spacing w:line="360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Декларация о схожем опыте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F3.10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Декларация о списке основных работ, выполненных за послений год деятельности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  <w:trHeight w:val="693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F3.11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/>
              </w:rPr>
            </w:pPr>
            <w:r w:rsidRPr="005D2349">
              <w:rPr>
                <w:rFonts w:eastAsia="PMingLiU"/>
                <w:sz w:val="22"/>
                <w:szCs w:val="22"/>
                <w:lang w:val="ru-RU"/>
              </w:rPr>
              <w:t>Декларация о специальном оснащении, инструментах и оборудовании, необходимых для соответствующего выполнения договора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F3.12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proofErr w:type="gramStart"/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Декларация о специальном персонале и/или экспертах, предложенном/предложенных для внедрения договора</w:t>
            </w:r>
            <w:proofErr w:type="gramEnd"/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F3.13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Список субподрядчиков и сторона/стороны договора, которые выполнены ими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F3.14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Информация об ассоциации</w:t>
            </w:r>
          </w:p>
        </w:tc>
      </w:tr>
      <w:tr w:rsidR="006669E5" w:rsidRPr="005D2349" w:rsidTr="00FA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762" w:type="dxa"/>
        </w:trPr>
        <w:tc>
          <w:tcPr>
            <w:tcW w:w="1548" w:type="dxa"/>
            <w:gridSpan w:val="2"/>
          </w:tcPr>
          <w:p w:rsidR="006669E5" w:rsidRPr="005D2349" w:rsidRDefault="006669E5" w:rsidP="00FA555C">
            <w:pPr>
              <w:spacing w:before="120" w:after="120" w:line="276" w:lineRule="auto"/>
              <w:jc w:val="both"/>
              <w:rPr>
                <w:rFonts w:eastAsia="PMingLiU"/>
                <w:lang w:val="ru-RU" w:eastAsia="zh-CN"/>
              </w:rPr>
            </w:pPr>
            <w:r w:rsidRPr="005D2349">
              <w:rPr>
                <w:rFonts w:eastAsia="PMingLiU"/>
                <w:sz w:val="22"/>
                <w:szCs w:val="22"/>
                <w:lang w:val="ru-RU" w:eastAsia="zh-CN"/>
              </w:rPr>
              <w:t>F3.15</w:t>
            </w:r>
          </w:p>
        </w:tc>
        <w:tc>
          <w:tcPr>
            <w:tcW w:w="8012" w:type="dxa"/>
            <w:gridSpan w:val="4"/>
            <w:vAlign w:val="bottom"/>
          </w:tcPr>
          <w:p w:rsidR="006669E5" w:rsidRPr="005D2349" w:rsidRDefault="006669E5" w:rsidP="00FA555C">
            <w:pPr>
              <w:jc w:val="both"/>
              <w:rPr>
                <w:lang w:val="ru-RU"/>
              </w:rPr>
            </w:pPr>
            <w:r w:rsidRPr="005D2349">
              <w:rPr>
                <w:sz w:val="22"/>
                <w:szCs w:val="22"/>
                <w:lang w:val="ru-RU"/>
              </w:rPr>
              <w:t>Заключение Государственной инспекции в строительстве</w:t>
            </w:r>
          </w:p>
        </w:tc>
      </w:tr>
    </w:tbl>
    <w:p w:rsidR="006669E5" w:rsidRPr="005D2349" w:rsidRDefault="006669E5" w:rsidP="006669E5">
      <w:pPr>
        <w:rPr>
          <w:lang w:val="ru-RU"/>
        </w:rPr>
      </w:pPr>
    </w:p>
    <w:p w:rsidR="006669E5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  <w:bookmarkStart w:id="93" w:name="_Toc449692095"/>
    </w:p>
    <w:p w:rsidR="008F22E3" w:rsidRDefault="008F22E3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8F22E3" w:rsidRDefault="008F22E3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8F22E3" w:rsidRDefault="008F22E3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8F22E3" w:rsidRDefault="008F22E3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b w:val="0"/>
          <w:lang w:val="ru-RU" w:eastAsia="zh-CN"/>
        </w:rPr>
      </w:pPr>
      <w:r w:rsidRPr="005D2349">
        <w:rPr>
          <w:rFonts w:eastAsia="PMingLiU"/>
          <w:lang w:val="ru-RU" w:eastAsia="zh-CN"/>
        </w:rPr>
        <w:lastRenderedPageBreak/>
        <w:t>ФОРМУЛЯР</w:t>
      </w:r>
      <w:r w:rsidRPr="005D2349">
        <w:rPr>
          <w:rFonts w:eastAsia="PMingLiU"/>
          <w:b w:val="0"/>
          <w:lang w:val="ru-RU" w:eastAsia="zh-CN"/>
        </w:rPr>
        <w:t xml:space="preserve"> </w:t>
      </w:r>
      <w:r w:rsidRPr="005D2349">
        <w:rPr>
          <w:rFonts w:eastAsia="PMingLiU"/>
          <w:lang w:val="ru-RU" w:eastAsia="zh-CN"/>
        </w:rPr>
        <w:t>F3.</w:t>
      </w:r>
      <w:bookmarkEnd w:id="93"/>
      <w:r w:rsidRPr="005D2349">
        <w:rPr>
          <w:rFonts w:eastAsia="PMingLiU"/>
          <w:lang w:val="ru-RU" w:eastAsia="zh-CN"/>
        </w:rPr>
        <w:t>1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  <w:r w:rsidRPr="005D2349">
        <w:rPr>
          <w:b/>
          <w:szCs w:val="24"/>
          <w:lang w:val="ru-RU"/>
        </w:rPr>
        <w:t xml:space="preserve">           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ОФЕРТА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В адрес</w:t>
      </w:r>
      <w:r w:rsidRPr="005D2349">
        <w:rPr>
          <w:szCs w:val="24"/>
          <w:lang w:val="ru-RU"/>
        </w:rPr>
        <w:t>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(</w:t>
      </w:r>
      <w:r w:rsidRPr="005D2349">
        <w:rPr>
          <w:rFonts w:ascii="Times New Roman" w:hAnsi="Times New Roman"/>
          <w:szCs w:val="24"/>
          <w:lang w:val="ru-RU"/>
        </w:rPr>
        <w:t>наименование закупающего органа и полный адрес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Уважаемые господа</w:t>
      </w:r>
      <w:r w:rsidRPr="005D2349">
        <w:rPr>
          <w:szCs w:val="24"/>
          <w:lang w:val="ru-RU"/>
        </w:rPr>
        <w:t>,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Изучив стандартную документацию для составления и представления оферты, нижеподписавшиеся</w:t>
      </w:r>
      <w:r w:rsidRPr="005D2349">
        <w:rPr>
          <w:szCs w:val="24"/>
          <w:lang w:val="ru-RU"/>
        </w:rPr>
        <w:t>,___________________________________________________________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представители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 xml:space="preserve"> _______________________________________________________ 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наименование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 xml:space="preserve">фамилия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предлагаем в соответствии с положениями и требованиями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указанными в вышеуказанной документации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 xml:space="preserve">выполнить </w:t>
      </w:r>
      <w:r w:rsidRPr="005D2349">
        <w:rPr>
          <w:szCs w:val="24"/>
          <w:lang w:val="ru-RU"/>
        </w:rPr>
        <w:t>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                                                           (</w:t>
      </w:r>
      <w:r w:rsidRPr="005D2349">
        <w:rPr>
          <w:rFonts w:ascii="Times New Roman" w:hAnsi="Times New Roman"/>
          <w:szCs w:val="24"/>
          <w:lang w:val="ru-RU"/>
        </w:rPr>
        <w:t>наименование работ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за сумму без НДС</w:t>
      </w:r>
      <w:r w:rsidRPr="005D2349">
        <w:rPr>
          <w:szCs w:val="24"/>
          <w:lang w:val="ru-RU"/>
        </w:rPr>
        <w:t xml:space="preserve"> _________________________________________________________ </w:t>
      </w:r>
      <w:r w:rsidRPr="005D2349">
        <w:rPr>
          <w:rFonts w:ascii="Times New Roman" w:hAnsi="Times New Roman"/>
          <w:szCs w:val="24"/>
          <w:lang w:val="ru-RU"/>
        </w:rPr>
        <w:t>леев</w:t>
      </w:r>
      <w:r w:rsidRPr="005D2349">
        <w:rPr>
          <w:szCs w:val="24"/>
          <w:lang w:val="ru-RU"/>
        </w:rPr>
        <w:t xml:space="preserve">, 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сумма цифрами и прописью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к </w:t>
      </w:r>
      <w:proofErr w:type="gramStart"/>
      <w:r w:rsidRPr="005D2349">
        <w:rPr>
          <w:rFonts w:ascii="Times New Roman" w:hAnsi="Times New Roman"/>
          <w:szCs w:val="24"/>
          <w:lang w:val="ru-RU"/>
        </w:rPr>
        <w:t>которой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прибавляется налог на добавленную стоимость </w:t>
      </w:r>
      <w:r w:rsidRPr="005D2349">
        <w:rPr>
          <w:szCs w:val="24"/>
          <w:lang w:val="ru-RU"/>
        </w:rPr>
        <w:t>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________________________________________________ </w:t>
      </w:r>
      <w:r w:rsidRPr="005D2349">
        <w:rPr>
          <w:rFonts w:ascii="Times New Roman" w:hAnsi="Times New Roman"/>
          <w:szCs w:val="24"/>
          <w:lang w:val="ru-RU"/>
        </w:rPr>
        <w:t>леев</w:t>
      </w:r>
      <w:r w:rsidRPr="005D2349">
        <w:rPr>
          <w:szCs w:val="24"/>
          <w:lang w:val="ru-RU"/>
        </w:rPr>
        <w:t>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(</w:t>
      </w:r>
      <w:r w:rsidRPr="005D2349">
        <w:rPr>
          <w:rFonts w:ascii="Times New Roman" w:hAnsi="Times New Roman"/>
          <w:szCs w:val="24"/>
          <w:lang w:val="ru-RU"/>
        </w:rPr>
        <w:t>сумма цифрами и прописью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Мы обязуемся, что в случае если наша оферта будет выигрышной, начать работы как можно быстрее после получения распоряжения о начале и завершить работы в соответствии с прилагаемым графиком выполнения </w:t>
      </w:r>
      <w:proofErr w:type="gramStart"/>
      <w:r w:rsidRPr="005D2349">
        <w:rPr>
          <w:rFonts w:ascii="Times New Roman" w:hAnsi="Times New Roman"/>
          <w:szCs w:val="24"/>
          <w:lang w:val="ru-RU"/>
        </w:rPr>
        <w:t>через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</w:t>
      </w:r>
      <w:r w:rsidRPr="005D2349">
        <w:rPr>
          <w:szCs w:val="24"/>
          <w:lang w:val="ru-RU"/>
        </w:rPr>
        <w:t>______________________________________________________</w:t>
      </w:r>
      <w:r w:rsidRPr="005D2349">
        <w:rPr>
          <w:rFonts w:ascii="Times New Roman" w:hAnsi="Times New Roman"/>
          <w:szCs w:val="24"/>
          <w:lang w:val="ru-RU"/>
        </w:rPr>
        <w:t>календарных месяцев</w:t>
      </w:r>
      <w:r w:rsidRPr="005D2349">
        <w:rPr>
          <w:szCs w:val="24"/>
          <w:lang w:val="ru-RU"/>
        </w:rPr>
        <w:t>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(</w:t>
      </w:r>
      <w:r w:rsidRPr="005D2349">
        <w:rPr>
          <w:rFonts w:ascii="Times New Roman" w:hAnsi="Times New Roman"/>
          <w:szCs w:val="24"/>
          <w:lang w:val="ru-RU"/>
        </w:rPr>
        <w:t>период цифрами и прописью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Мы обязуемся сохранить настоящую оферту </w:t>
      </w:r>
      <w:proofErr w:type="gramStart"/>
      <w:r w:rsidRPr="005D2349">
        <w:rPr>
          <w:rFonts w:ascii="Times New Roman" w:hAnsi="Times New Roman"/>
          <w:szCs w:val="24"/>
          <w:lang w:val="ru-RU"/>
        </w:rPr>
        <w:t>действительной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на протяжении </w:t>
      </w:r>
      <w:r w:rsidRPr="005D2349">
        <w:rPr>
          <w:szCs w:val="24"/>
          <w:lang w:val="ru-RU"/>
        </w:rPr>
        <w:t xml:space="preserve">__________________________________ </w:t>
      </w:r>
      <w:r w:rsidRPr="005D2349">
        <w:rPr>
          <w:rFonts w:ascii="Times New Roman" w:hAnsi="Times New Roman"/>
          <w:szCs w:val="24"/>
          <w:lang w:val="ru-RU"/>
        </w:rPr>
        <w:t>дней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соответственно до</w:t>
      </w:r>
      <w:r w:rsidRPr="005D2349">
        <w:rPr>
          <w:szCs w:val="24"/>
          <w:lang w:val="ru-RU"/>
        </w:rPr>
        <w:t xml:space="preserve"> ____________________ </w:t>
      </w:r>
      <w:r w:rsidRPr="005D2349">
        <w:rPr>
          <w:rFonts w:ascii="Times New Roman" w:hAnsi="Times New Roman"/>
          <w:szCs w:val="24"/>
          <w:lang w:val="ru-RU"/>
        </w:rPr>
        <w:t>г.</w:t>
      </w:r>
      <w:r w:rsidRPr="005D2349">
        <w:rPr>
          <w:szCs w:val="24"/>
          <w:lang w:val="ru-RU"/>
        </w:rPr>
        <w:t xml:space="preserve">                         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продолжительность цифрами и прописью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______________________________________, </w:t>
      </w:r>
      <w:r w:rsidRPr="005D2349">
        <w:rPr>
          <w:rFonts w:ascii="Times New Roman" w:hAnsi="Times New Roman"/>
          <w:szCs w:val="24"/>
          <w:lang w:val="ru-RU"/>
        </w:rPr>
        <w:t xml:space="preserve">и она останется обязательной для нас и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                          </w:t>
      </w: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день/месяц/год</w:t>
      </w:r>
      <w:r w:rsidRPr="005D2349">
        <w:rPr>
          <w:szCs w:val="24"/>
          <w:lang w:val="ru-RU"/>
        </w:rPr>
        <w:t xml:space="preserve">)       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может быть</w:t>
      </w:r>
      <w:r w:rsidRPr="005D2349">
        <w:rPr>
          <w:szCs w:val="24"/>
          <w:lang w:val="ru-RU"/>
        </w:rPr>
        <w:t xml:space="preserve"> </w:t>
      </w:r>
      <w:proofErr w:type="gramStart"/>
      <w:r w:rsidRPr="005D2349">
        <w:rPr>
          <w:rFonts w:ascii="Times New Roman" w:hAnsi="Times New Roman"/>
          <w:szCs w:val="24"/>
          <w:lang w:val="ru-RU"/>
        </w:rPr>
        <w:t>принята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в любое время до истечения срока действия.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До заключения, подписания договора о государственной закупке настоящая оферта, вместе с сообщением, переданным Вами, которым наша оферта была признана выигравшей, устанавливают договор между нами.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4"/>
          <w:lang w:val="fr-FR"/>
        </w:rPr>
      </w:pPr>
      <w:r w:rsidRPr="005D2349">
        <w:rPr>
          <w:rFonts w:ascii="Times New Roman" w:hAnsi="Times New Roman"/>
          <w:szCs w:val="24"/>
          <w:lang w:val="ru-RU"/>
        </w:rPr>
        <w:t>Наряду с основной офертой</w:t>
      </w:r>
      <w:r w:rsidRPr="005D2349">
        <w:rPr>
          <w:szCs w:val="24"/>
          <w:lang w:val="fr-FR"/>
        </w:rPr>
        <w:t>: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ind w:left="1080"/>
        <w:rPr>
          <w:szCs w:val="24"/>
          <w:lang w:val="ru-RU"/>
        </w:rPr>
      </w:pPr>
      <w:proofErr w:type="gramStart"/>
      <w:r w:rsidRPr="005D2349">
        <w:rPr>
          <w:szCs w:val="24"/>
          <w:lang w:val="ru-RU"/>
        </w:rPr>
        <w:t xml:space="preserve">[ </w:t>
      </w:r>
      <w:r w:rsidRPr="005D2349">
        <w:rPr>
          <w:szCs w:val="24"/>
          <w:lang w:val="ru-RU"/>
        </w:rPr>
        <w:sym w:font="Symbol" w:char="F05D"/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 xml:space="preserve">подаем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альтернативну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оферту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 xml:space="preserve">подробности которой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предсталены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в отдельном формуляре оферты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ясно промаркированном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«альтернатива»</w:t>
      </w:r>
      <w:r w:rsidRPr="005D2349">
        <w:rPr>
          <w:szCs w:val="24"/>
          <w:lang w:val="ru-RU"/>
        </w:rPr>
        <w:t>;</w:t>
      </w:r>
      <w:proofErr w:type="gramEnd"/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ind w:left="1080"/>
        <w:rPr>
          <w:szCs w:val="24"/>
          <w:lang w:val="ru-RU"/>
        </w:rPr>
      </w:pPr>
      <w:r w:rsidRPr="005D2349">
        <w:rPr>
          <w:szCs w:val="24"/>
          <w:lang w:val="ru-RU"/>
        </w:rPr>
        <w:sym w:font="Symbol" w:char="F05B"/>
      </w:r>
      <w:r w:rsidRPr="005D2349">
        <w:rPr>
          <w:szCs w:val="24"/>
          <w:lang w:val="ru-RU"/>
        </w:rPr>
        <w:t xml:space="preserve"> </w:t>
      </w:r>
      <w:r w:rsidRPr="005D2349">
        <w:rPr>
          <w:szCs w:val="24"/>
          <w:lang w:val="ru-RU"/>
        </w:rPr>
        <w:sym w:font="Symbol" w:char="F05D"/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не подаем альтернативную оферту</w:t>
      </w:r>
      <w:r w:rsidRPr="005D2349">
        <w:rPr>
          <w:szCs w:val="24"/>
          <w:lang w:val="ru-RU"/>
        </w:rPr>
        <w:t>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(</w:t>
      </w:r>
      <w:r w:rsidRPr="005D2349">
        <w:rPr>
          <w:rFonts w:ascii="Times New Roman" w:hAnsi="Times New Roman"/>
          <w:i/>
          <w:iCs/>
          <w:szCs w:val="24"/>
          <w:lang w:val="ru-RU"/>
        </w:rPr>
        <w:t>отмечается соответствующий</w:t>
      </w:r>
      <w:r w:rsidRPr="005D2349">
        <w:rPr>
          <w:i/>
          <w:iCs/>
          <w:szCs w:val="24"/>
          <w:lang w:val="ru-RU"/>
        </w:rPr>
        <w:t xml:space="preserve"> </w:t>
      </w:r>
      <w:r w:rsidRPr="005D2349">
        <w:rPr>
          <w:rFonts w:ascii="Times New Roman" w:hAnsi="Times New Roman"/>
          <w:i/>
          <w:iCs/>
          <w:szCs w:val="24"/>
          <w:lang w:val="ru-RU"/>
        </w:rPr>
        <w:t>вариант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Мы поняли и соглашаемся, чтобы в случае если наша оферта будет признана выигравшей, установить гарантию добросовестного исполнения в соответствии с положениями из стандартной документации для составления и представления оферты.</w:t>
      </w:r>
    </w:p>
    <w:p w:rsidR="006669E5" w:rsidRPr="005D2349" w:rsidRDefault="006669E5" w:rsidP="006669E5">
      <w:pPr>
        <w:pStyle w:val="a6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Мы понимаем, что Вы не обязаны принять оферту с самой низкой ценой или любую другую оферты, которую Вы можете получить.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proofErr w:type="spellStart"/>
      <w:r w:rsidRPr="005D2349">
        <w:rPr>
          <w:rFonts w:ascii="Times New Roman" w:hAnsi="Times New Roman"/>
          <w:szCs w:val="24"/>
          <w:lang w:val="ru-RU"/>
        </w:rPr>
        <w:t>Дата</w:t>
      </w:r>
      <w:r w:rsidRPr="005D2349">
        <w:rPr>
          <w:szCs w:val="24"/>
          <w:lang w:val="ru-RU"/>
        </w:rPr>
        <w:t>____________</w:t>
      </w:r>
      <w:proofErr w:type="spellEnd"/>
      <w:r w:rsidRPr="005D2349">
        <w:rPr>
          <w:szCs w:val="24"/>
          <w:lang w:val="ru-RU"/>
        </w:rPr>
        <w:t>/__________/___________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lastRenderedPageBreak/>
        <w:t xml:space="preserve">______________________________________, </w:t>
      </w:r>
      <w:r w:rsidRPr="005D2349">
        <w:rPr>
          <w:rFonts w:ascii="Times New Roman" w:hAnsi="Times New Roman"/>
          <w:szCs w:val="24"/>
          <w:lang w:val="ru-RU"/>
        </w:rPr>
        <w:t>в качестве</w:t>
      </w:r>
      <w:r w:rsidRPr="005D2349">
        <w:rPr>
          <w:szCs w:val="24"/>
          <w:lang w:val="ru-RU"/>
        </w:rPr>
        <w:t xml:space="preserve"> ___________________________________, </w:t>
      </w:r>
      <w:r w:rsidRPr="005D2349">
        <w:rPr>
          <w:rFonts w:ascii="Times New Roman" w:hAnsi="Times New Roman"/>
          <w:szCs w:val="24"/>
          <w:lang w:val="ru-RU"/>
        </w:rPr>
        <w:t xml:space="preserve">уполномоченный на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закнном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основании подписывать оферту </w:t>
      </w:r>
      <w:proofErr w:type="gramStart"/>
      <w:r w:rsidRPr="005D2349">
        <w:rPr>
          <w:rFonts w:ascii="Times New Roman" w:hAnsi="Times New Roman"/>
          <w:szCs w:val="24"/>
          <w:lang w:val="ru-RU"/>
        </w:rPr>
        <w:t>за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и от имени</w:t>
      </w:r>
      <w:r w:rsidRPr="005D2349">
        <w:rPr>
          <w:szCs w:val="24"/>
          <w:lang w:val="ru-RU"/>
        </w:rPr>
        <w:t xml:space="preserve"> 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наименование</w:t>
      </w:r>
      <w:r w:rsidRPr="005D2349">
        <w:rPr>
          <w:szCs w:val="24"/>
          <w:lang w:val="ru-RU"/>
        </w:rPr>
        <w:t>/</w:t>
      </w:r>
      <w:r w:rsidRPr="005D2349">
        <w:rPr>
          <w:rFonts w:ascii="Times New Roman" w:hAnsi="Times New Roman"/>
          <w:szCs w:val="24"/>
          <w:lang w:val="ru-RU"/>
        </w:rPr>
        <w:t xml:space="preserve">фамилия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jc w:val="center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ПРИЛОЖЕНИЕ К ОФЕРТЕ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</w:p>
    <w:p w:rsidR="006669E5" w:rsidRPr="005D2349" w:rsidRDefault="006669E5" w:rsidP="006669E5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Максимальная стоимость работ, выполненных субподрядчиком</w:t>
      </w:r>
      <w:r w:rsidRPr="005D2349">
        <w:rPr>
          <w:szCs w:val="24"/>
          <w:lang w:val="ru-RU"/>
        </w:rPr>
        <w:t xml:space="preserve"> _________ (% </w:t>
      </w:r>
      <w:r w:rsidRPr="005D2349">
        <w:rPr>
          <w:rFonts w:ascii="Times New Roman" w:hAnsi="Times New Roman"/>
          <w:szCs w:val="24"/>
          <w:lang w:val="ru-RU"/>
        </w:rPr>
        <w:t>от общей стоимости в оферте</w:t>
      </w:r>
      <w:r w:rsidRPr="005D2349">
        <w:rPr>
          <w:szCs w:val="24"/>
          <w:lang w:val="ru-RU"/>
        </w:rPr>
        <w:t>).</w:t>
      </w:r>
    </w:p>
    <w:p w:rsidR="006669E5" w:rsidRPr="005D2349" w:rsidRDefault="006669E5" w:rsidP="006669E5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Гарантия добросовестного исполнения будет установлена в форме</w:t>
      </w:r>
      <w:r w:rsidRPr="005D2349">
        <w:rPr>
          <w:szCs w:val="24"/>
          <w:lang w:val="ru-RU"/>
        </w:rPr>
        <w:t xml:space="preserve"> ______________________________________   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ind w:left="284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в размере</w:t>
      </w:r>
      <w:r w:rsidRPr="005D2349">
        <w:rPr>
          <w:szCs w:val="24"/>
          <w:lang w:val="ru-RU"/>
        </w:rPr>
        <w:t xml:space="preserve"> ____ %  (</w:t>
      </w:r>
      <w:r w:rsidRPr="005D2349">
        <w:rPr>
          <w:rFonts w:ascii="Times New Roman" w:hAnsi="Times New Roman"/>
          <w:szCs w:val="24"/>
          <w:lang w:val="ru-RU"/>
        </w:rPr>
        <w:t>от общей стоимости в оферте</w:t>
      </w:r>
      <w:r w:rsidRPr="005D2349">
        <w:rPr>
          <w:szCs w:val="24"/>
          <w:lang w:val="ru-RU"/>
        </w:rPr>
        <w:t xml:space="preserve">) </w:t>
      </w:r>
      <w:r w:rsidRPr="005D2349">
        <w:rPr>
          <w:rFonts w:ascii="Times New Roman" w:hAnsi="Times New Roman"/>
          <w:szCs w:val="24"/>
          <w:lang w:val="ru-RU"/>
        </w:rPr>
        <w:t>и составляет</w:t>
      </w:r>
      <w:r w:rsidRPr="005D2349">
        <w:rPr>
          <w:szCs w:val="24"/>
          <w:lang w:val="ru-RU"/>
        </w:rPr>
        <w:t xml:space="preserve"> </w:t>
      </w:r>
      <w:proofErr w:type="spellStart"/>
      <w:r w:rsidRPr="005D2349">
        <w:rPr>
          <w:szCs w:val="24"/>
          <w:lang w:val="ru-RU"/>
        </w:rPr>
        <w:t>____________________________</w:t>
      </w:r>
      <w:r w:rsidRPr="005D2349">
        <w:rPr>
          <w:rFonts w:ascii="Times New Roman" w:hAnsi="Times New Roman"/>
          <w:szCs w:val="24"/>
          <w:lang w:val="ru-RU"/>
        </w:rPr>
        <w:t>тысяч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леев</w:t>
      </w:r>
      <w:r w:rsidRPr="005D2349">
        <w:rPr>
          <w:szCs w:val="24"/>
          <w:lang w:val="ru-RU"/>
        </w:rPr>
        <w:t>.</w:t>
      </w:r>
    </w:p>
    <w:p w:rsidR="006669E5" w:rsidRPr="005D2349" w:rsidRDefault="006669E5" w:rsidP="006669E5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Гарантийный период для выполненных работ</w:t>
      </w:r>
      <w:r w:rsidRPr="005D2349">
        <w:rPr>
          <w:szCs w:val="24"/>
          <w:lang w:val="ru-RU"/>
        </w:rPr>
        <w:t xml:space="preserve"> _____________________________ </w:t>
      </w:r>
      <w:r w:rsidRPr="005D2349">
        <w:rPr>
          <w:rFonts w:ascii="Times New Roman" w:hAnsi="Times New Roman"/>
          <w:szCs w:val="24"/>
          <w:lang w:val="ru-RU"/>
        </w:rPr>
        <w:t>календарных месяцев</w:t>
      </w:r>
      <w:r w:rsidRPr="005D2349">
        <w:rPr>
          <w:szCs w:val="24"/>
          <w:lang w:val="ru-RU"/>
        </w:rPr>
        <w:t xml:space="preserve">. </w:t>
      </w:r>
    </w:p>
    <w:p w:rsidR="006669E5" w:rsidRPr="005D2349" w:rsidRDefault="006669E5" w:rsidP="006669E5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Период мобилизации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>с момента получения распоряжения о начале работ до даты начала выполнения</w:t>
      </w:r>
      <w:r w:rsidRPr="005D2349">
        <w:rPr>
          <w:szCs w:val="24"/>
          <w:lang w:val="ru-RU"/>
        </w:rPr>
        <w:t xml:space="preserve">) ______________________________ </w:t>
      </w:r>
      <w:r w:rsidRPr="005D2349">
        <w:rPr>
          <w:rFonts w:ascii="Times New Roman" w:hAnsi="Times New Roman"/>
          <w:szCs w:val="24"/>
          <w:lang w:val="ru-RU"/>
        </w:rPr>
        <w:t>календарных дней</w:t>
      </w:r>
      <w:r w:rsidRPr="005D2349">
        <w:rPr>
          <w:szCs w:val="24"/>
          <w:lang w:val="ru-RU"/>
        </w:rPr>
        <w:t>.</w:t>
      </w:r>
    </w:p>
    <w:p w:rsidR="006669E5" w:rsidRPr="005D2349" w:rsidRDefault="006669E5" w:rsidP="006669E5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Срок для выдачи распоряжения о начале работ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 xml:space="preserve">с момента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пописания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договора</w:t>
      </w:r>
      <w:r w:rsidRPr="005D2349">
        <w:rPr>
          <w:szCs w:val="24"/>
          <w:lang w:val="ru-RU"/>
        </w:rPr>
        <w:t xml:space="preserve">) _________________________________ </w:t>
      </w:r>
      <w:r w:rsidRPr="005D2349">
        <w:rPr>
          <w:rFonts w:ascii="Times New Roman" w:hAnsi="Times New Roman"/>
          <w:szCs w:val="24"/>
          <w:lang w:val="ru-RU"/>
        </w:rPr>
        <w:t>календарных дней.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proofErr w:type="spellStart"/>
      <w:r w:rsidRPr="005D2349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5D2349">
        <w:rPr>
          <w:szCs w:val="24"/>
          <w:lang w:val="ru-RU"/>
        </w:rPr>
        <w:t xml:space="preserve">,                                                               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_______________________  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rFonts w:ascii="Times New Roman" w:hAnsi="Times New Roman"/>
          <w:lang w:val="ru-RU"/>
        </w:rPr>
      </w:pPr>
      <w:r w:rsidRPr="005D2349">
        <w:rPr>
          <w:lang w:val="ru-RU"/>
        </w:rPr>
        <w:t>(</w:t>
      </w:r>
      <w:r w:rsidRPr="005D2349">
        <w:rPr>
          <w:rFonts w:ascii="Times New Roman" w:hAnsi="Times New Roman"/>
          <w:lang w:val="ru-RU"/>
        </w:rPr>
        <w:t>уполномоченная подпись)</w:t>
      </w:r>
      <w:r w:rsidRPr="005D2349">
        <w:rPr>
          <w:lang w:val="ru-RU"/>
        </w:rPr>
        <w:t xml:space="preserve">         </w:t>
      </w:r>
    </w:p>
    <w:p w:rsidR="006669E5" w:rsidRPr="005D2349" w:rsidRDefault="006669E5" w:rsidP="006669E5">
      <w:pPr>
        <w:spacing w:after="200" w:line="276" w:lineRule="auto"/>
        <w:rPr>
          <w:rFonts w:eastAsia="PMingLiU"/>
          <w:lang w:val="ru-RU" w:eastAsia="zh-CN"/>
        </w:rPr>
      </w:pPr>
      <w:bookmarkStart w:id="94" w:name="_Toc449692096"/>
    </w:p>
    <w:p w:rsidR="006669E5" w:rsidRPr="005D2349" w:rsidRDefault="006669E5" w:rsidP="006669E5">
      <w:pPr>
        <w:spacing w:after="200" w:line="276" w:lineRule="auto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spacing w:after="200" w:line="276" w:lineRule="auto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spacing w:after="200" w:line="276" w:lineRule="auto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spacing w:after="200" w:line="276" w:lineRule="auto"/>
        <w:rPr>
          <w:rFonts w:eastAsia="PMingLiU"/>
          <w:b/>
          <w:noProof w:val="0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  <w:r>
        <w:rPr>
          <w:rFonts w:eastAsia="PMingLiU"/>
          <w:lang w:val="ru-RU" w:eastAsia="zh-CN"/>
        </w:rPr>
        <w:br w:type="page"/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lang w:val="ru-RU"/>
        </w:rPr>
      </w:pPr>
      <w:r w:rsidRPr="005D2349">
        <w:rPr>
          <w:rFonts w:eastAsia="PMingLiU"/>
          <w:lang w:val="ru-RU" w:eastAsia="zh-CN"/>
        </w:rPr>
        <w:lastRenderedPageBreak/>
        <w:t>ФОРМУЛЯР F3.</w:t>
      </w:r>
      <w:bookmarkEnd w:id="94"/>
      <w:r w:rsidRPr="005D2349">
        <w:rPr>
          <w:rFonts w:eastAsia="PMingLiU"/>
          <w:lang w:val="ru-RU" w:eastAsia="zh-CN"/>
        </w:rPr>
        <w:t>2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b/>
          <w:szCs w:val="24"/>
          <w:lang w:val="ru-RU"/>
        </w:rPr>
      </w:pPr>
      <w:bookmarkStart w:id="95" w:name="_Toc449692097"/>
      <w:r w:rsidRPr="005D2349">
        <w:rPr>
          <w:rFonts w:ascii="Times New Roman" w:hAnsi="Times New Roman"/>
          <w:b/>
          <w:szCs w:val="24"/>
          <w:lang w:val="ru-RU"/>
        </w:rPr>
        <w:t>БАНК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(</w:t>
      </w:r>
      <w:r w:rsidRPr="005D2349">
        <w:rPr>
          <w:rFonts w:ascii="Times New Roman" w:hAnsi="Times New Roman"/>
          <w:szCs w:val="24"/>
          <w:lang w:val="ru-RU"/>
        </w:rPr>
        <w:t>наименование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БАНКОВСКАЯ ГАРАНТИЯ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для участия с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офертов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в процедуре по присуждению договора о государственной закупке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В адрес</w:t>
      </w:r>
      <w:r w:rsidRPr="005D2349">
        <w:rPr>
          <w:szCs w:val="24"/>
          <w:lang w:val="ru-RU"/>
        </w:rPr>
        <w:t>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</w:t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  <w:t>(</w:t>
      </w:r>
      <w:r w:rsidRPr="005D2349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и полный адрес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относительно процедуры по присуждению договора</w:t>
      </w:r>
      <w:r w:rsidRPr="005D2349">
        <w:rPr>
          <w:szCs w:val="24"/>
          <w:lang w:val="ru-RU"/>
        </w:rPr>
        <w:t xml:space="preserve"> _____________________________________________________________________________,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</w:t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  <w:t>(</w:t>
      </w:r>
      <w:r w:rsidRPr="005D2349">
        <w:rPr>
          <w:rFonts w:ascii="Times New Roman" w:hAnsi="Times New Roman"/>
          <w:szCs w:val="24"/>
          <w:lang w:val="ru-RU"/>
        </w:rPr>
        <w:t>наименование договора о государственной закупке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proofErr w:type="gramStart"/>
      <w:r w:rsidRPr="005D2349">
        <w:rPr>
          <w:rFonts w:ascii="Times New Roman" w:hAnsi="Times New Roman"/>
          <w:szCs w:val="24"/>
          <w:lang w:val="ru-RU"/>
        </w:rPr>
        <w:t>нижеподписавшиеся</w:t>
      </w:r>
      <w:proofErr w:type="gramEnd"/>
      <w:r w:rsidRPr="005D2349">
        <w:rPr>
          <w:szCs w:val="24"/>
          <w:lang w:val="ru-RU"/>
        </w:rPr>
        <w:t xml:space="preserve">___________________________________________________________, </w:t>
      </w:r>
      <w:r w:rsidRPr="005D2349">
        <w:rPr>
          <w:rFonts w:ascii="Times New Roman" w:hAnsi="Times New Roman"/>
          <w:szCs w:val="24"/>
          <w:lang w:val="ru-RU"/>
        </w:rPr>
        <w:t>с местонахождением</w:t>
      </w:r>
      <w:r w:rsidRPr="005D2349">
        <w:rPr>
          <w:szCs w:val="24"/>
          <w:lang w:val="ru-RU"/>
        </w:rPr>
        <w:t xml:space="preserve">         (</w:t>
      </w:r>
      <w:r w:rsidRPr="005D2349">
        <w:rPr>
          <w:rFonts w:ascii="Times New Roman" w:hAnsi="Times New Roman"/>
          <w:szCs w:val="24"/>
          <w:lang w:val="ru-RU"/>
        </w:rPr>
        <w:t>наименование банка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</w:t>
      </w:r>
      <w:proofErr w:type="spellStart"/>
      <w:r w:rsidRPr="005D2349">
        <w:rPr>
          <w:szCs w:val="24"/>
          <w:lang w:val="ru-RU"/>
        </w:rPr>
        <w:t>înregistrat</w:t>
      </w:r>
      <w:proofErr w:type="spellEnd"/>
      <w:r w:rsidRPr="005D2349">
        <w:rPr>
          <w:szCs w:val="24"/>
          <w:lang w:val="ru-RU"/>
        </w:rPr>
        <w:t xml:space="preserve"> la__________________________________________________________________,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адрес банка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обязуемся </w:t>
      </w:r>
      <w:proofErr w:type="gramStart"/>
      <w:r w:rsidRPr="005D2349">
        <w:rPr>
          <w:rFonts w:ascii="Times New Roman" w:hAnsi="Times New Roman"/>
          <w:szCs w:val="24"/>
          <w:lang w:val="ru-RU"/>
        </w:rPr>
        <w:t>перед</w:t>
      </w:r>
      <w:r w:rsidRPr="005D2349">
        <w:rPr>
          <w:szCs w:val="24"/>
          <w:lang w:val="ru-RU"/>
        </w:rPr>
        <w:t xml:space="preserve"> ______________________________________________________ </w:t>
      </w:r>
      <w:r w:rsidRPr="005D2349">
        <w:rPr>
          <w:rFonts w:ascii="Times New Roman" w:hAnsi="Times New Roman"/>
          <w:szCs w:val="24"/>
          <w:lang w:val="ru-RU"/>
        </w:rPr>
        <w:t>оплатить</w:t>
      </w:r>
      <w:proofErr w:type="gramEnd"/>
      <w:r w:rsidRPr="005D2349">
        <w:rPr>
          <w:szCs w:val="24"/>
          <w:lang w:val="ru-RU"/>
        </w:rPr>
        <w:t xml:space="preserve">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          </w:t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  <w:t>(</w:t>
      </w:r>
      <w:r w:rsidRPr="005D2349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proofErr w:type="spellStart"/>
      <w:r w:rsidRPr="005D2349">
        <w:rPr>
          <w:rFonts w:ascii="Times New Roman" w:hAnsi="Times New Roman"/>
          <w:szCs w:val="24"/>
          <w:lang w:val="ru-RU"/>
        </w:rPr>
        <w:t>сумму</w:t>
      </w:r>
      <w:r w:rsidRPr="005D2349">
        <w:rPr>
          <w:szCs w:val="24"/>
          <w:lang w:val="ru-RU"/>
        </w:rPr>
        <w:t>__________________________________________</w:t>
      </w:r>
      <w:proofErr w:type="spellEnd"/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 xml:space="preserve">по первому письменному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  <w:t>(</w:t>
      </w:r>
      <w:r w:rsidRPr="005D2349">
        <w:rPr>
          <w:rFonts w:ascii="Times New Roman" w:hAnsi="Times New Roman"/>
          <w:szCs w:val="24"/>
          <w:lang w:val="ru-RU"/>
        </w:rPr>
        <w:t>сумма цифрами и прописью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требованию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 xml:space="preserve">и без обязательства мотивирования соответствующего заявления, при условии, что в своем заявлении закупающий орган укажет, что сумма,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запрошенна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им и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заделженна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ему по причине наличия одной или нескольких из следующих ситуаций:</w:t>
      </w:r>
    </w:p>
    <w:p w:rsidR="006669E5" w:rsidRPr="005D2349" w:rsidRDefault="006669E5" w:rsidP="006669E5">
      <w:pPr>
        <w:pStyle w:val="a6"/>
        <w:numPr>
          <w:ilvl w:val="0"/>
          <w:numId w:val="25"/>
        </w:numPr>
        <w:tabs>
          <w:tab w:val="left" w:pos="1069"/>
        </w:tabs>
        <w:ind w:left="1210" w:hanging="502"/>
        <w:jc w:val="both"/>
        <w:rPr>
          <w:szCs w:val="24"/>
          <w:lang w:val="ru-RU"/>
        </w:rPr>
      </w:pPr>
      <w:proofErr w:type="spellStart"/>
      <w:r w:rsidRPr="005D2349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5D2349">
        <w:rPr>
          <w:szCs w:val="24"/>
          <w:lang w:val="ru-RU"/>
        </w:rPr>
        <w:t xml:space="preserve"> _____________________________________________________</w:t>
      </w:r>
    </w:p>
    <w:p w:rsidR="006669E5" w:rsidRPr="005D2349" w:rsidRDefault="006669E5" w:rsidP="006669E5">
      <w:pPr>
        <w:pStyle w:val="a6"/>
        <w:tabs>
          <w:tab w:val="left" w:pos="1069"/>
        </w:tabs>
        <w:ind w:left="1210"/>
        <w:rPr>
          <w:szCs w:val="24"/>
          <w:lang w:val="ru-RU"/>
        </w:rPr>
      </w:pP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  <w:t>(</w:t>
      </w:r>
      <w:r w:rsidRPr="005D2349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 xml:space="preserve">)                                </w:t>
      </w:r>
    </w:p>
    <w:p w:rsidR="006669E5" w:rsidRPr="005D2349" w:rsidRDefault="006669E5" w:rsidP="006669E5">
      <w:pPr>
        <w:pStyle w:val="a6"/>
        <w:tabs>
          <w:tab w:val="left" w:pos="567"/>
        </w:tabs>
        <w:ind w:left="349" w:hanging="349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отзывает или меняет оферту в период ее действия</w:t>
      </w:r>
      <w:r w:rsidRPr="005D2349">
        <w:rPr>
          <w:szCs w:val="24"/>
          <w:lang w:val="ru-RU"/>
        </w:rPr>
        <w:t>;</w:t>
      </w:r>
    </w:p>
    <w:p w:rsidR="006669E5" w:rsidRPr="005D2349" w:rsidRDefault="006669E5" w:rsidP="006669E5">
      <w:pPr>
        <w:pStyle w:val="a6"/>
        <w:numPr>
          <w:ilvl w:val="0"/>
          <w:numId w:val="25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5D2349">
        <w:rPr>
          <w:szCs w:val="24"/>
          <w:lang w:val="ru-RU"/>
        </w:rPr>
        <w:t xml:space="preserve">,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5D2349">
        <w:rPr>
          <w:szCs w:val="24"/>
          <w:lang w:val="ru-RU"/>
        </w:rPr>
        <w:t xml:space="preserve"> 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                             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ind w:left="349" w:hanging="349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не установил гарантию добросовестного исполнения</w:t>
      </w:r>
      <w:r w:rsidRPr="005D2349">
        <w:rPr>
          <w:szCs w:val="24"/>
          <w:lang w:val="ru-RU"/>
        </w:rPr>
        <w:t>;</w:t>
      </w:r>
    </w:p>
    <w:p w:rsidR="006669E5" w:rsidRPr="005D2349" w:rsidRDefault="006669E5" w:rsidP="006669E5">
      <w:pPr>
        <w:pStyle w:val="a6"/>
        <w:numPr>
          <w:ilvl w:val="0"/>
          <w:numId w:val="25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5D2349">
        <w:rPr>
          <w:szCs w:val="24"/>
          <w:lang w:val="ru-RU"/>
        </w:rPr>
        <w:t xml:space="preserve">,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5D2349">
        <w:rPr>
          <w:szCs w:val="24"/>
          <w:lang w:val="ru-RU"/>
        </w:rPr>
        <w:t xml:space="preserve"> 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ind w:hanging="349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                                   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5D2349">
        <w:rPr>
          <w:szCs w:val="24"/>
          <w:lang w:val="ru-RU"/>
        </w:rPr>
        <w:t xml:space="preserve">) </w:t>
      </w:r>
    </w:p>
    <w:p w:rsidR="006669E5" w:rsidRPr="005D2349" w:rsidRDefault="006669E5" w:rsidP="006669E5">
      <w:pPr>
        <w:pStyle w:val="a6"/>
        <w:tabs>
          <w:tab w:val="left" w:pos="567"/>
        </w:tabs>
        <w:ind w:hanging="349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</w:t>
      </w:r>
      <w:r w:rsidRPr="005D2349">
        <w:rPr>
          <w:rFonts w:ascii="Times New Roman" w:hAnsi="Times New Roman"/>
          <w:szCs w:val="24"/>
          <w:lang w:val="ru-RU"/>
        </w:rPr>
        <w:t>отказывается подписывать договор о государственной закупке работ</w:t>
      </w:r>
      <w:r w:rsidRPr="005D2349">
        <w:rPr>
          <w:szCs w:val="24"/>
          <w:lang w:val="ru-RU"/>
        </w:rPr>
        <w:t>;</w:t>
      </w:r>
    </w:p>
    <w:p w:rsidR="006669E5" w:rsidRPr="005D2349" w:rsidRDefault="006669E5" w:rsidP="006669E5">
      <w:pPr>
        <w:pStyle w:val="a6"/>
        <w:tabs>
          <w:tab w:val="left" w:pos="567"/>
        </w:tabs>
        <w:ind w:hanging="502"/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Нет никакого условия, указанного в документации по торгам до подписания договора о государственной закупке работ.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Настоящая гарантия действует до</w:t>
      </w:r>
      <w:r w:rsidRPr="005D2349">
        <w:rPr>
          <w:szCs w:val="24"/>
          <w:lang w:val="ru-RU"/>
        </w:rPr>
        <w:t xml:space="preserve"> ___________________________</w:t>
      </w:r>
      <w:r w:rsidRPr="005D2349">
        <w:rPr>
          <w:rFonts w:ascii="Times New Roman" w:hAnsi="Times New Roman"/>
          <w:szCs w:val="24"/>
          <w:lang w:val="ru-RU"/>
        </w:rPr>
        <w:t xml:space="preserve"> года.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proofErr w:type="gramStart"/>
      <w:r w:rsidRPr="005D2349">
        <w:rPr>
          <w:rFonts w:ascii="Times New Roman" w:hAnsi="Times New Roman"/>
          <w:szCs w:val="24"/>
          <w:lang w:val="ru-RU"/>
        </w:rPr>
        <w:t>Пропечатана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Банком</w:t>
      </w:r>
      <w:r w:rsidRPr="005D2349">
        <w:rPr>
          <w:szCs w:val="24"/>
          <w:lang w:val="ru-RU"/>
        </w:rPr>
        <w:t>_______________________________</w:t>
      </w:r>
      <w:r w:rsidRPr="005D2349">
        <w:rPr>
          <w:rFonts w:ascii="Times New Roman" w:hAnsi="Times New Roman"/>
          <w:szCs w:val="24"/>
          <w:lang w:val="ru-RU"/>
        </w:rPr>
        <w:t>_</w:t>
      </w:r>
      <w:r w:rsidRPr="005D2349">
        <w:rPr>
          <w:szCs w:val="24"/>
          <w:lang w:val="ru-RU"/>
        </w:rPr>
        <w:t xml:space="preserve">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день</w:t>
      </w:r>
      <w:r w:rsidRPr="005D2349">
        <w:rPr>
          <w:szCs w:val="24"/>
          <w:lang w:val="ru-RU"/>
        </w:rPr>
        <w:t>____</w:t>
      </w:r>
      <w:r w:rsidRPr="005D2349">
        <w:rPr>
          <w:rFonts w:ascii="Times New Roman" w:hAnsi="Times New Roman"/>
          <w:szCs w:val="24"/>
          <w:lang w:val="ru-RU"/>
        </w:rPr>
        <w:t>месяц</w:t>
      </w:r>
      <w:r w:rsidRPr="005D2349">
        <w:rPr>
          <w:szCs w:val="24"/>
          <w:lang w:val="ru-RU"/>
        </w:rPr>
        <w:t>_____</w:t>
      </w:r>
      <w:r w:rsidRPr="005D2349">
        <w:rPr>
          <w:rFonts w:ascii="Times New Roman" w:hAnsi="Times New Roman"/>
          <w:szCs w:val="24"/>
          <w:lang w:val="ru-RU"/>
        </w:rPr>
        <w:t>год</w:t>
      </w:r>
      <w:proofErr w:type="spellEnd"/>
      <w:r w:rsidRPr="005D2349">
        <w:rPr>
          <w:szCs w:val="24"/>
          <w:lang w:val="ru-RU"/>
        </w:rPr>
        <w:t xml:space="preserve">______ 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 xml:space="preserve">                                              </w:t>
      </w: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уполномоченная подпись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spacing w:after="200" w:line="276" w:lineRule="auto"/>
        <w:jc w:val="center"/>
        <w:rPr>
          <w:b/>
          <w:lang w:val="ru-RU"/>
        </w:rPr>
      </w:pP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</w:t>
      </w:r>
      <w:bookmarkEnd w:id="95"/>
      <w:r w:rsidRPr="005D2349">
        <w:rPr>
          <w:b/>
          <w:lang w:val="ru-RU" w:eastAsia="zh-CN"/>
        </w:rPr>
        <w:t>3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bookmarkStart w:id="96" w:name="_Toc449692098"/>
      <w:r w:rsidRPr="005D2349">
        <w:rPr>
          <w:rFonts w:ascii="Times New Roman" w:hAnsi="Times New Roman"/>
          <w:b/>
          <w:szCs w:val="24"/>
          <w:lang w:val="ru-RU"/>
        </w:rPr>
        <w:t>ГРАФИК ВЫПОЛНЕНИЯ РАБОТ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наименование работ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6669E5" w:rsidRPr="005D2349" w:rsidTr="00FA555C">
        <w:trPr>
          <w:cantSplit/>
          <w:trHeight w:val="300"/>
        </w:trPr>
        <w:tc>
          <w:tcPr>
            <w:tcW w:w="709" w:type="dxa"/>
            <w:vMerge w:val="restart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d</w:t>
            </w:r>
            <w:proofErr w:type="spellEnd"/>
            <w:r w:rsidRPr="00FA4320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o</w:t>
            </w:r>
            <w:proofErr w:type="spellEnd"/>
          </w:p>
        </w:tc>
        <w:tc>
          <w:tcPr>
            <w:tcW w:w="2825" w:type="dxa"/>
            <w:vMerge w:val="restart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объектов</w:t>
            </w:r>
            <w:r w:rsidRPr="00FA4320">
              <w:rPr>
                <w:b/>
                <w:sz w:val="24"/>
                <w:szCs w:val="24"/>
                <w:lang w:val="ru-RU"/>
              </w:rPr>
              <w:t>/</w:t>
            </w: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126" w:type="dxa"/>
            <w:gridSpan w:val="3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44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32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  <w:r w:rsidRPr="00FA4320"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n</w:t>
            </w:r>
            <w:proofErr w:type="spellEnd"/>
            <w:r w:rsidRPr="00FA4320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669E5" w:rsidRPr="005D2349" w:rsidTr="00FA555C">
        <w:trPr>
          <w:cantSplit/>
          <w:trHeight w:val="240"/>
        </w:trPr>
        <w:tc>
          <w:tcPr>
            <w:tcW w:w="709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gridSpan w:val="7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</w:tr>
      <w:tr w:rsidR="006669E5" w:rsidRPr="005D2349" w:rsidTr="00FA555C">
        <w:trPr>
          <w:cantSplit/>
          <w:trHeight w:val="120"/>
        </w:trPr>
        <w:tc>
          <w:tcPr>
            <w:tcW w:w="709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N</w:t>
            </w:r>
          </w:p>
        </w:tc>
      </w:tr>
      <w:tr w:rsidR="006669E5" w:rsidRPr="005D2349" w:rsidTr="00FA555C">
        <w:trPr>
          <w:cantSplit/>
          <w:trHeight w:val="180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строительного участка</w:t>
            </w: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372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 xml:space="preserve">2. 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Объект</w:t>
            </w:r>
            <w:r w:rsidRPr="00FA4320">
              <w:rPr>
                <w:sz w:val="24"/>
                <w:szCs w:val="24"/>
                <w:lang w:val="ru-RU"/>
              </w:rPr>
              <w:t xml:space="preserve"> 01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Категория работ</w:t>
            </w:r>
            <w:r w:rsidRPr="00FA4320">
              <w:rPr>
                <w:sz w:val="24"/>
                <w:szCs w:val="24"/>
                <w:lang w:val="ru-RU"/>
              </w:rPr>
              <w:t>: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12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3.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Объект</w:t>
            </w:r>
            <w:r w:rsidRPr="00FA4320">
              <w:rPr>
                <w:sz w:val="24"/>
                <w:szCs w:val="24"/>
                <w:lang w:val="ru-RU"/>
              </w:rPr>
              <w:t xml:space="preserve"> 02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Категория работ</w:t>
            </w:r>
            <w:r w:rsidRPr="00FA4320">
              <w:rPr>
                <w:sz w:val="24"/>
                <w:szCs w:val="24"/>
                <w:lang w:val="ru-RU"/>
              </w:rPr>
              <w:t>: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593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Объект</w:t>
            </w:r>
            <w:r w:rsidRPr="00FA4320">
              <w:rPr>
                <w:sz w:val="24"/>
                <w:szCs w:val="24"/>
                <w:lang w:val="ru-RU"/>
              </w:rPr>
              <w:t xml:space="preserve"> …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Категория работ</w:t>
            </w:r>
            <w:r w:rsidRPr="00FA4320">
              <w:rPr>
                <w:sz w:val="24"/>
                <w:szCs w:val="24"/>
                <w:lang w:val="ru-RU"/>
              </w:rPr>
              <w:t>: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jc w:val="both"/>
        <w:rPr>
          <w:lang w:val="ru-RU"/>
        </w:rPr>
      </w:pPr>
    </w:p>
    <w:p w:rsidR="006669E5" w:rsidRPr="005D2349" w:rsidRDefault="006669E5" w:rsidP="006669E5">
      <w:pPr>
        <w:jc w:val="both"/>
        <w:rPr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rPr>
          <w:rFonts w:eastAsia="PMingLiU"/>
          <w:b/>
          <w:noProof w:val="0"/>
          <w:lang w:val="ru-RU" w:eastAsia="zh-CN"/>
        </w:rPr>
      </w:pPr>
      <w:r w:rsidRPr="005D2349">
        <w:rPr>
          <w:rFonts w:eastAsia="PMingLiU"/>
          <w:lang w:val="ru-RU" w:eastAsia="zh-CN"/>
        </w:rPr>
        <w:br w:type="page"/>
      </w:r>
    </w:p>
    <w:p w:rsidR="006669E5" w:rsidRPr="005D2349" w:rsidRDefault="006669E5" w:rsidP="006669E5">
      <w:pPr>
        <w:spacing w:after="200" w:line="276" w:lineRule="auto"/>
        <w:jc w:val="center"/>
        <w:rPr>
          <w:b/>
          <w:lang w:val="ru-RU"/>
        </w:rPr>
      </w:pPr>
      <w:r w:rsidRPr="005D2349">
        <w:rPr>
          <w:b/>
          <w:lang w:val="ru-RU" w:eastAsia="zh-CN"/>
        </w:rPr>
        <w:lastRenderedPageBreak/>
        <w:t>ФОРМУЛЯР F3.4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ГРАФИК ВЫПОЛНЕНИЯ ПРОЕКТНОЙ ДОКУМЕНТАЦИИ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наименование услуг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6669E5" w:rsidRPr="005D2349" w:rsidTr="00FA555C">
        <w:trPr>
          <w:cantSplit/>
          <w:trHeight w:val="300"/>
        </w:trPr>
        <w:tc>
          <w:tcPr>
            <w:tcW w:w="709" w:type="dxa"/>
            <w:vMerge w:val="restart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825" w:type="dxa"/>
            <w:vMerge w:val="restart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объектов</w:t>
            </w:r>
            <w:r w:rsidRPr="00FA4320">
              <w:rPr>
                <w:b/>
                <w:sz w:val="24"/>
                <w:szCs w:val="24"/>
                <w:lang w:val="ru-RU"/>
              </w:rPr>
              <w:t>/</w:t>
            </w: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126" w:type="dxa"/>
            <w:gridSpan w:val="3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1044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32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  <w:r w:rsidRPr="00FA4320"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n</w:t>
            </w:r>
            <w:proofErr w:type="spellEnd"/>
            <w:r w:rsidRPr="00FA4320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669E5" w:rsidRPr="005D2349" w:rsidTr="00FA555C">
        <w:trPr>
          <w:cantSplit/>
          <w:trHeight w:val="240"/>
        </w:trPr>
        <w:tc>
          <w:tcPr>
            <w:tcW w:w="709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gridSpan w:val="7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Месяц </w:t>
            </w:r>
          </w:p>
        </w:tc>
      </w:tr>
      <w:tr w:rsidR="006669E5" w:rsidRPr="005D2349" w:rsidTr="00FA555C">
        <w:trPr>
          <w:cantSplit/>
          <w:trHeight w:val="120"/>
        </w:trPr>
        <w:tc>
          <w:tcPr>
            <w:tcW w:w="709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b/>
                <w:sz w:val="24"/>
                <w:szCs w:val="24"/>
                <w:lang w:val="ru-RU"/>
              </w:rPr>
            </w:pPr>
            <w:r w:rsidRPr="00FA4320">
              <w:rPr>
                <w:b/>
                <w:sz w:val="24"/>
                <w:szCs w:val="24"/>
                <w:lang w:val="ru-RU"/>
              </w:rPr>
              <w:t>N</w:t>
            </w:r>
          </w:p>
        </w:tc>
      </w:tr>
      <w:tr w:rsidR="006669E5" w:rsidRPr="005D2349" w:rsidTr="00FA555C">
        <w:trPr>
          <w:cantSplit/>
          <w:trHeight w:val="180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Стадия</w:t>
            </w:r>
            <w:r w:rsidRPr="00FA4320">
              <w:rPr>
                <w:sz w:val="24"/>
                <w:szCs w:val="24"/>
                <w:lang w:val="ru-RU"/>
              </w:rPr>
              <w:t xml:space="preserve"> 1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</w:t>
            </w:r>
            <w:r w:rsidRPr="00FA4320">
              <w:rPr>
                <w:sz w:val="24"/>
                <w:szCs w:val="24"/>
                <w:lang w:val="ru-RU"/>
              </w:rPr>
              <w:t xml:space="preserve">, </w:t>
            </w: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фото фиксация</w:t>
            </w:r>
            <w:r w:rsidRPr="00FA4320">
              <w:rPr>
                <w:sz w:val="24"/>
                <w:szCs w:val="24"/>
                <w:lang w:val="ru-RU"/>
              </w:rPr>
              <w:t xml:space="preserve">, </w:t>
            </w: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съемка</w:t>
            </w:r>
            <w:r w:rsidRPr="00FA4320">
              <w:rPr>
                <w:sz w:val="24"/>
                <w:szCs w:val="24"/>
                <w:lang w:val="ru-RU"/>
              </w:rPr>
              <w:t xml:space="preserve">, </w:t>
            </w: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инженерные исследования</w:t>
            </w:r>
            <w:r w:rsidRPr="00FA4320">
              <w:rPr>
                <w:sz w:val="24"/>
                <w:szCs w:val="24"/>
                <w:lang w:val="ru-RU"/>
              </w:rPr>
              <w:t xml:space="preserve"> </w:t>
            </w: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372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 xml:space="preserve">2. 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Стадия</w:t>
            </w:r>
            <w:r w:rsidRPr="00FA4320">
              <w:rPr>
                <w:sz w:val="24"/>
                <w:szCs w:val="24"/>
                <w:lang w:val="ru-RU"/>
              </w:rPr>
              <w:t xml:space="preserve"> 2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Эскизный проект</w:t>
            </w:r>
            <w:r w:rsidRPr="00FA4320">
              <w:rPr>
                <w:sz w:val="24"/>
                <w:szCs w:val="24"/>
                <w:lang w:val="ru-RU"/>
              </w:rPr>
              <w:t xml:space="preserve"> 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12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3.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Стадия</w:t>
            </w:r>
            <w:r w:rsidRPr="00FA4320">
              <w:rPr>
                <w:sz w:val="24"/>
                <w:szCs w:val="24"/>
                <w:lang w:val="ru-RU"/>
              </w:rPr>
              <w:t xml:space="preserve"> 3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Проект исполнения</w:t>
            </w:r>
            <w:r w:rsidRPr="00FA4320">
              <w:rPr>
                <w:sz w:val="24"/>
                <w:szCs w:val="24"/>
                <w:lang w:val="ru-RU"/>
              </w:rPr>
              <w:t xml:space="preserve"> (</w:t>
            </w: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чертежи и смета</w:t>
            </w:r>
            <w:r w:rsidRPr="00FA4320">
              <w:rPr>
                <w:sz w:val="24"/>
                <w:szCs w:val="24"/>
                <w:lang w:val="ru-RU"/>
              </w:rPr>
              <w:t>):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593"/>
        </w:trPr>
        <w:tc>
          <w:tcPr>
            <w:tcW w:w="709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82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Стадия</w:t>
            </w:r>
            <w:r w:rsidRPr="00FA4320">
              <w:rPr>
                <w:sz w:val="24"/>
                <w:szCs w:val="24"/>
                <w:lang w:val="ru-RU"/>
              </w:rPr>
              <w:t xml:space="preserve"> 4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: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__________________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lang w:val="ru-RU"/>
        </w:rPr>
      </w:pPr>
      <w:r w:rsidRPr="005D2349">
        <w:rPr>
          <w:rFonts w:eastAsia="PMingLiU"/>
          <w:lang w:val="ru-RU" w:eastAsia="zh-CN"/>
        </w:rPr>
        <w:t>ФОРМУЛЯР F3.</w:t>
      </w:r>
      <w:bookmarkEnd w:id="96"/>
      <w:r w:rsidRPr="005D2349">
        <w:rPr>
          <w:rFonts w:eastAsia="PMingLiU"/>
          <w:lang w:val="ru-RU" w:eastAsia="zh-CN"/>
        </w:rPr>
        <w:t>5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eastAsia="PMingLiU" w:hAnsi="Times New Roman"/>
          <w:b/>
          <w:bCs/>
          <w:lang w:val="ru-RU" w:eastAsia="zh-CN"/>
        </w:rPr>
      </w:pPr>
      <w:bookmarkStart w:id="97" w:name="_Toc449692101"/>
      <w:r w:rsidRPr="005D2349">
        <w:rPr>
          <w:rFonts w:ascii="Times New Roman" w:eastAsia="PMingLiU" w:hAnsi="Times New Roman"/>
          <w:b/>
          <w:bCs/>
          <w:lang w:val="ru-RU" w:eastAsia="zh-CN"/>
        </w:rPr>
        <w:t xml:space="preserve">ДЕКЛАРАЦИЯ 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5D2349">
        <w:rPr>
          <w:rFonts w:ascii="Times New Roman" w:eastAsia="PMingLiU" w:hAnsi="Times New Roman"/>
          <w:b/>
          <w:bCs/>
          <w:lang w:val="ru-RU" w:eastAsia="zh-CN"/>
        </w:rPr>
        <w:t xml:space="preserve">о </w:t>
      </w:r>
      <w:proofErr w:type="spellStart"/>
      <w:r w:rsidRPr="005D2349">
        <w:rPr>
          <w:rFonts w:ascii="Times New Roman" w:eastAsia="PMingLiU" w:hAnsi="Times New Roman"/>
          <w:b/>
          <w:bCs/>
          <w:lang w:val="ru-RU" w:eastAsia="zh-CN"/>
        </w:rPr>
        <w:t>невовлечении</w:t>
      </w:r>
      <w:proofErr w:type="spellEnd"/>
      <w:r w:rsidRPr="005D2349">
        <w:rPr>
          <w:rFonts w:ascii="Times New Roman" w:eastAsia="PMingLiU" w:hAnsi="Times New Roman"/>
          <w:b/>
          <w:bCs/>
          <w:lang w:val="ru-RU" w:eastAsia="zh-CN"/>
        </w:rPr>
        <w:t xml:space="preserve"> в ситуации, определяющие исключение из процедуры присуждения, как указано в ст. 18 Закона № 131 от 03.07.2015 года</w:t>
      </w:r>
    </w:p>
    <w:p w:rsidR="006669E5" w:rsidRPr="005D2349" w:rsidRDefault="006669E5" w:rsidP="006669E5">
      <w:pPr>
        <w:keepNext/>
        <w:spacing w:line="240" w:lineRule="exact"/>
        <w:jc w:val="both"/>
        <w:outlineLvl w:val="0"/>
        <w:rPr>
          <w:b/>
          <w:bCs/>
          <w:lang w:val="ru-RU" w:eastAsia="ro-RO"/>
        </w:rPr>
      </w:pPr>
    </w:p>
    <w:p w:rsidR="006669E5" w:rsidRPr="005D2349" w:rsidRDefault="006669E5" w:rsidP="006669E5">
      <w:pPr>
        <w:jc w:val="center"/>
        <w:rPr>
          <w:b/>
          <w:lang w:val="ru-RU"/>
        </w:rPr>
      </w:pPr>
    </w:p>
    <w:p w:rsidR="006669E5" w:rsidRPr="005D2349" w:rsidRDefault="006669E5" w:rsidP="006669E5">
      <w:pPr>
        <w:shd w:val="clear" w:color="auto" w:fill="FFFFFF"/>
        <w:tabs>
          <w:tab w:val="left" w:leader="dot" w:pos="7862"/>
        </w:tabs>
        <w:ind w:firstLine="1080"/>
        <w:jc w:val="both"/>
        <w:rPr>
          <w:lang w:val="ru-RU"/>
        </w:rPr>
      </w:pPr>
      <w:proofErr w:type="gramStart"/>
      <w:r w:rsidRPr="005D2349">
        <w:rPr>
          <w:lang w:val="ru-RU"/>
        </w:rPr>
        <w:t xml:space="preserve">Нижеподписавшийся, ________________ уполномоченный представитель _____________ </w:t>
      </w:r>
      <w:r w:rsidRPr="005D2349">
        <w:rPr>
          <w:i/>
          <w:lang w:val="ru-RU"/>
        </w:rPr>
        <w:t>(наименование экономического оператора</w:t>
      </w:r>
      <w:r w:rsidRPr="005D2349">
        <w:rPr>
          <w:lang w:val="ru-RU"/>
        </w:rPr>
        <w:t>) в качестве офертанта/ассоциировнного офертанта, заявляю под собственную ответственность, под угрозой исключения из процедуры государственной закупки и под угрозой наказания за ложь в публичных документах, что не нахожусь в сиуации, предусмотренной  ст. 18 Закона № 131 от 03.07.2015 года о государственных закупках, соответственно за последние 5 лет не был осужден на основании окончательного решения судебной</w:t>
      </w:r>
      <w:proofErr w:type="gramEnd"/>
      <w:r w:rsidRPr="005D2349">
        <w:rPr>
          <w:lang w:val="ru-RU"/>
        </w:rPr>
        <w:t xml:space="preserve"> инстанции за участие в деятельности преступной организации или группы, за коррупцию, мошенничество и/или отмывание денег.</w:t>
      </w:r>
    </w:p>
    <w:p w:rsidR="006669E5" w:rsidRPr="005D2349" w:rsidRDefault="006669E5" w:rsidP="006669E5">
      <w:pPr>
        <w:shd w:val="clear" w:color="auto" w:fill="FFFFFF"/>
        <w:tabs>
          <w:tab w:val="left" w:leader="dot" w:pos="7862"/>
        </w:tabs>
        <w:ind w:firstLine="1080"/>
        <w:jc w:val="both"/>
        <w:rPr>
          <w:lang w:val="ru-RU"/>
        </w:rPr>
      </w:pPr>
      <w:r w:rsidRPr="005D2349">
        <w:rPr>
          <w:lang w:val="ru-RU"/>
        </w:rPr>
        <w:t>Нижеподписавшийся заявляю, что предоставленная информация является полной и достоверной в каждой детали и понимаю, что закупающий орган вправе затребовать, вв целях проверки и подтверждения заявлений, любые подтверждающие документы, которыми я владею.</w:t>
      </w:r>
    </w:p>
    <w:p w:rsidR="006669E5" w:rsidRPr="005D2349" w:rsidRDefault="006669E5" w:rsidP="006669E5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ru-RU"/>
        </w:rPr>
      </w:pPr>
      <w:r w:rsidRPr="005D2349">
        <w:rPr>
          <w:lang w:val="ru-RU"/>
        </w:rPr>
        <w:t xml:space="preserve">Нижеподписавшийся, _____________ уполномоченный представитель _______________ </w:t>
      </w:r>
      <w:r w:rsidRPr="005D2349">
        <w:rPr>
          <w:i/>
          <w:lang w:val="ru-RU"/>
        </w:rPr>
        <w:t>(наименование экономического оператора),</w:t>
      </w:r>
      <w:r w:rsidRPr="005D2349">
        <w:rPr>
          <w:lang w:val="ru-RU"/>
        </w:rPr>
        <w:t xml:space="preserve"> в качестве офертанта/ассоциированного офертанта, в процедуре ____________________ </w:t>
      </w:r>
      <w:r w:rsidRPr="005D2349">
        <w:rPr>
          <w:i/>
          <w:lang w:val="ru-RU"/>
        </w:rPr>
        <w:t>(указывается процедура)</w:t>
      </w:r>
      <w:r w:rsidRPr="005D2349">
        <w:rPr>
          <w:lang w:val="ru-RU"/>
        </w:rPr>
        <w:t xml:space="preserve"> по присуждению договора о государственной закупке с предметом _________________ </w:t>
      </w:r>
      <w:r w:rsidRPr="005D2349">
        <w:rPr>
          <w:i/>
          <w:lang w:val="ru-RU"/>
        </w:rPr>
        <w:t>(наименование работы),</w:t>
      </w:r>
      <w:r w:rsidRPr="005D2349">
        <w:rPr>
          <w:lang w:val="ru-RU"/>
        </w:rPr>
        <w:t xml:space="preserve"> код CPV ___________________, от  ________________ года (день/месяц/год), организованной ______________ </w:t>
      </w:r>
      <w:r w:rsidRPr="005D2349">
        <w:rPr>
          <w:i/>
          <w:lang w:val="ru-RU"/>
        </w:rPr>
        <w:t>(наименование закупающего органа),</w:t>
      </w:r>
      <w:r w:rsidRPr="005D2349">
        <w:rPr>
          <w:lang w:val="ru-RU"/>
        </w:rPr>
        <w:t xml:space="preserve"> заявляю под собственную ответственность, что</w:t>
      </w:r>
      <w:r w:rsidRPr="005D2349">
        <w:rPr>
          <w:spacing w:val="-1"/>
          <w:lang w:val="ru-RU"/>
        </w:rPr>
        <w:t>:</w:t>
      </w:r>
    </w:p>
    <w:p w:rsidR="006669E5" w:rsidRPr="005D2349" w:rsidRDefault="006669E5" w:rsidP="006669E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338" w:right="10" w:hanging="870"/>
        <w:jc w:val="both"/>
        <w:rPr>
          <w:spacing w:val="-5"/>
          <w:lang w:val="ru-RU"/>
        </w:rPr>
      </w:pPr>
      <w:r w:rsidRPr="005D2349">
        <w:rPr>
          <w:spacing w:val="-5"/>
          <w:lang w:val="ru-RU"/>
        </w:rPr>
        <w:t>не входил в процесс несостоятельности вследствие судебного решения;</w:t>
      </w:r>
    </w:p>
    <w:p w:rsidR="006669E5" w:rsidRPr="005D2349" w:rsidRDefault="006669E5" w:rsidP="006669E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338" w:right="10" w:hanging="870"/>
        <w:jc w:val="both"/>
        <w:rPr>
          <w:spacing w:val="-5"/>
          <w:lang w:val="ru-RU"/>
        </w:rPr>
      </w:pPr>
      <w:r w:rsidRPr="005D2349">
        <w:rPr>
          <w:spacing w:val="-5"/>
          <w:lang w:val="ru-RU"/>
        </w:rPr>
        <w:t>выполнил обязательства по оплате налогов, сборов и взносов социального страхования в соответствии с действующими законными положениями Республики Молдова или страны регистрации до запрошенной даты;</w:t>
      </w:r>
    </w:p>
    <w:p w:rsidR="006669E5" w:rsidRPr="005D2349" w:rsidRDefault="006669E5" w:rsidP="006669E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338" w:right="10" w:hanging="870"/>
        <w:jc w:val="both"/>
        <w:rPr>
          <w:spacing w:val="-5"/>
          <w:lang w:val="ru-RU"/>
        </w:rPr>
      </w:pPr>
      <w:r w:rsidRPr="005D2349">
        <w:rPr>
          <w:spacing w:val="-5"/>
          <w:lang w:val="ru-RU"/>
        </w:rPr>
        <w:t>не был осужден, за последние 3 года, на основании окончательного решения судебной инстанции, за деяние, которое привело к нарушению профессиональной этики или за совершение ошибки в профессиональной области;</w:t>
      </w:r>
    </w:p>
    <w:p w:rsidR="006669E5" w:rsidRPr="005D2349" w:rsidRDefault="006669E5" w:rsidP="006669E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338" w:right="10" w:hanging="870"/>
        <w:jc w:val="both"/>
        <w:rPr>
          <w:spacing w:val="-5"/>
          <w:lang w:val="ru-RU"/>
        </w:rPr>
      </w:pPr>
      <w:proofErr w:type="gramStart"/>
      <w:r w:rsidRPr="005D2349">
        <w:rPr>
          <w:spacing w:val="-5"/>
          <w:lang w:val="ru-RU"/>
        </w:rPr>
        <w:t>не включен в Список запрещенных экономических операторов.</w:t>
      </w:r>
      <w:proofErr w:type="gramEnd"/>
    </w:p>
    <w:p w:rsidR="006669E5" w:rsidRPr="005D2349" w:rsidRDefault="006669E5" w:rsidP="006669E5">
      <w:pPr>
        <w:shd w:val="clear" w:color="auto" w:fill="FFFFFF"/>
        <w:ind w:right="10" w:firstLine="1080"/>
        <w:jc w:val="both"/>
        <w:rPr>
          <w:lang w:val="ru-RU"/>
        </w:rPr>
      </w:pPr>
      <w:r w:rsidRPr="005D2349">
        <w:rPr>
          <w:lang w:val="ru-RU"/>
        </w:rPr>
        <w:t>Нижеподписавшийся заявляю, что информация, предоставленная в целях демонстрации выполнения критериев квалификации и отбора, является полной и достоверной в каждой детали и понимаю, что закупающий орган вправе затребовать, вв целях проверки и подтверждения заявлений, любые подтверждающие документы, которыми я владею.</w:t>
      </w:r>
    </w:p>
    <w:p w:rsidR="006669E5" w:rsidRPr="005D2349" w:rsidRDefault="006669E5" w:rsidP="006669E5">
      <w:pPr>
        <w:shd w:val="clear" w:color="auto" w:fill="FFFFFF"/>
        <w:ind w:firstLine="1077"/>
        <w:rPr>
          <w:spacing w:val="-1"/>
          <w:lang w:val="ru-RU"/>
        </w:rPr>
      </w:pPr>
    </w:p>
    <w:p w:rsidR="006669E5" w:rsidRPr="005D2349" w:rsidRDefault="006669E5" w:rsidP="006669E5">
      <w:pPr>
        <w:shd w:val="clear" w:color="auto" w:fill="FFFFFF"/>
        <w:ind w:firstLine="1077"/>
        <w:rPr>
          <w:spacing w:val="-1"/>
          <w:lang w:val="ru-RU"/>
        </w:rPr>
      </w:pPr>
    </w:p>
    <w:p w:rsidR="006669E5" w:rsidRPr="005D2349" w:rsidRDefault="006669E5" w:rsidP="006669E5">
      <w:pPr>
        <w:rPr>
          <w:rFonts w:eastAsia="MS Mincho"/>
          <w:lang w:val="ru-RU" w:eastAsia="zh-CN"/>
        </w:rPr>
      </w:pPr>
      <w:r w:rsidRPr="005D2349">
        <w:rPr>
          <w:rFonts w:eastAsia="MS Mincho"/>
          <w:lang w:val="ru-RU" w:eastAsia="zh-CN"/>
        </w:rPr>
        <w:t>Дата заполнения:______________________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Фамилия/имя: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spacing w:after="200" w:line="276" w:lineRule="auto"/>
        <w:jc w:val="both"/>
        <w:rPr>
          <w:rFonts w:eastAsia="PMingLiU"/>
          <w:b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b/>
          <w:lang w:val="ru-RU" w:eastAsia="zh-CN"/>
        </w:rPr>
      </w:pP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</w:t>
      </w:r>
      <w:bookmarkEnd w:id="97"/>
      <w:r w:rsidRPr="005D2349">
        <w:rPr>
          <w:b/>
          <w:lang w:val="ru-RU" w:eastAsia="zh-CN"/>
        </w:rPr>
        <w:t>6</w:t>
      </w:r>
    </w:p>
    <w:p w:rsidR="006669E5" w:rsidRPr="005D2349" w:rsidRDefault="006669E5" w:rsidP="006669E5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lang w:val="ru-RU" w:eastAsia="zh-CN"/>
        </w:rPr>
      </w:pPr>
    </w:p>
    <w:p w:rsidR="006669E5" w:rsidRPr="005D2349" w:rsidRDefault="006669E5" w:rsidP="006669E5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lang w:val="ru-RU" w:eastAsia="zh-CN"/>
        </w:rPr>
      </w:pPr>
      <w:bookmarkStart w:id="98" w:name="_Toc449692104"/>
      <w:r w:rsidRPr="005D2349">
        <w:rPr>
          <w:rFonts w:eastAsia="PMingLiU"/>
          <w:b/>
          <w:bCs/>
          <w:iCs/>
          <w:lang w:val="ru-RU" w:eastAsia="zh-CN"/>
        </w:rPr>
        <w:t>ДЕКЛАРАЦИЯ</w:t>
      </w:r>
    </w:p>
    <w:p w:rsidR="006669E5" w:rsidRPr="005D2349" w:rsidRDefault="006669E5" w:rsidP="006669E5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lang w:val="ru-RU" w:eastAsia="zh-CN"/>
        </w:rPr>
      </w:pPr>
      <w:bookmarkStart w:id="99" w:name="_Toc449632656"/>
      <w:bookmarkStart w:id="100" w:name="_Toc449633148"/>
      <w:bookmarkStart w:id="101" w:name="_Toc449692103"/>
      <w:r w:rsidRPr="005D2349">
        <w:rPr>
          <w:rFonts w:eastAsia="PMingLiU"/>
          <w:b/>
          <w:bCs/>
          <w:iCs/>
          <w:lang w:val="ru-RU" w:eastAsia="zh-CN"/>
        </w:rPr>
        <w:t xml:space="preserve">об этическом поведении и неучастии в мошеннических и коррупционных действиях </w:t>
      </w:r>
      <w:bookmarkEnd w:id="99"/>
      <w:bookmarkEnd w:id="100"/>
      <w:bookmarkEnd w:id="101"/>
    </w:p>
    <w:p w:rsidR="006669E5" w:rsidRPr="005D2349" w:rsidRDefault="006669E5" w:rsidP="006669E5">
      <w:pPr>
        <w:jc w:val="both"/>
        <w:rPr>
          <w:rFonts w:eastAsia="Batang"/>
          <w:b/>
          <w:bCs/>
          <w:lang w:val="ru-RU" w:eastAsia="zh-CN"/>
        </w:rPr>
      </w:pPr>
    </w:p>
    <w:p w:rsidR="006669E5" w:rsidRPr="005D2349" w:rsidRDefault="006669E5" w:rsidP="006669E5">
      <w:pPr>
        <w:jc w:val="both"/>
        <w:rPr>
          <w:lang w:val="ru-RU"/>
        </w:rPr>
      </w:pPr>
      <w:r w:rsidRPr="005D2349">
        <w:rPr>
          <w:bCs/>
          <w:lang w:val="ru-RU"/>
        </w:rPr>
        <w:t xml:space="preserve">Дата: </w:t>
      </w:r>
      <w:r w:rsidRPr="005D2349">
        <w:rPr>
          <w:lang w:val="ru-RU"/>
        </w:rPr>
        <w:t>________________</w:t>
      </w:r>
    </w:p>
    <w:p w:rsidR="006669E5" w:rsidRPr="005D2349" w:rsidRDefault="006669E5" w:rsidP="006669E5">
      <w:pPr>
        <w:jc w:val="both"/>
        <w:rPr>
          <w:bCs/>
          <w:lang w:val="ru-RU"/>
        </w:rPr>
      </w:pPr>
      <w:r w:rsidRPr="005D2349">
        <w:rPr>
          <w:bCs/>
          <w:lang w:val="ru-RU"/>
        </w:rPr>
        <w:t xml:space="preserve">Номер процедуры: __________________ </w:t>
      </w:r>
      <w:r w:rsidRPr="005D2349">
        <w:rPr>
          <w:bCs/>
          <w:lang w:val="ru-RU"/>
        </w:rPr>
        <w:tab/>
      </w:r>
      <w:r w:rsidRPr="005D2349">
        <w:rPr>
          <w:bCs/>
          <w:lang w:val="ru-RU"/>
        </w:rPr>
        <w:tab/>
      </w:r>
      <w:r w:rsidRPr="005D2349">
        <w:rPr>
          <w:bCs/>
          <w:lang w:val="ru-RU"/>
        </w:rPr>
        <w:tab/>
      </w:r>
      <w:r w:rsidRPr="005D2349">
        <w:rPr>
          <w:bCs/>
          <w:lang w:val="ru-RU"/>
        </w:rPr>
        <w:tab/>
      </w:r>
      <w:r w:rsidRPr="005D2349">
        <w:rPr>
          <w:bCs/>
          <w:lang w:val="ru-RU"/>
        </w:rPr>
        <w:tab/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 xml:space="preserve">В адрес: </w:t>
      </w:r>
      <w:r w:rsidRPr="005D2349">
        <w:rPr>
          <w:rFonts w:eastAsia="PMingLiU"/>
          <w:bCs/>
          <w:lang w:val="ru-RU" w:eastAsia="zh-CN"/>
        </w:rPr>
        <w:t>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lang w:val="ru-RU"/>
        </w:rPr>
        <w:t xml:space="preserve">Нижеродписавшийся, ________________ уполномоченный представитель _____________ </w:t>
      </w:r>
      <w:r w:rsidRPr="005D2349">
        <w:rPr>
          <w:i/>
          <w:lang w:val="ru-RU"/>
        </w:rPr>
        <w:t>(наименование экономического оператора</w:t>
      </w:r>
      <w:r w:rsidRPr="005D2349">
        <w:rPr>
          <w:lang w:val="ru-RU"/>
        </w:rPr>
        <w:t>) в качестве офертанта/ассоциированного офертанта,</w:t>
      </w:r>
      <w:r w:rsidRPr="005D2349">
        <w:rPr>
          <w:rFonts w:eastAsia="PMingLiU"/>
          <w:lang w:val="ru-RU" w:eastAsia="zh-CN"/>
        </w:rPr>
        <w:t xml:space="preserve"> настоящим подтверждаю, что: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lang w:val="ru-RU" w:eastAsia="zh-CN"/>
        </w:rPr>
      </w:pPr>
      <w:r w:rsidRPr="005D2349">
        <w:t xml:space="preserve">Ни один из наших работников, компаньонов, агентов, </w:t>
      </w:r>
      <w:r w:rsidRPr="005D2349">
        <w:rPr>
          <w:lang w:val="ru-RU"/>
        </w:rPr>
        <w:t>акционеров</w:t>
      </w:r>
      <w:r w:rsidRPr="005D2349">
        <w:t>, консультантов, партнеров либо родственников или их ассоциированных лиц не находится в связи, которая может считаться конфликтом интересов</w:t>
      </w:r>
      <w:r w:rsidRPr="005D2349">
        <w:rPr>
          <w:lang w:val="ru-RU"/>
        </w:rPr>
        <w:t>.</w:t>
      </w:r>
    </w:p>
    <w:p w:rsidR="006669E5" w:rsidRPr="005D2349" w:rsidRDefault="006669E5" w:rsidP="006669E5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lang w:val="ru-RU" w:eastAsia="zh-CN"/>
        </w:rPr>
      </w:pPr>
      <w:r w:rsidRPr="005D2349">
        <w:t>В случае, если мы узнаем о каком-либо потенциальном конфликте, мы незамедлительно сообщим данную информацию закупающему органу</w:t>
      </w:r>
      <w:r w:rsidRPr="005D2349">
        <w:rPr>
          <w:lang w:val="ru-RU"/>
        </w:rPr>
        <w:t>.</w:t>
      </w:r>
    </w:p>
    <w:p w:rsidR="006669E5" w:rsidRPr="005D2349" w:rsidRDefault="006669E5" w:rsidP="006669E5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lang w:val="ru-RU" w:eastAsia="zh-CN"/>
        </w:rPr>
      </w:pPr>
      <w:r w:rsidRPr="005D2349">
        <w:t xml:space="preserve">Ни один из наших работников, компаньонов, агентов, </w:t>
      </w:r>
      <w:r w:rsidRPr="005D2349">
        <w:rPr>
          <w:lang w:val="ru-RU"/>
        </w:rPr>
        <w:t>акционеров</w:t>
      </w:r>
      <w:r w:rsidRPr="005D2349">
        <w:t xml:space="preserve">, консультантов, партнеров либо родственников или ассоциированных лиц не был вовлечен в коррупционные, мошеннические практики, сговор, принуждение либо неконкурентные действия в процессе подготовки оферты в ходе настоящих торгов, согласно положениям документации по </w:t>
      </w:r>
      <w:r w:rsidRPr="005D2349">
        <w:rPr>
          <w:lang w:val="ru-RU"/>
        </w:rPr>
        <w:t>присуждению</w:t>
      </w:r>
      <w:r w:rsidRPr="005D2349">
        <w:t xml:space="preserve">, </w:t>
      </w:r>
      <w:r w:rsidRPr="005D2349">
        <w:rPr>
          <w:lang w:val="ru-RU"/>
        </w:rPr>
        <w:t>пункту</w:t>
      </w:r>
      <w:r w:rsidRPr="005D2349">
        <w:t xml:space="preserve"> ИДО10</w:t>
      </w:r>
      <w:r w:rsidRPr="005D2349">
        <w:rPr>
          <w:lang w:val="ru-RU"/>
        </w:rPr>
        <w:t>.</w:t>
      </w:r>
    </w:p>
    <w:p w:rsidR="006669E5" w:rsidRPr="005D2349" w:rsidRDefault="006669E5" w:rsidP="006669E5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ind w:left="0" w:firstLine="0"/>
        <w:jc w:val="both"/>
        <w:rPr>
          <w:rFonts w:eastAsia="PMingLiU"/>
          <w:lang w:val="ru-RU" w:eastAsia="zh-CN"/>
        </w:rPr>
      </w:pPr>
      <w:r w:rsidRPr="005D2349">
        <w:t xml:space="preserve">В связи с соответствующей процедурой </w:t>
      </w:r>
      <w:r w:rsidRPr="005D2349">
        <w:rPr>
          <w:lang w:val="ru-RU"/>
        </w:rPr>
        <w:t>закупок</w:t>
      </w:r>
      <w:r w:rsidRPr="005D2349">
        <w:t xml:space="preserve"> и с каждым договором, который возможно будет присужден в результате данной процедуры, не было, нет и не будет осуществлено каких-либо выплат нашим работникам, компаньонам, агентам, </w:t>
      </w:r>
      <w:r w:rsidRPr="005D2349">
        <w:rPr>
          <w:lang w:val="ru-RU"/>
        </w:rPr>
        <w:t>акционерам</w:t>
      </w:r>
      <w:r w:rsidRPr="005D2349">
        <w:t>, консультантам, партнерам либо их родственникам, вовлеченным в процесс государственной закупки, исполнение договора и утверждение договорных выплат на имя закупающего органа</w:t>
      </w:r>
      <w:r w:rsidRPr="005D2349">
        <w:rPr>
          <w:lang w:val="ru-RU"/>
        </w:rPr>
        <w:t>.</w:t>
      </w:r>
    </w:p>
    <w:p w:rsidR="006669E5" w:rsidRPr="005D2349" w:rsidRDefault="006669E5" w:rsidP="006669E5">
      <w:pPr>
        <w:tabs>
          <w:tab w:val="left" w:pos="1080"/>
        </w:tabs>
        <w:ind w:firstLine="720"/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rPr>
          <w:rFonts w:eastAsia="MS Mincho"/>
          <w:lang w:val="ru-RU" w:eastAsia="zh-CN"/>
        </w:rPr>
      </w:pPr>
      <w:r w:rsidRPr="005D2349">
        <w:rPr>
          <w:rFonts w:eastAsia="MS Mincho"/>
          <w:lang w:val="ru-RU" w:eastAsia="zh-CN"/>
        </w:rPr>
        <w:t>Дата заполнения:______________________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spacing w:after="200" w:line="276" w:lineRule="auto"/>
        <w:rPr>
          <w:rFonts w:eastAsia="PMingLiU"/>
          <w:b/>
          <w:noProof w:val="0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 и печать: _____________</w:t>
      </w:r>
      <w:r w:rsidRPr="005D2349">
        <w:rPr>
          <w:rFonts w:eastAsia="PMingLiU"/>
          <w:lang w:val="ru-RU" w:eastAsia="zh-CN"/>
        </w:rPr>
        <w:br w:type="page"/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lang w:val="ru-RU"/>
        </w:rPr>
      </w:pPr>
      <w:r w:rsidRPr="005D2349">
        <w:rPr>
          <w:rFonts w:eastAsia="PMingLiU"/>
          <w:lang w:val="ru-RU" w:eastAsia="zh-CN"/>
        </w:rPr>
        <w:lastRenderedPageBreak/>
        <w:t>ФОРМУЛЯР</w:t>
      </w:r>
      <w:r w:rsidRPr="005D2349">
        <w:rPr>
          <w:rFonts w:eastAsia="PMingLiU"/>
          <w:b w:val="0"/>
          <w:lang w:val="ru-RU" w:eastAsia="zh-CN"/>
        </w:rPr>
        <w:t xml:space="preserve"> </w:t>
      </w:r>
      <w:r w:rsidRPr="005D2349">
        <w:rPr>
          <w:rFonts w:eastAsia="PMingLiU"/>
          <w:lang w:val="ru-RU" w:eastAsia="zh-CN"/>
        </w:rPr>
        <w:t>F3.</w:t>
      </w:r>
      <w:bookmarkEnd w:id="98"/>
      <w:r w:rsidRPr="005D2349">
        <w:rPr>
          <w:rFonts w:eastAsia="PMingLiU"/>
          <w:lang w:val="ru-RU" w:eastAsia="zh-CN"/>
        </w:rPr>
        <w:t>7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ИНФОРМАЦИОННЫЙ ФОРМУЛЯР ОБ ОФЕРТАНТЕ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1. </w:t>
      </w:r>
      <w:r w:rsidRPr="005D2349">
        <w:rPr>
          <w:rFonts w:ascii="Times New Roman" w:hAnsi="Times New Roman"/>
          <w:szCs w:val="24"/>
          <w:lang w:val="ru-RU"/>
        </w:rPr>
        <w:t>Наименование</w:t>
      </w:r>
      <w:r w:rsidRPr="005D2349">
        <w:rPr>
          <w:szCs w:val="24"/>
          <w:lang w:val="ru-RU"/>
        </w:rPr>
        <w:t>/</w:t>
      </w:r>
      <w:r w:rsidRPr="005D2349">
        <w:rPr>
          <w:rFonts w:ascii="Times New Roman" w:hAnsi="Times New Roman"/>
          <w:szCs w:val="24"/>
          <w:lang w:val="ru-RU"/>
        </w:rPr>
        <w:t>фамилия</w:t>
      </w:r>
      <w:r w:rsidRPr="005D2349">
        <w:rPr>
          <w:szCs w:val="24"/>
          <w:lang w:val="ru-RU"/>
        </w:rPr>
        <w:t xml:space="preserve"> 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2. </w:t>
      </w:r>
      <w:r w:rsidRPr="005D2349">
        <w:rPr>
          <w:rFonts w:ascii="Times New Roman" w:hAnsi="Times New Roman"/>
          <w:szCs w:val="24"/>
          <w:lang w:val="ru-RU"/>
        </w:rPr>
        <w:t>Фискальный код</w:t>
      </w:r>
      <w:r w:rsidRPr="005D2349">
        <w:rPr>
          <w:szCs w:val="24"/>
          <w:lang w:val="ru-RU"/>
        </w:rPr>
        <w:t xml:space="preserve"> 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3. </w:t>
      </w:r>
      <w:r w:rsidRPr="005D2349">
        <w:rPr>
          <w:rFonts w:ascii="Times New Roman" w:hAnsi="Times New Roman"/>
          <w:szCs w:val="24"/>
          <w:lang w:val="ru-RU"/>
        </w:rPr>
        <w:t>Адрес центрального местонахождения</w:t>
      </w:r>
      <w:r w:rsidRPr="005D2349">
        <w:rPr>
          <w:szCs w:val="24"/>
          <w:lang w:val="ru-RU"/>
        </w:rPr>
        <w:t xml:space="preserve"> 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4. </w:t>
      </w:r>
      <w:r w:rsidRPr="005D2349">
        <w:rPr>
          <w:rFonts w:ascii="Times New Roman" w:hAnsi="Times New Roman"/>
          <w:szCs w:val="24"/>
          <w:lang w:val="ru-RU"/>
        </w:rPr>
        <w:t>Телефон</w:t>
      </w:r>
      <w:r w:rsidRPr="005D2349">
        <w:rPr>
          <w:szCs w:val="24"/>
          <w:lang w:val="ru-RU"/>
        </w:rPr>
        <w:t xml:space="preserve"> 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Факс</w:t>
      </w:r>
      <w:r w:rsidRPr="005D2349">
        <w:rPr>
          <w:szCs w:val="24"/>
          <w:lang w:val="ru-RU"/>
        </w:rPr>
        <w:t xml:space="preserve"> 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proofErr w:type="spellStart"/>
      <w:r w:rsidRPr="005D2349">
        <w:rPr>
          <w:szCs w:val="24"/>
          <w:lang w:val="ru-RU"/>
        </w:rPr>
        <w:t>E-mail</w:t>
      </w:r>
      <w:proofErr w:type="spellEnd"/>
      <w:r w:rsidRPr="005D2349">
        <w:rPr>
          <w:szCs w:val="24"/>
          <w:lang w:val="ru-RU"/>
        </w:rPr>
        <w:t xml:space="preserve"> 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5. </w:t>
      </w:r>
      <w:r w:rsidRPr="005D2349">
        <w:rPr>
          <w:rFonts w:ascii="Times New Roman" w:hAnsi="Times New Roman"/>
          <w:szCs w:val="24"/>
          <w:lang w:val="ru-RU"/>
        </w:rPr>
        <w:t>Свидетельство о регистрации</w:t>
      </w:r>
      <w:r w:rsidRPr="005D2349">
        <w:rPr>
          <w:szCs w:val="24"/>
          <w:lang w:val="ru-RU"/>
        </w:rPr>
        <w:t>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                        (</w:t>
      </w:r>
      <w:r w:rsidRPr="005D2349">
        <w:rPr>
          <w:rFonts w:ascii="Times New Roman" w:hAnsi="Times New Roman"/>
          <w:szCs w:val="24"/>
          <w:lang w:val="ru-RU"/>
        </w:rPr>
        <w:t>номер, дата регистрации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выдающее учреждение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6. </w:t>
      </w:r>
      <w:r w:rsidRPr="005D2349">
        <w:rPr>
          <w:rFonts w:ascii="Times New Roman" w:hAnsi="Times New Roman"/>
          <w:szCs w:val="24"/>
          <w:lang w:val="ru-RU"/>
        </w:rPr>
        <w:t xml:space="preserve">Вид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деяетльности</w:t>
      </w:r>
      <w:proofErr w:type="spellEnd"/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по областям</w:t>
      </w:r>
      <w:r w:rsidRPr="005D2349">
        <w:rPr>
          <w:szCs w:val="24"/>
          <w:lang w:val="ru-RU"/>
        </w:rPr>
        <w:t>:_____________________________________________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5D2349">
        <w:rPr>
          <w:rFonts w:ascii="Times New Roman" w:hAnsi="Times New Roman"/>
          <w:szCs w:val="24"/>
          <w:lang w:val="ru-RU"/>
        </w:rPr>
        <w:t>соовтетствии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с положениями собственного устава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7.  </w:t>
      </w:r>
      <w:proofErr w:type="spellStart"/>
      <w:r w:rsidRPr="005D2349">
        <w:rPr>
          <w:rFonts w:ascii="Times New Roman" w:hAnsi="Times New Roman"/>
          <w:szCs w:val="24"/>
          <w:lang w:val="ru-RU"/>
        </w:rPr>
        <w:t>Разрещение</w:t>
      </w:r>
      <w:proofErr w:type="spellEnd"/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>сидетельство</w:t>
      </w:r>
      <w:r w:rsidRPr="005D2349">
        <w:rPr>
          <w:szCs w:val="24"/>
          <w:lang w:val="ru-RU"/>
        </w:rPr>
        <w:t>)____________________________________________________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номер, дата, выдающее учреждение, виды деятельности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8. </w:t>
      </w:r>
      <w:r w:rsidRPr="005D2349">
        <w:rPr>
          <w:rFonts w:ascii="Times New Roman" w:hAnsi="Times New Roman"/>
          <w:szCs w:val="24"/>
          <w:lang w:val="ru-RU"/>
        </w:rPr>
        <w:t>Офисы местных филиалов</w:t>
      </w:r>
      <w:r w:rsidRPr="005D2349">
        <w:rPr>
          <w:szCs w:val="24"/>
          <w:lang w:val="ru-RU"/>
        </w:rPr>
        <w:t>/</w:t>
      </w:r>
      <w:r w:rsidRPr="005D2349">
        <w:rPr>
          <w:rFonts w:ascii="Times New Roman" w:hAnsi="Times New Roman"/>
          <w:szCs w:val="24"/>
          <w:lang w:val="ru-RU"/>
        </w:rPr>
        <w:t>отделений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при необходимости</w:t>
      </w:r>
      <w:r w:rsidRPr="005D2349">
        <w:rPr>
          <w:szCs w:val="24"/>
          <w:lang w:val="ru-RU"/>
        </w:rPr>
        <w:t>:_________________________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полный адрес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телефон/телекс/факс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свидетельства о регистрации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9. </w:t>
      </w:r>
      <w:r w:rsidRPr="005D2349">
        <w:rPr>
          <w:rFonts w:ascii="Times New Roman" w:hAnsi="Times New Roman"/>
          <w:szCs w:val="24"/>
          <w:lang w:val="ru-RU"/>
        </w:rPr>
        <w:t>Основной деловой рынок</w:t>
      </w:r>
      <w:r w:rsidRPr="005D2349">
        <w:rPr>
          <w:szCs w:val="24"/>
          <w:lang w:val="ru-RU"/>
        </w:rPr>
        <w:t>: 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10. </w:t>
      </w:r>
      <w:r w:rsidRPr="005D2349">
        <w:rPr>
          <w:rFonts w:ascii="Times New Roman" w:hAnsi="Times New Roman"/>
          <w:szCs w:val="24"/>
          <w:lang w:val="ru-RU"/>
        </w:rPr>
        <w:t>Оборот за последние три года</w:t>
      </w:r>
      <w:r w:rsidRPr="005D2349">
        <w:rPr>
          <w:szCs w:val="24"/>
          <w:lang w:val="ru-RU"/>
        </w:rPr>
        <w:t>: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023"/>
        <w:gridCol w:w="6235"/>
      </w:tblGrid>
      <w:tr w:rsidR="006669E5" w:rsidRPr="005D2349" w:rsidTr="00FA555C">
        <w:trPr>
          <w:trHeight w:val="285"/>
        </w:trPr>
        <w:tc>
          <w:tcPr>
            <w:tcW w:w="972" w:type="dxa"/>
            <w:vAlign w:val="center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d</w:t>
            </w:r>
            <w:proofErr w:type="spellEnd"/>
            <w:r w:rsidRPr="00FA4320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A4320">
              <w:rPr>
                <w:b/>
                <w:sz w:val="24"/>
                <w:szCs w:val="24"/>
                <w:lang w:val="ru-RU"/>
              </w:rPr>
              <w:t>o</w:t>
            </w:r>
            <w:proofErr w:type="spellEnd"/>
          </w:p>
        </w:tc>
        <w:tc>
          <w:tcPr>
            <w:tcW w:w="1023" w:type="dxa"/>
            <w:vAlign w:val="center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235" w:type="dxa"/>
            <w:vAlign w:val="center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Годовой оборот 31 декабря, тысяч леев</w:t>
            </w:r>
          </w:p>
          <w:p w:rsidR="006669E5" w:rsidRPr="00FA4320" w:rsidRDefault="006669E5" w:rsidP="00FA555C">
            <w:pPr>
              <w:pStyle w:val="a6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6669E5" w:rsidRPr="005D2349" w:rsidTr="00FA555C">
        <w:trPr>
          <w:trHeight w:val="90"/>
        </w:trPr>
        <w:tc>
          <w:tcPr>
            <w:tcW w:w="972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23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trHeight w:val="150"/>
        </w:trPr>
        <w:tc>
          <w:tcPr>
            <w:tcW w:w="972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trHeight w:val="120"/>
        </w:trPr>
        <w:tc>
          <w:tcPr>
            <w:tcW w:w="972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432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669E5" w:rsidRPr="005D2349" w:rsidTr="00FA555C">
        <w:trPr>
          <w:cantSplit/>
          <w:trHeight w:val="180"/>
        </w:trPr>
        <w:tc>
          <w:tcPr>
            <w:tcW w:w="8230" w:type="dxa"/>
            <w:gridSpan w:val="3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Средняя годовая</w:t>
            </w:r>
            <w:r w:rsidRPr="00FA4320">
              <w:rPr>
                <w:sz w:val="24"/>
                <w:szCs w:val="24"/>
                <w:lang w:val="ru-RU"/>
              </w:rPr>
              <w:t>:</w:t>
            </w:r>
          </w:p>
        </w:tc>
      </w:tr>
    </w:tbl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</w:p>
    <w:p w:rsidR="006669E5" w:rsidRPr="005D2349" w:rsidRDefault="006669E5" w:rsidP="006669E5">
      <w:pPr>
        <w:rPr>
          <w:rFonts w:eastAsia="MS Mincho"/>
          <w:lang w:val="ru-RU" w:eastAsia="zh-CN"/>
        </w:rPr>
      </w:pPr>
      <w:bookmarkStart w:id="102" w:name="_Toc449692105"/>
      <w:r w:rsidRPr="005D2349">
        <w:rPr>
          <w:rFonts w:eastAsia="MS Mincho"/>
          <w:lang w:val="ru-RU" w:eastAsia="zh-CN"/>
        </w:rPr>
        <w:t>Дата заполнения:______________________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</w:t>
      </w:r>
      <w:bookmarkEnd w:id="102"/>
      <w:r w:rsidRPr="005D2349">
        <w:rPr>
          <w:b/>
          <w:lang w:val="ru-RU" w:eastAsia="zh-CN"/>
        </w:rPr>
        <w:t>8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right"/>
        <w:rPr>
          <w:b/>
          <w:szCs w:val="24"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pStyle w:val="2"/>
        <w:tabs>
          <w:tab w:val="left" w:pos="567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03" w:name="_Toc449692108"/>
      <w:r w:rsidRPr="005D2349">
        <w:rPr>
          <w:rFonts w:ascii="Times New Roman" w:hAnsi="Times New Roman"/>
          <w:color w:val="auto"/>
          <w:sz w:val="24"/>
          <w:szCs w:val="24"/>
          <w:lang w:val="ru-RU"/>
        </w:rPr>
        <w:t>ДЕКЛАРАЦИЯ</w:t>
      </w:r>
    </w:p>
    <w:p w:rsidR="006669E5" w:rsidRPr="005D2349" w:rsidRDefault="006669E5" w:rsidP="006669E5">
      <w:pPr>
        <w:pStyle w:val="2"/>
        <w:tabs>
          <w:tab w:val="left" w:pos="567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04" w:name="_Toc449632660"/>
      <w:bookmarkStart w:id="105" w:name="_Toc449633152"/>
      <w:bookmarkStart w:id="106" w:name="_Toc449692107"/>
      <w:r w:rsidRPr="005D2349">
        <w:rPr>
          <w:rFonts w:ascii="Times New Roman" w:hAnsi="Times New Roman"/>
          <w:color w:val="auto"/>
          <w:sz w:val="24"/>
          <w:szCs w:val="24"/>
          <w:lang w:val="ru-RU"/>
        </w:rPr>
        <w:t>о договорных обязательствах перед другими бенефициарами</w:t>
      </w:r>
      <w:bookmarkEnd w:id="104"/>
      <w:bookmarkEnd w:id="105"/>
      <w:bookmarkEnd w:id="106"/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942"/>
        <w:gridCol w:w="2438"/>
        <w:gridCol w:w="2438"/>
      </w:tblGrid>
      <w:tr w:rsidR="006669E5" w:rsidRPr="005D2349" w:rsidTr="00FA555C">
        <w:tc>
          <w:tcPr>
            <w:tcW w:w="817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lang w:val="ru-RU"/>
              </w:rPr>
            </w:pPr>
            <w:r w:rsidRPr="005D2349">
              <w:rPr>
                <w:rFonts w:eastAsia="Times New Roman"/>
                <w:b/>
                <w:lang w:val="ru-RU"/>
              </w:rPr>
              <w:t>№</w:t>
            </w:r>
          </w:p>
        </w:tc>
        <w:tc>
          <w:tcPr>
            <w:tcW w:w="4407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lang w:val="ru-RU"/>
              </w:rPr>
            </w:pPr>
            <w:r w:rsidRPr="005D2349">
              <w:rPr>
                <w:rFonts w:eastAsia="Times New Roman"/>
                <w:b/>
                <w:lang w:val="ru-RU"/>
              </w:rPr>
              <w:t>Наименование бенефициара</w:t>
            </w:r>
          </w:p>
        </w:tc>
        <w:tc>
          <w:tcPr>
            <w:tcW w:w="2612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lang w:val="ru-RU"/>
              </w:rPr>
            </w:pPr>
            <w:r w:rsidRPr="005D2349">
              <w:rPr>
                <w:rFonts w:eastAsia="Times New Roman"/>
                <w:b/>
                <w:lang w:val="ru-RU"/>
              </w:rPr>
              <w:t>Характер договорных обязательств</w:t>
            </w:r>
          </w:p>
        </w:tc>
        <w:tc>
          <w:tcPr>
            <w:tcW w:w="261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lang w:val="ru-RU"/>
              </w:rPr>
            </w:pPr>
            <w:r w:rsidRPr="005D2349">
              <w:rPr>
                <w:rFonts w:eastAsia="Times New Roman"/>
                <w:b/>
                <w:lang w:val="ru-RU"/>
              </w:rPr>
              <w:t>Сумма договорных обязательств</w:t>
            </w:r>
          </w:p>
        </w:tc>
      </w:tr>
      <w:tr w:rsidR="006669E5" w:rsidRPr="005D2349" w:rsidTr="00FA555C">
        <w:tc>
          <w:tcPr>
            <w:tcW w:w="81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  <w:r w:rsidRPr="005D234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40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2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3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</w:tr>
      <w:tr w:rsidR="006669E5" w:rsidRPr="005D2349" w:rsidTr="00FA555C">
        <w:tc>
          <w:tcPr>
            <w:tcW w:w="81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  <w:r w:rsidRPr="005D2349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440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2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3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</w:tr>
      <w:tr w:rsidR="006669E5" w:rsidRPr="005D2349" w:rsidTr="00FA555C">
        <w:tc>
          <w:tcPr>
            <w:tcW w:w="81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  <w:r w:rsidRPr="005D2349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440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2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3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</w:tr>
      <w:tr w:rsidR="006669E5" w:rsidRPr="005D2349" w:rsidTr="00FA555C">
        <w:tc>
          <w:tcPr>
            <w:tcW w:w="81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  <w:r w:rsidRPr="005D2349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4407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2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  <w:tc>
          <w:tcPr>
            <w:tcW w:w="2613" w:type="dxa"/>
          </w:tcPr>
          <w:p w:rsidR="006669E5" w:rsidRPr="005D2349" w:rsidRDefault="006669E5" w:rsidP="00FA555C">
            <w:pPr>
              <w:tabs>
                <w:tab w:val="left" w:pos="567"/>
              </w:tabs>
              <w:rPr>
                <w:rFonts w:eastAsia="Times New Roman"/>
                <w:lang w:val="ru-RU"/>
              </w:rPr>
            </w:pPr>
          </w:p>
        </w:tc>
      </w:tr>
    </w:tbl>
    <w:p w:rsidR="006669E5" w:rsidRPr="005D2349" w:rsidRDefault="006669E5" w:rsidP="006669E5">
      <w:pPr>
        <w:tabs>
          <w:tab w:val="left" w:pos="567"/>
        </w:tabs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rPr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</w:t>
      </w:r>
      <w:bookmarkEnd w:id="103"/>
      <w:r w:rsidRPr="005D2349">
        <w:rPr>
          <w:b/>
          <w:lang w:val="ru-RU" w:eastAsia="zh-CN"/>
        </w:rPr>
        <w:t>9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bookmarkStart w:id="107" w:name="_Toc449692109"/>
      <w:r w:rsidRPr="005D2349">
        <w:rPr>
          <w:rFonts w:ascii="Times New Roman" w:hAnsi="Times New Roman"/>
          <w:b/>
          <w:szCs w:val="24"/>
          <w:lang w:val="ru-RU"/>
        </w:rPr>
        <w:t>СХОЖИЙ ОПЫТ</w:t>
      </w:r>
    </w:p>
    <w:p w:rsidR="006669E5" w:rsidRPr="005D2349" w:rsidRDefault="006669E5" w:rsidP="006669E5">
      <w:pPr>
        <w:pStyle w:val="a6"/>
        <w:tabs>
          <w:tab w:val="left" w:pos="567"/>
        </w:tabs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1. </w:t>
      </w:r>
      <w:r w:rsidRPr="005D2349">
        <w:rPr>
          <w:rFonts w:ascii="Times New Roman" w:hAnsi="Times New Roman"/>
          <w:szCs w:val="24"/>
          <w:lang w:val="ru-RU"/>
        </w:rPr>
        <w:t>Наименование и предмет договора</w:t>
      </w:r>
      <w:r w:rsidRPr="005D2349">
        <w:rPr>
          <w:szCs w:val="24"/>
          <w:lang w:val="ru-RU"/>
        </w:rPr>
        <w:t>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2. </w:t>
      </w:r>
      <w:r w:rsidRPr="005D2349">
        <w:rPr>
          <w:rFonts w:ascii="Times New Roman" w:hAnsi="Times New Roman"/>
          <w:szCs w:val="24"/>
          <w:lang w:val="ru-RU"/>
        </w:rPr>
        <w:t>Номер и дата договора</w:t>
      </w:r>
      <w:r w:rsidRPr="005D2349">
        <w:rPr>
          <w:szCs w:val="24"/>
          <w:lang w:val="ru-RU"/>
        </w:rPr>
        <w:t>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3. </w:t>
      </w:r>
      <w:r w:rsidRPr="005D2349">
        <w:rPr>
          <w:rFonts w:ascii="Times New Roman" w:hAnsi="Times New Roman"/>
          <w:szCs w:val="24"/>
          <w:lang w:val="ru-RU"/>
        </w:rPr>
        <w:t>Наименование</w:t>
      </w:r>
      <w:r w:rsidRPr="005D2349">
        <w:rPr>
          <w:szCs w:val="24"/>
          <w:lang w:val="ru-RU"/>
        </w:rPr>
        <w:t>/</w:t>
      </w:r>
      <w:r w:rsidRPr="005D2349">
        <w:rPr>
          <w:rFonts w:ascii="Times New Roman" w:hAnsi="Times New Roman"/>
          <w:szCs w:val="24"/>
          <w:lang w:val="ru-RU"/>
        </w:rPr>
        <w:t>фамилия бенефициара</w:t>
      </w:r>
      <w:r w:rsidRPr="005D2349">
        <w:rPr>
          <w:szCs w:val="24"/>
          <w:lang w:val="ru-RU"/>
        </w:rPr>
        <w:t>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4. </w:t>
      </w:r>
      <w:r w:rsidRPr="005D2349">
        <w:rPr>
          <w:rFonts w:ascii="Times New Roman" w:hAnsi="Times New Roman"/>
          <w:szCs w:val="24"/>
          <w:lang w:val="ru-RU"/>
        </w:rPr>
        <w:t>Адрес бенефициара</w:t>
      </w:r>
      <w:r w:rsidRPr="005D2349">
        <w:rPr>
          <w:szCs w:val="24"/>
          <w:lang w:val="ru-RU"/>
        </w:rPr>
        <w:t>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5. </w:t>
      </w:r>
      <w:r w:rsidRPr="005D2349">
        <w:rPr>
          <w:rFonts w:ascii="Times New Roman" w:hAnsi="Times New Roman"/>
          <w:szCs w:val="24"/>
          <w:lang w:val="ru-RU"/>
        </w:rPr>
        <w:t>Страна</w:t>
      </w:r>
      <w:r w:rsidRPr="005D2349">
        <w:rPr>
          <w:szCs w:val="24"/>
          <w:lang w:val="ru-RU"/>
        </w:rPr>
        <w:t>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6. </w:t>
      </w:r>
      <w:r w:rsidRPr="005D2349">
        <w:rPr>
          <w:rFonts w:ascii="Times New Roman" w:hAnsi="Times New Roman"/>
          <w:szCs w:val="24"/>
          <w:lang w:val="ru-RU"/>
        </w:rPr>
        <w:t>Качество, в котором участвовал в выполнении договора</w:t>
      </w:r>
      <w:r w:rsidRPr="005D2349">
        <w:rPr>
          <w:szCs w:val="24"/>
          <w:lang w:val="ru-RU"/>
        </w:rPr>
        <w:t xml:space="preserve"> 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отмечается соответствующий вариант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26"/>
        </w:numPr>
        <w:tabs>
          <w:tab w:val="left" w:pos="567"/>
        </w:tabs>
        <w:ind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подрядчик или генеральный подрядчик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>свободный от ассоциации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26"/>
        </w:numPr>
        <w:tabs>
          <w:tab w:val="left" w:pos="567"/>
        </w:tabs>
        <w:ind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ассоциированный подрядчик</w:t>
      </w:r>
    </w:p>
    <w:p w:rsidR="006669E5" w:rsidRPr="005D2349" w:rsidRDefault="006669E5" w:rsidP="006669E5">
      <w:pPr>
        <w:pStyle w:val="a6"/>
        <w:numPr>
          <w:ilvl w:val="0"/>
          <w:numId w:val="26"/>
        </w:numPr>
        <w:tabs>
          <w:tab w:val="left" w:pos="567"/>
        </w:tabs>
        <w:spacing w:line="360" w:lineRule="auto"/>
        <w:ind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субподрядчик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7.  </w:t>
      </w:r>
      <w:r w:rsidRPr="005D2349">
        <w:rPr>
          <w:rFonts w:ascii="Times New Roman" w:hAnsi="Times New Roman"/>
          <w:szCs w:val="24"/>
          <w:lang w:val="ru-RU"/>
        </w:rPr>
        <w:t xml:space="preserve">Стоимость </w:t>
      </w:r>
      <w:proofErr w:type="gramStart"/>
      <w:r w:rsidRPr="005D2349">
        <w:rPr>
          <w:rFonts w:ascii="Times New Roman" w:hAnsi="Times New Roman"/>
          <w:szCs w:val="24"/>
          <w:lang w:val="ru-RU"/>
        </w:rPr>
        <w:t>договора</w:t>
      </w:r>
      <w:proofErr w:type="gramEnd"/>
      <w:r w:rsidRPr="005D2349">
        <w:rPr>
          <w:szCs w:val="24"/>
          <w:lang w:val="ru-RU"/>
        </w:rPr>
        <w:tab/>
      </w:r>
      <w:r w:rsidRPr="005D2349">
        <w:rPr>
          <w:szCs w:val="24"/>
          <w:lang w:val="ru-RU"/>
        </w:rPr>
        <w:tab/>
      </w:r>
      <w:r w:rsidRPr="005D2349">
        <w:rPr>
          <w:rFonts w:ascii="Times New Roman" w:hAnsi="Times New Roman"/>
          <w:szCs w:val="24"/>
          <w:lang w:val="ru-RU"/>
        </w:rPr>
        <w:t>выраженная в деньгах</w:t>
      </w:r>
      <w:r w:rsidRPr="005D2349">
        <w:rPr>
          <w:szCs w:val="24"/>
          <w:lang w:val="ru-RU"/>
        </w:rPr>
        <w:t xml:space="preserve">      </w:t>
      </w:r>
      <w:r w:rsidRPr="005D2349">
        <w:rPr>
          <w:szCs w:val="24"/>
          <w:lang w:val="ru-RU"/>
        </w:rPr>
        <w:tab/>
        <w:t xml:space="preserve">      </w:t>
      </w:r>
      <w:r w:rsidRPr="005D2349">
        <w:rPr>
          <w:rFonts w:ascii="Times New Roman" w:hAnsi="Times New Roman"/>
          <w:szCs w:val="24"/>
          <w:lang w:val="ru-RU"/>
        </w:rPr>
        <w:t>выраженная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                                 </w:t>
      </w:r>
      <w:r w:rsidRPr="005D2349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Pr="005D2349">
        <w:rPr>
          <w:rFonts w:ascii="Times New Roman" w:hAnsi="Times New Roman"/>
          <w:szCs w:val="24"/>
          <w:lang w:val="ru-RU"/>
        </w:rPr>
        <w:t>которой</w:t>
      </w:r>
      <w:proofErr w:type="gramEnd"/>
      <w:r w:rsidRPr="005D2349">
        <w:rPr>
          <w:szCs w:val="24"/>
          <w:lang w:val="ru-RU"/>
        </w:rPr>
        <w:t xml:space="preserve">                       </w:t>
      </w:r>
      <w:r w:rsidRPr="005D2349">
        <w:rPr>
          <w:szCs w:val="24"/>
          <w:lang w:val="ru-RU"/>
        </w:rPr>
        <w:tab/>
        <w:t xml:space="preserve">     </w:t>
      </w:r>
      <w:r w:rsidRPr="005D2349">
        <w:rPr>
          <w:rFonts w:ascii="Times New Roman" w:hAnsi="Times New Roman"/>
          <w:szCs w:val="24"/>
          <w:lang w:val="ru-RU"/>
        </w:rPr>
        <w:t>в эквиваленте в</w:t>
      </w:r>
    </w:p>
    <w:p w:rsidR="006669E5" w:rsidRPr="005D2349" w:rsidRDefault="006669E5" w:rsidP="006669E5">
      <w:pPr>
        <w:pStyle w:val="a6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                                                           </w:t>
      </w:r>
      <w:r w:rsidRPr="005D2349">
        <w:rPr>
          <w:rFonts w:ascii="Times New Roman" w:hAnsi="Times New Roman"/>
          <w:szCs w:val="24"/>
          <w:lang w:val="ru-RU"/>
        </w:rPr>
        <w:t>заключен договор</w:t>
      </w:r>
      <w:r w:rsidRPr="005D2349">
        <w:rPr>
          <w:rFonts w:ascii="Times New Roman" w:hAnsi="Times New Roman"/>
          <w:szCs w:val="24"/>
          <w:lang w:val="ru-RU"/>
        </w:rPr>
        <w:tab/>
      </w:r>
      <w:r w:rsidRPr="005D2349">
        <w:rPr>
          <w:szCs w:val="24"/>
          <w:lang w:val="ru-RU"/>
        </w:rPr>
        <w:tab/>
        <w:t xml:space="preserve">      </w:t>
      </w:r>
      <w:proofErr w:type="gramStart"/>
      <w:r w:rsidRPr="005D2349">
        <w:rPr>
          <w:rFonts w:ascii="Times New Roman" w:hAnsi="Times New Roman"/>
          <w:szCs w:val="24"/>
          <w:lang w:val="ru-RU"/>
        </w:rPr>
        <w:t>долларах</w:t>
      </w:r>
      <w:proofErr w:type="gramEnd"/>
      <w:r w:rsidRPr="005D2349">
        <w:rPr>
          <w:rFonts w:ascii="Times New Roman" w:hAnsi="Times New Roman"/>
          <w:szCs w:val="24"/>
          <w:lang w:val="ru-RU"/>
        </w:rPr>
        <w:t xml:space="preserve"> США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proofErr w:type="spellStart"/>
      <w:r w:rsidRPr="005D2349">
        <w:rPr>
          <w:szCs w:val="24"/>
          <w:lang w:val="ru-RU"/>
        </w:rPr>
        <w:t>a</w:t>
      </w:r>
      <w:proofErr w:type="spellEnd"/>
      <w:r w:rsidRPr="005D2349">
        <w:rPr>
          <w:szCs w:val="24"/>
          <w:lang w:val="ru-RU"/>
        </w:rPr>
        <w:t xml:space="preserve">) </w:t>
      </w:r>
      <w:r w:rsidRPr="005D2349">
        <w:rPr>
          <w:rFonts w:ascii="Times New Roman" w:hAnsi="Times New Roman"/>
          <w:szCs w:val="24"/>
          <w:lang w:val="ru-RU"/>
        </w:rPr>
        <w:t>первоначальная</w:t>
      </w:r>
      <w:r w:rsidRPr="005D2349">
        <w:rPr>
          <w:szCs w:val="24"/>
          <w:lang w:val="ru-RU"/>
        </w:rPr>
        <w:tab/>
        <w:t xml:space="preserve">                   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(</w:t>
      </w:r>
      <w:r w:rsidRPr="005D2349">
        <w:rPr>
          <w:rFonts w:ascii="Times New Roman" w:hAnsi="Times New Roman"/>
          <w:szCs w:val="24"/>
          <w:lang w:val="ru-RU"/>
        </w:rPr>
        <w:t>на момент подписания договора</w:t>
      </w:r>
      <w:r w:rsidRPr="005D2349">
        <w:rPr>
          <w:szCs w:val="24"/>
          <w:lang w:val="ru-RU"/>
        </w:rPr>
        <w:t xml:space="preserve">)    _____________________  </w:t>
      </w:r>
      <w:r w:rsidRPr="005D2349">
        <w:rPr>
          <w:szCs w:val="24"/>
          <w:lang w:val="ru-RU"/>
        </w:rPr>
        <w:tab/>
        <w:t>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proofErr w:type="spellStart"/>
      <w:r w:rsidRPr="005D2349">
        <w:rPr>
          <w:szCs w:val="24"/>
          <w:lang w:val="ru-RU"/>
        </w:rPr>
        <w:t>b</w:t>
      </w:r>
      <w:proofErr w:type="spellEnd"/>
      <w:r w:rsidRPr="005D2349">
        <w:rPr>
          <w:szCs w:val="24"/>
          <w:lang w:val="ru-RU"/>
        </w:rPr>
        <w:t xml:space="preserve">) </w:t>
      </w:r>
      <w:r w:rsidRPr="005D2349">
        <w:rPr>
          <w:rFonts w:ascii="Times New Roman" w:hAnsi="Times New Roman"/>
          <w:szCs w:val="24"/>
          <w:lang w:val="ru-RU"/>
        </w:rPr>
        <w:t>финальная</w:t>
      </w:r>
      <w:r w:rsidRPr="005D2349">
        <w:rPr>
          <w:szCs w:val="24"/>
          <w:lang w:val="ru-RU"/>
        </w:rPr>
        <w:t xml:space="preserve">                                             </w:t>
      </w:r>
    </w:p>
    <w:p w:rsidR="006669E5" w:rsidRPr="005D2349" w:rsidRDefault="006669E5" w:rsidP="006669E5">
      <w:pPr>
        <w:tabs>
          <w:tab w:val="left" w:pos="567"/>
        </w:tabs>
        <w:spacing w:line="360" w:lineRule="auto"/>
        <w:jc w:val="both"/>
        <w:rPr>
          <w:lang w:val="ru-RU"/>
        </w:rPr>
      </w:pPr>
      <w:r w:rsidRPr="005D2349">
        <w:rPr>
          <w:lang w:val="ru-RU"/>
        </w:rPr>
        <w:t>(на момент завершения договора) ______________________</w:t>
      </w:r>
      <w:r w:rsidRPr="005D2349">
        <w:rPr>
          <w:lang w:val="ru-RU"/>
        </w:rPr>
        <w:tab/>
        <w:t>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8. </w:t>
      </w:r>
      <w:r w:rsidRPr="005D2349">
        <w:rPr>
          <w:rFonts w:ascii="Times New Roman" w:hAnsi="Times New Roman"/>
          <w:szCs w:val="24"/>
          <w:lang w:val="ru-RU"/>
        </w:rPr>
        <w:t>Были ли споры относительно выполнения договора</w:t>
      </w:r>
      <w:r w:rsidRPr="005D2349">
        <w:rPr>
          <w:szCs w:val="24"/>
          <w:lang w:val="ru-RU"/>
        </w:rPr>
        <w:t xml:space="preserve">, </w:t>
      </w:r>
      <w:r w:rsidRPr="005D2349">
        <w:rPr>
          <w:rFonts w:ascii="Times New Roman" w:hAnsi="Times New Roman"/>
          <w:szCs w:val="24"/>
          <w:lang w:val="ru-RU"/>
        </w:rPr>
        <w:t>их характер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и порядок их разрешения</w:t>
      </w:r>
      <w:r w:rsidRPr="005D2349">
        <w:rPr>
          <w:szCs w:val="24"/>
          <w:lang w:val="ru-RU"/>
        </w:rPr>
        <w:t>:___________________________________________________________________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9. </w:t>
      </w:r>
      <w:r w:rsidRPr="005D2349">
        <w:rPr>
          <w:rFonts w:ascii="Times New Roman" w:hAnsi="Times New Roman"/>
          <w:szCs w:val="24"/>
          <w:lang w:val="ru-RU"/>
        </w:rPr>
        <w:t>Период выполнения работ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>месяцы</w:t>
      </w:r>
      <w:r w:rsidRPr="005D2349">
        <w:rPr>
          <w:szCs w:val="24"/>
          <w:lang w:val="ru-RU"/>
        </w:rPr>
        <w:t>)</w:t>
      </w:r>
    </w:p>
    <w:p w:rsidR="006669E5" w:rsidRPr="005D2349" w:rsidRDefault="006669E5" w:rsidP="006669E5">
      <w:pPr>
        <w:pStyle w:val="a6"/>
        <w:numPr>
          <w:ilvl w:val="0"/>
          <w:numId w:val="19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по договору</w:t>
      </w:r>
      <w:r w:rsidRPr="005D2349">
        <w:rPr>
          <w:szCs w:val="24"/>
          <w:lang w:val="ru-RU"/>
        </w:rPr>
        <w:t xml:space="preserve"> ______________________________________________________________</w:t>
      </w:r>
    </w:p>
    <w:p w:rsidR="006669E5" w:rsidRPr="005D2349" w:rsidRDefault="006669E5" w:rsidP="006669E5">
      <w:pPr>
        <w:pStyle w:val="a6"/>
        <w:numPr>
          <w:ilvl w:val="0"/>
          <w:numId w:val="19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эффективно выполненный</w:t>
      </w:r>
      <w:r w:rsidRPr="005D2349">
        <w:rPr>
          <w:szCs w:val="24"/>
          <w:lang w:val="ru-RU"/>
        </w:rPr>
        <w:t>__________________________________________________</w:t>
      </w:r>
    </w:p>
    <w:p w:rsidR="006669E5" w:rsidRPr="005D2349" w:rsidRDefault="006669E5" w:rsidP="006669E5">
      <w:pPr>
        <w:pStyle w:val="a6"/>
        <w:numPr>
          <w:ilvl w:val="0"/>
          <w:numId w:val="19"/>
        </w:numPr>
        <w:tabs>
          <w:tab w:val="clear" w:pos="360"/>
          <w:tab w:val="left" w:pos="567"/>
          <w:tab w:val="left" w:pos="1080"/>
        </w:tabs>
        <w:ind w:left="0" w:firstLine="0"/>
        <w:jc w:val="both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причина смещения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срока по договору</w:t>
      </w:r>
      <w:r w:rsidRPr="005D2349">
        <w:rPr>
          <w:szCs w:val="24"/>
          <w:lang w:val="ru-RU"/>
        </w:rPr>
        <w:t xml:space="preserve"> (</w:t>
      </w:r>
      <w:r w:rsidRPr="005D2349">
        <w:rPr>
          <w:rFonts w:ascii="Times New Roman" w:hAnsi="Times New Roman"/>
          <w:szCs w:val="24"/>
          <w:lang w:val="ru-RU"/>
        </w:rPr>
        <w:t>при необходимости</w:t>
      </w:r>
      <w:r w:rsidRPr="005D2349">
        <w:rPr>
          <w:szCs w:val="24"/>
          <w:lang w:val="ru-RU"/>
        </w:rPr>
        <w:t xml:space="preserve">), </w:t>
      </w:r>
      <w:r w:rsidRPr="005D2349">
        <w:rPr>
          <w:rFonts w:ascii="Times New Roman" w:hAnsi="Times New Roman"/>
          <w:szCs w:val="24"/>
          <w:lang w:val="ru-RU"/>
        </w:rPr>
        <w:t>которая должна подтверждаться на основании дополнительных актов, заключенных с бенефициаром</w:t>
      </w:r>
      <w:r w:rsidRPr="005D2349">
        <w:rPr>
          <w:szCs w:val="24"/>
          <w:lang w:val="ru-RU"/>
        </w:rPr>
        <w:t>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before="120"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10. </w:t>
      </w:r>
      <w:r w:rsidRPr="005D2349">
        <w:rPr>
          <w:rFonts w:ascii="Times New Roman" w:hAnsi="Times New Roman"/>
          <w:szCs w:val="24"/>
          <w:lang w:val="ru-RU"/>
        </w:rPr>
        <w:t>Номер и дата протокола приемки при завершении работ</w:t>
      </w:r>
      <w:r w:rsidRPr="005D2349">
        <w:rPr>
          <w:szCs w:val="24"/>
          <w:lang w:val="ru-RU"/>
        </w:rPr>
        <w:t xml:space="preserve"> 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11. </w:t>
      </w:r>
      <w:r w:rsidRPr="005D2349">
        <w:rPr>
          <w:rFonts w:ascii="Times New Roman" w:hAnsi="Times New Roman"/>
          <w:szCs w:val="24"/>
          <w:lang w:val="ru-RU"/>
        </w:rPr>
        <w:t>Основные исправления и дополнения, внесенные в протокол приемки</w:t>
      </w:r>
      <w:r w:rsidRPr="005D2349">
        <w:rPr>
          <w:szCs w:val="24"/>
          <w:lang w:val="ru-RU"/>
        </w:rPr>
        <w:t xml:space="preserve">  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5D2349">
        <w:rPr>
          <w:szCs w:val="24"/>
          <w:lang w:val="ru-RU"/>
        </w:rPr>
        <w:t xml:space="preserve">12. </w:t>
      </w:r>
      <w:r w:rsidRPr="005D2349">
        <w:rPr>
          <w:rFonts w:ascii="Times New Roman" w:hAnsi="Times New Roman"/>
          <w:szCs w:val="24"/>
          <w:lang w:val="ru-RU"/>
        </w:rPr>
        <w:t xml:space="preserve">Другие аспекты, на основании которых </w:t>
      </w:r>
      <w:proofErr w:type="spellStart"/>
      <w:r w:rsidRPr="005D2349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5D2349">
        <w:rPr>
          <w:rFonts w:ascii="Times New Roman" w:hAnsi="Times New Roman"/>
          <w:szCs w:val="24"/>
          <w:lang w:val="ru-RU"/>
        </w:rPr>
        <w:t xml:space="preserve"> подтверждает схожий опыт, со ссылкой, в особенности, на поверхности или физические объемы основных способностей и категорий работ, предусмотренных в договорах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>__________________________________________________________________________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b/>
          <w:bCs/>
          <w:szCs w:val="24"/>
          <w:lang w:val="ru-RU"/>
        </w:rPr>
      </w:pPr>
    </w:p>
    <w:p w:rsidR="006669E5" w:rsidRPr="005D2349" w:rsidRDefault="006669E5" w:rsidP="006669E5">
      <w:pPr>
        <w:rPr>
          <w:rFonts w:eastAsia="MS Mincho"/>
          <w:lang w:val="ru-RU" w:eastAsia="zh-CN"/>
        </w:rPr>
      </w:pPr>
      <w:r w:rsidRPr="005D2349">
        <w:rPr>
          <w:rFonts w:eastAsia="MS Mincho"/>
          <w:lang w:val="ru-RU" w:eastAsia="zh-CN"/>
        </w:rPr>
        <w:t>Дата заполнения:______________________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b w:val="0"/>
          <w:lang w:val="ru-RU" w:eastAsia="zh-CN"/>
        </w:rPr>
      </w:pPr>
      <w:r w:rsidRPr="005D2349">
        <w:rPr>
          <w:rFonts w:eastAsia="PMingLiU"/>
          <w:b w:val="0"/>
          <w:lang w:val="ru-RU" w:eastAsia="zh-CN"/>
        </w:rPr>
        <w:t>Наименование фирмы и печать: __________________________</w:t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u-RU" w:eastAsia="zh-CN"/>
        </w:rPr>
      </w:pPr>
      <w:r>
        <w:rPr>
          <w:rFonts w:eastAsia="PMingLiU"/>
          <w:lang w:val="ru-RU" w:eastAsia="zh-CN"/>
        </w:rPr>
        <w:br w:type="page"/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lang w:val="ru-RU"/>
        </w:rPr>
      </w:pPr>
      <w:r w:rsidRPr="005D2349">
        <w:rPr>
          <w:rFonts w:eastAsia="PMingLiU"/>
          <w:lang w:val="ru-RU" w:eastAsia="zh-CN"/>
        </w:rPr>
        <w:lastRenderedPageBreak/>
        <w:t>ФОРМУЛЯР F3.1</w:t>
      </w:r>
      <w:bookmarkEnd w:id="107"/>
      <w:r w:rsidRPr="005D2349">
        <w:rPr>
          <w:rFonts w:eastAsia="PMingLiU"/>
          <w:lang w:val="ru-RU" w:eastAsia="zh-CN"/>
        </w:rPr>
        <w:t>0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eastAsia="PMingLiU" w:hAnsi="Times New Roman"/>
          <w:b/>
          <w:szCs w:val="24"/>
          <w:lang w:val="ru-RU" w:eastAsia="zh-CN"/>
        </w:rPr>
      </w:pPr>
      <w:bookmarkStart w:id="108" w:name="_Toc449692110"/>
      <w:r w:rsidRPr="005D2349">
        <w:rPr>
          <w:rFonts w:ascii="Times New Roman" w:eastAsia="PMingLiU" w:hAnsi="Times New Roman"/>
          <w:b/>
          <w:szCs w:val="24"/>
          <w:lang w:val="ru-RU" w:eastAsia="zh-CN"/>
        </w:rPr>
        <w:t>ДЕКЛАРАЦИЯ О СПИСКЕ ОСНОВНЫХ РАБОТ, ВЫПОЛНЕННЫХ ЗА ПОСЛЕДНИЙ ГОД ДЕЯТЕЛЬНОСТИ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566"/>
        <w:gridCol w:w="989"/>
        <w:gridCol w:w="2304"/>
        <w:gridCol w:w="1334"/>
        <w:gridCol w:w="1520"/>
        <w:gridCol w:w="1346"/>
        <w:gridCol w:w="1403"/>
      </w:tblGrid>
      <w:tr w:rsidR="006669E5" w:rsidRPr="005D2349" w:rsidTr="00FA555C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№ крт.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Наименование/фамилия бенефициара/адрес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5D2349">
              <w:rPr>
                <w:b/>
                <w:bCs/>
                <w:sz w:val="18"/>
                <w:szCs w:val="18"/>
                <w:lang w:val="ru-RU"/>
              </w:rPr>
              <w:t>Качество подрядчика</w:t>
            </w:r>
            <w:r w:rsidRPr="005D2349">
              <w:rPr>
                <w:b/>
                <w:bCs/>
                <w:sz w:val="18"/>
                <w:szCs w:val="18"/>
                <w:vertAlign w:val="superscript"/>
                <w:lang w:val="ru-RU"/>
              </w:rPr>
              <w:t>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 xml:space="preserve">Цена договора/ стоимость выполненных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Период выполнения работ (месяцы)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 xml:space="preserve">Номер и дата протокола приемки при завершении работ </w:t>
            </w:r>
          </w:p>
        </w:tc>
      </w:tr>
      <w:tr w:rsidR="006669E5" w:rsidRPr="005D2349" w:rsidTr="00FA555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</w:tr>
      <w:tr w:rsidR="006669E5" w:rsidRPr="005D2349" w:rsidTr="00FA555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</w:tr>
      <w:tr w:rsidR="006669E5" w:rsidRPr="005D2349" w:rsidTr="00FA555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D2349">
              <w:rPr>
                <w:b/>
                <w:bCs/>
                <w:sz w:val="18"/>
                <w:szCs w:val="18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sz w:val="18"/>
                <w:szCs w:val="18"/>
                <w:lang w:val="ru-RU"/>
              </w:rPr>
            </w:pPr>
            <w:r w:rsidRPr="005D2349">
              <w:rPr>
                <w:sz w:val="18"/>
                <w:szCs w:val="18"/>
                <w:lang w:val="ru-RU"/>
              </w:rPr>
              <w:t> </w:t>
            </w:r>
          </w:p>
        </w:tc>
      </w:tr>
    </w:tbl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jc w:val="both"/>
        <w:rPr>
          <w:lang w:val="ru-RU"/>
        </w:rPr>
      </w:pPr>
      <w:r w:rsidRPr="005D2349">
        <w:rPr>
          <w:rStyle w:val="af6"/>
          <w:lang w:val="ru-RU"/>
        </w:rPr>
        <w:t>*)</w:t>
      </w:r>
      <w:r w:rsidRPr="005D2349">
        <w:rPr>
          <w:lang w:val="ru-RU"/>
        </w:rPr>
        <w:t xml:space="preserve"> Уточняется качество, в котором принял участие в выполнении договора, которое может быть: единый участник договора или лидер ассоциации; ассоциированный участник договора; субподрядчик.</w:t>
      </w: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r w:rsidRPr="005D2349">
        <w:rPr>
          <w:lang w:val="ru-RU" w:eastAsia="zh-CN"/>
        </w:rPr>
        <w:t>Наименование фирмы: __________________________</w:t>
      </w: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F3.1</w:t>
      </w:r>
      <w:bookmarkEnd w:id="108"/>
      <w:r w:rsidRPr="005D2349">
        <w:rPr>
          <w:b/>
          <w:lang w:val="ru-RU" w:eastAsia="zh-CN"/>
        </w:rPr>
        <w:t>1</w:t>
      </w: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keepNext/>
        <w:spacing w:before="240" w:after="60"/>
        <w:ind w:firstLine="1"/>
        <w:jc w:val="center"/>
        <w:outlineLvl w:val="1"/>
        <w:rPr>
          <w:rFonts w:eastAsia="PMingLiU"/>
          <w:b/>
          <w:bCs/>
          <w:iCs/>
          <w:lang w:val="ru-RU" w:eastAsia="zh-CN"/>
        </w:rPr>
      </w:pPr>
      <w:bookmarkStart w:id="109" w:name="_Toc449692113"/>
      <w:r w:rsidRPr="005D2349">
        <w:rPr>
          <w:rFonts w:eastAsia="PMingLiU"/>
          <w:b/>
          <w:bCs/>
          <w:iCs/>
          <w:lang w:val="ru-RU" w:eastAsia="zh-CN"/>
        </w:rPr>
        <w:t>ДЕКЛАРАЦИЯ</w:t>
      </w:r>
    </w:p>
    <w:p w:rsidR="006669E5" w:rsidRPr="005D2349" w:rsidRDefault="006669E5" w:rsidP="006669E5">
      <w:pPr>
        <w:keepNext/>
        <w:spacing w:before="240" w:after="60"/>
        <w:ind w:firstLine="1"/>
        <w:jc w:val="center"/>
        <w:outlineLvl w:val="1"/>
        <w:rPr>
          <w:rFonts w:eastAsia="PMingLiU"/>
          <w:b/>
          <w:bCs/>
          <w:iCs/>
          <w:lang w:val="ru-RU" w:eastAsia="zh-CN"/>
        </w:rPr>
      </w:pPr>
      <w:r w:rsidRPr="005D2349">
        <w:rPr>
          <w:rFonts w:eastAsia="PMingLiU"/>
          <w:b/>
          <w:bCs/>
          <w:iCs/>
          <w:lang w:val="ru-RU" w:eastAsia="zh-CN"/>
        </w:rPr>
        <w:t>о специфическом осноащении, иструментах и оборудовании, необходимых для соответствующего выполнения договора</w:t>
      </w:r>
    </w:p>
    <w:p w:rsidR="006669E5" w:rsidRPr="005D2349" w:rsidRDefault="006669E5" w:rsidP="006669E5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lang w:val="ru-RU" w:eastAsia="zh-CN"/>
        </w:rPr>
      </w:pPr>
    </w:p>
    <w:p w:rsidR="006669E5" w:rsidRPr="005D2349" w:rsidRDefault="006669E5" w:rsidP="006669E5">
      <w:pPr>
        <w:tabs>
          <w:tab w:val="left" w:pos="720"/>
        </w:tabs>
        <w:spacing w:line="340" w:lineRule="exact"/>
        <w:jc w:val="center"/>
        <w:outlineLvl w:val="1"/>
        <w:rPr>
          <w:rFonts w:eastAsia="PMingLiU"/>
          <w:b/>
          <w:i/>
          <w:lang w:val="ru-RU" w:eastAsia="zh-CN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1260"/>
        <w:gridCol w:w="1289"/>
        <w:gridCol w:w="1544"/>
      </w:tblGrid>
      <w:tr w:rsidR="006669E5" w:rsidRPr="005D2349" w:rsidTr="00FA555C">
        <w:trPr>
          <w:trHeight w:val="70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№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d/o</w:t>
            </w:r>
          </w:p>
        </w:tc>
        <w:tc>
          <w:tcPr>
            <w:tcW w:w="4680" w:type="dxa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Наименование основных инструментов, оборудование, транспортные средства, производственные базы (мастерские, склады, помещения для размещения) и лаборатории, предложенные офертантом как необходимые для выполнения работ, следующих на основании технологий, которые он должен принять</w:t>
            </w:r>
          </w:p>
        </w:tc>
        <w:tc>
          <w:tcPr>
            <w:tcW w:w="1260" w:type="dxa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(штуки и наборы)</w:t>
            </w:r>
          </w:p>
        </w:tc>
        <w:tc>
          <w:tcPr>
            <w:tcW w:w="1289" w:type="dxa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Обеспечен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Pr="005D2349">
              <w:rPr>
                <w:b/>
                <w:sz w:val="20"/>
                <w:szCs w:val="20"/>
                <w:lang w:val="ru-RU"/>
              </w:rPr>
              <w:t>ные из оснащения</w:t>
            </w:r>
          </w:p>
        </w:tc>
        <w:tc>
          <w:tcPr>
            <w:tcW w:w="1544" w:type="dxa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 xml:space="preserve">Обеспеченные третьими лицами или из других источников </w:t>
            </w: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 xml:space="preserve">                             1</w:t>
            </w: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5D2349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D2349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D2349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D2349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D234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669E5" w:rsidRPr="005D2349" w:rsidTr="00FA555C">
        <w:trPr>
          <w:trHeight w:val="240"/>
        </w:trPr>
        <w:tc>
          <w:tcPr>
            <w:tcW w:w="72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D2349">
              <w:rPr>
                <w:sz w:val="20"/>
                <w:szCs w:val="20"/>
                <w:lang w:val="ru-RU"/>
              </w:rPr>
              <w:t>n</w:t>
            </w:r>
          </w:p>
        </w:tc>
        <w:tc>
          <w:tcPr>
            <w:tcW w:w="468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F3.1</w:t>
      </w:r>
      <w:bookmarkEnd w:id="109"/>
      <w:r w:rsidRPr="005D2349">
        <w:rPr>
          <w:b/>
          <w:lang w:val="ru-RU" w:eastAsia="zh-CN"/>
        </w:rPr>
        <w:t>2</w:t>
      </w:r>
    </w:p>
    <w:p w:rsidR="006669E5" w:rsidRPr="005D2349" w:rsidRDefault="006669E5" w:rsidP="006669E5">
      <w:pPr>
        <w:ind w:firstLine="709"/>
        <w:jc w:val="center"/>
        <w:rPr>
          <w:rFonts w:eastAsia="PMingLiU"/>
          <w:b/>
          <w:lang w:val="ru-RU" w:eastAsia="zh-CN"/>
        </w:rPr>
      </w:pPr>
    </w:p>
    <w:p w:rsidR="006669E5" w:rsidRPr="005D2349" w:rsidRDefault="006669E5" w:rsidP="006669E5">
      <w:pPr>
        <w:ind w:firstLine="709"/>
        <w:jc w:val="center"/>
        <w:rPr>
          <w:rFonts w:eastAsia="PMingLiU"/>
          <w:b/>
          <w:lang w:val="ru-RU" w:eastAsia="zh-CN"/>
        </w:rPr>
      </w:pPr>
    </w:p>
    <w:p w:rsidR="006669E5" w:rsidRPr="005D2349" w:rsidRDefault="006669E5" w:rsidP="006669E5">
      <w:pPr>
        <w:ind w:firstLine="709"/>
        <w:jc w:val="center"/>
        <w:rPr>
          <w:rFonts w:eastAsia="PMingLiU"/>
          <w:b/>
          <w:lang w:val="ru-RU" w:eastAsia="zh-CN"/>
        </w:rPr>
      </w:pPr>
      <w:r w:rsidRPr="005D2349">
        <w:rPr>
          <w:rFonts w:eastAsia="PMingLiU"/>
          <w:b/>
          <w:lang w:val="ru-RU" w:eastAsia="zh-CN"/>
        </w:rPr>
        <w:t>ДЕКЛАРАЦИЯ</w:t>
      </w:r>
    </w:p>
    <w:p w:rsidR="006669E5" w:rsidRPr="005D2349" w:rsidRDefault="006669E5" w:rsidP="006669E5">
      <w:pPr>
        <w:ind w:firstLine="709"/>
        <w:jc w:val="center"/>
        <w:rPr>
          <w:rFonts w:eastAsia="PMingLiU"/>
          <w:b/>
          <w:lang w:val="ru-RU" w:eastAsia="zh-CN"/>
        </w:rPr>
      </w:pPr>
      <w:r w:rsidRPr="005D2349">
        <w:rPr>
          <w:rFonts w:eastAsia="PMingLiU"/>
          <w:b/>
          <w:lang w:val="ru-RU" w:eastAsia="zh-CN"/>
        </w:rPr>
        <w:t>о специализированном персонале, предложенном для выполнения договора</w:t>
      </w: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1596"/>
        <w:gridCol w:w="1807"/>
        <w:gridCol w:w="1905"/>
        <w:gridCol w:w="1946"/>
        <w:gridCol w:w="1779"/>
      </w:tblGrid>
      <w:tr w:rsidR="006669E5" w:rsidRPr="005D2349" w:rsidTr="00FA555C">
        <w:trPr>
          <w:cantSplit/>
          <w:trHeight w:val="1942"/>
        </w:trPr>
        <w:tc>
          <w:tcPr>
            <w:tcW w:w="290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№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d/o</w:t>
            </w:r>
          </w:p>
        </w:tc>
        <w:tc>
          <w:tcPr>
            <w:tcW w:w="771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984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Специальное образование</w:t>
            </w:r>
          </w:p>
        </w:tc>
        <w:tc>
          <w:tcPr>
            <w:tcW w:w="1020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Трудовой стаж в области (лет)</w:t>
            </w:r>
          </w:p>
        </w:tc>
        <w:tc>
          <w:tcPr>
            <w:tcW w:w="1041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 xml:space="preserve">Количество и наименование схожих работ, выполненных в качестве руководителя </w:t>
            </w:r>
          </w:p>
        </w:tc>
        <w:tc>
          <w:tcPr>
            <w:tcW w:w="893" w:type="pct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Номер свидетельства об аттестации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Дата выдачи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32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1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2</w:t>
            </w: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3</w:t>
            </w: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  <w:r w:rsidRPr="005D2349">
              <w:rPr>
                <w:b/>
                <w:bCs/>
                <w:lang w:val="ru-RU"/>
              </w:rPr>
              <w:t>4</w:t>
            </w: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>Главный архитектор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 xml:space="preserve">Главный инженер 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 xml:space="preserve">Прорабы 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14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 xml:space="preserve">Мастера 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</w:tr>
      <w:tr w:rsidR="006669E5" w:rsidRPr="005D2349" w:rsidTr="00FA555C">
        <w:trPr>
          <w:cantSplit/>
          <w:trHeight w:val="1270"/>
        </w:trPr>
        <w:tc>
          <w:tcPr>
            <w:tcW w:w="29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77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 xml:space="preserve">Специалисты 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>……………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>……………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  <w:r w:rsidRPr="005D2349">
              <w:rPr>
                <w:bCs/>
                <w:lang w:val="ru-RU"/>
              </w:rPr>
              <w:t>…………….</w:t>
            </w:r>
          </w:p>
        </w:tc>
        <w:tc>
          <w:tcPr>
            <w:tcW w:w="984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20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041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893" w:type="pct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Cs/>
                <w:lang w:val="ru-RU"/>
              </w:rPr>
            </w:pPr>
          </w:p>
        </w:tc>
      </w:tr>
    </w:tbl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bookmarkStart w:id="110" w:name="_Toc449692114"/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rPr>
          <w:rFonts w:eastAsia="PMingLiU"/>
          <w:b/>
          <w:noProof w:val="0"/>
          <w:lang w:val="ru-RU" w:eastAsia="zh-CN"/>
        </w:rPr>
      </w:pPr>
      <w:r w:rsidRPr="005D2349">
        <w:rPr>
          <w:rFonts w:eastAsia="PMingLiU"/>
          <w:lang w:val="ru-RU" w:eastAsia="zh-CN"/>
        </w:rPr>
        <w:br w:type="page"/>
      </w:r>
    </w:p>
    <w:p w:rsidR="006669E5" w:rsidRPr="005D2349" w:rsidRDefault="006669E5" w:rsidP="006669E5">
      <w:pPr>
        <w:pStyle w:val="Style3"/>
        <w:tabs>
          <w:tab w:val="left" w:pos="567"/>
        </w:tabs>
        <w:ind w:left="0" w:firstLine="0"/>
        <w:jc w:val="center"/>
        <w:rPr>
          <w:rFonts w:eastAsia="SimSun"/>
          <w:b w:val="0"/>
          <w:bCs/>
          <w:iCs/>
          <w:lang w:val="ru-RU" w:eastAsia="zh-CN"/>
        </w:rPr>
      </w:pPr>
      <w:r w:rsidRPr="005D2349">
        <w:rPr>
          <w:rFonts w:eastAsia="PMingLiU"/>
          <w:lang w:val="ru-RU" w:eastAsia="zh-CN"/>
        </w:rPr>
        <w:lastRenderedPageBreak/>
        <w:t>ФОРМУЛЯР</w:t>
      </w:r>
      <w:r w:rsidRPr="005D2349">
        <w:rPr>
          <w:rFonts w:eastAsia="PMingLiU"/>
          <w:b w:val="0"/>
          <w:lang w:val="ru-RU" w:eastAsia="zh-CN"/>
        </w:rPr>
        <w:t xml:space="preserve"> </w:t>
      </w:r>
      <w:r w:rsidRPr="005D2349">
        <w:rPr>
          <w:rFonts w:eastAsia="PMingLiU"/>
          <w:lang w:val="ru-RU" w:eastAsia="zh-CN"/>
        </w:rPr>
        <w:t>F3.1</w:t>
      </w:r>
      <w:bookmarkEnd w:id="110"/>
      <w:r w:rsidRPr="005D2349">
        <w:rPr>
          <w:rFonts w:eastAsia="PMingLiU"/>
          <w:lang w:val="ru-RU" w:eastAsia="zh-CN"/>
        </w:rPr>
        <w:t>3</w:t>
      </w: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  <w:r w:rsidRPr="005D2349">
        <w:rPr>
          <w:rFonts w:eastAsia="SimSun"/>
          <w:b/>
          <w:bCs/>
          <w:iCs/>
          <w:lang w:val="ru-RU" w:eastAsia="zh-CN"/>
        </w:rPr>
        <w:t xml:space="preserve">СПИСОК СУБПОДРЯДЧИКОВ </w:t>
      </w: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  <w:r w:rsidRPr="005D2349">
        <w:rPr>
          <w:rFonts w:eastAsia="SimSun"/>
          <w:b/>
          <w:bCs/>
          <w:iCs/>
          <w:lang w:val="ru-RU" w:eastAsia="zh-CN"/>
        </w:rPr>
        <w:t xml:space="preserve">И ЧАСТЬ/ЧАСТИ ДОГОВОРА,  </w:t>
      </w:r>
    </w:p>
    <w:p w:rsidR="006669E5" w:rsidRPr="005D2349" w:rsidRDefault="006669E5" w:rsidP="006669E5">
      <w:pPr>
        <w:jc w:val="center"/>
        <w:rPr>
          <w:rFonts w:eastAsia="SimSun"/>
          <w:b/>
          <w:bCs/>
          <w:iCs/>
          <w:lang w:val="ru-RU" w:eastAsia="zh-CN"/>
        </w:rPr>
      </w:pPr>
      <w:r w:rsidRPr="005D2349">
        <w:rPr>
          <w:rFonts w:eastAsia="SimSun"/>
          <w:b/>
          <w:bCs/>
          <w:iCs/>
          <w:lang w:val="ru-RU" w:eastAsia="zh-CN"/>
        </w:rPr>
        <w:t>ВЫПОЛНЕННЫЕ ИМИ</w:t>
      </w:r>
    </w:p>
    <w:p w:rsidR="006669E5" w:rsidRPr="005D2349" w:rsidRDefault="006669E5" w:rsidP="006669E5">
      <w:pPr>
        <w:rPr>
          <w:rFonts w:eastAsia="PMingLiU"/>
          <w:b/>
          <w:lang w:val="ru-RU" w:eastAsia="zh-CN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126"/>
        <w:gridCol w:w="1984"/>
        <w:gridCol w:w="1467"/>
        <w:gridCol w:w="2283"/>
      </w:tblGrid>
      <w:tr w:rsidR="006669E5" w:rsidRPr="005D2349" w:rsidTr="00FA555C">
        <w:trPr>
          <w:cantSplit/>
          <w:trHeight w:val="920"/>
        </w:trPr>
        <w:tc>
          <w:tcPr>
            <w:tcW w:w="0" w:type="auto"/>
            <w:vAlign w:val="center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№ d/o</w:t>
            </w:r>
          </w:p>
        </w:tc>
        <w:tc>
          <w:tcPr>
            <w:tcW w:w="3126" w:type="dxa"/>
            <w:vAlign w:val="center"/>
          </w:tcPr>
          <w:p w:rsidR="006669E5" w:rsidRPr="005D2349" w:rsidRDefault="006669E5" w:rsidP="00FA555C">
            <w:pPr>
              <w:jc w:val="center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Фамилия и адрес субподрядчиков</w:t>
            </w:r>
          </w:p>
        </w:tc>
        <w:tc>
          <w:tcPr>
            <w:tcW w:w="1984" w:type="dxa"/>
            <w:vAlign w:val="center"/>
          </w:tcPr>
          <w:p w:rsidR="006669E5" w:rsidRPr="005D2349" w:rsidRDefault="006669E5" w:rsidP="00FA555C">
            <w:pPr>
              <w:jc w:val="center"/>
              <w:rPr>
                <w:rFonts w:eastAsia="MS Mincho"/>
                <w:b/>
                <w:lang w:val="ru-RU" w:eastAsia="zh-CN"/>
              </w:rPr>
            </w:pPr>
            <w:r w:rsidRPr="005D2349">
              <w:rPr>
                <w:rFonts w:eastAsia="MS Mincho"/>
                <w:b/>
                <w:lang w:val="ru-RU" w:eastAsia="zh-CN"/>
              </w:rPr>
              <w:t>Контрактная деятельность</w:t>
            </w:r>
          </w:p>
        </w:tc>
        <w:tc>
          <w:tcPr>
            <w:tcW w:w="1443" w:type="dxa"/>
            <w:vAlign w:val="center"/>
          </w:tcPr>
          <w:p w:rsidR="006669E5" w:rsidRPr="005D2349" w:rsidRDefault="006669E5" w:rsidP="00FA555C">
            <w:pPr>
              <w:jc w:val="center"/>
              <w:rPr>
                <w:rFonts w:eastAsia="MS Mincho"/>
                <w:b/>
                <w:lang w:val="ru-RU" w:eastAsia="zh-CN"/>
              </w:rPr>
            </w:pPr>
            <w:r w:rsidRPr="005D2349">
              <w:rPr>
                <w:rFonts w:eastAsia="MS Mincho"/>
                <w:b/>
                <w:lang w:val="ru-RU" w:eastAsia="zh-CN"/>
              </w:rPr>
              <w:t>Примерная стоимость</w:t>
            </w:r>
          </w:p>
        </w:tc>
        <w:tc>
          <w:tcPr>
            <w:tcW w:w="0" w:type="auto"/>
            <w:vAlign w:val="center"/>
          </w:tcPr>
          <w:p w:rsidR="006669E5" w:rsidRPr="005D2349" w:rsidRDefault="006669E5" w:rsidP="00FA555C">
            <w:pPr>
              <w:jc w:val="center"/>
              <w:rPr>
                <w:rFonts w:eastAsia="MS Mincho"/>
                <w:b/>
                <w:lang w:val="ru-RU" w:eastAsia="zh-CN"/>
              </w:rPr>
            </w:pPr>
            <w:r w:rsidRPr="005D2349">
              <w:rPr>
                <w:rFonts w:eastAsia="MS Mincho"/>
                <w:b/>
                <w:lang w:val="ru-RU" w:eastAsia="zh-CN"/>
              </w:rPr>
              <w:t>% от стоимости договора</w:t>
            </w:r>
          </w:p>
        </w:tc>
      </w:tr>
      <w:tr w:rsidR="006669E5" w:rsidRPr="005D2349" w:rsidTr="00FA555C">
        <w:trPr>
          <w:trHeight w:val="175"/>
        </w:trPr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1.</w:t>
            </w:r>
          </w:p>
        </w:tc>
        <w:tc>
          <w:tcPr>
            <w:tcW w:w="3126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44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  <w:tr w:rsidR="006669E5" w:rsidRPr="005D2349" w:rsidTr="00FA555C">
        <w:trPr>
          <w:trHeight w:val="337"/>
        </w:trPr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2.</w:t>
            </w:r>
          </w:p>
        </w:tc>
        <w:tc>
          <w:tcPr>
            <w:tcW w:w="3126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44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  <w:tr w:rsidR="006669E5" w:rsidRPr="005D2349" w:rsidTr="00FA555C">
        <w:trPr>
          <w:trHeight w:val="181"/>
        </w:trPr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3.</w:t>
            </w:r>
          </w:p>
        </w:tc>
        <w:tc>
          <w:tcPr>
            <w:tcW w:w="3126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44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  <w:tr w:rsidR="006669E5" w:rsidRPr="005D2349" w:rsidTr="00FA555C">
        <w:trPr>
          <w:trHeight w:val="181"/>
        </w:trPr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4.</w:t>
            </w:r>
          </w:p>
        </w:tc>
        <w:tc>
          <w:tcPr>
            <w:tcW w:w="3126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44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  <w:tr w:rsidR="006669E5" w:rsidRPr="005D2349" w:rsidTr="00FA555C">
        <w:trPr>
          <w:trHeight w:val="181"/>
        </w:trPr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3126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144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0" w:type="auto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</w:tbl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Подписано: 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bookmarkStart w:id="111" w:name="_Toc449692115"/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F3.1</w:t>
      </w:r>
      <w:bookmarkEnd w:id="111"/>
      <w:r w:rsidRPr="005D2349">
        <w:rPr>
          <w:b/>
          <w:lang w:val="ru-RU" w:eastAsia="zh-CN"/>
        </w:rPr>
        <w:t>4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b/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5D2349">
        <w:rPr>
          <w:rFonts w:ascii="Times New Roman" w:hAnsi="Times New Roman"/>
          <w:b/>
          <w:szCs w:val="24"/>
          <w:lang w:val="ru-RU"/>
        </w:rPr>
        <w:t>ИНФОРМАЦИЯ ОБ АССОЦИАЦИИ</w:t>
      </w:r>
    </w:p>
    <w:p w:rsidR="006669E5" w:rsidRPr="005D2349" w:rsidRDefault="006669E5" w:rsidP="006669E5">
      <w:pPr>
        <w:pStyle w:val="a6"/>
        <w:tabs>
          <w:tab w:val="left" w:pos="567"/>
        </w:tabs>
        <w:jc w:val="center"/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в</w:t>
      </w:r>
      <w:r w:rsidRPr="005D2349">
        <w:rPr>
          <w:szCs w:val="24"/>
          <w:lang w:val="ru-RU"/>
        </w:rPr>
        <w:t xml:space="preserve"> </w:t>
      </w:r>
      <w:r w:rsidRPr="005D2349">
        <w:rPr>
          <w:rFonts w:ascii="Times New Roman" w:hAnsi="Times New Roman"/>
          <w:szCs w:val="24"/>
          <w:lang w:val="ru-RU"/>
        </w:rPr>
        <w:t>целях участия в процедуре присуждения выполнения предмета инвестиций</w:t>
      </w:r>
      <w:r w:rsidRPr="005D2349">
        <w:rPr>
          <w:szCs w:val="24"/>
          <w:lang w:val="ru-RU"/>
        </w:rPr>
        <w:t xml:space="preserve"> 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center"/>
        <w:rPr>
          <w:lang w:val="ru-RU"/>
        </w:rPr>
      </w:pPr>
      <w:r w:rsidRPr="005D2349">
        <w:rPr>
          <w:lang w:val="ru-RU"/>
        </w:rPr>
        <w:t>(наименование)</w:t>
      </w:r>
    </w:p>
    <w:p w:rsidR="006669E5" w:rsidRPr="005D2349" w:rsidRDefault="006669E5" w:rsidP="006669E5">
      <w:pPr>
        <w:tabs>
          <w:tab w:val="left" w:pos="567"/>
        </w:tabs>
        <w:spacing w:line="360" w:lineRule="auto"/>
        <w:jc w:val="both"/>
        <w:rPr>
          <w:lang w:val="ru-RU"/>
        </w:rPr>
      </w:pPr>
      <w:r w:rsidRPr="005D2349">
        <w:rPr>
          <w:lang w:val="ru-RU"/>
        </w:rPr>
        <w:t>(форма торгов____________________________________________________)</w:t>
      </w:r>
    </w:p>
    <w:p w:rsidR="006669E5" w:rsidRPr="005D2349" w:rsidRDefault="006669E5" w:rsidP="006669E5">
      <w:pPr>
        <w:tabs>
          <w:tab w:val="left" w:pos="567"/>
        </w:tabs>
        <w:jc w:val="both"/>
        <w:rPr>
          <w:u w:val="single"/>
          <w:lang w:val="ru-RU"/>
        </w:rPr>
      </w:pPr>
      <w:r w:rsidRPr="005D2349">
        <w:rPr>
          <w:lang w:val="ru-RU"/>
        </w:rPr>
        <w:t xml:space="preserve">  </w:t>
      </w:r>
      <w:r w:rsidRPr="005D2349">
        <w:rPr>
          <w:b/>
          <w:lang w:val="ru-RU"/>
        </w:rPr>
        <w:t>1.Стороны договора</w:t>
      </w:r>
      <w:r w:rsidRPr="005D2349">
        <w:rPr>
          <w:lang w:val="ru-RU"/>
        </w:rPr>
        <w:t xml:space="preserve"> (хозяйственные субъекты)</w:t>
      </w:r>
    </w:p>
    <w:p w:rsidR="006669E5" w:rsidRPr="005D2349" w:rsidRDefault="006669E5" w:rsidP="006669E5">
      <w:pPr>
        <w:numPr>
          <w:ilvl w:val="0"/>
          <w:numId w:val="21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numPr>
          <w:ilvl w:val="0"/>
          <w:numId w:val="21"/>
        </w:numPr>
        <w:tabs>
          <w:tab w:val="clear" w:pos="1069"/>
          <w:tab w:val="left" w:pos="567"/>
          <w:tab w:val="left" w:pos="1080"/>
        </w:tabs>
        <w:ind w:left="0" w:firstLine="0"/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numPr>
          <w:ilvl w:val="0"/>
          <w:numId w:val="21"/>
        </w:numPr>
        <w:tabs>
          <w:tab w:val="clear" w:pos="1069"/>
          <w:tab w:val="left" w:pos="567"/>
          <w:tab w:val="left" w:pos="1080"/>
        </w:tabs>
        <w:spacing w:line="360" w:lineRule="auto"/>
        <w:ind w:left="0" w:firstLine="0"/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b/>
          <w:lang w:val="ru-RU"/>
        </w:rPr>
        <w:t>2. Адреса, телефон, телефакс</w:t>
      </w:r>
      <w:r w:rsidRPr="005D2349">
        <w:rPr>
          <w:lang w:val="ru-RU"/>
        </w:rPr>
        <w:t xml:space="preserve"> офисов партнеров (сторон договора):</w:t>
      </w:r>
    </w:p>
    <w:p w:rsidR="006669E5" w:rsidRPr="005D2349" w:rsidRDefault="006669E5" w:rsidP="006669E5">
      <w:pPr>
        <w:pStyle w:val="10"/>
        <w:numPr>
          <w:ilvl w:val="0"/>
          <w:numId w:val="22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pStyle w:val="10"/>
        <w:numPr>
          <w:ilvl w:val="0"/>
          <w:numId w:val="22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pStyle w:val="10"/>
        <w:numPr>
          <w:ilvl w:val="0"/>
          <w:numId w:val="22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  <w:rPr>
          <w:lang w:val="ru-RU"/>
        </w:rPr>
      </w:pPr>
      <w:r w:rsidRPr="005D2349">
        <w:rPr>
          <w:lang w:val="ru-RU"/>
        </w:rPr>
        <w:t>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b/>
          <w:lang w:val="ru-RU"/>
        </w:rPr>
        <w:t>3. Информация о порядке ассоциации: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szCs w:val="24"/>
          <w:lang w:val="ru-RU"/>
        </w:rPr>
        <w:t xml:space="preserve">3.1. </w:t>
      </w:r>
      <w:r w:rsidRPr="005D2349">
        <w:rPr>
          <w:rFonts w:ascii="Times New Roman" w:hAnsi="Times New Roman"/>
          <w:szCs w:val="24"/>
          <w:lang w:val="ru-RU"/>
        </w:rPr>
        <w:t>Дата заключения договора об ассоциации</w:t>
      </w:r>
      <w:r w:rsidRPr="005D2349">
        <w:rPr>
          <w:szCs w:val="24"/>
          <w:lang w:val="ru-RU"/>
        </w:rPr>
        <w:t>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3.2. Место и дата регистрации ассоциации _________________________________________</w:t>
      </w:r>
    </w:p>
    <w:p w:rsidR="006669E5" w:rsidRPr="005D2349" w:rsidRDefault="006669E5" w:rsidP="006669E5">
      <w:pPr>
        <w:pStyle w:val="a3"/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3.3. Экономическая деятельность, которая будет осуществляться совметно 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3.4. Вклад каждой стороны в осуществление совместно согласованной экономической деятельности __________________________________________________________________________________________________________________________________________________________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3.5. Стоимость и процентный взнос работ, выполняемых каждым членом ассоциации  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3.6. Условия управления ассоциацией____________________________________________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3.7. Способ разделения результатов совместно выполняемой экономической деятельности 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3.8. Причины прекращения ассоциации и порядок разделения результатов ликвидации 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_____________________________________________________________________________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3.9. Физическое, стоимостное и процентное распределение между каждым членом ассоциации для выполнения предмета, подверженного торгам 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3.10.Другие причины___________________________________________________________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 xml:space="preserve">Дата составления _____________________                           </w:t>
      </w:r>
      <w:r w:rsidRPr="005D2349">
        <w:rPr>
          <w:rFonts w:eastAsia="PMingLiU"/>
          <w:lang w:val="ru-RU" w:eastAsia="zh-CN"/>
        </w:rPr>
        <w:tab/>
      </w:r>
      <w:r w:rsidRPr="005D2349">
        <w:rPr>
          <w:rFonts w:eastAsia="PMingLiU"/>
          <w:lang w:val="ru-RU" w:eastAsia="zh-CN"/>
        </w:rPr>
        <w:tab/>
      </w:r>
      <w:r w:rsidRPr="005D2349">
        <w:rPr>
          <w:rFonts w:eastAsia="PMingLiU"/>
          <w:lang w:val="ru-RU" w:eastAsia="zh-CN"/>
        </w:rPr>
        <w:tab/>
      </w:r>
    </w:p>
    <w:p w:rsidR="006669E5" w:rsidRPr="005D2349" w:rsidRDefault="006669E5" w:rsidP="006669E5">
      <w:pPr>
        <w:ind w:firstLine="709"/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 Лидером Ассоцации: 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Наименование фирмы: 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Подписано старшим членом ассоциации: 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Фамилия: ________________________________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>Должность в рамках фирмы: ____________________________</w:t>
      </w:r>
    </w:p>
    <w:p w:rsidR="006669E5" w:rsidRPr="005D2349" w:rsidRDefault="006669E5" w:rsidP="006669E5">
      <w:pPr>
        <w:jc w:val="both"/>
        <w:rPr>
          <w:rFonts w:eastAsia="PMingLiU"/>
          <w:lang w:val="ru-RU" w:eastAsia="zh-CN"/>
        </w:rPr>
      </w:pPr>
      <w:r w:rsidRPr="005D2349">
        <w:rPr>
          <w:rFonts w:eastAsia="PMingLiU"/>
          <w:lang w:val="ru-RU" w:eastAsia="zh-CN"/>
        </w:rPr>
        <w:t xml:space="preserve">Наименование фирмы: __________________________   </w:t>
      </w:r>
    </w:p>
    <w:p w:rsidR="006669E5" w:rsidRPr="005D2349" w:rsidRDefault="006669E5" w:rsidP="006669E5">
      <w:pPr>
        <w:spacing w:after="200" w:line="276" w:lineRule="auto"/>
        <w:jc w:val="center"/>
        <w:rPr>
          <w:rFonts w:eastAsia="PMingLiU"/>
          <w:b/>
          <w:noProof w:val="0"/>
          <w:lang w:val="ru-RU" w:eastAsia="zh-CN"/>
        </w:rPr>
      </w:pPr>
      <w:bookmarkStart w:id="112" w:name="_Toc449692116"/>
      <w:r w:rsidRPr="005D2349">
        <w:rPr>
          <w:lang w:val="ru-RU" w:eastAsia="zh-CN"/>
        </w:rPr>
        <w:br w:type="page"/>
      </w:r>
      <w:r w:rsidRPr="005D2349">
        <w:rPr>
          <w:b/>
          <w:lang w:val="ru-RU" w:eastAsia="zh-CN"/>
        </w:rPr>
        <w:lastRenderedPageBreak/>
        <w:t>ФОРМУЛЯР F3.1</w:t>
      </w:r>
      <w:bookmarkEnd w:id="112"/>
      <w:r w:rsidRPr="005D2349">
        <w:rPr>
          <w:b/>
          <w:lang w:val="ru-RU" w:eastAsia="zh-CN"/>
        </w:rPr>
        <w:t>5</w:t>
      </w: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center"/>
        <w:rPr>
          <w:b/>
          <w:lang w:val="ru-RU"/>
        </w:rPr>
      </w:pPr>
      <w:r w:rsidRPr="005D2349">
        <w:rPr>
          <w:b/>
          <w:lang w:val="ru-RU"/>
        </w:rPr>
        <w:t xml:space="preserve">ГОСУДАРСТВЕННАЯ ИНСПЕКЦИЯ В СТРОИТЕЛЬСТВЕ </w:t>
      </w: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center"/>
        <w:rPr>
          <w:b/>
          <w:lang w:val="ru-RU"/>
        </w:rPr>
      </w:pPr>
      <w:r w:rsidRPr="005D2349">
        <w:rPr>
          <w:b/>
          <w:lang w:val="ru-RU"/>
        </w:rPr>
        <w:t>№________ от ____________________ г.</w:t>
      </w:r>
    </w:p>
    <w:p w:rsidR="006669E5" w:rsidRPr="005D2349" w:rsidRDefault="006669E5" w:rsidP="006669E5">
      <w:pPr>
        <w:tabs>
          <w:tab w:val="left" w:pos="567"/>
        </w:tabs>
        <w:jc w:val="center"/>
        <w:rPr>
          <w:b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center"/>
        <w:rPr>
          <w:b/>
          <w:lang w:val="ru-RU"/>
        </w:rPr>
      </w:pPr>
      <w:r w:rsidRPr="005D2349">
        <w:rPr>
          <w:b/>
          <w:lang w:val="ru-RU"/>
        </w:rPr>
        <w:t>ЗАКЛЮЧЕНИЕ</w:t>
      </w:r>
    </w:p>
    <w:p w:rsidR="006669E5" w:rsidRPr="005D2349" w:rsidRDefault="006669E5" w:rsidP="006669E5">
      <w:pPr>
        <w:tabs>
          <w:tab w:val="left" w:pos="567"/>
        </w:tabs>
        <w:jc w:val="both"/>
        <w:rPr>
          <w:b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  <w:r w:rsidRPr="005D2349">
        <w:rPr>
          <w:rFonts w:ascii="Times New Roman" w:hAnsi="Times New Roman"/>
          <w:szCs w:val="24"/>
          <w:lang w:val="ru-RU"/>
        </w:rPr>
        <w:t>Вследствие запроса</w:t>
      </w:r>
      <w:r w:rsidRPr="005D2349">
        <w:rPr>
          <w:szCs w:val="24"/>
          <w:lang w:val="ru-RU"/>
        </w:rPr>
        <w:t xml:space="preserve"> ___________________________________ (</w:t>
      </w:r>
      <w:r w:rsidRPr="005D2349">
        <w:rPr>
          <w:rFonts w:ascii="Times New Roman" w:hAnsi="Times New Roman"/>
          <w:szCs w:val="24"/>
          <w:lang w:val="ru-RU"/>
        </w:rPr>
        <w:t>наименование заявителя</w:t>
      </w:r>
      <w:r w:rsidRPr="005D2349">
        <w:rPr>
          <w:szCs w:val="24"/>
          <w:lang w:val="ru-RU"/>
        </w:rPr>
        <w:t xml:space="preserve">), </w:t>
      </w:r>
      <w:r w:rsidRPr="005D2349">
        <w:rPr>
          <w:rFonts w:ascii="Times New Roman" w:hAnsi="Times New Roman"/>
          <w:szCs w:val="24"/>
          <w:lang w:val="ru-RU"/>
        </w:rPr>
        <w:t>№</w:t>
      </w:r>
      <w:r w:rsidRPr="005D2349">
        <w:rPr>
          <w:szCs w:val="24"/>
          <w:lang w:val="ru-RU"/>
        </w:rPr>
        <w:t xml:space="preserve">____  </w:t>
      </w:r>
      <w:r w:rsidRPr="005D2349">
        <w:rPr>
          <w:rFonts w:ascii="Times New Roman" w:hAnsi="Times New Roman"/>
          <w:szCs w:val="24"/>
          <w:lang w:val="ru-RU"/>
        </w:rPr>
        <w:t>от</w:t>
      </w:r>
      <w:r w:rsidRPr="005D2349">
        <w:rPr>
          <w:szCs w:val="24"/>
          <w:lang w:val="ru-RU"/>
        </w:rPr>
        <w:t xml:space="preserve"> _____________ </w:t>
      </w:r>
      <w:r w:rsidRPr="005D2349">
        <w:rPr>
          <w:rFonts w:ascii="Times New Roman" w:hAnsi="Times New Roman"/>
          <w:szCs w:val="24"/>
          <w:lang w:val="ru-RU"/>
        </w:rPr>
        <w:t xml:space="preserve">года об участии в открытых торгах, организованных для выполнения предмета инвестиций </w:t>
      </w:r>
      <w:r w:rsidRPr="005D2349">
        <w:rPr>
          <w:szCs w:val="24"/>
          <w:lang w:val="ru-RU"/>
        </w:rPr>
        <w:t>_______________________________________________________ (</w:t>
      </w:r>
      <w:r w:rsidRPr="005D2349">
        <w:rPr>
          <w:rFonts w:ascii="Times New Roman" w:hAnsi="Times New Roman"/>
          <w:szCs w:val="24"/>
          <w:lang w:val="ru-RU"/>
        </w:rPr>
        <w:t>наименование предмета</w:t>
      </w:r>
      <w:r w:rsidRPr="005D2349">
        <w:rPr>
          <w:szCs w:val="24"/>
          <w:lang w:val="ru-RU"/>
        </w:rPr>
        <w:t xml:space="preserve">), </w:t>
      </w:r>
      <w:r w:rsidRPr="005D2349">
        <w:rPr>
          <w:rFonts w:ascii="Times New Roman" w:hAnsi="Times New Roman"/>
          <w:szCs w:val="24"/>
          <w:lang w:val="ru-RU"/>
        </w:rPr>
        <w:t>на основании документов, составленных нами вследствие проверок, выполненных у вышеуказанного экономического оператора, сообщаем следующее</w:t>
      </w:r>
      <w:r w:rsidRPr="005D2349">
        <w:rPr>
          <w:szCs w:val="24"/>
          <w:lang w:val="ru-RU"/>
        </w:rPr>
        <w:t>:</w:t>
      </w: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p w:rsidR="006669E5" w:rsidRPr="005D2349" w:rsidRDefault="006669E5" w:rsidP="006669E5">
      <w:pPr>
        <w:pStyle w:val="a6"/>
        <w:tabs>
          <w:tab w:val="left" w:pos="567"/>
        </w:tabs>
        <w:rPr>
          <w:szCs w:val="24"/>
          <w:lang w:val="ru-RU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7087"/>
        <w:gridCol w:w="851"/>
        <w:gridCol w:w="793"/>
      </w:tblGrid>
      <w:tr w:rsidR="006669E5" w:rsidRPr="005D2349" w:rsidTr="00FA555C">
        <w:trPr>
          <w:trHeight w:val="540"/>
        </w:trPr>
        <w:tc>
          <w:tcPr>
            <w:tcW w:w="76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№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d/o</w:t>
            </w:r>
          </w:p>
        </w:tc>
        <w:tc>
          <w:tcPr>
            <w:tcW w:w="7087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Информация, следующая из документов, составленных вследствие проверок, выполненных Государственной инспекцией в строительстве</w:t>
            </w:r>
          </w:p>
        </w:tc>
        <w:tc>
          <w:tcPr>
            <w:tcW w:w="851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 xml:space="preserve">Да </w:t>
            </w:r>
          </w:p>
        </w:tc>
        <w:tc>
          <w:tcPr>
            <w:tcW w:w="79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</w:p>
          <w:p w:rsidR="006669E5" w:rsidRPr="00FA4320" w:rsidRDefault="006669E5" w:rsidP="00FA555C">
            <w:pPr>
              <w:pStyle w:val="4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6669E5" w:rsidRPr="005D2349" w:rsidTr="00FA555C">
        <w:trPr>
          <w:trHeight w:val="360"/>
        </w:trPr>
        <w:tc>
          <w:tcPr>
            <w:tcW w:w="76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1</w:t>
            </w:r>
          </w:p>
        </w:tc>
        <w:tc>
          <w:tcPr>
            <w:tcW w:w="7087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3</w:t>
            </w:r>
          </w:p>
        </w:tc>
        <w:tc>
          <w:tcPr>
            <w:tcW w:w="79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5D2349">
              <w:rPr>
                <w:b/>
                <w:lang w:val="ru-RU"/>
              </w:rPr>
              <w:t>4</w:t>
            </w:r>
          </w:p>
        </w:tc>
      </w:tr>
      <w:tr w:rsidR="006669E5" w:rsidRPr="005D2349" w:rsidTr="00FA555C">
        <w:trPr>
          <w:trHeight w:val="4360"/>
        </w:trPr>
        <w:tc>
          <w:tcPr>
            <w:tcW w:w="769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7087" w:type="dxa"/>
          </w:tcPr>
          <w:p w:rsidR="006669E5" w:rsidRPr="00FA4320" w:rsidRDefault="006669E5" w:rsidP="00FA555C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Относительно общих и схожих работ, выполненных или находящихся в процессе выполнение </w:t>
            </w:r>
            <w:proofErr w:type="gramStart"/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>последние</w:t>
            </w:r>
            <w:proofErr w:type="gramEnd"/>
            <w:r w:rsidRPr="00FA4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года, были зарегистрированы по исключительной вине подрядчика:</w:t>
            </w:r>
          </w:p>
          <w:p w:rsidR="006669E5" w:rsidRPr="005D2349" w:rsidRDefault="006669E5" w:rsidP="00FA555C">
            <w:pPr>
              <w:numPr>
                <w:ilvl w:val="0"/>
                <w:numId w:val="20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случаи несоответствия или дефекты, которые привели к частичной или полной переделке работ;</w:t>
            </w:r>
          </w:p>
          <w:p w:rsidR="006669E5" w:rsidRPr="005D2349" w:rsidRDefault="006669E5" w:rsidP="00FA555C">
            <w:pPr>
              <w:numPr>
                <w:ilvl w:val="0"/>
                <w:numId w:val="20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случаи когда несоответствия затронули работы по консолидации грунтового основания, оснований и структуру устойчивости;</w:t>
            </w:r>
          </w:p>
          <w:p w:rsidR="006669E5" w:rsidRPr="005D2349" w:rsidRDefault="006669E5" w:rsidP="00FA555C">
            <w:pPr>
              <w:numPr>
                <w:ilvl w:val="0"/>
                <w:numId w:val="20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случаи технических происшествий, посредством нарушения технических норм и действующего законодательства о качестве работ;</w:t>
            </w:r>
          </w:p>
          <w:p w:rsidR="006669E5" w:rsidRPr="005D2349" w:rsidRDefault="006669E5" w:rsidP="00FA555C">
            <w:pPr>
              <w:numPr>
                <w:ilvl w:val="0"/>
                <w:numId w:val="20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случаи отклонения или переноса предварительных приемок;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………………………………………………….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5D2349">
              <w:rPr>
                <w:lang w:val="ru-RU"/>
              </w:rPr>
              <w:t>………………………………………………….</w:t>
            </w:r>
          </w:p>
        </w:tc>
        <w:tc>
          <w:tcPr>
            <w:tcW w:w="851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  <w:tc>
          <w:tcPr>
            <w:tcW w:w="793" w:type="dxa"/>
          </w:tcPr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</w:tc>
      </w:tr>
    </w:tbl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 xml:space="preserve">                                          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 xml:space="preserve">         Начальник Государственной инспекции в строительстве  _________________</w:t>
      </w:r>
    </w:p>
    <w:p w:rsidR="006669E5" w:rsidRPr="005D2349" w:rsidRDefault="006669E5" w:rsidP="006669E5">
      <w:pPr>
        <w:tabs>
          <w:tab w:val="left" w:pos="567"/>
        </w:tabs>
        <w:jc w:val="both"/>
        <w:rPr>
          <w:u w:val="single"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ПРИМЕЧАНИЕ: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1. Будут указаны работы по делу и синтетически описаны дефекты, происшествия, отклонения в предварительных приемках и др., а также объективное уведомление комиссии по торгам.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2. Указание установленных отклонений от качества будет содержать синтетическое описание для более объективного уведомления комиссии по торгам.</w:t>
      </w:r>
    </w:p>
    <w:p w:rsidR="006669E5" w:rsidRPr="005D2349" w:rsidRDefault="006669E5" w:rsidP="006669E5">
      <w:pPr>
        <w:tabs>
          <w:tab w:val="left" w:pos="567"/>
        </w:tabs>
        <w:jc w:val="both"/>
        <w:rPr>
          <w:lang w:val="ru-RU"/>
        </w:rPr>
      </w:pPr>
      <w:r w:rsidRPr="005D2349">
        <w:rPr>
          <w:lang w:val="ru-RU"/>
        </w:rPr>
        <w:t>3. Для хозяйственных субъектов, осуществляющих детельсность в нескольких районах, заключение выдается каждой территориальной инспекцией района, в котором офертант осуществлял или осуществляет деятельность за последние 3 года.</w:t>
      </w:r>
    </w:p>
    <w:p w:rsidR="006669E5" w:rsidRPr="005D2349" w:rsidRDefault="006669E5" w:rsidP="006669E5">
      <w:pPr>
        <w:rPr>
          <w:lang w:val="ru-RU"/>
        </w:rPr>
      </w:pPr>
      <w:r w:rsidRPr="005D2349">
        <w:rPr>
          <w:lang w:val="ru-RU"/>
        </w:rPr>
        <w:br w:type="page"/>
      </w:r>
    </w:p>
    <w:p w:rsidR="006669E5" w:rsidRPr="005D2349" w:rsidRDefault="006669E5" w:rsidP="006669E5">
      <w:pPr>
        <w:pStyle w:val="2"/>
        <w:jc w:val="both"/>
        <w:rPr>
          <w:bCs w:val="0"/>
          <w:color w:val="auto"/>
          <w:sz w:val="24"/>
          <w:szCs w:val="24"/>
        </w:rPr>
      </w:pPr>
      <w:r w:rsidRPr="005D2349">
        <w:rPr>
          <w:color w:val="auto"/>
          <w:sz w:val="24"/>
          <w:szCs w:val="24"/>
          <w:lang w:val="ru-MO"/>
        </w:rPr>
        <w:lastRenderedPageBreak/>
        <w:t xml:space="preserve">ГЛАВА </w:t>
      </w:r>
      <w:r w:rsidRPr="005D2349">
        <w:rPr>
          <w:color w:val="auto"/>
          <w:sz w:val="24"/>
          <w:szCs w:val="24"/>
        </w:rPr>
        <w:t xml:space="preserve">IV. </w:t>
      </w:r>
      <w:r w:rsidRPr="005D2349">
        <w:rPr>
          <w:bCs w:val="0"/>
          <w:color w:val="auto"/>
          <w:sz w:val="24"/>
          <w:szCs w:val="24"/>
          <w:lang w:val="ru-RU"/>
        </w:rPr>
        <w:t>ТЕХНИЧЕСК</w:t>
      </w:r>
      <w:r w:rsidRPr="005D2349">
        <w:rPr>
          <w:bCs w:val="0"/>
          <w:color w:val="auto"/>
          <w:sz w:val="24"/>
          <w:szCs w:val="24"/>
          <w:lang w:val="ru-MO"/>
        </w:rPr>
        <w:t>ОЕ</w:t>
      </w:r>
      <w:r w:rsidRPr="005D2349">
        <w:rPr>
          <w:bCs w:val="0"/>
          <w:color w:val="auto"/>
          <w:sz w:val="24"/>
          <w:szCs w:val="24"/>
          <w:lang w:val="ru-RU"/>
        </w:rPr>
        <w:t xml:space="preserve"> ЗАДНИЕ</w:t>
      </w:r>
      <w:r w:rsidRPr="005D2349">
        <w:rPr>
          <w:bCs w:val="0"/>
          <w:color w:val="auto"/>
          <w:sz w:val="24"/>
          <w:szCs w:val="24"/>
        </w:rPr>
        <w:t xml:space="preserve">. </w:t>
      </w:r>
      <w:r w:rsidRPr="005D2349">
        <w:rPr>
          <w:rFonts w:cs="Calibri Light"/>
          <w:color w:val="auto"/>
          <w:sz w:val="24"/>
          <w:szCs w:val="24"/>
          <w:lang w:val="ru-RU"/>
        </w:rPr>
        <w:t>ФОРМУЛЯР СМЕТЫ № 1 – СПИСОК С ОБЪЕМОМ РАБОТ.</w:t>
      </w: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pStyle w:val="2"/>
        <w:rPr>
          <w:bCs w:val="0"/>
          <w:color w:val="auto"/>
          <w:lang w:val="ru-RU"/>
        </w:rPr>
      </w:pPr>
      <w:bookmarkStart w:id="113" w:name="_Toc390252621"/>
      <w:r w:rsidRPr="005D2349">
        <w:rPr>
          <w:bCs w:val="0"/>
          <w:color w:val="auto"/>
          <w:lang w:val="ru-RU"/>
        </w:rPr>
        <w:t>ЧАСТЬ 1</w:t>
      </w:r>
      <w:r w:rsidRPr="005D2349">
        <w:rPr>
          <w:bCs w:val="0"/>
          <w:color w:val="auto"/>
        </w:rPr>
        <w:t xml:space="preserve">. </w:t>
      </w:r>
      <w:r w:rsidRPr="005D2349">
        <w:rPr>
          <w:bCs w:val="0"/>
          <w:color w:val="auto"/>
          <w:lang w:val="ru-RU"/>
        </w:rPr>
        <w:t>РАБОТ</w:t>
      </w:r>
      <w:r w:rsidRPr="005D2349">
        <w:rPr>
          <w:bCs w:val="0"/>
          <w:color w:val="auto"/>
          <w:lang w:val="ru-MO"/>
        </w:rPr>
        <w:t>Ы</w:t>
      </w:r>
      <w:r w:rsidRPr="005D2349">
        <w:rPr>
          <w:bCs w:val="0"/>
          <w:color w:val="auto"/>
          <w:lang w:val="ru-RU"/>
        </w:rPr>
        <w:t xml:space="preserve"> </w:t>
      </w:r>
      <w:bookmarkEnd w:id="113"/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rFonts w:ascii="Calibri Light" w:hAnsi="Calibri Light" w:cs="Calibri Light"/>
          <w:b/>
        </w:rPr>
      </w:pPr>
      <w:r w:rsidRPr="005D2349">
        <w:rPr>
          <w:rFonts w:ascii="Calibri Light" w:hAnsi="Calibri Light" w:cs="Calibri Light"/>
          <w:b/>
        </w:rPr>
        <w:t>1.</w:t>
      </w:r>
      <w:r w:rsidRPr="005D2349">
        <w:rPr>
          <w:rFonts w:ascii="Calibri Light" w:hAnsi="Calibri Light" w:cs="Calibri Light"/>
          <w:b/>
          <w:bCs/>
          <w:lang w:val="ru-RU"/>
        </w:rPr>
        <w:t xml:space="preserve"> </w:t>
      </w:r>
      <w:r w:rsidRPr="005D2349">
        <w:rPr>
          <w:rFonts w:ascii="Calibri Light" w:hAnsi="Calibri Light" w:cs="Calibri Light"/>
          <w:b/>
          <w:bCs/>
        </w:rPr>
        <w:t>T</w:t>
      </w:r>
      <w:r w:rsidRPr="005D2349">
        <w:rPr>
          <w:rFonts w:ascii="Calibri Light" w:hAnsi="Calibri Light" w:cs="Calibri Light"/>
          <w:b/>
          <w:bCs/>
          <w:lang w:val="ru-RU"/>
        </w:rPr>
        <w:t>ехническое задние</w:t>
      </w:r>
    </w:p>
    <w:p w:rsidR="006669E5" w:rsidRPr="005D2349" w:rsidRDefault="006669E5" w:rsidP="006669E5">
      <w:pPr>
        <w:ind w:firstLine="709"/>
        <w:jc w:val="both"/>
        <w:rPr>
          <w:lang w:val="ru-RU"/>
        </w:rPr>
      </w:pP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Предмет_______________________________________________________________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i/>
          <w:lang w:val="ru-RU"/>
        </w:rPr>
        <w:t>(наименование, адрес)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Закупающий орган__________________________________________________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i/>
          <w:lang w:val="ru-RU"/>
        </w:rPr>
      </w:pPr>
      <w:r w:rsidRPr="005D2349">
        <w:rPr>
          <w:rFonts w:ascii="Calibri Light" w:hAnsi="Calibri Light" w:cs="Calibri Light"/>
          <w:i/>
          <w:lang w:val="ru-RU"/>
        </w:rPr>
        <w:t>(наименование, адрес)</w:t>
      </w:r>
    </w:p>
    <w:p w:rsidR="006669E5" w:rsidRPr="005D2349" w:rsidRDefault="006669E5" w:rsidP="006669E5">
      <w:pPr>
        <w:pStyle w:val="cp"/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 1. Общее описание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адрес (строительная площадка) работ, общее описание объектов работ, специфические детали расположения и др.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2. Информация и проектирование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составные элементы и содержание документов, прилагаемых к договору, порядок составления проекта и рабочих чертежей, информация о подрядчике и закупающем органе.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3. Материалы, совместимость, технические регламенты и используемые стандарты 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качество, соответствие и применимость материалов; законодательство, технические регламенты и применяемые стандарты; приемка материалов и работ; длительность службы работ и ответственность за сроки и качество работ.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4. Образцы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порядок представления образцов по всей используемой продукции.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5. Поставка, хранение, защита материалов и работ. Безопасность строений и прилагаемых участков 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перевозка, манипуляция и хранение используемой продукции и материалов; защита работ в зависимости от атмосферных условий; защита строение и прилагаемых участков.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6. Испытания, инструкции, гарантии поставщиков, чертежи и исполнительные схемы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Уточняются необходимые испытания всех элементов зданий и установок; инструкции по эксплуатации, в особенности, установок и систем обеспечения; порядок представления чертежей, схем, исполнительных документов; заполнение и хранение технического паспорта строений.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7. Устранение скрытых недостатков и дефектов 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порядок констатации и устранения скрытых недостатков и дефектов, ответственные за устранение.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8. Геодезическая разбивка работ, исполнительная толерантность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порядок геодезической разбивки, столбы, реперы, пикетов, вех, створов; допустимая толерантность при выполнении работ.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9. Параметры расчета конструктивных элементов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Уточняются задачи, принятые в расчет: сейсмичность, акции, другие параметры.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10. Критерии относительно расчета систем отопления, вентиляции и кондиционирования воздуха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lastRenderedPageBreak/>
        <w:t>Уточняются внешние и внутренние параметры воздуха, внутренние температуры. Для каждого помещения – сопротивления при теплопередаче строениям крыши здания.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11. Допустимый уровень шума и вибраций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размер данных уровней для различных помещений; меры уменьшения шума и вибраций.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12. Требования относительно установки оборудования и установок 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размещение внутренних установок; порядок и место установки; антикоррозионная защита; используемые материалы и продукция.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13. Строительные работы по монтажу установок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порядок и типы строительных работ по монтажу установок; типы материалов; допустимая толерантность; требований относительно выполнения данных работ.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14. Изделия, продукция и части, необходимые для установок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поставщик изделий, продукции и частей, необходимых для установок; типы и количество.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15. Оборудование, установки, снаряжение, инструменты, устройства и другие предметы, необходимые для выполнения работ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proofErr w:type="gramStart"/>
      <w:r w:rsidRPr="005D2349">
        <w:rPr>
          <w:rFonts w:ascii="Calibri Light" w:hAnsi="Calibri Light" w:cs="Calibri Light"/>
          <w:lang w:val="ru-RU"/>
        </w:rPr>
        <w:t>Уточняется</w:t>
      </w:r>
      <w:r w:rsidRPr="005D2349">
        <w:rPr>
          <w:rFonts w:ascii="Calibri Light" w:hAnsi="Calibri Light" w:cs="Calibri Light"/>
          <w:b/>
          <w:lang w:val="ru-RU"/>
        </w:rPr>
        <w:t xml:space="preserve"> </w:t>
      </w:r>
      <w:r w:rsidRPr="005D2349">
        <w:rPr>
          <w:rFonts w:ascii="Calibri Light" w:hAnsi="Calibri Light" w:cs="Calibri Light"/>
          <w:lang w:val="ru-RU"/>
        </w:rPr>
        <w:t>оборудование, установки, снаряжение, инструменты, устройства, транспортные средства, подмостки и опалубки, необходимые для выполнения работ; рабочая сила; сети, необходимые для организации строительной площадки (вода, электричество, освещение, отопление, подсоединения), телекоммуникации, противопожарные средства и др.; помещения для работы и отдыха на строительной площадке, мебель, телефон.</w:t>
      </w:r>
      <w:proofErr w:type="gramEnd"/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16. Определения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Уточняются понятия и определения в техническом задании и некоторые характеристики.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17. Требования к расчету стоимости 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порядок расчета стоимости оферты, посредством ссылки на нормативные акты в области.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------------------------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i/>
          <w:iCs/>
          <w:lang w:val="ru-RU"/>
        </w:rPr>
      </w:pPr>
      <w:r w:rsidRPr="005D2349">
        <w:rPr>
          <w:rFonts w:ascii="Calibri Light" w:hAnsi="Calibri Light" w:cs="Calibri Light"/>
          <w:i/>
          <w:iCs/>
          <w:lang w:val="ru-RU"/>
        </w:rPr>
        <w:t>Примечание: Настоящий образец технического задания является примерным и может быть дополнен, изменен, уточнен закупающим органом, в зависимости от типа и специфики проектных работ.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fr-FR"/>
        </w:rPr>
        <w:t> </w:t>
      </w:r>
    </w:p>
    <w:p w:rsidR="006669E5" w:rsidRPr="005D2349" w:rsidRDefault="006669E5" w:rsidP="006669E5">
      <w:pPr>
        <w:ind w:firstLine="709"/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bCs/>
          <w:lang w:val="ru-RU"/>
        </w:rPr>
        <w:t xml:space="preserve">Закупающий орган </w:t>
      </w:r>
      <w:r w:rsidRPr="005D2349">
        <w:rPr>
          <w:rFonts w:ascii="Calibri Light" w:hAnsi="Calibri Light" w:cs="Calibri Light"/>
          <w:lang w:val="ru-RU"/>
        </w:rPr>
        <w:t> ___________              </w:t>
      </w:r>
      <w:r w:rsidRPr="005D2349">
        <w:rPr>
          <w:rFonts w:ascii="Calibri Light" w:hAnsi="Calibri Light" w:cs="Calibri Light"/>
          <w:b/>
          <w:bCs/>
          <w:lang w:val="ru-RU"/>
        </w:rPr>
        <w:t>Дата</w:t>
      </w:r>
      <w:r w:rsidRPr="005D2349">
        <w:rPr>
          <w:rFonts w:ascii="Calibri Light" w:hAnsi="Calibri Light" w:cs="Calibri Light"/>
          <w:lang w:val="ru-RU"/>
        </w:rPr>
        <w:t xml:space="preserve"> «____»__________________ г.</w:t>
      </w: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  <w:r w:rsidRPr="005D2349">
        <w:rPr>
          <w:lang w:val="ru-RU"/>
        </w:rPr>
        <w:tab/>
      </w: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  <w:r w:rsidRPr="005D2349">
        <w:rPr>
          <w:lang w:val="ru-RU"/>
        </w:rPr>
        <w:tab/>
      </w: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tabs>
          <w:tab w:val="left" w:pos="1677"/>
        </w:tabs>
        <w:rPr>
          <w:lang w:val="ru-RU"/>
        </w:rPr>
      </w:pPr>
    </w:p>
    <w:p w:rsidR="006669E5" w:rsidRPr="005D2349" w:rsidRDefault="006669E5" w:rsidP="006669E5">
      <w:pPr>
        <w:pStyle w:val="2"/>
        <w:numPr>
          <w:ilvl w:val="1"/>
          <w:numId w:val="1"/>
        </w:numPr>
        <w:jc w:val="both"/>
        <w:rPr>
          <w:rFonts w:cs="Calibri Light"/>
          <w:color w:val="auto"/>
          <w:sz w:val="24"/>
          <w:szCs w:val="24"/>
          <w:lang w:val="ru-RU"/>
        </w:rPr>
      </w:pPr>
      <w:r w:rsidRPr="005D2349">
        <w:rPr>
          <w:rFonts w:cs="Calibri Light"/>
          <w:color w:val="auto"/>
          <w:sz w:val="24"/>
          <w:szCs w:val="24"/>
          <w:lang w:val="ru-RU"/>
        </w:rPr>
        <w:t>Формуляр сметы № 1 – Список с объемом работ.</w:t>
      </w: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rPr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Предмет_______________________________________________________________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center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Закупающий орган__________________________________________________</w:t>
      </w:r>
    </w:p>
    <w:p w:rsidR="006669E5" w:rsidRPr="005D2349" w:rsidRDefault="006669E5" w:rsidP="006669E5">
      <w:pPr>
        <w:tabs>
          <w:tab w:val="left" w:pos="567"/>
        </w:tabs>
        <w:jc w:val="center"/>
        <w:rPr>
          <w:rFonts w:ascii="Calibri Light" w:hAnsi="Calibri Light" w:cs="Calibri Light"/>
          <w:i/>
          <w:lang w:val="ru-RU"/>
        </w:rPr>
      </w:pPr>
      <w:r w:rsidRPr="005D2349">
        <w:rPr>
          <w:rFonts w:ascii="Calibri Light" w:hAnsi="Calibri Light" w:cs="Calibri Light"/>
          <w:i/>
          <w:lang w:val="ru-RU"/>
        </w:rPr>
        <w:t>(наименование, адрес)</w:t>
      </w:r>
    </w:p>
    <w:p w:rsidR="006669E5" w:rsidRPr="005D2349" w:rsidRDefault="006669E5" w:rsidP="006669E5">
      <w:pPr>
        <w:tabs>
          <w:tab w:val="left" w:pos="567"/>
        </w:tabs>
        <w:jc w:val="center"/>
        <w:rPr>
          <w:rFonts w:ascii="Calibri Light" w:hAnsi="Calibri Light" w:cs="Calibri Light"/>
          <w:i/>
          <w:lang w:val="ru-RU"/>
        </w:rPr>
      </w:pPr>
    </w:p>
    <w:tbl>
      <w:tblPr>
        <w:tblW w:w="0" w:type="auto"/>
        <w:tblLayout w:type="fixed"/>
        <w:tblLook w:val="00A0"/>
      </w:tblPr>
      <w:tblGrid>
        <w:gridCol w:w="675"/>
        <w:gridCol w:w="1985"/>
        <w:gridCol w:w="4111"/>
        <w:gridCol w:w="1417"/>
        <w:gridCol w:w="1559"/>
      </w:tblGrid>
      <w:tr w:rsidR="006669E5" w:rsidRPr="005D2349" w:rsidTr="00FA555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Символ, нормы, код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Количество</w:t>
            </w: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lang w:val="ru-RU"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lang w:val="ru-RU"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lang w:val="ru-RU" w:eastAsia="zh-C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lang w:val="ru-RU" w:eastAsia="zh-CN"/>
              </w:rPr>
              <w:t>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jc w:val="center"/>
              <w:rPr>
                <w:rFonts w:ascii="Calibri Light" w:eastAsia="PMingLiU" w:hAnsi="Calibri Light" w:cs="Calibri Light"/>
                <w:lang w:val="ru-RU" w:eastAsia="zh-CN"/>
              </w:rPr>
            </w:pPr>
          </w:p>
        </w:tc>
      </w:tr>
      <w:tr w:rsidR="006669E5" w:rsidRPr="005D2349" w:rsidTr="00FA555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E5" w:rsidRPr="005D2349" w:rsidRDefault="006669E5" w:rsidP="00FA555C">
            <w:pPr>
              <w:rPr>
                <w:rFonts w:ascii="Calibri Light" w:eastAsia="PMingLiU" w:hAnsi="Calibri Light" w:cs="Calibri Light"/>
                <w:b/>
                <w:lang w:val="ru-RU" w:eastAsia="zh-CN"/>
              </w:rPr>
            </w:pPr>
            <w:r w:rsidRPr="005D2349">
              <w:rPr>
                <w:rFonts w:ascii="Calibri Light" w:eastAsia="PMingLiU" w:hAnsi="Calibri Light" w:cs="Calibri Light"/>
                <w:b/>
                <w:lang w:val="ru-RU" w:eastAsia="zh-CN"/>
              </w:rPr>
              <w:t>Всего</w:t>
            </w:r>
          </w:p>
        </w:tc>
      </w:tr>
    </w:tbl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 </w:t>
      </w:r>
    </w:p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tabs>
          <w:tab w:val="left" w:pos="567"/>
        </w:tabs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     </w:t>
      </w:r>
      <w:r w:rsidRPr="005D2349">
        <w:rPr>
          <w:rFonts w:ascii="Calibri Light" w:hAnsi="Calibri Light" w:cs="Calibri Light"/>
          <w:bCs/>
          <w:lang w:val="ru-RU"/>
        </w:rPr>
        <w:t>Дата</w:t>
      </w:r>
      <w:r w:rsidRPr="005D2349">
        <w:rPr>
          <w:rFonts w:ascii="Calibri Light" w:hAnsi="Calibri Light" w:cs="Calibri Light"/>
          <w:lang w:val="ru-RU"/>
        </w:rPr>
        <w:t xml:space="preserve"> «____»__________________ г.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  <w:lang w:val="ru-RU"/>
        </w:rPr>
      </w:pPr>
      <w:r w:rsidRPr="005D2349">
        <w:rPr>
          <w:rFonts w:ascii="Calibri Light" w:hAnsi="Calibri Light" w:cs="Calibri Light"/>
          <w:szCs w:val="24"/>
          <w:lang w:val="ru-RU"/>
        </w:rPr>
        <w:t xml:space="preserve">     _______________________  </w:t>
      </w:r>
    </w:p>
    <w:p w:rsidR="006669E5" w:rsidRPr="005D2349" w:rsidRDefault="006669E5" w:rsidP="006669E5">
      <w:pPr>
        <w:pStyle w:val="a6"/>
        <w:tabs>
          <w:tab w:val="left" w:pos="567"/>
        </w:tabs>
        <w:spacing w:line="360" w:lineRule="auto"/>
        <w:rPr>
          <w:rFonts w:ascii="Calibri Light" w:hAnsi="Calibri Light" w:cs="Calibri Light"/>
          <w:szCs w:val="24"/>
          <w:lang w:val="ru-RU"/>
        </w:rPr>
      </w:pPr>
      <w:r w:rsidRPr="005D2349">
        <w:rPr>
          <w:rFonts w:ascii="Calibri Light" w:hAnsi="Calibri Light" w:cs="Calibri Light"/>
          <w:szCs w:val="24"/>
          <w:lang w:val="ru-RU"/>
        </w:rPr>
        <w:t xml:space="preserve">          (уполномоченная подпись)</w:t>
      </w:r>
    </w:p>
    <w:p w:rsidR="006669E5" w:rsidRPr="005D2349" w:rsidRDefault="006669E5" w:rsidP="006669E5">
      <w:pPr>
        <w:tabs>
          <w:tab w:val="left" w:pos="1677"/>
        </w:tabs>
        <w:rPr>
          <w:lang w:val="ru-RU"/>
        </w:rPr>
        <w:sectPr w:rsidR="006669E5" w:rsidRPr="005D2349" w:rsidSect="00FA555C">
          <w:footerReference w:type="first" r:id="rId9"/>
          <w:pgSz w:w="11906" w:h="16838" w:code="9"/>
          <w:pgMar w:top="1134" w:right="1134" w:bottom="1134" w:left="1418" w:header="720" w:footer="510" w:gutter="0"/>
          <w:cols w:space="720"/>
          <w:titlePg/>
          <w:docGrid w:linePitch="326"/>
        </w:sectPr>
      </w:pPr>
    </w:p>
    <w:p w:rsidR="006669E5" w:rsidRPr="005D2349" w:rsidRDefault="006669E5" w:rsidP="006669E5">
      <w:pPr>
        <w:pStyle w:val="2"/>
        <w:rPr>
          <w:rFonts w:cs="Calibri Light"/>
          <w:color w:val="auto"/>
          <w:sz w:val="24"/>
          <w:szCs w:val="24"/>
          <w:shd w:val="clear" w:color="auto" w:fill="FFFFFF"/>
        </w:rPr>
      </w:pPr>
      <w:r w:rsidRPr="005D2349">
        <w:rPr>
          <w:rFonts w:cs="Calibri Light"/>
          <w:bCs w:val="0"/>
          <w:color w:val="auto"/>
          <w:sz w:val="24"/>
          <w:szCs w:val="24"/>
          <w:lang w:val="ru-RU"/>
        </w:rPr>
        <w:lastRenderedPageBreak/>
        <w:t xml:space="preserve">ЧАСТЬ </w:t>
      </w:r>
      <w:r w:rsidRPr="005D2349">
        <w:rPr>
          <w:rFonts w:cs="Calibri Light"/>
          <w:bCs w:val="0"/>
          <w:color w:val="auto"/>
          <w:sz w:val="24"/>
          <w:szCs w:val="24"/>
        </w:rPr>
        <w:t xml:space="preserve">2. </w:t>
      </w:r>
      <w:r w:rsidRPr="005D2349">
        <w:rPr>
          <w:rFonts w:cs="Calibri Light"/>
          <w:color w:val="auto"/>
          <w:sz w:val="24"/>
          <w:szCs w:val="24"/>
          <w:shd w:val="clear" w:color="auto" w:fill="FFFFFF"/>
        </w:rPr>
        <w:t>ПРОЕКТНЫЕ УСЛУГИ</w:t>
      </w:r>
    </w:p>
    <w:p w:rsidR="006669E5" w:rsidRPr="005D2349" w:rsidRDefault="006669E5" w:rsidP="006669E5">
      <w:pPr>
        <w:pStyle w:val="2"/>
        <w:numPr>
          <w:ilvl w:val="1"/>
          <w:numId w:val="1"/>
        </w:numPr>
        <w:rPr>
          <w:bCs w:val="0"/>
          <w:color w:val="auto"/>
          <w:sz w:val="24"/>
          <w:szCs w:val="24"/>
          <w:lang w:val="ru-RU"/>
        </w:rPr>
      </w:pPr>
      <w:r w:rsidRPr="005D2349">
        <w:rPr>
          <w:bCs w:val="0"/>
          <w:color w:val="auto"/>
          <w:sz w:val="24"/>
          <w:szCs w:val="24"/>
          <w:lang w:val="ru-RU"/>
        </w:rPr>
        <w:t xml:space="preserve">Техническое задание </w:t>
      </w:r>
    </w:p>
    <w:p w:rsidR="006669E5" w:rsidRPr="005D2349" w:rsidRDefault="006669E5" w:rsidP="006669E5">
      <w:pPr>
        <w:ind w:firstLine="709"/>
        <w:jc w:val="both"/>
        <w:rPr>
          <w:lang w:val="ru-RU"/>
        </w:rPr>
      </w:pPr>
    </w:p>
    <w:p w:rsidR="006669E5" w:rsidRPr="005D2349" w:rsidRDefault="006669E5" w:rsidP="006669E5">
      <w:pPr>
        <w:jc w:val="center"/>
        <w:rPr>
          <w:b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Наименование объекта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общее описания объекта проектирования.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tabs>
          <w:tab w:val="clear" w:pos="1134"/>
        </w:tabs>
        <w:ind w:left="360"/>
        <w:contextualSpacing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after="160" w:line="259" w:lineRule="auto"/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Расположение объекта.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адрес.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tabs>
          <w:tab w:val="clear" w:pos="1134"/>
        </w:tabs>
        <w:spacing w:after="160" w:line="259" w:lineRule="auto"/>
        <w:ind w:left="360"/>
        <w:contextualSpacing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after="160" w:line="259" w:lineRule="auto"/>
        <w:contextualSpacing/>
        <w:rPr>
          <w:rStyle w:val="shorttext"/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Бенефициар</w:t>
      </w:r>
      <w:r w:rsidRPr="005D2349">
        <w:rPr>
          <w:rStyle w:val="shorttext"/>
          <w:rFonts w:ascii="Calibri Light" w:hAnsi="Calibri Light" w:cs="Calibri Light"/>
          <w:lang w:val="ru-RU"/>
        </w:rPr>
        <w:t xml:space="preserve">/инвестор.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 xml:space="preserve">Уточняется закупающий орган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tabs>
          <w:tab w:val="clear" w:pos="1134"/>
        </w:tabs>
        <w:spacing w:after="160" w:line="259" w:lineRule="auto"/>
        <w:ind w:left="360"/>
        <w:contextualSpacing/>
        <w:rPr>
          <w:rFonts w:ascii="Calibri Light" w:hAnsi="Calibri Light" w:cs="Calibri Light"/>
          <w:b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after="160" w:line="259" w:lineRule="auto"/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Статус защиты. 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 xml:space="preserve">Уточняется при необходимости.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after="160" w:line="259" w:lineRule="auto"/>
        <w:contextualSpacing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Основание проектирования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tabs>
          <w:tab w:val="clear" w:pos="1134"/>
        </w:tabs>
        <w:spacing w:after="160" w:line="259" w:lineRule="auto"/>
        <w:ind w:left="360"/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 xml:space="preserve">Уточняется основание для разработки документации.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tabs>
          <w:tab w:val="clear" w:pos="1134"/>
        </w:tabs>
        <w:spacing w:after="160" w:line="259" w:lineRule="auto"/>
        <w:ind w:left="360"/>
        <w:contextualSpacing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line="259" w:lineRule="auto"/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 xml:space="preserve">Описание объекта. </w:t>
      </w:r>
    </w:p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Уточняются технические характеристики объекта.</w:t>
      </w:r>
    </w:p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spacing w:line="259" w:lineRule="auto"/>
        <w:contextualSpacing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Обоснование разработки проектной документации.</w:t>
      </w:r>
    </w:p>
    <w:p w:rsidR="006669E5" w:rsidRPr="005D2349" w:rsidRDefault="006669E5" w:rsidP="006669E5">
      <w:pPr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 xml:space="preserve">Уточняется необходимость разработки документации 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spacing w:line="259" w:lineRule="auto"/>
        <w:ind w:left="360"/>
        <w:contextualSpacing/>
        <w:rPr>
          <w:rFonts w:ascii="Calibri Light" w:hAnsi="Calibri Light" w:cs="Calibri Light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line="259" w:lineRule="auto"/>
        <w:contextualSpacing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Требования к работам, запланированным по объекту.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360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Уточняется тип работ, для которых необходимо разработать проектную документацию.</w:t>
      </w:r>
    </w:p>
    <w:p w:rsidR="006669E5" w:rsidRPr="005D2349" w:rsidRDefault="006669E5" w:rsidP="006669E5">
      <w:pPr>
        <w:ind w:left="360" w:right="-1"/>
        <w:jc w:val="both"/>
        <w:rPr>
          <w:rStyle w:val="shorttext"/>
          <w:rFonts w:ascii="Calibri Light" w:hAnsi="Calibri Light" w:cs="Calibri Light"/>
          <w:sz w:val="28"/>
          <w:szCs w:val="28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28"/>
        </w:numPr>
        <w:tabs>
          <w:tab w:val="clear" w:pos="1134"/>
        </w:tabs>
        <w:spacing w:line="259" w:lineRule="auto"/>
        <w:contextualSpacing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lang w:val="ru-RU"/>
        </w:rPr>
        <w:t>Требования относительно последовательности и состава проектной документации. Основные требования относительно архитектурно-планиметрических решений.</w:t>
      </w:r>
    </w:p>
    <w:p w:rsidR="006669E5" w:rsidRPr="005D2349" w:rsidRDefault="006669E5" w:rsidP="006669E5">
      <w:pPr>
        <w:tabs>
          <w:tab w:val="left" w:pos="990"/>
        </w:tabs>
        <w:jc w:val="both"/>
        <w:rPr>
          <w:rFonts w:ascii="Calibri Light" w:hAnsi="Calibri Light" w:cs="Calibri Light"/>
          <w:lang w:val="ru-RU"/>
        </w:rPr>
      </w:pPr>
      <w:r w:rsidRPr="005D2349">
        <w:rPr>
          <w:rFonts w:ascii="Calibri Light" w:hAnsi="Calibri Light" w:cs="Calibri Light"/>
          <w:lang w:val="ru-RU"/>
        </w:rPr>
        <w:t>Уточняются этапы, требования относительно исполнения проектной документации и др.</w:t>
      </w:r>
    </w:p>
    <w:p w:rsidR="006669E5" w:rsidRPr="005D2349" w:rsidRDefault="006669E5" w:rsidP="006669E5">
      <w:pPr>
        <w:tabs>
          <w:tab w:val="left" w:pos="990"/>
        </w:tabs>
        <w:jc w:val="both"/>
        <w:rPr>
          <w:rFonts w:ascii="Calibri Light" w:hAnsi="Calibri Light" w:cs="Calibri Light"/>
          <w:i/>
          <w:sz w:val="28"/>
          <w:szCs w:val="28"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jc w:val="both"/>
        <w:rPr>
          <w:rFonts w:ascii="Calibri Light" w:hAnsi="Calibri Light" w:cs="Calibri Light"/>
          <w:b/>
          <w:lang w:val="ru-RU"/>
        </w:rPr>
      </w:pPr>
      <w:r w:rsidRPr="005D2349">
        <w:rPr>
          <w:rFonts w:ascii="Calibri Light" w:hAnsi="Calibri Light" w:cs="Calibri Light"/>
          <w:b/>
          <w:bCs/>
          <w:lang w:val="ru-RU"/>
        </w:rPr>
        <w:t xml:space="preserve">Закупающий орган </w:t>
      </w:r>
      <w:r w:rsidRPr="005D2349">
        <w:rPr>
          <w:rFonts w:ascii="Calibri Light" w:hAnsi="Calibri Light" w:cs="Calibri Light"/>
          <w:lang w:val="ru-RU"/>
        </w:rPr>
        <w:t> ___________              </w:t>
      </w:r>
      <w:r w:rsidRPr="005D2349">
        <w:rPr>
          <w:rFonts w:ascii="Calibri Light" w:hAnsi="Calibri Light" w:cs="Calibri Light"/>
          <w:b/>
          <w:bCs/>
          <w:lang w:val="ru-RU"/>
        </w:rPr>
        <w:t>Дата</w:t>
      </w:r>
      <w:r w:rsidRPr="005D2349">
        <w:rPr>
          <w:rFonts w:ascii="Calibri Light" w:hAnsi="Calibri Light" w:cs="Calibri Light"/>
          <w:lang w:val="ru-RU"/>
        </w:rPr>
        <w:t xml:space="preserve"> «____»__________________ г.</w:t>
      </w: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5D2349" w:rsidRDefault="006669E5" w:rsidP="006669E5">
      <w:pPr>
        <w:pStyle w:val="10"/>
        <w:numPr>
          <w:ilvl w:val="0"/>
          <w:numId w:val="0"/>
        </w:numPr>
        <w:ind w:left="-284" w:right="-1"/>
        <w:rPr>
          <w:rFonts w:ascii="Calibri Light" w:hAnsi="Calibri Light" w:cs="Calibri Light"/>
          <w:i/>
          <w:lang w:val="ru-RU"/>
        </w:rPr>
      </w:pPr>
    </w:p>
    <w:p w:rsidR="006669E5" w:rsidRPr="00616892" w:rsidRDefault="006669E5" w:rsidP="006669E5">
      <w:pPr>
        <w:rPr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9747"/>
      </w:tblGrid>
      <w:tr w:rsidR="006669E5" w:rsidRPr="005D2349" w:rsidTr="00FA555C">
        <w:trPr>
          <w:trHeight w:val="697"/>
        </w:trPr>
        <w:tc>
          <w:tcPr>
            <w:tcW w:w="9747" w:type="dxa"/>
            <w:vAlign w:val="center"/>
          </w:tcPr>
          <w:p w:rsidR="006669E5" w:rsidRDefault="006669E5" w:rsidP="00FA555C">
            <w:pPr>
              <w:pStyle w:val="2"/>
              <w:rPr>
                <w:rFonts w:cs="Calibri Light"/>
                <w:color w:val="auto"/>
                <w:lang w:val="ru-RU"/>
              </w:rPr>
            </w:pPr>
            <w:r>
              <w:rPr>
                <w:rFonts w:cs="Calibri Light"/>
                <w:color w:val="auto"/>
                <w:lang w:val="ru-RU"/>
              </w:rPr>
              <w:lastRenderedPageBreak/>
              <w:t xml:space="preserve">Глава </w:t>
            </w:r>
            <w:r>
              <w:rPr>
                <w:rFonts w:cs="Calibri Light"/>
                <w:color w:val="auto"/>
                <w:lang w:val="en-GB"/>
              </w:rPr>
              <w:t>V</w:t>
            </w:r>
            <w:r>
              <w:rPr>
                <w:rFonts w:cs="Calibri Light"/>
                <w:color w:val="auto"/>
                <w:lang w:val="ru-RU"/>
              </w:rPr>
              <w:t>. ФОРМУЛЯР ТИПОВОЙ ДОГОВОР</w:t>
            </w:r>
          </w:p>
          <w:p w:rsidR="006669E5" w:rsidRPr="00392583" w:rsidRDefault="006669E5" w:rsidP="00FA555C">
            <w:pPr>
              <w:rPr>
                <w:lang w:val="ru-RU"/>
              </w:rPr>
            </w:pPr>
          </w:p>
          <w:p w:rsidR="006669E5" w:rsidRDefault="006669E5" w:rsidP="00FA555C">
            <w:pPr>
              <w:rPr>
                <w:lang w:val="ru-RU"/>
              </w:rPr>
            </w:pPr>
            <w:bookmarkStart w:id="114" w:name="_Toc392180209"/>
            <w:bookmarkStart w:id="115" w:name="_Toc449539098"/>
          </w:p>
          <w:p w:rsidR="006669E5" w:rsidRPr="00392583" w:rsidRDefault="006669E5" w:rsidP="00FA555C">
            <w:pPr>
              <w:rPr>
                <w:lang w:val="ru-RU"/>
              </w:rPr>
            </w:pPr>
          </w:p>
          <w:p w:rsidR="006669E5" w:rsidRPr="005D2349" w:rsidRDefault="006669E5" w:rsidP="00FA555C">
            <w:pPr>
              <w:pStyle w:val="2"/>
              <w:rPr>
                <w:rFonts w:cs="Calibri Light"/>
                <w:color w:val="auto"/>
                <w:lang w:val="ru-RU"/>
              </w:rPr>
            </w:pPr>
            <w:r w:rsidRPr="005D2349">
              <w:rPr>
                <w:rFonts w:cs="Calibri Light"/>
                <w:color w:val="auto"/>
                <w:lang w:val="ru-RU"/>
              </w:rPr>
              <w:t>Типовой договор (F5.1)</w:t>
            </w:r>
            <w:bookmarkEnd w:id="114"/>
            <w:bookmarkEnd w:id="115"/>
          </w:p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caps/>
                <w:sz w:val="28"/>
                <w:szCs w:val="28"/>
                <w:lang w:val="ru-RU"/>
              </w:rPr>
            </w:pP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  <w:u w:val="single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caps/>
                <w:sz w:val="28"/>
                <w:szCs w:val="28"/>
                <w:lang w:val="ru-RU"/>
              </w:rPr>
              <w:t>ДОГОВОР ПОДРЯДА</w:t>
            </w:r>
            <w:r w:rsidRPr="005D2349">
              <w:rPr>
                <w:rFonts w:ascii="Calibri Light" w:hAnsi="Calibri Light" w:cs="Calibri Light"/>
                <w:b/>
                <w:sz w:val="28"/>
                <w:szCs w:val="28"/>
                <w:lang w:val="ru-RU"/>
              </w:rPr>
              <w:t xml:space="preserve"> №</w:t>
            </w: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о закупке посредством</w:t>
            </w: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i/>
                <w:lang w:val="ru-RU"/>
              </w:rPr>
            </w:pP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i/>
                <w:lang w:val="ru-RU"/>
              </w:rPr>
            </w:pP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b/>
                <w:i/>
                <w:lang w:val="ru-RU"/>
              </w:rPr>
            </w:pPr>
          </w:p>
          <w:p w:rsidR="006669E5" w:rsidRPr="005D2349" w:rsidRDefault="006669E5" w:rsidP="00FA555C">
            <w:pPr>
              <w:tabs>
                <w:tab w:val="center" w:pos="-6663"/>
                <w:tab w:val="left" w:pos="567"/>
                <w:tab w:val="right" w:pos="10206"/>
              </w:tabs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«___»_________20__г.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>__________________________</w:t>
            </w:r>
          </w:p>
          <w:p w:rsidR="006669E5" w:rsidRPr="005D2349" w:rsidRDefault="006669E5" w:rsidP="00FA555C">
            <w:pPr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(муниципий, город)</w:t>
            </w:r>
          </w:p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ind w:left="360"/>
              <w:jc w:val="center"/>
              <w:rPr>
                <w:rFonts w:ascii="Calibri Light" w:hAnsi="Calibri Light" w:cs="Calibri Light"/>
                <w:b/>
                <w:kern w:val="28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kern w:val="28"/>
                <w:lang w:val="ru-RU"/>
              </w:rPr>
              <w:t>СТОРОНЫ ДОГОВОРА</w:t>
            </w:r>
          </w:p>
          <w:p w:rsidR="006669E5" w:rsidRPr="003A3178" w:rsidRDefault="006669E5" w:rsidP="00FA555C">
            <w:pPr>
              <w:pStyle w:val="af1"/>
              <w:tabs>
                <w:tab w:val="left" w:pos="567"/>
                <w:tab w:val="right" w:pos="9531"/>
              </w:tabs>
              <w:ind w:firstLine="0"/>
              <w:jc w:val="left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Настоящий договор заключен вследствие процедуры </w:t>
            </w:r>
            <w:proofErr w:type="spellStart"/>
            <w:r w:rsidRPr="005D2349">
              <w:rPr>
                <w:rFonts w:ascii="Calibri Light" w:hAnsi="Calibri Light" w:cs="Calibri Light"/>
              </w:rPr>
              <w:t>открзакупок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№ ________________ от___________________ года, между_</w:t>
            </w:r>
            <w:r>
              <w:t xml:space="preserve"> </w:t>
            </w:r>
            <w:proofErr w:type="spellStart"/>
            <w:r w:rsidRPr="00120C18">
              <w:rPr>
                <w:rFonts w:ascii="Calibri Light" w:hAnsi="Calibri Light" w:cs="Calibri Light"/>
                <w:b/>
              </w:rPr>
              <w:t>Primaria</w:t>
            </w:r>
            <w:proofErr w:type="spellEnd"/>
            <w:r w:rsidRPr="00120C18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120C18">
              <w:rPr>
                <w:rFonts w:ascii="Calibri Light" w:hAnsi="Calibri Light" w:cs="Calibri Light"/>
                <w:b/>
              </w:rPr>
              <w:t>s</w:t>
            </w:r>
            <w:proofErr w:type="spellEnd"/>
            <w:r w:rsidRPr="00120C18">
              <w:rPr>
                <w:rFonts w:ascii="Calibri Light" w:hAnsi="Calibri Light" w:cs="Calibri Light"/>
                <w:b/>
              </w:rPr>
              <w:t>.</w:t>
            </w:r>
            <w:proofErr w:type="spellStart"/>
            <w:r w:rsidR="003A3178">
              <w:rPr>
                <w:rFonts w:ascii="Calibri Light" w:hAnsi="Calibri Light" w:cs="Calibri Light"/>
                <w:b/>
                <w:lang w:val="en-US"/>
              </w:rPr>
              <w:t>Chirsovo</w:t>
            </w:r>
            <w:proofErr w:type="spellEnd"/>
            <w:r w:rsidRPr="00120C18">
              <w:rPr>
                <w:rFonts w:ascii="Calibri Light" w:hAnsi="Calibri Light" w:cs="Calibri Light"/>
                <w:b/>
              </w:rPr>
              <w:t xml:space="preserve">, </w:t>
            </w:r>
            <w:proofErr w:type="spellStart"/>
            <w:r w:rsidRPr="00120C18">
              <w:rPr>
                <w:rFonts w:ascii="Calibri Light" w:hAnsi="Calibri Light" w:cs="Calibri Light"/>
                <w:b/>
              </w:rPr>
              <w:t>r-ul</w:t>
            </w:r>
            <w:proofErr w:type="spellEnd"/>
            <w:r w:rsidRPr="00120C18">
              <w:rPr>
                <w:rFonts w:ascii="Calibri Light" w:hAnsi="Calibri Light" w:cs="Calibri Light"/>
                <w:b/>
              </w:rPr>
              <w:t xml:space="preserve"> C</w:t>
            </w:r>
            <w:proofErr w:type="spellStart"/>
            <w:r w:rsidR="003A3178">
              <w:rPr>
                <w:rFonts w:ascii="Calibri Light" w:hAnsi="Calibri Light" w:cs="Calibri Light"/>
                <w:b/>
                <w:lang w:val="en-US"/>
              </w:rPr>
              <w:t>omrat</w:t>
            </w:r>
            <w:proofErr w:type="spellEnd"/>
          </w:p>
          <w:p w:rsidR="006669E5" w:rsidRPr="005D2349" w:rsidRDefault="006669E5" w:rsidP="00FA555C">
            <w:pPr>
              <w:tabs>
                <w:tab w:val="left" w:pos="567"/>
                <w:tab w:val="right" w:pos="10205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__ с (наименование закупающего органа) </w:t>
            </w:r>
          </w:p>
          <w:p w:rsidR="006669E5" w:rsidRPr="00120C18" w:rsidRDefault="006669E5" w:rsidP="00FA555C">
            <w:pPr>
              <w:tabs>
                <w:tab w:val="left" w:pos="567"/>
                <w:tab w:val="right" w:pos="10205"/>
              </w:tabs>
              <w:rPr>
                <w:rFonts w:ascii="Calibri Light" w:hAnsi="Calibri Light" w:cs="Calibri Light"/>
                <w:b/>
                <w:lang w:val="ru-RU"/>
              </w:rPr>
            </w:pPr>
            <w:r>
              <w:rPr>
                <w:rFonts w:ascii="Calibri Light" w:hAnsi="Calibri Light" w:cs="Calibri Light"/>
                <w:lang w:val="ru-RU"/>
              </w:rPr>
              <w:t xml:space="preserve">местонахождением в </w:t>
            </w:r>
            <w:r w:rsidRPr="005D234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A3178">
              <w:rPr>
                <w:rFonts w:ascii="Calibri Light" w:hAnsi="Calibri Light" w:cs="Calibri Light"/>
                <w:b/>
                <w:lang w:val="ru-RU"/>
              </w:rPr>
              <w:t xml:space="preserve">с.Кирсово </w:t>
            </w:r>
            <w:r w:rsidRPr="00120C18">
              <w:rPr>
                <w:rFonts w:ascii="Calibri Light" w:hAnsi="Calibri Light" w:cs="Calibri Light"/>
                <w:b/>
                <w:lang w:val="ru-RU"/>
              </w:rPr>
              <w:t xml:space="preserve">ул. Ленина </w:t>
            </w:r>
            <w:r w:rsidR="003A3178">
              <w:rPr>
                <w:rFonts w:ascii="Calibri Light" w:hAnsi="Calibri Light" w:cs="Calibri Light"/>
                <w:b/>
                <w:lang w:val="ru-RU"/>
              </w:rPr>
              <w:t>149а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  <w:tab w:val="right" w:pos="9531"/>
              </w:tabs>
              <w:ind w:firstLine="0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единый регистрационный код №_</w:t>
            </w:r>
            <w:r w:rsidR="003A3178">
              <w:rPr>
                <w:rFonts w:ascii="Calibri Light" w:hAnsi="Calibri Light" w:cs="Calibri Light"/>
                <w:b/>
              </w:rPr>
              <w:t>1007601003851</w:t>
            </w:r>
            <w:r w:rsidRPr="005D234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в лице </w:t>
            </w:r>
            <w:proofErr w:type="spellStart"/>
            <w:r>
              <w:rPr>
                <w:rFonts w:ascii="Calibri Light" w:hAnsi="Calibri Light" w:cs="Calibri Light"/>
              </w:rPr>
              <w:t>примара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A3178">
              <w:rPr>
                <w:rFonts w:ascii="Calibri Light" w:hAnsi="Calibri Light" w:cs="Calibri Light"/>
                <w:b/>
              </w:rPr>
              <w:t>с</w:t>
            </w:r>
            <w:proofErr w:type="gramStart"/>
            <w:r w:rsidR="003A3178">
              <w:rPr>
                <w:rFonts w:ascii="Calibri Light" w:hAnsi="Calibri Light" w:cs="Calibri Light"/>
                <w:b/>
              </w:rPr>
              <w:t>.К</w:t>
            </w:r>
            <w:proofErr w:type="gramEnd"/>
            <w:r w:rsidR="003A3178">
              <w:rPr>
                <w:rFonts w:ascii="Calibri Light" w:hAnsi="Calibri Light" w:cs="Calibri Light"/>
                <w:b/>
              </w:rPr>
              <w:t>ирсово</w:t>
            </w:r>
            <w:proofErr w:type="spellEnd"/>
            <w:r w:rsidR="003A3178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3A3178">
              <w:rPr>
                <w:rFonts w:ascii="Calibri Light" w:hAnsi="Calibri Light" w:cs="Calibri Light"/>
                <w:b/>
              </w:rPr>
              <w:t>Сапунжи</w:t>
            </w:r>
            <w:proofErr w:type="spellEnd"/>
            <w:r w:rsidR="003A3178">
              <w:rPr>
                <w:rFonts w:ascii="Calibri Light" w:hAnsi="Calibri Light" w:cs="Calibri Light"/>
                <w:b/>
              </w:rPr>
              <w:t xml:space="preserve"> С</w:t>
            </w:r>
            <w:r w:rsidRPr="00120C18">
              <w:rPr>
                <w:rFonts w:ascii="Calibri Light" w:hAnsi="Calibri Light" w:cs="Calibri Light"/>
                <w:b/>
              </w:rPr>
              <w:t>.</w:t>
            </w:r>
            <w:r w:rsidR="003A3178">
              <w:rPr>
                <w:rFonts w:ascii="Calibri Light" w:hAnsi="Calibri Light" w:cs="Calibri Light"/>
                <w:b/>
              </w:rPr>
              <w:t>Д</w:t>
            </w:r>
            <w:r w:rsidR="003A3178">
              <w:rPr>
                <w:rFonts w:ascii="Calibri Light" w:hAnsi="Calibri Light" w:cs="Calibri Light"/>
              </w:rPr>
              <w:t>.</w:t>
            </w:r>
            <w:r w:rsidRPr="005D2349">
              <w:rPr>
                <w:rFonts w:ascii="Calibri Light" w:hAnsi="Calibri Light" w:cs="Calibri Light"/>
              </w:rPr>
              <w:t xml:space="preserve">    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</w:tabs>
              <w:ind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5D2349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(фамилия, имя и должность руководителя) 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9531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в качестве Бенефициара, с одной стороны, и 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 xml:space="preserve">______________________________________________, 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10205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(наименование экономического оператора) 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9531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с местонахождением в 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>_____________________________________________________________________,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10205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 (населенный пункт) 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9531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ул._____________________________________,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>телефон: ______________, факс: ___________,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  <w:tab w:val="right" w:pos="9531"/>
              </w:tabs>
              <w:ind w:firstLine="0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единый регистрационный </w:t>
            </w:r>
            <w:proofErr w:type="gramStart"/>
            <w:r w:rsidRPr="005D2349">
              <w:rPr>
                <w:rFonts w:ascii="Calibri Light" w:hAnsi="Calibri Light" w:cs="Calibri Light"/>
              </w:rPr>
              <w:t>код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№________________ авторизованный для деятельности в строительстве: разрешение № _______ 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  <w:tab w:val="right" w:pos="9531"/>
              </w:tabs>
              <w:ind w:firstLine="0"/>
              <w:jc w:val="left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от «__»______________20__г., </w:t>
            </w:r>
            <w:proofErr w:type="gramStart"/>
            <w:r w:rsidRPr="005D2349">
              <w:rPr>
                <w:rFonts w:ascii="Calibri Light" w:hAnsi="Calibri Light" w:cs="Calibri Light"/>
              </w:rPr>
              <w:t>выданное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</w:rPr>
              <w:tab/>
              <w:t>___________________________________________,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9531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на _____лет, для видов деятельности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>___________________________________,</w:t>
            </w:r>
          </w:p>
          <w:p w:rsidR="006669E5" w:rsidRPr="005D2349" w:rsidRDefault="006669E5" w:rsidP="00FA555C">
            <w:pPr>
              <w:tabs>
                <w:tab w:val="left" w:pos="567"/>
                <w:tab w:val="right" w:pos="9531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в лице </w:t>
            </w:r>
            <w:r w:rsidRPr="005D2349">
              <w:rPr>
                <w:rFonts w:ascii="Calibri Light" w:hAnsi="Calibri Light" w:cs="Calibri Light"/>
                <w:lang w:val="ru-RU"/>
              </w:rPr>
              <w:tab/>
              <w:t>_________________________________________________________, в качестве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</w:tabs>
              <w:ind w:firstLin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D2349">
              <w:rPr>
                <w:rFonts w:ascii="Calibri Light" w:hAnsi="Calibri Light" w:cs="Calibri Light"/>
                <w:sz w:val="20"/>
                <w:szCs w:val="20"/>
              </w:rPr>
              <w:t xml:space="preserve">(фамилия и должность руководителя) 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Подрядчика, с другой стороны.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3705"/>
              </w:tabs>
              <w:spacing w:after="200" w:line="276" w:lineRule="auto"/>
              <w:ind w:left="360"/>
              <w:contextualSpacing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426"/>
              </w:tabs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ПРЕДМЕТ ДОГОВОРА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29"/>
              </w:numPr>
              <w:tabs>
                <w:tab w:val="clear" w:pos="1134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Генеральный подрядчик обязуется выполнить </w:t>
            </w:r>
            <w:r w:rsidRPr="000215ED">
              <w:rPr>
                <w:b/>
                <w:lang w:val="ru-RU"/>
              </w:rPr>
              <w:t>Работы по</w:t>
            </w:r>
            <w:r w:rsidR="003A3178">
              <w:rPr>
                <w:b/>
                <w:lang w:val="ru-RU"/>
              </w:rPr>
              <w:t xml:space="preserve"> строительству дорог в белом варианте в </w:t>
            </w:r>
            <w:proofErr w:type="spellStart"/>
            <w:r w:rsidR="003A3178">
              <w:rPr>
                <w:b/>
                <w:lang w:val="ru-RU"/>
              </w:rPr>
              <w:t>с</w:t>
            </w:r>
            <w:proofErr w:type="gramStart"/>
            <w:r w:rsidR="003A3178">
              <w:rPr>
                <w:b/>
                <w:lang w:val="ru-RU"/>
              </w:rPr>
              <w:t>.К</w:t>
            </w:r>
            <w:proofErr w:type="gramEnd"/>
            <w:r w:rsidR="003A3178">
              <w:rPr>
                <w:b/>
                <w:lang w:val="ru-RU"/>
              </w:rPr>
              <w:t>ирсово</w:t>
            </w:r>
            <w:proofErr w:type="spellEnd"/>
            <w:r w:rsidR="003A3178">
              <w:rPr>
                <w:b/>
                <w:lang w:val="ru-RU"/>
              </w:rPr>
              <w:t xml:space="preserve">  </w:t>
            </w:r>
            <w:proofErr w:type="spellStart"/>
            <w:r w:rsidR="003A3178">
              <w:rPr>
                <w:b/>
                <w:lang w:val="ru-RU"/>
              </w:rPr>
              <w:t>Комратского</w:t>
            </w:r>
            <w:proofErr w:type="spellEnd"/>
            <w:r w:rsidRPr="000215ED">
              <w:rPr>
                <w:b/>
                <w:lang w:val="ru-RU"/>
              </w:rPr>
              <w:t xml:space="preserve"> района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 в соответствии с положениями технического проекта, с подробностями о выполнении, а также с действующими техническими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нормавами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>, стандартами и предписаниями.</w:t>
            </w:r>
          </w:p>
          <w:p w:rsidR="006669E5" w:rsidRPr="005D2349" w:rsidRDefault="006669E5" w:rsidP="00FA555C">
            <w:pPr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426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lastRenderedPageBreak/>
              <w:t>ПЕРИОД ВЫПОЛНЕНИЯ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spacing w:line="276" w:lineRule="auto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Длительность выполнения работ по договору составляет </w:t>
            </w:r>
            <w:r>
              <w:rPr>
                <w:rFonts w:ascii="Calibri Light" w:hAnsi="Calibri Light" w:cs="Calibri Light"/>
              </w:rPr>
              <w:t>3</w:t>
            </w:r>
            <w:r w:rsidRPr="005D2349">
              <w:rPr>
                <w:rFonts w:ascii="Calibri Light" w:hAnsi="Calibri Light" w:cs="Calibri Light"/>
              </w:rPr>
              <w:t xml:space="preserve"> месяцев с момента подписания договора, получения приказа о начале работ и обеспечения </w:t>
            </w:r>
            <w:proofErr w:type="gramStart"/>
            <w:r w:rsidRPr="005D2349">
              <w:rPr>
                <w:rFonts w:ascii="Calibri Light" w:hAnsi="Calibri Light" w:cs="Calibri Light"/>
              </w:rPr>
              <w:t>ритмической работы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бенефициаром – распределитель кредитов.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График выполнения работ осуществляется согласно спецификации из приложения к настоящему договору.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Период выполнения может быть продлен, если принудительный порядок деятельности стал следствием следующих причин:</w:t>
            </w:r>
          </w:p>
          <w:p w:rsidR="006669E5" w:rsidRPr="005D2349" w:rsidRDefault="006669E5" w:rsidP="006669E5">
            <w:pPr>
              <w:numPr>
                <w:ilvl w:val="0"/>
                <w:numId w:val="30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вызванных Бенефициаром;</w:t>
            </w:r>
          </w:p>
          <w:p w:rsidR="006669E5" w:rsidRPr="005D2349" w:rsidRDefault="006669E5" w:rsidP="006669E5">
            <w:pPr>
              <w:numPr>
                <w:ilvl w:val="0"/>
                <w:numId w:val="30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вследствие некоторых забостовок, организованных федерацией профсоюзов отрасли на национальном уровне и признанных как законные на основании правосудия персонала Генерального подрядчика или вследствие некоторых схожих событий, проводимых у экономического оператора, который является поставщиком Генерального подрядчика;</w:t>
            </w:r>
          </w:p>
          <w:p w:rsidR="006669E5" w:rsidRPr="005D2349" w:rsidRDefault="006669E5" w:rsidP="006669E5">
            <w:pPr>
              <w:numPr>
                <w:ilvl w:val="0"/>
                <w:numId w:val="30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вследствие обстоятельства непреодолимой силы или другой непредвидимой и невменяемой в вину чрезвычайной ситуации для Генерального подрядчика;</w:t>
            </w:r>
          </w:p>
          <w:p w:rsidR="006669E5" w:rsidRPr="005D2349" w:rsidRDefault="006669E5" w:rsidP="006669E5">
            <w:pPr>
              <w:numPr>
                <w:ilvl w:val="0"/>
                <w:numId w:val="30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влияния климатических факторов, препятствующих соблюдению в выполнении действующих норм и технических регламентов положений технического задания;</w:t>
            </w:r>
          </w:p>
          <w:p w:rsidR="006669E5" w:rsidRPr="005D2349" w:rsidRDefault="006669E5" w:rsidP="006669E5">
            <w:pPr>
              <w:numPr>
                <w:ilvl w:val="0"/>
                <w:numId w:val="30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стихийных бедстий, признанных законным органом власти.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Согласно письменному распоряжению Бенефициара Генеральный подрядчик приостанавливает выполнение работ или </w:t>
            </w:r>
            <w:proofErr w:type="spellStart"/>
            <w:r w:rsidRPr="005D2349">
              <w:rPr>
                <w:rFonts w:ascii="Calibri Light" w:hAnsi="Calibri Light" w:cs="Calibri Light"/>
              </w:rPr>
              <w:t>некотрых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их частей на срок и в порядке, в котором Бенефициар считает необходимым. На время приостановления Генеральный подрядчик обеспечивает защиту и сохранение работ соответствующим образом, как об этом распоряжается Бенефициар. Дополнительные расходы вследствие приостановления работ, которые несет Генеральный подрядчик, оплачивает Бенефициар. В случае приостановления работ или некоторые ее частей, по инициативе Генерального подрядчика, он оплачивает на протяжении приостановления все расходы относительно надлежащей защиты и сохранения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При завершении работ Генеральный подрядчик сообщает Бенефициару, что выполнены условия приемки, запрашивая созыв комиссии. На основании данного уведомления Бенефициар созывает комиссию по приемке для завершения работ. 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29"/>
              </w:numPr>
              <w:tabs>
                <w:tab w:val="clear" w:pos="1134"/>
              </w:tabs>
              <w:spacing w:after="200"/>
              <w:ind w:left="0" w:firstLine="0"/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На основании документов, подтверждающих выполнение и констатации, выполненные на месте, Бенефициар оценивает,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солюдены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ли условия для уведомления комиссии по приемке. В случае если будет установлено, что имеются недостатки и дефекты, о них сообщается Генеральному подрядчику, с установлением срока, необходимого для завершения или устранения. После установления ликвидации всех недостатков и дефектов, по новому запросу Генерального подрядчика Бенефициар созывает комиссию по приемке. Комиссия по приемке устанавливает выполнение работ в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соовтетствии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с исполнительной документацией, действующими регламентами и с положениями по договору. В зависимости от констатаций Бенефициар утверждает или отклоняет приемку. Приемка может осуществляться и в отношении физически и функционально раздельных частей строительства.</w:t>
            </w: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СТОИМОСТЬ РАБОТ И ПОРЯДОК ОПЛАТЫ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3645"/>
              </w:tabs>
              <w:ind w:left="360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1"/>
                <w:numId w:val="36"/>
              </w:numPr>
              <w:rPr>
                <w:rFonts w:ascii="Calibri Light" w:hAnsi="Calibri Light" w:cs="Calibri Light"/>
                <w:sz w:val="20"/>
                <w:szCs w:val="20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Стоимость работ, составляющих предмет настоящего договора, составляет ___________________________ молдавских леев, в том числе __________ НДС 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i/>
                <w:sz w:val="20"/>
                <w:szCs w:val="20"/>
                <w:lang w:val="ru-RU"/>
              </w:rPr>
              <w:t xml:space="preserve">             (сумма цифрами и прописью)                                                           (сумма цифрами и прописью)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rPr>
                <w:rFonts w:ascii="Calibri Light" w:hAnsi="Calibri Light" w:cs="Calibri Light"/>
                <w:sz w:val="20"/>
                <w:szCs w:val="20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молдавских леев. </w:t>
            </w:r>
          </w:p>
          <w:p w:rsidR="006669E5" w:rsidRPr="005D2349" w:rsidRDefault="006669E5" w:rsidP="00FA555C">
            <w:pPr>
              <w:pStyle w:val="af1"/>
              <w:tabs>
                <w:tab w:val="left" w:pos="426"/>
              </w:tabs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3.2 </w:t>
            </w:r>
            <w:r w:rsidRPr="005D2349">
              <w:rPr>
                <w:rFonts w:ascii="Calibri Light" w:hAnsi="Calibri Light" w:cs="Calibri Light"/>
              </w:rPr>
              <w:t xml:space="preserve">Оплата осуществляется перечислением на основании </w:t>
            </w:r>
            <w:proofErr w:type="spellStart"/>
            <w:r w:rsidRPr="005D2349">
              <w:rPr>
                <w:rFonts w:ascii="Calibri Light" w:hAnsi="Calibri Light" w:cs="Calibri Light"/>
              </w:rPr>
              <w:t>наклоговых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накладных, после получения протоколов приемки выполненных работ, подписанных и принятых Бенефициаром.</w:t>
            </w:r>
          </w:p>
          <w:p w:rsidR="006669E5" w:rsidRPr="005D2349" w:rsidRDefault="006669E5" w:rsidP="00FA555C">
            <w:pPr>
              <w:pStyle w:val="af1"/>
              <w:tabs>
                <w:tab w:val="left" w:pos="426"/>
              </w:tabs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3.3 </w:t>
            </w:r>
            <w:r w:rsidRPr="005D2349">
              <w:rPr>
                <w:rFonts w:ascii="Calibri Light" w:hAnsi="Calibri Light" w:cs="Calibri Light"/>
              </w:rPr>
              <w:t>Бенефициар проверяет протоколы приемки выполненных работ в течение 20 календарных дней с момента их получения от Генерального подрядчика.</w:t>
            </w:r>
          </w:p>
          <w:p w:rsidR="006669E5" w:rsidRPr="005D2349" w:rsidRDefault="006669E5" w:rsidP="00FA555C">
            <w:pPr>
              <w:pStyle w:val="af1"/>
              <w:tabs>
                <w:tab w:val="left" w:pos="426"/>
              </w:tabs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3.4</w:t>
            </w:r>
            <w:proofErr w:type="gramStart"/>
            <w:r>
              <w:rPr>
                <w:rFonts w:ascii="Calibri Light" w:hAnsi="Calibri Light" w:cs="Calibri Light"/>
              </w:rPr>
              <w:t xml:space="preserve"> </w:t>
            </w:r>
            <w:r w:rsidRPr="005D2349">
              <w:rPr>
                <w:rFonts w:ascii="Calibri Light" w:hAnsi="Calibri Light" w:cs="Calibri Light"/>
              </w:rPr>
              <w:t>Д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ля начала работ Бенефициар </w:t>
            </w:r>
            <w:proofErr w:type="spellStart"/>
            <w:r w:rsidRPr="005D2349">
              <w:rPr>
                <w:rFonts w:ascii="Calibri Light" w:hAnsi="Calibri Light" w:cs="Calibri Light"/>
              </w:rPr>
              <w:t>опалчивает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авансом 10% ежегодно от суммы ежегодных выделений, предполагаемых в договоре.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53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Оплата финальной накладной осуществляется сразу после проверки и принятия ситуации окончательной оплаты Бенефициаром. Если проверка продлевается по различным причинам, но в особенности </w:t>
            </w:r>
            <w:proofErr w:type="spellStart"/>
            <w:r w:rsidRPr="005D2349">
              <w:rPr>
                <w:rFonts w:ascii="Calibri Light" w:hAnsi="Calibri Light" w:cs="Calibri Light"/>
              </w:rPr>
              <w:t>вслествие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возможных споров, стоимость работ, не состоящих в споре, оплачивается незамедлительно.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53"/>
              </w:numPr>
              <w:tabs>
                <w:tab w:val="left" w:pos="426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Работы не считаются завершенным, пока протокол окончательной приемки по завершении работ не будет подписан комиссией по приемке, подтверждающий, что работы были исполнены согласно договору.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53"/>
              </w:numPr>
              <w:tabs>
                <w:tab w:val="left" w:pos="426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Гарантия добросовестного исполнения возвращается Генеральному подрядчику на основании уведомления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Бенерфициара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банковскому агенту. Уведомление осуществляется после подписания протокола приемки по завершению работ в течение </w:t>
            </w:r>
            <w:proofErr w:type="spellStart"/>
            <w:r w:rsidRPr="005D2349">
              <w:rPr>
                <w:rFonts w:ascii="Calibri Light" w:hAnsi="Calibri Light" w:cs="Calibri Light"/>
              </w:rPr>
              <w:t>максиум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15 дней. 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1560"/>
              </w:tabs>
              <w:ind w:left="567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426"/>
              </w:tabs>
              <w:spacing w:after="200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КОРРЕКТИРОВКА СТОИМОСТИ ДОГОВОРА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29"/>
              </w:numPr>
              <w:tabs>
                <w:tab w:val="clear" w:pos="1134"/>
                <w:tab w:val="left" w:pos="1755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proofErr w:type="gramStart"/>
            <w:r w:rsidRPr="00FA555C">
              <w:rPr>
                <w:rFonts w:ascii="Calibri Light" w:hAnsi="Calibri Light" w:cs="Calibri Light"/>
                <w:lang w:val="ru-RU"/>
              </w:rPr>
              <w:t xml:space="preserve">Для случаев, когда </w:t>
            </w:r>
            <w:proofErr w:type="spellStart"/>
            <w:r w:rsidRPr="00FA555C">
              <w:rPr>
                <w:rFonts w:ascii="Calibri Light" w:hAnsi="Calibri Light" w:cs="Calibri Light"/>
                <w:lang w:val="ru-RU"/>
              </w:rPr>
              <w:t>необходимос</w:t>
            </w:r>
            <w:proofErr w:type="spellEnd"/>
            <w:r w:rsidRPr="00FA555C">
              <w:rPr>
                <w:rFonts w:ascii="Calibri Light" w:hAnsi="Calibri Light" w:cs="Calibri Light"/>
                <w:lang w:val="ru-RU"/>
              </w:rPr>
              <w:t xml:space="preserve"> внести изменения в стоимость договора относительно ее увеличения или уменьшения, стороны соблюдают положения нормативных актов в области государственных закупок, регламентирующих порядок корректировки стоимости договоров о государственной закупки</w:t>
            </w:r>
            <w:r w:rsidRPr="005D2349">
              <w:rPr>
                <w:rFonts w:ascii="Calibri Light" w:hAnsi="Calibri Light" w:cs="Calibri Light"/>
                <w:lang w:val="ru-RU"/>
              </w:rPr>
              <w:t xml:space="preserve">.  </w:t>
            </w:r>
            <w:proofErr w:type="gramEnd"/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1755"/>
              </w:tabs>
              <w:ind w:left="360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0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ГЕНЕРАЛЬНЫЙ ПОДРЯДЧИК И ОТРАСЛЕВЫЕ СУБПОДРЯДЧИКИ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 выполняет все работы, предусмотренные в договоре, в сроки, установленные общим графиком выполнения работ и графиком выполнения и качества, соответствующего положениям действующих нормативных актов и настоящего договора.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 случае если части работы, в отношении которой заключен договор, выполняются в </w:t>
            </w:r>
            <w:proofErr w:type="spellStart"/>
            <w:r w:rsidRPr="005D2349">
              <w:rPr>
                <w:rFonts w:ascii="Calibri Light" w:hAnsi="Calibri Light" w:cs="Calibri Light"/>
              </w:rPr>
              <w:t>субподрядке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, Генеральный подрядчик должен представить бенефициару список отраслевых субподрядчиков и работы, которые они выполнят.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На протяжении выполнения работ Генеральный подрядчик обязуется сообщать, по требованию Бенефициара, данные о признании отраслевых субподрядчиком.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142"/>
                <w:tab w:val="left" w:pos="284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Наем рабочей силы на основании соглашения не считается предметом субподряда.</w:t>
            </w:r>
          </w:p>
          <w:p w:rsidR="006669E5" w:rsidRPr="005D2349" w:rsidRDefault="006669E5" w:rsidP="00FA555C">
            <w:pPr>
              <w:pStyle w:val="af1"/>
              <w:tabs>
                <w:tab w:val="left" w:pos="142"/>
                <w:tab w:val="left" w:pos="284"/>
              </w:tabs>
              <w:spacing w:line="276" w:lineRule="auto"/>
              <w:ind w:firstLine="0"/>
              <w:rPr>
                <w:rFonts w:ascii="Calibri Light" w:hAnsi="Calibri Light" w:cs="Calibri Light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ПРАВА И ОБЯЗАННОСТИ ГЕНЕРАЛЬНОГО ПОДРЯДЧИКА И БЕНЕФИЦИАРА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Вся документация, необходимая для выполнения договорных работ, предоставляется Бенефициаром в распоряжение Генерального подрядчика в трех экземплярах, в сроки, установленные в договоре, посредством общего </w:t>
            </w:r>
            <w:r w:rsidRPr="005D2349">
              <w:rPr>
                <w:rFonts w:ascii="Calibri Light" w:hAnsi="Calibri Light" w:cs="Calibri Light"/>
              </w:rPr>
              <w:lastRenderedPageBreak/>
              <w:t xml:space="preserve">графика выполнения общественных работ.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обязуется выполнять работу, в сроки, установленные в договоре, под собственную ответственность. Для этого он обязуется соблюдать проект, исполнительную документацию и положения действующих нормативных актов в строительстве.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spacing w:line="276" w:lineRule="auto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обязуется следить за работами, обеспечивать кадрами, материалами, установками, оборудованием и все другие предметы будут временными, будучи запрошенными договором и для него в той мере, в которой необходимость их обеспечения предусмотрена в договоре или может разумно следовать из договора.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Документация, предоставленная в распоряжение Генерального подрядчика, распределяется следующим образом: </w:t>
            </w:r>
          </w:p>
          <w:p w:rsidR="006669E5" w:rsidRPr="005D2349" w:rsidRDefault="006669E5" w:rsidP="006669E5">
            <w:pPr>
              <w:numPr>
                <w:ilvl w:val="0"/>
                <w:numId w:val="31"/>
              </w:numPr>
              <w:tabs>
                <w:tab w:val="left" w:pos="1276"/>
              </w:tabs>
              <w:ind w:left="709" w:hanging="283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один экземпляр остается в распоряжении Генерального подрядчика, а </w:t>
            </w:r>
          </w:p>
          <w:p w:rsidR="006669E5" w:rsidRPr="005D2349" w:rsidRDefault="006669E5" w:rsidP="006669E5">
            <w:pPr>
              <w:numPr>
                <w:ilvl w:val="0"/>
                <w:numId w:val="31"/>
              </w:numPr>
              <w:tabs>
                <w:tab w:val="left" w:pos="1276"/>
              </w:tabs>
              <w:ind w:left="709" w:hanging="283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другой хранится в его распряжении для консультации Государственной инспекцией в строительстве, а также уполномоченными лицами, в том числе аттестованным ответственным за технический надзор.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Чертежи, </w:t>
            </w:r>
            <w:proofErr w:type="spellStart"/>
            <w:r w:rsidRPr="005D2349">
              <w:rPr>
                <w:rFonts w:ascii="Calibri Light" w:hAnsi="Calibri Light" w:cs="Calibri Light"/>
              </w:rPr>
              <w:t>расеты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, проверки расчетов, технические задания (приложения) и другие документы, которые Бенефициар или Генеральный </w:t>
            </w:r>
            <w:proofErr w:type="spellStart"/>
            <w:r w:rsidRPr="005D2349">
              <w:rPr>
                <w:rFonts w:ascii="Calibri Light" w:hAnsi="Calibri Light" w:cs="Calibri Light"/>
              </w:rPr>
              <w:t>подрядик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должен </w:t>
            </w:r>
            <w:proofErr w:type="gramStart"/>
            <w:r w:rsidRPr="005D2349">
              <w:rPr>
                <w:rFonts w:ascii="Calibri Light" w:hAnsi="Calibri Light" w:cs="Calibri Light"/>
              </w:rPr>
              <w:t>составить и затребованы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проектирующим субподрядчиком, предоставляются в его распоряжение Генеральным подрядчиком.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Присужденная оферта является неотъемлемой частью договора. Она должна быть верной и полной. Установленные цены покрывают все обязательства по договору и все операции для соответствующего завершения или содержания работ.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Если Бенефициар не выдает в полезное время дополнительные распоряжения, содержащие инструкции или утверждения, приказы, директивы или детали, Генеральный подрядчик сообщает Бенефициару посредством писем, сколько можно, что он вызывает задержки и простои в осуществлении работ. Уведомление содержит детали или </w:t>
            </w:r>
            <w:proofErr w:type="spellStart"/>
            <w:r w:rsidRPr="005D2349">
              <w:rPr>
                <w:rFonts w:ascii="Calibri Light" w:hAnsi="Calibri Light" w:cs="Calibri Light"/>
              </w:rPr>
              <w:t>распоржения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, которые необходимы, и указывает дату, когда они были необходимы, а также задержки и простои, вызванные следствие отсутствия данных документов.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Вся документация, необходимая для выполнения </w:t>
            </w:r>
            <w:proofErr w:type="spellStart"/>
            <w:r w:rsidRPr="005D2349">
              <w:rPr>
                <w:rFonts w:ascii="Calibri Light" w:hAnsi="Calibri Light" w:cs="Calibri Light"/>
              </w:rPr>
              <w:t>работсубподряда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предоставляется в распоряжение субподрядчиков Генеральным подрядчиком, без оплаты, в сроки из субподряда (договоры субподряда), установленные графиком выполнения.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выполняет и обслуживает все работы, обеспечивает рабочую силу, материалы, строительное оборудование и объекты временного характера для выполнения работ. Он берет на себя всю ответственность за все операции, проводимые на строительной площадке и за используемые процедуры выполнения.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подрядчик, посредством присуждения оферты в его пользу, обязуется получить гарантию со стороны банка на сумму, представляющую гарантию добросовестного исполнения договора, в размере 5% от стоимости присужденного договора.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Гарантия добросовестного исполнения возвращается Генеральному подрядчику на </w:t>
            </w:r>
            <w:proofErr w:type="spellStart"/>
            <w:r w:rsidRPr="005D2349">
              <w:rPr>
                <w:rFonts w:ascii="Calibri Light" w:hAnsi="Calibri Light" w:cs="Calibri Light"/>
              </w:rPr>
              <w:t>соновании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уведомления Бенефициара банковскому агенту. Уведомление </w:t>
            </w:r>
            <w:proofErr w:type="spellStart"/>
            <w:r w:rsidRPr="005D2349">
              <w:rPr>
                <w:rFonts w:ascii="Calibri Light" w:hAnsi="Calibri Light" w:cs="Calibri Light"/>
              </w:rPr>
              <w:t>осущестляется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после подписания протокола окончательной приемки в течение 15 минут.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должен </w:t>
            </w:r>
            <w:proofErr w:type="spellStart"/>
            <w:r w:rsidRPr="005D2349">
              <w:rPr>
                <w:rFonts w:ascii="Calibri Light" w:hAnsi="Calibri Light" w:cs="Calibri Light"/>
              </w:rPr>
              <w:t>установлить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гарантию </w:t>
            </w:r>
            <w:proofErr w:type="spellStart"/>
            <w:r w:rsidRPr="005D2349">
              <w:rPr>
                <w:rFonts w:ascii="Calibri Light" w:hAnsi="Calibri Light" w:cs="Calibri Light"/>
              </w:rPr>
              <w:lastRenderedPageBreak/>
              <w:t>добросовестногоисполнения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после получения письма о принятии, но не позднее даты заключения договора. Сколько он не выполняет </w:t>
            </w:r>
            <w:proofErr w:type="gramStart"/>
            <w:r w:rsidRPr="005D2349">
              <w:rPr>
                <w:rFonts w:ascii="Calibri Light" w:hAnsi="Calibri Light" w:cs="Calibri Light"/>
              </w:rPr>
              <w:t>данное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</w:rPr>
              <w:t>обзательство</w:t>
            </w:r>
            <w:proofErr w:type="spellEnd"/>
            <w:r w:rsidRPr="005D2349">
              <w:rPr>
                <w:rFonts w:ascii="Calibri Light" w:hAnsi="Calibri Light" w:cs="Calibri Light"/>
              </w:rPr>
              <w:t>, Бенефициар может удерживать у Генерального подрядчика гарантию для оферты.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Бенефициар обязуется вернуть Генеральному подрядчику гарантию в течение 15 дней, после истечения срока добросовестного исполнения, если он не подал до той даты требования в ее отношении. Столько времени, сколько поданные требования не разрешены, Бенефициар может удерживать соответствующую часть стоимости гарантии, в пределах причиненного ущерба.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 гарантирует, что на день приемки, выполненная работа соответствует качеству, установленному в договоре, соответствует действующим техническим регламентам и не имеет недостатки, которые могут уменьшить или даже аннулировать размер или возможность использования согласно нормальным условиям использования или условиям договора.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 отношении работ, в отношении которых проводятся испытания, считается выполненным качеством образца столько времени, сколько </w:t>
            </w:r>
            <w:proofErr w:type="spellStart"/>
            <w:r w:rsidRPr="005D2349">
              <w:rPr>
                <w:rFonts w:ascii="Calibri Light" w:hAnsi="Calibri Light" w:cs="Calibri Light"/>
              </w:rPr>
              <w:t>резульаты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вносятся в пределы, допустимые действующими техническими регламентами.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 вправе наблюдать за осуществлением работ в соответствии с положениями договора, посредством аттестованных ответственных за технический надзор. Им обеспечивается доступ на место работы, в мастерские, склады и везде, где проводится деятельность, связанная с выполнение договорных обязательств. По требованию, в их распоряжение необходимо предоставит чертежи и исполнительную документацию для изучения и дать им все разъяснения, условием является, чтобы этим не разглашались секреты Генерального подрядчика. </w:t>
            </w:r>
            <w:proofErr w:type="spellStart"/>
            <w:r w:rsidRPr="005D2349">
              <w:rPr>
                <w:rFonts w:ascii="Calibri Light" w:hAnsi="Calibri Light" w:cs="Calibri Light"/>
              </w:rPr>
              <w:t>Серктерная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информация, а также секретная документация считается Бенефициаром конфиденциальной.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 уполномочен выдать распоряжения, которые считает необходимыми для выполнения работ, с соблюдением прав Генерального </w:t>
            </w:r>
            <w:proofErr w:type="spellStart"/>
            <w:r w:rsidRPr="005D2349">
              <w:rPr>
                <w:rFonts w:ascii="Calibri Light" w:hAnsi="Calibri Light" w:cs="Calibri Light"/>
              </w:rPr>
              <w:t>подрядчикаю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2349">
              <w:rPr>
                <w:rFonts w:ascii="Calibri Light" w:hAnsi="Calibri Light" w:cs="Calibri Light"/>
              </w:rPr>
              <w:t>Расоряжения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направляются, в принципе, только Генеральному подрядчику и прорабу, за исключением случае, когда необходимо вмешаться против неизбежной и объявленной опасности. Бенефициару необходимо сообщить фамилию </w:t>
            </w:r>
            <w:proofErr w:type="spellStart"/>
            <w:proofErr w:type="gramStart"/>
            <w:r w:rsidRPr="005D2349">
              <w:rPr>
                <w:rFonts w:ascii="Calibri Light" w:hAnsi="Calibri Light" w:cs="Calibri Light"/>
              </w:rPr>
              <w:t>профессионально-технически</w:t>
            </w:r>
            <w:proofErr w:type="spellEnd"/>
            <w:proofErr w:type="gramEnd"/>
            <w:r w:rsidRPr="005D2349">
              <w:rPr>
                <w:rFonts w:ascii="Calibri Light" w:hAnsi="Calibri Light" w:cs="Calibri Light"/>
              </w:rPr>
              <w:t xml:space="preserve"> аттестованного прораба, который руководит выполнением работ и проверяет их качество со стороны Генерального подрядчика.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Если Генеральный подрядчик считает, что распоряжения Бенефициара необоснованны или нецелесообразны, он может предъявить возражения, но это не </w:t>
            </w:r>
            <w:proofErr w:type="spellStart"/>
            <w:r w:rsidRPr="005D2349">
              <w:rPr>
                <w:rFonts w:ascii="Calibri Light" w:hAnsi="Calibri Light" w:cs="Calibri Light"/>
              </w:rPr>
              <w:t>освбождает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его от выполнения полученных распоряжений, кроме случая, когда они противоречат законным положениям. Если посредством выполнения </w:t>
            </w:r>
            <w:proofErr w:type="spellStart"/>
            <w:r w:rsidRPr="005D2349">
              <w:rPr>
                <w:rFonts w:ascii="Calibri Light" w:hAnsi="Calibri Light" w:cs="Calibri Light"/>
              </w:rPr>
              <w:t>расторяжений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Бенефициара создаются трудности в выполнении, вызывающие дополнительные расходы, их оплачивает Бенефициар.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Разбивка основных осей, столбов, путей сообщения и пределов земельного участка, предоставленного в </w:t>
            </w:r>
            <w:proofErr w:type="spellStart"/>
            <w:r w:rsidRPr="005D2349">
              <w:rPr>
                <w:rFonts w:ascii="Calibri Light" w:hAnsi="Calibri Light" w:cs="Calibri Light"/>
              </w:rPr>
              <w:t>рампоряжение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Генерального подрядчика, а также материализация высотных </w:t>
            </w:r>
            <w:proofErr w:type="spellStart"/>
            <w:r w:rsidRPr="005D2349">
              <w:rPr>
                <w:rFonts w:ascii="Calibri Light" w:hAnsi="Calibri Light" w:cs="Calibri Light"/>
              </w:rPr>
              <w:t>отметокв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непосредственной близи участки, относится к обязанностям Генерального подрядчика.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 Для проверки разбивки Бенефициаром или проектировщиком, Генеральный подрядчик должен защищать и хранить все реперы, столбы или другие предметы, используемые при разбивке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Возведение участка, разбивки и высотные отметки, а также другая документация, предоставленная в распоряжение Генерального подрядчика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Бенеициаром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для выполнения договора, являются решающей. Генеральный </w:t>
            </w:r>
            <w:r w:rsidRPr="005D2349">
              <w:rPr>
                <w:rFonts w:ascii="Calibri Light" w:hAnsi="Calibri Light" w:cs="Calibri Light"/>
              </w:rPr>
              <w:lastRenderedPageBreak/>
              <w:t xml:space="preserve">подрядчик обязуется проверить полученную документацию и сообщить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Бененфициару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об установленных или предполагаемых ошибках и неточностях.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 обязуется установить все отношения, регламентирующие отношения с отраслевыми субподрядчиками и несет ответственность перед Бенефициаром за соблюдение отраслевыми субподрядчиками законных и профессиональных положений и обязательств.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На протяжении выполнения работ Бенефициар вправе распорядиться в письменной форме о: </w:t>
            </w:r>
          </w:p>
          <w:p w:rsidR="006669E5" w:rsidRPr="005D2349" w:rsidRDefault="006669E5" w:rsidP="006669E5">
            <w:pPr>
              <w:numPr>
                <w:ilvl w:val="0"/>
                <w:numId w:val="32"/>
              </w:numPr>
              <w:tabs>
                <w:tab w:val="left" w:pos="709"/>
              </w:tabs>
              <w:ind w:left="426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устранении со строительной площадки любого материала, которые несоответствует по качеству;</w:t>
            </w:r>
          </w:p>
          <w:p w:rsidR="006669E5" w:rsidRPr="005D2349" w:rsidRDefault="006669E5" w:rsidP="006669E5">
            <w:pPr>
              <w:numPr>
                <w:ilvl w:val="0"/>
                <w:numId w:val="32"/>
              </w:numPr>
              <w:tabs>
                <w:tab w:val="left" w:pos="709"/>
              </w:tabs>
              <w:ind w:left="426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замене несоответствующего по качеству материала на другой соответствующий;</w:t>
            </w:r>
          </w:p>
          <w:p w:rsidR="006669E5" w:rsidRPr="005D2349" w:rsidRDefault="006669E5" w:rsidP="006669E5">
            <w:pPr>
              <w:numPr>
                <w:ilvl w:val="0"/>
                <w:numId w:val="32"/>
              </w:numPr>
              <w:tabs>
                <w:tab w:val="left" w:pos="709"/>
              </w:tabs>
              <w:ind w:left="426" w:firstLine="0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устранении или переделке любой работы или части работы, несоответствующей с точки зрения качества.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 случае невыполнения Подрядчиком распоряжений из пункта 2.1., Бенефициар может </w:t>
            </w:r>
            <w:proofErr w:type="spellStart"/>
            <w:r w:rsidRPr="005D2349">
              <w:rPr>
                <w:rFonts w:ascii="Calibri Light" w:hAnsi="Calibri Light" w:cs="Calibri Light"/>
              </w:rPr>
              <w:t>осановить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работы, нанять и оплатить другим подрядчикам за выполнение данных работ, ставя, таким образом, в опоздание Подрядчика, который будет обязан в условиях закона, возместить расходы, понесенные бенефициаром в связи с фактом невыполнения.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 случае если во время выполнения работ, на участках обнаруживаются исторические, артистические или научные ценности, Генеральный подрядчик обязуется остановить выполнение работ в соответствующей зоне и сообщить об этом Бенефициару, </w:t>
            </w:r>
            <w:proofErr w:type="spellStart"/>
            <w:r w:rsidRPr="005D2349">
              <w:rPr>
                <w:rFonts w:ascii="Calibri Light" w:hAnsi="Calibri Light" w:cs="Calibri Light"/>
              </w:rPr>
              <w:t>ораганам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полиции или компетентным органам.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Во время выполнения работ Генеральный подрядчик обязуется </w:t>
            </w:r>
            <w:proofErr w:type="spellStart"/>
            <w:r w:rsidRPr="005D2349">
              <w:rPr>
                <w:rFonts w:ascii="Calibri Light" w:hAnsi="Calibri Light" w:cs="Calibri Light"/>
              </w:rPr>
              <w:t>поддеживать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подъездные пути свободными, убирать оборудование, устранять избыток материалов, отходов и временных работ любого типа, которые не нужны, а по </w:t>
            </w:r>
            <w:proofErr w:type="spellStart"/>
            <w:r w:rsidRPr="005D2349">
              <w:rPr>
                <w:rFonts w:ascii="Calibri Light" w:hAnsi="Calibri Light" w:cs="Calibri Light"/>
              </w:rPr>
              <w:t>заверешению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работ Генеральный подрядчик уберет со строительной площадки все строительное оборудование, избыток материалов, отходов и временных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426" w:hanging="426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Бенефициар должен получить, за собственный счет, все заключения и утверждения и оплатить все необходимые сборы, связанные с выполнение работ, а также для имущества или прав, затронутых или которые могут быть затронуты выполнением работ.</w:t>
            </w:r>
          </w:p>
          <w:p w:rsidR="006669E5" w:rsidRPr="005D2349" w:rsidRDefault="006669E5" w:rsidP="00FA555C">
            <w:pPr>
              <w:pStyle w:val="af1"/>
              <w:tabs>
                <w:tab w:val="left" w:pos="426"/>
                <w:tab w:val="left" w:pos="3645"/>
              </w:tabs>
              <w:ind w:left="360" w:firstLine="0"/>
              <w:rPr>
                <w:rFonts w:ascii="Calibri Light" w:hAnsi="Calibri Light" w:cs="Calibri Light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spacing w:after="200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РАБОЧАЯ СИЛА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29"/>
              </w:numPr>
              <w:tabs>
                <w:tab w:val="clear" w:pos="1134"/>
                <w:tab w:val="left" w:pos="2385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Генеральный подрядчик выполняет все формальности, необходимые для найма всей рабочей силы для выполнения договорных работ в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соовтетствии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с положениями действующего законодательства.</w:t>
            </w:r>
          </w:p>
          <w:p w:rsidR="006669E5" w:rsidRPr="005D2349" w:rsidRDefault="006669E5" w:rsidP="00FA555C">
            <w:pPr>
              <w:pStyle w:val="10"/>
              <w:numPr>
                <w:ilvl w:val="0"/>
                <w:numId w:val="0"/>
              </w:numPr>
              <w:tabs>
                <w:tab w:val="left" w:pos="2385"/>
              </w:tabs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contextualSpacing/>
              <w:jc w:val="center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МАТЕРИАЛЫ И ВЫПОЛНЕНИЕ САМИХ РАБОТ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proofErr w:type="gramStart"/>
            <w:r w:rsidRPr="005D2349">
              <w:rPr>
                <w:rFonts w:ascii="Calibri Light" w:hAnsi="Calibri Light" w:cs="Calibri Light"/>
              </w:rPr>
              <w:t xml:space="preserve">Материалы должны соответствовать качеству, предусмотренному в исполнительной </w:t>
            </w:r>
            <w:proofErr w:type="spellStart"/>
            <w:r w:rsidRPr="005D2349">
              <w:rPr>
                <w:rFonts w:ascii="Calibri Light" w:hAnsi="Calibri Light" w:cs="Calibri Light"/>
              </w:rPr>
              <w:t>документаии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, они периодически будут подвергаться различным проверкам проектировщика или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Бененфициара</w:t>
            </w:r>
            <w:proofErr w:type="spellEnd"/>
            <w:r w:rsidRPr="005D2349">
              <w:rPr>
                <w:rFonts w:ascii="Calibri Light" w:hAnsi="Calibri Light" w:cs="Calibri Light"/>
              </w:rPr>
              <w:t>, что будет запрошено.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Генеральный подрядчик обеспечивает, по требованию, рабочей силой, инструментами, оборудованием, материалами, необходимыми для рассмотрения, изменения и проверки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Стоимость проверок и испытаний оплачивает Генеральный подрядчик, если это </w:t>
            </w:r>
            <w:proofErr w:type="spellStart"/>
            <w:r w:rsidRPr="005D2349">
              <w:rPr>
                <w:rFonts w:ascii="Calibri Light" w:hAnsi="Calibri Light" w:cs="Calibri Light"/>
              </w:rPr>
              <w:t>предусмотренов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документации, в противном случае расходы оплачивает Бенефициар.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Проверки, предусмотренные и заказанные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Бенеициаром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для проверки работ или </w:t>
            </w:r>
            <w:r w:rsidRPr="005D2349">
              <w:rPr>
                <w:rFonts w:ascii="Calibri Light" w:hAnsi="Calibri Light" w:cs="Calibri Light"/>
              </w:rPr>
              <w:lastRenderedPageBreak/>
              <w:t>материалов, используемых в работе, оплачиваются Генеральным подрядчиком, если будет доказано, что материалы не соответствуют по качеству или работа не выполнена в соответствии с положениями договора. В противном случае Бенефициар оплачивает данные расходы.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Бенефициар, проектировщик или любое другое уполномоченное ими лицо имеют постоянный доступ к работам на строительной площадке и в местах, где </w:t>
            </w:r>
            <w:proofErr w:type="spellStart"/>
            <w:r w:rsidRPr="005D2349">
              <w:rPr>
                <w:rFonts w:ascii="Calibri Light" w:hAnsi="Calibri Light" w:cs="Calibri Light"/>
              </w:rPr>
              <w:t>готовяться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работы, на склады заготовленного материала и др.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Работы, которые должны быть скрыты, не покрываются без утверждения аттестованного ответственного за технический надзор и, при необходимости, проектировщика, Генеральный подрядчик </w:t>
            </w:r>
            <w:proofErr w:type="spellStart"/>
            <w:r w:rsidRPr="005D2349">
              <w:rPr>
                <w:rFonts w:ascii="Calibri Light" w:hAnsi="Calibri Light" w:cs="Calibri Light"/>
              </w:rPr>
              <w:t>редоставляет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им возможность осмотреть и проследить любую работу, которая должна быть скрыта. Генеральный подрядчик сообщает аттестованному ответственному за технический надзор, проектировщику столько </w:t>
            </w:r>
            <w:proofErr w:type="gramStart"/>
            <w:r w:rsidRPr="005D2349">
              <w:rPr>
                <w:rFonts w:ascii="Calibri Light" w:hAnsi="Calibri Light" w:cs="Calibri Light"/>
              </w:rPr>
              <w:t>раз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сколько работы, в том числе основания зданий, готовы к осмотру. Аттестованный ответственный за технический надзор и проектировщик принимают участие в осмотре и измерении вышеуказанных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откроет любую часть или части работы по требованию Бенефициара и переделает эту часть или части работы, при необходимости. Если </w:t>
            </w:r>
            <w:proofErr w:type="spellStart"/>
            <w:r w:rsidRPr="005D2349">
              <w:rPr>
                <w:rFonts w:ascii="Calibri Light" w:hAnsi="Calibri Light" w:cs="Calibri Light"/>
              </w:rPr>
              <w:t>удет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установлено, что работы соответствуют качеству и выполнены согласно исполнительной документации, открытие, переделка и/или ремонт оплачиваются Бенефициаром, а в противном случае, Генеральный подрядчиком.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Расходы за потребление коммунальных услуг, а также по счетчикам или другим измерительным аппаратам, </w:t>
            </w:r>
            <w:proofErr w:type="spellStart"/>
            <w:r w:rsidRPr="005D2349">
              <w:rPr>
                <w:rFonts w:ascii="Calibri Light" w:hAnsi="Calibri Light" w:cs="Calibri Light"/>
              </w:rPr>
              <w:t>оплачивае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Генеральный подрядчик. В случае нескольких подрядчиков, расходы </w:t>
            </w:r>
            <w:proofErr w:type="spellStart"/>
            <w:r w:rsidRPr="005D2349">
              <w:rPr>
                <w:rFonts w:ascii="Calibri Light" w:hAnsi="Calibri Light" w:cs="Calibri Light"/>
              </w:rPr>
              <w:t>деляться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пропорционально между ними.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Работы, выполненные Генеральным подрядчиком за исключением работ, предусмотренных в договоре и без распоряжения Бенефициара, а также тех, которые не соблюдают положения договора, без наличия в этом смысле четкого распоряжения </w:t>
            </w:r>
            <w:proofErr w:type="spellStart"/>
            <w:r w:rsidRPr="005D2349">
              <w:rPr>
                <w:rFonts w:ascii="Calibri Light" w:hAnsi="Calibri Light" w:cs="Calibri Light"/>
              </w:rPr>
              <w:t>Бененфициара</w:t>
            </w:r>
            <w:proofErr w:type="spellEnd"/>
            <w:r w:rsidRPr="005D2349">
              <w:rPr>
                <w:rFonts w:ascii="Calibri Light" w:hAnsi="Calibri Light" w:cs="Calibri Light"/>
              </w:rPr>
              <w:t>, не будут оплачены Генеральному подрядчику. Генеральный подрядчик должен устранить данные работы в срок, установленный Бенефициаром. Также, он несет ответственность перед Бенефициаром за ущерб, который ему причинил. Соответствующие работы будут оплачены Генеральному подрядчику, только если будут доказаны необходимыми и предполагается, что они отвечают воле Бенефициара, о чем сообщается незамедлительно.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0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Работы </w:t>
            </w:r>
            <w:proofErr w:type="spellStart"/>
            <w:r w:rsidRPr="005D2349">
              <w:rPr>
                <w:rFonts w:ascii="Calibri Light" w:hAnsi="Calibri Light" w:cs="Calibri Light"/>
              </w:rPr>
              <w:t>начинаютс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через 10 дней после подписания и регистрации договора в соответствующем порядке и получения приказа о выполнении.</w:t>
            </w:r>
          </w:p>
          <w:p w:rsidR="006669E5" w:rsidRPr="005D2349" w:rsidRDefault="006669E5" w:rsidP="00FA555C">
            <w:pPr>
              <w:pStyle w:val="af1"/>
              <w:tabs>
                <w:tab w:val="left" w:pos="284"/>
                <w:tab w:val="left" w:pos="426"/>
              </w:tabs>
              <w:ind w:left="284" w:firstLine="0"/>
              <w:rPr>
                <w:rFonts w:ascii="Calibri Light" w:hAnsi="Calibri Light" w:cs="Calibri Light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426"/>
              </w:tabs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ГАРАНТИЙНЫЙ ПЕРИОД И ИСПРАВЛЕНИЯ В ГАРАНТИЙНЫЙ ПЕРИОД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Гарантийный период для работ, предусмотренных в пункте 2.1. настоящего договора, составляет _</w:t>
            </w:r>
            <w:r>
              <w:rPr>
                <w:rFonts w:ascii="Calibri Light" w:hAnsi="Calibri Light" w:cs="Calibri Light"/>
              </w:rPr>
              <w:t>1</w:t>
            </w:r>
            <w:r w:rsidRPr="005D2349">
              <w:rPr>
                <w:rFonts w:ascii="Calibri Light" w:hAnsi="Calibri Light" w:cs="Calibri Light"/>
              </w:rPr>
              <w:t xml:space="preserve">_ </w:t>
            </w:r>
            <w:r>
              <w:rPr>
                <w:rFonts w:ascii="Calibri Light" w:hAnsi="Calibri Light" w:cs="Calibri Light"/>
              </w:rPr>
              <w:t>год</w:t>
            </w:r>
            <w:r w:rsidRPr="005D2349">
              <w:rPr>
                <w:rFonts w:ascii="Calibri Light" w:hAnsi="Calibri Light" w:cs="Calibri Light"/>
              </w:rPr>
              <w:t>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Гарантийный период начинается с момента окончательной приемки и </w:t>
            </w:r>
            <w:proofErr w:type="gramStart"/>
            <w:r w:rsidRPr="005D2349">
              <w:rPr>
                <w:rFonts w:ascii="Calibri Light" w:hAnsi="Calibri Light" w:cs="Calibri Light"/>
              </w:rPr>
              <w:t>о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истечения срока, предусмотренного в пункте 9.1. настоящей статьи.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 обязуется в гарантийный период устранять все недостатки, связанные с несоблюдением условий договора, за собственный счет, вследствие уведомления, переданного Бенефициаром.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</w:tabs>
              <w:ind w:left="567" w:firstLine="0"/>
              <w:rPr>
                <w:rFonts w:ascii="Calibri Light" w:hAnsi="Calibri Light" w:cs="Calibri Light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ОТВЕТСТВЕННОСТЬ СТОРОН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Стороны несут ответственность за неисполнение или несоответствующее исполнение обязательств, предусмотренных настоящим договоров, в </w:t>
            </w:r>
            <w:r w:rsidRPr="005D2349">
              <w:rPr>
                <w:rFonts w:ascii="Calibri Light" w:hAnsi="Calibri Light" w:cs="Calibri Light"/>
              </w:rPr>
              <w:lastRenderedPageBreak/>
              <w:t>соответствии с действующим законодательством Республики Молдова.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Если в связи с выполнение строительных работ наносится ущерб третьему лицу, стороны договора отвечают в солидарном порядке, согласно законным положениям. Для установления между сторонами размера ответственности за причиненный ущерб, во внимание принимается степень вины каждого партнера в его наступлении, если условия договора не предусматривают иное.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Члены объединения хранят индивидуальность в качестве правовых субъектов, однако, они обязаны нести солидарную ответственность перед закупающим органом за порядок выполнения обязательств по договору.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Если ущерб, причиненный третьему лицу, насупил вследствие меры, о которой распорядился бенефициар в форме, в которой она была применена, тогда он несет самостоятельно ответственность, только если Генеральный подрядчик заранее предупредил его об опасности, связанной с выполнением распоряжения.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обязуется, согласно законным положениям, возместить ущерб за нарушение или повреждение подъездных дорог или инженерных сетей, смежных </w:t>
            </w:r>
            <w:proofErr w:type="spellStart"/>
            <w:r w:rsidRPr="005D2349">
              <w:rPr>
                <w:rFonts w:ascii="Calibri Light" w:hAnsi="Calibri Light" w:cs="Calibri Light"/>
              </w:rPr>
              <w:t>участокв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посредством хранения земли, материалов или других объектов, а также вследствие некоторых ограждений или ограничений по собственной вине.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Генеральный подрядчик должен обеспечить выполненные работы и оснащение, находящее в его распоряжении, от разрушения и хищения до передачи работ Бенефициару. Он должен принять меры по защите от разрушения работ вследствие атмосферных действий и воды и удалять снег и лед.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Если несоблюдение Генеральным подрядчиком положений любого регламента или решения местных органов публичной власти или </w:t>
            </w:r>
            <w:proofErr w:type="spellStart"/>
            <w:r w:rsidRPr="005D2349">
              <w:rPr>
                <w:rFonts w:ascii="Calibri Light" w:hAnsi="Calibri Light" w:cs="Calibri Light"/>
              </w:rPr>
              <w:t>другимх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местных органов, законно учрежденных и с обязательным характером выполнения работ, причиняет ущерб Бенефициару, Генеральный подрядчик возмещает ему ущерб в размере суммы ущерба.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Если причины принудительного порядка или простоя вменяются в вину одной из сторон договора, тогда другая сторона пожжет предъявить претензии относительно возмещения причиненного ущерба, который может быть доказан.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Если задержка в исполнении работ наступила по вине одной из сторон договора, виновная сторона оплачивает другой стороне неустойку и/или возмещение в размере (от 0,01% до 0,1%) от стоимости работ, оставшихся для выполнения/неоплаченных за каждый день просрочки. Неустойка становится эффективной в момент, когда виновная сторона вступила в задержку.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  <w:tab w:val="left" w:pos="1890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 не несет </w:t>
            </w:r>
            <w:proofErr w:type="gramStart"/>
            <w:r w:rsidRPr="005D2349">
              <w:rPr>
                <w:rFonts w:ascii="Calibri Light" w:hAnsi="Calibri Light" w:cs="Calibri Light"/>
              </w:rPr>
              <w:t>ответственность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ни за </w:t>
            </w:r>
            <w:proofErr w:type="gramStart"/>
            <w:r w:rsidRPr="005D2349">
              <w:rPr>
                <w:rFonts w:ascii="Calibri Light" w:hAnsi="Calibri Light" w:cs="Calibri Light"/>
              </w:rPr>
              <w:t>какой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 ущерб интересов, оплачиваемые возмещения согласно законным положениям, в отношении или </w:t>
            </w:r>
            <w:proofErr w:type="spellStart"/>
            <w:r w:rsidRPr="005D2349">
              <w:rPr>
                <w:rFonts w:ascii="Calibri Light" w:hAnsi="Calibri Light" w:cs="Calibri Light"/>
              </w:rPr>
              <w:t>вслествие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происшествия или ущерба, причиненного работнику или другому лицу, нанятому Генеральным подрядчиком, за исключением происшествия или ущерба, наступившего по вине Бенефициара, его агентов или работников.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  <w:tab w:val="left" w:pos="1890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и отраслевые субподрядчики несут солидарную ответственность </w:t>
            </w:r>
            <w:proofErr w:type="spellStart"/>
            <w:r w:rsidRPr="005D2349">
              <w:rPr>
                <w:rFonts w:ascii="Calibri Light" w:hAnsi="Calibri Light" w:cs="Calibri Light"/>
              </w:rPr>
              <w:t>занеисполнение</w:t>
            </w:r>
            <w:proofErr w:type="spellEnd"/>
            <w:r w:rsidRPr="005D2349">
              <w:rPr>
                <w:rFonts w:ascii="Calibri Light" w:hAnsi="Calibri Light" w:cs="Calibri Light"/>
              </w:rPr>
              <w:t xml:space="preserve"> обязательств по договору.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  <w:tab w:val="left" w:pos="1890"/>
              </w:tabs>
              <w:ind w:left="567" w:firstLine="0"/>
              <w:rPr>
                <w:rFonts w:ascii="Calibri Light" w:hAnsi="Calibri Light" w:cs="Calibri Light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РАЗРЕШЕНИЕ СПОРОВ</w:t>
            </w:r>
          </w:p>
          <w:p w:rsidR="006669E5" w:rsidRPr="005D2349" w:rsidRDefault="006669E5" w:rsidP="006669E5">
            <w:pPr>
              <w:pStyle w:val="10"/>
              <w:numPr>
                <w:ilvl w:val="1"/>
                <w:numId w:val="29"/>
              </w:numPr>
              <w:tabs>
                <w:tab w:val="clear" w:pos="1134"/>
                <w:tab w:val="left" w:pos="567"/>
              </w:tabs>
              <w:ind w:left="567" w:hanging="567"/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В случае споров относительно качества и характеристик строительного материала, процедур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процерки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, точность проведения испытаний, используемого строительного оборудования, каждая сторона может, после </w:t>
            </w: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предварительного уведомления другой стороны, потребовать проведения испытаний государственными исследовательскими учреждениями. Расходы за проведение испытаний оплачивает сторона, вина которой будет доказана.</w:t>
            </w:r>
          </w:p>
          <w:p w:rsidR="006669E5" w:rsidRPr="005D2349" w:rsidRDefault="006669E5" w:rsidP="00FA555C">
            <w:pPr>
              <w:tabs>
                <w:tab w:val="left" w:pos="567"/>
              </w:tabs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426"/>
              </w:tabs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РАСТОРЖЕНИЕ ДОГОВОРА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Генеральный подрядчик может потребовать расторжения договора, если: </w:t>
            </w:r>
          </w:p>
          <w:p w:rsidR="006669E5" w:rsidRPr="005D2349" w:rsidRDefault="006669E5" w:rsidP="006669E5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Бенефициар не выполняет обязательство, возложенное на него, и этим делает невозможным, чтобы Генеральный подрядчик выполнял работу; </w:t>
            </w:r>
          </w:p>
          <w:p w:rsidR="006669E5" w:rsidRPr="005D2349" w:rsidRDefault="006669E5" w:rsidP="006669E5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Бенефициар не соблюдает дату оплаты более 3 месяцев;  </w:t>
            </w:r>
          </w:p>
          <w:p w:rsidR="006669E5" w:rsidRPr="005D2349" w:rsidRDefault="006669E5" w:rsidP="006669E5">
            <w:pPr>
              <w:numPr>
                <w:ilvl w:val="0"/>
                <w:numId w:val="33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Бенефициар сообщает генеральному подрядчику, что по непредусмотренным причинам и вследствие экономической коньюнктуры он не может продолжать выполнения договорных обязательств. 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 может потребовать расторжения договора, если: </w:t>
            </w:r>
          </w:p>
          <w:p w:rsidR="006669E5" w:rsidRPr="005D2349" w:rsidRDefault="006669E5" w:rsidP="006669E5">
            <w:pPr>
              <w:pStyle w:val="10"/>
              <w:numPr>
                <w:ilvl w:val="0"/>
                <w:numId w:val="35"/>
              </w:numPr>
              <w:tabs>
                <w:tab w:val="clear" w:pos="1134"/>
                <w:tab w:val="left" w:pos="1276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Генеральный подрядчик не в состоянии оплачивать, в ликвидации, на него наложен арест;</w:t>
            </w:r>
          </w:p>
          <w:p w:rsidR="006669E5" w:rsidRPr="005D2349" w:rsidRDefault="006669E5" w:rsidP="006669E5">
            <w:pPr>
              <w:pStyle w:val="10"/>
              <w:numPr>
                <w:ilvl w:val="0"/>
                <w:numId w:val="35"/>
              </w:numPr>
              <w:tabs>
                <w:tab w:val="clear" w:pos="1134"/>
                <w:tab w:val="left" w:pos="1276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Генеральный подрядчик не начинает работы без наличия обоснованной причины и не возобновляет приостановленные работы в разумные сроки с момента получения письменного распоряжения о возобновлении работ;</w:t>
            </w:r>
          </w:p>
          <w:p w:rsidR="006669E5" w:rsidRPr="005D2349" w:rsidRDefault="006669E5" w:rsidP="006669E5">
            <w:pPr>
              <w:pStyle w:val="10"/>
              <w:numPr>
                <w:ilvl w:val="0"/>
                <w:numId w:val="35"/>
              </w:numPr>
              <w:tabs>
                <w:tab w:val="clear" w:pos="1134"/>
                <w:tab w:val="left" w:pos="1276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Генеральный подрядчик не удалил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несоовтетствующий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материал со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строительнойй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площадки или не переделал работу в срок, установленный настоящим договором;</w:t>
            </w:r>
          </w:p>
          <w:p w:rsidR="006669E5" w:rsidRPr="005D2349" w:rsidRDefault="006669E5" w:rsidP="006669E5">
            <w:pPr>
              <w:pStyle w:val="10"/>
              <w:numPr>
                <w:ilvl w:val="0"/>
                <w:numId w:val="35"/>
              </w:numPr>
              <w:tabs>
                <w:tab w:val="clear" w:pos="1134"/>
                <w:tab w:val="left" w:pos="1276"/>
              </w:tabs>
              <w:contextualSpacing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Бенефициар уведомляет генерального подрядчика, что по непредвиденным причинам и вследствие экономической </w:t>
            </w:r>
            <w:proofErr w:type="spellStart"/>
            <w:r w:rsidRPr="005D2349">
              <w:rPr>
                <w:rFonts w:ascii="Calibri Light" w:hAnsi="Calibri Light" w:cs="Calibri Light"/>
                <w:lang w:val="ru-RU"/>
              </w:rPr>
              <w:t>коньюнктуры</w:t>
            </w:r>
            <w:proofErr w:type="spellEnd"/>
            <w:r w:rsidRPr="005D2349">
              <w:rPr>
                <w:rFonts w:ascii="Calibri Light" w:hAnsi="Calibri Light" w:cs="Calibri Light"/>
                <w:lang w:val="ru-RU"/>
              </w:rPr>
              <w:t xml:space="preserve"> он не </w:t>
            </w:r>
            <w:proofErr w:type="gramStart"/>
            <w:r w:rsidRPr="005D2349">
              <w:rPr>
                <w:rFonts w:ascii="Calibri Light" w:hAnsi="Calibri Light" w:cs="Calibri Light"/>
                <w:lang w:val="ru-RU"/>
              </w:rPr>
              <w:t>может</w:t>
            </w:r>
            <w:proofErr w:type="gramEnd"/>
            <w:r w:rsidRPr="005D2349">
              <w:rPr>
                <w:rFonts w:ascii="Calibri Light" w:hAnsi="Calibri Light" w:cs="Calibri Light"/>
                <w:lang w:val="ru-RU"/>
              </w:rPr>
              <w:t xml:space="preserve"> продолжат выполнять обязательства по договору.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Договор считается расторгнутым, если сторона договора сообщает в письменной форме другой стороне договора в течение 15 дней причины, указанные в пунктах 12.1. и 12.2 настоящего договора.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Бенефициар, в случае расторжения договора, созывает комиссию по приемке, которая осуществляет качественную и количественную приемку выполненных работ.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proofErr w:type="gramStart"/>
            <w:r w:rsidRPr="005D2349">
              <w:rPr>
                <w:rFonts w:ascii="Calibri Light" w:hAnsi="Calibri Light" w:cs="Calibri Light"/>
              </w:rPr>
              <w:t>В случае расторжения договора Бенефициар составляет ситуацию эффективно выполненных работ, инвентаризацию материалов, оборудования и временных работ, после чего устанавливает суммы, которые он должен выплатить в соответствии с положениями договора, а также ущерб, которые должен возместить Генеральный подрядчик, по вине которого расторгается договор.</w:t>
            </w:r>
            <w:proofErr w:type="gramEnd"/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После расторжения договора Бенефициар может продолжать выполнение работ с соблюдением законных положений.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Бенефициар созывает комиссию по приемке, которая осуществляет качественную и количественную приемку выполненных работ в течение 15 дней с момента расторжения договора. </w:t>
            </w:r>
          </w:p>
          <w:p w:rsidR="006669E5" w:rsidRPr="005D2349" w:rsidRDefault="006669E5" w:rsidP="00FA555C">
            <w:pPr>
              <w:pStyle w:val="af1"/>
              <w:tabs>
                <w:tab w:val="left" w:pos="567"/>
              </w:tabs>
              <w:ind w:left="567" w:firstLine="0"/>
              <w:rPr>
                <w:rFonts w:ascii="Calibri Light" w:hAnsi="Calibri Light" w:cs="Calibri Light"/>
                <w:lang w:val="fr-FR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84"/>
              </w:tabs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ЗАКЛЮЧИТЕЛЬНЫЕ ПОЛОЖЕНИЯ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Следующие документы интерпретируются как неотъемлемая часть настоящего договора:</w:t>
            </w:r>
          </w:p>
          <w:p w:rsidR="006669E5" w:rsidRPr="005D2349" w:rsidRDefault="006669E5" w:rsidP="006669E5">
            <w:pPr>
              <w:numPr>
                <w:ilvl w:val="0"/>
                <w:numId w:val="34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Техническое задание;</w:t>
            </w:r>
          </w:p>
          <w:p w:rsidR="006669E5" w:rsidRPr="005D2349" w:rsidRDefault="006669E5" w:rsidP="006669E5">
            <w:pPr>
              <w:numPr>
                <w:ilvl w:val="0"/>
                <w:numId w:val="34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Техническое предложение;</w:t>
            </w:r>
          </w:p>
          <w:p w:rsidR="006669E5" w:rsidRPr="005D2349" w:rsidRDefault="006669E5" w:rsidP="006669E5">
            <w:pPr>
              <w:numPr>
                <w:ilvl w:val="0"/>
                <w:numId w:val="34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>Финансовая оферта;</w:t>
            </w:r>
          </w:p>
          <w:p w:rsidR="006669E5" w:rsidRPr="005D2349" w:rsidRDefault="006669E5" w:rsidP="006669E5">
            <w:pPr>
              <w:numPr>
                <w:ilvl w:val="0"/>
                <w:numId w:val="34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lastRenderedPageBreak/>
              <w:t>График выполнения договора;</w:t>
            </w:r>
          </w:p>
          <w:p w:rsidR="006669E5" w:rsidRPr="005D2349" w:rsidRDefault="006669E5" w:rsidP="006669E5">
            <w:pPr>
              <w:numPr>
                <w:ilvl w:val="0"/>
                <w:numId w:val="34"/>
              </w:numPr>
              <w:tabs>
                <w:tab w:val="left" w:pos="1276"/>
              </w:tabs>
              <w:ind w:left="1276" w:hanging="425"/>
              <w:jc w:val="both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 xml:space="preserve">Гарантия добросовестного исполнения. 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Документы договора составлены на румынском языке.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В случаях возникновения двусмысленности или расхождений в условиях настоящего договора, они разъясняются Бенефициаром, который выдает инструкции в этом смысле для Генерального подрядчика.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>Настоящий договор представляет собой соглашение о намерениях обеих сторон и считается подписанным в день проставления последней подписи одной из сторон.</w:t>
            </w:r>
          </w:p>
          <w:p w:rsidR="006669E5" w:rsidRPr="005D2349" w:rsidRDefault="006669E5" w:rsidP="006669E5">
            <w:pPr>
              <w:pStyle w:val="af1"/>
              <w:numPr>
                <w:ilvl w:val="1"/>
                <w:numId w:val="29"/>
              </w:numPr>
              <w:tabs>
                <w:tab w:val="left" w:pos="567"/>
              </w:tabs>
              <w:ind w:left="567" w:hanging="567"/>
              <w:rPr>
                <w:rFonts w:ascii="Calibri Light" w:hAnsi="Calibri Light" w:cs="Calibri Light"/>
              </w:rPr>
            </w:pPr>
            <w:r w:rsidRPr="005D2349">
              <w:rPr>
                <w:rFonts w:ascii="Calibri Light" w:hAnsi="Calibri Light" w:cs="Calibri Light"/>
              </w:rPr>
              <w:t xml:space="preserve">В подтверждение </w:t>
            </w:r>
            <w:proofErr w:type="gramStart"/>
            <w:r w:rsidRPr="005D2349">
              <w:rPr>
                <w:rFonts w:ascii="Calibri Light" w:hAnsi="Calibri Light" w:cs="Calibri Light"/>
              </w:rPr>
              <w:t>вышеуказанного</w:t>
            </w:r>
            <w:proofErr w:type="gramEnd"/>
            <w:r w:rsidRPr="005D2349">
              <w:rPr>
                <w:rFonts w:ascii="Calibri Light" w:hAnsi="Calibri Light" w:cs="Calibri Light"/>
              </w:rPr>
              <w:t xml:space="preserve">, Стороны подписали настоящий Договор в соответствии с законодательством Республики Молдова в день и год, указанные выше, и действует до финальной приемки работ. </w:t>
            </w:r>
          </w:p>
          <w:p w:rsidR="006669E5" w:rsidRPr="005D2349" w:rsidRDefault="006669E5" w:rsidP="00FA555C">
            <w:pPr>
              <w:tabs>
                <w:tab w:val="left" w:pos="567"/>
                <w:tab w:val="left" w:pos="4005"/>
              </w:tabs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 xml:space="preserve">ЮРИДИЧЕСКИЕ, ПОЧТОВЫЕ И ПЛАТЕЖНЫЕ РЕКВИЗИТЫ СТОРОН </w:t>
            </w:r>
          </w:p>
          <w:p w:rsidR="006669E5" w:rsidRPr="005D2349" w:rsidRDefault="006669E5" w:rsidP="00FA555C">
            <w:pPr>
              <w:tabs>
                <w:tab w:val="left" w:pos="2685"/>
              </w:tabs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lang w:val="ru-RU"/>
              </w:rPr>
              <w:tab/>
            </w:r>
          </w:p>
          <w:tbl>
            <w:tblPr>
              <w:tblW w:w="100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163"/>
              <w:gridCol w:w="4927"/>
            </w:tblGrid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5D2349" w:rsidRDefault="006669E5" w:rsidP="00FA555C">
                  <w:pPr>
                    <w:tabs>
                      <w:tab w:val="left" w:pos="3295"/>
                    </w:tabs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iCs/>
                      <w:lang w:val="ru-RU"/>
                    </w:rPr>
                    <w:t>ГЕНЕРАЛЬНЫЙ ПОДРЯДЧИК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5D2349" w:rsidRDefault="006669E5" w:rsidP="00FA555C">
                  <w:pPr>
                    <w:tabs>
                      <w:tab w:val="left" w:pos="3295"/>
                    </w:tabs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iCs/>
                      <w:lang w:val="ru-RU"/>
                    </w:rPr>
                    <w:t>БЕНЕФИЦИАР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Почтовый адрес: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3A3178" w:rsidRDefault="003A3178" w:rsidP="003A3178">
                  <w:pPr>
                    <w:jc w:val="both"/>
                    <w:rPr>
                      <w:lang w:val="ru-RU"/>
                    </w:rPr>
                  </w:pPr>
                  <w:r>
                    <w:t>Почтовый адрес: с.К</w:t>
                  </w:r>
                  <w:r>
                    <w:rPr>
                      <w:lang w:val="ru-RU"/>
                    </w:rPr>
                    <w:t>ирсово</w:t>
                  </w:r>
                  <w:r w:rsidR="006669E5" w:rsidRPr="00196F12">
                    <w:t>,ул. Ленина, 1</w:t>
                  </w:r>
                  <w:r>
                    <w:rPr>
                      <w:lang w:val="ru-RU"/>
                    </w:rPr>
                    <w:t>49а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Телефон: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196F12" w:rsidRDefault="00BA3D4D" w:rsidP="00FA555C">
                  <w:pPr>
                    <w:jc w:val="both"/>
                  </w:pPr>
                  <w:r>
                    <w:t>Телефон:0(29</w:t>
                  </w:r>
                  <w:r>
                    <w:rPr>
                      <w:lang w:val="ru-RU"/>
                    </w:rPr>
                    <w:t>8</w:t>
                  </w:r>
                  <w:r>
                    <w:t>)5</w:t>
                  </w:r>
                  <w:r>
                    <w:rPr>
                      <w:lang w:val="ru-RU"/>
                    </w:rPr>
                    <w:t>2</w:t>
                  </w:r>
                  <w:r>
                    <w:t>-</w:t>
                  </w:r>
                  <w:r>
                    <w:rPr>
                      <w:lang w:val="ru-RU"/>
                    </w:rPr>
                    <w:t>0</w:t>
                  </w:r>
                  <w:r>
                    <w:t>-3</w:t>
                  </w:r>
                  <w:r>
                    <w:rPr>
                      <w:lang w:val="ru-RU"/>
                    </w:rPr>
                    <w:t>0</w:t>
                  </w:r>
                  <w:r>
                    <w:t>; 0(29</w:t>
                  </w:r>
                  <w:r>
                    <w:rPr>
                      <w:lang w:val="ru-RU"/>
                    </w:rPr>
                    <w:t>8</w:t>
                  </w:r>
                  <w:r>
                    <w:t>)5</w:t>
                  </w:r>
                  <w:r>
                    <w:rPr>
                      <w:lang w:val="ru-RU"/>
                    </w:rPr>
                    <w:t>1</w:t>
                  </w:r>
                  <w:r>
                    <w:t>-2-</w:t>
                  </w:r>
                  <w:r>
                    <w:rPr>
                      <w:lang w:val="ru-RU"/>
                    </w:rPr>
                    <w:t>36</w:t>
                  </w:r>
                  <w:r w:rsidR="006669E5" w:rsidRPr="00196F12">
                    <w:t>;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Фискальный код: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196F12" w:rsidRDefault="006669E5" w:rsidP="00FA555C">
                  <w:pPr>
                    <w:jc w:val="both"/>
                    <w:rPr>
                      <w:rFonts w:eastAsia="Times New Roman"/>
                    </w:rPr>
                  </w:pPr>
                  <w:r w:rsidRPr="00196F12">
                    <w:rPr>
                      <w:rFonts w:eastAsia="Times New Roman"/>
                      <w:lang w:val="en-US"/>
                    </w:rPr>
                    <w:t>IBAN</w:t>
                  </w:r>
                  <w:r w:rsidRPr="00196F12">
                    <w:rPr>
                      <w:rFonts w:eastAsia="Times New Roman"/>
                    </w:rPr>
                    <w:t xml:space="preserve">: 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Банк: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BA3D4D" w:rsidRDefault="006669E5" w:rsidP="00FA555C">
                  <w:pPr>
                    <w:jc w:val="both"/>
                    <w:rPr>
                      <w:rFonts w:eastAsia="Times New Roman"/>
                      <w:lang w:val="en-US"/>
                    </w:rPr>
                  </w:pPr>
                  <w:r w:rsidRPr="00196F12">
                    <w:t xml:space="preserve">Банк: </w:t>
                  </w:r>
                  <w:r w:rsidR="00BA3D4D">
                    <w:t>MF-TR Sud Comrat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Код: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196F12" w:rsidRDefault="006669E5" w:rsidP="00FA555C">
                  <w:pPr>
                    <w:jc w:val="both"/>
                    <w:rPr>
                      <w:rFonts w:eastAsia="Times New Roman"/>
                    </w:rPr>
                  </w:pPr>
                  <w:r w:rsidRPr="00196F12">
                    <w:t>Почтовый адрес банка:</w:t>
                  </w:r>
                  <w:r w:rsidRPr="00196F12">
                    <w:rPr>
                      <w:rFonts w:eastAsia="Times New Roman"/>
                    </w:rPr>
                    <w:t xml:space="preserve"> </w:t>
                  </w:r>
                  <w:r w:rsidRPr="00196F12">
                    <w:rPr>
                      <w:rFonts w:eastAsia="Times New Roman"/>
                      <w:lang w:val="en-US"/>
                    </w:rPr>
                    <w:t>TREZMD</w:t>
                  </w:r>
                  <w:r w:rsidRPr="00196F12">
                    <w:rPr>
                      <w:rFonts w:eastAsia="Times New Roman"/>
                    </w:rPr>
                    <w:t>2</w:t>
                  </w:r>
                  <w:r w:rsidRPr="00196F12">
                    <w:rPr>
                      <w:rFonts w:eastAsia="Times New Roman"/>
                      <w:lang w:val="en-US"/>
                    </w:rPr>
                    <w:t>X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>IBAN</w:t>
                  </w: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9E5" w:rsidRPr="00196F12" w:rsidRDefault="006669E5" w:rsidP="00FA555C">
                  <w:pPr>
                    <w:jc w:val="both"/>
                    <w:rPr>
                      <w:rFonts w:eastAsia="Times New Roman"/>
                    </w:rPr>
                  </w:pPr>
                  <w:r w:rsidRPr="00196F12">
                    <w:rPr>
                      <w:rFonts w:eastAsia="Times New Roman"/>
                    </w:rPr>
                    <w:t xml:space="preserve">Код:  </w:t>
                  </w:r>
                  <w:r w:rsidRPr="00196F12">
                    <w:rPr>
                      <w:rFonts w:eastAsia="Times New Roman"/>
                      <w:lang w:val="en-US"/>
                    </w:rPr>
                    <w:t>TREZMD</w:t>
                  </w:r>
                  <w:r w:rsidRPr="00196F12">
                    <w:rPr>
                      <w:rFonts w:eastAsia="Times New Roman"/>
                    </w:rPr>
                    <w:t>2</w:t>
                  </w:r>
                  <w:r w:rsidRPr="00196F12">
                    <w:rPr>
                      <w:rFonts w:eastAsia="Times New Roman"/>
                      <w:lang w:val="en-US"/>
                    </w:rPr>
                    <w:t>X</w:t>
                  </w:r>
                </w:p>
              </w:tc>
            </w:tr>
            <w:tr w:rsidR="006669E5" w:rsidRPr="005D2349" w:rsidTr="00FA555C">
              <w:trPr>
                <w:jc w:val="center"/>
              </w:trPr>
              <w:tc>
                <w:tcPr>
                  <w:tcW w:w="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rPr>
                      <w:rFonts w:ascii="Calibri Light" w:hAnsi="Calibri Light" w:cs="Calibri Light"/>
                      <w:lang w:val="ru-RU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tabs>
                      <w:tab w:val="left" w:pos="1134"/>
                      <w:tab w:val="left" w:pos="4680"/>
                      <w:tab w:val="left" w:pos="7020"/>
                    </w:tabs>
                    <w:suppressAutoHyphens/>
                    <w:ind w:firstLine="567"/>
                    <w:rPr>
                      <w:rFonts w:ascii="Calibri Light" w:hAnsi="Calibri Light" w:cs="Calibri Light"/>
                      <w:lang w:val="ru-RU"/>
                    </w:rPr>
                  </w:pPr>
                </w:p>
              </w:tc>
            </w:tr>
          </w:tbl>
          <w:p w:rsidR="006669E5" w:rsidRPr="005D2349" w:rsidRDefault="006669E5" w:rsidP="006669E5">
            <w:pPr>
              <w:pStyle w:val="10"/>
              <w:numPr>
                <w:ilvl w:val="0"/>
                <w:numId w:val="29"/>
              </w:numPr>
              <w:tabs>
                <w:tab w:val="clear" w:pos="1134"/>
                <w:tab w:val="left" w:pos="2685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lang w:val="ru-RU"/>
              </w:rPr>
            </w:pPr>
            <w:r w:rsidRPr="005D2349">
              <w:rPr>
                <w:rFonts w:ascii="Calibri Light" w:hAnsi="Calibri Light" w:cs="Calibri Light"/>
                <w:b/>
                <w:lang w:val="ru-RU"/>
              </w:rPr>
              <w:t>ПОДПИСИ СТОРОН</w:t>
            </w:r>
          </w:p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5188"/>
              <w:gridCol w:w="4559"/>
            </w:tblGrid>
            <w:tr w:rsidR="006669E5" w:rsidRPr="005D2349" w:rsidTr="00FA555C">
              <w:trPr>
                <w:trHeight w:val="357"/>
                <w:jc w:val="center"/>
              </w:trPr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9E5" w:rsidRPr="005D2349" w:rsidRDefault="006669E5" w:rsidP="00FA555C">
                  <w:pPr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lang w:val="ru-RU"/>
                    </w:rPr>
                    <w:t>ГЕНЕРАЛЬНЫЙ ПОДРЯДЧИК</w:t>
                  </w:r>
                  <w:r w:rsidRPr="005D2349">
                    <w:rPr>
                      <w:rFonts w:ascii="Calibri Light" w:hAnsi="Calibri Light" w:cs="Calibri Light"/>
                      <w:b/>
                      <w:lang w:val="ru-RU"/>
                    </w:rPr>
                    <w:tab/>
                    <w:t xml:space="preserve">                                             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9E5" w:rsidRPr="005D2349" w:rsidRDefault="006669E5" w:rsidP="00FA555C">
                  <w:pPr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lang w:val="ru-RU"/>
                    </w:rPr>
                    <w:t xml:space="preserve">        БЕНЕФИЦИАР</w:t>
                  </w:r>
                </w:p>
              </w:tc>
            </w:tr>
            <w:tr w:rsidR="006669E5" w:rsidRPr="005D2349" w:rsidTr="00FA555C">
              <w:trPr>
                <w:trHeight w:val="357"/>
                <w:jc w:val="center"/>
              </w:trPr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9E5" w:rsidRPr="005D2349" w:rsidRDefault="006669E5" w:rsidP="00FA555C">
                  <w:pPr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lang w:val="ru-RU"/>
                    </w:rPr>
                    <w:t xml:space="preserve">        </w:t>
                  </w:r>
                  <w:r w:rsidRPr="005D2349">
                    <w:rPr>
                      <w:rFonts w:ascii="Calibri Light" w:hAnsi="Calibri Light" w:cs="Calibri Light"/>
                      <w:b/>
                      <w:lang w:val="ru-RU"/>
                    </w:rPr>
                    <w:t xml:space="preserve">                                М.П.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69E5" w:rsidRPr="005D2349" w:rsidRDefault="006669E5" w:rsidP="00FA555C">
                  <w:pPr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jc w:val="center"/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</w:p>
                <w:p w:rsidR="006669E5" w:rsidRPr="005D2349" w:rsidRDefault="006669E5" w:rsidP="00FA555C">
                  <w:pPr>
                    <w:jc w:val="center"/>
                    <w:rPr>
                      <w:rFonts w:ascii="Calibri Light" w:hAnsi="Calibri Light" w:cs="Calibri Light"/>
                      <w:b/>
                      <w:lang w:val="ru-RU"/>
                    </w:rPr>
                  </w:pPr>
                  <w:r w:rsidRPr="005D2349">
                    <w:rPr>
                      <w:rFonts w:ascii="Calibri Light" w:hAnsi="Calibri Light" w:cs="Calibri Light"/>
                      <w:b/>
                      <w:lang w:val="ru-RU"/>
                    </w:rPr>
                    <w:t xml:space="preserve">  М.П.</w:t>
                  </w:r>
                </w:p>
              </w:tc>
            </w:tr>
          </w:tbl>
          <w:p w:rsidR="006669E5" w:rsidRPr="005D2349" w:rsidRDefault="006669E5" w:rsidP="00FA555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669E5" w:rsidRPr="005D2349" w:rsidRDefault="006669E5" w:rsidP="00FA555C">
            <w:pPr>
              <w:rPr>
                <w:lang w:val="ru-RU"/>
              </w:rPr>
            </w:pPr>
          </w:p>
        </w:tc>
      </w:tr>
    </w:tbl>
    <w:p w:rsidR="006669E5" w:rsidRPr="009F7EF9" w:rsidRDefault="006669E5" w:rsidP="006669E5">
      <w:pPr>
        <w:rPr>
          <w:lang w:val="ru-RU"/>
        </w:rPr>
      </w:pPr>
    </w:p>
    <w:p w:rsidR="00BE111B" w:rsidRDefault="00BE111B"/>
    <w:sectPr w:rsidR="00BE111B" w:rsidSect="00FA555C"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EE" w:rsidRDefault="00853BEE" w:rsidP="00B00281">
      <w:r>
        <w:separator/>
      </w:r>
    </w:p>
  </w:endnote>
  <w:endnote w:type="continuationSeparator" w:id="0">
    <w:p w:rsidR="00853BEE" w:rsidRDefault="00853BEE" w:rsidP="00B0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0" w:rsidRDefault="0006561F" w:rsidP="00FA555C">
    <w:pPr>
      <w:pStyle w:val="a3"/>
      <w:jc w:val="center"/>
    </w:pPr>
    <w:fldSimple w:instr=" PAGE   \* MERGEFORMAT ">
      <w:r w:rsidR="008F22E3">
        <w:t>36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0" w:rsidRDefault="0006561F" w:rsidP="00FA555C">
    <w:pPr>
      <w:pStyle w:val="a3"/>
      <w:jc w:val="center"/>
    </w:pPr>
    <w:fldSimple w:instr=" PAGE   \* MERGEFORMAT ">
      <w:r w:rsidR="008F22E3"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0" w:rsidRDefault="00DE59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EE" w:rsidRDefault="00853BEE" w:rsidP="00B00281">
      <w:r>
        <w:separator/>
      </w:r>
    </w:p>
  </w:footnote>
  <w:footnote w:type="continuationSeparator" w:id="0">
    <w:p w:rsidR="00853BEE" w:rsidRDefault="00853BEE" w:rsidP="00B0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0" w:rsidRDefault="00DE59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3E"/>
    <w:multiLevelType w:val="multilevel"/>
    <w:tmpl w:val="723AB284"/>
    <w:lvl w:ilvl="0">
      <w:start w:val="25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">
    <w:nsid w:val="09384A6F"/>
    <w:multiLevelType w:val="multilevel"/>
    <w:tmpl w:val="AF7CC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cs="Times New Roman" w:hint="default"/>
      </w:rPr>
    </w:lvl>
  </w:abstractNum>
  <w:abstractNum w:abstractNumId="2">
    <w:nsid w:val="0BA60979"/>
    <w:multiLevelType w:val="hybridMultilevel"/>
    <w:tmpl w:val="1772BF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D075F"/>
    <w:multiLevelType w:val="multilevel"/>
    <w:tmpl w:val="CCBA7A92"/>
    <w:lvl w:ilvl="0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829EA"/>
    <w:multiLevelType w:val="hybridMultilevel"/>
    <w:tmpl w:val="706432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A642E62"/>
    <w:multiLevelType w:val="multilevel"/>
    <w:tmpl w:val="671C0A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cs="Times New Roman" w:hint="default"/>
      </w:rPr>
    </w:lvl>
  </w:abstractNum>
  <w:abstractNum w:abstractNumId="9">
    <w:nsid w:val="1AA26DF5"/>
    <w:multiLevelType w:val="multilevel"/>
    <w:tmpl w:val="67B0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0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7D2557"/>
    <w:multiLevelType w:val="singleLevel"/>
    <w:tmpl w:val="63C4D3B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4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6DB629F"/>
    <w:multiLevelType w:val="hybridMultilevel"/>
    <w:tmpl w:val="94087E44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7ED6E50"/>
    <w:multiLevelType w:val="multilevel"/>
    <w:tmpl w:val="7C60CFF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2C7947EB"/>
    <w:multiLevelType w:val="multilevel"/>
    <w:tmpl w:val="9E92C97E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2C528E"/>
    <w:multiLevelType w:val="multilevel"/>
    <w:tmpl w:val="CCFEE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354D7FD6"/>
    <w:multiLevelType w:val="multilevel"/>
    <w:tmpl w:val="BFA221AA"/>
    <w:lvl w:ilvl="0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  <w:b w:val="0"/>
        <w:lang w:val="ru-RU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cs="Times New Roman" w:hint="default"/>
      </w:rPr>
    </w:lvl>
  </w:abstractNum>
  <w:abstractNum w:abstractNumId="23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4289388C"/>
    <w:multiLevelType w:val="multilevel"/>
    <w:tmpl w:val="EFF417BE"/>
    <w:lvl w:ilvl="0">
      <w:start w:val="1"/>
      <w:numFmt w:val="lowerLetter"/>
      <w:lvlText w:val="%1)"/>
      <w:lvlJc w:val="left"/>
      <w:pPr>
        <w:ind w:left="870" w:hanging="87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9" w:hanging="1800"/>
      </w:pPr>
      <w:rPr>
        <w:rFonts w:cs="Times New Roman" w:hint="default"/>
      </w:rPr>
    </w:lvl>
  </w:abstractNum>
  <w:abstractNum w:abstractNumId="25">
    <w:nsid w:val="42B7286D"/>
    <w:multiLevelType w:val="singleLevel"/>
    <w:tmpl w:val="5614AB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D4338CD"/>
    <w:multiLevelType w:val="hybridMultilevel"/>
    <w:tmpl w:val="ADC4B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920C6A"/>
    <w:multiLevelType w:val="multilevel"/>
    <w:tmpl w:val="BDAE6862"/>
    <w:lvl w:ilvl="0">
      <w:start w:val="2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0">
    <w:nsid w:val="4F314277"/>
    <w:multiLevelType w:val="multilevel"/>
    <w:tmpl w:val="723AB284"/>
    <w:lvl w:ilvl="0">
      <w:start w:val="2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FC6FD1"/>
    <w:multiLevelType w:val="multilevel"/>
    <w:tmpl w:val="08226614"/>
    <w:lvl w:ilvl="0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38C7BF1"/>
    <w:multiLevelType w:val="multilevel"/>
    <w:tmpl w:val="3DD805C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62507B1"/>
    <w:multiLevelType w:val="hybridMultilevel"/>
    <w:tmpl w:val="8AE87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4015B"/>
    <w:multiLevelType w:val="multilevel"/>
    <w:tmpl w:val="CD3AE83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3D0CC2"/>
    <w:multiLevelType w:val="hybridMultilevel"/>
    <w:tmpl w:val="537E9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63BCA8BA">
      <w:start w:val="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995FCB"/>
    <w:multiLevelType w:val="multilevel"/>
    <w:tmpl w:val="CFAEF4C4"/>
    <w:lvl w:ilvl="0">
      <w:start w:val="1"/>
      <w:numFmt w:val="lowerLetter"/>
      <w:lvlText w:val="%1)"/>
      <w:lvlJc w:val="left"/>
      <w:pPr>
        <w:ind w:left="870" w:hanging="87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9" w:hanging="1800"/>
      </w:pPr>
      <w:rPr>
        <w:rFonts w:cs="Times New Roman" w:hint="default"/>
      </w:rPr>
    </w:lvl>
  </w:abstractNum>
  <w:abstractNum w:abstractNumId="39">
    <w:nsid w:val="62897BAE"/>
    <w:multiLevelType w:val="hybridMultilevel"/>
    <w:tmpl w:val="9468E774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27200E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E641E7"/>
    <w:multiLevelType w:val="multilevel"/>
    <w:tmpl w:val="0778E5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cs="Times New Roman" w:hint="default"/>
      </w:rPr>
    </w:lvl>
  </w:abstractNum>
  <w:abstractNum w:abstractNumId="42">
    <w:nsid w:val="6EC843F5"/>
    <w:multiLevelType w:val="multilevel"/>
    <w:tmpl w:val="83527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6F6256B9"/>
    <w:multiLevelType w:val="multilevel"/>
    <w:tmpl w:val="94AC07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cs="Times New Roman" w:hint="default"/>
      </w:rPr>
    </w:lvl>
  </w:abstractNum>
  <w:abstractNum w:abstractNumId="44">
    <w:nsid w:val="724522DF"/>
    <w:multiLevelType w:val="multilevel"/>
    <w:tmpl w:val="E72E7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837350F"/>
    <w:multiLevelType w:val="multilevel"/>
    <w:tmpl w:val="7DCA3F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C73B81"/>
    <w:multiLevelType w:val="multilevel"/>
    <w:tmpl w:val="41303076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isLgl/>
      <w:lvlText w:val="%3)"/>
      <w:lvlJc w:val="left"/>
      <w:pPr>
        <w:ind w:left="829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9" w:hanging="1800"/>
      </w:pPr>
      <w:rPr>
        <w:rFonts w:cs="Times New Roman" w:hint="default"/>
      </w:rPr>
    </w:lvl>
  </w:abstractNum>
  <w:abstractNum w:abstractNumId="48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600465"/>
    <w:multiLevelType w:val="multilevel"/>
    <w:tmpl w:val="9AC274B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EE44740"/>
    <w:multiLevelType w:val="multilevel"/>
    <w:tmpl w:val="1AEC1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F2D239E"/>
    <w:multiLevelType w:val="multilevel"/>
    <w:tmpl w:val="3ACAC8C6"/>
    <w:lvl w:ilvl="0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7F507C5D"/>
    <w:multiLevelType w:val="hybridMultilevel"/>
    <w:tmpl w:val="0A3CFED2"/>
    <w:lvl w:ilvl="0" w:tplc="792055BA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52"/>
  </w:num>
  <w:num w:numId="3">
    <w:abstractNumId w:val="31"/>
  </w:num>
  <w:num w:numId="4">
    <w:abstractNumId w:val="46"/>
  </w:num>
  <w:num w:numId="5">
    <w:abstractNumId w:val="21"/>
  </w:num>
  <w:num w:numId="6">
    <w:abstractNumId w:val="12"/>
  </w:num>
  <w:num w:numId="7">
    <w:abstractNumId w:val="47"/>
  </w:num>
  <w:num w:numId="8">
    <w:abstractNumId w:val="38"/>
  </w:num>
  <w:num w:numId="9">
    <w:abstractNumId w:val="24"/>
  </w:num>
  <w:num w:numId="10">
    <w:abstractNumId w:val="35"/>
  </w:num>
  <w:num w:numId="11">
    <w:abstractNumId w:val="32"/>
  </w:num>
  <w:num w:numId="12">
    <w:abstractNumId w:val="18"/>
  </w:num>
  <w:num w:numId="13">
    <w:abstractNumId w:val="51"/>
  </w:num>
  <w:num w:numId="14">
    <w:abstractNumId w:val="16"/>
  </w:num>
  <w:num w:numId="15">
    <w:abstractNumId w:val="28"/>
  </w:num>
  <w:num w:numId="16">
    <w:abstractNumId w:val="15"/>
  </w:num>
  <w:num w:numId="17">
    <w:abstractNumId w:val="13"/>
  </w:num>
  <w:num w:numId="18">
    <w:abstractNumId w:val="36"/>
  </w:num>
  <w:num w:numId="19">
    <w:abstractNumId w:val="27"/>
  </w:num>
  <w:num w:numId="20">
    <w:abstractNumId w:val="25"/>
  </w:num>
  <w:num w:numId="21">
    <w:abstractNumId w:val="7"/>
  </w:num>
  <w:num w:numId="22">
    <w:abstractNumId w:val="14"/>
  </w:num>
  <w:num w:numId="23">
    <w:abstractNumId w:val="48"/>
  </w:num>
  <w:num w:numId="24">
    <w:abstractNumId w:val="10"/>
  </w:num>
  <w:num w:numId="25">
    <w:abstractNumId w:val="11"/>
  </w:num>
  <w:num w:numId="26">
    <w:abstractNumId w:val="4"/>
  </w:num>
  <w:num w:numId="27">
    <w:abstractNumId w:val="17"/>
  </w:num>
  <w:num w:numId="28">
    <w:abstractNumId w:val="9"/>
  </w:num>
  <w:num w:numId="29">
    <w:abstractNumId w:val="44"/>
  </w:num>
  <w:num w:numId="30">
    <w:abstractNumId w:val="26"/>
  </w:num>
  <w:num w:numId="31">
    <w:abstractNumId w:val="5"/>
  </w:num>
  <w:num w:numId="32">
    <w:abstractNumId w:val="19"/>
  </w:num>
  <w:num w:numId="33">
    <w:abstractNumId w:val="20"/>
  </w:num>
  <w:num w:numId="34">
    <w:abstractNumId w:val="40"/>
  </w:num>
  <w:num w:numId="35">
    <w:abstractNumId w:val="23"/>
  </w:num>
  <w:num w:numId="36">
    <w:abstractNumId w:val="42"/>
  </w:num>
  <w:num w:numId="37">
    <w:abstractNumId w:val="45"/>
  </w:num>
  <w:num w:numId="38">
    <w:abstractNumId w:val="3"/>
  </w:num>
  <w:num w:numId="39">
    <w:abstractNumId w:val="0"/>
  </w:num>
  <w:num w:numId="40">
    <w:abstractNumId w:val="30"/>
  </w:num>
  <w:num w:numId="41">
    <w:abstractNumId w:val="29"/>
  </w:num>
  <w:num w:numId="42">
    <w:abstractNumId w:val="22"/>
  </w:num>
  <w:num w:numId="43">
    <w:abstractNumId w:val="1"/>
  </w:num>
  <w:num w:numId="44">
    <w:abstractNumId w:val="8"/>
  </w:num>
  <w:num w:numId="45">
    <w:abstractNumId w:val="43"/>
  </w:num>
  <w:num w:numId="46">
    <w:abstractNumId w:val="41"/>
  </w:num>
  <w:num w:numId="47">
    <w:abstractNumId w:val="37"/>
  </w:num>
  <w:num w:numId="48">
    <w:abstractNumId w:val="2"/>
  </w:num>
  <w:num w:numId="49">
    <w:abstractNumId w:val="34"/>
  </w:num>
  <w:num w:numId="50">
    <w:abstractNumId w:val="6"/>
  </w:num>
  <w:num w:numId="51">
    <w:abstractNumId w:val="33"/>
  </w:num>
  <w:num w:numId="52">
    <w:abstractNumId w:val="49"/>
  </w:num>
  <w:num w:numId="53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E5"/>
    <w:rsid w:val="0006561F"/>
    <w:rsid w:val="000907AF"/>
    <w:rsid w:val="000B29D6"/>
    <w:rsid w:val="002573C9"/>
    <w:rsid w:val="002A2F5B"/>
    <w:rsid w:val="003A3178"/>
    <w:rsid w:val="00451D36"/>
    <w:rsid w:val="006669E5"/>
    <w:rsid w:val="00757F15"/>
    <w:rsid w:val="00853BEE"/>
    <w:rsid w:val="008F22E3"/>
    <w:rsid w:val="00914390"/>
    <w:rsid w:val="00AE219A"/>
    <w:rsid w:val="00B00281"/>
    <w:rsid w:val="00B91F83"/>
    <w:rsid w:val="00BA3D4D"/>
    <w:rsid w:val="00BE111B"/>
    <w:rsid w:val="00BE2D48"/>
    <w:rsid w:val="00BE7886"/>
    <w:rsid w:val="00D55C24"/>
    <w:rsid w:val="00D8059A"/>
    <w:rsid w:val="00DE59C0"/>
    <w:rsid w:val="00E242C2"/>
    <w:rsid w:val="00F97C95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669E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10"/>
    <w:next w:val="a"/>
    <w:link w:val="11"/>
    <w:qFormat/>
    <w:rsid w:val="006669E5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669E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qFormat/>
    <w:rsid w:val="006669E5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aliases w:val="Sub-Clause Sub-paragraph"/>
    <w:basedOn w:val="a"/>
    <w:next w:val="a"/>
    <w:link w:val="40"/>
    <w:qFormat/>
    <w:rsid w:val="006669E5"/>
    <w:pPr>
      <w:keepNext/>
      <w:outlineLvl w:val="3"/>
    </w:pPr>
    <w:rPr>
      <w:rFonts w:ascii="Baltica RR" w:hAnsi="Baltica RR"/>
      <w:b/>
      <w:noProof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69E5"/>
    <w:pPr>
      <w:keepNext/>
      <w:ind w:firstLine="6804"/>
      <w:outlineLvl w:val="4"/>
    </w:pPr>
    <w:rPr>
      <w:noProof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669E5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"/>
    <w:next w:val="a"/>
    <w:link w:val="90"/>
    <w:qFormat/>
    <w:rsid w:val="006669E5"/>
    <w:pPr>
      <w:spacing w:before="240" w:after="60"/>
      <w:outlineLvl w:val="8"/>
    </w:pPr>
    <w:rPr>
      <w:rFonts w:ascii="Cambria" w:hAnsi="Cambria"/>
      <w:noProof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669E5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6669E5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6669E5"/>
    <w:rPr>
      <w:rFonts w:ascii="Calibri Light" w:eastAsia="Calibri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0"/>
    <w:link w:val="4"/>
    <w:rsid w:val="006669E5"/>
    <w:rPr>
      <w:rFonts w:ascii="Baltica RR" w:eastAsia="Calibri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6669E5"/>
    <w:rPr>
      <w:rFonts w:ascii="Times New Roman" w:eastAsia="Calibri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6669E5"/>
    <w:rPr>
      <w:rFonts w:ascii="Calibri" w:eastAsia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6669E5"/>
    <w:rPr>
      <w:rFonts w:ascii="Cambria" w:eastAsia="Calibri" w:hAnsi="Cambria" w:cs="Times New Roman"/>
      <w:sz w:val="20"/>
      <w:szCs w:val="20"/>
      <w:lang w:val="ro-RO"/>
    </w:rPr>
  </w:style>
  <w:style w:type="paragraph" w:styleId="a3">
    <w:name w:val="footer"/>
    <w:basedOn w:val="a"/>
    <w:link w:val="a4"/>
    <w:rsid w:val="006669E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6669E5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styleId="a5">
    <w:name w:val="page number"/>
    <w:rsid w:val="006669E5"/>
    <w:rPr>
      <w:rFonts w:cs="Times New Roman"/>
    </w:rPr>
  </w:style>
  <w:style w:type="paragraph" w:customStyle="1" w:styleId="10">
    <w:name w:val="Абзац списка1"/>
    <w:aliases w:val="HotarirePunct1"/>
    <w:basedOn w:val="a"/>
    <w:rsid w:val="006669E5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6">
    <w:name w:val="Body Text"/>
    <w:basedOn w:val="a"/>
    <w:link w:val="a7"/>
    <w:rsid w:val="006669E5"/>
    <w:rPr>
      <w:rFonts w:ascii="Baltica RR" w:hAnsi="Baltica RR"/>
      <w:noProof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6669E5"/>
    <w:rPr>
      <w:rFonts w:ascii="Baltica RR" w:eastAsia="Calibri" w:hAnsi="Baltica RR" w:cs="Times New Roman"/>
      <w:sz w:val="20"/>
      <w:szCs w:val="20"/>
      <w:lang w:val="ro-RO"/>
    </w:rPr>
  </w:style>
  <w:style w:type="paragraph" w:styleId="a8">
    <w:name w:val="header"/>
    <w:basedOn w:val="a"/>
    <w:link w:val="a9"/>
    <w:rsid w:val="006669E5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666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669E5"/>
    <w:pPr>
      <w:jc w:val="center"/>
    </w:pPr>
    <w:rPr>
      <w:b/>
      <w:noProof w:val="0"/>
      <w:sz w:val="20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6669E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ac">
    <w:name w:val="Body Text Indent"/>
    <w:basedOn w:val="a"/>
    <w:link w:val="ad"/>
    <w:rsid w:val="006669E5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669E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rsid w:val="006669E5"/>
    <w:pPr>
      <w:ind w:firstLine="567"/>
    </w:pPr>
    <w:rPr>
      <w:rFonts w:ascii="Baltica RR" w:hAnsi="Baltica RR"/>
      <w:noProof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9E5"/>
    <w:rPr>
      <w:rFonts w:ascii="Baltica RR" w:eastAsia="Calibri" w:hAnsi="Baltica RR" w:cs="Times New Roman"/>
      <w:sz w:val="20"/>
      <w:szCs w:val="20"/>
      <w:lang w:val="ro-RO" w:eastAsia="ru-RU"/>
    </w:rPr>
  </w:style>
  <w:style w:type="paragraph" w:styleId="23">
    <w:name w:val="Body Text 2"/>
    <w:basedOn w:val="a"/>
    <w:link w:val="24"/>
    <w:rsid w:val="006669E5"/>
    <w:pPr>
      <w:tabs>
        <w:tab w:val="left" w:pos="426"/>
      </w:tabs>
      <w:jc w:val="both"/>
    </w:pPr>
    <w:rPr>
      <w:rFonts w:ascii="Baltica RR" w:hAnsi="Baltica RR"/>
      <w:noProof w:val="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669E5"/>
    <w:rPr>
      <w:rFonts w:ascii="Baltica RR" w:eastAsia="Calibri" w:hAnsi="Baltica RR" w:cs="Times New Roman"/>
      <w:sz w:val="20"/>
      <w:szCs w:val="20"/>
      <w:lang w:val="ro-RO" w:eastAsia="ru-RU"/>
    </w:rPr>
  </w:style>
  <w:style w:type="paragraph" w:styleId="ae">
    <w:name w:val="Balloon Text"/>
    <w:basedOn w:val="a"/>
    <w:link w:val="af"/>
    <w:semiHidden/>
    <w:rsid w:val="006669E5"/>
    <w:rPr>
      <w:rFonts w:ascii="Tahoma" w:hAnsi="Tahoma"/>
      <w:noProof w:val="0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semiHidden/>
    <w:rsid w:val="006669E5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1"/>
    <w:uiPriority w:val="39"/>
    <w:rsid w:val="006669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669E5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"/>
    <w:rsid w:val="006669E5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"/>
    <w:rsid w:val="006669E5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"/>
    <w:link w:val="32"/>
    <w:rsid w:val="006669E5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69E5"/>
    <w:rPr>
      <w:rFonts w:ascii="Times New Roman" w:eastAsia="Calibri" w:hAnsi="Times New Roman" w:cs="Times New Roman"/>
      <w:sz w:val="16"/>
      <w:szCs w:val="16"/>
      <w:lang w:val="ro-RO"/>
    </w:rPr>
  </w:style>
  <w:style w:type="character" w:styleId="af2">
    <w:name w:val="Hyperlink"/>
    <w:rsid w:val="006669E5"/>
    <w:rPr>
      <w:rFonts w:cs="Times New Roman"/>
      <w:color w:val="0000FF"/>
      <w:u w:val="single"/>
    </w:rPr>
  </w:style>
  <w:style w:type="paragraph" w:customStyle="1" w:styleId="cp">
    <w:name w:val="cp"/>
    <w:basedOn w:val="a"/>
    <w:rsid w:val="006669E5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"/>
    <w:rsid w:val="006669E5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"/>
    <w:rsid w:val="006669E5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"/>
    <w:rsid w:val="006669E5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"/>
    <w:rsid w:val="006669E5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"/>
    <w:rsid w:val="006669E5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6669E5"/>
    <w:pPr>
      <w:spacing w:after="240"/>
    </w:pPr>
    <w:rPr>
      <w:noProof w:val="0"/>
      <w:szCs w:val="20"/>
      <w:lang w:val="en-US"/>
    </w:rPr>
  </w:style>
  <w:style w:type="paragraph" w:styleId="af3">
    <w:name w:val="TOC Heading"/>
    <w:basedOn w:val="1"/>
    <w:next w:val="a"/>
    <w:qFormat/>
    <w:rsid w:val="006669E5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"/>
    <w:next w:val="a"/>
    <w:autoRedefine/>
    <w:rsid w:val="006669E5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2">
    <w:name w:val="toc 1"/>
    <w:basedOn w:val="a"/>
    <w:next w:val="a"/>
    <w:autoRedefine/>
    <w:rsid w:val="006669E5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"/>
    <w:next w:val="a"/>
    <w:autoRedefine/>
    <w:rsid w:val="006669E5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4">
    <w:name w:val="footnote text"/>
    <w:basedOn w:val="a"/>
    <w:link w:val="af5"/>
    <w:rsid w:val="006669E5"/>
    <w:pPr>
      <w:jc w:val="both"/>
    </w:pPr>
    <w:rPr>
      <w:noProof w:val="0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rsid w:val="006669E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6">
    <w:name w:val="footnote reference"/>
    <w:rsid w:val="006669E5"/>
    <w:rPr>
      <w:rFonts w:cs="Times New Roman"/>
      <w:vertAlign w:val="superscript"/>
    </w:rPr>
  </w:style>
  <w:style w:type="character" w:styleId="af7">
    <w:name w:val="annotation reference"/>
    <w:rsid w:val="006669E5"/>
    <w:rPr>
      <w:rFonts w:cs="Times New Roman"/>
      <w:sz w:val="16"/>
    </w:rPr>
  </w:style>
  <w:style w:type="paragraph" w:styleId="af8">
    <w:name w:val="annotation text"/>
    <w:basedOn w:val="a"/>
    <w:link w:val="af9"/>
    <w:rsid w:val="006669E5"/>
    <w:rPr>
      <w:noProof w:val="0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rsid w:val="00666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669E5"/>
    <w:rPr>
      <w:b/>
      <w:bCs/>
    </w:rPr>
  </w:style>
  <w:style w:type="character" w:customStyle="1" w:styleId="afb">
    <w:name w:val="Тема примечания Знак"/>
    <w:basedOn w:val="af9"/>
    <w:link w:val="afa"/>
    <w:rsid w:val="006669E5"/>
    <w:rPr>
      <w:b/>
      <w:bCs/>
    </w:rPr>
  </w:style>
  <w:style w:type="paragraph" w:customStyle="1" w:styleId="Default">
    <w:name w:val="Default"/>
    <w:rsid w:val="006669E5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6669E5"/>
    <w:pPr>
      <w:suppressAutoHyphens/>
      <w:autoSpaceDN w:val="0"/>
    </w:pPr>
    <w:rPr>
      <w:rFonts w:ascii="Calibri" w:eastAsia="Times New Roman" w:hAnsi="Calibri" w:cs="Calibri"/>
      <w:kern w:val="3"/>
      <w:lang w:val="en-US"/>
    </w:rPr>
  </w:style>
  <w:style w:type="character" w:customStyle="1" w:styleId="apple-converted-space">
    <w:name w:val="apple-converted-space"/>
    <w:rsid w:val="006669E5"/>
  </w:style>
  <w:style w:type="paragraph" w:customStyle="1" w:styleId="Style3">
    <w:name w:val="Style3"/>
    <w:basedOn w:val="3"/>
    <w:link w:val="Style3Char"/>
    <w:rsid w:val="006669E5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/>
      <w:bCs w:val="0"/>
      <w:noProof w:val="0"/>
      <w:color w:val="auto"/>
      <w:szCs w:val="20"/>
      <w:lang w:val="en-US" w:eastAsia="ru-RU"/>
    </w:rPr>
  </w:style>
  <w:style w:type="character" w:customStyle="1" w:styleId="Style3Char">
    <w:name w:val="Style3 Char"/>
    <w:link w:val="Style3"/>
    <w:locked/>
    <w:rsid w:val="006669E5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41">
    <w:name w:val="toc 4"/>
    <w:basedOn w:val="a"/>
    <w:next w:val="a"/>
    <w:autoRedefine/>
    <w:rsid w:val="006669E5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"/>
    <w:next w:val="a"/>
    <w:autoRedefine/>
    <w:rsid w:val="006669E5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"/>
    <w:next w:val="a"/>
    <w:autoRedefine/>
    <w:rsid w:val="006669E5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"/>
    <w:next w:val="a"/>
    <w:autoRedefine/>
    <w:rsid w:val="006669E5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"/>
    <w:next w:val="a"/>
    <w:autoRedefine/>
    <w:rsid w:val="006669E5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"/>
    <w:next w:val="a"/>
    <w:autoRedefine/>
    <w:rsid w:val="006669E5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"/>
    <w:rsid w:val="006669E5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rsid w:val="006669E5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"/>
    <w:rsid w:val="006669E5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rsid w:val="006669E5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semiHidden/>
    <w:rsid w:val="006669E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669E5"/>
    <w:rPr>
      <w:rFonts w:ascii="Consolas" w:eastAsia="Calibri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locked/>
    <w:rsid w:val="006669E5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6669E5"/>
  </w:style>
  <w:style w:type="paragraph" w:styleId="afc">
    <w:name w:val="caption"/>
    <w:basedOn w:val="a"/>
    <w:qFormat/>
    <w:rsid w:val="006669E5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d">
    <w:name w:val="Основной текст + Курсив"/>
    <w:rsid w:val="006669E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e">
    <w:name w:val="Strong"/>
    <w:qFormat/>
    <w:rsid w:val="006669E5"/>
    <w:rPr>
      <w:b/>
    </w:rPr>
  </w:style>
  <w:style w:type="paragraph" w:customStyle="1" w:styleId="NoSpacing1">
    <w:name w:val="No Spacing1"/>
    <w:link w:val="NoSpacingChar"/>
    <w:uiPriority w:val="1"/>
    <w:qFormat/>
    <w:rsid w:val="0066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1"/>
    <w:rsid w:val="00666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6669E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8">
    <w:name w:val="Основной текст (2) + Не полужирный"/>
    <w:rsid w:val="006669E5"/>
    <w:rPr>
      <w:rFonts w:ascii="Times New Roman" w:eastAsia="Times New Roman" w:hAnsi="Times New Roman" w:cs="Times New Roman"/>
      <w:b/>
      <w:bCs/>
      <w:color w:val="323537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6669E5"/>
    <w:rPr>
      <w:rFonts w:ascii="Times New Roman" w:eastAsia="Times New Roman" w:hAnsi="Times New Roman" w:cs="Times New Roman"/>
      <w:b/>
      <w:bCs/>
      <w:color w:val="323537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669E5"/>
    <w:pPr>
      <w:widowControl w:val="0"/>
      <w:shd w:val="clear" w:color="auto" w:fill="FFFFFF"/>
      <w:spacing w:after="300" w:line="266" w:lineRule="exact"/>
      <w:ind w:hanging="460"/>
    </w:pPr>
    <w:rPr>
      <w:rFonts w:eastAsia="Times New Roman" w:cstheme="minorBidi"/>
      <w:b/>
      <w:bCs/>
      <w:noProof w:val="0"/>
      <w:sz w:val="22"/>
      <w:szCs w:val="22"/>
      <w:lang w:val="ru-RU"/>
    </w:rPr>
  </w:style>
  <w:style w:type="character" w:customStyle="1" w:styleId="2115pt0">
    <w:name w:val="Основной текст (2) + 11;5 pt;Не полужирный"/>
    <w:rsid w:val="00666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537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lid-translation">
    <w:name w:val="tlid-translation"/>
    <w:basedOn w:val="a0"/>
    <w:rsid w:val="00D80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y0gTZ8lU+YYS2No5tN9Rb1wCxxE=</DigestValue>
    </Reference>
    <Reference URI="#idOfficeObject" Type="http://www.w3.org/2000/09/xmldsig#Object">
      <DigestMethod Algorithm="http://www.w3.org/2000/09/xmldsig#sha1"/>
      <DigestValue>LcVyOMMWfAYDhNRKSwXTLJM+Xow=</DigestValue>
    </Reference>
  </SignedInfo>
  <SignatureValue>
    kg61RxyqF0LjJ4oeMVRjViVJEuDyPA+p5cdvhMMQckZOD4kP3ApZH3fj8rl+tSTU1SonQrq/
    2eHfdft3r7/t7z/qTDmEyxZ8rKPUMnp6JbUETQkq8lOBMYV1+g1MerpZhBJU9WknjZ+15Bx9
    Y0Pc3oxZIW3SLnoMVBdbOW9tFVpMF+zOl5+WkvEUl+1ZymPh7q9BW2TR+scCV1NZQqVrsh7U
    /H0FQy9MqglWUlSpJp1cBz94zvM8hiE2XgKRouRjYy5QXFd2IRtsbFQzOOBmH47LiFxF2pDV
    M5YsboOuCUWoulyIjTnfUMbmV9xcmHxkpYUVukA5wBT4YBon/fgpdg==
  </SignatureValue>
  <KeyInfo>
    <KeyValue>
      <RSAKeyValue>
        <Modulus>
            rBi6krnM08/sfSyYQhC8kUTBaPNKiiTpHec/8nUMqciXAGHZPGJ3P1PhARZ3PN8bs1hBSfog
            pKot3QXvIo7owApAZ86WawZkFtl30D+KYOzARFqinkM0Lezz4ug3Pivy4tbGl8H4yQr+lfvu
            HxmpiRNDn0bbQOZHQCFnJxrQYWmN6mYtzDmy72sC+5VS9GAJhMCEsFmi9dp43P87UGnKoRZx
            GzzlqNtQCNogNJ5Pia0p6xBBRU5LXU60K3vY4JX8U2GzXDDF8Cos6eURc18D9okVHVGR0tsG
            wvrybtFCb3tp4A+qCLn+LY3wZ8Kkbg5jcPvn/RpN8/JIgT3EJuXbwQ==
          </Modulus>
        <Exponent>AQAB</Exponent>
      </RSAKeyValue>
    </KeyValue>
    <X509Data>
      <X509Certificate>
          MIIGtTCCBJ2gAwIBAgILAVMcAdSG/6LsRGQwDQYJKoZIhvcNAQEFBQAwgcsxCzAJBgNVBAYT
          Ak1EMRowGAYDVQQIExFSZXB1YmxpY2EgTW9sZG92YTETMBEGA1UEBwwKQ2hpyJlpbsSDdTE/
          MD0GA1UECgw2w45TIENlbnRydWwgZGUgVGVsZWNvbXVuaWNhyJtpaSBTcGVjaWFsZSAxMDAz
          NjAwMDk2Njk0MTEwLwYDVQQLEyhDZW50cnVsIGRlIENlcnRpZmljYXJlIGEgQ2hlaWxvciBQ
          dWJsaWNlMRcwFQYDVQQDEw5Nb2xkU2lnbiBRQ0EgMTAeFw0xODExMjgwOTQ5MjBaFw0xOTEx
          MjgwOTQ5MjBaMIHyMRgwFgYDVQQDEw9TYXB1bmppIFNlcmdoZWkxFjAUBgNVBAUTDTA5ODIz
          MDYxOTExMzUxDzANBgNVBAcTBkNvbXJhdDEaMBgGA1UECBMRUmVwdWJsaWNhIE1vbGRvdmEx
          EjAQBgNVBBQTCTAyOTg1MTIzNjEjMCEGA1UECRMacy4gQ2hpcnNvdmEgc3RyLkxlbmluIDE1
          MUExDzANBgNVBAwTBlByaW1hcjENMAsGA1UEERMEMzgxMzELMAkGA1UEBhMCTUQxKzApBgNV
          BAoMIlBSSU3EglJJQSBTLkNISVJTT1ZBIDEwMDc2MDEwMDM4NTEwggEiMA0GCSqGSIb3DQEB
          AQUAA4IBDwAwggEKAoIBAQCsGLqSuczTz+x9LJhCELyRRMFo80qKJOkd5z/ydQypyJcAYdk8
          Ync/U+EBFnc83xuzWEFJ+iCkqi3dBe8ijujACkBnzpZrBmQW2XfQP4pg7MBEWqKeQzQt7PPi
          6Dc+K/Li1saXwfjJCv6V++4fGamJE0OfRttA5kdAIWcnGtBhaY3qZi3MObLvawL7lVL0YAmE
          wISwWaL12njc/ztQacqhFnEbPOWo21AI2iA0nk+JrSnrEEFFTktdTrQre9jglfxTYbNcMMXw
          Kizp5RFzXwP2iRUdUZHS2wbC+vJu0UJve2ngD6oIuf4tjfBnwqRuDmNw++f9Gk3z8kiBPcQm
          5dvBAgMBAAGjggFvMIIBazBrBggrBgEFBQcBAQRfMF0wJgYIKwYBBQUHMAGGGmh0dHA6Ly9t
          ZHEyMDE1Lm9jc3AuY3RzLm1kMDMGCCsGAQUFBzAChidodHRwOi8vY2EuY3RzLm1kL2NlcnQv
          bW9sZHNpZ25fcWNhMS5jcnQwNwYDVR0fBDAwLjAsoCqgKIYmaHR0cDovL2NhLmN0cy5tZC9j
          cmwvbW9sZHNpZ25fcWNhMS5jcmwwDgYDVR0PAQH/BAQDAgZAMB0GA1UdDgQWBBS2zexajmyi
          ymaFpSFY1oP5CB0j/TAfBgNVHSMEGDAWgBRcjonF16nkKDauq8Shnr9SdGeD8jA0BgNVHSAE
          LTArMCkGByqDcgMPAQEwHjAcBggrBgEFBQcCARYQaHR0cDovL2NhLmN0cy5tZDAjBgNVHREE
          HDAagRhwcmltYXJpYS5raXJzb3ZvQG1haWwucnUwGAYIKwYBBQUHAQMEDDAKMAgGBgQAjkYB
          ATANBgkqhkiG9w0BAQUFAAOCAgEAUkoXiOIIWDfecWsmiHHU3qNp2AsBZzhjuCf2MG1UXouZ
          ymTUP4rYA3aU1HHOAKavvTKJfcJQpbD1I+jCegdxdU0/oa4NSZiUj2pydvxmrRup+tlZGsw9
          ammNlar0mHqKj8ipfB86Mey4BY3CZ4/X8O4qZdqofAMp8Za+NgB1wYboya9B9Ltyk93bGZZP
          D4KfOWAKJsW8iLdbjjLBjsHiZc38OJc4NkSw8dNQok+RRTDRuQd6BgpKu0thfme/dh8i2R6/
          Qls5omW4CwLTsx4DJvAO92lppkM8rZT3a3254YlN7xIE88GluIMVbl8lBDM2WVjH1lSlk9Jm
          3uco2oBMrQL1i2UKw0q9aLX0vUfcmXDNoYOdZnqBpdVX6uhd6Zcgsj4OF0Kk7t1L/EWD7S3U
          +nSrAh6H7r5kgQtvZcLd3t22imAIsEs+HXihIwLHm21pd8OYiKebEjWAZoDrV5/cLyPFYNjV
          05GYZfOBh+Ob7pzXeU0rUcqn+HY5k3Wo+mO17tj90uGIWRq/mlicHA0Dib2z3qKJb7d2OC1v
          +8BvD0Bc9PRJJ65XgfAa4WOLKRE4CEnu+IfULqbpYBSmUQxRjZjaSj+b+3Wc4XmckBHAdClW
          Y4sOd/GOsW3v0OHfWb1Nn4iwIqUcgM2R+dMkp1eMz+EwNvq7/oHGVMV0rkTEmBs=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AZYTdx+rCjX/bdcD55arIN9E7PU=</DigestValue>
      </Reference>
      <Reference URI="/word/document.xml?ContentType=application/vnd.openxmlformats-officedocument.wordprocessingml.document.main+xml">
        <DigestMethod Algorithm="http://www.w3.org/2000/09/xmldsig#sha1"/>
        <DigestValue>z+mcEIXixGDs6+qbCwpH4DniGLU=</DigestValue>
      </Reference>
      <Reference URI="/word/endnotes.xml?ContentType=application/vnd.openxmlformats-officedocument.wordprocessingml.endnotes+xml">
        <DigestMethod Algorithm="http://www.w3.org/2000/09/xmldsig#sha1"/>
        <DigestValue>ZIT8GwOoJQfzMVVDPsrF5LFlNCI=</DigestValue>
      </Reference>
      <Reference URI="/word/fontTable.xml?ContentType=application/vnd.openxmlformats-officedocument.wordprocessingml.fontTable+xml">
        <DigestMethod Algorithm="http://www.w3.org/2000/09/xmldsig#sha1"/>
        <DigestValue>ZL1oJbvgggs6SzA4WF4qCQ8G/uI=</DigestValue>
      </Reference>
      <Reference URI="/word/footer1.xml?ContentType=application/vnd.openxmlformats-officedocument.wordprocessingml.footer+xml">
        <DigestMethod Algorithm="http://www.w3.org/2000/09/xmldsig#sha1"/>
        <DigestValue>plKX7L+AnNd5NP+n6pACe313jQc=</DigestValue>
      </Reference>
      <Reference URI="/word/footer2.xml?ContentType=application/vnd.openxmlformats-officedocument.wordprocessingml.footer+xml">
        <DigestMethod Algorithm="http://www.w3.org/2000/09/xmldsig#sha1"/>
        <DigestValue>NXck+77vTnB5SIgunWgUX0PwWBk=</DigestValue>
      </Reference>
      <Reference URI="/word/footer3.xml?ContentType=application/vnd.openxmlformats-officedocument.wordprocessingml.footer+xml">
        <DigestMethod Algorithm="http://www.w3.org/2000/09/xmldsig#sha1"/>
        <DigestValue>/kqKYD5uOop5dng5yucLZK9cbbM=</DigestValue>
      </Reference>
      <Reference URI="/word/footnotes.xml?ContentType=application/vnd.openxmlformats-officedocument.wordprocessingml.footnotes+xml">
        <DigestMethod Algorithm="http://www.w3.org/2000/09/xmldsig#sha1"/>
        <DigestValue>mlrDPPPADO7Ff4mkqkHT/aC8dwY=</DigestValue>
      </Reference>
      <Reference URI="/word/header1.xml?ContentType=application/vnd.openxmlformats-officedocument.wordprocessingml.header+xml">
        <DigestMethod Algorithm="http://www.w3.org/2000/09/xmldsig#sha1"/>
        <DigestValue>TnPxgrg0LHmNw5TT3GGr4MQyjns=</DigestValue>
      </Reference>
      <Reference URI="/word/numbering.xml?ContentType=application/vnd.openxmlformats-officedocument.wordprocessingml.numbering+xml">
        <DigestMethod Algorithm="http://www.w3.org/2000/09/xmldsig#sha1"/>
        <DigestValue>OVcTaeMKtFhvVktwfQE9vJkooGs=</DigestValue>
      </Reference>
      <Reference URI="/word/settings.xml?ContentType=application/vnd.openxmlformats-officedocument.wordprocessingml.settings+xml">
        <DigestMethod Algorithm="http://www.w3.org/2000/09/xmldsig#sha1"/>
        <DigestValue>gI7lL+TgvSvEludcxX0Aps6yWn8=</DigestValue>
      </Reference>
      <Reference URI="/word/styles.xml?ContentType=application/vnd.openxmlformats-officedocument.wordprocessingml.styles+xml">
        <DigestMethod Algorithm="http://www.w3.org/2000/09/xmldsig#sha1"/>
        <DigestValue>7knw9+j11l/y2Ja/Ltdotv5LA78=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2019-03-14T13:06:59Z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semnat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58</Pages>
  <Words>17559</Words>
  <Characters>100088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Chirsovo</dc:creator>
  <cp:keywords/>
  <dc:description/>
  <cp:lastModifiedBy>Chirsovo</cp:lastModifiedBy>
  <cp:revision>9</cp:revision>
  <cp:lastPrinted>2019-03-13T06:32:00Z</cp:lastPrinted>
  <dcterms:created xsi:type="dcterms:W3CDTF">2019-03-13T05:16:00Z</dcterms:created>
  <dcterms:modified xsi:type="dcterms:W3CDTF">2019-03-14T07:25:00Z</dcterms:modified>
</cp:coreProperties>
</file>