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34" w:rsidRPr="00826AC7" w:rsidRDefault="00525F34" w:rsidP="008876C3">
      <w:pPr>
        <w:spacing w:before="120"/>
        <w:rPr>
          <w:sz w:val="24"/>
          <w:szCs w:val="24"/>
        </w:rPr>
      </w:pPr>
    </w:p>
    <w:p w:rsidR="00525F34" w:rsidRPr="00872C2B" w:rsidRDefault="00525F34" w:rsidP="008876C3">
      <w:pPr>
        <w:pStyle w:val="Heading1"/>
        <w:spacing w:before="120"/>
      </w:pPr>
      <w:r w:rsidRPr="00872C2B">
        <w:t>ANUN</w:t>
      </w:r>
      <w:r w:rsidRPr="00872C2B">
        <w:rPr>
          <w:rFonts w:ascii="Tahoma" w:hAnsi="Tahoma" w:cs="Tahoma"/>
        </w:rPr>
        <w:t>Ț</w:t>
      </w:r>
      <w:r w:rsidRPr="00872C2B">
        <w:t xml:space="preserve"> DE PARTICIPARE</w:t>
      </w:r>
    </w:p>
    <w:p w:rsidR="00525F34" w:rsidRPr="00872C2B" w:rsidRDefault="00525F34" w:rsidP="00193507">
      <w:pPr>
        <w:rPr>
          <w:sz w:val="24"/>
          <w:szCs w:val="24"/>
          <w:lang w:val="en-US"/>
        </w:rPr>
      </w:pPr>
    </w:p>
    <w:p w:rsidR="00525F34" w:rsidRPr="00872C2B" w:rsidRDefault="00525F34" w:rsidP="00B45094">
      <w:pPr>
        <w:spacing w:before="120"/>
        <w:rPr>
          <w:b/>
          <w:sz w:val="24"/>
          <w:szCs w:val="24"/>
          <w:lang w:val="en-US"/>
        </w:rPr>
      </w:pPr>
      <w:r w:rsidRPr="00872C2B">
        <w:rPr>
          <w:b/>
          <w:sz w:val="28"/>
          <w:szCs w:val="28"/>
          <w:lang w:val="en-US"/>
        </w:rPr>
        <w:t>privind achizi</w:t>
      </w:r>
      <w:r w:rsidRPr="00872C2B">
        <w:rPr>
          <w:rFonts w:ascii="Tahoma" w:hAnsi="Tahoma" w:cs="Tahoma"/>
          <w:b/>
          <w:sz w:val="28"/>
          <w:szCs w:val="28"/>
          <w:lang w:val="en-US"/>
        </w:rPr>
        <w:t>ț</w:t>
      </w:r>
      <w:r w:rsidRPr="00872C2B">
        <w:rPr>
          <w:b/>
          <w:sz w:val="28"/>
          <w:szCs w:val="28"/>
          <w:lang w:val="en-US"/>
        </w:rPr>
        <w:t xml:space="preserve">ionarea </w:t>
      </w:r>
      <w:r>
        <w:rPr>
          <w:b/>
          <w:sz w:val="28"/>
          <w:szCs w:val="28"/>
          <w:u w:val="single"/>
          <w:lang w:val="en-US"/>
        </w:rPr>
        <w:t>linoleumului</w:t>
      </w:r>
      <w:r w:rsidRPr="00872C2B">
        <w:rPr>
          <w:b/>
          <w:sz w:val="24"/>
          <w:szCs w:val="24"/>
          <w:lang w:val="en-US"/>
        </w:rPr>
        <w:br/>
        <w:t>prin procedura de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ie_de valoare mica</w:t>
      </w:r>
    </w:p>
    <w:p w:rsidR="00525F34" w:rsidRPr="00872C2B" w:rsidRDefault="00525F34" w:rsidP="008876C3">
      <w:pPr>
        <w:pStyle w:val="Heading1"/>
        <w:spacing w:before="120"/>
        <w:rPr>
          <w:sz w:val="24"/>
          <w:szCs w:val="24"/>
        </w:rPr>
      </w:pPr>
    </w:p>
    <w:p w:rsidR="00525F34" w:rsidRPr="00872C2B" w:rsidRDefault="00525F3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Denumirea autorită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 contractante: _</w:t>
      </w:r>
      <w:r w:rsidRPr="00872C2B">
        <w:rPr>
          <w:b/>
          <w:sz w:val="24"/>
          <w:szCs w:val="24"/>
          <w:lang w:val="ro-RO"/>
        </w:rPr>
        <w:t xml:space="preserve">IMSP SCMS M P S </w:t>
      </w:r>
      <w:r w:rsidRPr="00872C2B">
        <w:rPr>
          <w:b/>
          <w:sz w:val="24"/>
          <w:szCs w:val="24"/>
          <w:lang w:val="en-US"/>
        </w:rPr>
        <w:t>__________________________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72C2B">
        <w:rPr>
          <w:b/>
          <w:sz w:val="24"/>
          <w:szCs w:val="24"/>
        </w:rPr>
        <w:t>IDNO: _1003600150716________________________________________________________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Adresa: </w:t>
      </w:r>
      <w:r w:rsidRPr="00872C2B">
        <w:rPr>
          <w:b/>
          <w:sz w:val="24"/>
          <w:szCs w:val="24"/>
          <w:lang w:val="ro-RO"/>
        </w:rPr>
        <w:t xml:space="preserve">mun. Chişinău, str. A. Puşkin, 51 </w:t>
      </w:r>
      <w:r w:rsidRPr="00872C2B">
        <w:rPr>
          <w:b/>
          <w:sz w:val="24"/>
          <w:szCs w:val="24"/>
          <w:lang w:val="en-US"/>
        </w:rPr>
        <w:t>____________</w:t>
      </w:r>
      <w:bookmarkStart w:id="0" w:name="_GoBack"/>
      <w:bookmarkEnd w:id="0"/>
      <w:r w:rsidRPr="00872C2B">
        <w:rPr>
          <w:b/>
          <w:sz w:val="24"/>
          <w:szCs w:val="24"/>
          <w:lang w:val="en-US"/>
        </w:rPr>
        <w:t>___________________________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Numărul de telefon/fax: _0</w:t>
      </w:r>
      <w:r>
        <w:rPr>
          <w:b/>
          <w:sz w:val="24"/>
          <w:szCs w:val="24"/>
          <w:lang w:val="en-US"/>
        </w:rPr>
        <w:t>79</w:t>
      </w:r>
      <w:r w:rsidRPr="00872C2B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>75</w:t>
      </w:r>
      <w:r w:rsidRPr="00872C2B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>08</w:t>
      </w:r>
      <w:r w:rsidRPr="00872C2B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09; 079–58–01–19 </w:t>
      </w:r>
      <w:r w:rsidRPr="00872C2B">
        <w:rPr>
          <w:b/>
          <w:sz w:val="24"/>
          <w:szCs w:val="24"/>
          <w:lang w:val="en-US"/>
        </w:rPr>
        <w:t>______________________________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Adresa de e-mail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de internet a autorită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ii contractante: </w:t>
      </w:r>
      <w:hyperlink r:id="rId7" w:history="1">
        <w:r w:rsidRPr="00872C2B">
          <w:rPr>
            <w:rStyle w:val="Hyperlink"/>
            <w:b/>
            <w:sz w:val="24"/>
            <w:szCs w:val="24"/>
            <w:lang w:val="en-US"/>
          </w:rPr>
          <w:t>scms@ms.md</w:t>
        </w:r>
      </w:hyperlink>
      <w:r w:rsidRPr="00872C2B">
        <w:rPr>
          <w:b/>
          <w:sz w:val="24"/>
          <w:szCs w:val="24"/>
          <w:lang w:val="en-US"/>
        </w:rPr>
        <w:t>,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872C2B">
        <w:rPr>
          <w:b/>
          <w:sz w:val="24"/>
          <w:szCs w:val="24"/>
          <w:lang w:val="en-US"/>
        </w:rPr>
        <w:t>tatianascms.achiz@yahoo.com</w:t>
      </w:r>
    </w:p>
    <w:p w:rsidR="00525F34" w:rsidRPr="00872C2B" w:rsidRDefault="00525F3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Adresa de e-mail sau de internet de la care se va putea ob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ine accesul la documenta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ia de atribuire: </w:t>
      </w:r>
      <w:r w:rsidRPr="00872C2B">
        <w:rPr>
          <w:b/>
          <w:i/>
          <w:sz w:val="24"/>
          <w:szCs w:val="24"/>
          <w:lang w:val="en-US"/>
        </w:rPr>
        <w:t>documenta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ia de atribuire este anexată în cadrul procedurii în SIA RSAP</w:t>
      </w:r>
      <w:r w:rsidRPr="00872C2B">
        <w:rPr>
          <w:b/>
          <w:sz w:val="24"/>
          <w:szCs w:val="24"/>
          <w:lang w:val="en-US"/>
        </w:rPr>
        <w:t xml:space="preserve"> </w:t>
      </w:r>
    </w:p>
    <w:p w:rsidR="00525F34" w:rsidRPr="00872C2B" w:rsidRDefault="00525F34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Tipul autorită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ii contractante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obiectul principal de activitate (dacă este cazul, men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iunea că autoritatea contractantă este o autoritate centrală de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 sau că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 implică o altă formă de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 comună): Nu se aplica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872C2B"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525F34" w:rsidRDefault="00525F34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Cumpărătorul invită operatorii economici interesa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i, care îi pot satisface necesită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ile, să participe la procedura de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 privind livrarea/prestarea/executarea următoarelor bunuri /servicii/lucrări:</w:t>
      </w:r>
    </w:p>
    <w:p w:rsidR="00525F34" w:rsidRPr="00872C2B" w:rsidRDefault="00525F34" w:rsidP="00820FBC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309" w:type="dxa"/>
        <w:tblInd w:w="-455" w:type="dxa"/>
        <w:tblLayout w:type="fixed"/>
        <w:tblLook w:val="00A0"/>
      </w:tblPr>
      <w:tblGrid>
        <w:gridCol w:w="537"/>
        <w:gridCol w:w="1302"/>
        <w:gridCol w:w="2324"/>
        <w:gridCol w:w="720"/>
        <w:gridCol w:w="720"/>
        <w:gridCol w:w="3060"/>
        <w:gridCol w:w="1646"/>
      </w:tblGrid>
      <w:tr w:rsidR="00525F34" w:rsidRPr="009214B4" w:rsidTr="0043283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F34" w:rsidRPr="00872C2B" w:rsidRDefault="00525F34" w:rsidP="008876C3">
            <w:pPr>
              <w:spacing w:before="120"/>
              <w:jc w:val="center"/>
              <w:rPr>
                <w:b/>
              </w:rPr>
            </w:pPr>
            <w:r w:rsidRPr="00872C2B">
              <w:rPr>
                <w:b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F34" w:rsidRPr="00872C2B" w:rsidRDefault="00525F34" w:rsidP="008876C3">
            <w:pPr>
              <w:spacing w:before="120"/>
              <w:jc w:val="center"/>
              <w:rPr>
                <w:b/>
              </w:rPr>
            </w:pPr>
            <w:r w:rsidRPr="00872C2B">
              <w:rPr>
                <w:b/>
              </w:rPr>
              <w:t>Cod CPV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F34" w:rsidRPr="00872C2B" w:rsidRDefault="00525F34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872C2B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F34" w:rsidRPr="00091E2F" w:rsidRDefault="00525F34" w:rsidP="008876C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91E2F">
              <w:rPr>
                <w:b/>
                <w:sz w:val="18"/>
                <w:szCs w:val="18"/>
              </w:rPr>
              <w:t>Unitatea de măsură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F34" w:rsidRPr="00872C2B" w:rsidRDefault="00525F34" w:rsidP="008876C3">
            <w:pPr>
              <w:spacing w:before="120"/>
              <w:jc w:val="center"/>
              <w:rPr>
                <w:b/>
              </w:rPr>
            </w:pPr>
            <w:r w:rsidRPr="00872C2B">
              <w:rPr>
                <w:b/>
              </w:rPr>
              <w:t>Cantitatea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F34" w:rsidRPr="00872C2B" w:rsidRDefault="00525F34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872C2B">
              <w:rPr>
                <w:b/>
                <w:lang w:val="en-US"/>
              </w:rPr>
              <w:t>Specificarea tehnică deplină solicitată, Standarde de referin</w:t>
            </w:r>
            <w:r w:rsidRPr="00872C2B">
              <w:rPr>
                <w:rFonts w:ascii="Tahoma" w:hAnsi="Tahoma" w:cs="Tahoma"/>
                <w:b/>
                <w:lang w:val="en-US"/>
              </w:rPr>
              <w:t>ț</w:t>
            </w:r>
            <w:r w:rsidRPr="00872C2B">
              <w:rPr>
                <w:b/>
                <w:lang w:val="en-US"/>
              </w:rPr>
              <w:t>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5F34" w:rsidRPr="00872C2B" w:rsidRDefault="00525F34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872C2B">
              <w:rPr>
                <w:b/>
                <w:lang w:val="en-US"/>
              </w:rPr>
              <w:t>Valoarea estimată</w:t>
            </w:r>
            <w:r w:rsidRPr="00872C2B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525F34" w:rsidRPr="00872C2B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AC79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>
            <w: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  <w:t>44112230-9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AF1984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Linolium (extra tehnic)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C86CD9" w:rsidRDefault="00525F34" w:rsidP="00AF19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C86CD9" w:rsidRDefault="00525F34" w:rsidP="00AF19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80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872C2B" w:rsidRDefault="00525F34" w:rsidP="00197473">
            <w:pPr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582EA6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Pr="00193084" w:rsidRDefault="00525F34" w:rsidP="00AC79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>
            <w: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  <w:t>44112230-9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AF1984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Plintus podea </w:t>
            </w:r>
            <w:smartTag w:uri="urn:schemas-microsoft-com:office:smarttags" w:element="metricconverter">
              <w:smartTagPr>
                <w:attr w:name="ProductID" w:val="2,5 m"/>
              </w:smartTagPr>
              <w:r>
                <w:rPr>
                  <w:sz w:val="22"/>
                  <w:szCs w:val="22"/>
                </w:rPr>
                <w:t>2,5 m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Metru linear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872C2B" w:rsidRDefault="00525F34" w:rsidP="00197473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B65A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582EA6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AC79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9214B4" w:rsidRDefault="00525F34" w:rsidP="004F5414">
            <w:pP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</w:pPr>
            <w:r w:rsidRPr="00095239"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  <w:t>44112230</w:t>
            </w:r>
            <w: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  <w:t>-9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CB527F" w:rsidRDefault="00525F34" w:rsidP="00AF1984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 w:rsidRPr="00CB527F">
              <w:rPr>
                <w:sz w:val="22"/>
                <w:szCs w:val="22"/>
                <w:lang w:val="en-US"/>
              </w:rPr>
              <w:t>Colţ interior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197473">
            <w:pPr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B65A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582EA6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AC79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9214B4" w:rsidRDefault="00525F34" w:rsidP="004F5414">
            <w:pP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</w:pPr>
            <w:r w:rsidRPr="00095239"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  <w:t>44112230</w:t>
            </w:r>
            <w: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  <w:t>-9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002928" w:rsidRDefault="00525F34" w:rsidP="00AF1984">
            <w:pPr>
              <w:pStyle w:val="BodyTextInden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02928">
              <w:rPr>
                <w:sz w:val="22"/>
                <w:szCs w:val="22"/>
                <w:lang w:val="en-US"/>
              </w:rPr>
              <w:t>Colţ exterior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002928">
            <w:pPr>
              <w:jc w:val="right"/>
            </w:pPr>
            <w:r w:rsidRPr="00670BA2">
              <w:rPr>
                <w:lang w:val="ro-RO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197473">
            <w:pPr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B65A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582EA6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AC79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9214B4" w:rsidRDefault="00525F34" w:rsidP="004F5414">
            <w:pP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</w:pPr>
            <w:r w:rsidRPr="00095239"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  <w:t>44112230</w:t>
            </w:r>
            <w: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  <w:t>-9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002928" w:rsidRDefault="00525F34" w:rsidP="00AF1984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 w:rsidRPr="00002928">
              <w:rPr>
                <w:sz w:val="22"/>
                <w:szCs w:val="22"/>
                <w:lang w:val="en-US"/>
              </w:rPr>
              <w:t>Uniri plintus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002928">
            <w:pPr>
              <w:jc w:val="right"/>
            </w:pPr>
            <w:r w:rsidRPr="00670BA2">
              <w:rPr>
                <w:lang w:val="ro-RO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197473">
            <w:pPr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B65A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582EA6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AC79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9214B4" w:rsidRDefault="00525F34" w:rsidP="004F5414">
            <w:pP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</w:pPr>
            <w:r w:rsidRPr="00095239"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  <w:t>44112230</w:t>
            </w:r>
            <w: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  <w:t>-9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002928" w:rsidRDefault="00525F34" w:rsidP="00AF1984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 w:rsidRPr="00002928">
              <w:rPr>
                <w:sz w:val="22"/>
                <w:szCs w:val="22"/>
                <w:lang w:val="en-US"/>
              </w:rPr>
              <w:t>Capăt din dreapta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002928">
            <w:pPr>
              <w:jc w:val="right"/>
            </w:pPr>
            <w:r w:rsidRPr="00670BA2">
              <w:rPr>
                <w:lang w:val="ro-RO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197473">
            <w:pPr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B65A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582EA6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AC79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9214B4" w:rsidRDefault="00525F34" w:rsidP="004F5414">
            <w:pP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</w:pPr>
            <w:r w:rsidRPr="00095239"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  <w:t>44112230</w:t>
            </w:r>
            <w: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  <w:lang w:val="en-US"/>
              </w:rPr>
              <w:t>-9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002928" w:rsidRDefault="00525F34" w:rsidP="00AF1984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 w:rsidRPr="00002928">
              <w:rPr>
                <w:sz w:val="22"/>
                <w:szCs w:val="22"/>
                <w:lang w:val="en-US"/>
              </w:rPr>
              <w:t>Capăt din stînga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002928">
            <w:pPr>
              <w:jc w:val="right"/>
            </w:pPr>
            <w:r w:rsidRPr="00670BA2">
              <w:rPr>
                <w:lang w:val="ro-RO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197473">
            <w:pPr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B65A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582EA6" w:rsidTr="0043283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AC79D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>
            <w:pPr>
              <w:rPr>
                <w:rFonts w:ascii="Segoe UI" w:hAnsi="Segoe UI" w:cs="Segoe UI"/>
                <w:color w:val="555555"/>
                <w:sz w:val="15"/>
                <w:szCs w:val="15"/>
                <w:shd w:val="clear" w:color="auto" w:fill="FFFEE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AF1984">
            <w:pPr>
              <w:pStyle w:val="BodyTextIndent"/>
              <w:ind w:firstLine="0"/>
              <w:jc w:val="left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Default="00525F34" w:rsidP="00AF1984">
            <w:pPr>
              <w:jc w:val="right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Default="00525F34" w:rsidP="00197473">
            <w:pPr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34" w:rsidRDefault="00525F34" w:rsidP="00B65A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F34" w:rsidRPr="00872C2B" w:rsidTr="0043283D">
        <w:trPr>
          <w:trHeight w:val="397"/>
        </w:trPr>
        <w:tc>
          <w:tcPr>
            <w:tcW w:w="8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4" w:rsidRPr="00872C2B" w:rsidRDefault="00525F34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4" w:rsidRPr="001D3080" w:rsidRDefault="00525F34" w:rsidP="001D3080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ro-RO"/>
              </w:rPr>
              <w:t>10 000,00</w:t>
            </w:r>
          </w:p>
        </w:tc>
      </w:tr>
    </w:tbl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În cazul în care contractul este împăr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it pe loturi un operator economic poate depune oferta (se va selecta):</w:t>
      </w:r>
    </w:p>
    <w:p w:rsidR="00525F34" w:rsidRPr="00872C2B" w:rsidRDefault="00525F34" w:rsidP="007A15A0">
      <w:pPr>
        <w:pStyle w:val="ListParagraph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vanish/>
          <w:sz w:val="24"/>
          <w:szCs w:val="24"/>
        </w:rPr>
      </w:pPr>
      <w:r w:rsidRPr="00872C2B">
        <w:rPr>
          <w:vanish/>
          <w:sz w:val="24"/>
          <w:szCs w:val="24"/>
        </w:rPr>
        <w:t>Pentru un singur lot;</w:t>
      </w:r>
    </w:p>
    <w:p w:rsidR="00525F34" w:rsidRPr="00872C2B" w:rsidRDefault="00525F34" w:rsidP="007A15A0">
      <w:pPr>
        <w:pStyle w:val="ListParagraph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vanish/>
          <w:sz w:val="24"/>
          <w:szCs w:val="24"/>
        </w:rPr>
      </w:pPr>
      <w:r w:rsidRPr="00872C2B">
        <w:rPr>
          <w:vanish/>
          <w:sz w:val="24"/>
          <w:szCs w:val="24"/>
        </w:rPr>
        <w:t>Pentru mai multe loturi;</w:t>
      </w:r>
    </w:p>
    <w:p w:rsidR="00525F34" w:rsidRPr="00872C2B" w:rsidRDefault="00525F34" w:rsidP="007A15A0">
      <w:pPr>
        <w:pStyle w:val="ListParagraph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sz w:val="24"/>
          <w:szCs w:val="24"/>
        </w:rPr>
      </w:pPr>
      <w:r w:rsidRPr="00872C2B">
        <w:rPr>
          <w:sz w:val="24"/>
          <w:szCs w:val="24"/>
        </w:rPr>
        <w:t>Pentru toate loturile;</w:t>
      </w:r>
    </w:p>
    <w:p w:rsidR="00525F34" w:rsidRPr="00872C2B" w:rsidRDefault="00525F34" w:rsidP="007A15A0">
      <w:pPr>
        <w:pStyle w:val="ListParagraph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vanish/>
          <w:sz w:val="24"/>
          <w:szCs w:val="24"/>
          <w:lang w:val="en-US"/>
        </w:rPr>
      </w:pPr>
      <w:r w:rsidRPr="00872C2B">
        <w:rPr>
          <w:vanish/>
          <w:sz w:val="24"/>
          <w:szCs w:val="24"/>
          <w:lang w:val="en-US"/>
        </w:rPr>
        <w:t>Alte limitări privind numărul de loturi care pot fi atribuite aceluia</w:t>
      </w:r>
      <w:r w:rsidRPr="00872C2B">
        <w:rPr>
          <w:rFonts w:ascii="Tahoma" w:hAnsi="Tahoma" w:cs="Tahoma"/>
          <w:vanish/>
          <w:sz w:val="24"/>
          <w:szCs w:val="24"/>
          <w:lang w:val="en-US"/>
        </w:rPr>
        <w:t>ș</w:t>
      </w:r>
      <w:r w:rsidRPr="00872C2B">
        <w:rPr>
          <w:vanish/>
          <w:sz w:val="24"/>
          <w:szCs w:val="24"/>
          <w:lang w:val="en-US"/>
        </w:rPr>
        <w:t>i ofertant___________________________________________________________________.</w:t>
      </w:r>
    </w:p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Admiterea sau interzicerea ofertelor alternative: </w:t>
      </w:r>
      <w:r w:rsidRPr="00F17093">
        <w:rPr>
          <w:b/>
          <w:szCs w:val="24"/>
          <w:highlight w:val="yellow"/>
          <w:u w:val="single"/>
          <w:lang w:val="en-US"/>
        </w:rPr>
        <w:t>nu se admite</w:t>
      </w:r>
      <w:r w:rsidRPr="00F17093">
        <w:rPr>
          <w:b/>
          <w:sz w:val="24"/>
          <w:szCs w:val="24"/>
          <w:shd w:val="clear" w:color="auto" w:fill="FFFF00"/>
          <w:lang w:val="en-US"/>
        </w:rPr>
        <w:t xml:space="preserve"> __</w:t>
      </w:r>
    </w:p>
    <w:p w:rsidR="00525F34" w:rsidRPr="00872C2B" w:rsidRDefault="00525F34" w:rsidP="00193507">
      <w:pPr>
        <w:tabs>
          <w:tab w:val="right" w:pos="426"/>
        </w:tabs>
        <w:ind w:left="6206"/>
        <w:rPr>
          <w:sz w:val="16"/>
          <w:szCs w:val="16"/>
          <w:lang w:val="en-US"/>
        </w:rPr>
      </w:pPr>
      <w:r w:rsidRPr="00872C2B">
        <w:rPr>
          <w:sz w:val="16"/>
          <w:szCs w:val="16"/>
          <w:lang w:val="en-US"/>
        </w:rPr>
        <w:t>(indica</w:t>
      </w:r>
      <w:r w:rsidRPr="00872C2B">
        <w:rPr>
          <w:rFonts w:ascii="Tahoma" w:hAnsi="Tahoma" w:cs="Tahoma"/>
          <w:sz w:val="16"/>
          <w:szCs w:val="16"/>
          <w:lang w:val="en-US"/>
        </w:rPr>
        <w:t>ț</w:t>
      </w:r>
      <w:r w:rsidRPr="00872C2B">
        <w:rPr>
          <w:sz w:val="16"/>
          <w:szCs w:val="16"/>
          <w:lang w:val="en-US"/>
        </w:rPr>
        <w:t>i se admite sau nu se admite)</w:t>
      </w:r>
    </w:p>
    <w:p w:rsidR="00525F34" w:rsidRPr="00872C2B" w:rsidRDefault="00525F34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Termenii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condi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iile de livrare/prestare/executare solicita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i: </w:t>
      </w:r>
      <w:r w:rsidRPr="00872C2B">
        <w:rPr>
          <w:b/>
          <w:sz w:val="24"/>
          <w:szCs w:val="24"/>
          <w:shd w:val="clear" w:color="auto" w:fill="FFFFFF"/>
          <w:lang w:val="en-US"/>
        </w:rPr>
        <w:t>1</w:t>
      </w:r>
      <w:r>
        <w:rPr>
          <w:b/>
          <w:sz w:val="24"/>
          <w:szCs w:val="24"/>
          <w:shd w:val="clear" w:color="auto" w:fill="FFFFFF"/>
          <w:lang w:val="en-US"/>
        </w:rPr>
        <w:t>0</w:t>
      </w:r>
      <w:r w:rsidRPr="00872C2B">
        <w:rPr>
          <w:b/>
          <w:sz w:val="24"/>
          <w:szCs w:val="24"/>
          <w:shd w:val="clear" w:color="auto" w:fill="FFFFFF"/>
          <w:lang w:val="en-US"/>
        </w:rPr>
        <w:t xml:space="preserve"> zile de la solicitare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 __________________________________________________________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Termenul de valabilitate a contractului</w:t>
      </w:r>
      <w:r w:rsidRPr="00872C2B">
        <w:rPr>
          <w:b/>
          <w:sz w:val="24"/>
          <w:szCs w:val="24"/>
          <w:shd w:val="clear" w:color="auto" w:fill="FFFF00"/>
          <w:lang w:val="en-US"/>
        </w:rPr>
        <w:t>:indeplinirea tuturor obligatiunilor reciproce</w:t>
      </w:r>
    </w:p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Contract de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ie rezervat atelierelor protejate sau că acesta poate fi executat numai în cadrul unor programe de angajare protejată (după caz): </w:t>
      </w:r>
      <w:r w:rsidRPr="00872C2B">
        <w:rPr>
          <w:sz w:val="24"/>
          <w:szCs w:val="24"/>
          <w:lang w:val="en-GB"/>
        </w:rPr>
        <w:t>nu se aplica</w:t>
      </w:r>
    </w:p>
    <w:p w:rsidR="00525F34" w:rsidRPr="00872C2B" w:rsidRDefault="00525F34" w:rsidP="006C11CA">
      <w:pPr>
        <w:pStyle w:val="ListParagraph"/>
        <w:tabs>
          <w:tab w:val="right" w:pos="426"/>
        </w:tabs>
        <w:ind w:left="7560" w:hanging="630"/>
        <w:rPr>
          <w:szCs w:val="24"/>
        </w:rPr>
      </w:pPr>
      <w:r w:rsidRPr="00872C2B">
        <w:rPr>
          <w:szCs w:val="24"/>
        </w:rPr>
        <w:t>(indica</w:t>
      </w:r>
      <w:r w:rsidRPr="00872C2B">
        <w:rPr>
          <w:rFonts w:ascii="Tahoma" w:hAnsi="Tahoma" w:cs="Tahoma"/>
          <w:szCs w:val="24"/>
        </w:rPr>
        <w:t>ț</w:t>
      </w:r>
      <w:r w:rsidRPr="00872C2B">
        <w:rPr>
          <w:szCs w:val="24"/>
        </w:rPr>
        <w:t>i da sau nu)</w:t>
      </w:r>
    </w:p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Pr="00872C2B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_____________________________________________________________________________</w:t>
      </w:r>
    </w:p>
    <w:p w:rsidR="00525F34" w:rsidRDefault="00525F34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872C2B">
        <w:rPr>
          <w:szCs w:val="24"/>
          <w:lang w:val="en-US"/>
        </w:rPr>
        <w:t>(se men</w:t>
      </w:r>
      <w:r w:rsidRPr="00872C2B">
        <w:rPr>
          <w:rFonts w:ascii="Tahoma" w:hAnsi="Tahoma" w:cs="Tahoma"/>
          <w:szCs w:val="24"/>
          <w:lang w:val="en-US"/>
        </w:rPr>
        <w:t>ț</w:t>
      </w:r>
      <w:r w:rsidRPr="00872C2B">
        <w:rPr>
          <w:szCs w:val="24"/>
          <w:lang w:val="en-US"/>
        </w:rPr>
        <w:t xml:space="preserve">ionează respectivele acte cu putere de lege </w:t>
      </w:r>
      <w:r w:rsidRPr="00872C2B">
        <w:rPr>
          <w:rFonts w:ascii="Tahoma" w:hAnsi="Tahoma" w:cs="Tahoma"/>
          <w:szCs w:val="24"/>
          <w:lang w:val="en-US"/>
        </w:rPr>
        <w:t>ș</w:t>
      </w:r>
      <w:r w:rsidRPr="00872C2B">
        <w:rPr>
          <w:szCs w:val="24"/>
          <w:lang w:val="en-US"/>
        </w:rPr>
        <w:t>i acte administrative)</w:t>
      </w:r>
    </w:p>
    <w:p w:rsidR="00525F34" w:rsidRPr="00872C2B" w:rsidRDefault="00525F34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</w:p>
    <w:p w:rsidR="00525F34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a criteriilor de selec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ie; nivelul minim (nivelurile minime) al (ale) cerin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elor eventual impuse; se men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ionează informa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iile solicitate (DUAE, documenta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ie): </w:t>
      </w:r>
    </w:p>
    <w:p w:rsidR="00525F34" w:rsidRPr="00872C2B" w:rsidRDefault="00525F34" w:rsidP="00820FBC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840"/>
        <w:gridCol w:w="3588"/>
        <w:gridCol w:w="1623"/>
      </w:tblGrid>
      <w:tr w:rsidR="00525F34" w:rsidRPr="00872C2B" w:rsidTr="00D35BAB">
        <w:tc>
          <w:tcPr>
            <w:tcW w:w="577" w:type="dxa"/>
            <w:shd w:val="clear" w:color="auto" w:fill="D9D9D9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b/>
                <w:iCs/>
              </w:rPr>
            </w:pPr>
            <w:r w:rsidRPr="00872C2B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/>
          </w:tcPr>
          <w:p w:rsidR="00525F34" w:rsidRPr="00872C2B" w:rsidRDefault="00525F34" w:rsidP="003C3E2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872C2B">
              <w:rPr>
                <w:b/>
                <w:iCs/>
              </w:rPr>
              <w:t>Descrierea criteriului/cerin</w:t>
            </w:r>
            <w:r w:rsidRPr="00872C2B">
              <w:rPr>
                <w:rFonts w:ascii="Tahoma" w:hAnsi="Tahoma" w:cs="Tahoma"/>
                <w:b/>
                <w:iCs/>
              </w:rPr>
              <w:t>ț</w:t>
            </w:r>
            <w:r w:rsidRPr="00872C2B">
              <w:rPr>
                <w:b/>
                <w:iCs/>
              </w:rPr>
              <w:t>ei</w:t>
            </w:r>
          </w:p>
        </w:tc>
        <w:tc>
          <w:tcPr>
            <w:tcW w:w="3588" w:type="dxa"/>
            <w:shd w:val="clear" w:color="auto" w:fill="D9D9D9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b/>
                <w:iCs/>
                <w:lang w:val="en-US"/>
              </w:rPr>
            </w:pPr>
            <w:r w:rsidRPr="00872C2B">
              <w:rPr>
                <w:b/>
                <w:iCs/>
                <w:lang w:val="en-US"/>
              </w:rPr>
              <w:t>Mod de demonstrare a îndeplinirii criteriului/cerin</w:t>
            </w:r>
            <w:r w:rsidRPr="00872C2B">
              <w:rPr>
                <w:rFonts w:ascii="Tahoma" w:hAnsi="Tahoma" w:cs="Tahoma"/>
                <w:b/>
                <w:iCs/>
                <w:lang w:val="en-US"/>
              </w:rPr>
              <w:t>ț</w:t>
            </w:r>
            <w:r w:rsidRPr="00872C2B">
              <w:rPr>
                <w:b/>
                <w:iCs/>
                <w:lang w:val="en-US"/>
              </w:rPr>
              <w:t>ei:</w:t>
            </w:r>
          </w:p>
        </w:tc>
        <w:tc>
          <w:tcPr>
            <w:tcW w:w="1623" w:type="dxa"/>
            <w:shd w:val="clear" w:color="auto" w:fill="D9D9D9"/>
          </w:tcPr>
          <w:p w:rsidR="00525F34" w:rsidRPr="00872C2B" w:rsidRDefault="00525F34" w:rsidP="003C3E2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872C2B">
              <w:rPr>
                <w:b/>
                <w:iCs/>
              </w:rPr>
              <w:t>Nivelul minim/</w:t>
            </w:r>
            <w:r w:rsidRPr="00872C2B">
              <w:rPr>
                <w:b/>
                <w:iCs/>
              </w:rPr>
              <w:br/>
              <w:t>Obligativitatea</w:t>
            </w:r>
          </w:p>
        </w:tc>
      </w:tr>
      <w:tr w:rsidR="00525F34" w:rsidRPr="00872C2B" w:rsidTr="00A73C4B">
        <w:tc>
          <w:tcPr>
            <w:tcW w:w="577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872C2B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Oferta</w:t>
            </w:r>
          </w:p>
        </w:tc>
        <w:tc>
          <w:tcPr>
            <w:tcW w:w="3588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872C2B">
              <w:rPr>
                <w:iCs/>
                <w:lang w:val="en-US"/>
              </w:rPr>
              <w:t>Formularul F3.1, Semnat de către operatorul economic</w:t>
            </w:r>
          </w:p>
        </w:tc>
        <w:tc>
          <w:tcPr>
            <w:tcW w:w="1623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525F34" w:rsidRPr="00872C2B" w:rsidTr="00A73C4B">
        <w:tc>
          <w:tcPr>
            <w:tcW w:w="577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color w:val="000000"/>
                <w:sz w:val="24"/>
                <w:szCs w:val="24"/>
                <w:lang w:val="en-US"/>
              </w:rPr>
              <w:t>Certificat de înregistrare a întreprinderii</w:t>
            </w:r>
          </w:p>
        </w:tc>
        <w:tc>
          <w:tcPr>
            <w:tcW w:w="3588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2C2B">
              <w:rPr>
                <w:color w:val="000000"/>
                <w:lang w:val="en-US"/>
              </w:rPr>
              <w:t>– copie – emis de Camera Înregistrării de Stat, confirmat prin aplicarea semnăturii Participantului;</w:t>
            </w:r>
          </w:p>
        </w:tc>
        <w:tc>
          <w:tcPr>
            <w:tcW w:w="1623" w:type="dxa"/>
            <w:shd w:val="clear" w:color="auto" w:fill="FFFFFF"/>
          </w:tcPr>
          <w:p w:rsidR="00525F34" w:rsidRPr="00872C2B" w:rsidRDefault="00525F34" w:rsidP="003C3E26"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525F34" w:rsidRPr="00872C2B" w:rsidTr="00A73C4B">
        <w:tc>
          <w:tcPr>
            <w:tcW w:w="577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Informa</w:t>
            </w:r>
            <w:r w:rsidRPr="00872C2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ț</w:t>
            </w:r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ii generale despre ofertant</w:t>
            </w:r>
          </w:p>
        </w:tc>
        <w:tc>
          <w:tcPr>
            <w:tcW w:w="3588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Formularul informativ despre ofertant conform Formularului (F3.3)</w:t>
            </w:r>
          </w:p>
        </w:tc>
        <w:tc>
          <w:tcPr>
            <w:tcW w:w="1623" w:type="dxa"/>
            <w:shd w:val="clear" w:color="auto" w:fill="FFFFFF"/>
          </w:tcPr>
          <w:p w:rsidR="00525F34" w:rsidRPr="00872C2B" w:rsidRDefault="00525F34" w:rsidP="003C3E26"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525F34" w:rsidRPr="00872C2B" w:rsidTr="00A73C4B">
        <w:tc>
          <w:tcPr>
            <w:tcW w:w="577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color w:val="000000"/>
                <w:sz w:val="24"/>
                <w:szCs w:val="24"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>Lista Fondatorilor (Extras Camera Înregistrării de Stat)</w:t>
            </w:r>
          </w:p>
        </w:tc>
        <w:tc>
          <w:tcPr>
            <w:tcW w:w="3588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>- copie confirmată prin semnătura participantului</w:t>
            </w:r>
          </w:p>
        </w:tc>
        <w:tc>
          <w:tcPr>
            <w:tcW w:w="1623" w:type="dxa"/>
            <w:shd w:val="clear" w:color="auto" w:fill="FFFFFF"/>
          </w:tcPr>
          <w:p w:rsidR="00525F34" w:rsidRPr="00872C2B" w:rsidRDefault="00525F34" w:rsidP="003C3E26"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525F34" w:rsidRPr="00872C2B" w:rsidTr="00A73C4B">
        <w:tc>
          <w:tcPr>
            <w:tcW w:w="577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872C2B">
              <w:rPr>
                <w:color w:val="000000"/>
                <w:sz w:val="21"/>
                <w:szCs w:val="21"/>
              </w:rPr>
              <w:t>Specificaţii tehnice</w:t>
            </w:r>
          </w:p>
        </w:tc>
        <w:tc>
          <w:tcPr>
            <w:tcW w:w="3588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ind w:right="-149"/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>– original – potrivit modelului din (F4.1), confirmate prin semnătura Participantului;</w:t>
            </w:r>
          </w:p>
        </w:tc>
        <w:tc>
          <w:tcPr>
            <w:tcW w:w="1623" w:type="dxa"/>
            <w:shd w:val="clear" w:color="auto" w:fill="FFFFFF"/>
          </w:tcPr>
          <w:p w:rsidR="00525F34" w:rsidRPr="00872C2B" w:rsidRDefault="00525F34" w:rsidP="003C3E26"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525F34" w:rsidRPr="00872C2B" w:rsidTr="00A73C4B">
        <w:tc>
          <w:tcPr>
            <w:tcW w:w="577" w:type="dxa"/>
            <w:shd w:val="clear" w:color="auto" w:fill="FFFFFF"/>
          </w:tcPr>
          <w:p w:rsidR="00525F34" w:rsidRPr="00872C2B" w:rsidRDefault="00525F34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FF"/>
          </w:tcPr>
          <w:p w:rsidR="00525F34" w:rsidRPr="00872C2B" w:rsidRDefault="00525F34" w:rsidP="003C3E26">
            <w:pPr>
              <w:rPr>
                <w:color w:val="000000"/>
                <w:sz w:val="21"/>
                <w:szCs w:val="21"/>
                <w:lang w:val="en-GB"/>
              </w:rPr>
            </w:pPr>
            <w:r w:rsidRPr="00872C2B">
              <w:rPr>
                <w:color w:val="000000"/>
                <w:sz w:val="21"/>
                <w:szCs w:val="21"/>
              </w:rPr>
              <w:t>Specifica</w:t>
            </w:r>
            <w:r w:rsidRPr="00872C2B">
              <w:rPr>
                <w:rFonts w:ascii="Tahoma" w:hAnsi="Tahoma" w:cs="Tahoma"/>
                <w:color w:val="000000"/>
                <w:sz w:val="21"/>
                <w:szCs w:val="21"/>
              </w:rPr>
              <w:t>ț</w:t>
            </w:r>
            <w:r w:rsidRPr="00872C2B">
              <w:rPr>
                <w:color w:val="000000"/>
                <w:sz w:val="21"/>
                <w:szCs w:val="21"/>
              </w:rPr>
              <w:t>ii de pre</w:t>
            </w:r>
            <w:r w:rsidRPr="00872C2B">
              <w:rPr>
                <w:rFonts w:ascii="Tahoma" w:hAnsi="Tahoma" w:cs="Tahoma"/>
                <w:color w:val="000000"/>
                <w:sz w:val="21"/>
                <w:szCs w:val="21"/>
              </w:rPr>
              <w:t>ț</w:t>
            </w:r>
          </w:p>
        </w:tc>
        <w:tc>
          <w:tcPr>
            <w:tcW w:w="3588" w:type="dxa"/>
            <w:shd w:val="clear" w:color="auto" w:fill="FFFFFF"/>
          </w:tcPr>
          <w:p w:rsidR="00525F34" w:rsidRPr="00872C2B" w:rsidRDefault="00525F34" w:rsidP="003C3E26">
            <w:pPr>
              <w:ind w:right="-149"/>
              <w:rPr>
                <w:color w:val="000000"/>
                <w:sz w:val="21"/>
                <w:szCs w:val="21"/>
                <w:lang w:val="en-GB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>– original – potrivit modelului din (F4.2), confirmate prin semnătura Participantului;</w:t>
            </w:r>
          </w:p>
        </w:tc>
        <w:tc>
          <w:tcPr>
            <w:tcW w:w="1623" w:type="dxa"/>
            <w:shd w:val="clear" w:color="auto" w:fill="FFFFFF"/>
          </w:tcPr>
          <w:p w:rsidR="00525F34" w:rsidRPr="00872C2B" w:rsidRDefault="00525F34" w:rsidP="003C3E26"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</w:tbl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Motivul recurgerii la procedura accelerată (în cazul licita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iei deschise, restrînse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al procedurii negociate), după caz</w:t>
      </w:r>
      <w:r w:rsidRPr="00872C2B">
        <w:rPr>
          <w:sz w:val="24"/>
          <w:szCs w:val="24"/>
          <w:lang w:val="en-GB"/>
        </w:rPr>
        <w:t xml:space="preserve"> nu se aplica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 _______________________________________</w:t>
      </w:r>
    </w:p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Tehnici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instrumente specifice de atribuire (dacă este cazul specifica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 dacă se va utiliza acordul-cadru, sistemul dinamic de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 sau licita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ia electronică): </w:t>
      </w:r>
      <w:r w:rsidRPr="00872C2B">
        <w:rPr>
          <w:sz w:val="24"/>
          <w:szCs w:val="24"/>
          <w:lang w:val="en-GB"/>
        </w:rPr>
        <w:t>nu se aplica</w:t>
      </w:r>
    </w:p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Condi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 speciale de care depinde îndeplinirea contractului (</w:t>
      </w:r>
      <w:r w:rsidRPr="00872C2B">
        <w:rPr>
          <w:sz w:val="24"/>
          <w:szCs w:val="24"/>
          <w:lang w:val="en-US"/>
        </w:rPr>
        <w:t>indica</w:t>
      </w:r>
      <w:r w:rsidRPr="00872C2B">
        <w:rPr>
          <w:rFonts w:ascii="Tahoma" w:hAnsi="Tahoma" w:cs="Tahoma"/>
          <w:sz w:val="24"/>
          <w:szCs w:val="24"/>
          <w:lang w:val="en-US"/>
        </w:rPr>
        <w:t>ț</w:t>
      </w:r>
      <w:r w:rsidRPr="00872C2B">
        <w:rPr>
          <w:sz w:val="24"/>
          <w:szCs w:val="24"/>
          <w:lang w:val="en-US"/>
        </w:rPr>
        <w:t>i după caz</w:t>
      </w:r>
      <w:r w:rsidRPr="00872C2B">
        <w:rPr>
          <w:b/>
          <w:sz w:val="24"/>
          <w:szCs w:val="24"/>
          <w:lang w:val="en-US"/>
        </w:rPr>
        <w:t xml:space="preserve">): </w:t>
      </w:r>
      <w:r w:rsidRPr="00872C2B">
        <w:rPr>
          <w:sz w:val="24"/>
          <w:szCs w:val="24"/>
          <w:lang w:val="en-GB"/>
        </w:rPr>
        <w:t>nu se aplica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 ______________________________________________________</w:t>
      </w:r>
    </w:p>
    <w:p w:rsidR="00525F34" w:rsidRPr="00872C2B" w:rsidRDefault="00525F34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Pr="00872C2B">
        <w:rPr>
          <w:b/>
          <w:sz w:val="24"/>
          <w:szCs w:val="24"/>
          <w:shd w:val="clear" w:color="auto" w:fill="FFFFFF"/>
          <w:lang w:val="en-US"/>
        </w:rPr>
        <w:t>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ponderile 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7248"/>
        <w:gridCol w:w="1800"/>
      </w:tblGrid>
      <w:tr w:rsidR="00525F34" w:rsidRPr="00872C2B" w:rsidTr="00D35BAB">
        <w:tc>
          <w:tcPr>
            <w:tcW w:w="577" w:type="dxa"/>
            <w:shd w:val="clear" w:color="auto" w:fill="D9D9D9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872C2B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872C2B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872C2B">
              <w:rPr>
                <w:b/>
                <w:iCs/>
              </w:rPr>
              <w:t>Ponderea%</w:t>
            </w:r>
          </w:p>
        </w:tc>
      </w:tr>
      <w:tr w:rsidR="00525F34" w:rsidRPr="00872C2B" w:rsidTr="003C3E26">
        <w:trPr>
          <w:trHeight w:val="50"/>
        </w:trPr>
        <w:tc>
          <w:tcPr>
            <w:tcW w:w="577" w:type="dxa"/>
            <w:shd w:val="clear" w:color="auto" w:fill="FFFFFF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525F34" w:rsidRPr="00872C2B" w:rsidTr="00A73C4B">
        <w:tc>
          <w:tcPr>
            <w:tcW w:w="577" w:type="dxa"/>
            <w:shd w:val="clear" w:color="auto" w:fill="FFFFFF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25F34" w:rsidRPr="00872C2B" w:rsidRDefault="00525F34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Termenul limită de depunere/deschidere a ofertelor:</w:t>
      </w:r>
    </w:p>
    <w:p w:rsidR="00525F34" w:rsidRPr="00872C2B" w:rsidRDefault="00525F34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până la: </w:t>
      </w:r>
      <w:r w:rsidRPr="00872C2B">
        <w:rPr>
          <w:b/>
          <w:i/>
          <w:sz w:val="24"/>
          <w:szCs w:val="24"/>
          <w:lang w:val="en-US"/>
        </w:rPr>
        <w:t>[ora exactă]</w:t>
      </w:r>
      <w:r w:rsidRPr="00872C2B">
        <w:rPr>
          <w:b/>
          <w:sz w:val="24"/>
          <w:szCs w:val="24"/>
          <w:lang w:val="en-US"/>
        </w:rPr>
        <w:t xml:space="preserve"> Informa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 o găsi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 în SIA RSAP</w:t>
      </w:r>
      <w:r w:rsidRPr="00872C2B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525F34" w:rsidRPr="00872C2B" w:rsidRDefault="00525F34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pe: </w:t>
      </w:r>
      <w:r w:rsidRPr="00872C2B">
        <w:rPr>
          <w:b/>
          <w:i/>
          <w:sz w:val="24"/>
          <w:szCs w:val="24"/>
          <w:lang w:val="en-US"/>
        </w:rPr>
        <w:t>[data]</w:t>
      </w:r>
      <w:r w:rsidRPr="00872C2B">
        <w:rPr>
          <w:b/>
          <w:sz w:val="24"/>
          <w:szCs w:val="24"/>
          <w:lang w:val="en-US"/>
        </w:rPr>
        <w:t xml:space="preserve"> Informa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 o găsi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 în SIA RSAP</w:t>
      </w:r>
      <w:r w:rsidRPr="00872C2B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525F34" w:rsidRPr="00872C2B" w:rsidRDefault="00525F34" w:rsidP="00A73C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Adresa la care trebuie transmise ofertele sau cererile de participare: </w:t>
      </w:r>
      <w:r w:rsidRPr="00872C2B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Termenul de valabilitate a ofertelor: </w:t>
      </w:r>
      <w:r>
        <w:rPr>
          <w:b/>
          <w:sz w:val="24"/>
          <w:szCs w:val="24"/>
          <w:shd w:val="clear" w:color="auto" w:fill="FFFF00"/>
          <w:lang w:val="en-US"/>
        </w:rPr>
        <w:t>5</w:t>
      </w:r>
      <w:r w:rsidRPr="00872C2B">
        <w:rPr>
          <w:b/>
          <w:sz w:val="24"/>
          <w:szCs w:val="24"/>
          <w:shd w:val="clear" w:color="auto" w:fill="FFFF00"/>
          <w:lang w:val="en-US"/>
        </w:rPr>
        <w:t>0 zile</w:t>
      </w:r>
    </w:p>
    <w:p w:rsidR="00525F34" w:rsidRPr="00872C2B" w:rsidRDefault="00525F34" w:rsidP="00A73C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Locul deschiderii ofertelor: </w:t>
      </w:r>
      <w:r w:rsidRPr="00872C2B">
        <w:rPr>
          <w:szCs w:val="24"/>
          <w:lang w:val="en-US"/>
        </w:rPr>
        <w:t xml:space="preserve">SIA RSAP </w:t>
      </w:r>
    </w:p>
    <w:p w:rsidR="00525F34" w:rsidRPr="00872C2B" w:rsidRDefault="00525F34" w:rsidP="00A73C4B">
      <w:p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r w:rsidRPr="00872C2B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525F34" w:rsidRPr="00872C2B" w:rsidRDefault="00525F34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872C2B">
        <w:rPr>
          <w:b/>
          <w:sz w:val="24"/>
          <w:szCs w:val="24"/>
          <w:lang w:val="en-US"/>
        </w:rPr>
        <w:br/>
      </w:r>
      <w:r w:rsidRPr="00872C2B">
        <w:rPr>
          <w:b/>
          <w:i/>
          <w:sz w:val="24"/>
          <w:szCs w:val="24"/>
          <w:lang w:val="en-US"/>
        </w:rPr>
        <w:t>Ofertan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ii sau reprezentan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ii acestora au dreptul să participe la deschiderea ofertelor, cu excep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ia cazului cînd ofertele au fost depuse prin SIA “RSAP”</w:t>
      </w:r>
      <w:r w:rsidRPr="00872C2B">
        <w:rPr>
          <w:b/>
          <w:sz w:val="24"/>
          <w:szCs w:val="24"/>
          <w:lang w:val="en-US"/>
        </w:rPr>
        <w:t>.</w:t>
      </w:r>
    </w:p>
    <w:p w:rsidR="00525F34" w:rsidRPr="00872C2B" w:rsidRDefault="00525F34" w:rsidP="00A73C4B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r w:rsidRPr="00872C2B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872C2B">
        <w:rPr>
          <w:sz w:val="24"/>
          <w:szCs w:val="24"/>
          <w:lang w:val="en-GB"/>
        </w:rPr>
        <w:t xml:space="preserve">Limba  română </w:t>
      </w:r>
    </w:p>
    <w:p w:rsidR="00525F34" w:rsidRPr="00872C2B" w:rsidRDefault="00525F34" w:rsidP="00A73C4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Respectivul contract se referă la un proiect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i/sau program finan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at din fonduri ale Uniunii Europene: </w:t>
      </w:r>
      <w:r w:rsidRPr="00872C2B">
        <w:rPr>
          <w:iCs/>
          <w:sz w:val="24"/>
          <w:szCs w:val="24"/>
          <w:lang w:val="ro-RO"/>
        </w:rPr>
        <w:t>Nu se aplică</w:t>
      </w:r>
      <w:r w:rsidRPr="00872C2B">
        <w:rPr>
          <w:b/>
          <w:sz w:val="24"/>
          <w:szCs w:val="24"/>
          <w:lang w:val="en-GB"/>
        </w:rPr>
        <w:t xml:space="preserve"> </w:t>
      </w:r>
    </w:p>
    <w:p w:rsidR="00525F34" w:rsidRPr="00872C2B" w:rsidRDefault="00525F34" w:rsidP="00A73C4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Denumirea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adresa organismului competent de solu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ionare a contesta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iilor: </w:t>
      </w:r>
    </w:p>
    <w:p w:rsidR="00525F34" w:rsidRPr="00872C2B" w:rsidRDefault="00525F3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72C2B">
        <w:rPr>
          <w:b/>
          <w:i/>
          <w:sz w:val="24"/>
          <w:szCs w:val="24"/>
          <w:lang w:val="en-US"/>
        </w:rPr>
        <w:t>Agen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ia Na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ională pentru Solu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ionarea Contesta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iilor</w:t>
      </w:r>
    </w:p>
    <w:p w:rsidR="00525F34" w:rsidRPr="00872C2B" w:rsidRDefault="00525F3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72C2B">
        <w:rPr>
          <w:b/>
          <w:i/>
          <w:sz w:val="24"/>
          <w:szCs w:val="24"/>
          <w:lang w:val="en-US"/>
        </w:rPr>
        <w:t>Adresa: mun. Chi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872C2B">
        <w:rPr>
          <w:b/>
          <w:i/>
          <w:sz w:val="24"/>
          <w:szCs w:val="24"/>
          <w:lang w:val="en-US"/>
        </w:rPr>
        <w:t xml:space="preserve">inău, bd. 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872C2B">
        <w:rPr>
          <w:b/>
          <w:i/>
          <w:sz w:val="24"/>
          <w:szCs w:val="24"/>
          <w:lang w:val="en-US"/>
        </w:rPr>
        <w:t xml:space="preserve">tefan cel Mare 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872C2B">
        <w:rPr>
          <w:b/>
          <w:i/>
          <w:sz w:val="24"/>
          <w:szCs w:val="24"/>
          <w:lang w:val="en-US"/>
        </w:rPr>
        <w:t>i Sfânt nr.124 (et.4), MD 2001;</w:t>
      </w:r>
    </w:p>
    <w:p w:rsidR="00525F34" w:rsidRPr="00872C2B" w:rsidRDefault="00525F3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72C2B">
        <w:rPr>
          <w:b/>
          <w:i/>
          <w:sz w:val="24"/>
          <w:szCs w:val="24"/>
          <w:lang w:val="en-US"/>
        </w:rPr>
        <w:t>Tel/Fax/email:</w:t>
      </w:r>
      <w:r w:rsidRPr="00872C2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872C2B">
        <w:rPr>
          <w:b/>
          <w:i/>
          <w:sz w:val="24"/>
          <w:szCs w:val="24"/>
          <w:lang w:val="en-US"/>
        </w:rPr>
        <w:t>022-820 652, 022 820-651, contestatii@ansc.md</w:t>
      </w:r>
    </w:p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Data (datele) 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 referin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a (referin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ele) publicărilor anterioare în Jurnalul Oficial al Uniunii Europene privind contractul (contractele) la care se referă 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 respective (dacă este cazul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): </w:t>
      </w:r>
      <w:r w:rsidRPr="00872C2B">
        <w:rPr>
          <w:iCs/>
          <w:sz w:val="24"/>
          <w:szCs w:val="24"/>
          <w:lang w:val="ro-RO"/>
        </w:rPr>
        <w:t>Nu se aplică</w:t>
      </w:r>
      <w:r w:rsidRPr="00872C2B">
        <w:rPr>
          <w:b/>
          <w:sz w:val="24"/>
          <w:szCs w:val="24"/>
          <w:lang w:val="en-GB"/>
        </w:rPr>
        <w:t xml:space="preserve"> </w:t>
      </w:r>
    </w:p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În cazul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iilor periodice, calendarul estimat pentru publicarea 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urilor viitoare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Pr="00872C2B">
        <w:rPr>
          <w:iCs/>
          <w:sz w:val="24"/>
          <w:szCs w:val="24"/>
          <w:lang w:val="ro-RO"/>
        </w:rPr>
        <w:t>Nu se aplică</w:t>
      </w:r>
      <w:r w:rsidRPr="00872C2B">
        <w:rPr>
          <w:b/>
          <w:sz w:val="24"/>
          <w:szCs w:val="24"/>
          <w:lang w:val="en-GB"/>
        </w:rPr>
        <w:t xml:space="preserve"> </w:t>
      </w:r>
    </w:p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Data publicării 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ului de inten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 sau, după caz, precizarea că nu a fost publicat un astfel de anunţ</w:t>
      </w:r>
      <w:r w:rsidRPr="00872C2B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Data transmiterii spre publicare a 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ului de participare</w:t>
      </w:r>
      <w:r w:rsidRPr="00872C2B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525F34" w:rsidRPr="00872C2B" w:rsidRDefault="00525F3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În cadrul procedurii de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5"/>
        <w:gridCol w:w="3785"/>
      </w:tblGrid>
      <w:tr w:rsidR="00525F34" w:rsidRPr="009214B4" w:rsidTr="00D35BAB">
        <w:tc>
          <w:tcPr>
            <w:tcW w:w="5305" w:type="dxa"/>
            <w:shd w:val="clear" w:color="auto" w:fill="E7E6E6"/>
          </w:tcPr>
          <w:p w:rsidR="00525F34" w:rsidRPr="00872C2B" w:rsidRDefault="00525F34" w:rsidP="00D35BAB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872C2B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525F34" w:rsidRPr="00872C2B" w:rsidRDefault="00525F34" w:rsidP="00D35BAB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72C2B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525F34" w:rsidRPr="00872C2B" w:rsidTr="00AF3539">
        <w:tc>
          <w:tcPr>
            <w:tcW w:w="5305" w:type="dxa"/>
          </w:tcPr>
          <w:p w:rsidR="00525F34" w:rsidRPr="00872C2B" w:rsidRDefault="00525F34" w:rsidP="00D35BAB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872C2B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525F34" w:rsidRPr="00872C2B" w:rsidRDefault="00525F34" w:rsidP="00AC31D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525F34" w:rsidRPr="00872C2B" w:rsidTr="00AF3539">
        <w:tc>
          <w:tcPr>
            <w:tcW w:w="5305" w:type="dxa"/>
          </w:tcPr>
          <w:p w:rsidR="00525F34" w:rsidRPr="00872C2B" w:rsidRDefault="00525F34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525F34" w:rsidRPr="00872C2B" w:rsidRDefault="00525F34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>Nu se acceptă</w:t>
            </w:r>
          </w:p>
        </w:tc>
      </w:tr>
      <w:tr w:rsidR="00525F34" w:rsidRPr="00872C2B" w:rsidTr="00AF3539">
        <w:tc>
          <w:tcPr>
            <w:tcW w:w="5305" w:type="dxa"/>
          </w:tcPr>
          <w:p w:rsidR="00525F34" w:rsidRPr="00872C2B" w:rsidRDefault="00525F34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525F34" w:rsidRPr="00872C2B" w:rsidRDefault="00525F34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525F34" w:rsidRPr="00872C2B" w:rsidTr="00AF3539">
        <w:tc>
          <w:tcPr>
            <w:tcW w:w="5305" w:type="dxa"/>
          </w:tcPr>
          <w:p w:rsidR="00525F34" w:rsidRPr="00872C2B" w:rsidRDefault="00525F34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sz w:val="24"/>
                <w:szCs w:val="24"/>
              </w:rPr>
              <w:t>plă</w:t>
            </w:r>
            <w:r w:rsidRPr="00872C2B">
              <w:rPr>
                <w:rFonts w:ascii="Tahoma" w:hAnsi="Tahoma" w:cs="Tahoma"/>
                <w:sz w:val="24"/>
                <w:szCs w:val="24"/>
              </w:rPr>
              <w:t>ț</w:t>
            </w:r>
            <w:r w:rsidRPr="00872C2B">
              <w:rPr>
                <w:sz w:val="24"/>
                <w:szCs w:val="24"/>
              </w:rPr>
              <w:t>ile electronice</w:t>
            </w:r>
          </w:p>
        </w:tc>
        <w:tc>
          <w:tcPr>
            <w:tcW w:w="3785" w:type="dxa"/>
            <w:shd w:val="clear" w:color="auto" w:fill="FFFFFF"/>
          </w:tcPr>
          <w:p w:rsidR="00525F34" w:rsidRPr="00872C2B" w:rsidRDefault="00525F34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525F34" w:rsidRPr="00872C2B" w:rsidRDefault="00525F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Contractul intră sub inciden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a Acordului privind 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iile guvernamentale al Organiza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iei Mondiale a Comer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ului (numai în cazul 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 xml:space="preserve">urilor transmise spre publicare în Jurnalul Oficial al Uniunii Europene): nu </w:t>
      </w:r>
    </w:p>
    <w:p w:rsidR="00525F34" w:rsidRPr="00872C2B" w:rsidRDefault="00525F34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872C2B">
        <w:rPr>
          <w:b/>
          <w:sz w:val="24"/>
          <w:szCs w:val="24"/>
        </w:rPr>
        <w:t>Alte informa</w:t>
      </w:r>
      <w:r w:rsidRPr="00872C2B">
        <w:rPr>
          <w:rFonts w:ascii="Tahoma" w:hAnsi="Tahoma" w:cs="Tahoma"/>
          <w:b/>
          <w:sz w:val="24"/>
          <w:szCs w:val="24"/>
        </w:rPr>
        <w:t>ț</w:t>
      </w:r>
      <w:r w:rsidRPr="00872C2B">
        <w:rPr>
          <w:b/>
          <w:sz w:val="24"/>
          <w:szCs w:val="24"/>
        </w:rPr>
        <w:t xml:space="preserve">ii relevante: </w:t>
      </w:r>
      <w:r w:rsidRPr="00872C2B">
        <w:rPr>
          <w:b/>
          <w:sz w:val="24"/>
          <w:szCs w:val="24"/>
          <w:shd w:val="clear" w:color="auto" w:fill="FFFFFF"/>
        </w:rPr>
        <w:t>______________________________________________________</w:t>
      </w:r>
    </w:p>
    <w:p w:rsidR="00525F34" w:rsidRPr="00872C2B" w:rsidRDefault="00525F34" w:rsidP="008876C3">
      <w:pPr>
        <w:spacing w:before="120" w:after="120"/>
        <w:rPr>
          <w:b/>
          <w:sz w:val="24"/>
          <w:szCs w:val="24"/>
        </w:rPr>
      </w:pPr>
    </w:p>
    <w:p w:rsidR="00525F34" w:rsidRPr="00243474" w:rsidRDefault="00525F34" w:rsidP="008876C3">
      <w:pPr>
        <w:spacing w:before="120" w:after="12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Conducătorul grupului de lucru:  </w:t>
      </w:r>
      <w:r w:rsidRPr="00243474">
        <w:rPr>
          <w:b/>
          <w:sz w:val="24"/>
          <w:szCs w:val="24"/>
          <w:shd w:val="clear" w:color="auto" w:fill="FFFFFF"/>
          <w:lang w:val="en-US"/>
        </w:rPr>
        <w:t xml:space="preserve">______________________________ </w:t>
      </w:r>
      <w:r w:rsidRPr="00243474">
        <w:rPr>
          <w:b/>
          <w:sz w:val="24"/>
          <w:szCs w:val="24"/>
          <w:lang w:val="en-US"/>
        </w:rPr>
        <w:t xml:space="preserve">               L.</w:t>
      </w:r>
      <w:r w:rsidRPr="00243474">
        <w:rPr>
          <w:rFonts w:ascii="Tahoma" w:hAnsi="Tahoma" w:cs="Tahoma"/>
          <w:b/>
          <w:sz w:val="24"/>
          <w:szCs w:val="24"/>
          <w:lang w:val="en-US"/>
        </w:rPr>
        <w:t>Ș</w:t>
      </w:r>
      <w:r w:rsidRPr="00243474">
        <w:rPr>
          <w:b/>
          <w:sz w:val="24"/>
          <w:szCs w:val="24"/>
          <w:lang w:val="en-US"/>
        </w:rPr>
        <w:t>.</w:t>
      </w:r>
    </w:p>
    <w:sectPr w:rsidR="00525F34" w:rsidRPr="00243474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34" w:rsidRDefault="00525F34">
      <w:r>
        <w:separator/>
      </w:r>
    </w:p>
  </w:endnote>
  <w:endnote w:type="continuationSeparator" w:id="0">
    <w:p w:rsidR="00525F34" w:rsidRDefault="0052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34" w:rsidRDefault="00525F34" w:rsidP="00B54C39">
    <w:pPr>
      <w:pStyle w:val="Footer"/>
      <w:jc w:val="center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34" w:rsidRDefault="00525F34">
      <w:r>
        <w:separator/>
      </w:r>
    </w:p>
  </w:footnote>
  <w:footnote w:type="continuationSeparator" w:id="0">
    <w:p w:rsidR="00525F34" w:rsidRDefault="00525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44E"/>
    <w:rsid w:val="00002928"/>
    <w:rsid w:val="0000517D"/>
    <w:rsid w:val="000056FD"/>
    <w:rsid w:val="0004547F"/>
    <w:rsid w:val="0006021E"/>
    <w:rsid w:val="00081285"/>
    <w:rsid w:val="00082348"/>
    <w:rsid w:val="00086B34"/>
    <w:rsid w:val="00087C48"/>
    <w:rsid w:val="00091E2F"/>
    <w:rsid w:val="00095239"/>
    <w:rsid w:val="000B2D7E"/>
    <w:rsid w:val="000B2E58"/>
    <w:rsid w:val="000B4282"/>
    <w:rsid w:val="000C1E66"/>
    <w:rsid w:val="000C5309"/>
    <w:rsid w:val="000D4728"/>
    <w:rsid w:val="00117C71"/>
    <w:rsid w:val="001224DA"/>
    <w:rsid w:val="00124610"/>
    <w:rsid w:val="00155FB6"/>
    <w:rsid w:val="001579F1"/>
    <w:rsid w:val="001732E8"/>
    <w:rsid w:val="00190079"/>
    <w:rsid w:val="00193032"/>
    <w:rsid w:val="00193084"/>
    <w:rsid w:val="00193507"/>
    <w:rsid w:val="00195A29"/>
    <w:rsid w:val="00197473"/>
    <w:rsid w:val="001B747C"/>
    <w:rsid w:val="001C5956"/>
    <w:rsid w:val="001D3080"/>
    <w:rsid w:val="001D48E7"/>
    <w:rsid w:val="001F1A0B"/>
    <w:rsid w:val="001F244D"/>
    <w:rsid w:val="00207B3C"/>
    <w:rsid w:val="00240F58"/>
    <w:rsid w:val="00243445"/>
    <w:rsid w:val="00243474"/>
    <w:rsid w:val="002474D0"/>
    <w:rsid w:val="00252914"/>
    <w:rsid w:val="002546EC"/>
    <w:rsid w:val="00277282"/>
    <w:rsid w:val="00296754"/>
    <w:rsid w:val="002973D4"/>
    <w:rsid w:val="00297F99"/>
    <w:rsid w:val="002A074C"/>
    <w:rsid w:val="002A73CB"/>
    <w:rsid w:val="002D1907"/>
    <w:rsid w:val="002D66C0"/>
    <w:rsid w:val="002E606A"/>
    <w:rsid w:val="002E6136"/>
    <w:rsid w:val="002F3A70"/>
    <w:rsid w:val="003316BA"/>
    <w:rsid w:val="00333206"/>
    <w:rsid w:val="0033696A"/>
    <w:rsid w:val="00340BA2"/>
    <w:rsid w:val="00353A69"/>
    <w:rsid w:val="003647B8"/>
    <w:rsid w:val="0037512C"/>
    <w:rsid w:val="00384EEC"/>
    <w:rsid w:val="003928E5"/>
    <w:rsid w:val="003B6482"/>
    <w:rsid w:val="003C3E26"/>
    <w:rsid w:val="003D4216"/>
    <w:rsid w:val="00403FE6"/>
    <w:rsid w:val="004065C6"/>
    <w:rsid w:val="0041000F"/>
    <w:rsid w:val="004225A2"/>
    <w:rsid w:val="0042484E"/>
    <w:rsid w:val="0042498D"/>
    <w:rsid w:val="0043283D"/>
    <w:rsid w:val="00433307"/>
    <w:rsid w:val="00443919"/>
    <w:rsid w:val="00444B84"/>
    <w:rsid w:val="0045517F"/>
    <w:rsid w:val="00457376"/>
    <w:rsid w:val="00477CAA"/>
    <w:rsid w:val="004B5BC6"/>
    <w:rsid w:val="004C5BB0"/>
    <w:rsid w:val="004F4FA6"/>
    <w:rsid w:val="004F5414"/>
    <w:rsid w:val="004F54D6"/>
    <w:rsid w:val="004F6142"/>
    <w:rsid w:val="00501A85"/>
    <w:rsid w:val="00506D5A"/>
    <w:rsid w:val="005140ED"/>
    <w:rsid w:val="005160EE"/>
    <w:rsid w:val="00525F34"/>
    <w:rsid w:val="005421FA"/>
    <w:rsid w:val="005518F6"/>
    <w:rsid w:val="005560D1"/>
    <w:rsid w:val="005661FC"/>
    <w:rsid w:val="00582EA6"/>
    <w:rsid w:val="00585218"/>
    <w:rsid w:val="00585530"/>
    <w:rsid w:val="005A0DDA"/>
    <w:rsid w:val="005A14EE"/>
    <w:rsid w:val="005B0108"/>
    <w:rsid w:val="005D2F0B"/>
    <w:rsid w:val="005D3CBA"/>
    <w:rsid w:val="005D7408"/>
    <w:rsid w:val="005E2215"/>
    <w:rsid w:val="005F61AE"/>
    <w:rsid w:val="00602AC3"/>
    <w:rsid w:val="00610EA1"/>
    <w:rsid w:val="006122C5"/>
    <w:rsid w:val="0062221E"/>
    <w:rsid w:val="00623553"/>
    <w:rsid w:val="00624B1C"/>
    <w:rsid w:val="0063426C"/>
    <w:rsid w:val="006466C0"/>
    <w:rsid w:val="00654065"/>
    <w:rsid w:val="006629B2"/>
    <w:rsid w:val="00662C7D"/>
    <w:rsid w:val="00670BA2"/>
    <w:rsid w:val="0069001F"/>
    <w:rsid w:val="00695575"/>
    <w:rsid w:val="006A0DBA"/>
    <w:rsid w:val="006A6405"/>
    <w:rsid w:val="006C11CA"/>
    <w:rsid w:val="006C2769"/>
    <w:rsid w:val="006D47C2"/>
    <w:rsid w:val="006D5B9C"/>
    <w:rsid w:val="006E7C01"/>
    <w:rsid w:val="00700A2F"/>
    <w:rsid w:val="007201DC"/>
    <w:rsid w:val="0072330A"/>
    <w:rsid w:val="0073001C"/>
    <w:rsid w:val="00735212"/>
    <w:rsid w:val="00736B17"/>
    <w:rsid w:val="0074622B"/>
    <w:rsid w:val="007764D2"/>
    <w:rsid w:val="007948AC"/>
    <w:rsid w:val="00794E2A"/>
    <w:rsid w:val="00796324"/>
    <w:rsid w:val="007A15A0"/>
    <w:rsid w:val="007A70CB"/>
    <w:rsid w:val="007A7488"/>
    <w:rsid w:val="007F1077"/>
    <w:rsid w:val="007F342E"/>
    <w:rsid w:val="00820FBC"/>
    <w:rsid w:val="0082433E"/>
    <w:rsid w:val="00826AC7"/>
    <w:rsid w:val="00872C2B"/>
    <w:rsid w:val="00881B66"/>
    <w:rsid w:val="00881BC9"/>
    <w:rsid w:val="008876C3"/>
    <w:rsid w:val="00892BD2"/>
    <w:rsid w:val="008F51F6"/>
    <w:rsid w:val="0090083E"/>
    <w:rsid w:val="009214B4"/>
    <w:rsid w:val="00936455"/>
    <w:rsid w:val="00963FB3"/>
    <w:rsid w:val="0096527B"/>
    <w:rsid w:val="009771D7"/>
    <w:rsid w:val="0098382D"/>
    <w:rsid w:val="009A7436"/>
    <w:rsid w:val="009B4030"/>
    <w:rsid w:val="009D1903"/>
    <w:rsid w:val="009D5F69"/>
    <w:rsid w:val="009E244E"/>
    <w:rsid w:val="009E305D"/>
    <w:rsid w:val="009E625B"/>
    <w:rsid w:val="009F357F"/>
    <w:rsid w:val="00A02472"/>
    <w:rsid w:val="00A3343F"/>
    <w:rsid w:val="00A41670"/>
    <w:rsid w:val="00A607BA"/>
    <w:rsid w:val="00A61F2B"/>
    <w:rsid w:val="00A73C4B"/>
    <w:rsid w:val="00A93CC3"/>
    <w:rsid w:val="00AA14E6"/>
    <w:rsid w:val="00AA6A1B"/>
    <w:rsid w:val="00AB10B3"/>
    <w:rsid w:val="00AC2788"/>
    <w:rsid w:val="00AC31D3"/>
    <w:rsid w:val="00AC6553"/>
    <w:rsid w:val="00AC79DD"/>
    <w:rsid w:val="00AF1984"/>
    <w:rsid w:val="00AF3539"/>
    <w:rsid w:val="00AF44E7"/>
    <w:rsid w:val="00B05954"/>
    <w:rsid w:val="00B072A5"/>
    <w:rsid w:val="00B0767C"/>
    <w:rsid w:val="00B07EB3"/>
    <w:rsid w:val="00B1222A"/>
    <w:rsid w:val="00B13EF9"/>
    <w:rsid w:val="00B1606A"/>
    <w:rsid w:val="00B33068"/>
    <w:rsid w:val="00B37003"/>
    <w:rsid w:val="00B449E0"/>
    <w:rsid w:val="00B45094"/>
    <w:rsid w:val="00B53265"/>
    <w:rsid w:val="00B54C39"/>
    <w:rsid w:val="00B65510"/>
    <w:rsid w:val="00B65A18"/>
    <w:rsid w:val="00B803BB"/>
    <w:rsid w:val="00B86AD1"/>
    <w:rsid w:val="00BC3DE8"/>
    <w:rsid w:val="00BE4025"/>
    <w:rsid w:val="00C03320"/>
    <w:rsid w:val="00C10217"/>
    <w:rsid w:val="00C20972"/>
    <w:rsid w:val="00C22322"/>
    <w:rsid w:val="00C44E96"/>
    <w:rsid w:val="00C55B3E"/>
    <w:rsid w:val="00C81585"/>
    <w:rsid w:val="00C86CD9"/>
    <w:rsid w:val="00C94EA2"/>
    <w:rsid w:val="00CB33DB"/>
    <w:rsid w:val="00CB48B0"/>
    <w:rsid w:val="00CB527F"/>
    <w:rsid w:val="00CB6082"/>
    <w:rsid w:val="00CE714B"/>
    <w:rsid w:val="00D06E18"/>
    <w:rsid w:val="00D10289"/>
    <w:rsid w:val="00D17B85"/>
    <w:rsid w:val="00D345C8"/>
    <w:rsid w:val="00D35BAB"/>
    <w:rsid w:val="00D6496F"/>
    <w:rsid w:val="00D75875"/>
    <w:rsid w:val="00D85B8C"/>
    <w:rsid w:val="00DB2FA4"/>
    <w:rsid w:val="00DB795E"/>
    <w:rsid w:val="00DC55C9"/>
    <w:rsid w:val="00DD6A5F"/>
    <w:rsid w:val="00DE06C1"/>
    <w:rsid w:val="00DE22D2"/>
    <w:rsid w:val="00DE3F26"/>
    <w:rsid w:val="00E26B97"/>
    <w:rsid w:val="00E37F99"/>
    <w:rsid w:val="00E4134F"/>
    <w:rsid w:val="00E55E71"/>
    <w:rsid w:val="00E6116C"/>
    <w:rsid w:val="00E6772A"/>
    <w:rsid w:val="00E7064A"/>
    <w:rsid w:val="00E7698D"/>
    <w:rsid w:val="00E85027"/>
    <w:rsid w:val="00EA1C3C"/>
    <w:rsid w:val="00ED4D8D"/>
    <w:rsid w:val="00ED50BA"/>
    <w:rsid w:val="00ED7A5A"/>
    <w:rsid w:val="00EF7226"/>
    <w:rsid w:val="00F1413F"/>
    <w:rsid w:val="00F1644B"/>
    <w:rsid w:val="00F17093"/>
    <w:rsid w:val="00F334CF"/>
    <w:rsid w:val="00F33CA7"/>
    <w:rsid w:val="00F37FB9"/>
    <w:rsid w:val="00F424E8"/>
    <w:rsid w:val="00F53932"/>
    <w:rsid w:val="00F539AB"/>
    <w:rsid w:val="00F60873"/>
    <w:rsid w:val="00F62FF9"/>
    <w:rsid w:val="00F6639B"/>
    <w:rsid w:val="00F71E6A"/>
    <w:rsid w:val="00F75DF5"/>
    <w:rsid w:val="00FA52DA"/>
    <w:rsid w:val="00FA705B"/>
    <w:rsid w:val="00FB099F"/>
    <w:rsid w:val="00FC1C20"/>
    <w:rsid w:val="00FD69A6"/>
    <w:rsid w:val="00FD6DBC"/>
    <w:rsid w:val="00F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rPr>
      <w:rFonts w:ascii="Times New Roman" w:hAnsi="Times New Roman"/>
      <w:sz w:val="20"/>
      <w:szCs w:val="20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rsid w:val="005B0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826AC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2EA6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2EA6"/>
    <w:rPr>
      <w:rFonts w:ascii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ms@ms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1086</Words>
  <Characters>6196</Characters>
  <Application>Microsoft Office Outlook</Application>
  <DocSecurity>0</DocSecurity>
  <Lines>0</Lines>
  <Paragraphs>0</Paragraphs>
  <ScaleCrop>false</ScaleCrop>
  <Company>AAP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DE PARTICIPARE</dc:title>
  <dc:subject/>
  <dc:creator>Computer</dc:creator>
  <cp:keywords/>
  <dc:description/>
  <cp:lastModifiedBy>buh</cp:lastModifiedBy>
  <cp:revision>4</cp:revision>
  <cp:lastPrinted>2020-01-30T09:52:00Z</cp:lastPrinted>
  <dcterms:created xsi:type="dcterms:W3CDTF">2020-10-16T12:40:00Z</dcterms:created>
  <dcterms:modified xsi:type="dcterms:W3CDTF">2020-10-16T13:11:00Z</dcterms:modified>
</cp:coreProperties>
</file>