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65026C" w:rsidRPr="00C60D06" w:rsidTr="005B5134">
        <w:trPr>
          <w:trHeight w:val="6007"/>
        </w:trPr>
        <w:tc>
          <w:tcPr>
            <w:tcW w:w="9747" w:type="dxa"/>
          </w:tcPr>
          <w:p w:rsidR="0065026C" w:rsidRPr="004562A4" w:rsidRDefault="0065026C" w:rsidP="005B5134">
            <w:pPr>
              <w:spacing w:before="120"/>
              <w:jc w:val="right"/>
            </w:pPr>
            <w:bookmarkStart w:id="0" w:name="_GoBack"/>
            <w:bookmarkEnd w:id="0"/>
            <w:r>
              <w:t>APROBAT</w:t>
            </w:r>
            <w:r w:rsidRPr="004562A4">
              <w:t xml:space="preserve">   </w:t>
            </w:r>
          </w:p>
          <w:p w:rsidR="0065026C" w:rsidRPr="001365BB" w:rsidRDefault="0065026C" w:rsidP="005B5134">
            <w:pPr>
              <w:pStyle w:val="afd"/>
              <w:jc w:val="right"/>
              <w:rPr>
                <w:szCs w:val="24"/>
                <w:lang w:val="ro-RO"/>
              </w:rPr>
            </w:pPr>
            <w:r w:rsidRPr="001365BB">
              <w:rPr>
                <w:szCs w:val="24"/>
                <w:lang w:val="ro-RO"/>
              </w:rPr>
              <w:t xml:space="preserve">                                                               prin Ordinul </w:t>
            </w:r>
          </w:p>
          <w:p w:rsidR="0065026C" w:rsidRPr="001365BB" w:rsidRDefault="0065026C" w:rsidP="005B5134">
            <w:pPr>
              <w:pStyle w:val="afd"/>
              <w:jc w:val="right"/>
              <w:rPr>
                <w:szCs w:val="24"/>
                <w:lang w:val="ro-RO"/>
              </w:rPr>
            </w:pPr>
            <w:r w:rsidRPr="001365BB">
              <w:rPr>
                <w:szCs w:val="24"/>
                <w:lang w:val="ro-RO"/>
              </w:rPr>
              <w:t xml:space="preserve">Ministerului Finanțelor </w:t>
            </w:r>
          </w:p>
          <w:p w:rsidR="0065026C" w:rsidRPr="001365BB" w:rsidRDefault="0065026C" w:rsidP="005B5134">
            <w:pPr>
              <w:pStyle w:val="afd"/>
              <w:jc w:val="right"/>
              <w:rPr>
                <w:szCs w:val="24"/>
                <w:lang w:val="ro-RO"/>
              </w:rPr>
            </w:pPr>
            <w:r w:rsidRPr="001365BB">
              <w:rPr>
                <w:szCs w:val="24"/>
                <w:lang w:val="ro-RO"/>
              </w:rPr>
              <w:t xml:space="preserve">                                                      nr. 174 din 05 octombrie 2018 </w:t>
            </w:r>
          </w:p>
          <w:p w:rsidR="0065026C" w:rsidRPr="00C60D06" w:rsidRDefault="0065026C" w:rsidP="005B5134">
            <w:pPr>
              <w:jc w:val="center"/>
              <w:rPr>
                <w:b/>
                <w:caps/>
                <w:sz w:val="60"/>
                <w:szCs w:val="60"/>
              </w:rPr>
            </w:pPr>
          </w:p>
          <w:p w:rsidR="0065026C" w:rsidRPr="00C60D06" w:rsidRDefault="0065026C" w:rsidP="005B5134">
            <w:pPr>
              <w:jc w:val="center"/>
              <w:rPr>
                <w:b/>
                <w:caps/>
                <w:sz w:val="60"/>
                <w:szCs w:val="60"/>
              </w:rPr>
            </w:pPr>
          </w:p>
          <w:p w:rsidR="0065026C" w:rsidRPr="00C60D06" w:rsidRDefault="0065026C" w:rsidP="005B5134">
            <w:pPr>
              <w:jc w:val="center"/>
              <w:rPr>
                <w:b/>
                <w:caps/>
                <w:sz w:val="60"/>
                <w:szCs w:val="60"/>
              </w:rPr>
            </w:pPr>
            <w:r w:rsidRPr="00C60D06">
              <w:rPr>
                <w:b/>
                <w:caps/>
                <w:sz w:val="60"/>
                <w:szCs w:val="60"/>
              </w:rPr>
              <w:t>DOCUMENTAŢIA STANDARD</w:t>
            </w:r>
          </w:p>
          <w:p w:rsidR="0065026C" w:rsidRPr="00C60D06" w:rsidRDefault="0065026C" w:rsidP="005B5134">
            <w:pPr>
              <w:jc w:val="center"/>
              <w:rPr>
                <w:b/>
                <w:sz w:val="40"/>
                <w:szCs w:val="40"/>
              </w:rPr>
            </w:pPr>
            <w:r w:rsidRPr="00C60D06">
              <w:rPr>
                <w:b/>
                <w:sz w:val="40"/>
                <w:szCs w:val="40"/>
              </w:rPr>
              <w:t>pentru realizarea achiziţiilor publice</w:t>
            </w:r>
          </w:p>
          <w:p w:rsidR="0065026C" w:rsidRPr="00C60D06" w:rsidRDefault="0065026C" w:rsidP="005B5134">
            <w:pPr>
              <w:jc w:val="center"/>
              <w:rPr>
                <w:b/>
                <w:sz w:val="40"/>
                <w:szCs w:val="40"/>
              </w:rPr>
            </w:pPr>
            <w:r w:rsidRPr="00C60D06">
              <w:rPr>
                <w:b/>
                <w:sz w:val="40"/>
                <w:szCs w:val="40"/>
              </w:rPr>
              <w:t>de servicii</w:t>
            </w:r>
          </w:p>
          <w:p w:rsidR="0065026C" w:rsidRPr="00C60D06" w:rsidRDefault="0065026C" w:rsidP="005B5134">
            <w:pPr>
              <w:jc w:val="center"/>
              <w:rPr>
                <w:b/>
                <w:sz w:val="40"/>
                <w:szCs w:val="40"/>
              </w:rPr>
            </w:pPr>
          </w:p>
          <w:p w:rsidR="0065026C" w:rsidRPr="00C60D06" w:rsidRDefault="0065026C" w:rsidP="005B5134">
            <w:pPr>
              <w:ind w:firstLine="709"/>
              <w:jc w:val="both"/>
              <w:rPr>
                <w:b/>
              </w:rPr>
            </w:pPr>
          </w:p>
          <w:p w:rsidR="0065026C" w:rsidRPr="00C60D06" w:rsidRDefault="0065026C" w:rsidP="005B5134">
            <w:pPr>
              <w:ind w:firstLine="709"/>
              <w:jc w:val="both"/>
              <w:rPr>
                <w:b/>
              </w:rPr>
            </w:pPr>
          </w:p>
          <w:p w:rsidR="0065026C" w:rsidRPr="00C60D06" w:rsidRDefault="0065026C" w:rsidP="005B5134">
            <w:pPr>
              <w:ind w:firstLine="709"/>
              <w:jc w:val="both"/>
              <w:rPr>
                <w:b/>
              </w:rPr>
            </w:pPr>
          </w:p>
          <w:p w:rsidR="0065026C" w:rsidRPr="00C60D06" w:rsidRDefault="0065026C" w:rsidP="005B5134">
            <w:pPr>
              <w:ind w:firstLine="709"/>
              <w:jc w:val="both"/>
              <w:rPr>
                <w:b/>
                <w:sz w:val="48"/>
              </w:rPr>
            </w:pPr>
          </w:p>
          <w:p w:rsidR="006150AA" w:rsidRDefault="0065026C" w:rsidP="004C7D7B">
            <w:pPr>
              <w:spacing w:line="276" w:lineRule="auto"/>
              <w:jc w:val="both"/>
              <w:rPr>
                <w:b/>
                <w:color w:val="000000"/>
                <w:sz w:val="36"/>
                <w:szCs w:val="36"/>
                <w:lang w:val="pt-BR"/>
              </w:rPr>
            </w:pPr>
            <w:r w:rsidRPr="00C60D06">
              <w:rPr>
                <w:sz w:val="32"/>
                <w:szCs w:val="32"/>
              </w:rPr>
              <w:t>Obiectul achiziţiei:</w:t>
            </w:r>
            <w:r w:rsidRPr="00C60D06">
              <w:rPr>
                <w:b/>
                <w:sz w:val="32"/>
                <w:szCs w:val="32"/>
              </w:rPr>
              <w:t xml:space="preserve"> </w:t>
            </w:r>
            <w:r w:rsidR="006150AA" w:rsidRPr="006150AA">
              <w:rPr>
                <w:b/>
                <w:color w:val="000000"/>
                <w:sz w:val="36"/>
                <w:szCs w:val="36"/>
                <w:u w:val="single"/>
                <w:lang w:val="pt-BR"/>
              </w:rPr>
              <w:t xml:space="preserve">Servicii de </w:t>
            </w:r>
            <w:r w:rsidR="000B5785" w:rsidRPr="000B5785">
              <w:rPr>
                <w:b/>
                <w:color w:val="000000"/>
                <w:sz w:val="36"/>
                <w:szCs w:val="36"/>
                <w:u w:val="single"/>
                <w:lang w:val="pt-BR"/>
              </w:rPr>
              <w:t>mentenanță</w:t>
            </w:r>
            <w:r w:rsidR="006150AA" w:rsidRPr="006150AA">
              <w:rPr>
                <w:b/>
                <w:color w:val="000000"/>
                <w:sz w:val="36"/>
                <w:szCs w:val="36"/>
                <w:u w:val="single"/>
                <w:lang w:val="pt-BR"/>
              </w:rPr>
              <w:t xml:space="preserve"> externă a dispozitivelor medicale de complexitate înaltă, pentru anul 2020</w:t>
            </w:r>
          </w:p>
          <w:p w:rsidR="006150AA" w:rsidRPr="00BB433F" w:rsidRDefault="006150AA" w:rsidP="004C7D7B">
            <w:pPr>
              <w:spacing w:line="276" w:lineRule="auto"/>
              <w:jc w:val="both"/>
              <w:rPr>
                <w:b/>
                <w:color w:val="000000"/>
                <w:sz w:val="32"/>
                <w:szCs w:val="32"/>
                <w:lang w:val="pt-BR"/>
              </w:rPr>
            </w:pPr>
          </w:p>
          <w:p w:rsidR="0065026C" w:rsidRPr="004C7D7B" w:rsidRDefault="0065026C" w:rsidP="00DE51DE">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0B5785" w:rsidRPr="000B5785">
              <w:rPr>
                <w:b/>
                <w:sz w:val="32"/>
                <w:szCs w:val="32"/>
                <w:lang w:val="es-ES_tradnl"/>
              </w:rPr>
              <w:t>50420000-5</w:t>
            </w:r>
          </w:p>
          <w:p w:rsidR="0065026C" w:rsidRPr="00C60D06" w:rsidRDefault="0065026C" w:rsidP="00DE51DE">
            <w:pPr>
              <w:spacing w:line="360" w:lineRule="auto"/>
              <w:jc w:val="both"/>
              <w:rPr>
                <w:sz w:val="32"/>
                <w:szCs w:val="32"/>
              </w:rPr>
            </w:pPr>
          </w:p>
          <w:p w:rsidR="0065026C" w:rsidRDefault="0065026C" w:rsidP="00DE51DE">
            <w:pPr>
              <w:spacing w:line="360" w:lineRule="auto"/>
              <w:jc w:val="both"/>
              <w:rPr>
                <w:b/>
                <w:sz w:val="32"/>
                <w:szCs w:val="32"/>
              </w:rPr>
            </w:pPr>
            <w:r>
              <w:rPr>
                <w:sz w:val="32"/>
                <w:szCs w:val="32"/>
              </w:rPr>
              <w:t xml:space="preserve">Autoritarea Contractantă: </w:t>
            </w:r>
            <w:r w:rsidRPr="004C7D7B">
              <w:rPr>
                <w:b/>
                <w:sz w:val="32"/>
                <w:szCs w:val="32"/>
              </w:rPr>
              <w:t>IMSP S</w:t>
            </w:r>
            <w:r>
              <w:rPr>
                <w:b/>
                <w:sz w:val="32"/>
                <w:szCs w:val="32"/>
              </w:rPr>
              <w:t>pitalul Clinic Republican „Timofei Moșneaga”</w:t>
            </w:r>
          </w:p>
          <w:p w:rsidR="006150AA" w:rsidRDefault="006150AA" w:rsidP="00DE51DE">
            <w:pPr>
              <w:spacing w:line="360" w:lineRule="auto"/>
              <w:jc w:val="both"/>
              <w:rPr>
                <w:b/>
                <w:sz w:val="32"/>
                <w:szCs w:val="32"/>
              </w:rPr>
            </w:pPr>
          </w:p>
          <w:p w:rsidR="006150AA" w:rsidRPr="004C7D7B" w:rsidRDefault="006150AA" w:rsidP="00DE51DE">
            <w:pPr>
              <w:spacing w:line="360" w:lineRule="auto"/>
              <w:jc w:val="both"/>
              <w:rPr>
                <w:b/>
                <w:sz w:val="32"/>
                <w:szCs w:val="32"/>
              </w:rPr>
            </w:pPr>
          </w:p>
          <w:p w:rsidR="0065026C" w:rsidRPr="004C7D7B" w:rsidRDefault="0065026C" w:rsidP="00DE51DE">
            <w:pPr>
              <w:spacing w:line="360" w:lineRule="auto"/>
              <w:jc w:val="both"/>
              <w:rPr>
                <w:b/>
                <w:sz w:val="32"/>
                <w:szCs w:val="32"/>
              </w:rPr>
            </w:pPr>
            <w:r w:rsidRPr="00C60D06">
              <w:rPr>
                <w:sz w:val="32"/>
                <w:szCs w:val="32"/>
              </w:rPr>
              <w:t>Pr</w:t>
            </w:r>
            <w:r>
              <w:rPr>
                <w:sz w:val="32"/>
                <w:szCs w:val="32"/>
              </w:rPr>
              <w:t>ocedura achiziţiei:</w:t>
            </w:r>
            <w:r w:rsidR="006150AA">
              <w:rPr>
                <w:sz w:val="32"/>
                <w:szCs w:val="32"/>
              </w:rPr>
              <w:t xml:space="preserve">   </w:t>
            </w:r>
            <w:r w:rsidRPr="004C7D7B">
              <w:rPr>
                <w:b/>
                <w:sz w:val="32"/>
                <w:szCs w:val="32"/>
              </w:rPr>
              <w:t>Licitație deschisă</w:t>
            </w:r>
          </w:p>
          <w:p w:rsidR="0065026C" w:rsidRPr="00C60D06" w:rsidRDefault="0065026C" w:rsidP="005B5134">
            <w:pPr>
              <w:ind w:firstLine="709"/>
              <w:jc w:val="both"/>
              <w:rPr>
                <w:b/>
                <w:sz w:val="28"/>
              </w:rPr>
            </w:pPr>
          </w:p>
          <w:p w:rsidR="0065026C" w:rsidRPr="00C60D06" w:rsidRDefault="0065026C" w:rsidP="005B5134">
            <w:pPr>
              <w:ind w:firstLine="709"/>
              <w:jc w:val="both"/>
              <w:rPr>
                <w:b/>
                <w:sz w:val="28"/>
              </w:rPr>
            </w:pPr>
          </w:p>
          <w:p w:rsidR="0065026C" w:rsidRPr="00C60D06" w:rsidRDefault="0065026C" w:rsidP="005B5134">
            <w:pPr>
              <w:jc w:val="center"/>
              <w:rPr>
                <w:b/>
                <w:caps/>
                <w:sz w:val="40"/>
                <w:szCs w:val="40"/>
              </w:rPr>
            </w:pPr>
          </w:p>
        </w:tc>
      </w:tr>
      <w:tr w:rsidR="0065026C" w:rsidRPr="00C60D06" w:rsidTr="005B5134">
        <w:trPr>
          <w:trHeight w:val="2817"/>
        </w:trPr>
        <w:tc>
          <w:tcPr>
            <w:tcW w:w="9747" w:type="dxa"/>
            <w:vAlign w:val="center"/>
          </w:tcPr>
          <w:p w:rsidR="0065026C" w:rsidRPr="00C60D06" w:rsidRDefault="0065026C" w:rsidP="005B5134">
            <w:pPr>
              <w:pStyle w:val="a9"/>
              <w:tabs>
                <w:tab w:val="clear" w:pos="4703"/>
                <w:tab w:val="clear" w:pos="9406"/>
              </w:tabs>
              <w:rPr>
                <w:b/>
                <w:sz w:val="28"/>
                <w:szCs w:val="28"/>
                <w:lang w:val="ro-RO"/>
              </w:rPr>
            </w:pPr>
          </w:p>
        </w:tc>
      </w:tr>
    </w:tbl>
    <w:p w:rsidR="0065026C" w:rsidRPr="00C60D06" w:rsidRDefault="0065026C" w:rsidP="000258A4">
      <w:pPr>
        <w:sectPr w:rsidR="0065026C" w:rsidRPr="00C60D06" w:rsidSect="005B5134">
          <w:footerReference w:type="default" r:id="rId9"/>
          <w:pgSz w:w="11906" w:h="16838" w:code="9"/>
          <w:pgMar w:top="567" w:right="567" w:bottom="567" w:left="1701" w:header="720" w:footer="510" w:gutter="0"/>
          <w:cols w:space="720"/>
          <w:titlePg/>
          <w:docGrid w:linePitch="272"/>
        </w:sectPr>
      </w:pPr>
    </w:p>
    <w:p w:rsidR="0065026C" w:rsidRPr="00C60D06" w:rsidRDefault="0065026C" w:rsidP="000258A4"/>
    <w:tbl>
      <w:tblPr>
        <w:tblW w:w="9884" w:type="dxa"/>
        <w:tblLayout w:type="fixed"/>
        <w:tblLook w:val="00A0" w:firstRow="1" w:lastRow="0" w:firstColumn="1" w:lastColumn="0" w:noHBand="0" w:noVBand="0"/>
      </w:tblPr>
      <w:tblGrid>
        <w:gridCol w:w="108"/>
        <w:gridCol w:w="630"/>
        <w:gridCol w:w="360"/>
        <w:gridCol w:w="1260"/>
        <w:gridCol w:w="1350"/>
        <w:gridCol w:w="720"/>
        <w:gridCol w:w="540"/>
        <w:gridCol w:w="4779"/>
        <w:gridCol w:w="81"/>
        <w:gridCol w:w="56"/>
      </w:tblGrid>
      <w:tr w:rsidR="0065026C" w:rsidRPr="00C60D06" w:rsidTr="00623585">
        <w:trPr>
          <w:gridAfter w:val="2"/>
          <w:wAfter w:w="137" w:type="dxa"/>
          <w:trHeight w:val="850"/>
        </w:trPr>
        <w:tc>
          <w:tcPr>
            <w:tcW w:w="9747" w:type="dxa"/>
            <w:gridSpan w:val="8"/>
            <w:vAlign w:val="center"/>
          </w:tcPr>
          <w:p w:rsidR="0065026C" w:rsidRPr="00C60D06" w:rsidRDefault="0065026C" w:rsidP="000258A4">
            <w:pPr>
              <w:pStyle w:val="1"/>
              <w:numPr>
                <w:ilvl w:val="0"/>
                <w:numId w:val="0"/>
              </w:numPr>
              <w:ind w:left="720"/>
              <w:rPr>
                <w:lang w:val="ro-RO"/>
              </w:rPr>
            </w:pPr>
            <w:r>
              <w:rPr>
                <w:lang w:val="ro-RO"/>
              </w:rPr>
              <w:t>CAPITOLUL I</w:t>
            </w:r>
          </w:p>
          <w:p w:rsidR="0065026C" w:rsidRPr="00C60D06" w:rsidRDefault="0065026C" w:rsidP="005B5134">
            <w:pPr>
              <w:pStyle w:val="1"/>
              <w:numPr>
                <w:ilvl w:val="0"/>
                <w:numId w:val="0"/>
              </w:numPr>
              <w:ind w:left="360"/>
              <w:rPr>
                <w:lang w:val="ro-RO"/>
              </w:rPr>
            </w:pPr>
            <w:bookmarkStart w:id="1" w:name="_Toc392180117"/>
            <w:bookmarkStart w:id="2" w:name="_Toc449539007"/>
            <w:r w:rsidRPr="00C60D06">
              <w:rPr>
                <w:lang w:val="ro-RO"/>
              </w:rPr>
              <w:t>INSTRUCŢIUNI PENTRU OFERTANŢI (IPO)</w:t>
            </w:r>
            <w:bookmarkEnd w:id="1"/>
            <w:bookmarkEnd w:id="2"/>
          </w:p>
          <w:p w:rsidR="0065026C" w:rsidRPr="00C60D06" w:rsidRDefault="0065026C"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65026C" w:rsidRPr="00C60D06" w:rsidTr="00623585">
        <w:trPr>
          <w:gridAfter w:val="2"/>
          <w:wAfter w:w="137" w:type="dxa"/>
          <w:trHeight w:val="600"/>
        </w:trPr>
        <w:tc>
          <w:tcPr>
            <w:tcW w:w="9747" w:type="dxa"/>
            <w:gridSpan w:val="8"/>
            <w:vAlign w:val="center"/>
          </w:tcPr>
          <w:p w:rsidR="0065026C" w:rsidRPr="00435528" w:rsidRDefault="0065026C" w:rsidP="005B5134">
            <w:pPr>
              <w:pStyle w:val="2"/>
              <w:keepNext w:val="0"/>
              <w:keepLines w:val="0"/>
              <w:tabs>
                <w:tab w:val="left" w:pos="360"/>
              </w:tabs>
              <w:spacing w:before="0"/>
              <w:ind w:left="2790"/>
            </w:pPr>
            <w:bookmarkStart w:id="3" w:name="_Toc392180118"/>
            <w:bookmarkStart w:id="4" w:name="_Toc449539008"/>
            <w:r>
              <w:t xml:space="preserve">Secțiunea 1. </w:t>
            </w:r>
            <w:r w:rsidRPr="00435528">
              <w:t>Dispoziții generale</w:t>
            </w:r>
            <w:bookmarkEnd w:id="3"/>
            <w:bookmarkEnd w:id="4"/>
          </w:p>
        </w:tc>
      </w:tr>
      <w:tr w:rsidR="0065026C" w:rsidRPr="00C60D06" w:rsidTr="00623585">
        <w:trPr>
          <w:gridAfter w:val="2"/>
          <w:wAfter w:w="137" w:type="dxa"/>
          <w:trHeight w:val="697"/>
        </w:trPr>
        <w:tc>
          <w:tcPr>
            <w:tcW w:w="9747" w:type="dxa"/>
            <w:gridSpan w:val="8"/>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435528">
              <w:t xml:space="preserve">Scopul procedurii de achiziție </w:t>
            </w:r>
            <w:bookmarkEnd w:id="5"/>
            <w:bookmarkEnd w:id="6"/>
          </w:p>
          <w:p w:rsidR="0065026C" w:rsidRPr="00C60D06" w:rsidRDefault="0065026C"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435528">
              <w:t>Principiile care stau la baza atribuirii contractului de achiziţie</w:t>
            </w:r>
            <w:bookmarkEnd w:id="7"/>
            <w:bookmarkEnd w:id="8"/>
            <w:r w:rsidRPr="00435528">
              <w:rPr>
                <w:b w:val="0"/>
              </w:rPr>
              <w:t xml:space="preserve"> </w:t>
            </w:r>
          </w:p>
          <w:p w:rsidR="0065026C" w:rsidRPr="00C60D06" w:rsidRDefault="0065026C"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9" w:name="_Toc392179950"/>
            <w:bookmarkStart w:id="10" w:name="_Toc392180121"/>
            <w:bookmarkStart w:id="11" w:name="_Toc449539011"/>
            <w:r w:rsidRPr="00435528">
              <w:rPr>
                <w:rFonts w:ascii="Times New Roman" w:hAnsi="Times New Roman"/>
                <w:b w:val="0"/>
                <w:color w:val="auto"/>
              </w:rPr>
              <w:t>libera  concurenţă;</w:t>
            </w:r>
            <w:bookmarkEnd w:id="9"/>
            <w:bookmarkEnd w:id="10"/>
            <w:bookmarkEnd w:id="11"/>
          </w:p>
          <w:p w:rsidR="0065026C" w:rsidRPr="00435528" w:rsidRDefault="0065026C"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2" w:name="_Toc392179951"/>
            <w:bookmarkStart w:id="13" w:name="_Toc392180122"/>
            <w:bookmarkStart w:id="14" w:name="_Toc449539012"/>
            <w:r w:rsidRPr="00435528">
              <w:rPr>
                <w:rFonts w:ascii="Times New Roman" w:hAnsi="Times New Roman"/>
                <w:b w:val="0"/>
                <w:color w:val="auto"/>
              </w:rPr>
              <w:t>eficienţa utilizării fondurilor publice și minimizarea riscurilor autorităților/entițălilor contractante;</w:t>
            </w:r>
            <w:bookmarkEnd w:id="12"/>
            <w:bookmarkEnd w:id="13"/>
            <w:bookmarkEnd w:id="14"/>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5" w:name="_Toc392179952"/>
            <w:bookmarkStart w:id="16" w:name="_Toc392180123"/>
            <w:bookmarkStart w:id="17" w:name="_Toc449539013"/>
            <w:r w:rsidRPr="00435528">
              <w:rPr>
                <w:rFonts w:ascii="Times New Roman" w:hAnsi="Times New Roman"/>
                <w:b w:val="0"/>
                <w:color w:val="auto"/>
              </w:rPr>
              <w:t>transparenţa;</w:t>
            </w:r>
            <w:bookmarkEnd w:id="15"/>
            <w:bookmarkEnd w:id="16"/>
            <w:bookmarkEnd w:id="17"/>
          </w:p>
          <w:p w:rsidR="0065026C" w:rsidRPr="00435528" w:rsidRDefault="0065026C"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8" w:name="_Toc392179953"/>
            <w:bookmarkStart w:id="19" w:name="_Toc392180124"/>
            <w:bookmarkStart w:id="20" w:name="_Toc449539014"/>
            <w:r w:rsidRPr="00435528">
              <w:rPr>
                <w:rFonts w:ascii="Times New Roman" w:hAnsi="Times New Roman"/>
                <w:b w:val="0"/>
                <w:color w:val="auto"/>
              </w:rPr>
              <w:t>tratamentul egal, imparțial și nedescriminatoriu în privința tuturor ofertanților și operatorilor economici;</w:t>
            </w:r>
            <w:bookmarkEnd w:id="18"/>
            <w:bookmarkEnd w:id="19"/>
            <w:bookmarkEnd w:id="20"/>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1" w:name="_Toc392179954"/>
            <w:bookmarkStart w:id="22" w:name="_Toc392180125"/>
            <w:bookmarkStart w:id="23" w:name="_Toc449539015"/>
            <w:r w:rsidRPr="00435528">
              <w:rPr>
                <w:rFonts w:ascii="Times New Roman" w:hAnsi="Times New Roman"/>
                <w:b w:val="0"/>
                <w:color w:val="auto"/>
              </w:rPr>
              <w:t>protecția mediului;</w:t>
            </w:r>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1"/>
            <w:bookmarkEnd w:id="22"/>
            <w:bookmarkEnd w:id="23"/>
            <w:r w:rsidRPr="00435528">
              <w:rPr>
                <w:rFonts w:ascii="Times New Roman" w:hAnsi="Times New Roman"/>
                <w:b w:val="0"/>
                <w:color w:val="auto"/>
              </w:rPr>
              <w:t>;</w:t>
            </w:r>
          </w:p>
          <w:p w:rsidR="0065026C" w:rsidRPr="00435528" w:rsidRDefault="0065026C"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65026C" w:rsidRPr="00C60D06" w:rsidRDefault="0065026C" w:rsidP="005B5134"/>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435528">
              <w:t>Sursa de finanţare</w:t>
            </w:r>
            <w:bookmarkEnd w:id="24"/>
            <w:bookmarkEnd w:id="25"/>
          </w:p>
          <w:p w:rsidR="0065026C" w:rsidRPr="00C60D06" w:rsidRDefault="0065026C"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65026C" w:rsidRPr="00C60D06" w:rsidRDefault="0065026C"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435528">
              <w:t>Participanţii la licitaţie</w:t>
            </w:r>
            <w:bookmarkEnd w:id="26"/>
            <w:bookmarkEnd w:id="27"/>
          </w:p>
          <w:p w:rsidR="0065026C" w:rsidRPr="00C60D06" w:rsidRDefault="0065026C"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65026C" w:rsidRPr="00C60D06" w:rsidRDefault="0065026C" w:rsidP="005B5134">
            <w:pPr>
              <w:tabs>
                <w:tab w:val="left" w:pos="960"/>
                <w:tab w:val="left" w:pos="1134"/>
              </w:tabs>
              <w:spacing w:after="120"/>
              <w:ind w:left="567"/>
              <w:jc w:val="both"/>
            </w:pPr>
          </w:p>
          <w:p w:rsidR="0065026C" w:rsidRPr="00C60D06" w:rsidRDefault="0065026C"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28" w:name="_Toc392180129"/>
            <w:bookmarkStart w:id="29" w:name="_Toc449539019"/>
            <w:r w:rsidRPr="00435528">
              <w:t xml:space="preserve">Cheltuielile de participare la </w:t>
            </w:r>
            <w:bookmarkEnd w:id="28"/>
            <w:bookmarkEnd w:id="29"/>
            <w:r w:rsidRPr="00435528">
              <w:t>procedura de achiziție</w:t>
            </w:r>
          </w:p>
          <w:p w:rsidR="0065026C" w:rsidRPr="00C60D06" w:rsidRDefault="0065026C"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65026C" w:rsidRPr="005A71E8" w:rsidRDefault="0065026C" w:rsidP="005A71E8">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65026C" w:rsidRPr="00C60D06" w:rsidRDefault="0065026C"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435528">
              <w:lastRenderedPageBreak/>
              <w:t>Limba de comunicare în cadrul licitaţiei</w:t>
            </w:r>
            <w:bookmarkEnd w:id="30"/>
            <w:bookmarkEnd w:id="31"/>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435528">
              <w:t>Secţiunile Documentelor de atribuire</w:t>
            </w:r>
            <w:bookmarkEnd w:id="32"/>
            <w:bookmarkEnd w:id="33"/>
          </w:p>
          <w:p w:rsidR="0065026C" w:rsidRPr="00C60D06" w:rsidRDefault="0065026C"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65026C" w:rsidRPr="00C60D06" w:rsidRDefault="0065026C" w:rsidP="005B5134">
            <w:pPr>
              <w:tabs>
                <w:tab w:val="left" w:pos="1134"/>
                <w:tab w:val="left" w:pos="1602"/>
                <w:tab w:val="left" w:pos="2502"/>
              </w:tabs>
              <w:ind w:firstLine="567"/>
              <w:jc w:val="both"/>
            </w:pPr>
            <w:r>
              <w:t>CAPITOLUL I</w:t>
            </w:r>
            <w:r w:rsidRPr="00C60D06">
              <w:t xml:space="preserve">. Instrucţiuni pentru ofertanţi </w:t>
            </w:r>
          </w:p>
          <w:p w:rsidR="0065026C" w:rsidRPr="00C60D06" w:rsidRDefault="0065026C" w:rsidP="005B5134">
            <w:pPr>
              <w:tabs>
                <w:tab w:val="left" w:pos="1134"/>
                <w:tab w:val="left" w:pos="1602"/>
                <w:tab w:val="left" w:pos="2502"/>
              </w:tabs>
              <w:ind w:firstLine="567"/>
              <w:jc w:val="both"/>
            </w:pPr>
            <w:r>
              <w:t>CAPITOLUL II</w:t>
            </w:r>
            <w:r w:rsidRPr="00C60D06">
              <w:t xml:space="preserve">. Fişa de date a achiziţiei </w:t>
            </w:r>
          </w:p>
          <w:p w:rsidR="0065026C" w:rsidRPr="00C60D06" w:rsidRDefault="0065026C" w:rsidP="005B5134">
            <w:pPr>
              <w:tabs>
                <w:tab w:val="left" w:pos="1134"/>
                <w:tab w:val="left" w:pos="1602"/>
                <w:tab w:val="left" w:pos="2502"/>
              </w:tabs>
              <w:ind w:firstLine="567"/>
              <w:jc w:val="both"/>
            </w:pPr>
            <w:r>
              <w:t>CAPITOLUL III</w:t>
            </w:r>
            <w:r w:rsidRPr="00C60D06">
              <w:t>. Formulare pentru depunerea ofertei</w:t>
            </w:r>
          </w:p>
          <w:p w:rsidR="0065026C" w:rsidRDefault="0065026C" w:rsidP="005B5134">
            <w:pPr>
              <w:tabs>
                <w:tab w:val="left" w:pos="1134"/>
                <w:tab w:val="left" w:pos="1602"/>
                <w:tab w:val="left" w:pos="2502"/>
              </w:tabs>
              <w:ind w:firstLine="567"/>
              <w:jc w:val="both"/>
            </w:pPr>
            <w:r>
              <w:t xml:space="preserve">CAPITOLUL IV. </w:t>
            </w:r>
            <w:r w:rsidRPr="00C60D06">
              <w:t>Specificații tehnice și de preț.</w:t>
            </w:r>
          </w:p>
          <w:p w:rsidR="0065026C" w:rsidRPr="00C60D06" w:rsidRDefault="0065026C" w:rsidP="005B5134">
            <w:pPr>
              <w:tabs>
                <w:tab w:val="left" w:pos="1134"/>
                <w:tab w:val="left" w:pos="1602"/>
                <w:tab w:val="left" w:pos="2502"/>
              </w:tabs>
              <w:ind w:firstLine="567"/>
              <w:jc w:val="both"/>
            </w:pPr>
            <w:r>
              <w:t>CAPITOLUL V. Formularul de contract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435528">
              <w:t>Clarificarea şi modificarea documentelor de atribuire</w:t>
            </w:r>
            <w:bookmarkEnd w:id="34"/>
            <w:bookmarkEnd w:id="35"/>
          </w:p>
          <w:p w:rsidR="0065026C" w:rsidRPr="00C60D06" w:rsidRDefault="0065026C"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65026C" w:rsidRPr="00C60D06" w:rsidRDefault="0065026C"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6"/>
            <w:bookmarkEnd w:id="37"/>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65026C" w:rsidRPr="00435528" w:rsidRDefault="0065026C"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35528">
              <w:rPr>
                <w:rFonts w:ascii="Times New Roman" w:hAnsi="Times New Roman"/>
                <w:b w:val="0"/>
                <w:color w:val="auto"/>
              </w:rPr>
              <w:t xml:space="preserve">va exclude ofertantul din procedura respectivă de achiziţie prin includerea lui în Lista de interdicţie, conform prevederilor Regulamentului cu privire </w:t>
            </w:r>
            <w:smartTag w:uri="urn:schemas-microsoft-com:office:smarttags" w:element="PersonName">
              <w:smartTagPr>
                <w:attr w:name="ProductID" w:val="la Lista"/>
              </w:smartTagPr>
              <w:r w:rsidRPr="00435528">
                <w:rPr>
                  <w:rFonts w:ascii="Times New Roman" w:hAnsi="Times New Roman"/>
                  <w:b w:val="0"/>
                  <w:color w:val="auto"/>
                </w:rPr>
                <w:t>la Lista</w:t>
              </w:r>
            </w:smartTag>
            <w:r w:rsidRPr="00435528">
              <w:rPr>
                <w:rFonts w:ascii="Times New Roman" w:hAnsi="Times New Roman"/>
                <w:b w:val="0"/>
                <w:color w:val="auto"/>
              </w:rPr>
              <w:t xml:space="preserve"> de interdicție a operatorilor economici; sau</w:t>
            </w:r>
            <w:bookmarkEnd w:id="38"/>
            <w:bookmarkEnd w:id="39"/>
            <w:bookmarkEnd w:id="40"/>
            <w:r w:rsidRPr="00435528">
              <w:rPr>
                <w:rFonts w:ascii="Times New Roman" w:hAnsi="Times New Roman"/>
                <w:b w:val="0"/>
                <w:color w:val="auto"/>
              </w:rPr>
              <w:t xml:space="preserve"> </w:t>
            </w:r>
          </w:p>
          <w:p w:rsidR="0065026C" w:rsidRPr="00435528" w:rsidRDefault="0065026C"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35528">
              <w:rPr>
                <w:rFonts w:ascii="Times New Roman" w:hAnsi="Times New Roman"/>
                <w:b w:val="0"/>
                <w:color w:val="auto"/>
              </w:rPr>
              <w:t>va întreprinde orice alte măsuri prevăzute în articolul 40 al Legii nr. 131/2015</w:t>
            </w:r>
            <w:bookmarkEnd w:id="41"/>
            <w:bookmarkEnd w:id="42"/>
            <w:bookmarkEnd w:id="43"/>
            <w:r w:rsidRPr="00435528">
              <w:rPr>
                <w:rFonts w:ascii="Times New Roman" w:hAnsi="Times New Roman"/>
                <w:b w:val="0"/>
                <w:color w:val="auto"/>
              </w:rPr>
              <w:t>.</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65026C" w:rsidRPr="00435528" w:rsidRDefault="0065026C"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435528">
              <w:rPr>
                <w:rFonts w:ascii="Times New Roman" w:hAnsi="Times New Roman"/>
                <w:b w:val="0"/>
                <w:color w:val="auto"/>
              </w:rPr>
              <w:t xml:space="preserve">  </w:t>
            </w:r>
          </w:p>
          <w:p w:rsidR="0065026C" w:rsidRPr="00435528" w:rsidRDefault="0065026C"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435528">
              <w:rPr>
                <w:rFonts w:ascii="Times New Roman" w:hAnsi="Times New Roman"/>
                <w:b w:val="0"/>
                <w:color w:val="auto"/>
              </w:rPr>
              <w:t xml:space="preserve"> </w:t>
            </w:r>
          </w:p>
          <w:p w:rsidR="0065026C" w:rsidRPr="00435528" w:rsidRDefault="0065026C"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rsidR="0065026C" w:rsidRPr="00435528" w:rsidRDefault="0065026C"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rsidR="0065026C" w:rsidRPr="00435528" w:rsidRDefault="0065026C"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rsidR="0065026C" w:rsidRPr="00C60D06" w:rsidRDefault="0065026C"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65026C" w:rsidRPr="00C60D06" w:rsidTr="00623585">
        <w:trPr>
          <w:gridAfter w:val="2"/>
          <w:wAfter w:w="137" w:type="dxa"/>
          <w:trHeight w:val="600"/>
        </w:trPr>
        <w:tc>
          <w:tcPr>
            <w:tcW w:w="9747" w:type="dxa"/>
            <w:gridSpan w:val="8"/>
            <w:vAlign w:val="center"/>
          </w:tcPr>
          <w:p w:rsidR="0065026C" w:rsidRPr="00435528" w:rsidRDefault="0065026C" w:rsidP="0041631E">
            <w:pPr>
              <w:pStyle w:val="2"/>
              <w:keepNext w:val="0"/>
              <w:keepLines w:val="0"/>
              <w:tabs>
                <w:tab w:val="left" w:pos="360"/>
                <w:tab w:val="left" w:pos="1134"/>
              </w:tabs>
              <w:spacing w:after="240"/>
              <w:ind w:left="2520" w:hanging="2610"/>
              <w:jc w:val="center"/>
            </w:pPr>
            <w:bookmarkStart w:id="59" w:name="_Toc392180141"/>
            <w:bookmarkStart w:id="60" w:name="_Toc449539031"/>
            <w:r>
              <w:lastRenderedPageBreak/>
              <w:t xml:space="preserve">Secțiunea a-2-a. </w:t>
            </w:r>
            <w:r w:rsidRPr="00435528">
              <w:t>Criterii de calificare</w:t>
            </w:r>
            <w:bookmarkEnd w:id="59"/>
            <w:bookmarkEnd w:id="60"/>
          </w:p>
        </w:tc>
      </w:tr>
      <w:tr w:rsidR="0065026C" w:rsidRPr="00C60D06" w:rsidTr="00623585">
        <w:trPr>
          <w:gridAfter w:val="2"/>
          <w:wAfter w:w="137" w:type="dxa"/>
          <w:trHeight w:val="283"/>
        </w:trPr>
        <w:tc>
          <w:tcPr>
            <w:tcW w:w="9747" w:type="dxa"/>
            <w:gridSpan w:val="8"/>
            <w:vAlign w:val="center"/>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435528">
              <w:t>Criterii generale</w:t>
            </w:r>
            <w:bookmarkEnd w:id="61"/>
            <w:bookmarkEnd w:id="62"/>
          </w:p>
          <w:p w:rsidR="0065026C" w:rsidRPr="00435528" w:rsidRDefault="0065026C"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65026C" w:rsidRPr="00435528" w:rsidRDefault="0065026C"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Pr>
                <w:color w:val="000000"/>
              </w:rPr>
              <w:t>va</w:t>
            </w:r>
            <w:r w:rsidRPr="00435528">
              <w:rPr>
                <w:color w:val="000000"/>
              </w:rPr>
              <w:t xml:space="preserve"> servi ca temei de descalificare de la procedura de achiziție publică.  </w:t>
            </w:r>
          </w:p>
          <w:p w:rsidR="0065026C" w:rsidRPr="00435528" w:rsidRDefault="0065026C" w:rsidP="005B5134">
            <w:pPr>
              <w:tabs>
                <w:tab w:val="left" w:pos="960"/>
                <w:tab w:val="left" w:pos="1134"/>
              </w:tabs>
              <w:spacing w:after="120"/>
              <w:jc w:val="both"/>
              <w:rPr>
                <w:color w:val="000000"/>
              </w:rPr>
            </w:pPr>
            <w:r w:rsidRPr="00435528">
              <w:rPr>
                <w:color w:val="000000"/>
              </w:rPr>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65026C" w:rsidRPr="00C60D06" w:rsidRDefault="0065026C"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65026C" w:rsidRPr="00C60D06" w:rsidRDefault="0065026C"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65026C" w:rsidRPr="00C60D06" w:rsidRDefault="0065026C"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65026C" w:rsidRPr="00C60D06" w:rsidRDefault="0065026C"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65026C" w:rsidRPr="00C60D06" w:rsidRDefault="0065026C"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65026C" w:rsidRPr="0041631E" w:rsidRDefault="0065026C" w:rsidP="005B5134">
            <w:pPr>
              <w:pStyle w:val="a"/>
              <w:numPr>
                <w:ilvl w:val="0"/>
                <w:numId w:val="20"/>
              </w:numPr>
              <w:rPr>
                <w:lang w:val="ro-RO"/>
              </w:rPr>
            </w:pPr>
            <w:r w:rsidRPr="00C60D06">
              <w:rPr>
                <w:lang w:val="ro-RO"/>
              </w:rPr>
              <w:t>standarde de protecţie a mediului.</w:t>
            </w:r>
          </w:p>
          <w:p w:rsidR="0065026C" w:rsidRPr="00C60D06" w:rsidRDefault="0065026C" w:rsidP="005B5134">
            <w:pPr>
              <w:tabs>
                <w:tab w:val="left" w:pos="1134"/>
              </w:tabs>
              <w:ind w:firstLine="567"/>
              <w:jc w:val="both"/>
            </w:pP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435528">
              <w:t>Eligibilitatea ofertantului</w:t>
            </w:r>
            <w:bookmarkEnd w:id="63"/>
            <w:bookmarkEnd w:id="64"/>
            <w:r w:rsidRPr="00435528">
              <w:t xml:space="preserve"> sau candidatului</w:t>
            </w:r>
          </w:p>
          <w:p w:rsidR="0065026C" w:rsidRPr="00C60D06" w:rsidRDefault="0065026C"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65026C" w:rsidRPr="00C60D06" w:rsidRDefault="0065026C"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65026C" w:rsidRPr="00C60D06" w:rsidRDefault="0065026C" w:rsidP="005B5134">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rsidR="0065026C" w:rsidRPr="00C60D06" w:rsidRDefault="0065026C" w:rsidP="00BC685B">
            <w:pPr>
              <w:numPr>
                <w:ilvl w:val="0"/>
                <w:numId w:val="16"/>
              </w:numPr>
              <w:tabs>
                <w:tab w:val="left" w:pos="1134"/>
              </w:tabs>
              <w:ind w:left="0" w:firstLine="567"/>
              <w:jc w:val="both"/>
            </w:pPr>
            <w:r w:rsidRPr="00C60D06">
              <w:t xml:space="preserve">se află în proces de insolvabilitate ca urmare a hotărîrii judecătorești; </w:t>
            </w:r>
          </w:p>
          <w:p w:rsidR="0065026C" w:rsidRPr="00C60D06" w:rsidRDefault="0065026C"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65026C" w:rsidRPr="00C60D06" w:rsidRDefault="0065026C"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65026C" w:rsidRPr="00C60D06" w:rsidRDefault="0065026C"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65026C" w:rsidRPr="00C60D06" w:rsidRDefault="0065026C"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65026C" w:rsidRPr="00C60D06" w:rsidRDefault="0065026C"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65026C" w:rsidRPr="00C60D06" w:rsidRDefault="0065026C"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65026C" w:rsidRPr="00C60D06" w:rsidRDefault="0065026C"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65026C" w:rsidRPr="00C60D06" w:rsidRDefault="0065026C" w:rsidP="00BC685B">
            <w:pPr>
              <w:numPr>
                <w:ilvl w:val="0"/>
                <w:numId w:val="16"/>
              </w:numPr>
              <w:tabs>
                <w:tab w:val="left" w:pos="1134"/>
              </w:tabs>
              <w:ind w:left="0" w:firstLine="567"/>
              <w:jc w:val="both"/>
            </w:pPr>
            <w:r w:rsidRPr="00C60D06">
              <w:t>este inclus în Lista de interdicţie a operatorilor economici.</w:t>
            </w:r>
          </w:p>
          <w:p w:rsidR="0065026C" w:rsidRPr="00C60D06" w:rsidRDefault="0065026C" w:rsidP="005B5134">
            <w:pPr>
              <w:tabs>
                <w:tab w:val="left" w:pos="1134"/>
              </w:tabs>
              <w:ind w:left="567"/>
              <w:jc w:val="both"/>
            </w:pPr>
          </w:p>
          <w:p w:rsidR="0065026C" w:rsidRPr="00ED6D4E" w:rsidRDefault="0065026C"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65026C" w:rsidRPr="00ED6D4E" w:rsidRDefault="0065026C"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65026C" w:rsidRPr="00C60D06" w:rsidRDefault="0065026C"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65026C" w:rsidRPr="00C60D06" w:rsidRDefault="0065026C" w:rsidP="005B5134">
            <w:pPr>
              <w:numPr>
                <w:ilvl w:val="1"/>
                <w:numId w:val="3"/>
              </w:numPr>
              <w:tabs>
                <w:tab w:val="left" w:pos="960"/>
                <w:tab w:val="left" w:pos="1134"/>
              </w:tabs>
              <w:spacing w:after="120"/>
              <w:ind w:left="0" w:firstLine="567"/>
              <w:jc w:val="both"/>
            </w:pPr>
            <w:r w:rsidRPr="00C60D06">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65026C" w:rsidRPr="00435528" w:rsidRDefault="0065026C" w:rsidP="005B5134">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435528">
              <w:t>Capacitatea de exercitare a activității profesionale</w:t>
            </w:r>
            <w:bookmarkEnd w:id="65"/>
            <w:bookmarkEnd w:id="66"/>
          </w:p>
          <w:p w:rsidR="0065026C" w:rsidRPr="00A20ACF" w:rsidRDefault="0065026C"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435528">
              <w:t>Capacitatea economică şi financiară</w:t>
            </w:r>
            <w:bookmarkEnd w:id="67"/>
            <w:bookmarkEnd w:id="68"/>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65026C" w:rsidRPr="00C60D06" w:rsidRDefault="0065026C" w:rsidP="00BC685B">
            <w:pPr>
              <w:pStyle w:val="Standard"/>
              <w:numPr>
                <w:ilvl w:val="0"/>
                <w:numId w:val="17"/>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hAnsi="Times New Roman" w:cs="Times New Roman"/>
                <w:noProof/>
                <w:kern w:val="0"/>
                <w:sz w:val="24"/>
                <w:szCs w:val="24"/>
                <w:lang w:val="ro-RO"/>
              </w:rPr>
              <w:t xml:space="preserve">; </w:t>
            </w:r>
          </w:p>
          <w:p w:rsidR="0065026C" w:rsidRPr="00C60D06" w:rsidRDefault="0065026C" w:rsidP="00BC685B">
            <w:pPr>
              <w:pStyle w:val="Standard"/>
              <w:numPr>
                <w:ilvl w:val="0"/>
                <w:numId w:val="17"/>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hAnsi="Times New Roman" w:cs="Times New Roman"/>
                <w:noProof/>
                <w:kern w:val="0"/>
                <w:sz w:val="24"/>
                <w:szCs w:val="24"/>
                <w:lang w:val="ro-RO"/>
              </w:rPr>
              <w:t>e</w:t>
            </w:r>
            <w:r w:rsidRPr="00C60D06">
              <w:rPr>
                <w:rFonts w:ascii="Times New Roman" w:hAnsi="Times New Roman" w:cs="Times New Roman"/>
                <w:noProof/>
                <w:kern w:val="0"/>
                <w:sz w:val="24"/>
                <w:szCs w:val="24"/>
                <w:lang w:val="ro-RO"/>
              </w:rPr>
              <w:t xml:space="preserve">; </w:t>
            </w:r>
          </w:p>
          <w:p w:rsidR="0065026C" w:rsidRPr="00C60D06" w:rsidRDefault="0065026C" w:rsidP="00BC685B">
            <w:pPr>
              <w:pStyle w:val="Standard"/>
              <w:numPr>
                <w:ilvl w:val="0"/>
                <w:numId w:val="17"/>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C60D0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65026C" w:rsidRPr="00C60D06" w:rsidRDefault="0065026C"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65026C" w:rsidRPr="00C60D06" w:rsidRDefault="0065026C"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65026C" w:rsidRPr="00C60D06"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Оn cazul оn care, din motive obiective, justificate corespunzгtor, operatorul economic nu are posibilitatea de a prezenta documentele solicitate de autoritatea contractantг, acesta are dreptul de a demonstra capacitatea sa economicг și financiarг prin prezentarea altor documente pe care autoritatea contractantг le poate considera edificatoare оn mгsura оn care acestea reflectг o imagine fidelг a situației economice și financiare a ofertantului/candidatului.</w:t>
            </w:r>
          </w:p>
          <w:p w:rsidR="0065026C" w:rsidRPr="00C60D06"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Ofertantul/candidatul poate sг-și demonstreze capacitatea economicг și financiarг și prin susținerea acordata de cгtre o altг persoanг indiferent de natura relațiilor juridice existente оntre ofertant/candidat єi persoana respectivг.</w:t>
            </w:r>
          </w:p>
          <w:p w:rsidR="0065026C" w:rsidRPr="00C60D06"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prevгzut </w:t>
            </w:r>
            <w:r w:rsidRPr="00A20ACF">
              <w:rPr>
                <w:noProof w:val="0"/>
                <w:kern w:val="3"/>
              </w:rPr>
              <w:t xml:space="preserve">la </w:t>
            </w:r>
            <w:r>
              <w:rPr>
                <w:noProof w:val="0"/>
                <w:kern w:val="3"/>
              </w:rPr>
              <w:t>punctul IPO</w:t>
            </w:r>
            <w:r w:rsidRPr="001E661A">
              <w:rPr>
                <w:noProof w:val="0"/>
                <w:kern w:val="3"/>
              </w:rPr>
              <w:t>13.5</w:t>
            </w:r>
            <w:r w:rsidRPr="00A20ACF">
              <w:rPr>
                <w:noProof w:val="0"/>
                <w:kern w:val="3"/>
              </w:rPr>
              <w:t>,</w:t>
            </w:r>
            <w:r w:rsidRPr="00C60D06">
              <w:rPr>
                <w:noProof w:val="0"/>
                <w:kern w:val="3"/>
              </w:rPr>
              <w:t xml:space="preserve"> ofertantul/candidatul are obligația de a dovedi susținerea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65026C" w:rsidRPr="00ED6D4E"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 xml:space="preserve">Persoana care asigurг susținerea financiarг trebuie sг оndeplineascг criteriile de selecție relevante și nu trebuie sг se afle оn niciuna dintre situațiile prevгzute </w:t>
            </w:r>
            <w:r w:rsidRPr="00A20ACF">
              <w:rPr>
                <w:noProof w:val="0"/>
                <w:kern w:val="3"/>
              </w:rPr>
              <w:t>la</w:t>
            </w:r>
            <w:r w:rsidRPr="00A20ACF">
              <w:rPr>
                <w:b/>
                <w:noProof w:val="0"/>
                <w:kern w:val="3"/>
              </w:rPr>
              <w:t xml:space="preserve"> </w:t>
            </w:r>
            <w:r w:rsidRPr="001E661A">
              <w:rPr>
                <w:noProof w:val="0"/>
                <w:kern w:val="3"/>
              </w:rPr>
              <w:t xml:space="preserve">punctul </w:t>
            </w:r>
            <w:r>
              <w:rPr>
                <w:noProof w:val="0"/>
                <w:kern w:val="3"/>
              </w:rPr>
              <w:t>IPO</w:t>
            </w:r>
            <w:r w:rsidRPr="001E661A">
              <w:rPr>
                <w:noProof w:val="0"/>
                <w:kern w:val="3"/>
              </w:rPr>
              <w:t xml:space="preserve">11.2 și punctul </w:t>
            </w:r>
            <w:r>
              <w:rPr>
                <w:noProof w:val="0"/>
                <w:kern w:val="3"/>
              </w:rPr>
              <w:t>IPO</w:t>
            </w:r>
            <w:r w:rsidRPr="001E661A">
              <w:rPr>
                <w:noProof w:val="0"/>
                <w:kern w:val="3"/>
              </w:rPr>
              <w:t>11.3 literele c)-g),</w:t>
            </w:r>
            <w:r w:rsidRPr="00ED6D4E">
              <w:rPr>
                <w:noProof w:val="0"/>
                <w:kern w:val="3"/>
              </w:rPr>
              <w:t xml:space="preserve"> care determinг excluderea din procedura de atribuire.</w:t>
            </w:r>
          </w:p>
          <w:p w:rsidR="0065026C" w:rsidRPr="00C60D06"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 xml:space="preserve">O asociație de operatori economici la fel are dreptul sг se bazeze pe capacitгțile </w:t>
            </w:r>
            <w:r w:rsidRPr="00C60D06">
              <w:rPr>
                <w:noProof w:val="0"/>
                <w:kern w:val="3"/>
              </w:rPr>
              <w:lastRenderedPageBreak/>
              <w:t>membrilor asociației sau ale altor persoane.</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435528">
              <w:t>Capacitate tehnică și/sau profesională</w:t>
            </w:r>
            <w:bookmarkEnd w:id="71"/>
            <w:bookmarkEnd w:id="72"/>
            <w:r w:rsidRPr="00435528">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65026C" w:rsidRPr="00C60D06" w:rsidRDefault="0065026C"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65026C" w:rsidRPr="00C60D06" w:rsidRDefault="0065026C"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65026C" w:rsidRPr="00C60D06" w:rsidRDefault="0065026C"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65026C" w:rsidRPr="00C60D06" w:rsidRDefault="0065026C"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65026C" w:rsidRPr="00C60D06" w:rsidRDefault="0065026C"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65026C" w:rsidRPr="00C60D06" w:rsidRDefault="0065026C"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65026C" w:rsidRPr="00C60D06" w:rsidRDefault="0065026C"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65026C" w:rsidRPr="00C60D06" w:rsidRDefault="0065026C" w:rsidP="005B5134">
            <w:pPr>
              <w:ind w:firstLine="567"/>
              <w:jc w:val="both"/>
              <w:rPr>
                <w:lang w:eastAsia="ru-RU"/>
              </w:rPr>
            </w:pPr>
            <w:r w:rsidRPr="00C60D06">
              <w:rPr>
                <w:lang w:eastAsia="ru-RU"/>
              </w:rPr>
              <w:t>h) informaţii privind partea din contract pe care operatorul economic are, eventual, intenţia să o subcontracteze.</w:t>
            </w:r>
          </w:p>
          <w:p w:rsidR="0065026C" w:rsidRPr="00C60D06" w:rsidRDefault="0065026C" w:rsidP="005B5134">
            <w:pPr>
              <w:numPr>
                <w:ilvl w:val="1"/>
                <w:numId w:val="3"/>
              </w:numPr>
              <w:tabs>
                <w:tab w:val="left" w:pos="960"/>
                <w:tab w:val="left" w:pos="1134"/>
              </w:tabs>
              <w:spacing w:after="120"/>
              <w:ind w:left="0" w:firstLine="567"/>
              <w:jc w:val="both"/>
            </w:pPr>
            <w:r w:rsidRPr="00C60D06">
              <w:rPr>
                <w:kern w:val="3"/>
              </w:rPr>
              <w:t>Capacitatea tehnicг єi profesionalг a ofertantului poate fi susюinutг, pentru оndeplinirea unui contract, єi de o altг persoanг, indiferent de natura relaюiilor juridice existente оntre ofertant єi persoana respectivг.</w:t>
            </w:r>
          </w:p>
          <w:p w:rsidR="0065026C" w:rsidRPr="00ED6D4E" w:rsidRDefault="0065026C" w:rsidP="005B5134">
            <w:pPr>
              <w:numPr>
                <w:ilvl w:val="1"/>
                <w:numId w:val="3"/>
              </w:numPr>
              <w:tabs>
                <w:tab w:val="left" w:pos="960"/>
                <w:tab w:val="left" w:pos="1134"/>
              </w:tabs>
              <w:spacing w:after="120"/>
              <w:ind w:left="0" w:firstLine="567"/>
              <w:jc w:val="both"/>
              <w:rPr>
                <w:noProof w:val="0"/>
                <w:kern w:val="3"/>
              </w:rPr>
            </w:pPr>
            <w:r w:rsidRPr="00C60D06">
              <w:rPr>
                <w:noProof w:val="0"/>
                <w:kern w:val="3"/>
              </w:rPr>
              <w:t xml:space="preserve">Оn cazul prevгzut la </w:t>
            </w:r>
            <w:r w:rsidRPr="001E661A">
              <w:rPr>
                <w:noProof w:val="0"/>
                <w:kern w:val="3"/>
              </w:rPr>
              <w:t>punctul</w:t>
            </w:r>
            <w:r>
              <w:rPr>
                <w:b/>
                <w:noProof w:val="0"/>
                <w:kern w:val="3"/>
              </w:rPr>
              <w:t xml:space="preserve"> </w:t>
            </w:r>
            <w:r w:rsidRPr="001E661A">
              <w:rPr>
                <w:noProof w:val="0"/>
                <w:kern w:val="3"/>
              </w:rPr>
              <w:t>IPO14.2</w:t>
            </w:r>
            <w:r w:rsidRPr="00ED6D4E">
              <w:rPr>
                <w:noProof w:val="0"/>
                <w:kern w:val="3"/>
              </w:rPr>
              <w:t>, ofertantul/candidatul are obligaюia de a dovedi susюinerea de care beneficiazг prin prezentarea оn formг scrisг a unui angajament ferm al persoanei respective, оncheiat оn formг autenticг, prin care aceastг persoanг confirmг faptul cг va pune la dispoziюia ofertantului/candidatului resursele financiare invocate.</w:t>
            </w:r>
          </w:p>
          <w:p w:rsidR="0065026C" w:rsidRPr="00A20ACF" w:rsidRDefault="0065026C" w:rsidP="005B5134">
            <w:pPr>
              <w:numPr>
                <w:ilvl w:val="1"/>
                <w:numId w:val="3"/>
              </w:numPr>
              <w:tabs>
                <w:tab w:val="left" w:pos="960"/>
                <w:tab w:val="left" w:pos="1134"/>
              </w:tabs>
              <w:spacing w:after="120"/>
              <w:ind w:left="0" w:firstLine="567"/>
              <w:jc w:val="both"/>
              <w:rPr>
                <w:noProof w:val="0"/>
                <w:kern w:val="3"/>
              </w:rPr>
            </w:pPr>
            <w:r w:rsidRPr="00ED6D4E">
              <w:rPr>
                <w:noProof w:val="0"/>
                <w:kern w:val="3"/>
              </w:rPr>
              <w:t xml:space="preserve">Persoana care asigurг susюinerea financiarг trebuie sг оndeplineascг criteriile de selecție relevante și nu trebuie sг se afle оn niciuna dintre situaюiile prevгzute la </w:t>
            </w:r>
            <w:r w:rsidRPr="001E661A">
              <w:rPr>
                <w:noProof w:val="0"/>
                <w:kern w:val="3"/>
              </w:rPr>
              <w:t xml:space="preserve">punctul </w:t>
            </w:r>
            <w:r>
              <w:rPr>
                <w:noProof w:val="0"/>
                <w:kern w:val="3"/>
              </w:rPr>
              <w:t>IPO</w:t>
            </w:r>
            <w:r w:rsidRPr="001E661A">
              <w:rPr>
                <w:noProof w:val="0"/>
                <w:kern w:val="3"/>
              </w:rPr>
              <w:t xml:space="preserve">11.2 și punctul </w:t>
            </w:r>
            <w:r>
              <w:rPr>
                <w:noProof w:val="0"/>
                <w:kern w:val="3"/>
              </w:rPr>
              <w:t>IPO</w:t>
            </w:r>
            <w:r w:rsidRPr="001E661A">
              <w:rPr>
                <w:noProof w:val="0"/>
                <w:kern w:val="3"/>
              </w:rPr>
              <w:t>11.3 literele c)-g),</w:t>
            </w:r>
            <w:r w:rsidRPr="00ED6D4E">
              <w:rPr>
                <w:noProof w:val="0"/>
                <w:kern w:val="3"/>
              </w:rPr>
              <w:t xml:space="preserve">  care determinг ex</w:t>
            </w:r>
            <w:r w:rsidRPr="00A20ACF">
              <w:rPr>
                <w:noProof w:val="0"/>
                <w:kern w:val="3"/>
              </w:rPr>
              <w:t>cluderea din procedura de atribuire.</w:t>
            </w:r>
          </w:p>
          <w:p w:rsidR="0065026C" w:rsidRPr="00C60D06" w:rsidRDefault="0065026C" w:rsidP="0041631E">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435528">
              <w:t>Standarde de asigurare a calităţii.</w:t>
            </w:r>
            <w:bookmarkEnd w:id="73"/>
            <w:bookmarkEnd w:id="74"/>
          </w:p>
          <w:p w:rsidR="0065026C" w:rsidRPr="00C60D06" w:rsidRDefault="0065026C" w:rsidP="005B5134">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65026C" w:rsidRPr="0041631E" w:rsidRDefault="0065026C"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435528">
              <w:t>Standarde de protecție a mediului.</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65026C" w:rsidRPr="00C60D06" w:rsidRDefault="0065026C" w:rsidP="005B5134">
            <w:pPr>
              <w:tabs>
                <w:tab w:val="left" w:pos="960"/>
                <w:tab w:val="left" w:pos="1134"/>
              </w:tabs>
              <w:spacing w:after="120"/>
              <w:ind w:left="567"/>
              <w:jc w:val="both"/>
            </w:pPr>
            <w:r w:rsidRPr="00C60D06">
              <w:t xml:space="preserve">a) fie la Sistemul Comunitar de Management de Mediu şi Audit (EMAS); </w:t>
            </w:r>
          </w:p>
          <w:p w:rsidR="0065026C" w:rsidRPr="00C60D06" w:rsidRDefault="0065026C"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65026C" w:rsidRPr="00C60D06" w:rsidRDefault="0065026C"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5"/>
            <w:bookmarkEnd w:id="76"/>
          </w:p>
          <w:p w:rsidR="0065026C" w:rsidRPr="0041631E" w:rsidRDefault="0065026C"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65026C" w:rsidRPr="00C60D06" w:rsidTr="00623585">
        <w:trPr>
          <w:gridAfter w:val="2"/>
          <w:wAfter w:w="137" w:type="dxa"/>
          <w:trHeight w:val="600"/>
        </w:trPr>
        <w:tc>
          <w:tcPr>
            <w:tcW w:w="9747" w:type="dxa"/>
            <w:gridSpan w:val="8"/>
            <w:vAlign w:val="center"/>
          </w:tcPr>
          <w:p w:rsidR="0065026C" w:rsidRPr="00435528" w:rsidRDefault="0065026C" w:rsidP="0041631E">
            <w:pPr>
              <w:pStyle w:val="2"/>
              <w:keepNext w:val="0"/>
              <w:keepLines w:val="0"/>
              <w:tabs>
                <w:tab w:val="left" w:pos="360"/>
                <w:tab w:val="left" w:pos="1134"/>
              </w:tabs>
              <w:spacing w:after="240"/>
              <w:ind w:left="1260" w:hanging="270"/>
              <w:jc w:val="center"/>
            </w:pPr>
            <w:bookmarkStart w:id="77" w:name="_Toc392180151"/>
            <w:bookmarkStart w:id="78" w:name="_Toc449539041"/>
            <w:r>
              <w:lastRenderedPageBreak/>
              <w:t>Secțiunea a-3-a.</w:t>
            </w:r>
            <w:r w:rsidRPr="00435528">
              <w:t xml:space="preserve"> Pregătirea ofertelor</w:t>
            </w:r>
            <w:bookmarkEnd w:id="77"/>
            <w:bookmarkEnd w:id="78"/>
          </w:p>
        </w:tc>
      </w:tr>
      <w:tr w:rsidR="0065026C" w:rsidRPr="00C60D06" w:rsidTr="00623585">
        <w:trPr>
          <w:gridAfter w:val="2"/>
          <w:wAfter w:w="137" w:type="dxa"/>
          <w:trHeight w:val="283"/>
        </w:trPr>
        <w:tc>
          <w:tcPr>
            <w:tcW w:w="9747" w:type="dxa"/>
            <w:gridSpan w:val="8"/>
            <w:vAlign w:val="center"/>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435528">
              <w:t>Documentele ce constituie oferta</w:t>
            </w:r>
            <w:bookmarkEnd w:id="79"/>
            <w:bookmarkEnd w:id="80"/>
          </w:p>
          <w:p w:rsidR="0065026C" w:rsidRPr="00435528" w:rsidRDefault="0065026C"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65026C" w:rsidRPr="00435528" w:rsidRDefault="0065026C"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65026C" w:rsidRPr="00435528" w:rsidRDefault="0065026C"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65026C" w:rsidRPr="00435528" w:rsidRDefault="0065026C"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65026C" w:rsidRPr="00435528" w:rsidRDefault="0065026C"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435528">
              <w:lastRenderedPageBreak/>
              <w:t xml:space="preserve">Documente pentru demonstrarea conformităţii </w:t>
            </w:r>
            <w:bookmarkEnd w:id="81"/>
            <w:bookmarkEnd w:id="82"/>
            <w:r w:rsidRPr="00435528">
              <w:t>serviciilor</w:t>
            </w:r>
          </w:p>
          <w:p w:rsidR="0065026C" w:rsidRPr="00C60D06" w:rsidRDefault="0065026C"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435528">
              <w:t>Oferte alternative</w:t>
            </w:r>
            <w:bookmarkEnd w:id="83"/>
            <w:bookmarkEnd w:id="84"/>
          </w:p>
          <w:p w:rsidR="0065026C" w:rsidRPr="00C60D06" w:rsidRDefault="0065026C"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435528">
              <w:t>Garanţia pentru ofertă</w:t>
            </w:r>
            <w:bookmarkEnd w:id="85"/>
            <w:bookmarkEnd w:id="86"/>
            <w:r w:rsidRPr="00435528">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Garanţia pentru ofertă va fi </w:t>
            </w:r>
            <w:r w:rsidRPr="00DE51DE">
              <w:rPr>
                <w:bCs/>
              </w:rPr>
              <w:t>corespunzător cuantumului specificat</w:t>
            </w:r>
            <w:r w:rsidRPr="00DE51DE">
              <w:t xml:space="preserve"> </w:t>
            </w:r>
            <w:r w:rsidRPr="001E661A">
              <w:t>în FDA</w:t>
            </w:r>
            <w:r>
              <w:t xml:space="preserve"> </w:t>
            </w:r>
            <w:r w:rsidRPr="001E661A">
              <w:t>punctul 3.3</w:t>
            </w:r>
            <w:r w:rsidRPr="00C60D06">
              <w:t xml:space="preserve">, în lei moldoveneşti, şi va fi: </w:t>
            </w:r>
          </w:p>
          <w:p w:rsidR="0065026C" w:rsidRPr="00ED6D4E" w:rsidRDefault="0065026C"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65026C" w:rsidRPr="00ED6D4E" w:rsidRDefault="0065026C" w:rsidP="00BC685B">
            <w:pPr>
              <w:numPr>
                <w:ilvl w:val="0"/>
                <w:numId w:val="5"/>
              </w:numPr>
              <w:tabs>
                <w:tab w:val="left" w:pos="1134"/>
                <w:tab w:val="left" w:pos="1320"/>
              </w:tabs>
              <w:spacing w:after="120"/>
              <w:ind w:left="0" w:firstLine="567"/>
              <w:jc w:val="both"/>
            </w:pPr>
            <w:r w:rsidRPr="00ED6D4E">
              <w:t>transfer pe contul autorităţii contractante; sau</w:t>
            </w:r>
          </w:p>
          <w:p w:rsidR="0065026C" w:rsidRPr="00ED6D4E" w:rsidRDefault="0065026C"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65026C" w:rsidRPr="00C60D06" w:rsidRDefault="0065026C"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65026C" w:rsidRPr="00C60D06" w:rsidRDefault="0065026C"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65026C" w:rsidRPr="00C60D06" w:rsidRDefault="0065026C" w:rsidP="005B5134">
            <w:pPr>
              <w:tabs>
                <w:tab w:val="left" w:pos="960"/>
                <w:tab w:val="left" w:pos="1134"/>
              </w:tabs>
              <w:spacing w:after="120"/>
              <w:ind w:left="567"/>
              <w:jc w:val="both"/>
            </w:pPr>
            <w:r w:rsidRPr="00C60D06">
              <w:t xml:space="preserve">a) expirarea termenului de valabilitate a garanţiei pentru ofertă; </w:t>
            </w:r>
          </w:p>
          <w:p w:rsidR="0065026C" w:rsidRPr="00C60D06" w:rsidRDefault="0065026C"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65026C" w:rsidRPr="00C60D06" w:rsidRDefault="0065026C" w:rsidP="005B5134">
            <w:pPr>
              <w:tabs>
                <w:tab w:val="left" w:pos="960"/>
                <w:tab w:val="left" w:pos="1134"/>
              </w:tabs>
              <w:spacing w:after="120"/>
              <w:ind w:firstLine="567"/>
              <w:jc w:val="both"/>
            </w:pPr>
            <w:r w:rsidRPr="00C60D06">
              <w:t>c) suspendarea procedurii de licitaţie fără încheierea unui contract de achiziţii publice;</w:t>
            </w:r>
          </w:p>
          <w:p w:rsidR="0065026C" w:rsidRPr="00C60D06" w:rsidRDefault="0065026C"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65026C" w:rsidRPr="00ED6D4E" w:rsidRDefault="0065026C"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65026C" w:rsidRPr="00ED6D4E" w:rsidRDefault="0065026C" w:rsidP="00BC685B">
            <w:pPr>
              <w:numPr>
                <w:ilvl w:val="0"/>
                <w:numId w:val="6"/>
              </w:numPr>
              <w:tabs>
                <w:tab w:val="left" w:pos="1134"/>
                <w:tab w:val="left" w:pos="1320"/>
              </w:tabs>
              <w:spacing w:after="120"/>
              <w:ind w:left="0" w:firstLine="567"/>
              <w:jc w:val="both"/>
            </w:pPr>
            <w:r w:rsidRPr="00ED6D4E">
              <w:t xml:space="preserve">ofertantul cîştigător refuză: </w:t>
            </w:r>
          </w:p>
          <w:p w:rsidR="0065026C" w:rsidRPr="00ED6D4E" w:rsidRDefault="0065026C" w:rsidP="00BC685B">
            <w:pPr>
              <w:numPr>
                <w:ilvl w:val="0"/>
                <w:numId w:val="7"/>
              </w:numPr>
              <w:tabs>
                <w:tab w:val="left" w:pos="1134"/>
                <w:tab w:val="left" w:pos="1680"/>
              </w:tabs>
              <w:spacing w:after="120"/>
              <w:ind w:left="0" w:firstLine="567"/>
              <w:jc w:val="both"/>
            </w:pPr>
            <w:r w:rsidRPr="00ED6D4E">
              <w:lastRenderedPageBreak/>
              <w:t xml:space="preserve">să depună Garanţia de bună execuţie conform punctului </w:t>
            </w:r>
            <w:r w:rsidRPr="001E661A">
              <w:t>IPO42</w:t>
            </w:r>
            <w:r w:rsidRPr="00ED6D4E">
              <w:t>;</w:t>
            </w:r>
          </w:p>
          <w:p w:rsidR="0065026C" w:rsidRPr="00ED6D4E" w:rsidRDefault="0065026C"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435528">
              <w:t>Preţuri</w:t>
            </w:r>
            <w:bookmarkEnd w:id="87"/>
            <w:bookmarkEnd w:id="88"/>
            <w:r w:rsidRPr="00435528">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65026C" w:rsidRPr="00C60D06" w:rsidRDefault="0065026C"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65026C" w:rsidRPr="002674E1" w:rsidRDefault="0065026C"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65026C" w:rsidRPr="00ED6D4E" w:rsidRDefault="0065026C"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435528">
              <w:t>Termenul de valabilitate a ofertelor</w:t>
            </w:r>
            <w:bookmarkEnd w:id="89"/>
            <w:bookmarkEnd w:id="90"/>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65026C" w:rsidRDefault="0065026C"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65026C" w:rsidRPr="00C60D06" w:rsidRDefault="0065026C" w:rsidP="003D0697">
            <w:pPr>
              <w:tabs>
                <w:tab w:val="left" w:pos="960"/>
                <w:tab w:val="left" w:pos="1134"/>
              </w:tabs>
              <w:spacing w:after="120"/>
              <w:jc w:val="both"/>
            </w:pP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435528">
              <w:t>Valuta ofertei</w:t>
            </w:r>
            <w:bookmarkEnd w:id="91"/>
            <w:bookmarkEnd w:id="92"/>
          </w:p>
          <w:p w:rsidR="0065026C" w:rsidRPr="00C60D06" w:rsidRDefault="0065026C"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435528">
              <w:t>Formatul ofertei</w:t>
            </w:r>
            <w:bookmarkEnd w:id="93"/>
            <w:bookmarkEnd w:id="94"/>
          </w:p>
          <w:p w:rsidR="0065026C" w:rsidRPr="00C60D06" w:rsidRDefault="0065026C" w:rsidP="0041631E">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tc>
      </w:tr>
      <w:tr w:rsidR="0065026C" w:rsidRPr="00C60D06" w:rsidTr="00623585">
        <w:trPr>
          <w:gridAfter w:val="2"/>
          <w:wAfter w:w="137" w:type="dxa"/>
          <w:trHeight w:val="600"/>
        </w:trPr>
        <w:tc>
          <w:tcPr>
            <w:tcW w:w="9747" w:type="dxa"/>
            <w:gridSpan w:val="8"/>
            <w:vAlign w:val="center"/>
          </w:tcPr>
          <w:p w:rsidR="0065026C" w:rsidRDefault="0065026C" w:rsidP="0041631E">
            <w:pPr>
              <w:pStyle w:val="2"/>
              <w:keepNext w:val="0"/>
              <w:keepLines w:val="0"/>
              <w:tabs>
                <w:tab w:val="left" w:pos="360"/>
                <w:tab w:val="left" w:pos="1134"/>
              </w:tabs>
              <w:spacing w:after="240"/>
              <w:ind w:left="810"/>
              <w:jc w:val="center"/>
            </w:pPr>
            <w:bookmarkStart w:id="95" w:name="_Toc392180160"/>
            <w:bookmarkStart w:id="96" w:name="_Toc449539050"/>
            <w:r>
              <w:lastRenderedPageBreak/>
              <w:t>Secțiunea a-4-a.</w:t>
            </w:r>
            <w:r w:rsidRPr="00435528">
              <w:t xml:space="preserve"> Depunerea și deschiderea ofertelor</w:t>
            </w:r>
            <w:bookmarkEnd w:id="95"/>
            <w:bookmarkEnd w:id="96"/>
          </w:p>
          <w:p w:rsidR="0041631E" w:rsidRDefault="0041631E" w:rsidP="0041631E"/>
          <w:p w:rsidR="0041631E" w:rsidRPr="0041631E" w:rsidRDefault="0041631E" w:rsidP="0041631E"/>
        </w:tc>
      </w:tr>
      <w:tr w:rsidR="0065026C" w:rsidRPr="00C60D06" w:rsidTr="00623585">
        <w:trPr>
          <w:gridAfter w:val="2"/>
          <w:wAfter w:w="137" w:type="dxa"/>
          <w:trHeight w:val="283"/>
        </w:trPr>
        <w:tc>
          <w:tcPr>
            <w:tcW w:w="9747" w:type="dxa"/>
            <w:gridSpan w:val="8"/>
            <w:vAlign w:val="center"/>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35528">
              <w:t>Depunerea ofertelor</w:t>
            </w:r>
            <w:bookmarkEnd w:id="97"/>
            <w:bookmarkEnd w:id="98"/>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 xml:space="preserve">RSAP”, cu exceptia cazurilor prevazute la </w:t>
            </w:r>
            <w:r w:rsidRPr="00C60D06">
              <w:lastRenderedPageBreak/>
              <w:t>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65026C" w:rsidRPr="00C60D06" w:rsidRDefault="0065026C"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rsidRPr="00435528">
              <w:t>Termenul limită de depunere a ofertelor</w:t>
            </w:r>
            <w:bookmarkEnd w:id="99"/>
            <w:bookmarkEnd w:id="100"/>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35528">
              <w:t>Oferte întîrziate</w:t>
            </w:r>
            <w:bookmarkEnd w:id="101"/>
            <w:bookmarkEnd w:id="102"/>
          </w:p>
          <w:p w:rsidR="0065026C" w:rsidRPr="00C60D06" w:rsidRDefault="0065026C"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65026C" w:rsidRDefault="0065026C"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65026C" w:rsidRPr="00A20ACF" w:rsidRDefault="0065026C" w:rsidP="005B5134">
            <w:pPr>
              <w:pStyle w:val="a"/>
              <w:numPr>
                <w:ilvl w:val="0"/>
                <w:numId w:val="0"/>
              </w:numPr>
              <w:tabs>
                <w:tab w:val="clear" w:pos="1134"/>
                <w:tab w:val="left" w:pos="1168"/>
              </w:tabs>
              <w:ind w:left="568"/>
              <w:rPr>
                <w:noProof/>
                <w:lang w:val="ro-RO"/>
              </w:rPr>
            </w:pPr>
          </w:p>
          <w:p w:rsidR="0065026C" w:rsidRPr="00435528" w:rsidRDefault="0065026C" w:rsidP="005B5134">
            <w:pPr>
              <w:pStyle w:val="3"/>
              <w:keepNext w:val="0"/>
              <w:keepLines w:val="0"/>
              <w:numPr>
                <w:ilvl w:val="0"/>
                <w:numId w:val="3"/>
              </w:numPr>
              <w:tabs>
                <w:tab w:val="left" w:pos="360"/>
                <w:tab w:val="left" w:pos="1168"/>
              </w:tabs>
              <w:spacing w:before="0" w:after="120"/>
              <w:ind w:left="0" w:firstLine="568"/>
            </w:pPr>
            <w:bookmarkStart w:id="103" w:name="_Toc392180164"/>
            <w:bookmarkStart w:id="104" w:name="_Toc449539054"/>
            <w:r w:rsidRPr="00435528">
              <w:t>Modificarea, substituirea şi retragerea ofertelor</w:t>
            </w:r>
            <w:bookmarkEnd w:id="103"/>
            <w:bookmarkEnd w:id="104"/>
          </w:p>
          <w:p w:rsidR="0065026C" w:rsidRPr="00C60D06" w:rsidRDefault="0065026C"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rsidR="0065026C" w:rsidRPr="00C60D06" w:rsidRDefault="0065026C" w:rsidP="005B5134">
            <w:pPr>
              <w:ind w:left="568"/>
            </w:pP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5"/>
            <w:bookmarkEnd w:id="106"/>
          </w:p>
          <w:p w:rsidR="0065026C" w:rsidRPr="00ED6D4E" w:rsidRDefault="0065026C"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65026C" w:rsidRPr="00C60D06" w:rsidRDefault="0065026C" w:rsidP="0041631E">
            <w:pPr>
              <w:numPr>
                <w:ilvl w:val="1"/>
                <w:numId w:val="3"/>
              </w:numPr>
              <w:tabs>
                <w:tab w:val="left" w:pos="960"/>
                <w:tab w:val="left" w:pos="1134"/>
              </w:tabs>
              <w:spacing w:before="240" w:after="120"/>
              <w:ind w:left="0" w:firstLine="567"/>
              <w:jc w:val="both"/>
            </w:pPr>
            <w:r w:rsidRPr="00C60D06">
              <w:t>Informația privind ofertanții și ofertele, se fac publice prin publicarea acestora în SIA „RSAP”.</w:t>
            </w:r>
          </w:p>
        </w:tc>
      </w:tr>
      <w:tr w:rsidR="0065026C" w:rsidRPr="00C60D06" w:rsidTr="00623585">
        <w:trPr>
          <w:gridAfter w:val="2"/>
          <w:wAfter w:w="137" w:type="dxa"/>
          <w:trHeight w:val="600"/>
        </w:trPr>
        <w:tc>
          <w:tcPr>
            <w:tcW w:w="9747" w:type="dxa"/>
            <w:gridSpan w:val="8"/>
            <w:vAlign w:val="center"/>
          </w:tcPr>
          <w:p w:rsidR="0065026C" w:rsidRDefault="0065026C" w:rsidP="005B5134">
            <w:pPr>
              <w:pStyle w:val="2"/>
              <w:keepNext w:val="0"/>
              <w:keepLines w:val="0"/>
              <w:tabs>
                <w:tab w:val="left" w:pos="360"/>
                <w:tab w:val="left" w:pos="1134"/>
              </w:tabs>
              <w:spacing w:before="0"/>
              <w:ind w:left="1080" w:hanging="180"/>
              <w:jc w:val="center"/>
            </w:pPr>
            <w:bookmarkStart w:id="107" w:name="_Toc392180166"/>
            <w:bookmarkStart w:id="108" w:name="_Toc449539056"/>
            <w:r>
              <w:lastRenderedPageBreak/>
              <w:t>Secțiunea a-5-a.</w:t>
            </w:r>
            <w:r w:rsidRPr="00435528">
              <w:t xml:space="preserve"> Evaluarea și compararea ofertelor</w:t>
            </w:r>
            <w:bookmarkEnd w:id="107"/>
            <w:bookmarkEnd w:id="108"/>
          </w:p>
          <w:p w:rsidR="0041631E" w:rsidRPr="0041631E" w:rsidRDefault="0041631E" w:rsidP="0041631E"/>
          <w:p w:rsidR="0041631E" w:rsidRPr="0041631E" w:rsidRDefault="0041631E" w:rsidP="0041631E"/>
        </w:tc>
      </w:tr>
      <w:tr w:rsidR="0065026C" w:rsidRPr="00C60D06" w:rsidTr="00623585">
        <w:trPr>
          <w:gridAfter w:val="2"/>
          <w:wAfter w:w="137" w:type="dxa"/>
          <w:trHeight w:val="283"/>
        </w:trPr>
        <w:tc>
          <w:tcPr>
            <w:tcW w:w="9747" w:type="dxa"/>
            <w:gridSpan w:val="8"/>
            <w:vAlign w:val="center"/>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435528">
              <w:t>Confidenţialitate</w:t>
            </w:r>
            <w:bookmarkEnd w:id="109"/>
            <w:bookmarkEnd w:id="110"/>
          </w:p>
          <w:p w:rsidR="0065026C" w:rsidRPr="00C60D06" w:rsidRDefault="0065026C"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435528">
              <w:t>Clarificarea ofertelor</w:t>
            </w:r>
            <w:bookmarkEnd w:id="111"/>
            <w:bookmarkEnd w:id="112"/>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În cazul în care ofertantul nu execută cererea autorităţii contractante de a reconfirma </w:t>
            </w:r>
            <w:r w:rsidRPr="00C60D06">
              <w:lastRenderedPageBreak/>
              <w:t>datele de calificare pentru încheierea contractului, oferta i se respinge şi se selectează o altă ofertă cîştigătoare dintre ofertele rămase în vigoare.</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435528">
              <w:t>Determinarea conformităţii ofertelor</w:t>
            </w:r>
            <w:bookmarkEnd w:id="113"/>
            <w:bookmarkEnd w:id="114"/>
          </w:p>
          <w:p w:rsidR="0065026C" w:rsidRPr="00C60D06" w:rsidRDefault="0065026C"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65026C" w:rsidRPr="00C60D06" w:rsidRDefault="0065026C"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65026C" w:rsidRPr="00C60D06" w:rsidRDefault="0065026C"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65026C" w:rsidRPr="00C60D06" w:rsidRDefault="0065026C"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65026C" w:rsidRPr="00C60D06" w:rsidRDefault="0065026C"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435528">
              <w:t>Neconformităţi, erori şi omiteri</w:t>
            </w:r>
            <w:bookmarkEnd w:id="115"/>
            <w:bookmarkEnd w:id="116"/>
          </w:p>
          <w:p w:rsidR="0065026C" w:rsidRPr="00C60D06" w:rsidRDefault="0065026C"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435528">
              <w:t>Evaluarea ofertelor</w:t>
            </w:r>
            <w:bookmarkEnd w:id="117"/>
            <w:bookmarkEnd w:id="118"/>
          </w:p>
          <w:p w:rsidR="0065026C" w:rsidRPr="00C60D06" w:rsidRDefault="0065026C"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65026C" w:rsidRPr="00A20ACF" w:rsidRDefault="0065026C"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435528">
              <w:t>Calificarea ofertantului</w:t>
            </w:r>
            <w:bookmarkEnd w:id="119"/>
            <w:bookmarkEnd w:id="120"/>
          </w:p>
          <w:p w:rsidR="0065026C" w:rsidRPr="00C60D06" w:rsidRDefault="0065026C"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 apreciere afirmativă va constitui drept premisă pentru adjudecarea contractului </w:t>
            </w:r>
            <w:r w:rsidRPr="00C60D06">
              <w:lastRenderedPageBreak/>
              <w:t>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435528">
              <w:t>Descalificarea ofertantului</w:t>
            </w:r>
            <w:bookmarkEnd w:id="121"/>
            <w:bookmarkEnd w:id="122"/>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65026C" w:rsidRPr="00A20ACF" w:rsidRDefault="0065026C"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65026C" w:rsidRPr="00C60D06" w:rsidRDefault="0065026C"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65026C" w:rsidRDefault="0065026C"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65026C" w:rsidRPr="00C60D06" w:rsidRDefault="0065026C" w:rsidP="003D0697">
            <w:pPr>
              <w:tabs>
                <w:tab w:val="left" w:pos="960"/>
                <w:tab w:val="left" w:pos="1134"/>
              </w:tabs>
              <w:spacing w:after="120"/>
              <w:jc w:val="both"/>
            </w:pP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r w:rsidRPr="00435528">
              <w:t>Anularea procedurii</w:t>
            </w:r>
          </w:p>
          <w:p w:rsidR="0065026C" w:rsidRPr="00C60D06" w:rsidRDefault="0065026C" w:rsidP="0041631E">
            <w:pPr>
              <w:numPr>
                <w:ilvl w:val="1"/>
                <w:numId w:val="3"/>
              </w:numPr>
              <w:tabs>
                <w:tab w:val="left" w:pos="960"/>
                <w:tab w:val="left" w:pos="1134"/>
              </w:tabs>
              <w:spacing w:before="240"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Pr="00C60D06">
              <w:t>.</w:t>
            </w:r>
          </w:p>
        </w:tc>
      </w:tr>
      <w:tr w:rsidR="0065026C" w:rsidRPr="00C60D06" w:rsidTr="00623585">
        <w:trPr>
          <w:gridAfter w:val="2"/>
          <w:wAfter w:w="137" w:type="dxa"/>
          <w:trHeight w:val="600"/>
        </w:trPr>
        <w:tc>
          <w:tcPr>
            <w:tcW w:w="9747" w:type="dxa"/>
            <w:gridSpan w:val="8"/>
            <w:vAlign w:val="center"/>
          </w:tcPr>
          <w:p w:rsidR="0065026C" w:rsidRDefault="0065026C" w:rsidP="000258A4">
            <w:pPr>
              <w:pStyle w:val="2"/>
              <w:keepNext w:val="0"/>
              <w:keepLines w:val="0"/>
              <w:tabs>
                <w:tab w:val="left" w:pos="360"/>
                <w:tab w:val="left" w:pos="1134"/>
              </w:tabs>
              <w:spacing w:before="0"/>
              <w:ind w:left="1080"/>
              <w:jc w:val="center"/>
            </w:pPr>
            <w:bookmarkStart w:id="123" w:name="_Toc392180179"/>
            <w:bookmarkStart w:id="124" w:name="_Toc449539069"/>
            <w:r>
              <w:lastRenderedPageBreak/>
              <w:t>Secțiunea a-6-a.</w:t>
            </w:r>
            <w:r w:rsidRPr="00435528">
              <w:t xml:space="preserve"> Adjudecarea contractului</w:t>
            </w:r>
            <w:bookmarkEnd w:id="123"/>
            <w:bookmarkEnd w:id="124"/>
          </w:p>
          <w:p w:rsidR="0041631E" w:rsidRDefault="0041631E" w:rsidP="0041631E"/>
          <w:p w:rsidR="0041631E" w:rsidRPr="0041631E" w:rsidRDefault="0041631E" w:rsidP="0041631E"/>
        </w:tc>
      </w:tr>
      <w:tr w:rsidR="0065026C" w:rsidRPr="00C60D06" w:rsidTr="00623585">
        <w:trPr>
          <w:gridAfter w:val="2"/>
          <w:wAfter w:w="137" w:type="dxa"/>
          <w:trHeight w:val="283"/>
        </w:trPr>
        <w:tc>
          <w:tcPr>
            <w:tcW w:w="9747" w:type="dxa"/>
            <w:gridSpan w:val="8"/>
            <w:vAlign w:val="center"/>
          </w:tcPr>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435528">
              <w:t>Criteriul de adjudecare</w:t>
            </w:r>
            <w:bookmarkEnd w:id="125"/>
            <w:bookmarkEnd w:id="126"/>
          </w:p>
          <w:p w:rsidR="0065026C" w:rsidRPr="00C60D06" w:rsidRDefault="0065026C"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w:t>
            </w:r>
            <w:r w:rsidRPr="00C60D06">
              <w:lastRenderedPageBreak/>
              <w:t xml:space="preserve">executarea contractului.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435528">
              <w:t>Dreptul autorităţii contractante de a modifica cantităţile în timpul adjudecării</w:t>
            </w:r>
            <w:bookmarkEnd w:id="127"/>
            <w:bookmarkEnd w:id="128"/>
          </w:p>
          <w:p w:rsidR="0065026C" w:rsidRPr="00C60D06" w:rsidRDefault="0065026C"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Pr="00BF735E">
              <w:rPr>
                <w:bCs/>
              </w:rPr>
              <w:t>cu acordul operatorului economic</w:t>
            </w:r>
            <w:r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435528">
              <w:t>Înştiinţarea de adjudecare</w:t>
            </w:r>
            <w:bookmarkEnd w:id="129"/>
            <w:bookmarkEnd w:id="130"/>
          </w:p>
          <w:p w:rsidR="0065026C" w:rsidRPr="00C60D06" w:rsidRDefault="0065026C"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65026C" w:rsidRPr="00C60D06" w:rsidRDefault="0065026C"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65026C" w:rsidRPr="00C60D06" w:rsidRDefault="0065026C"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435528">
              <w:t>Garanţia de bună execuţie</w:t>
            </w:r>
            <w:bookmarkEnd w:id="131"/>
            <w:bookmarkEnd w:id="132"/>
          </w:p>
          <w:p w:rsidR="0065026C" w:rsidRPr="00C60D06" w:rsidRDefault="0065026C"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65026C" w:rsidRPr="00C60D06" w:rsidRDefault="0065026C" w:rsidP="003D0697">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435528">
              <w:t>Semnarea contractului</w:t>
            </w:r>
            <w:bookmarkEnd w:id="133"/>
            <w:bookmarkEnd w:id="134"/>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65026C" w:rsidRPr="00435528" w:rsidRDefault="0065026C" w:rsidP="005B5134">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435528">
              <w:t>Dreptul de contestare</w:t>
            </w:r>
            <w:bookmarkEnd w:id="135"/>
            <w:bookmarkEnd w:id="136"/>
          </w:p>
          <w:p w:rsidR="0065026C" w:rsidRPr="00C60D06" w:rsidRDefault="0065026C"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65026C" w:rsidRPr="00C60D06" w:rsidRDefault="0065026C"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65026C" w:rsidRPr="00C60D06" w:rsidRDefault="0065026C"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w:t>
            </w:r>
            <w:r w:rsidRPr="00C60D06">
              <w:lastRenderedPageBreak/>
              <w:t>la Agenţia Națională pentru Soluționarea Contestațiilor o contestaţie argumentată a acţiunilor, a deciziei ori a procedurii aplicate de autoritatea contractantă.</w:t>
            </w:r>
          </w:p>
          <w:p w:rsidR="0065026C" w:rsidRPr="00C60D06" w:rsidRDefault="0065026C"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Pr="00BF735E">
              <w:rPr>
                <w:bCs/>
              </w:rPr>
              <w:t>procedurile de achiziție publică</w:t>
            </w:r>
            <w:r w:rsidRPr="00C60D06">
              <w:t xml:space="preserve"> şi documentaţia de atribuire vor fi depuse pînă la </w:t>
            </w:r>
            <w:r w:rsidRPr="00BF735E">
              <w:rPr>
                <w:bCs/>
              </w:rPr>
              <w:t>termenul limită de depunere a ofertelor</w:t>
            </w:r>
            <w:r w:rsidRPr="00C60D06">
              <w:t>.</w:t>
            </w:r>
          </w:p>
        </w:tc>
      </w:tr>
      <w:tr w:rsidR="0065026C" w:rsidRPr="00C60D06" w:rsidTr="00623585">
        <w:trPr>
          <w:trHeight w:val="850"/>
        </w:trPr>
        <w:tc>
          <w:tcPr>
            <w:tcW w:w="9884" w:type="dxa"/>
            <w:gridSpan w:val="10"/>
            <w:vAlign w:val="center"/>
          </w:tcPr>
          <w:p w:rsidR="0065026C" w:rsidRPr="00C60D06" w:rsidRDefault="0065026C" w:rsidP="0041631E">
            <w:pPr>
              <w:pStyle w:val="1"/>
              <w:numPr>
                <w:ilvl w:val="0"/>
                <w:numId w:val="0"/>
              </w:numPr>
              <w:spacing w:before="240" w:after="240"/>
              <w:ind w:left="720" w:hanging="360"/>
              <w:rPr>
                <w:lang w:val="ro-RO"/>
              </w:rPr>
            </w:pPr>
            <w:bookmarkStart w:id="137" w:name="_Toc358300267"/>
            <w:bookmarkStart w:id="138" w:name="_Toc392180189"/>
            <w:bookmarkStart w:id="139" w:name="_Toc449539077"/>
            <w:r>
              <w:rPr>
                <w:lang w:val="ro-RO"/>
              </w:rPr>
              <w:lastRenderedPageBreak/>
              <w:t>CAPITOLUL II</w:t>
            </w:r>
            <w:r w:rsidRPr="00C60D06">
              <w:rPr>
                <w:lang w:val="ro-RO"/>
              </w:rPr>
              <w:br w:type="textWrapping" w:clear="all"/>
              <w:t>FIȘA DE DATE A ACHIZIȚIEI (FDA)</w:t>
            </w:r>
            <w:bookmarkEnd w:id="137"/>
            <w:bookmarkEnd w:id="138"/>
            <w:bookmarkEnd w:id="139"/>
          </w:p>
        </w:tc>
      </w:tr>
      <w:tr w:rsidR="0065026C" w:rsidRPr="00C60D06" w:rsidTr="00623585">
        <w:trPr>
          <w:trHeight w:val="600"/>
        </w:trPr>
        <w:tc>
          <w:tcPr>
            <w:tcW w:w="9884" w:type="dxa"/>
            <w:gridSpan w:val="10"/>
            <w:vAlign w:val="center"/>
          </w:tcPr>
          <w:p w:rsidR="0065026C" w:rsidRPr="00C60D06" w:rsidRDefault="0065026C" w:rsidP="005B5134">
            <w:pPr>
              <w:spacing w:after="120"/>
              <w:jc w:val="both"/>
            </w:pPr>
          </w:p>
          <w:p w:rsidR="0065026C" w:rsidRPr="00C60D06" w:rsidRDefault="0065026C"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65026C" w:rsidRPr="00C60D06" w:rsidRDefault="0065026C"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65026C" w:rsidRPr="00C60D06" w:rsidRDefault="0065026C" w:rsidP="005B5134">
            <w:pPr>
              <w:rPr>
                <w:i/>
              </w:rPr>
            </w:pPr>
          </w:p>
        </w:tc>
      </w:tr>
      <w:tr w:rsidR="0065026C" w:rsidRPr="00C60D06" w:rsidTr="00623585">
        <w:trPr>
          <w:trHeight w:val="600"/>
        </w:trPr>
        <w:tc>
          <w:tcPr>
            <w:tcW w:w="9884" w:type="dxa"/>
            <w:gridSpan w:val="10"/>
            <w:vAlign w:val="center"/>
          </w:tcPr>
          <w:p w:rsidR="0065026C" w:rsidRPr="00435528" w:rsidRDefault="0065026C" w:rsidP="00BC685B">
            <w:pPr>
              <w:pStyle w:val="2"/>
              <w:keepNext w:val="0"/>
              <w:keepLines w:val="0"/>
              <w:numPr>
                <w:ilvl w:val="0"/>
                <w:numId w:val="13"/>
              </w:numPr>
              <w:tabs>
                <w:tab w:val="left" w:pos="360"/>
              </w:tabs>
              <w:spacing w:before="0"/>
              <w:jc w:val="center"/>
            </w:pPr>
            <w:bookmarkStart w:id="140" w:name="_Toc358300268"/>
            <w:bookmarkStart w:id="141" w:name="_Toc392180190"/>
            <w:bookmarkStart w:id="142" w:name="_Toc449539078"/>
            <w:r w:rsidRPr="00435528">
              <w:t>Dispoziții generale</w:t>
            </w:r>
            <w:bookmarkEnd w:id="140"/>
            <w:bookmarkEnd w:id="141"/>
            <w:bookmarkEnd w:id="142"/>
          </w:p>
          <w:p w:rsidR="0065026C" w:rsidRPr="00C60D06" w:rsidRDefault="0065026C" w:rsidP="005B5134"/>
          <w:tbl>
            <w:tblPr>
              <w:tblW w:w="9715" w:type="dxa"/>
              <w:tblLayout w:type="fixed"/>
              <w:tblLook w:val="00A0" w:firstRow="1" w:lastRow="0" w:firstColumn="1" w:lastColumn="0" w:noHBand="0" w:noVBand="0"/>
            </w:tblPr>
            <w:tblGrid>
              <w:gridCol w:w="674"/>
              <w:gridCol w:w="4254"/>
              <w:gridCol w:w="4787"/>
            </w:tblGrid>
            <w:tr w:rsidR="0065026C" w:rsidRPr="00C60D06" w:rsidTr="006150A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ind w:firstLine="21"/>
                    <w:jc w:val="center"/>
                    <w:rPr>
                      <w:b/>
                      <w:szCs w:val="22"/>
                    </w:rPr>
                  </w:pPr>
                  <w:r w:rsidRPr="00C60D06">
                    <w:rPr>
                      <w:b/>
                      <w:sz w:val="22"/>
                      <w:szCs w:val="22"/>
                    </w:rPr>
                    <w:t>Rubrica</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b/>
                      <w:szCs w:val="22"/>
                    </w:rPr>
                  </w:pPr>
                  <w:r w:rsidRPr="00C60D06">
                    <w:rPr>
                      <w:b/>
                      <w:sz w:val="22"/>
                      <w:szCs w:val="22"/>
                    </w:rPr>
                    <w:t>Datele Autorității Contractante/Organizatorului procedurii</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Autoritatea contractantă/Organizatorul procedurii, IDNO:</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b/>
                      <w:i/>
                      <w:szCs w:val="22"/>
                    </w:rPr>
                  </w:pPr>
                  <w:r w:rsidRPr="00F16CF1">
                    <w:rPr>
                      <w:b/>
                      <w:i/>
                      <w:sz w:val="22"/>
                      <w:szCs w:val="22"/>
                    </w:rPr>
                    <w:t>IMSP Spitalul Clinic Republican „Timofei Moșneaga”, 1003600150783</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Obiectul achiziției:</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150AA" w:rsidP="00F16CF1">
                  <w:pPr>
                    <w:pStyle w:val="a7"/>
                    <w:rPr>
                      <w:b/>
                      <w:i/>
                      <w:szCs w:val="22"/>
                    </w:rPr>
                  </w:pPr>
                  <w:r w:rsidRPr="006150AA">
                    <w:rPr>
                      <w:b/>
                      <w:i/>
                      <w:color w:val="000000"/>
                      <w:sz w:val="22"/>
                      <w:szCs w:val="22"/>
                      <w:lang w:val="pt-BR"/>
                    </w:rPr>
                    <w:t xml:space="preserve">Servicii de </w:t>
                  </w:r>
                  <w:r w:rsidR="000B5785" w:rsidRPr="000B5785">
                    <w:rPr>
                      <w:b/>
                      <w:i/>
                      <w:color w:val="000000"/>
                      <w:sz w:val="22"/>
                      <w:szCs w:val="22"/>
                      <w:lang w:val="pt-BR"/>
                    </w:rPr>
                    <w:t>mentenanță</w:t>
                  </w:r>
                  <w:r w:rsidRPr="006150AA">
                    <w:rPr>
                      <w:b/>
                      <w:i/>
                      <w:color w:val="000000"/>
                      <w:sz w:val="22"/>
                      <w:szCs w:val="22"/>
                      <w:lang w:val="pt-BR"/>
                    </w:rPr>
                    <w:t xml:space="preserve"> externă a dispozitivelor medicale de complexitate înaltă, pentru anul 2020</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Numărul  și tipul procedurii de achiziție:</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6150AA">
                  <w:pPr>
                    <w:pStyle w:val="a7"/>
                    <w:rPr>
                      <w:rFonts w:ascii="Times New Roman" w:hAnsi="Times New Roman"/>
                      <w:b/>
                      <w:i/>
                      <w:szCs w:val="22"/>
                    </w:rPr>
                  </w:pPr>
                  <w:r w:rsidRPr="00F16CF1">
                    <w:rPr>
                      <w:rFonts w:ascii="Times New Roman" w:hAnsi="Times New Roman"/>
                      <w:b/>
                      <w:i/>
                      <w:sz w:val="22"/>
                      <w:szCs w:val="22"/>
                    </w:rPr>
                    <w:t xml:space="preserve">Nr.:Informația o găsiți în SIA RSAP, Licitație </w:t>
                  </w:r>
                  <w:r w:rsidR="006150AA">
                    <w:rPr>
                      <w:rFonts w:ascii="Times New Roman" w:hAnsi="Times New Roman"/>
                      <w:b/>
                      <w:i/>
                      <w:sz w:val="22"/>
                      <w:szCs w:val="22"/>
                    </w:rPr>
                    <w:t>deschisa</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 xml:space="preserve">Tipul obiectului de achiziţie: </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Servicii</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 xml:space="preserve">Codul CPV: </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0B5785" w:rsidP="00F16CF1">
                  <w:pPr>
                    <w:pStyle w:val="a7"/>
                    <w:rPr>
                      <w:rFonts w:ascii="Times New Roman" w:hAnsi="Times New Roman"/>
                      <w:b/>
                      <w:i/>
                      <w:color w:val="FF0000"/>
                      <w:szCs w:val="22"/>
                    </w:rPr>
                  </w:pPr>
                  <w:r w:rsidRPr="000B5785">
                    <w:rPr>
                      <w:rFonts w:ascii="Times New Roman" w:hAnsi="Times New Roman"/>
                      <w:b/>
                      <w:i/>
                      <w:sz w:val="22"/>
                      <w:szCs w:val="22"/>
                      <w:lang w:val="en-US"/>
                    </w:rPr>
                    <w:t>50420000-5</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Sursa alocaţiilor bugetare/banilor publici și perioada bugetară:</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150AA" w:rsidP="006150AA">
                  <w:pPr>
                    <w:pStyle w:val="a7"/>
                    <w:rPr>
                      <w:rFonts w:ascii="Times New Roman" w:hAnsi="Times New Roman"/>
                      <w:b/>
                      <w:i/>
                      <w:szCs w:val="22"/>
                    </w:rPr>
                  </w:pPr>
                  <w:r>
                    <w:rPr>
                      <w:rFonts w:ascii="Times New Roman" w:hAnsi="Times New Roman"/>
                      <w:b/>
                      <w:i/>
                      <w:sz w:val="22"/>
                      <w:szCs w:val="22"/>
                    </w:rPr>
                    <w:t>Surse proprii (CNAM)</w:t>
                  </w:r>
                  <w:r w:rsidR="0065026C" w:rsidRPr="00F16CF1">
                    <w:rPr>
                      <w:rFonts w:ascii="Times New Roman" w:hAnsi="Times New Roman"/>
                      <w:b/>
                      <w:i/>
                      <w:sz w:val="22"/>
                      <w:szCs w:val="22"/>
                    </w:rPr>
                    <w:t>, anul 20</w:t>
                  </w:r>
                  <w:r>
                    <w:rPr>
                      <w:rFonts w:ascii="Times New Roman" w:hAnsi="Times New Roman"/>
                      <w:b/>
                      <w:i/>
                      <w:sz w:val="22"/>
                      <w:szCs w:val="22"/>
                    </w:rPr>
                    <w:t>20</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rPr>
                      <w:szCs w:val="22"/>
                    </w:rPr>
                  </w:pPr>
                  <w:r w:rsidRPr="00C60D06">
                    <w:rPr>
                      <w:sz w:val="22"/>
                      <w:szCs w:val="22"/>
                    </w:rPr>
                    <w:t>Administratorul alocațiilor bugetare:</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IMSP Spitalul Clinic Republican „Timofei Moșneaga”</w:t>
                  </w:r>
                </w:p>
              </w:tc>
            </w:tr>
            <w:tr w:rsidR="0065026C" w:rsidRPr="00C60D06" w:rsidTr="006150AA">
              <w:trPr>
                <w:trHeight w:val="317"/>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 w:val="22"/>
                      <w:szCs w:val="22"/>
                    </w:rPr>
                    <w:t>Partenerul de dezvoltare (după caz):</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Nu se utilizează</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 w:val="22"/>
                      <w:szCs w:val="22"/>
                    </w:rPr>
                    <w:t>Denumirea cumpărătorului, IDNO:</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IMSP Spitalul Clinic Republican „Timofei Moșneaga”, 1003600150783</w:t>
                  </w:r>
                </w:p>
              </w:tc>
            </w:tr>
            <w:tr w:rsidR="0065026C" w:rsidRPr="00C60D06" w:rsidTr="006150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 w:val="22"/>
                      <w:szCs w:val="22"/>
                    </w:rPr>
                    <w:t>Destinatarul serviciilor, IDNO:</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IMSP Spitalul Clinic Republican „Timofei Moșneaga”, 1003600150783</w:t>
                  </w:r>
                </w:p>
              </w:tc>
            </w:tr>
            <w:tr w:rsidR="0065026C" w:rsidRPr="00C60D06" w:rsidTr="006150AA">
              <w:trPr>
                <w:trHeight w:val="464"/>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 w:val="22"/>
                      <w:szCs w:val="22"/>
                    </w:rPr>
                    <w:t>Limba de comunicare:</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rPr>
                      <w:rFonts w:ascii="Times New Roman" w:hAnsi="Times New Roman"/>
                      <w:b/>
                      <w:i/>
                      <w:szCs w:val="22"/>
                    </w:rPr>
                  </w:pPr>
                  <w:r w:rsidRPr="00F16CF1">
                    <w:rPr>
                      <w:rFonts w:ascii="Times New Roman" w:hAnsi="Times New Roman"/>
                      <w:b/>
                      <w:i/>
                      <w:sz w:val="22"/>
                      <w:szCs w:val="22"/>
                    </w:rPr>
                    <w:t>Limba română</w:t>
                  </w:r>
                </w:p>
              </w:tc>
            </w:tr>
            <w:tr w:rsidR="0065026C" w:rsidRPr="00C60D06" w:rsidTr="006150AA">
              <w:trPr>
                <w:trHeight w:val="83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 w:val="22"/>
                      <w:szCs w:val="22"/>
                    </w:rPr>
                    <w:t>Locul/Modalitatea de transmitere a clarificărilor referitor la  documentația de atribuire</w:t>
                  </w:r>
                </w:p>
              </w:tc>
              <w:tc>
                <w:tcPr>
                  <w:tcW w:w="4787" w:type="dxa"/>
                  <w:tcBorders>
                    <w:top w:val="single" w:sz="4" w:space="0" w:color="auto"/>
                    <w:left w:val="single" w:sz="4" w:space="0" w:color="auto"/>
                    <w:bottom w:val="nil"/>
                    <w:right w:val="single" w:sz="4" w:space="0" w:color="auto"/>
                  </w:tcBorders>
                  <w:vAlign w:val="center"/>
                </w:tcPr>
                <w:p w:rsidR="0065026C" w:rsidRPr="00F16CF1" w:rsidRDefault="0065026C" w:rsidP="00F16CF1">
                  <w:pPr>
                    <w:pStyle w:val="a7"/>
                    <w:tabs>
                      <w:tab w:val="right" w:pos="4743"/>
                    </w:tabs>
                    <w:rPr>
                      <w:b/>
                      <w:i/>
                      <w:szCs w:val="22"/>
                    </w:rPr>
                  </w:pPr>
                  <w:r w:rsidRPr="00F16CF1">
                    <w:rPr>
                      <w:b/>
                      <w:i/>
                      <w:sz w:val="22"/>
                      <w:szCs w:val="22"/>
                    </w:rPr>
                    <w:t>SIA RSAP</w:t>
                  </w:r>
                </w:p>
              </w:tc>
            </w:tr>
            <w:tr w:rsidR="0065026C" w:rsidRPr="00C60D06" w:rsidTr="006150A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Cs w:val="24"/>
                    </w:rPr>
                    <w:t>Contract de achiziție rezervat atelierelor protejate</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tabs>
                      <w:tab w:val="right" w:pos="4743"/>
                    </w:tabs>
                    <w:rPr>
                      <w:b/>
                      <w:i/>
                      <w:szCs w:val="22"/>
                    </w:rPr>
                  </w:pPr>
                  <w:r w:rsidRPr="00F16CF1">
                    <w:rPr>
                      <w:b/>
                      <w:i/>
                      <w:sz w:val="22"/>
                      <w:szCs w:val="22"/>
                    </w:rPr>
                    <w:t>Nu se aplică</w:t>
                  </w:r>
                </w:p>
              </w:tc>
            </w:tr>
            <w:tr w:rsidR="0065026C" w:rsidRPr="00C60D06" w:rsidTr="006150A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2"/>
                    </w:rPr>
                  </w:pPr>
                  <w:r w:rsidRPr="00A20ACF">
                    <w:rPr>
                      <w:szCs w:val="24"/>
                    </w:rPr>
                    <w:t>Tipul contractului:</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tabs>
                      <w:tab w:val="left" w:pos="284"/>
                      <w:tab w:val="right" w:pos="9531"/>
                    </w:tabs>
                    <w:spacing w:line="360" w:lineRule="auto"/>
                    <w:contextualSpacing/>
                    <w:rPr>
                      <w:rFonts w:ascii="Baltica RR" w:hAnsi="Baltica RR"/>
                      <w:b/>
                      <w:i/>
                      <w:noProof w:val="0"/>
                    </w:rPr>
                  </w:pPr>
                  <w:r w:rsidRPr="00F16CF1">
                    <w:rPr>
                      <w:rFonts w:ascii="Baltica RR" w:hAnsi="Baltica RR"/>
                      <w:b/>
                      <w:i/>
                      <w:noProof w:val="0"/>
                      <w:sz w:val="22"/>
                      <w:szCs w:val="22"/>
                    </w:rPr>
                    <w:t>Prestări servicii</w:t>
                  </w:r>
                </w:p>
              </w:tc>
            </w:tr>
            <w:tr w:rsidR="0065026C" w:rsidRPr="00C60D06" w:rsidTr="006150A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5026C" w:rsidRPr="00A20ACF" w:rsidRDefault="0065026C" w:rsidP="005B5134">
                  <w:pPr>
                    <w:pStyle w:val="a7"/>
                    <w:rPr>
                      <w:szCs w:val="24"/>
                    </w:rPr>
                  </w:pPr>
                  <w:r w:rsidRPr="00A20ACF">
                    <w:rPr>
                      <w:szCs w:val="24"/>
                    </w:rPr>
                    <w:t>Condiții speciale de care depinde îndeplinirea contractului</w:t>
                  </w:r>
                  <w:r w:rsidRPr="00A20ACF">
                    <w:rPr>
                      <w:b/>
                      <w:szCs w:val="24"/>
                    </w:rPr>
                    <w:t xml:space="preserve">: </w:t>
                  </w:r>
                </w:p>
              </w:tc>
              <w:tc>
                <w:tcPr>
                  <w:tcW w:w="4787" w:type="dxa"/>
                  <w:tcBorders>
                    <w:top w:val="single" w:sz="4" w:space="0" w:color="auto"/>
                    <w:left w:val="single" w:sz="4" w:space="0" w:color="auto"/>
                    <w:bottom w:val="single" w:sz="4" w:space="0" w:color="auto"/>
                    <w:right w:val="single" w:sz="4" w:space="0" w:color="auto"/>
                  </w:tcBorders>
                  <w:vAlign w:val="center"/>
                </w:tcPr>
                <w:p w:rsidR="0065026C" w:rsidRPr="00F16CF1" w:rsidRDefault="0065026C" w:rsidP="00F16CF1">
                  <w:pPr>
                    <w:pStyle w:val="a7"/>
                    <w:tabs>
                      <w:tab w:val="right" w:pos="4743"/>
                    </w:tabs>
                    <w:rPr>
                      <w:b/>
                      <w:i/>
                      <w:spacing w:val="-2"/>
                      <w:szCs w:val="22"/>
                    </w:rPr>
                  </w:pPr>
                  <w:r w:rsidRPr="00F16CF1">
                    <w:rPr>
                      <w:b/>
                      <w:i/>
                      <w:sz w:val="22"/>
                      <w:szCs w:val="22"/>
                    </w:rPr>
                    <w:t>Nu se aplică</w:t>
                  </w:r>
                </w:p>
              </w:tc>
            </w:tr>
          </w:tbl>
          <w:p w:rsidR="0041631E" w:rsidRPr="00C60D06" w:rsidRDefault="0041631E" w:rsidP="005B5134"/>
        </w:tc>
      </w:tr>
      <w:tr w:rsidR="0065026C" w:rsidRPr="00C60D06" w:rsidTr="00623585">
        <w:trPr>
          <w:trHeight w:val="600"/>
        </w:trPr>
        <w:tc>
          <w:tcPr>
            <w:tcW w:w="9884" w:type="dxa"/>
            <w:gridSpan w:val="10"/>
            <w:vAlign w:val="center"/>
          </w:tcPr>
          <w:p w:rsidR="0041631E" w:rsidRDefault="0065026C" w:rsidP="0041631E">
            <w:pPr>
              <w:pStyle w:val="2"/>
              <w:keepNext w:val="0"/>
              <w:keepLines w:val="0"/>
              <w:numPr>
                <w:ilvl w:val="0"/>
                <w:numId w:val="13"/>
              </w:numPr>
              <w:tabs>
                <w:tab w:val="left" w:pos="360"/>
              </w:tabs>
              <w:spacing w:before="0"/>
              <w:jc w:val="center"/>
            </w:pPr>
            <w:bookmarkStart w:id="143" w:name="_Toc392180191"/>
            <w:bookmarkStart w:id="144" w:name="_Toc449539079"/>
            <w:r w:rsidRPr="00435528">
              <w:lastRenderedPageBreak/>
              <w:t>Lista serviciilor</w:t>
            </w:r>
            <w:r w:rsidRPr="00435528">
              <w:rPr>
                <w:color w:val="FF0000"/>
              </w:rPr>
              <w:t xml:space="preserve"> </w:t>
            </w:r>
            <w:r w:rsidRPr="00435528">
              <w:t>și specificațiile tehnice:</w:t>
            </w:r>
            <w:bookmarkEnd w:id="143"/>
            <w:bookmarkEnd w:id="144"/>
          </w:p>
          <w:p w:rsidR="0041631E" w:rsidRPr="0041631E" w:rsidRDefault="0041631E" w:rsidP="0041631E"/>
        </w:tc>
      </w:tr>
      <w:tr w:rsidR="006150AA"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trHeight w:val="402"/>
        </w:trPr>
        <w:tc>
          <w:tcPr>
            <w:tcW w:w="630" w:type="dxa"/>
            <w:vMerge w:val="restart"/>
            <w:shd w:val="clear" w:color="auto" w:fill="D9D9D9"/>
            <w:vAlign w:val="center"/>
          </w:tcPr>
          <w:p w:rsidR="006150AA" w:rsidRPr="006150AA" w:rsidRDefault="006150AA" w:rsidP="006150AA">
            <w:pPr>
              <w:jc w:val="center"/>
              <w:rPr>
                <w:rFonts w:eastAsia="SimSun"/>
                <w:b/>
                <w:bCs/>
                <w:noProof w:val="0"/>
                <w:sz w:val="20"/>
                <w:szCs w:val="20"/>
                <w:lang w:val="ru-RU" w:eastAsia="ru-RU"/>
              </w:rPr>
            </w:pPr>
            <w:r w:rsidRPr="006150AA">
              <w:rPr>
                <w:rFonts w:eastAsia="SimSun"/>
                <w:b/>
                <w:bCs/>
                <w:noProof w:val="0"/>
                <w:sz w:val="20"/>
                <w:szCs w:val="20"/>
                <w:lang w:val="ru-RU" w:eastAsia="ru-RU"/>
              </w:rPr>
              <w:t>Nr. d/o</w:t>
            </w:r>
          </w:p>
        </w:tc>
        <w:tc>
          <w:tcPr>
            <w:tcW w:w="360" w:type="dxa"/>
            <w:vMerge w:val="restart"/>
            <w:shd w:val="clear" w:color="auto" w:fill="D9D9D9"/>
            <w:textDirection w:val="btLr"/>
            <w:vAlign w:val="center"/>
          </w:tcPr>
          <w:p w:rsidR="006150AA" w:rsidRPr="006150AA" w:rsidRDefault="006150AA" w:rsidP="006150AA">
            <w:pPr>
              <w:ind w:left="113" w:right="113"/>
              <w:jc w:val="center"/>
              <w:rPr>
                <w:rFonts w:eastAsia="SimSun"/>
                <w:b/>
                <w:bCs/>
                <w:noProof w:val="0"/>
                <w:sz w:val="20"/>
                <w:szCs w:val="20"/>
                <w:lang w:val="ru-RU" w:eastAsia="ru-RU"/>
              </w:rPr>
            </w:pPr>
            <w:r w:rsidRPr="006150AA">
              <w:rPr>
                <w:rFonts w:eastAsia="SimSun"/>
                <w:b/>
                <w:bCs/>
                <w:noProof w:val="0"/>
                <w:sz w:val="20"/>
                <w:szCs w:val="20"/>
                <w:lang w:val="ru-RU" w:eastAsia="ru-RU"/>
              </w:rPr>
              <w:t>Cod CPV</w:t>
            </w:r>
          </w:p>
        </w:tc>
        <w:tc>
          <w:tcPr>
            <w:tcW w:w="1260" w:type="dxa"/>
            <w:vMerge w:val="restart"/>
            <w:shd w:val="clear" w:color="auto" w:fill="D9D9D9"/>
            <w:vAlign w:val="center"/>
          </w:tcPr>
          <w:p w:rsidR="006150AA" w:rsidRPr="006150AA" w:rsidRDefault="006150AA" w:rsidP="006150AA">
            <w:pPr>
              <w:jc w:val="center"/>
              <w:rPr>
                <w:rFonts w:eastAsia="SimSun"/>
                <w:b/>
                <w:bCs/>
                <w:noProof w:val="0"/>
                <w:color w:val="000000"/>
                <w:sz w:val="20"/>
                <w:szCs w:val="20"/>
                <w:lang w:val="ru-RU" w:eastAsia="ru-RU"/>
              </w:rPr>
            </w:pPr>
            <w:r w:rsidRPr="006150AA">
              <w:rPr>
                <w:rFonts w:eastAsia="SimSun"/>
                <w:b/>
                <w:bCs/>
                <w:noProof w:val="0"/>
                <w:color w:val="000000"/>
                <w:sz w:val="20"/>
                <w:szCs w:val="20"/>
                <w:lang w:val="ru-RU" w:eastAsia="ru-RU"/>
              </w:rPr>
              <w:t>Denumire Lot</w:t>
            </w:r>
          </w:p>
        </w:tc>
        <w:tc>
          <w:tcPr>
            <w:tcW w:w="1350" w:type="dxa"/>
            <w:vMerge w:val="restart"/>
            <w:shd w:val="clear" w:color="auto" w:fill="D9D9D9"/>
            <w:vAlign w:val="center"/>
          </w:tcPr>
          <w:p w:rsidR="006150AA" w:rsidRPr="006150AA" w:rsidRDefault="006150AA" w:rsidP="006150AA">
            <w:pPr>
              <w:jc w:val="center"/>
              <w:rPr>
                <w:rFonts w:eastAsia="SimSun"/>
                <w:b/>
                <w:bCs/>
                <w:noProof w:val="0"/>
                <w:color w:val="000000"/>
                <w:sz w:val="20"/>
                <w:szCs w:val="20"/>
                <w:lang w:val="ru-RU" w:eastAsia="ru-RU"/>
              </w:rPr>
            </w:pPr>
            <w:r w:rsidRPr="006150AA">
              <w:rPr>
                <w:rFonts w:eastAsia="SimSun"/>
                <w:b/>
                <w:bCs/>
                <w:noProof w:val="0"/>
                <w:color w:val="000000"/>
                <w:sz w:val="20"/>
                <w:szCs w:val="20"/>
                <w:lang w:val="ru-RU" w:eastAsia="ru-RU"/>
              </w:rPr>
              <w:t>Denumirea poziției</w:t>
            </w:r>
          </w:p>
        </w:tc>
        <w:tc>
          <w:tcPr>
            <w:tcW w:w="720" w:type="dxa"/>
            <w:vMerge w:val="restart"/>
            <w:shd w:val="clear" w:color="auto" w:fill="D9D9D9"/>
            <w:vAlign w:val="center"/>
          </w:tcPr>
          <w:p w:rsidR="006150AA" w:rsidRPr="006150AA" w:rsidRDefault="006150AA" w:rsidP="006150AA">
            <w:pPr>
              <w:jc w:val="center"/>
              <w:rPr>
                <w:rFonts w:eastAsia="SimSun"/>
                <w:b/>
                <w:bCs/>
                <w:noProof w:val="0"/>
                <w:sz w:val="20"/>
                <w:szCs w:val="20"/>
                <w:lang w:val="ru-RU" w:eastAsia="ru-RU"/>
              </w:rPr>
            </w:pPr>
            <w:r w:rsidRPr="006150AA">
              <w:rPr>
                <w:rFonts w:eastAsia="SimSun"/>
                <w:b/>
                <w:bCs/>
                <w:noProof w:val="0"/>
                <w:sz w:val="20"/>
                <w:szCs w:val="20"/>
                <w:lang w:val="ru-RU" w:eastAsia="ru-RU"/>
              </w:rPr>
              <w:t>Canti</w:t>
            </w:r>
            <w:r w:rsidRPr="006150AA">
              <w:rPr>
                <w:rFonts w:eastAsia="SimSun"/>
                <w:b/>
                <w:bCs/>
                <w:noProof w:val="0"/>
                <w:sz w:val="20"/>
                <w:szCs w:val="20"/>
                <w:lang w:eastAsia="ru-RU"/>
              </w:rPr>
              <w:t>-</w:t>
            </w:r>
            <w:r w:rsidRPr="006150AA">
              <w:rPr>
                <w:rFonts w:eastAsia="SimSun"/>
                <w:b/>
                <w:bCs/>
                <w:noProof w:val="0"/>
                <w:sz w:val="20"/>
                <w:szCs w:val="20"/>
                <w:lang w:val="ru-RU" w:eastAsia="ru-RU"/>
              </w:rPr>
              <w:t>tatea</w:t>
            </w:r>
          </w:p>
        </w:tc>
        <w:tc>
          <w:tcPr>
            <w:tcW w:w="540" w:type="dxa"/>
            <w:vMerge w:val="restart"/>
            <w:shd w:val="clear" w:color="auto" w:fill="D9D9D9"/>
            <w:vAlign w:val="center"/>
          </w:tcPr>
          <w:p w:rsidR="006150AA" w:rsidRPr="006150AA" w:rsidRDefault="006150AA" w:rsidP="006150AA">
            <w:pPr>
              <w:jc w:val="center"/>
              <w:rPr>
                <w:rFonts w:eastAsia="SimSun"/>
                <w:b/>
                <w:bCs/>
                <w:noProof w:val="0"/>
                <w:sz w:val="20"/>
                <w:szCs w:val="20"/>
                <w:lang w:val="ru-RU" w:eastAsia="ru-RU"/>
              </w:rPr>
            </w:pPr>
            <w:r w:rsidRPr="006150AA">
              <w:rPr>
                <w:rFonts w:eastAsia="SimSun"/>
                <w:b/>
                <w:bCs/>
                <w:noProof w:val="0"/>
                <w:sz w:val="20"/>
                <w:szCs w:val="20"/>
                <w:lang w:val="ru-RU" w:eastAsia="ru-RU"/>
              </w:rPr>
              <w:t>U/</w:t>
            </w:r>
            <w:r w:rsidRPr="006150AA">
              <w:rPr>
                <w:rFonts w:eastAsia="SimSun"/>
                <w:b/>
                <w:bCs/>
                <w:noProof w:val="0"/>
                <w:sz w:val="20"/>
                <w:szCs w:val="20"/>
                <w:lang w:eastAsia="ru-RU"/>
              </w:rPr>
              <w:t xml:space="preserve"> </w:t>
            </w:r>
            <w:r w:rsidRPr="006150AA">
              <w:rPr>
                <w:rFonts w:eastAsia="SimSun"/>
                <w:b/>
                <w:bCs/>
                <w:noProof w:val="0"/>
                <w:sz w:val="20"/>
                <w:szCs w:val="20"/>
                <w:lang w:val="ru-RU" w:eastAsia="ru-RU"/>
              </w:rPr>
              <w:t>M</w:t>
            </w:r>
          </w:p>
        </w:tc>
        <w:tc>
          <w:tcPr>
            <w:tcW w:w="4860" w:type="dxa"/>
            <w:gridSpan w:val="2"/>
            <w:vMerge w:val="restart"/>
            <w:shd w:val="clear" w:color="auto" w:fill="D9D9D9"/>
            <w:vAlign w:val="center"/>
          </w:tcPr>
          <w:p w:rsidR="006150AA" w:rsidRPr="006150AA" w:rsidRDefault="006150AA" w:rsidP="006150AA">
            <w:pPr>
              <w:jc w:val="center"/>
              <w:rPr>
                <w:rFonts w:eastAsia="SimSun"/>
                <w:b/>
                <w:bCs/>
                <w:noProof w:val="0"/>
                <w:sz w:val="20"/>
                <w:szCs w:val="20"/>
                <w:lang w:val="es-ES_tradnl" w:eastAsia="ru-RU"/>
              </w:rPr>
            </w:pPr>
            <w:r w:rsidRPr="006150AA">
              <w:rPr>
                <w:rFonts w:eastAsia="SimSun"/>
                <w:b/>
                <w:bCs/>
                <w:noProof w:val="0"/>
                <w:sz w:val="20"/>
                <w:szCs w:val="20"/>
                <w:lang w:val="es-ES_tradnl" w:eastAsia="ru-RU"/>
              </w:rPr>
              <w:t>Specificarea tehnică deplină solicitată, Standarde de referință</w:t>
            </w:r>
          </w:p>
        </w:tc>
      </w:tr>
      <w:tr w:rsidR="006150AA"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trHeight w:val="1020"/>
        </w:trPr>
        <w:tc>
          <w:tcPr>
            <w:tcW w:w="630" w:type="dxa"/>
            <w:vMerge/>
            <w:shd w:val="clear" w:color="auto" w:fill="D9D9D9"/>
            <w:vAlign w:val="center"/>
          </w:tcPr>
          <w:p w:rsidR="006150AA" w:rsidRPr="001F5880" w:rsidRDefault="006150AA" w:rsidP="006150AA">
            <w:pPr>
              <w:jc w:val="center"/>
              <w:rPr>
                <w:rFonts w:eastAsia="SimSun"/>
                <w:b/>
                <w:bCs/>
                <w:noProof w:val="0"/>
                <w:sz w:val="20"/>
                <w:szCs w:val="20"/>
                <w:lang w:val="en-US" w:eastAsia="ru-RU"/>
              </w:rPr>
            </w:pPr>
          </w:p>
        </w:tc>
        <w:tc>
          <w:tcPr>
            <w:tcW w:w="360" w:type="dxa"/>
            <w:vMerge/>
            <w:shd w:val="clear" w:color="auto" w:fill="D9D9D9"/>
            <w:vAlign w:val="center"/>
          </w:tcPr>
          <w:p w:rsidR="006150AA" w:rsidRPr="001F5880" w:rsidRDefault="006150AA" w:rsidP="006150AA">
            <w:pPr>
              <w:jc w:val="center"/>
              <w:rPr>
                <w:rFonts w:eastAsia="SimSun"/>
                <w:b/>
                <w:bCs/>
                <w:noProof w:val="0"/>
                <w:sz w:val="20"/>
                <w:szCs w:val="20"/>
                <w:lang w:val="en-US" w:eastAsia="ru-RU"/>
              </w:rPr>
            </w:pPr>
          </w:p>
        </w:tc>
        <w:tc>
          <w:tcPr>
            <w:tcW w:w="1260" w:type="dxa"/>
            <w:vMerge/>
            <w:shd w:val="clear" w:color="auto" w:fill="D9D9D9"/>
            <w:vAlign w:val="center"/>
          </w:tcPr>
          <w:p w:rsidR="006150AA" w:rsidRPr="001F5880" w:rsidRDefault="006150AA" w:rsidP="006150AA">
            <w:pPr>
              <w:jc w:val="center"/>
              <w:rPr>
                <w:rFonts w:eastAsia="SimSun"/>
                <w:b/>
                <w:bCs/>
                <w:noProof w:val="0"/>
                <w:color w:val="000000"/>
                <w:sz w:val="20"/>
                <w:szCs w:val="20"/>
                <w:lang w:val="en-US" w:eastAsia="ru-RU"/>
              </w:rPr>
            </w:pPr>
          </w:p>
        </w:tc>
        <w:tc>
          <w:tcPr>
            <w:tcW w:w="1350" w:type="dxa"/>
            <w:vMerge/>
            <w:shd w:val="clear" w:color="auto" w:fill="D9D9D9"/>
            <w:vAlign w:val="center"/>
          </w:tcPr>
          <w:p w:rsidR="006150AA" w:rsidRPr="001F5880" w:rsidRDefault="006150AA" w:rsidP="006150AA">
            <w:pPr>
              <w:jc w:val="center"/>
              <w:rPr>
                <w:rFonts w:eastAsia="SimSun"/>
                <w:b/>
                <w:bCs/>
                <w:noProof w:val="0"/>
                <w:color w:val="000000"/>
                <w:sz w:val="20"/>
                <w:szCs w:val="20"/>
                <w:lang w:val="en-US" w:eastAsia="ru-RU"/>
              </w:rPr>
            </w:pPr>
          </w:p>
        </w:tc>
        <w:tc>
          <w:tcPr>
            <w:tcW w:w="720" w:type="dxa"/>
            <w:vMerge/>
            <w:shd w:val="clear" w:color="auto" w:fill="D9D9D9"/>
            <w:vAlign w:val="center"/>
          </w:tcPr>
          <w:p w:rsidR="006150AA" w:rsidRPr="001F5880" w:rsidRDefault="006150AA" w:rsidP="006150AA">
            <w:pPr>
              <w:jc w:val="center"/>
              <w:rPr>
                <w:rFonts w:eastAsia="SimSun"/>
                <w:b/>
                <w:bCs/>
                <w:noProof w:val="0"/>
                <w:sz w:val="20"/>
                <w:szCs w:val="20"/>
                <w:lang w:val="en-US" w:eastAsia="ru-RU"/>
              </w:rPr>
            </w:pPr>
          </w:p>
        </w:tc>
        <w:tc>
          <w:tcPr>
            <w:tcW w:w="540" w:type="dxa"/>
            <w:vMerge/>
            <w:shd w:val="clear" w:color="auto" w:fill="D9D9D9"/>
            <w:textDirection w:val="btLr"/>
            <w:vAlign w:val="center"/>
          </w:tcPr>
          <w:p w:rsidR="006150AA" w:rsidRPr="001F5880" w:rsidRDefault="006150AA" w:rsidP="006150AA">
            <w:pPr>
              <w:ind w:left="113" w:right="113"/>
              <w:jc w:val="center"/>
              <w:rPr>
                <w:rFonts w:eastAsia="SimSun"/>
                <w:b/>
                <w:bCs/>
                <w:noProof w:val="0"/>
                <w:sz w:val="20"/>
                <w:szCs w:val="20"/>
                <w:lang w:val="en-US" w:eastAsia="ru-RU"/>
              </w:rPr>
            </w:pPr>
          </w:p>
        </w:tc>
        <w:tc>
          <w:tcPr>
            <w:tcW w:w="4860" w:type="dxa"/>
            <w:gridSpan w:val="2"/>
            <w:vMerge/>
            <w:shd w:val="clear" w:color="auto" w:fill="D9D9D9"/>
            <w:vAlign w:val="center"/>
          </w:tcPr>
          <w:p w:rsidR="006150AA" w:rsidRPr="001F5880" w:rsidRDefault="006150AA" w:rsidP="006150AA">
            <w:pPr>
              <w:jc w:val="center"/>
              <w:rPr>
                <w:rFonts w:eastAsia="SimSun"/>
                <w:b/>
                <w:bCs/>
                <w:noProof w:val="0"/>
                <w:sz w:val="20"/>
                <w:szCs w:val="20"/>
                <w:lang w:val="en-US" w:eastAsia="ru-RU"/>
              </w:rPr>
            </w:pP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259"/>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t>1</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eastAsia="ru-RU"/>
              </w:rPr>
            </w:pPr>
            <w:r w:rsidRPr="00D44578">
              <w:rPr>
                <w:sz w:val="18"/>
                <w:szCs w:val="18"/>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1. </w:t>
            </w:r>
            <w:r w:rsidRPr="000B5785">
              <w:rPr>
                <w:color w:val="000000"/>
                <w:sz w:val="20"/>
                <w:szCs w:val="20"/>
                <w:lang w:val="en-US"/>
              </w:rPr>
              <w:t>Mentenanța anuală</w:t>
            </w:r>
            <w:r w:rsidRPr="000B5785">
              <w:rPr>
                <w:color w:val="000000"/>
                <w:sz w:val="20"/>
                <w:szCs w:val="20"/>
                <w:lang w:val="en-US"/>
              </w:rPr>
              <w:br/>
              <w:t>SHIMADZU Opescope Acteno</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Mentenanța anuală</w:t>
            </w:r>
            <w:r w:rsidRPr="000B5785">
              <w:rPr>
                <w:color w:val="000000"/>
                <w:sz w:val="20"/>
                <w:szCs w:val="20"/>
                <w:lang w:val="en-US"/>
              </w:rPr>
              <w:br/>
              <w:t>SHIMADZU Opescope Acteno</w:t>
            </w:r>
          </w:p>
        </w:tc>
        <w:tc>
          <w:tcPr>
            <w:tcW w:w="720" w:type="dxa"/>
            <w:vAlign w:val="center"/>
          </w:tcPr>
          <w:p w:rsidR="000B5785" w:rsidRPr="006150AA" w:rsidRDefault="000B5785" w:rsidP="006150AA">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6150AA">
            <w:pPr>
              <w:rPr>
                <w:rFonts w:eastAsia="SimSun"/>
                <w:noProof w:val="0"/>
                <w:lang w:val="ru-RU"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Prezentarea planului de mentenanță anual recomandat de producător;</w:t>
            </w:r>
            <w:r w:rsidRPr="000B5785">
              <w:rPr>
                <w:color w:val="000000"/>
                <w:sz w:val="20"/>
                <w:szCs w:val="20"/>
                <w:lang w:val="en-US"/>
              </w:rPr>
              <w:br/>
              <w:t>Prezentarea certificatelor valabile de  la producător ce permit  ofertantului executarea  lucrărilor propuse;</w:t>
            </w:r>
            <w:r w:rsidRPr="000B5785">
              <w:rPr>
                <w:color w:val="000000"/>
                <w:sz w:val="20"/>
                <w:szCs w:val="20"/>
                <w:lang w:val="en-US"/>
              </w:rPr>
              <w:br/>
              <w:t>Curățare și lubrifiere părți mecanice și contacte de înaltă tensiune;</w:t>
            </w:r>
            <w:r w:rsidRPr="000B5785">
              <w:rPr>
                <w:color w:val="000000"/>
                <w:sz w:val="20"/>
                <w:szCs w:val="20"/>
                <w:lang w:val="en-US"/>
              </w:rPr>
              <w:br/>
              <w:t>Reparații dispozitiv la solicitarea instituției;</w:t>
            </w:r>
            <w:r w:rsidRPr="000B5785">
              <w:rPr>
                <w:color w:val="000000"/>
                <w:sz w:val="20"/>
                <w:szCs w:val="20"/>
                <w:lang w:val="en-US"/>
              </w:rPr>
              <w:br/>
              <w:t>Timpul intervenției max 24 ore, timp intervenție telefonică max 1 oră;</w:t>
            </w:r>
            <w:r w:rsidRPr="000B5785">
              <w:rPr>
                <w:color w:val="000000"/>
                <w:sz w:val="20"/>
                <w:szCs w:val="20"/>
                <w:lang w:val="en-US"/>
              </w:rPr>
              <w:br/>
              <w:t>Alte lucrări de mentenanță recomandate de producător;</w:t>
            </w:r>
            <w:r w:rsidRPr="000B5785">
              <w:rPr>
                <w:color w:val="000000"/>
                <w:sz w:val="20"/>
                <w:szCs w:val="20"/>
                <w:lang w:val="en-US"/>
              </w:rPr>
              <w:br/>
              <w:t>Eliberarea rapoartelor la finele fiecarei lucrări, indicând starea dispozitivului și ce s-a facut.</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t>2</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2. </w:t>
            </w:r>
            <w:r w:rsidRPr="000B5785">
              <w:rPr>
                <w:color w:val="000000"/>
                <w:sz w:val="20"/>
                <w:szCs w:val="20"/>
                <w:lang w:val="en-US"/>
              </w:rPr>
              <w:t>Mentenanța anuală</w:t>
            </w:r>
            <w:r w:rsidRPr="000B5785">
              <w:rPr>
                <w:color w:val="000000"/>
                <w:sz w:val="20"/>
                <w:szCs w:val="20"/>
                <w:lang w:val="en-US"/>
              </w:rPr>
              <w:br/>
              <w:t>SEIMENS Artis Zee Biplane</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Mentenanța anuală</w:t>
            </w:r>
            <w:r w:rsidRPr="000B5785">
              <w:rPr>
                <w:color w:val="000000"/>
                <w:sz w:val="20"/>
                <w:szCs w:val="20"/>
                <w:lang w:val="en-US"/>
              </w:rPr>
              <w:br/>
              <w:t>SEIMENS Artis Zee Biplane</w:t>
            </w:r>
          </w:p>
        </w:tc>
        <w:tc>
          <w:tcPr>
            <w:tcW w:w="720" w:type="dxa"/>
            <w:vAlign w:val="center"/>
          </w:tcPr>
          <w:p w:rsidR="000B5785" w:rsidRPr="006150AA" w:rsidRDefault="000B5785" w:rsidP="006150AA">
            <w:pPr>
              <w:jc w:val="center"/>
              <w:rPr>
                <w:rFonts w:eastAsia="SimSun"/>
                <w:noProof w:val="0"/>
                <w:color w:val="000000"/>
                <w:sz w:val="20"/>
                <w:szCs w:val="20"/>
                <w:lang w:val="en-US" w:eastAsia="ru-RU"/>
              </w:rPr>
            </w:pPr>
            <w:r w:rsidRPr="006150AA">
              <w:rPr>
                <w:rFonts w:eastAsia="SimSun"/>
                <w:noProof w:val="0"/>
                <w:color w:val="000000"/>
                <w:sz w:val="20"/>
                <w:szCs w:val="20"/>
                <w:lang w:val="en-US" w:eastAsia="ru-RU"/>
              </w:rPr>
              <w:t>1</w:t>
            </w:r>
          </w:p>
        </w:tc>
        <w:tc>
          <w:tcPr>
            <w:tcW w:w="540" w:type="dxa"/>
            <w:vAlign w:val="center"/>
          </w:tcPr>
          <w:p w:rsidR="000B5785" w:rsidRPr="006150AA" w:rsidRDefault="000B5785" w:rsidP="006150AA">
            <w:pPr>
              <w:rPr>
                <w:rFonts w:eastAsia="SimSun"/>
                <w:noProof w:val="0"/>
                <w:lang w:val="en-US"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Prezentarea planului de mentenanță anual recomandat de producător;</w:t>
            </w:r>
            <w:r w:rsidRPr="000B5785">
              <w:rPr>
                <w:color w:val="000000"/>
                <w:sz w:val="20"/>
                <w:szCs w:val="20"/>
                <w:lang w:val="en-US"/>
              </w:rPr>
              <w:br/>
              <w:t>Prezentarea certificatelor valabile de  la producător ce permit  ofertantului executarea  lucrărilor propuse;</w:t>
            </w:r>
            <w:r w:rsidRPr="000B5785">
              <w:rPr>
                <w:color w:val="000000"/>
                <w:sz w:val="20"/>
                <w:szCs w:val="20"/>
                <w:lang w:val="en-US"/>
              </w:rPr>
              <w:br/>
              <w:t>Curățare și lubrifiere părți mecanice și contacte de înaltă tensiune;</w:t>
            </w:r>
            <w:r w:rsidRPr="000B5785">
              <w:rPr>
                <w:color w:val="000000"/>
                <w:sz w:val="20"/>
                <w:szCs w:val="20"/>
                <w:lang w:val="en-US"/>
              </w:rPr>
              <w:br/>
              <w:t>Reparații dispozitiv la solicitarea instituției;</w:t>
            </w:r>
            <w:r w:rsidRPr="000B5785">
              <w:rPr>
                <w:color w:val="000000"/>
                <w:sz w:val="20"/>
                <w:szCs w:val="20"/>
                <w:lang w:val="en-US"/>
              </w:rPr>
              <w:br/>
              <w:t>Timpul intervenției max 24 ore, timp intervenție telefonică max 1 oră;</w:t>
            </w:r>
            <w:r w:rsidRPr="000B5785">
              <w:rPr>
                <w:color w:val="000000"/>
                <w:sz w:val="20"/>
                <w:szCs w:val="20"/>
                <w:lang w:val="en-US"/>
              </w:rPr>
              <w:br/>
              <w:t>Alte lucrări de mentenanță recomandate de producător;</w:t>
            </w:r>
            <w:r w:rsidRPr="000B5785">
              <w:rPr>
                <w:color w:val="000000"/>
                <w:sz w:val="20"/>
                <w:szCs w:val="20"/>
                <w:lang w:val="en-US"/>
              </w:rPr>
              <w:br/>
              <w:t>Eliberarea rapoartelor la finele fiecarei lucrări, indicând starea dispozitivului și ce s-a facut.</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205"/>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t>3</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3. </w:t>
            </w:r>
            <w:r w:rsidRPr="000B5785">
              <w:rPr>
                <w:color w:val="000000"/>
                <w:sz w:val="20"/>
                <w:szCs w:val="20"/>
                <w:lang w:val="en-US"/>
              </w:rPr>
              <w:t>Mentenanța anuală</w:t>
            </w:r>
            <w:r w:rsidRPr="000B5785">
              <w:rPr>
                <w:color w:val="000000"/>
                <w:sz w:val="20"/>
                <w:szCs w:val="20"/>
                <w:lang w:val="en-US"/>
              </w:rPr>
              <w:br/>
              <w:t>SIEMENS Artis Zee Floor</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Mentenanța anuală</w:t>
            </w:r>
            <w:r w:rsidRPr="000B5785">
              <w:rPr>
                <w:color w:val="000000"/>
                <w:sz w:val="20"/>
                <w:szCs w:val="20"/>
                <w:lang w:val="en-US"/>
              </w:rPr>
              <w:br/>
              <w:t>SIEMENS Artis Zee Floor</w:t>
            </w:r>
          </w:p>
        </w:tc>
        <w:tc>
          <w:tcPr>
            <w:tcW w:w="720" w:type="dxa"/>
            <w:vAlign w:val="center"/>
          </w:tcPr>
          <w:p w:rsidR="000B5785" w:rsidRPr="006150AA" w:rsidRDefault="000B5785" w:rsidP="006150AA">
            <w:pPr>
              <w:jc w:val="center"/>
              <w:rPr>
                <w:rFonts w:eastAsia="SimSun"/>
                <w:noProof w:val="0"/>
                <w:color w:val="000000"/>
                <w:sz w:val="20"/>
                <w:szCs w:val="20"/>
                <w:lang w:val="en-US" w:eastAsia="ru-RU"/>
              </w:rPr>
            </w:pPr>
            <w:r w:rsidRPr="006150AA">
              <w:rPr>
                <w:rFonts w:eastAsia="SimSun"/>
                <w:noProof w:val="0"/>
                <w:color w:val="000000"/>
                <w:sz w:val="20"/>
                <w:szCs w:val="20"/>
                <w:lang w:val="en-US" w:eastAsia="ru-RU"/>
              </w:rPr>
              <w:t>1</w:t>
            </w:r>
          </w:p>
        </w:tc>
        <w:tc>
          <w:tcPr>
            <w:tcW w:w="540" w:type="dxa"/>
            <w:vAlign w:val="center"/>
          </w:tcPr>
          <w:p w:rsidR="000B5785" w:rsidRPr="006150AA" w:rsidRDefault="000B5785" w:rsidP="006150AA">
            <w:pPr>
              <w:rPr>
                <w:rFonts w:eastAsia="SimSun"/>
                <w:noProof w:val="0"/>
                <w:lang w:val="en-US"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Prezentarea planului de mentenanță anual recomandat de producător;</w:t>
            </w:r>
            <w:r w:rsidRPr="000B5785">
              <w:rPr>
                <w:color w:val="000000"/>
                <w:sz w:val="20"/>
                <w:szCs w:val="20"/>
                <w:lang w:val="en-US"/>
              </w:rPr>
              <w:br/>
              <w:t>Prezentarea certificate de  la producător ce permit  ofertantului executarea  lucrărilor propuse;</w:t>
            </w:r>
            <w:r w:rsidRPr="000B5785">
              <w:rPr>
                <w:color w:val="000000"/>
                <w:sz w:val="20"/>
                <w:szCs w:val="20"/>
                <w:lang w:val="en-US"/>
              </w:rPr>
              <w:br/>
              <w:t>Curățare și lubrifiere părți mecanice și contacte de înaltă tensiune;</w:t>
            </w:r>
            <w:r w:rsidRPr="000B5785">
              <w:rPr>
                <w:color w:val="000000"/>
                <w:sz w:val="20"/>
                <w:szCs w:val="20"/>
                <w:lang w:val="en-US"/>
              </w:rPr>
              <w:br/>
              <w:t>Reparații dispozitiv la solicitarea instituției;</w:t>
            </w:r>
            <w:r w:rsidRPr="000B5785">
              <w:rPr>
                <w:color w:val="000000"/>
                <w:sz w:val="20"/>
                <w:szCs w:val="20"/>
                <w:lang w:val="en-US"/>
              </w:rPr>
              <w:br/>
              <w:t>Timpul intervenției max 24 ore, timp intervenție telefonică max 1 oră;</w:t>
            </w:r>
            <w:r w:rsidRPr="000B5785">
              <w:rPr>
                <w:color w:val="000000"/>
                <w:sz w:val="20"/>
                <w:szCs w:val="20"/>
                <w:lang w:val="en-US"/>
              </w:rPr>
              <w:br/>
              <w:t>Alte lucrări de mentenanță recomandate de producător;</w:t>
            </w:r>
            <w:r w:rsidRPr="000B5785">
              <w:rPr>
                <w:color w:val="000000"/>
                <w:sz w:val="20"/>
                <w:szCs w:val="20"/>
                <w:lang w:val="en-US"/>
              </w:rPr>
              <w:br/>
              <w:t>Eliberarea rapoartelor la finele fiecarei lucrări, indicând starea dispozitivului și ce s-a facut.</w:t>
            </w:r>
            <w:r w:rsidRPr="000B5785">
              <w:rPr>
                <w:color w:val="000000"/>
                <w:sz w:val="20"/>
                <w:szCs w:val="20"/>
                <w:lang w:val="en-US"/>
              </w:rPr>
              <w:br/>
            </w:r>
            <w:r w:rsidRPr="000B5785">
              <w:rPr>
                <w:b/>
                <w:bCs/>
                <w:color w:val="000000"/>
                <w:sz w:val="20"/>
                <w:szCs w:val="20"/>
                <w:lang w:val="en-US"/>
              </w:rPr>
              <w:t>Mentenanța anuală va fi efectuată după restabilirea funcționalității  dispozitivului.</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t>4</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4. </w:t>
            </w:r>
            <w:r w:rsidRPr="000B5785">
              <w:rPr>
                <w:color w:val="000000"/>
                <w:sz w:val="20"/>
                <w:szCs w:val="20"/>
                <w:lang w:val="en-US"/>
              </w:rPr>
              <w:t>Mentenanța anuală</w:t>
            </w:r>
            <w:r w:rsidRPr="000B5785">
              <w:rPr>
                <w:color w:val="000000"/>
                <w:sz w:val="20"/>
                <w:szCs w:val="20"/>
                <w:lang w:val="en-US"/>
              </w:rPr>
              <w:br/>
              <w:t>SEIMENS Arcadis Avantic</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Mentenanța anuală</w:t>
            </w:r>
            <w:r w:rsidRPr="000B5785">
              <w:rPr>
                <w:color w:val="000000"/>
                <w:sz w:val="20"/>
                <w:szCs w:val="20"/>
                <w:lang w:val="en-US"/>
              </w:rPr>
              <w:br/>
              <w:t>SEIMENS Arcadis Avantic</w:t>
            </w:r>
          </w:p>
        </w:tc>
        <w:tc>
          <w:tcPr>
            <w:tcW w:w="720" w:type="dxa"/>
            <w:vAlign w:val="center"/>
          </w:tcPr>
          <w:p w:rsidR="000B5785" w:rsidRPr="006150AA" w:rsidRDefault="000B5785" w:rsidP="006150AA">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6150AA">
            <w:pPr>
              <w:rPr>
                <w:rFonts w:eastAsia="SimSun"/>
                <w:noProof w:val="0"/>
                <w:lang w:val="en-US"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Prezentarea planului de mentenanță anual recomandat de producător;</w:t>
            </w:r>
            <w:r w:rsidRPr="000B5785">
              <w:rPr>
                <w:color w:val="000000"/>
                <w:sz w:val="20"/>
                <w:szCs w:val="20"/>
                <w:lang w:val="en-US"/>
              </w:rPr>
              <w:br/>
              <w:t>Prezentarea certificatelor valabile de  la producător ce permit  ofertantului executarea  lucrărilor propuse;</w:t>
            </w:r>
            <w:r w:rsidRPr="000B5785">
              <w:rPr>
                <w:color w:val="000000"/>
                <w:sz w:val="20"/>
                <w:szCs w:val="20"/>
                <w:lang w:val="en-US"/>
              </w:rPr>
              <w:br/>
              <w:t>Curățare și lubrifiere părți mecanice și contacte de înaltă tensiune;</w:t>
            </w:r>
            <w:r w:rsidRPr="000B5785">
              <w:rPr>
                <w:color w:val="000000"/>
                <w:sz w:val="20"/>
                <w:szCs w:val="20"/>
                <w:lang w:val="en-US"/>
              </w:rPr>
              <w:br/>
              <w:t>Reparații dispozitiv la solicitarea instituției;</w:t>
            </w:r>
            <w:r w:rsidRPr="000B5785">
              <w:rPr>
                <w:color w:val="000000"/>
                <w:sz w:val="20"/>
                <w:szCs w:val="20"/>
                <w:lang w:val="en-US"/>
              </w:rPr>
              <w:br/>
              <w:t>Timpul intervenției max 24 ore, timp intervenție telefonică max 1 oră;</w:t>
            </w:r>
            <w:r w:rsidRPr="000B5785">
              <w:rPr>
                <w:color w:val="000000"/>
                <w:sz w:val="20"/>
                <w:szCs w:val="20"/>
                <w:lang w:val="en-US"/>
              </w:rPr>
              <w:br/>
              <w:t>Alte lucrări de mentenanță recomandate de producător;</w:t>
            </w:r>
            <w:r w:rsidRPr="000B5785">
              <w:rPr>
                <w:color w:val="000000"/>
                <w:sz w:val="20"/>
                <w:szCs w:val="20"/>
                <w:lang w:val="en-US"/>
              </w:rPr>
              <w:br/>
              <w:t>Eliberarea rapoartelor la finele fiecarei lucrări, indicând starea dispozitivului și ce s-a facut.</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lastRenderedPageBreak/>
              <w:t>5</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jc w:val="center"/>
              <w:rPr>
                <w:color w:val="000000"/>
                <w:sz w:val="20"/>
                <w:szCs w:val="20"/>
                <w:lang w:val="en-US"/>
              </w:rPr>
            </w:pPr>
            <w:r w:rsidRPr="000B5785">
              <w:rPr>
                <w:b/>
                <w:bCs/>
                <w:color w:val="000000"/>
                <w:sz w:val="20"/>
                <w:szCs w:val="20"/>
                <w:lang w:val="en-US"/>
              </w:rPr>
              <w:t xml:space="preserve">Lot 5. </w:t>
            </w:r>
            <w:r w:rsidRPr="000B5785">
              <w:rPr>
                <w:color w:val="000000"/>
                <w:sz w:val="20"/>
                <w:szCs w:val="20"/>
                <w:lang w:val="en-US"/>
              </w:rPr>
              <w:t>Mentenanța anuală ALCON CONSTELLATION  Vision System.</w:t>
            </w:r>
          </w:p>
        </w:tc>
        <w:tc>
          <w:tcPr>
            <w:tcW w:w="1350" w:type="dxa"/>
            <w:vAlign w:val="center"/>
          </w:tcPr>
          <w:p w:rsidR="000B5785" w:rsidRPr="000B5785" w:rsidRDefault="000B5785" w:rsidP="000B5785">
            <w:pPr>
              <w:jc w:val="center"/>
              <w:rPr>
                <w:color w:val="000000"/>
                <w:sz w:val="20"/>
                <w:szCs w:val="20"/>
                <w:lang w:val="en-US"/>
              </w:rPr>
            </w:pPr>
            <w:r w:rsidRPr="000B5785">
              <w:rPr>
                <w:color w:val="000000"/>
                <w:sz w:val="20"/>
                <w:szCs w:val="20"/>
                <w:lang w:val="en-US"/>
              </w:rPr>
              <w:t>Mentenanța anuală ALCON CONSTELLATION  Vision System.</w:t>
            </w:r>
          </w:p>
        </w:tc>
        <w:tc>
          <w:tcPr>
            <w:tcW w:w="720" w:type="dxa"/>
            <w:vAlign w:val="center"/>
          </w:tcPr>
          <w:p w:rsidR="000B5785" w:rsidRPr="006150AA" w:rsidRDefault="000B5785" w:rsidP="006150AA">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6150AA">
            <w:pPr>
              <w:rPr>
                <w:rFonts w:eastAsia="SimSun"/>
                <w:noProof w:val="0"/>
                <w:lang w:val="en-US"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 xml:space="preserve">Prezentarea planului de </w:t>
            </w:r>
            <w:r w:rsidRPr="000B5785">
              <w:rPr>
                <w:color w:val="000000"/>
                <w:sz w:val="20"/>
                <w:szCs w:val="20"/>
                <w:lang w:val="en-US"/>
              </w:rPr>
              <w:br/>
              <w:t>mentenanță anual recomandat de producător;</w:t>
            </w:r>
            <w:r w:rsidRPr="000B5785">
              <w:rPr>
                <w:color w:val="000000"/>
                <w:sz w:val="20"/>
                <w:szCs w:val="20"/>
                <w:lang w:val="en-US"/>
              </w:rPr>
              <w:br/>
              <w:t>Prezentarea certificatelor valabile de  la producător ce permit  ofertantului executarea  lucrărilor propuse;</w:t>
            </w:r>
            <w:r w:rsidRPr="000B5785">
              <w:rPr>
                <w:color w:val="000000"/>
                <w:sz w:val="20"/>
                <w:szCs w:val="20"/>
                <w:lang w:val="en-US"/>
              </w:rPr>
              <w:br/>
              <w:t>Reparații dispozitiv la solicitarea instituției;</w:t>
            </w:r>
            <w:r w:rsidRPr="000B5785">
              <w:rPr>
                <w:color w:val="000000"/>
                <w:sz w:val="20"/>
                <w:szCs w:val="20"/>
                <w:lang w:val="en-US"/>
              </w:rPr>
              <w:br/>
              <w:t>Timpul intervenției max 24 ore, timp intervenție telefonică max 1 oră;</w:t>
            </w:r>
            <w:r w:rsidRPr="000B5785">
              <w:rPr>
                <w:color w:val="000000"/>
                <w:sz w:val="20"/>
                <w:szCs w:val="20"/>
                <w:lang w:val="en-US"/>
              </w:rPr>
              <w:br/>
              <w:t>Alte lucrări de mentenanță recomandate de producător;</w:t>
            </w:r>
            <w:r w:rsidRPr="000B5785">
              <w:rPr>
                <w:color w:val="000000"/>
                <w:sz w:val="20"/>
                <w:szCs w:val="20"/>
                <w:lang w:val="en-US"/>
              </w:rPr>
              <w:br/>
              <w:t>Eliberarea rapoartelor la finele fiecarei lucrări, indicând starea dispozitivului și ce s-a facut.</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sidRPr="006150AA">
              <w:rPr>
                <w:rFonts w:eastAsia="SimSun"/>
                <w:noProof w:val="0"/>
                <w:color w:val="000000"/>
                <w:sz w:val="20"/>
                <w:szCs w:val="20"/>
                <w:lang w:eastAsia="ru-RU"/>
              </w:rPr>
              <w:t>6</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rPr>
            </w:pPr>
            <w:r w:rsidRPr="000B5785">
              <w:rPr>
                <w:b/>
                <w:bCs/>
                <w:color w:val="000000"/>
                <w:sz w:val="20"/>
                <w:szCs w:val="20"/>
              </w:rPr>
              <w:t xml:space="preserve">Lot 6. </w:t>
            </w:r>
            <w:r w:rsidRPr="000B5785">
              <w:rPr>
                <w:color w:val="000000"/>
                <w:sz w:val="20"/>
                <w:szCs w:val="20"/>
              </w:rPr>
              <w:t>Mentenanță anuală Luminex 200</w:t>
            </w:r>
          </w:p>
        </w:tc>
        <w:tc>
          <w:tcPr>
            <w:tcW w:w="1350" w:type="dxa"/>
            <w:vAlign w:val="center"/>
          </w:tcPr>
          <w:p w:rsidR="000B5785" w:rsidRPr="000B5785" w:rsidRDefault="000B5785" w:rsidP="000B5785">
            <w:pPr>
              <w:rPr>
                <w:color w:val="000000"/>
                <w:sz w:val="20"/>
                <w:szCs w:val="20"/>
              </w:rPr>
            </w:pPr>
            <w:r w:rsidRPr="000B5785">
              <w:rPr>
                <w:color w:val="000000"/>
                <w:sz w:val="20"/>
                <w:szCs w:val="20"/>
              </w:rPr>
              <w:t>Mentenanță anuală Luminex 200</w:t>
            </w:r>
          </w:p>
        </w:tc>
        <w:tc>
          <w:tcPr>
            <w:tcW w:w="720" w:type="dxa"/>
            <w:vAlign w:val="center"/>
          </w:tcPr>
          <w:p w:rsidR="000B5785" w:rsidRPr="006150AA" w:rsidRDefault="000B5785" w:rsidP="006150AA">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6150AA">
            <w:pPr>
              <w:rPr>
                <w:rFonts w:eastAsia="SimSun"/>
                <w:noProof w:val="0"/>
                <w:lang w:val="ru-RU"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 xml:space="preserve">Verificare și calibrare trimestrială și anuală a analizatorului Luminex 200. </w:t>
            </w:r>
          </w:p>
          <w:p w:rsidR="000B5785" w:rsidRPr="000B5785" w:rsidRDefault="000B5785" w:rsidP="000B5785">
            <w:pPr>
              <w:rPr>
                <w:color w:val="000000"/>
                <w:sz w:val="20"/>
                <w:szCs w:val="20"/>
                <w:lang w:val="en-US"/>
              </w:rPr>
            </w:pPr>
            <w:r w:rsidRPr="000B5785">
              <w:rPr>
                <w:color w:val="000000"/>
                <w:sz w:val="20"/>
                <w:szCs w:val="20"/>
                <w:lang w:val="en-US"/>
              </w:rPr>
              <w:t xml:space="preserve">Curățare și lubrifiere părți mecanice. </w:t>
            </w:r>
          </w:p>
          <w:p w:rsidR="000B5785" w:rsidRPr="000B5785" w:rsidRDefault="000B5785" w:rsidP="000B5785">
            <w:pPr>
              <w:rPr>
                <w:color w:val="000000"/>
                <w:sz w:val="20"/>
                <w:szCs w:val="20"/>
                <w:lang w:val="en-US"/>
              </w:rPr>
            </w:pPr>
            <w:r w:rsidRPr="000B5785">
              <w:rPr>
                <w:color w:val="000000"/>
                <w:sz w:val="20"/>
                <w:szCs w:val="20"/>
                <w:lang w:val="en-US"/>
              </w:rPr>
              <w:t xml:space="preserve">Reparații dispozitiv la solicitarea instituției. Alte lucrări de mentenanță recomandate de producător. </w:t>
            </w:r>
          </w:p>
          <w:p w:rsidR="000B5785" w:rsidRPr="000B5785" w:rsidRDefault="000B5785" w:rsidP="000B5785">
            <w:pPr>
              <w:rPr>
                <w:color w:val="000000"/>
                <w:sz w:val="20"/>
                <w:szCs w:val="20"/>
                <w:lang w:val="en-US"/>
              </w:rPr>
            </w:pPr>
            <w:r w:rsidRPr="000B5785">
              <w:rPr>
                <w:color w:val="000000"/>
                <w:sz w:val="20"/>
                <w:szCs w:val="20"/>
                <w:lang w:val="en-US"/>
              </w:rPr>
              <w:t xml:space="preserve">Timpul intervenției max 24 ore, timp intervenție telefonică max 1 oră. </w:t>
            </w:r>
          </w:p>
          <w:p w:rsidR="000B5785" w:rsidRPr="000B5785" w:rsidRDefault="000B5785" w:rsidP="000B5785">
            <w:pPr>
              <w:rPr>
                <w:color w:val="000000"/>
                <w:sz w:val="20"/>
                <w:szCs w:val="20"/>
                <w:lang w:val="en-US"/>
              </w:rPr>
            </w:pPr>
            <w:r w:rsidRPr="000B5785">
              <w:rPr>
                <w:color w:val="000000"/>
                <w:sz w:val="20"/>
                <w:szCs w:val="20"/>
                <w:lang w:val="en-US"/>
              </w:rPr>
              <w:t xml:space="preserve">Prezentarea raportului de deservire la finalizarea intervenției cu specificarea rezultatului și statutului dispozitivului. Prezentarea planului de mentenanță anual recomandat de producător. </w:t>
            </w:r>
          </w:p>
          <w:p w:rsidR="000B5785" w:rsidRPr="000B5785" w:rsidRDefault="000B5785" w:rsidP="000B5785">
            <w:pPr>
              <w:rPr>
                <w:color w:val="000000"/>
                <w:sz w:val="20"/>
                <w:szCs w:val="20"/>
                <w:lang w:val="en-US"/>
              </w:rPr>
            </w:pPr>
            <w:r w:rsidRPr="000B5785">
              <w:rPr>
                <w:color w:val="000000"/>
                <w:sz w:val="20"/>
                <w:szCs w:val="20"/>
                <w:lang w:val="en-US"/>
              </w:rPr>
              <w:t>Prezentarea certificatelor valabile de la producător ce permit ofertantului executarea lucrărilor propuse.</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Pr>
                <w:rFonts w:eastAsia="SimSun"/>
                <w:noProof w:val="0"/>
                <w:color w:val="000000"/>
                <w:sz w:val="20"/>
                <w:szCs w:val="20"/>
                <w:lang w:eastAsia="ru-RU"/>
              </w:rPr>
              <w:t>7</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7. </w:t>
            </w:r>
            <w:r w:rsidRPr="000B5785">
              <w:rPr>
                <w:color w:val="000000"/>
                <w:sz w:val="20"/>
                <w:szCs w:val="20"/>
                <w:lang w:val="en-US"/>
              </w:rPr>
              <w:t>Mentenanță anuală Mediso Anyscan SPECT/CT/PET</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Mentenanță anuală Mediso Anyscan SPECT/CT/PET</w:t>
            </w:r>
          </w:p>
        </w:tc>
        <w:tc>
          <w:tcPr>
            <w:tcW w:w="720" w:type="dxa"/>
            <w:vAlign w:val="center"/>
          </w:tcPr>
          <w:p w:rsidR="000B5785" w:rsidRPr="006150AA" w:rsidRDefault="000B5785" w:rsidP="000B5785">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0B5785">
            <w:pPr>
              <w:rPr>
                <w:rFonts w:eastAsia="SimSun"/>
                <w:noProof w:val="0"/>
                <w:lang w:val="ru-RU"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Verificare și calibrare trimestrială și anuală a modulelor SPECT, CT și PET al tomografului multimodal Mediso AnyScan. Curățare și lubrifiere părți mecanice și contacte de înaltă tensiune. Reparații dispozitiv la solicitarea instituției. Alte lucrări de mentenanță recomandate de producător. Timpul intervenției max 24 ore, timp intervenție telefonică max 1 oră. Prezentarea raportului de deservire la finalizarea intervenției cu specificarea rezultatului și statutului dispozitivului. Prezentarea planului de mentenanță anual recomandat de producător. Prezentarea certificatelor valabile de la producător ce permit ofertantului executarea lucrărilor propuse.</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Pr>
                <w:rFonts w:eastAsia="SimSun"/>
                <w:noProof w:val="0"/>
                <w:color w:val="000000"/>
                <w:sz w:val="20"/>
                <w:szCs w:val="20"/>
                <w:lang w:eastAsia="ru-RU"/>
              </w:rPr>
              <w:t>8</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8. </w:t>
            </w:r>
            <w:r w:rsidRPr="000B5785">
              <w:rPr>
                <w:color w:val="000000"/>
                <w:sz w:val="20"/>
                <w:szCs w:val="20"/>
                <w:lang w:val="en-US"/>
              </w:rPr>
              <w:t>Mentenanță anuală Advanced Perfusion System 1, Terumo</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Mentenanță anuală Advanced Perfusion System 1, Terumo</w:t>
            </w:r>
          </w:p>
        </w:tc>
        <w:tc>
          <w:tcPr>
            <w:tcW w:w="720" w:type="dxa"/>
            <w:vAlign w:val="center"/>
          </w:tcPr>
          <w:p w:rsidR="000B5785" w:rsidRPr="006150AA" w:rsidRDefault="000B5785" w:rsidP="000B5785">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0B5785">
            <w:pPr>
              <w:rPr>
                <w:rFonts w:eastAsia="SimSun"/>
                <w:noProof w:val="0"/>
                <w:lang w:val="ru-RU"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Verificare și mentenanța anuală a dispozitivului. . Alte lucrări de mentenanță recomandate de producător. Timpul intervenției max 24 ore, timp intervenție telefonică max 1 oră. Prezentarea raportului de deservire la finalizarea intervenției cu specificarea rezultatului și statutului dispozitivului. Prezentarea planului de mentenanță anual recomandat de producător. Prezentarea certificatelor valabile de la producător ce permit ofertantului executarea lucrărilor propuse.</w:t>
            </w:r>
          </w:p>
        </w:tc>
      </w:tr>
      <w:tr w:rsidR="000B5785" w:rsidRPr="006150AA" w:rsidTr="000B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6" w:type="dxa"/>
          <w:cantSplit/>
          <w:trHeight w:val="1134"/>
        </w:trPr>
        <w:tc>
          <w:tcPr>
            <w:tcW w:w="630" w:type="dxa"/>
            <w:vAlign w:val="center"/>
          </w:tcPr>
          <w:p w:rsidR="000B5785" w:rsidRPr="006150AA" w:rsidRDefault="000B5785" w:rsidP="006150AA">
            <w:pPr>
              <w:jc w:val="center"/>
              <w:rPr>
                <w:rFonts w:eastAsia="SimSun"/>
                <w:noProof w:val="0"/>
                <w:color w:val="000000"/>
                <w:sz w:val="20"/>
                <w:szCs w:val="20"/>
                <w:lang w:eastAsia="ru-RU"/>
              </w:rPr>
            </w:pPr>
            <w:r>
              <w:rPr>
                <w:rFonts w:eastAsia="SimSun"/>
                <w:noProof w:val="0"/>
                <w:color w:val="000000"/>
                <w:sz w:val="20"/>
                <w:szCs w:val="20"/>
                <w:lang w:eastAsia="ru-RU"/>
              </w:rPr>
              <w:t>9</w:t>
            </w:r>
          </w:p>
        </w:tc>
        <w:tc>
          <w:tcPr>
            <w:tcW w:w="360" w:type="dxa"/>
            <w:textDirection w:val="btLr"/>
            <w:vAlign w:val="center"/>
          </w:tcPr>
          <w:p w:rsidR="000B5785" w:rsidRPr="006150AA" w:rsidRDefault="000B5785" w:rsidP="006150AA">
            <w:pPr>
              <w:ind w:left="113" w:right="113"/>
              <w:jc w:val="center"/>
              <w:rPr>
                <w:rFonts w:eastAsia="SimSun"/>
                <w:noProof w:val="0"/>
                <w:sz w:val="18"/>
                <w:szCs w:val="18"/>
                <w:lang w:val="ru-RU" w:eastAsia="ru-RU"/>
              </w:rPr>
            </w:pPr>
            <w:r w:rsidRPr="000B5785">
              <w:rPr>
                <w:rFonts w:eastAsia="SimSun"/>
                <w:noProof w:val="0"/>
                <w:sz w:val="18"/>
                <w:szCs w:val="18"/>
                <w:lang w:val="ru-RU" w:eastAsia="ru-RU"/>
              </w:rPr>
              <w:t>50420000-5</w:t>
            </w:r>
          </w:p>
        </w:tc>
        <w:tc>
          <w:tcPr>
            <w:tcW w:w="1260" w:type="dxa"/>
            <w:vAlign w:val="center"/>
          </w:tcPr>
          <w:p w:rsidR="000B5785" w:rsidRPr="000B5785" w:rsidRDefault="000B5785" w:rsidP="000B5785">
            <w:pPr>
              <w:rPr>
                <w:color w:val="000000"/>
                <w:sz w:val="20"/>
                <w:szCs w:val="20"/>
                <w:lang w:val="en-US"/>
              </w:rPr>
            </w:pPr>
            <w:r w:rsidRPr="000B5785">
              <w:rPr>
                <w:b/>
                <w:bCs/>
                <w:color w:val="000000"/>
                <w:sz w:val="20"/>
                <w:szCs w:val="20"/>
                <w:lang w:val="en-US"/>
              </w:rPr>
              <w:t xml:space="preserve">Lot 9. </w:t>
            </w:r>
            <w:r w:rsidRPr="000B5785">
              <w:rPr>
                <w:color w:val="000000"/>
                <w:sz w:val="20"/>
                <w:szCs w:val="20"/>
                <w:lang w:val="en-US"/>
              </w:rPr>
              <w:t>Software pentru integrarea Angiografului Artis Zee Floor cu sistemul de neuronavigatie Brainlab</w:t>
            </w:r>
          </w:p>
        </w:tc>
        <w:tc>
          <w:tcPr>
            <w:tcW w:w="1350" w:type="dxa"/>
            <w:vAlign w:val="center"/>
          </w:tcPr>
          <w:p w:rsidR="000B5785" w:rsidRPr="000B5785" w:rsidRDefault="000B5785" w:rsidP="000B5785">
            <w:pPr>
              <w:rPr>
                <w:color w:val="000000"/>
                <w:sz w:val="20"/>
                <w:szCs w:val="20"/>
                <w:lang w:val="en-US"/>
              </w:rPr>
            </w:pPr>
            <w:r w:rsidRPr="000B5785">
              <w:rPr>
                <w:color w:val="000000"/>
                <w:sz w:val="20"/>
                <w:szCs w:val="20"/>
                <w:lang w:val="en-US"/>
              </w:rPr>
              <w:t>Software pentru integrarea Angiografului Artis Zee Floor cu sistemul de neuronavigatie Brainlab</w:t>
            </w:r>
          </w:p>
        </w:tc>
        <w:tc>
          <w:tcPr>
            <w:tcW w:w="720" w:type="dxa"/>
            <w:vAlign w:val="center"/>
          </w:tcPr>
          <w:p w:rsidR="000B5785" w:rsidRPr="006150AA" w:rsidRDefault="000B5785" w:rsidP="000B5785">
            <w:pPr>
              <w:jc w:val="center"/>
              <w:rPr>
                <w:rFonts w:eastAsia="SimSun"/>
                <w:noProof w:val="0"/>
                <w:sz w:val="20"/>
                <w:szCs w:val="20"/>
                <w:lang w:val="en-US" w:eastAsia="ru-RU"/>
              </w:rPr>
            </w:pPr>
            <w:r w:rsidRPr="006150AA">
              <w:rPr>
                <w:rFonts w:eastAsia="SimSun"/>
                <w:noProof w:val="0"/>
                <w:sz w:val="20"/>
                <w:szCs w:val="20"/>
                <w:lang w:val="en-US" w:eastAsia="ru-RU"/>
              </w:rPr>
              <w:t>1</w:t>
            </w:r>
          </w:p>
        </w:tc>
        <w:tc>
          <w:tcPr>
            <w:tcW w:w="540" w:type="dxa"/>
            <w:vAlign w:val="center"/>
          </w:tcPr>
          <w:p w:rsidR="000B5785" w:rsidRPr="006150AA" w:rsidRDefault="000B5785" w:rsidP="000B5785">
            <w:pPr>
              <w:rPr>
                <w:rFonts w:eastAsia="SimSun"/>
                <w:noProof w:val="0"/>
                <w:lang w:val="ru-RU" w:eastAsia="ru-RU"/>
              </w:rPr>
            </w:pPr>
            <w:r w:rsidRPr="006150AA">
              <w:rPr>
                <w:rFonts w:eastAsia="SimSun"/>
                <w:noProof w:val="0"/>
                <w:sz w:val="20"/>
                <w:szCs w:val="20"/>
                <w:lang w:val="ru-RU" w:eastAsia="ru-RU"/>
              </w:rPr>
              <w:t>buc</w:t>
            </w:r>
          </w:p>
        </w:tc>
        <w:tc>
          <w:tcPr>
            <w:tcW w:w="4860" w:type="dxa"/>
            <w:gridSpan w:val="2"/>
            <w:vAlign w:val="center"/>
          </w:tcPr>
          <w:p w:rsidR="000B5785" w:rsidRPr="000B5785" w:rsidRDefault="000B5785" w:rsidP="000B5785">
            <w:pPr>
              <w:rPr>
                <w:color w:val="000000"/>
                <w:sz w:val="20"/>
                <w:szCs w:val="20"/>
                <w:lang w:val="en-US"/>
              </w:rPr>
            </w:pPr>
            <w:r w:rsidRPr="000B5785">
              <w:rPr>
                <w:color w:val="000000"/>
                <w:sz w:val="20"/>
                <w:szCs w:val="20"/>
                <w:lang w:val="en-US"/>
              </w:rPr>
              <w:t>Software pentru integrarea Angiografului Artis Zee Floor cu sistemul de neuronavigatie Brainlab.</w:t>
            </w:r>
            <w:r w:rsidRPr="000B5785">
              <w:rPr>
                <w:color w:val="000000"/>
                <w:sz w:val="20"/>
                <w:szCs w:val="20"/>
                <w:lang w:val="en-US"/>
              </w:rPr>
              <w:br/>
              <w:t>Prezentarea certificatelor valabile de la producător ce permit ofertantului executarea lucrărilor propuse.</w:t>
            </w:r>
          </w:p>
        </w:tc>
      </w:tr>
    </w:tbl>
    <w:p w:rsidR="0065026C" w:rsidRPr="00C60D06" w:rsidRDefault="0065026C" w:rsidP="000258A4"/>
    <w:p w:rsidR="0065026C" w:rsidRPr="00C60D06" w:rsidRDefault="0065026C" w:rsidP="00BC685B">
      <w:pPr>
        <w:pStyle w:val="2"/>
        <w:keepNext w:val="0"/>
        <w:keepLines w:val="0"/>
        <w:numPr>
          <w:ilvl w:val="0"/>
          <w:numId w:val="13"/>
        </w:numPr>
        <w:tabs>
          <w:tab w:val="left" w:pos="360"/>
        </w:tabs>
        <w:spacing w:before="0"/>
        <w:jc w:val="center"/>
      </w:pPr>
      <w:bookmarkStart w:id="145" w:name="_Toc392180193"/>
      <w:bookmarkStart w:id="146" w:name="_Toc449539081"/>
      <w:r w:rsidRPr="00C60D06">
        <w:t>Pregătirea ofertelor</w:t>
      </w:r>
      <w:bookmarkEnd w:id="145"/>
      <w:bookmarkEnd w:id="146"/>
    </w:p>
    <w:p w:rsidR="0065026C" w:rsidRPr="00C60D06" w:rsidRDefault="0065026C" w:rsidP="000258A4"/>
    <w:tbl>
      <w:tblPr>
        <w:tblW w:w="9720" w:type="dxa"/>
        <w:tblInd w:w="108" w:type="dxa"/>
        <w:tblLayout w:type="fixed"/>
        <w:tblLook w:val="00A0" w:firstRow="1" w:lastRow="0" w:firstColumn="1" w:lastColumn="0" w:noHBand="0" w:noVBand="0"/>
      </w:tblPr>
      <w:tblGrid>
        <w:gridCol w:w="540"/>
        <w:gridCol w:w="90"/>
        <w:gridCol w:w="2630"/>
        <w:gridCol w:w="1060"/>
        <w:gridCol w:w="180"/>
        <w:gridCol w:w="5220"/>
      </w:tblGrid>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3.1.</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spacing w:before="120" w:after="120"/>
            </w:pPr>
            <w:r w:rsidRPr="0041631E">
              <w:t>Oferte alternative:</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pStyle w:val="a4"/>
              <w:tabs>
                <w:tab w:val="left" w:pos="540"/>
              </w:tabs>
              <w:suppressAutoHyphens/>
              <w:spacing w:after="120"/>
              <w:jc w:val="both"/>
              <w:rPr>
                <w:lang w:val="en-US"/>
              </w:rPr>
            </w:pPr>
            <w:r w:rsidRPr="0041631E">
              <w:rPr>
                <w:b/>
                <w:i/>
              </w:rPr>
              <w:t>[nu vor fi acceptate]</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lastRenderedPageBreak/>
              <w:t>3.2.</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spacing w:before="120" w:after="120"/>
            </w:pPr>
            <w:r w:rsidRPr="0041631E">
              <w:t>Garanţia pentru ofertă:</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6150AA">
            <w:pPr>
              <w:tabs>
                <w:tab w:val="left" w:pos="372"/>
              </w:tabs>
              <w:suppressAutoHyphens/>
              <w:rPr>
                <w:b/>
                <w:i/>
              </w:rPr>
            </w:pPr>
            <w:r w:rsidRPr="0041631E">
              <w:rPr>
                <w:b/>
                <w:i/>
              </w:rPr>
              <w:t>[forma garanției a/b/c]</w:t>
            </w:r>
          </w:p>
          <w:p w:rsidR="0065026C" w:rsidRPr="0041631E" w:rsidRDefault="0065026C" w:rsidP="006150AA">
            <w:pPr>
              <w:numPr>
                <w:ilvl w:val="0"/>
                <w:numId w:val="10"/>
              </w:numPr>
              <w:tabs>
                <w:tab w:val="clear" w:pos="1134"/>
                <w:tab w:val="left" w:pos="372"/>
              </w:tabs>
              <w:suppressAutoHyphens/>
              <w:ind w:left="372" w:hanging="360"/>
              <w:rPr>
                <w:i/>
              </w:rPr>
            </w:pPr>
            <w:r w:rsidRPr="0041631E">
              <w:rPr>
                <w:i/>
              </w:rPr>
              <w:t>Oferta va fi însoţită de o Garanţie pentru ofertă (emisă de o bancă comercială) conform formularului F3.2 din secţiunea a 3-a – Formulare pentru depunerea ofertei</w:t>
            </w:r>
          </w:p>
          <w:p w:rsidR="0065026C" w:rsidRDefault="00C1321C" w:rsidP="006150AA">
            <w:pPr>
              <w:tabs>
                <w:tab w:val="left" w:pos="372"/>
              </w:tabs>
              <w:suppressAutoHyphens/>
              <w:ind w:left="372"/>
              <w:rPr>
                <w:i/>
              </w:rPr>
            </w:pPr>
            <w:r w:rsidRPr="0041631E">
              <w:rPr>
                <w:i/>
              </w:rPr>
              <w:t>S</w:t>
            </w:r>
            <w:r w:rsidR="0065026C" w:rsidRPr="0041631E">
              <w:rPr>
                <w:i/>
              </w:rPr>
              <w:t>au</w:t>
            </w:r>
          </w:p>
          <w:p w:rsidR="00C1321C" w:rsidRPr="0041631E" w:rsidRDefault="00C1321C" w:rsidP="006150AA">
            <w:pPr>
              <w:tabs>
                <w:tab w:val="left" w:pos="372"/>
              </w:tabs>
              <w:suppressAutoHyphens/>
              <w:ind w:left="372"/>
              <w:rPr>
                <w:i/>
              </w:rPr>
            </w:pPr>
          </w:p>
          <w:p w:rsidR="0065026C" w:rsidRPr="0041631E" w:rsidRDefault="0065026C" w:rsidP="006150AA">
            <w:pPr>
              <w:numPr>
                <w:ilvl w:val="0"/>
                <w:numId w:val="10"/>
              </w:numPr>
              <w:tabs>
                <w:tab w:val="clear" w:pos="1134"/>
                <w:tab w:val="left" w:pos="372"/>
              </w:tabs>
              <w:suppressAutoHyphens/>
              <w:ind w:left="372" w:hanging="360"/>
              <w:rPr>
                <w:i/>
              </w:rPr>
            </w:pPr>
            <w:r w:rsidRPr="0041631E">
              <w:rPr>
                <w:i/>
              </w:rPr>
              <w:t>Garanţia pentru ofertă prin transfer la contul autorităţii contractante, conform următoarelor date bancare:</w:t>
            </w:r>
          </w:p>
          <w:p w:rsidR="0065026C" w:rsidRPr="0041631E" w:rsidRDefault="0065026C" w:rsidP="006150AA">
            <w:pPr>
              <w:rPr>
                <w:i/>
              </w:rPr>
            </w:pPr>
            <w:r w:rsidRPr="0041631E">
              <w:rPr>
                <w:i/>
              </w:rPr>
              <w:t>Beneficiarul plăţii: IMSP Spitalul Clinic Republican „Timofei Moșneaga”, mun.Chișinău, str.Testemițanu, 29</w:t>
            </w:r>
          </w:p>
          <w:p w:rsidR="0065026C" w:rsidRPr="0041631E" w:rsidRDefault="0065026C" w:rsidP="006150AA">
            <w:pPr>
              <w:rPr>
                <w:i/>
              </w:rPr>
            </w:pPr>
            <w:r w:rsidRPr="0041631E">
              <w:rPr>
                <w:i/>
              </w:rPr>
              <w:t>Denumirea Băncii: B.C. "Moldindconbank" S.A. fil. „Testemițeanu”, Chișinău</w:t>
            </w:r>
          </w:p>
          <w:p w:rsidR="0065026C" w:rsidRPr="0041631E" w:rsidRDefault="0065026C" w:rsidP="006150AA">
            <w:pPr>
              <w:rPr>
                <w:i/>
              </w:rPr>
            </w:pPr>
            <w:r w:rsidRPr="0041631E">
              <w:rPr>
                <w:i/>
              </w:rPr>
              <w:t>Codul fiscal: 1003600150783</w:t>
            </w:r>
          </w:p>
          <w:p w:rsidR="0065026C" w:rsidRPr="0041631E" w:rsidRDefault="0065026C" w:rsidP="006150AA">
            <w:pPr>
              <w:rPr>
                <w:i/>
              </w:rPr>
            </w:pPr>
            <w:r w:rsidRPr="0041631E">
              <w:rPr>
                <w:i/>
              </w:rPr>
              <w:t>Contul de decontare: IBAN – MD32ML000000002251502448</w:t>
            </w:r>
          </w:p>
          <w:p w:rsidR="0065026C" w:rsidRDefault="0065026C" w:rsidP="006150AA">
            <w:pPr>
              <w:rPr>
                <w:i/>
              </w:rPr>
            </w:pPr>
            <w:r w:rsidRPr="0041631E">
              <w:rPr>
                <w:i/>
              </w:rPr>
              <w:t xml:space="preserve">Codul bancar: MOLDMD2X302: </w:t>
            </w:r>
          </w:p>
          <w:p w:rsidR="00711D41" w:rsidRPr="00711D41" w:rsidRDefault="00711D41" w:rsidP="00711D41">
            <w:pPr>
              <w:tabs>
                <w:tab w:val="right" w:pos="426"/>
              </w:tabs>
              <w:spacing w:before="120"/>
              <w:rPr>
                <w:i/>
                <w:color w:val="FF0000"/>
                <w:sz w:val="22"/>
                <w:szCs w:val="22"/>
              </w:rPr>
            </w:pPr>
            <w:r w:rsidRPr="00711D41">
              <w:rPr>
                <w:i/>
                <w:color w:val="FF0000"/>
                <w:sz w:val="22"/>
                <w:szCs w:val="22"/>
                <w:lang w:val="en-US"/>
              </w:rPr>
              <w:t>Garan</w:t>
            </w:r>
            <w:r w:rsidRPr="00711D41">
              <w:rPr>
                <w:i/>
                <w:color w:val="FF0000"/>
                <w:sz w:val="22"/>
                <w:szCs w:val="22"/>
              </w:rPr>
              <w:t>ția pentru ofertă se v-a reține în cazul în care:</w:t>
            </w:r>
          </w:p>
          <w:p w:rsidR="00711D41" w:rsidRPr="00711D41" w:rsidRDefault="00711D41" w:rsidP="00711D41">
            <w:pPr>
              <w:tabs>
                <w:tab w:val="right" w:pos="426"/>
              </w:tabs>
              <w:spacing w:before="120"/>
              <w:rPr>
                <w:i/>
                <w:color w:val="FF0000"/>
                <w:sz w:val="22"/>
                <w:szCs w:val="22"/>
              </w:rPr>
            </w:pPr>
            <w:r w:rsidRPr="00711D41">
              <w:rPr>
                <w:i/>
                <w:color w:val="FF0000"/>
                <w:sz w:val="22"/>
                <w:szCs w:val="22"/>
              </w:rPr>
              <w:t xml:space="preserve">a) operatorul economic retrage sau modifică oferta după expirarea termenului de depunere a ofertelor; </w:t>
            </w:r>
          </w:p>
          <w:p w:rsidR="00711D41" w:rsidRPr="00711D41" w:rsidRDefault="00711D41" w:rsidP="00D20961">
            <w:pPr>
              <w:tabs>
                <w:tab w:val="right" w:pos="426"/>
              </w:tabs>
              <w:spacing w:before="120"/>
              <w:rPr>
                <w:i/>
                <w:color w:val="FF0000"/>
                <w:sz w:val="22"/>
                <w:szCs w:val="22"/>
              </w:rPr>
            </w:pPr>
            <w:r w:rsidRPr="00711D41">
              <w:rPr>
                <w:i/>
                <w:color w:val="FF0000"/>
                <w:sz w:val="22"/>
                <w:szCs w:val="22"/>
              </w:rPr>
              <w:t xml:space="preserve"> b) ofertantul cîştigător nu semnează contractul de achiziţii publice; </w:t>
            </w:r>
          </w:p>
          <w:p w:rsidR="00711D41" w:rsidRPr="00711D41" w:rsidRDefault="00711D41" w:rsidP="00D20961">
            <w:pPr>
              <w:tabs>
                <w:tab w:val="right" w:pos="426"/>
              </w:tabs>
              <w:spacing w:before="120"/>
              <w:rPr>
                <w:color w:val="FF0000"/>
              </w:rPr>
            </w:pPr>
            <w:r w:rsidRPr="00711D41">
              <w:rPr>
                <w:i/>
                <w:color w:val="FF0000"/>
                <w:sz w:val="22"/>
                <w:szCs w:val="22"/>
              </w:rPr>
              <w:t xml:space="preserve"> c) nu se depune garanţia de bună execuţie a contractului după acceptarea ofertei.</w:t>
            </w:r>
          </w:p>
          <w:p w:rsidR="00711D41" w:rsidRPr="0041631E" w:rsidRDefault="00711D41" w:rsidP="006150AA">
            <w:pPr>
              <w:rPr>
                <w:i/>
              </w:rPr>
            </w:pPr>
          </w:p>
          <w:p w:rsidR="0065026C" w:rsidRPr="0041631E" w:rsidRDefault="0065026C" w:rsidP="006150AA">
            <w:pPr>
              <w:tabs>
                <w:tab w:val="left" w:pos="1152"/>
              </w:tabs>
              <w:suppressAutoHyphens/>
              <w:rPr>
                <w:i/>
              </w:rPr>
            </w:pPr>
            <w:r w:rsidRPr="0041631E">
              <w:rPr>
                <w:i/>
              </w:rPr>
              <w:t xml:space="preserve">cu nota “Pentru setul documentelor de atribuire” sau “Pentru garanţia pentru ofertă la </w:t>
            </w:r>
            <w:r w:rsidRPr="0041631E">
              <w:rPr>
                <w:bCs/>
                <w:i/>
              </w:rPr>
              <w:t>procedura de achiziție publică</w:t>
            </w:r>
            <w:r w:rsidRPr="0041631E">
              <w:rPr>
                <w:i/>
              </w:rPr>
              <w:t>nr. ____ din _______”.</w:t>
            </w:r>
          </w:p>
        </w:tc>
      </w:tr>
      <w:tr w:rsidR="0065026C" w:rsidRPr="0041631E" w:rsidTr="00623585">
        <w:trPr>
          <w:trHeight w:val="476"/>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3.3.</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Default="0065026C" w:rsidP="005B5134">
            <w:pPr>
              <w:tabs>
                <w:tab w:val="left" w:pos="540"/>
              </w:tabs>
              <w:suppressAutoHyphens/>
              <w:jc w:val="both"/>
            </w:pPr>
            <w:r w:rsidRPr="0041631E">
              <w:t xml:space="preserve">Garanţia pentru ofertă va fi în valoare de: </w:t>
            </w:r>
          </w:p>
          <w:p w:rsidR="00C1321C" w:rsidRPr="0041631E" w:rsidRDefault="00C1321C" w:rsidP="005B5134">
            <w:pPr>
              <w:tabs>
                <w:tab w:val="left" w:pos="540"/>
              </w:tabs>
              <w:suppressAutoHyphens/>
              <w:jc w:val="both"/>
            </w:pP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Default="0065026C" w:rsidP="0041104B">
            <w:pPr>
              <w:tabs>
                <w:tab w:val="left" w:pos="372"/>
              </w:tabs>
              <w:suppressAutoHyphens/>
              <w:rPr>
                <w:i/>
              </w:rPr>
            </w:pPr>
            <w:r w:rsidRPr="0041631E">
              <w:rPr>
                <w:i/>
              </w:rPr>
              <w:t>1% din valoarea ofertei fără TVA.</w:t>
            </w:r>
          </w:p>
          <w:p w:rsidR="00C1321C" w:rsidRPr="0041631E" w:rsidRDefault="00C1321C" w:rsidP="0041104B">
            <w:pPr>
              <w:tabs>
                <w:tab w:val="left" w:pos="372"/>
              </w:tabs>
              <w:suppressAutoHyphens/>
              <w:rPr>
                <w:i/>
              </w:rPr>
            </w:pP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3.4.</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jc w:val="both"/>
            </w:pPr>
            <w:r w:rsidRPr="0041631E">
              <w:t>Ediţia aplicabilă a Incoterms și termenii comerciali acceptați vor fi (după caz):</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left" w:pos="372"/>
              </w:tabs>
              <w:suppressAutoHyphens/>
              <w:spacing w:before="120" w:after="120"/>
              <w:rPr>
                <w:i/>
              </w:rPr>
            </w:pPr>
            <w:r w:rsidRPr="0041631E">
              <w:rPr>
                <w:i/>
              </w:rPr>
              <w:t>DDP – Franco destinație vămuit, Incoterms 2013</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3.5.</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jc w:val="both"/>
            </w:pPr>
            <w:r w:rsidRPr="0041631E">
              <w:t>Termenul de prestare:</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1F5880">
            <w:pPr>
              <w:tabs>
                <w:tab w:val="left" w:pos="372"/>
              </w:tabs>
              <w:suppressAutoHyphens/>
              <w:rPr>
                <w:i/>
              </w:rPr>
            </w:pPr>
            <w:r w:rsidRPr="0041631E">
              <w:rPr>
                <w:i/>
              </w:rPr>
              <w:t xml:space="preserve">La solicitare, </w:t>
            </w:r>
            <w:r w:rsidR="001F5880" w:rsidRPr="001F5880">
              <w:rPr>
                <w:i/>
              </w:rPr>
              <w:t xml:space="preserve">în termen de până la </w:t>
            </w:r>
            <w:r w:rsidR="008261B0" w:rsidRPr="008261B0">
              <w:rPr>
                <w:i/>
              </w:rPr>
              <w:t>3</w:t>
            </w:r>
            <w:r w:rsidR="001F5880" w:rsidRPr="008261B0">
              <w:rPr>
                <w:i/>
              </w:rPr>
              <w:t>0 zile</w:t>
            </w:r>
            <w:r w:rsidR="001F5880" w:rsidRPr="001F5880">
              <w:rPr>
                <w:i/>
              </w:rPr>
              <w:t xml:space="preserve"> de la solicitare</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3.6.</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pPr>
            <w:r w:rsidRPr="0041631E">
              <w:t>Locul  prestării serviciilor:</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left" w:pos="372"/>
              </w:tabs>
              <w:suppressAutoHyphens/>
              <w:rPr>
                <w:i/>
              </w:rPr>
            </w:pPr>
            <w:r w:rsidRPr="0041631E">
              <w:rPr>
                <w:i/>
              </w:rPr>
              <w:t>IMSP Spitalul Clinic Republican„Timofei Moșneaga”</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3.7.</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right="-108"/>
              <w:rPr>
                <w:spacing w:val="-4"/>
              </w:rPr>
            </w:pPr>
            <w:r w:rsidRPr="0041631E">
              <w:rPr>
                <w:spacing w:val="-4"/>
              </w:rPr>
              <w:t xml:space="preserve">Metoda și condițiile de plată vor fi: </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left" w:pos="372"/>
              </w:tabs>
              <w:suppressAutoHyphens/>
              <w:rPr>
                <w:b/>
                <w:spacing w:val="-4"/>
              </w:rPr>
            </w:pPr>
            <w:r w:rsidRPr="0041631E">
              <w:rPr>
                <w:b/>
                <w:spacing w:val="-4"/>
              </w:rPr>
              <w:t>Achitarea va fi efectuată utilizînd sistemul de e-facturare.</w:t>
            </w:r>
          </w:p>
          <w:p w:rsidR="0065026C" w:rsidRPr="0041631E" w:rsidRDefault="0065026C" w:rsidP="0041104B">
            <w:pPr>
              <w:tabs>
                <w:tab w:val="left" w:pos="372"/>
              </w:tabs>
              <w:suppressAutoHyphens/>
              <w:rPr>
                <w:i/>
                <w:spacing w:val="-4"/>
                <w:lang w:val="en-US"/>
              </w:rPr>
            </w:pPr>
            <w:r w:rsidRPr="0041631E">
              <w:rPr>
                <w:i/>
                <w:spacing w:val="-4"/>
                <w:lang w:val="en-US"/>
              </w:rPr>
              <w:t>Prin transfer, în termen de 30 zile, după livrarea fiecărei partide</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3.8.</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right="-108"/>
              <w:rPr>
                <w:spacing w:val="-4"/>
              </w:rPr>
            </w:pPr>
            <w:r w:rsidRPr="0041631E">
              <w:rPr>
                <w:lang w:eastAsia="ja-JP"/>
              </w:rPr>
              <w:t>Perioada valabilităţii ofertei va fi de:</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150AA" w:rsidP="0041104B">
            <w:pPr>
              <w:tabs>
                <w:tab w:val="left" w:pos="372"/>
              </w:tabs>
              <w:suppressAutoHyphens/>
              <w:rPr>
                <w:i/>
                <w:spacing w:val="-4"/>
                <w:lang w:val="en-US"/>
              </w:rPr>
            </w:pPr>
            <w:r>
              <w:rPr>
                <w:i/>
                <w:spacing w:val="-4"/>
                <w:lang w:val="en-US"/>
              </w:rPr>
              <w:t>9</w:t>
            </w:r>
            <w:r w:rsidR="0065026C" w:rsidRPr="0041631E">
              <w:rPr>
                <w:i/>
                <w:spacing w:val="-4"/>
                <w:lang w:val="en-US"/>
              </w:rPr>
              <w:t>0 zile</w:t>
            </w:r>
          </w:p>
        </w:tc>
      </w:tr>
      <w:tr w:rsidR="0065026C" w:rsidRPr="0041631E" w:rsidTr="00623585">
        <w:trPr>
          <w:trHeight w:val="600"/>
        </w:trPr>
        <w:tc>
          <w:tcPr>
            <w:tcW w:w="630" w:type="dxa"/>
            <w:gridSpan w:val="2"/>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3.9.</w:t>
            </w:r>
          </w:p>
        </w:tc>
        <w:tc>
          <w:tcPr>
            <w:tcW w:w="263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right="-108"/>
              <w:rPr>
                <w:lang w:eastAsia="ja-JP"/>
              </w:rPr>
            </w:pPr>
            <w:r w:rsidRPr="0041631E">
              <w:rPr>
                <w:lang w:eastAsia="ja-JP"/>
              </w:rPr>
              <w:t>Ofertele în valută străină:</w:t>
            </w:r>
          </w:p>
        </w:tc>
        <w:tc>
          <w:tcPr>
            <w:tcW w:w="646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left" w:pos="372"/>
              </w:tabs>
              <w:suppressAutoHyphens/>
              <w:rPr>
                <w:i/>
                <w:iCs/>
              </w:rPr>
            </w:pPr>
            <w:r w:rsidRPr="0041631E">
              <w:rPr>
                <w:i/>
                <w:iCs/>
              </w:rPr>
              <w:t>Nu se acceptă</w:t>
            </w:r>
          </w:p>
        </w:tc>
      </w:tr>
      <w:tr w:rsidR="0065026C" w:rsidRPr="0041631E" w:rsidTr="00623585">
        <w:trPr>
          <w:trHeight w:val="600"/>
        </w:trPr>
        <w:tc>
          <w:tcPr>
            <w:tcW w:w="9720" w:type="dxa"/>
            <w:gridSpan w:val="6"/>
            <w:vAlign w:val="center"/>
          </w:tcPr>
          <w:p w:rsidR="0065026C" w:rsidRPr="0041631E" w:rsidRDefault="0065026C" w:rsidP="0041631E">
            <w:pPr>
              <w:pStyle w:val="2"/>
              <w:keepNext w:val="0"/>
              <w:keepLines w:val="0"/>
              <w:numPr>
                <w:ilvl w:val="0"/>
                <w:numId w:val="13"/>
              </w:numPr>
              <w:tabs>
                <w:tab w:val="left" w:pos="360"/>
              </w:tabs>
              <w:spacing w:after="240"/>
              <w:jc w:val="center"/>
              <w:rPr>
                <w:sz w:val="24"/>
                <w:szCs w:val="24"/>
              </w:rPr>
            </w:pPr>
            <w:bookmarkStart w:id="147" w:name="_Toc358300271"/>
            <w:bookmarkStart w:id="148" w:name="_Toc392180194"/>
            <w:bookmarkStart w:id="149" w:name="_Toc449539082"/>
            <w:r w:rsidRPr="0041631E">
              <w:rPr>
                <w:sz w:val="24"/>
                <w:szCs w:val="24"/>
              </w:rPr>
              <w:t>Depunerea și deschiderea ofertelor</w:t>
            </w:r>
            <w:bookmarkEnd w:id="147"/>
            <w:bookmarkEnd w:id="148"/>
            <w:bookmarkEnd w:id="149"/>
          </w:p>
        </w:tc>
      </w:tr>
      <w:tr w:rsidR="0065026C" w:rsidRPr="0041631E" w:rsidTr="00623585">
        <w:trPr>
          <w:trHeight w:val="7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4.1</w:t>
            </w:r>
          </w:p>
        </w:tc>
        <w:tc>
          <w:tcPr>
            <w:tcW w:w="3780" w:type="dxa"/>
            <w:gridSpan w:val="3"/>
            <w:vMerge w:val="restart"/>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right="-108"/>
              <w:rPr>
                <w:lang w:eastAsia="ja-JP"/>
              </w:rPr>
            </w:pPr>
            <w:r w:rsidRPr="0041631E">
              <w:t xml:space="preserve">Locul/Modalitatea de  </w:t>
            </w:r>
            <w:r w:rsidRPr="0041631E">
              <w:rPr>
                <w:b/>
              </w:rPr>
              <w:t>depunerea ofertelor</w:t>
            </w:r>
            <w:r w:rsidRPr="0041631E">
              <w:t>, este:</w:t>
            </w:r>
          </w:p>
        </w:tc>
        <w:tc>
          <w:tcPr>
            <w:tcW w:w="5400" w:type="dxa"/>
            <w:gridSpan w:val="2"/>
            <w:tcBorders>
              <w:top w:val="single" w:sz="4" w:space="0" w:color="auto"/>
              <w:left w:val="single" w:sz="4" w:space="0" w:color="auto"/>
              <w:right w:val="single" w:sz="4" w:space="0" w:color="auto"/>
            </w:tcBorders>
            <w:vAlign w:val="center"/>
          </w:tcPr>
          <w:p w:rsidR="0065026C" w:rsidRPr="0041631E" w:rsidRDefault="0065026C" w:rsidP="005B5134">
            <w:pPr>
              <w:pStyle w:val="a7"/>
              <w:tabs>
                <w:tab w:val="right" w:pos="4743"/>
              </w:tabs>
              <w:rPr>
                <w:rFonts w:ascii="Times New Roman" w:hAnsi="Times New Roman"/>
                <w:b/>
                <w:i/>
                <w:color w:val="FF0000"/>
                <w:szCs w:val="24"/>
                <w:lang w:eastAsia="ru-RU"/>
              </w:rPr>
            </w:pPr>
          </w:p>
        </w:tc>
      </w:tr>
      <w:tr w:rsidR="0065026C" w:rsidRPr="0041631E" w:rsidTr="00623585">
        <w:trPr>
          <w:trHeight w:val="397"/>
        </w:trPr>
        <w:tc>
          <w:tcPr>
            <w:tcW w:w="540" w:type="dxa"/>
            <w:vMerge/>
            <w:tcBorders>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p>
        </w:tc>
        <w:tc>
          <w:tcPr>
            <w:tcW w:w="3780" w:type="dxa"/>
            <w:gridSpan w:val="3"/>
            <w:vMerge/>
            <w:tcBorders>
              <w:left w:val="single" w:sz="4" w:space="0" w:color="auto"/>
              <w:bottom w:val="single" w:sz="4" w:space="0" w:color="auto"/>
              <w:right w:val="single" w:sz="4" w:space="0" w:color="auto"/>
            </w:tcBorders>
            <w:vAlign w:val="center"/>
          </w:tcPr>
          <w:p w:rsidR="0065026C" w:rsidRPr="0041631E" w:rsidRDefault="0065026C" w:rsidP="005B5134">
            <w:pPr>
              <w:pStyle w:val="a7"/>
              <w:rPr>
                <w:rFonts w:ascii="Times New Roman" w:hAnsi="Times New Roman"/>
                <w:szCs w:val="24"/>
              </w:rPr>
            </w:pPr>
          </w:p>
        </w:tc>
        <w:tc>
          <w:tcPr>
            <w:tcW w:w="5400" w:type="dxa"/>
            <w:gridSpan w:val="2"/>
            <w:tcBorders>
              <w:left w:val="single" w:sz="4" w:space="0" w:color="auto"/>
              <w:right w:val="single" w:sz="4" w:space="0" w:color="auto"/>
            </w:tcBorders>
            <w:vAlign w:val="center"/>
          </w:tcPr>
          <w:p w:rsidR="0065026C" w:rsidRPr="0041631E" w:rsidRDefault="0065026C" w:rsidP="005B5134">
            <w:pPr>
              <w:tabs>
                <w:tab w:val="left" w:pos="372"/>
                <w:tab w:val="right" w:pos="7254"/>
              </w:tabs>
              <w:suppressAutoHyphens/>
              <w:rPr>
                <w:i/>
                <w:iCs/>
              </w:rPr>
            </w:pPr>
            <w:r w:rsidRPr="0041631E">
              <w:rPr>
                <w:i/>
                <w:spacing w:val="-4"/>
                <w:lang w:val="en-US"/>
              </w:rPr>
              <w:t>SIA RSAP</w:t>
            </w:r>
          </w:p>
        </w:tc>
      </w:tr>
      <w:tr w:rsidR="0065026C" w:rsidRPr="0041631E" w:rsidTr="00623585">
        <w:trPr>
          <w:trHeight w:val="70"/>
        </w:trPr>
        <w:tc>
          <w:tcPr>
            <w:tcW w:w="540" w:type="dxa"/>
            <w:vMerge/>
            <w:tcBorders>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p>
        </w:tc>
        <w:tc>
          <w:tcPr>
            <w:tcW w:w="3780" w:type="dxa"/>
            <w:gridSpan w:val="3"/>
            <w:vMerge/>
            <w:tcBorders>
              <w:left w:val="single" w:sz="4" w:space="0" w:color="auto"/>
              <w:bottom w:val="single" w:sz="4" w:space="0" w:color="auto"/>
              <w:right w:val="single" w:sz="4" w:space="0" w:color="auto"/>
            </w:tcBorders>
            <w:vAlign w:val="center"/>
          </w:tcPr>
          <w:p w:rsidR="0065026C" w:rsidRPr="0041631E" w:rsidRDefault="0065026C" w:rsidP="005B5134">
            <w:pPr>
              <w:pStyle w:val="a7"/>
              <w:rPr>
                <w:rFonts w:ascii="Times New Roman" w:hAnsi="Times New Roman"/>
                <w:szCs w:val="24"/>
              </w:rPr>
            </w:pPr>
          </w:p>
        </w:tc>
        <w:tc>
          <w:tcPr>
            <w:tcW w:w="5400" w:type="dxa"/>
            <w:gridSpan w:val="2"/>
            <w:tcBorders>
              <w:left w:val="single" w:sz="4" w:space="0" w:color="auto"/>
              <w:bottom w:val="single" w:sz="4" w:space="0" w:color="auto"/>
              <w:right w:val="single" w:sz="4" w:space="0" w:color="auto"/>
            </w:tcBorders>
            <w:vAlign w:val="center"/>
          </w:tcPr>
          <w:p w:rsidR="0065026C" w:rsidRPr="0041631E" w:rsidRDefault="0065026C" w:rsidP="005B5134">
            <w:pPr>
              <w:pStyle w:val="a7"/>
              <w:tabs>
                <w:tab w:val="right" w:pos="4743"/>
              </w:tabs>
              <w:rPr>
                <w:rFonts w:ascii="Times New Roman" w:hAnsi="Times New Roman"/>
                <w:b/>
                <w:i/>
                <w:color w:val="FF0000"/>
                <w:szCs w:val="24"/>
              </w:rPr>
            </w:pPr>
          </w:p>
        </w:tc>
      </w:tr>
      <w:tr w:rsidR="0065026C" w:rsidRPr="0041631E" w:rsidTr="00623585">
        <w:trPr>
          <w:trHeight w:val="292"/>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4.2.</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spacing w:before="120" w:after="120"/>
              <w:jc w:val="both"/>
            </w:pPr>
            <w:r w:rsidRPr="0041631E">
              <w:rPr>
                <w:b/>
              </w:rPr>
              <w:t>Termenul limită</w:t>
            </w:r>
            <w:r w:rsidRPr="0041631E">
              <w:t xml:space="preserve"> de depunere a </w:t>
            </w:r>
            <w:r w:rsidRPr="0041631E">
              <w:lastRenderedPageBreak/>
              <w:t xml:space="preserve">ofertelor este: </w:t>
            </w:r>
          </w:p>
        </w:tc>
        <w:tc>
          <w:tcPr>
            <w:tcW w:w="5400" w:type="dxa"/>
            <w:gridSpan w:val="2"/>
            <w:tcBorders>
              <w:top w:val="single" w:sz="4" w:space="0" w:color="auto"/>
              <w:left w:val="single" w:sz="4" w:space="0" w:color="auto"/>
              <w:right w:val="single" w:sz="4" w:space="0" w:color="auto"/>
            </w:tcBorders>
            <w:vAlign w:val="center"/>
          </w:tcPr>
          <w:p w:rsidR="0065026C" w:rsidRPr="0041631E" w:rsidRDefault="0065026C" w:rsidP="005B5134">
            <w:pPr>
              <w:pStyle w:val="a7"/>
              <w:tabs>
                <w:tab w:val="right" w:pos="4743"/>
              </w:tabs>
              <w:rPr>
                <w:rFonts w:ascii="Times New Roman" w:hAnsi="Times New Roman"/>
                <w:b/>
                <w:i/>
                <w:color w:val="FF0000"/>
                <w:szCs w:val="24"/>
                <w:lang w:eastAsia="ru-RU"/>
              </w:rPr>
            </w:pPr>
            <w:r w:rsidRPr="0041631E">
              <w:rPr>
                <w:i/>
                <w:szCs w:val="24"/>
              </w:rPr>
              <w:lastRenderedPageBreak/>
              <w:t>Informația o găsiți în SIA RSAP/www.achizitii.md</w:t>
            </w:r>
          </w:p>
        </w:tc>
      </w:tr>
      <w:tr w:rsidR="0065026C" w:rsidRPr="0041631E" w:rsidTr="00623585">
        <w:trPr>
          <w:trHeight w:val="397"/>
        </w:trPr>
        <w:tc>
          <w:tcPr>
            <w:tcW w:w="540" w:type="dxa"/>
            <w:tcBorders>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lastRenderedPageBreak/>
              <w:t>4.3.</w:t>
            </w:r>
          </w:p>
        </w:tc>
        <w:tc>
          <w:tcPr>
            <w:tcW w:w="3780" w:type="dxa"/>
            <w:gridSpan w:val="3"/>
            <w:tcBorders>
              <w:left w:val="single" w:sz="4" w:space="0" w:color="auto"/>
              <w:bottom w:val="single" w:sz="4" w:space="0" w:color="auto"/>
              <w:right w:val="single" w:sz="4" w:space="0" w:color="auto"/>
            </w:tcBorders>
            <w:vAlign w:val="center"/>
          </w:tcPr>
          <w:p w:rsidR="0065026C" w:rsidRPr="0041631E" w:rsidRDefault="0065026C" w:rsidP="005B5134">
            <w:pPr>
              <w:pStyle w:val="a7"/>
              <w:rPr>
                <w:rFonts w:ascii="Times New Roman" w:hAnsi="Times New Roman"/>
                <w:szCs w:val="24"/>
              </w:rPr>
            </w:pPr>
            <w:r w:rsidRPr="0041631E">
              <w:rPr>
                <w:rFonts w:ascii="Times New Roman" w:hAnsi="Times New Roman"/>
                <w:szCs w:val="24"/>
              </w:rPr>
              <w:t>Persoanele autorizate să asiste la deschiderea ofertelor (cu excepţia cazului cînd ofertele au fost depuse prin SIA “RSAP”).</w:t>
            </w:r>
          </w:p>
        </w:tc>
        <w:tc>
          <w:tcPr>
            <w:tcW w:w="5400" w:type="dxa"/>
            <w:gridSpan w:val="2"/>
            <w:tcBorders>
              <w:left w:val="single" w:sz="4" w:space="0" w:color="auto"/>
              <w:bottom w:val="single" w:sz="4" w:space="0" w:color="auto"/>
              <w:right w:val="single" w:sz="4" w:space="0" w:color="auto"/>
            </w:tcBorders>
            <w:vAlign w:val="center"/>
          </w:tcPr>
          <w:p w:rsidR="0065026C" w:rsidRPr="0041631E" w:rsidRDefault="0065026C" w:rsidP="005B5134">
            <w:r w:rsidRPr="0041631E">
              <w:rPr>
                <w:lang w:val="es-ES_tradnl"/>
              </w:rPr>
              <w:t>Ofertanţii sau reprezentanţii acestora au dreptul să participe la deschiderea ofertelor, cu excepţia cazului cînd ofertele au fost depuse prin SIA “RSAP”</w:t>
            </w:r>
          </w:p>
        </w:tc>
      </w:tr>
      <w:tr w:rsidR="0065026C" w:rsidRPr="0041631E" w:rsidTr="00623585">
        <w:trPr>
          <w:trHeight w:val="600"/>
        </w:trPr>
        <w:tc>
          <w:tcPr>
            <w:tcW w:w="9720" w:type="dxa"/>
            <w:gridSpan w:val="6"/>
            <w:tcBorders>
              <w:bottom w:val="single" w:sz="4" w:space="0" w:color="auto"/>
            </w:tcBorders>
            <w:vAlign w:val="center"/>
          </w:tcPr>
          <w:p w:rsidR="006150AA" w:rsidRPr="006150AA" w:rsidRDefault="006150AA" w:rsidP="006150AA">
            <w:bookmarkStart w:id="150" w:name="_Toc358300272"/>
            <w:bookmarkStart w:id="151" w:name="_Toc392180195"/>
            <w:bookmarkStart w:id="152" w:name="_Toc449539083"/>
          </w:p>
          <w:p w:rsidR="0065026C" w:rsidRPr="0041631E" w:rsidRDefault="0065026C" w:rsidP="0041631E">
            <w:pPr>
              <w:pStyle w:val="2"/>
              <w:keepNext w:val="0"/>
              <w:keepLines w:val="0"/>
              <w:numPr>
                <w:ilvl w:val="0"/>
                <w:numId w:val="13"/>
              </w:numPr>
              <w:tabs>
                <w:tab w:val="left" w:pos="360"/>
              </w:tabs>
              <w:spacing w:after="240"/>
              <w:jc w:val="center"/>
              <w:rPr>
                <w:sz w:val="24"/>
                <w:szCs w:val="24"/>
              </w:rPr>
            </w:pPr>
            <w:r w:rsidRPr="0041631E">
              <w:rPr>
                <w:sz w:val="24"/>
                <w:szCs w:val="24"/>
              </w:rPr>
              <w:t>Evaluarea și compararea ofertelor</w:t>
            </w:r>
            <w:bookmarkEnd w:id="150"/>
            <w:bookmarkEnd w:id="151"/>
            <w:bookmarkEnd w:id="152"/>
          </w:p>
        </w:tc>
      </w:tr>
      <w:tr w:rsidR="0065026C" w:rsidRPr="0041631E" w:rsidTr="00623585">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5.1.</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r w:rsidRPr="0041631E">
              <w:t xml:space="preserve">Preţurile ofertelor depuse în diferite valute vor fi convertite în: </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right" w:pos="4743"/>
              </w:tabs>
              <w:jc w:val="both"/>
              <w:rPr>
                <w:b/>
                <w:i/>
              </w:rPr>
            </w:pPr>
            <w:r w:rsidRPr="0041631E">
              <w:rPr>
                <w:b/>
                <w:i/>
              </w:rPr>
              <w:t>lei MD</w:t>
            </w:r>
          </w:p>
        </w:tc>
      </w:tr>
      <w:tr w:rsidR="0065026C" w:rsidRPr="0041631E" w:rsidTr="00623585">
        <w:trPr>
          <w:trHeight w:val="224"/>
        </w:trPr>
        <w:tc>
          <w:tcPr>
            <w:tcW w:w="540" w:type="dxa"/>
            <w:vMerge/>
            <w:tcBorders>
              <w:top w:val="single" w:sz="4" w:space="0" w:color="auto"/>
              <w:left w:val="single" w:sz="4" w:space="0" w:color="auto"/>
              <w:right w:val="single" w:sz="4" w:space="0" w:color="auto"/>
            </w:tcBorders>
            <w:vAlign w:val="center"/>
          </w:tcPr>
          <w:p w:rsidR="0065026C" w:rsidRPr="0041631E" w:rsidRDefault="0065026C" w:rsidP="005B5134">
            <w:pPr>
              <w:ind w:left="-120" w:right="-108"/>
              <w:jc w:val="center"/>
              <w:rPr>
                <w:spacing w:val="-4"/>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r w:rsidRPr="0041631E">
              <w:t xml:space="preserve">Sursa ratei de schimb în scopul convertirii: </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right" w:pos="4743"/>
              </w:tabs>
              <w:jc w:val="both"/>
              <w:rPr>
                <w:i/>
              </w:rPr>
            </w:pPr>
            <w:r w:rsidRPr="0041631E">
              <w:rPr>
                <w:b/>
                <w:i/>
              </w:rPr>
              <w:t>BNM</w:t>
            </w:r>
            <w:r w:rsidRPr="0041631E">
              <w:rPr>
                <w:i/>
              </w:rPr>
              <w:t xml:space="preserve"> </w:t>
            </w:r>
          </w:p>
        </w:tc>
      </w:tr>
      <w:tr w:rsidR="0065026C" w:rsidRPr="0041631E" w:rsidTr="00623585">
        <w:trPr>
          <w:trHeight w:val="317"/>
        </w:trPr>
        <w:tc>
          <w:tcPr>
            <w:tcW w:w="540" w:type="dxa"/>
            <w:vMerge/>
            <w:tcBorders>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r w:rsidRPr="0041631E">
              <w:t xml:space="preserve">Data pentru rata de schimb aplicabilă va fi: </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right" w:pos="4743"/>
              </w:tabs>
              <w:jc w:val="both"/>
              <w:rPr>
                <w:b/>
                <w:i/>
                <w:iCs/>
              </w:rPr>
            </w:pPr>
            <w:r w:rsidRPr="0041631E">
              <w:rPr>
                <w:b/>
                <w:i/>
                <w:iCs/>
                <w:lang w:val="en-US"/>
              </w:rPr>
              <w:t>Data deschiderii ofertelor</w:t>
            </w:r>
          </w:p>
        </w:tc>
      </w:tr>
      <w:tr w:rsidR="0065026C" w:rsidRPr="0041631E" w:rsidTr="00623585">
        <w:trPr>
          <w:trHeight w:val="342"/>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5.2.</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Default="0065026C" w:rsidP="005B5134">
            <w:r w:rsidRPr="0041631E">
              <w:t>Modalalitatea de efectuare a evaluării:</w:t>
            </w:r>
          </w:p>
          <w:p w:rsidR="0041631E" w:rsidRPr="0041631E" w:rsidRDefault="0041631E" w:rsidP="005B5134"/>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right" w:pos="4743"/>
              </w:tabs>
              <w:jc w:val="both"/>
              <w:rPr>
                <w:b/>
                <w:i/>
                <w:iCs/>
              </w:rPr>
            </w:pPr>
            <w:r w:rsidRPr="0041631E">
              <w:rPr>
                <w:b/>
                <w:i/>
                <w:iCs/>
              </w:rPr>
              <w:t xml:space="preserve">Evaluarea va fi efectuată pe: pe loturi. </w:t>
            </w:r>
          </w:p>
        </w:tc>
      </w:tr>
      <w:tr w:rsidR="0065026C" w:rsidRPr="0041631E" w:rsidTr="00623585">
        <w:trPr>
          <w:trHeight w:val="351"/>
        </w:trPr>
        <w:tc>
          <w:tcPr>
            <w:tcW w:w="540" w:type="dxa"/>
            <w:tcBorders>
              <w:top w:val="single" w:sz="4" w:space="0" w:color="auto"/>
              <w:left w:val="single" w:sz="4" w:space="0" w:color="auto"/>
              <w:right w:val="single" w:sz="4" w:space="0" w:color="auto"/>
            </w:tcBorders>
            <w:vAlign w:val="center"/>
          </w:tcPr>
          <w:p w:rsidR="0065026C" w:rsidRPr="0041631E" w:rsidRDefault="0065026C" w:rsidP="00F16CF1">
            <w:pPr>
              <w:ind w:left="-120" w:right="-108"/>
              <w:jc w:val="center"/>
              <w:rPr>
                <w:spacing w:val="-4"/>
              </w:rPr>
            </w:pPr>
            <w:r w:rsidRPr="0041631E">
              <w:rPr>
                <w:spacing w:val="-4"/>
              </w:rPr>
              <w:t>5.3.</w:t>
            </w:r>
          </w:p>
        </w:tc>
        <w:tc>
          <w:tcPr>
            <w:tcW w:w="3960" w:type="dxa"/>
            <w:gridSpan w:val="4"/>
            <w:tcBorders>
              <w:top w:val="single" w:sz="4" w:space="0" w:color="auto"/>
              <w:left w:val="single" w:sz="4" w:space="0" w:color="auto"/>
              <w:right w:val="single" w:sz="4" w:space="0" w:color="auto"/>
            </w:tcBorders>
            <w:vAlign w:val="center"/>
          </w:tcPr>
          <w:p w:rsidR="0065026C" w:rsidRDefault="0065026C" w:rsidP="005B5134">
            <w:pPr>
              <w:rPr>
                <w:lang w:eastAsia="ja-JP"/>
              </w:rPr>
            </w:pPr>
            <w:r w:rsidRPr="0041631E">
              <w:t>Factorii de evaluarea vor fi următorii:</w:t>
            </w:r>
            <w:r w:rsidRPr="0041631E">
              <w:rPr>
                <w:lang w:eastAsia="ja-JP"/>
              </w:rPr>
              <w:t xml:space="preserve"> </w:t>
            </w:r>
          </w:p>
          <w:p w:rsidR="0041631E" w:rsidRPr="0041631E" w:rsidRDefault="0041631E" w:rsidP="005B5134"/>
        </w:tc>
        <w:tc>
          <w:tcPr>
            <w:tcW w:w="5220" w:type="dxa"/>
            <w:tcBorders>
              <w:top w:val="single" w:sz="4" w:space="0" w:color="auto"/>
              <w:left w:val="single" w:sz="4" w:space="0" w:color="auto"/>
              <w:right w:val="single" w:sz="4" w:space="0" w:color="auto"/>
            </w:tcBorders>
            <w:vAlign w:val="center"/>
          </w:tcPr>
          <w:p w:rsidR="0065026C" w:rsidRPr="0041631E" w:rsidRDefault="0065026C" w:rsidP="005B5134">
            <w:pPr>
              <w:tabs>
                <w:tab w:val="right" w:pos="4743"/>
              </w:tabs>
              <w:jc w:val="both"/>
              <w:rPr>
                <w:b/>
                <w:i/>
                <w:iCs/>
              </w:rPr>
            </w:pPr>
            <w:r w:rsidRPr="0041631E">
              <w:rPr>
                <w:b/>
                <w:i/>
                <w:iCs/>
              </w:rPr>
              <w:t>Nu se aplică</w:t>
            </w:r>
          </w:p>
        </w:tc>
      </w:tr>
      <w:tr w:rsidR="0065026C" w:rsidRPr="0041631E" w:rsidTr="00623585">
        <w:trPr>
          <w:trHeight w:val="600"/>
        </w:trPr>
        <w:tc>
          <w:tcPr>
            <w:tcW w:w="9720" w:type="dxa"/>
            <w:gridSpan w:val="6"/>
            <w:tcBorders>
              <w:top w:val="single" w:sz="4" w:space="0" w:color="auto"/>
            </w:tcBorders>
            <w:vAlign w:val="center"/>
          </w:tcPr>
          <w:p w:rsidR="0041631E" w:rsidRPr="006150AA" w:rsidRDefault="0065026C" w:rsidP="0041631E">
            <w:pPr>
              <w:pStyle w:val="2"/>
              <w:keepNext w:val="0"/>
              <w:keepLines w:val="0"/>
              <w:numPr>
                <w:ilvl w:val="0"/>
                <w:numId w:val="13"/>
              </w:numPr>
              <w:tabs>
                <w:tab w:val="left" w:pos="360"/>
              </w:tabs>
              <w:spacing w:after="240"/>
              <w:jc w:val="center"/>
              <w:rPr>
                <w:sz w:val="24"/>
                <w:szCs w:val="24"/>
              </w:rPr>
            </w:pPr>
            <w:bookmarkStart w:id="153" w:name="_Toc358300273"/>
            <w:bookmarkStart w:id="154" w:name="_Toc392180196"/>
            <w:bookmarkStart w:id="155" w:name="_Toc449539084"/>
            <w:r w:rsidRPr="0041631E">
              <w:rPr>
                <w:sz w:val="24"/>
                <w:szCs w:val="24"/>
              </w:rPr>
              <w:t>Adjudecarea contractului</w:t>
            </w:r>
            <w:bookmarkEnd w:id="153"/>
            <w:bookmarkEnd w:id="154"/>
            <w:bookmarkEnd w:id="155"/>
          </w:p>
        </w:tc>
      </w:tr>
      <w:tr w:rsidR="0065026C" w:rsidRPr="0041631E" w:rsidTr="0062358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6.1.</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rPr>
                <w:color w:val="000000"/>
              </w:rPr>
            </w:pPr>
            <w:r w:rsidRPr="0041631E">
              <w:rPr>
                <w:bCs/>
                <w:color w:val="000000"/>
                <w:lang w:eastAsia="zh-TW"/>
              </w:rPr>
              <w:t>Criteriul de evaluare aplicat pentru adjudecarea contractului va fi:</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right" w:pos="4743"/>
              </w:tabs>
              <w:jc w:val="both"/>
              <w:rPr>
                <w:b/>
                <w:i/>
                <w:iCs/>
              </w:rPr>
            </w:pPr>
            <w:r w:rsidRPr="0041631E">
              <w:rPr>
                <w:b/>
              </w:rPr>
              <w:t xml:space="preserve">Se va aplica criteriul de evaluare: </w:t>
            </w:r>
            <w:r w:rsidRPr="0041631E">
              <w:rPr>
                <w:i/>
                <w:lang w:val="es-ES_tradnl"/>
              </w:rPr>
              <w:t>cel mai mic preţ fără TVA, cu corespunderea cerinţelor solicitate, pe lot</w:t>
            </w:r>
          </w:p>
        </w:tc>
      </w:tr>
      <w:tr w:rsidR="0065026C" w:rsidRPr="0041631E" w:rsidTr="0062358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6.2.</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pStyle w:val="i"/>
              <w:tabs>
                <w:tab w:val="right" w:pos="7254"/>
              </w:tabs>
              <w:suppressAutoHyphens w:val="0"/>
              <w:jc w:val="left"/>
              <w:rPr>
                <w:rFonts w:ascii="Times New Roman" w:hAnsi="Times New Roman"/>
                <w:color w:val="000000"/>
                <w:szCs w:val="24"/>
                <w:lang w:val="ro-RO"/>
              </w:rPr>
            </w:pPr>
            <w:r w:rsidRPr="0041631E">
              <w:rPr>
                <w:rFonts w:ascii="Times New Roman" w:hAnsi="Times New Roman"/>
                <w:color w:val="000000"/>
                <w:szCs w:val="24"/>
                <w:lang w:val="ro-RO"/>
              </w:rPr>
              <w:t>Suma Garanţiei de bună execuţie (se stabileşte procentual din preţul contractului adjudecat):</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right" w:pos="4743"/>
              </w:tabs>
              <w:jc w:val="both"/>
              <w:rPr>
                <w:i/>
              </w:rPr>
            </w:pPr>
            <w:r w:rsidRPr="0041631E">
              <w:rPr>
                <w:i/>
              </w:rPr>
              <w:t>5%</w:t>
            </w:r>
          </w:p>
        </w:tc>
      </w:tr>
      <w:tr w:rsidR="0065026C" w:rsidRPr="0041631E" w:rsidTr="0062358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6.3.</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tabs>
                <w:tab w:val="left" w:pos="540"/>
              </w:tabs>
              <w:suppressAutoHyphens/>
              <w:spacing w:before="120" w:after="120"/>
              <w:rPr>
                <w:color w:val="000000"/>
              </w:rPr>
            </w:pPr>
            <w:r w:rsidRPr="0041631E">
              <w:rPr>
                <w:color w:val="000000"/>
              </w:rPr>
              <w:t>Garanţia de bună execuţie a contractului:</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6150AA">
            <w:pPr>
              <w:tabs>
                <w:tab w:val="left" w:pos="372"/>
              </w:tabs>
              <w:suppressAutoHyphens/>
              <w:spacing w:after="120"/>
              <w:rPr>
                <w:b/>
                <w:i/>
              </w:rPr>
            </w:pPr>
            <w:r w:rsidRPr="0041631E">
              <w:rPr>
                <w:b/>
                <w:i/>
              </w:rPr>
              <w:t>[forma garanției de bună execuție a/b/c]</w:t>
            </w:r>
          </w:p>
          <w:p w:rsidR="0065026C" w:rsidRPr="0041631E" w:rsidRDefault="0065026C" w:rsidP="006150AA">
            <w:pPr>
              <w:tabs>
                <w:tab w:val="left" w:pos="372"/>
              </w:tabs>
              <w:suppressAutoHyphens/>
              <w:spacing w:after="120"/>
              <w:rPr>
                <w:i/>
              </w:rPr>
            </w:pPr>
            <w:r w:rsidRPr="0041631E">
              <w:rPr>
                <w:i/>
              </w:rPr>
              <w:t>a) Garanția de buna execuție (emisă de o bancă comercială) conform formularului F3.3 sau</w:t>
            </w:r>
          </w:p>
          <w:p w:rsidR="0065026C" w:rsidRPr="0041631E" w:rsidRDefault="0065026C" w:rsidP="006150AA">
            <w:pPr>
              <w:tabs>
                <w:tab w:val="left" w:pos="372"/>
              </w:tabs>
              <w:suppressAutoHyphens/>
              <w:spacing w:after="120"/>
              <w:ind w:left="-18" w:firstLine="18"/>
              <w:rPr>
                <w:i/>
              </w:rPr>
            </w:pPr>
            <w:r w:rsidRPr="0041631E">
              <w:rPr>
                <w:i/>
              </w:rPr>
              <w:t>b) Garanția de buna execuție prin transfer la contul autorităţii contractante, conform următoarelor date bancare:</w:t>
            </w:r>
          </w:p>
          <w:p w:rsidR="0065026C" w:rsidRPr="0041631E" w:rsidRDefault="0065026C" w:rsidP="006150AA">
            <w:pPr>
              <w:spacing w:after="120"/>
              <w:rPr>
                <w:i/>
              </w:rPr>
            </w:pPr>
            <w:r w:rsidRPr="0041631E">
              <w:rPr>
                <w:i/>
              </w:rPr>
              <w:t>Beneficiarul plăţii: IMSP Spitalul Clinic Republican „Timofei Moșneaga”, mun.Chișinău, str.Testemițanu, 29</w:t>
            </w:r>
          </w:p>
          <w:p w:rsidR="0065026C" w:rsidRPr="0041631E" w:rsidRDefault="0065026C" w:rsidP="006150AA">
            <w:pPr>
              <w:spacing w:after="120"/>
              <w:rPr>
                <w:i/>
              </w:rPr>
            </w:pPr>
            <w:r w:rsidRPr="0041631E">
              <w:rPr>
                <w:i/>
              </w:rPr>
              <w:t>Denumirea Băncii: B.C. "Moldindconbank" S.A. fil. „Testemițeanu”, Chișinău</w:t>
            </w:r>
          </w:p>
          <w:p w:rsidR="0065026C" w:rsidRPr="0041631E" w:rsidRDefault="0065026C" w:rsidP="006150AA">
            <w:pPr>
              <w:spacing w:after="120"/>
              <w:rPr>
                <w:i/>
              </w:rPr>
            </w:pPr>
            <w:r w:rsidRPr="0041631E">
              <w:rPr>
                <w:i/>
              </w:rPr>
              <w:t>Codul fiscal: 1003600150783</w:t>
            </w:r>
          </w:p>
          <w:p w:rsidR="0065026C" w:rsidRPr="0041631E" w:rsidRDefault="0065026C" w:rsidP="006150AA">
            <w:pPr>
              <w:spacing w:after="120"/>
              <w:ind w:left="-18" w:firstLine="18"/>
              <w:rPr>
                <w:i/>
              </w:rPr>
            </w:pPr>
            <w:r w:rsidRPr="0041631E">
              <w:rPr>
                <w:i/>
              </w:rPr>
              <w:t>Contul de decontare: IBAN – MD32ML000000002251502448</w:t>
            </w:r>
          </w:p>
          <w:p w:rsidR="0065026C" w:rsidRPr="0041631E" w:rsidRDefault="0065026C" w:rsidP="006150AA">
            <w:pPr>
              <w:tabs>
                <w:tab w:val="left" w:pos="1152"/>
              </w:tabs>
              <w:suppressAutoHyphens/>
              <w:spacing w:after="120"/>
              <w:ind w:left="-18" w:firstLine="18"/>
              <w:rPr>
                <w:i/>
              </w:rPr>
            </w:pPr>
            <w:r w:rsidRPr="0041631E">
              <w:rPr>
                <w:i/>
              </w:rPr>
              <w:t xml:space="preserve">Codul bancar: MOLDMD2X302 </w:t>
            </w:r>
          </w:p>
          <w:p w:rsidR="0065026C" w:rsidRPr="0041631E" w:rsidRDefault="0065026C" w:rsidP="006150AA">
            <w:pPr>
              <w:tabs>
                <w:tab w:val="left" w:pos="1152"/>
              </w:tabs>
              <w:suppressAutoHyphens/>
              <w:spacing w:after="120"/>
              <w:ind w:left="-18" w:firstLine="18"/>
              <w:rPr>
                <w:i/>
              </w:rPr>
            </w:pPr>
            <w:r w:rsidRPr="0041631E">
              <w:rPr>
                <w:i/>
              </w:rPr>
              <w:t xml:space="preserve">cu nota “Garanția de bună execuție” sau “Pentru garanţia de bună execuție la </w:t>
            </w:r>
            <w:r w:rsidRPr="0041631E">
              <w:rPr>
                <w:bCs/>
                <w:i/>
              </w:rPr>
              <w:t>procedura de achiziție publică</w:t>
            </w:r>
            <w:r w:rsidRPr="0041631E">
              <w:rPr>
                <w:i/>
              </w:rPr>
              <w:t>nr. ______ din ___________”</w:t>
            </w:r>
          </w:p>
        </w:tc>
      </w:tr>
      <w:tr w:rsidR="0065026C" w:rsidRPr="0041631E" w:rsidTr="0062358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t>6.4.</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pStyle w:val="i"/>
              <w:tabs>
                <w:tab w:val="right" w:pos="7254"/>
              </w:tabs>
              <w:suppressAutoHyphens w:val="0"/>
              <w:jc w:val="left"/>
              <w:rPr>
                <w:rFonts w:ascii="Times New Roman" w:hAnsi="Times New Roman"/>
                <w:szCs w:val="24"/>
                <w:lang w:val="ro-RO"/>
              </w:rPr>
            </w:pPr>
            <w:r w:rsidRPr="0041631E">
              <w:rPr>
                <w:rFonts w:ascii="Times New Roman" w:hAnsi="Times New Roman"/>
                <w:szCs w:val="24"/>
                <w:lang w:val="ro-RO"/>
              </w:rPr>
              <w:t xml:space="preserve">Forma de organizare juridică pe care trebuie să o ia asocierea grupului de </w:t>
            </w:r>
            <w:r w:rsidRPr="0041631E">
              <w:rPr>
                <w:rFonts w:ascii="Times New Roman" w:hAnsi="Times New Roman"/>
                <w:szCs w:val="24"/>
                <w:lang w:val="ro-RO"/>
              </w:rPr>
              <w:lastRenderedPageBreak/>
              <w:t>operatori economici cărora li s-a atribuit contractul</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right" w:pos="4743"/>
              </w:tabs>
              <w:jc w:val="both"/>
              <w:rPr>
                <w:i/>
                <w:iCs/>
                <w:lang w:val="en-US"/>
              </w:rPr>
            </w:pPr>
            <w:r w:rsidRPr="0041631E">
              <w:rPr>
                <w:i/>
                <w:spacing w:val="-2"/>
              </w:rPr>
              <w:lastRenderedPageBreak/>
              <w:t>Nu se aplică</w:t>
            </w:r>
          </w:p>
        </w:tc>
      </w:tr>
      <w:tr w:rsidR="0065026C" w:rsidRPr="0041631E" w:rsidTr="0062358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ind w:left="-120" w:right="-108"/>
              <w:jc w:val="center"/>
              <w:rPr>
                <w:spacing w:val="-4"/>
              </w:rPr>
            </w:pPr>
            <w:r w:rsidRPr="0041631E">
              <w:rPr>
                <w:spacing w:val="-4"/>
              </w:rPr>
              <w:lastRenderedPageBreak/>
              <w:t>6.5.</w:t>
            </w: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26C" w:rsidRPr="0041631E" w:rsidRDefault="0065026C" w:rsidP="005B5134">
            <w:pPr>
              <w:pStyle w:val="i"/>
              <w:tabs>
                <w:tab w:val="right" w:pos="7254"/>
              </w:tabs>
              <w:suppressAutoHyphens w:val="0"/>
              <w:jc w:val="left"/>
              <w:rPr>
                <w:rFonts w:ascii="Times New Roman" w:hAnsi="Times New Roman"/>
                <w:szCs w:val="24"/>
                <w:lang w:val="ro-RO"/>
              </w:rPr>
            </w:pPr>
            <w:r w:rsidRPr="0041631E">
              <w:rPr>
                <w:rFonts w:ascii="Times New Roman" w:hAnsi="Times New Roman"/>
                <w:szCs w:val="24"/>
                <w:lang w:val="ro-RO"/>
              </w:rPr>
              <w:t>Numărul maxim de zile  pentru semnarea şi prezentarea contractului către autoritatea contractantă, de la remiterea acestuia spre semnare:</w:t>
            </w:r>
          </w:p>
        </w:tc>
        <w:tc>
          <w:tcPr>
            <w:tcW w:w="5220" w:type="dxa"/>
            <w:tcBorders>
              <w:top w:val="single" w:sz="4" w:space="0" w:color="auto"/>
              <w:left w:val="single" w:sz="4" w:space="0" w:color="auto"/>
              <w:bottom w:val="single" w:sz="4" w:space="0" w:color="auto"/>
              <w:right w:val="single" w:sz="4" w:space="0" w:color="auto"/>
            </w:tcBorders>
            <w:vAlign w:val="center"/>
          </w:tcPr>
          <w:p w:rsidR="0065026C" w:rsidRPr="0041631E" w:rsidRDefault="0065026C" w:rsidP="0041104B">
            <w:pPr>
              <w:tabs>
                <w:tab w:val="right" w:pos="4743"/>
              </w:tabs>
              <w:jc w:val="both"/>
              <w:rPr>
                <w:b/>
                <w:i/>
                <w:iCs/>
                <w:lang w:val="en-US"/>
              </w:rPr>
            </w:pPr>
            <w:r w:rsidRPr="0041631E">
              <w:rPr>
                <w:i/>
              </w:rPr>
              <w:t>5 zile</w:t>
            </w:r>
          </w:p>
        </w:tc>
      </w:tr>
    </w:tbl>
    <w:p w:rsidR="0065026C" w:rsidRPr="00C60D06" w:rsidRDefault="0065026C" w:rsidP="000258A4"/>
    <w:p w:rsidR="0065026C" w:rsidRPr="00C60D06" w:rsidRDefault="0065026C"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5026C" w:rsidRPr="00C60D06" w:rsidRDefault="0065026C" w:rsidP="000258A4">
      <w:pPr>
        <w:ind w:left="-142" w:right="-144"/>
        <w:rPr>
          <w:b/>
          <w:bCs/>
          <w:color w:val="000000"/>
          <w:sz w:val="22"/>
          <w:szCs w:val="22"/>
        </w:rPr>
      </w:pPr>
    </w:p>
    <w:p w:rsidR="0065026C" w:rsidRPr="00C60D06" w:rsidRDefault="0065026C"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623585" w:rsidRPr="00623585">
        <w:rPr>
          <w:b/>
          <w:lang w:val="es-ES_tradnl"/>
        </w:rPr>
        <w:t xml:space="preserve"> </w:t>
      </w:r>
      <w:r w:rsidR="00623585" w:rsidRPr="00113379">
        <w:rPr>
          <w:b/>
          <w:lang w:val="es-ES_tradnl"/>
        </w:rPr>
        <w:t>Ș</w:t>
      </w:r>
      <w:r w:rsidR="00623585">
        <w:rPr>
          <w:b/>
          <w:lang w:val="es-ES_tradnl"/>
        </w:rPr>
        <w:t>tefan SCHIMBATOR</w:t>
      </w:r>
    </w:p>
    <w:p w:rsidR="0065026C" w:rsidRPr="00C60D06" w:rsidRDefault="0065026C" w:rsidP="000258A4">
      <w:pPr>
        <w:tabs>
          <w:tab w:val="left" w:pos="3625"/>
        </w:tabs>
      </w:pPr>
    </w:p>
    <w:tbl>
      <w:tblPr>
        <w:tblW w:w="9747" w:type="dxa"/>
        <w:tblLayout w:type="fixed"/>
        <w:tblLook w:val="00A0" w:firstRow="1" w:lastRow="0" w:firstColumn="1" w:lastColumn="0" w:noHBand="0" w:noVBand="0"/>
      </w:tblPr>
      <w:tblGrid>
        <w:gridCol w:w="1788"/>
        <w:gridCol w:w="7959"/>
      </w:tblGrid>
      <w:tr w:rsidR="0065026C" w:rsidRPr="00C60D06" w:rsidTr="005B5134">
        <w:trPr>
          <w:trHeight w:val="850"/>
        </w:trPr>
        <w:tc>
          <w:tcPr>
            <w:tcW w:w="9747" w:type="dxa"/>
            <w:gridSpan w:val="2"/>
            <w:vAlign w:val="center"/>
          </w:tcPr>
          <w:p w:rsidR="0089790B" w:rsidRDefault="0089790B" w:rsidP="000258A4">
            <w:pPr>
              <w:pStyle w:val="1"/>
              <w:numPr>
                <w:ilvl w:val="0"/>
                <w:numId w:val="0"/>
              </w:numPr>
              <w:ind w:left="720"/>
              <w:rPr>
                <w:lang w:val="ro-RO"/>
              </w:rPr>
            </w:pPr>
            <w:bookmarkStart w:id="156" w:name="_Toc392180197"/>
            <w:bookmarkStart w:id="157" w:name="_Toc449539085"/>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89790B">
            <w:pPr>
              <w:pStyle w:val="1"/>
              <w:numPr>
                <w:ilvl w:val="0"/>
                <w:numId w:val="0"/>
              </w:numPr>
              <w:jc w:val="left"/>
              <w:rPr>
                <w:lang w:val="ro-RO"/>
              </w:rPr>
            </w:pPr>
          </w:p>
          <w:p w:rsidR="0089790B" w:rsidRPr="0089790B" w:rsidRDefault="0089790B" w:rsidP="0089790B"/>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89790B" w:rsidRDefault="0089790B" w:rsidP="000258A4">
            <w:pPr>
              <w:pStyle w:val="1"/>
              <w:numPr>
                <w:ilvl w:val="0"/>
                <w:numId w:val="0"/>
              </w:numPr>
              <w:ind w:left="720"/>
              <w:rPr>
                <w:lang w:val="ro-RO"/>
              </w:rPr>
            </w:pPr>
          </w:p>
          <w:p w:rsidR="0065026C" w:rsidRPr="00C60D06" w:rsidRDefault="0065026C" w:rsidP="000258A4">
            <w:pPr>
              <w:pStyle w:val="1"/>
              <w:numPr>
                <w:ilvl w:val="0"/>
                <w:numId w:val="0"/>
              </w:numPr>
              <w:ind w:left="720"/>
              <w:rPr>
                <w:lang w:val="ro-RO"/>
              </w:rPr>
            </w:pPr>
            <w:r>
              <w:rPr>
                <w:lang w:val="ro-RO"/>
              </w:rPr>
              <w:t>CAPITOLUL III</w:t>
            </w:r>
            <w:r w:rsidRPr="00C60D06">
              <w:rPr>
                <w:lang w:val="ro-RO"/>
              </w:rPr>
              <w:br w:type="textWrapping" w:clear="all"/>
              <w:t>FORMULARE PENTRU DEPUNEREA OFERTEI</w:t>
            </w:r>
            <w:bookmarkEnd w:id="156"/>
            <w:bookmarkEnd w:id="157"/>
          </w:p>
        </w:tc>
      </w:tr>
      <w:tr w:rsidR="0065026C" w:rsidRPr="00C60D06" w:rsidTr="005B5134">
        <w:trPr>
          <w:trHeight w:val="600"/>
        </w:trPr>
        <w:tc>
          <w:tcPr>
            <w:tcW w:w="9747" w:type="dxa"/>
            <w:gridSpan w:val="2"/>
            <w:vAlign w:val="center"/>
          </w:tcPr>
          <w:p w:rsidR="0065026C" w:rsidRPr="00C60D06" w:rsidRDefault="0065026C" w:rsidP="005B5134">
            <w:pPr>
              <w:spacing w:after="120"/>
              <w:jc w:val="both"/>
            </w:pPr>
          </w:p>
          <w:p w:rsidR="0065026C" w:rsidRPr="00C60D06" w:rsidRDefault="0065026C" w:rsidP="005B5134">
            <w:r w:rsidRPr="00C60D06">
              <w:t>Următoarele tabele şi formulare vor fi completate de către ofertant şi incluse în ofertă.</w:t>
            </w:r>
          </w:p>
        </w:tc>
      </w:tr>
      <w:tr w:rsidR="0065026C" w:rsidRPr="00C60D06" w:rsidTr="005B5134">
        <w:trPr>
          <w:trHeight w:val="600"/>
        </w:trPr>
        <w:tc>
          <w:tcPr>
            <w:tcW w:w="9747" w:type="dxa"/>
            <w:gridSpan w:val="2"/>
            <w:vAlign w:val="center"/>
          </w:tcPr>
          <w:p w:rsidR="0065026C" w:rsidRPr="00435528" w:rsidRDefault="0065026C" w:rsidP="005B5134">
            <w:pPr>
              <w:pStyle w:val="2"/>
            </w:pP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5B5134">
            <w:pPr>
              <w:spacing w:before="120" w:after="120"/>
              <w:ind w:left="619"/>
              <w:jc w:val="both"/>
            </w:pPr>
            <w:r w:rsidRPr="00C60D06">
              <w:t>Formularul ofertei</w:t>
            </w: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5B5134">
            <w:pPr>
              <w:spacing w:before="120" w:after="120"/>
              <w:ind w:left="619"/>
              <w:jc w:val="both"/>
            </w:pPr>
            <w:r w:rsidRPr="00C60D06">
              <w:t>Garanţia pentru ofertă – formularul garanţiei bancare</w:t>
            </w: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5B5134">
            <w:pPr>
              <w:spacing w:before="120" w:after="120"/>
              <w:ind w:left="619"/>
              <w:jc w:val="both"/>
            </w:pPr>
            <w:r w:rsidRPr="00C60D06">
              <w:t>Garanţie de bună execuţie</w:t>
            </w:r>
          </w:p>
        </w:tc>
      </w:tr>
    </w:tbl>
    <w:p w:rsidR="0065026C" w:rsidRPr="00C60D06" w:rsidRDefault="0065026C" w:rsidP="000258A4">
      <w:r w:rsidRPr="00C60D06">
        <w:rPr>
          <w:b/>
        </w:rPr>
        <w:br w:type="page"/>
      </w:r>
    </w:p>
    <w:tbl>
      <w:tblPr>
        <w:tblW w:w="9744" w:type="dxa"/>
        <w:tblLayout w:type="fixed"/>
        <w:tblLook w:val="00A0" w:firstRow="1" w:lastRow="0" w:firstColumn="1" w:lastColumn="0" w:noHBand="0" w:noVBand="0"/>
      </w:tblPr>
      <w:tblGrid>
        <w:gridCol w:w="9744"/>
      </w:tblGrid>
      <w:tr w:rsidR="0065026C" w:rsidRPr="00C60D06" w:rsidTr="005B5134">
        <w:trPr>
          <w:trHeight w:val="697"/>
        </w:trPr>
        <w:tc>
          <w:tcPr>
            <w:tcW w:w="9744" w:type="dxa"/>
            <w:vAlign w:val="center"/>
          </w:tcPr>
          <w:p w:rsidR="0065026C" w:rsidRPr="00435528" w:rsidRDefault="0065026C" w:rsidP="005B5134">
            <w:pPr>
              <w:pStyle w:val="2"/>
            </w:pPr>
            <w:bookmarkStart w:id="158" w:name="_Toc392180198"/>
            <w:bookmarkStart w:id="159" w:name="_Toc449539086"/>
            <w:r w:rsidRPr="00435528">
              <w:t>Formularul ofertei (F3.1)</w:t>
            </w:r>
            <w:bookmarkEnd w:id="158"/>
            <w:bookmarkEnd w:id="159"/>
          </w:p>
        </w:tc>
      </w:tr>
      <w:tr w:rsidR="0065026C" w:rsidRPr="00C60D06" w:rsidTr="005B5134">
        <w:trPr>
          <w:trHeight w:val="697"/>
        </w:trPr>
        <w:tc>
          <w:tcPr>
            <w:tcW w:w="9744" w:type="dxa"/>
            <w:vAlign w:val="center"/>
          </w:tcPr>
          <w:p w:rsidR="0065026C" w:rsidRPr="00C60D06" w:rsidRDefault="0065026C"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65026C" w:rsidRPr="00C60D06" w:rsidRDefault="0065026C"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65026C" w:rsidRPr="00C60D06" w:rsidRDefault="0065026C"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65026C" w:rsidRPr="00C60D06" w:rsidRDefault="0065026C"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65026C" w:rsidRPr="00C60D06" w:rsidRDefault="0065026C" w:rsidP="005B5134">
            <w:pPr>
              <w:tabs>
                <w:tab w:val="right" w:pos="6000"/>
              </w:tabs>
              <w:jc w:val="both"/>
            </w:pPr>
            <w:r w:rsidRPr="00C60D06">
              <w:t xml:space="preserve">Către:  </w:t>
            </w:r>
            <w:r w:rsidRPr="00C60D06">
              <w:tab/>
              <w:t>____________________________________________</w:t>
            </w:r>
          </w:p>
          <w:p w:rsidR="0065026C" w:rsidRPr="00C60D06" w:rsidRDefault="0065026C" w:rsidP="005B5134">
            <w:pPr>
              <w:tabs>
                <w:tab w:val="left" w:pos="-9923"/>
                <w:tab w:val="right" w:pos="0"/>
                <w:tab w:val="left" w:pos="709"/>
              </w:tabs>
              <w:ind w:right="3531" w:firstLine="720"/>
              <w:jc w:val="center"/>
            </w:pPr>
            <w:r w:rsidRPr="00C60D06">
              <w:rPr>
                <w:szCs w:val="28"/>
              </w:rPr>
              <w:t>[numele deplin al autorităţii contractante]</w:t>
            </w:r>
          </w:p>
          <w:p w:rsidR="0065026C" w:rsidRPr="00C60D06" w:rsidRDefault="0065026C" w:rsidP="005B5134">
            <w:pPr>
              <w:jc w:val="both"/>
            </w:pPr>
            <w:r w:rsidRPr="00C60D06">
              <w:t xml:space="preserve">________________________________________________________ declară că: </w:t>
            </w:r>
          </w:p>
          <w:p w:rsidR="0065026C" w:rsidRPr="00C60D06" w:rsidRDefault="0065026C" w:rsidP="005B5134">
            <w:pPr>
              <w:tabs>
                <w:tab w:val="left" w:pos="-9923"/>
                <w:tab w:val="right" w:pos="0"/>
                <w:tab w:val="left" w:pos="709"/>
              </w:tabs>
              <w:ind w:right="2811"/>
              <w:jc w:val="center"/>
            </w:pPr>
            <w:r w:rsidRPr="00C60D06">
              <w:rPr>
                <w:szCs w:val="28"/>
              </w:rPr>
              <w:t>[denumirea ofertantului]</w:t>
            </w:r>
          </w:p>
          <w:p w:rsidR="0065026C" w:rsidRPr="00C60D06" w:rsidRDefault="0065026C"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65026C" w:rsidRPr="00C60D06" w:rsidRDefault="0065026C" w:rsidP="005B5134">
            <w:pPr>
              <w:ind w:left="720" w:firstLine="1560"/>
              <w:jc w:val="center"/>
            </w:pPr>
            <w:r w:rsidRPr="00C60D06">
              <w:t>[introduceţi numărul şi data fiecărei modificări, dacă au avut loc]</w:t>
            </w:r>
          </w:p>
          <w:p w:rsidR="0065026C" w:rsidRPr="00C60D06" w:rsidRDefault="0065026C" w:rsidP="00BC685B">
            <w:pPr>
              <w:numPr>
                <w:ilvl w:val="0"/>
                <w:numId w:val="11"/>
              </w:numPr>
              <w:ind w:left="720"/>
              <w:jc w:val="both"/>
            </w:pPr>
            <w:r w:rsidRPr="00C60D06">
              <w:t>____________________________________________________________ se angajează să</w:t>
            </w:r>
          </w:p>
          <w:p w:rsidR="0065026C" w:rsidRPr="00C60D06" w:rsidRDefault="0065026C" w:rsidP="005B5134">
            <w:pPr>
              <w:tabs>
                <w:tab w:val="left" w:pos="-9923"/>
                <w:tab w:val="right" w:pos="0"/>
                <w:tab w:val="left" w:pos="709"/>
              </w:tabs>
              <w:ind w:right="1611" w:firstLine="720"/>
              <w:jc w:val="center"/>
              <w:rPr>
                <w:szCs w:val="28"/>
              </w:rPr>
            </w:pPr>
            <w:r w:rsidRPr="00C60D06">
              <w:rPr>
                <w:szCs w:val="28"/>
              </w:rPr>
              <w:t>[denumirea ofertantului]</w:t>
            </w:r>
          </w:p>
          <w:p w:rsidR="0065026C" w:rsidRPr="00C60D06" w:rsidRDefault="0065026C"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65026C" w:rsidRPr="00C60D06" w:rsidRDefault="0065026C" w:rsidP="005B5134">
            <w:pPr>
              <w:ind w:left="720"/>
              <w:jc w:val="center"/>
            </w:pPr>
            <w:r w:rsidRPr="00C60D06">
              <w:t>[introduceţi o descriere succintă a serviciilor]</w:t>
            </w:r>
          </w:p>
          <w:p w:rsidR="0065026C" w:rsidRPr="00C60D06" w:rsidRDefault="0065026C" w:rsidP="00BC685B">
            <w:pPr>
              <w:numPr>
                <w:ilvl w:val="0"/>
                <w:numId w:val="11"/>
              </w:numPr>
              <w:ind w:left="720"/>
              <w:jc w:val="both"/>
            </w:pPr>
            <w:r w:rsidRPr="00C60D06">
              <w:t>Suma totală a ofertei  fără TVA constituie:</w:t>
            </w:r>
          </w:p>
          <w:p w:rsidR="0065026C" w:rsidRPr="00C60D06" w:rsidRDefault="0065026C" w:rsidP="005B5134">
            <w:pPr>
              <w:ind w:left="720"/>
              <w:jc w:val="both"/>
            </w:pPr>
            <w:r w:rsidRPr="00C60D06">
              <w:t>________________________________________________________________________.</w:t>
            </w:r>
          </w:p>
          <w:p w:rsidR="0065026C" w:rsidRPr="00C60D06" w:rsidRDefault="0065026C" w:rsidP="005B5134">
            <w:pPr>
              <w:ind w:left="720"/>
              <w:jc w:val="center"/>
            </w:pPr>
            <w:r w:rsidRPr="00C60D06">
              <w:t>[introduceţi preţul pe loturi (unde e cazul) şi totalul ofertei în cuvinte şi cifre, indicînd toate sumele şi valutele respective]</w:t>
            </w:r>
          </w:p>
          <w:p w:rsidR="0065026C" w:rsidRPr="00C60D06" w:rsidRDefault="0065026C" w:rsidP="00BC685B">
            <w:pPr>
              <w:numPr>
                <w:ilvl w:val="0"/>
                <w:numId w:val="11"/>
              </w:numPr>
              <w:ind w:left="720"/>
              <w:jc w:val="both"/>
            </w:pPr>
            <w:r w:rsidRPr="00C60D06">
              <w:t>Suma totală a ofertei  cu TVA constituie:</w:t>
            </w:r>
          </w:p>
          <w:p w:rsidR="0065026C" w:rsidRPr="00C60D06" w:rsidRDefault="0065026C" w:rsidP="005B5134">
            <w:pPr>
              <w:ind w:left="720"/>
              <w:jc w:val="both"/>
            </w:pPr>
            <w:r w:rsidRPr="00C60D06">
              <w:t>________________________________________________________________________.</w:t>
            </w:r>
          </w:p>
          <w:p w:rsidR="0065026C" w:rsidRPr="00C60D06" w:rsidRDefault="0065026C" w:rsidP="005B5134">
            <w:pPr>
              <w:ind w:left="720"/>
              <w:jc w:val="center"/>
            </w:pPr>
            <w:r w:rsidRPr="00C60D06">
              <w:t>[introduceţi preţul pe loturi (unde e cazul) şi totalul ofertei în cuvinte şi cifre, indicînd toate sumele şi valutele respective]</w:t>
            </w:r>
          </w:p>
          <w:p w:rsidR="0065026C" w:rsidRPr="00C60D06" w:rsidRDefault="0065026C" w:rsidP="00BC685B">
            <w:pPr>
              <w:numPr>
                <w:ilvl w:val="0"/>
                <w:numId w:val="11"/>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65026C" w:rsidRPr="00C60D06" w:rsidRDefault="0065026C" w:rsidP="00BC685B">
            <w:pPr>
              <w:numPr>
                <w:ilvl w:val="0"/>
                <w:numId w:val="11"/>
              </w:numPr>
              <w:ind w:left="720"/>
              <w:jc w:val="both"/>
            </w:pPr>
            <w:r w:rsidRPr="00C60D06">
              <w:t xml:space="preserve">În cazul acceptării prezentei oferte, ____________________________________________ </w:t>
            </w:r>
          </w:p>
          <w:p w:rsidR="0065026C" w:rsidRPr="00C60D06" w:rsidRDefault="0065026C" w:rsidP="005B5134">
            <w:pPr>
              <w:ind w:left="720" w:firstLine="3480"/>
              <w:jc w:val="center"/>
            </w:pPr>
            <w:r w:rsidRPr="00C60D06">
              <w:t>[denumirea ofertantului]</w:t>
            </w:r>
          </w:p>
          <w:p w:rsidR="0065026C" w:rsidRPr="00C60D06" w:rsidRDefault="0065026C" w:rsidP="005B5134">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65026C" w:rsidRPr="00A20ACF" w:rsidRDefault="0065026C"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65026C" w:rsidRPr="00C60D06" w:rsidRDefault="0065026C"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5026C" w:rsidRPr="00C60D06" w:rsidRDefault="0065026C" w:rsidP="005B5134">
            <w:pPr>
              <w:ind w:left="708"/>
              <w:jc w:val="both"/>
            </w:pPr>
          </w:p>
          <w:p w:rsidR="0065026C" w:rsidRPr="00C60D06" w:rsidRDefault="0065026C" w:rsidP="005B5134">
            <w:pPr>
              <w:tabs>
                <w:tab w:val="left" w:pos="6120"/>
              </w:tabs>
              <w:jc w:val="both"/>
            </w:pPr>
            <w:r w:rsidRPr="00C60D06">
              <w:t xml:space="preserve">Semnat:________________________________________________ </w:t>
            </w:r>
            <w:r w:rsidRPr="00C60D06">
              <w:tab/>
            </w:r>
            <w:r w:rsidRPr="00C60D06">
              <w:tab/>
            </w:r>
            <w:r w:rsidRPr="00C60D06">
              <w:tab/>
            </w:r>
          </w:p>
          <w:p w:rsidR="0065026C" w:rsidRPr="00C60D06" w:rsidRDefault="0065026C" w:rsidP="005B5134">
            <w:pPr>
              <w:ind w:right="3051" w:firstLine="840"/>
              <w:jc w:val="center"/>
            </w:pPr>
            <w:r w:rsidRPr="00C60D06">
              <w:t>[semnătura persoanei autorizate pentru semnarea ofertei]</w:t>
            </w:r>
          </w:p>
          <w:p w:rsidR="0065026C" w:rsidRPr="00C60D06" w:rsidRDefault="0065026C" w:rsidP="005B5134">
            <w:pPr>
              <w:tabs>
                <w:tab w:val="left" w:pos="6120"/>
              </w:tabs>
              <w:ind w:firstLine="720"/>
              <w:jc w:val="both"/>
            </w:pPr>
          </w:p>
          <w:p w:rsidR="0065026C" w:rsidRPr="00C60D06" w:rsidRDefault="0065026C" w:rsidP="005B5134">
            <w:pPr>
              <w:tabs>
                <w:tab w:val="left" w:pos="6120"/>
              </w:tabs>
              <w:spacing w:line="360" w:lineRule="auto"/>
              <w:jc w:val="both"/>
            </w:pPr>
            <w:r w:rsidRPr="00C60D06">
              <w:t xml:space="preserve">Nume:_________________________________________________ </w:t>
            </w:r>
            <w:r w:rsidRPr="00C60D06">
              <w:tab/>
            </w:r>
          </w:p>
          <w:p w:rsidR="0065026C" w:rsidRPr="00C60D06" w:rsidRDefault="0065026C" w:rsidP="005B5134">
            <w:pPr>
              <w:tabs>
                <w:tab w:val="left" w:pos="0"/>
              </w:tabs>
              <w:ind w:right="2931"/>
              <w:jc w:val="both"/>
            </w:pPr>
            <w:r w:rsidRPr="00C60D06">
              <w:t xml:space="preserve">În calitate de: ___________________________________________ </w:t>
            </w:r>
          </w:p>
          <w:p w:rsidR="0065026C" w:rsidRPr="00C60D06" w:rsidRDefault="0065026C" w:rsidP="005B5134">
            <w:pPr>
              <w:ind w:firstLine="1440"/>
              <w:jc w:val="both"/>
            </w:pPr>
            <w:r w:rsidRPr="00C60D06">
              <w:t xml:space="preserve">[funcţia oficială a persoanei ce semnează formularul ofertei] </w:t>
            </w:r>
          </w:p>
          <w:p w:rsidR="0065026C" w:rsidRPr="00C60D06" w:rsidRDefault="0065026C" w:rsidP="005B5134">
            <w:pPr>
              <w:spacing w:line="360" w:lineRule="auto"/>
              <w:jc w:val="both"/>
            </w:pPr>
            <w:r w:rsidRPr="00C60D06">
              <w:lastRenderedPageBreak/>
              <w:t>Ofertantul: _____________________________________________</w:t>
            </w:r>
          </w:p>
          <w:p w:rsidR="0065026C" w:rsidRPr="00C60D06" w:rsidRDefault="0065026C" w:rsidP="005B5134">
            <w:pPr>
              <w:tabs>
                <w:tab w:val="left" w:pos="6120"/>
              </w:tabs>
              <w:spacing w:line="360" w:lineRule="auto"/>
              <w:jc w:val="both"/>
            </w:pPr>
            <w:r w:rsidRPr="00C60D06">
              <w:t>Adresa: ________________________________________________</w:t>
            </w:r>
          </w:p>
          <w:p w:rsidR="0065026C" w:rsidRPr="00C60D06" w:rsidRDefault="0065026C" w:rsidP="005B5134">
            <w:pPr>
              <w:pStyle w:val="BankNormal"/>
              <w:spacing w:after="0" w:line="360" w:lineRule="auto"/>
              <w:jc w:val="both"/>
              <w:rPr>
                <w:szCs w:val="24"/>
                <w:lang w:val="ro-RO"/>
              </w:rPr>
            </w:pPr>
            <w:r w:rsidRPr="00C60D06">
              <w:rPr>
                <w:szCs w:val="24"/>
                <w:lang w:val="ro-RO"/>
              </w:rPr>
              <w:t>Data: “___” _____________________ 20__</w:t>
            </w: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p w:rsidR="0065026C" w:rsidRPr="00C60D06" w:rsidRDefault="0065026C" w:rsidP="005B5134">
            <w:pPr>
              <w:pStyle w:val="BankNormal"/>
              <w:spacing w:after="0" w:line="360" w:lineRule="auto"/>
              <w:jc w:val="both"/>
              <w:rPr>
                <w:szCs w:val="24"/>
                <w:lang w:val="ro-RO"/>
              </w:rPr>
            </w:pPr>
          </w:p>
        </w:tc>
      </w:tr>
      <w:tr w:rsidR="0065026C" w:rsidRPr="00C60D06" w:rsidTr="005B5134">
        <w:trPr>
          <w:trHeight w:val="697"/>
        </w:trPr>
        <w:tc>
          <w:tcPr>
            <w:tcW w:w="9744" w:type="dxa"/>
            <w:vAlign w:val="center"/>
          </w:tcPr>
          <w:p w:rsidR="0065026C" w:rsidRPr="00435528" w:rsidRDefault="0065026C"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65026C" w:rsidRPr="00C60D06" w:rsidTr="005B5134">
        <w:trPr>
          <w:trHeight w:val="697"/>
        </w:trPr>
        <w:tc>
          <w:tcPr>
            <w:tcW w:w="9744" w:type="dxa"/>
            <w:vAlign w:val="center"/>
          </w:tcPr>
          <w:p w:rsidR="0065026C" w:rsidRPr="00C60D06" w:rsidRDefault="0065026C"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65026C" w:rsidRPr="00C60D06" w:rsidRDefault="0065026C" w:rsidP="005B5134">
            <w:pPr>
              <w:pStyle w:val="af2"/>
              <w:tabs>
                <w:tab w:val="right" w:pos="7913"/>
              </w:tabs>
              <w:ind w:firstLine="0"/>
              <w:rPr>
                <w:iCs/>
                <w:lang w:val="ro-RO"/>
              </w:rPr>
            </w:pPr>
            <w:r w:rsidRPr="00C60D06">
              <w:rPr>
                <w:iCs/>
                <w:lang w:val="ro-RO"/>
              </w:rPr>
              <w:tab/>
              <w:t>__________________________________________________________________</w:t>
            </w:r>
          </w:p>
          <w:p w:rsidR="0065026C" w:rsidRPr="00C60D06" w:rsidRDefault="0065026C"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65026C" w:rsidRPr="00C60D06" w:rsidRDefault="0065026C"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65026C" w:rsidRPr="00C60D06" w:rsidRDefault="0065026C"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65026C" w:rsidRPr="00C60D06" w:rsidRDefault="0065026C"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65026C" w:rsidRPr="00C60D06" w:rsidRDefault="0065026C" w:rsidP="005B5134">
            <w:pPr>
              <w:pStyle w:val="af2"/>
              <w:ind w:firstLine="720"/>
              <w:rPr>
                <w:b/>
                <w:bCs/>
                <w:lang w:val="ro-RO"/>
              </w:rPr>
            </w:pPr>
          </w:p>
          <w:p w:rsidR="0065026C" w:rsidRPr="00C60D06" w:rsidRDefault="0065026C" w:rsidP="005B5134">
            <w:pPr>
              <w:pStyle w:val="af2"/>
              <w:ind w:firstLine="0"/>
              <w:jc w:val="center"/>
              <w:rPr>
                <w:lang w:val="ro-RO"/>
              </w:rPr>
            </w:pPr>
            <w:r w:rsidRPr="00C60D06">
              <w:rPr>
                <w:b/>
                <w:bCs/>
                <w:lang w:val="ro-RO"/>
              </w:rPr>
              <w:t>GARANŢIE DE OFERTĂ Nr.</w:t>
            </w:r>
            <w:r w:rsidRPr="00C60D06">
              <w:rPr>
                <w:lang w:val="ro-RO"/>
              </w:rPr>
              <w:t>_________________</w:t>
            </w:r>
          </w:p>
          <w:p w:rsidR="0065026C" w:rsidRPr="00C60D06" w:rsidRDefault="0065026C" w:rsidP="005B5134">
            <w:pPr>
              <w:pStyle w:val="af2"/>
              <w:ind w:firstLine="720"/>
              <w:rPr>
                <w:lang w:val="ro-RO"/>
              </w:rPr>
            </w:pPr>
          </w:p>
          <w:p w:rsidR="0065026C" w:rsidRPr="00C60D06" w:rsidRDefault="0065026C"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65026C" w:rsidRPr="00C60D06" w:rsidRDefault="0065026C" w:rsidP="005B5134">
            <w:pPr>
              <w:pStyle w:val="af2"/>
              <w:ind w:right="1851" w:firstLine="0"/>
              <w:jc w:val="center"/>
              <w:rPr>
                <w:sz w:val="20"/>
                <w:szCs w:val="20"/>
                <w:lang w:val="ro-RO"/>
              </w:rPr>
            </w:pPr>
            <w:r w:rsidRPr="00C60D06">
              <w:rPr>
                <w:sz w:val="20"/>
                <w:szCs w:val="20"/>
                <w:lang w:val="ro-RO"/>
              </w:rPr>
              <w:t>[denumirea băncii]</w:t>
            </w:r>
          </w:p>
          <w:p w:rsidR="0065026C" w:rsidRPr="00C60D06" w:rsidRDefault="0065026C"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65026C" w:rsidRPr="00C60D06" w:rsidRDefault="0065026C" w:rsidP="005B5134">
            <w:pPr>
              <w:pStyle w:val="af2"/>
              <w:ind w:right="3291" w:firstLine="0"/>
              <w:jc w:val="center"/>
              <w:rPr>
                <w:sz w:val="20"/>
                <w:szCs w:val="20"/>
                <w:lang w:val="ro-RO"/>
              </w:rPr>
            </w:pPr>
            <w:r w:rsidRPr="00C60D06">
              <w:rPr>
                <w:iCs/>
                <w:sz w:val="20"/>
                <w:szCs w:val="20"/>
                <w:lang w:val="ro-RO"/>
              </w:rPr>
              <w:t>[numele ofertantului]</w:t>
            </w:r>
          </w:p>
          <w:p w:rsidR="0065026C" w:rsidRPr="00C60D06" w:rsidRDefault="0065026C"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65026C" w:rsidRPr="00C60D06" w:rsidRDefault="0065026C" w:rsidP="005B5134">
            <w:pPr>
              <w:pStyle w:val="af2"/>
              <w:ind w:firstLine="4440"/>
              <w:jc w:val="center"/>
              <w:rPr>
                <w:sz w:val="20"/>
                <w:szCs w:val="20"/>
                <w:lang w:val="ro-RO"/>
              </w:rPr>
            </w:pPr>
            <w:r w:rsidRPr="00C60D06">
              <w:rPr>
                <w:iCs/>
                <w:sz w:val="20"/>
                <w:szCs w:val="20"/>
                <w:lang w:val="ro-RO"/>
              </w:rPr>
              <w:t>[obiectul achiziţiei]</w:t>
            </w:r>
          </w:p>
          <w:p w:rsidR="0065026C" w:rsidRPr="00C60D06" w:rsidRDefault="0065026C"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65026C" w:rsidRPr="00C60D06" w:rsidRDefault="0065026C" w:rsidP="005B5134">
            <w:pPr>
              <w:pStyle w:val="af2"/>
              <w:ind w:firstLine="720"/>
              <w:rPr>
                <w:lang w:val="ro-RO"/>
              </w:rPr>
            </w:pPr>
          </w:p>
          <w:p w:rsidR="0065026C" w:rsidRPr="00C60D06" w:rsidRDefault="0065026C"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65026C" w:rsidRPr="00C60D06" w:rsidRDefault="0065026C" w:rsidP="005B5134">
            <w:pPr>
              <w:pStyle w:val="af2"/>
              <w:ind w:right="1491" w:firstLine="2760"/>
              <w:jc w:val="center"/>
              <w:rPr>
                <w:sz w:val="20"/>
                <w:szCs w:val="20"/>
                <w:lang w:val="ro-RO"/>
              </w:rPr>
            </w:pPr>
            <w:r w:rsidRPr="00C60D06">
              <w:rPr>
                <w:sz w:val="20"/>
                <w:szCs w:val="20"/>
                <w:lang w:val="ro-RO"/>
              </w:rPr>
              <w:t>[denumirea băncii]</w:t>
            </w:r>
          </w:p>
          <w:p w:rsidR="0065026C" w:rsidRPr="00C60D06" w:rsidRDefault="0065026C"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65026C" w:rsidRPr="00C60D06" w:rsidRDefault="0065026C" w:rsidP="005B5134">
            <w:pPr>
              <w:pStyle w:val="af2"/>
              <w:ind w:firstLine="0"/>
              <w:rPr>
                <w:iCs/>
                <w:lang w:val="ro-RO"/>
              </w:rPr>
            </w:pPr>
            <w:r w:rsidRPr="00C60D06">
              <w:rPr>
                <w:iCs/>
                <w:lang w:val="ro-RO"/>
              </w:rPr>
              <w:t>______________________ (_______________________________________________________)</w:t>
            </w:r>
          </w:p>
          <w:p w:rsidR="0065026C" w:rsidRPr="00C60D06" w:rsidRDefault="0065026C"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65026C" w:rsidRPr="00C60D06" w:rsidRDefault="0065026C"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65026C" w:rsidRPr="00C60D06" w:rsidRDefault="0065026C"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65026C" w:rsidRPr="00C60D06" w:rsidRDefault="0065026C"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65026C" w:rsidRPr="00C60D06" w:rsidRDefault="0065026C" w:rsidP="005B5134">
            <w:pPr>
              <w:pStyle w:val="af2"/>
              <w:ind w:firstLine="0"/>
              <w:rPr>
                <w:lang w:val="ro-RO"/>
              </w:rPr>
            </w:pPr>
          </w:p>
          <w:p w:rsidR="0065026C" w:rsidRPr="00C60D06" w:rsidRDefault="0065026C"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65026C" w:rsidRPr="00C60D06" w:rsidRDefault="0065026C" w:rsidP="005B5134">
            <w:pPr>
              <w:pStyle w:val="af2"/>
              <w:ind w:firstLine="0"/>
              <w:rPr>
                <w:lang w:val="ro-RO"/>
              </w:rPr>
            </w:pPr>
          </w:p>
          <w:p w:rsidR="0065026C" w:rsidRPr="00C60D06" w:rsidRDefault="0065026C" w:rsidP="005B5134">
            <w:pPr>
              <w:pStyle w:val="af2"/>
              <w:rPr>
                <w:lang w:val="ro-RO" w:eastAsia="en-US"/>
              </w:rPr>
            </w:pPr>
            <w:r w:rsidRPr="00C60D06">
              <w:rPr>
                <w:lang w:val="ro-RO"/>
              </w:rPr>
              <w:t>Prezenta garanţie este valabilă pînă la data de “___” _____________________ 20__.</w:t>
            </w:r>
          </w:p>
          <w:p w:rsidR="0065026C" w:rsidRPr="00C60D06" w:rsidRDefault="0065026C" w:rsidP="005B5134">
            <w:pPr>
              <w:pStyle w:val="af2"/>
              <w:rPr>
                <w:lang w:val="ro-RO"/>
              </w:rPr>
            </w:pPr>
          </w:p>
          <w:p w:rsidR="0065026C" w:rsidRPr="00C60D06" w:rsidRDefault="0065026C" w:rsidP="005B5134">
            <w:pPr>
              <w:pStyle w:val="af2"/>
              <w:ind w:firstLine="0"/>
              <w:rPr>
                <w:b/>
                <w:bCs/>
                <w:lang w:val="ro-RO"/>
              </w:rPr>
            </w:pPr>
            <w:r w:rsidRPr="00C60D06">
              <w:rPr>
                <w:b/>
                <w:bCs/>
                <w:lang w:val="ro-RO"/>
              </w:rPr>
              <w:t>_________________________________________</w:t>
            </w:r>
          </w:p>
          <w:p w:rsidR="0065026C" w:rsidRPr="00C60D06" w:rsidRDefault="0065026C" w:rsidP="005B5134">
            <w:pPr>
              <w:pStyle w:val="af2"/>
              <w:ind w:right="4611" w:firstLine="0"/>
              <w:jc w:val="center"/>
              <w:rPr>
                <w:iCs/>
                <w:sz w:val="20"/>
                <w:szCs w:val="20"/>
                <w:lang w:val="ro-RO"/>
              </w:rPr>
            </w:pPr>
            <w:r w:rsidRPr="00C60D06">
              <w:rPr>
                <w:iCs/>
                <w:sz w:val="20"/>
                <w:szCs w:val="20"/>
                <w:lang w:val="ro-RO"/>
              </w:rPr>
              <w:t>[semnătura autorizată a băncii]</w:t>
            </w:r>
          </w:p>
        </w:tc>
      </w:tr>
    </w:tbl>
    <w:p w:rsidR="0065026C" w:rsidRPr="00C60D06" w:rsidRDefault="0065026C" w:rsidP="000258A4"/>
    <w:p w:rsidR="0065026C" w:rsidRPr="00C60D06" w:rsidRDefault="0065026C" w:rsidP="000258A4">
      <w:r w:rsidRPr="00C60D06">
        <w:rPr>
          <w:b/>
        </w:rPr>
        <w:br w:type="page"/>
      </w:r>
    </w:p>
    <w:tbl>
      <w:tblPr>
        <w:tblW w:w="9744" w:type="dxa"/>
        <w:tblLayout w:type="fixed"/>
        <w:tblLook w:val="00A0" w:firstRow="1" w:lastRow="0" w:firstColumn="1" w:lastColumn="0" w:noHBand="0" w:noVBand="0"/>
      </w:tblPr>
      <w:tblGrid>
        <w:gridCol w:w="9744"/>
      </w:tblGrid>
      <w:tr w:rsidR="0065026C" w:rsidRPr="00C60D06" w:rsidTr="005B5134">
        <w:trPr>
          <w:trHeight w:val="697"/>
        </w:trPr>
        <w:tc>
          <w:tcPr>
            <w:tcW w:w="9744" w:type="dxa"/>
            <w:vAlign w:val="center"/>
          </w:tcPr>
          <w:p w:rsidR="0065026C" w:rsidRPr="00435528" w:rsidRDefault="0065026C" w:rsidP="005B5134">
            <w:pPr>
              <w:pStyle w:val="2"/>
            </w:pPr>
            <w:bookmarkStart w:id="162" w:name="_Toc392180203"/>
            <w:bookmarkStart w:id="163" w:name="_Toc449539093"/>
            <w:r w:rsidRPr="00435528">
              <w:t>Garanţie de bună execuţie (F3.3)</w:t>
            </w:r>
            <w:bookmarkEnd w:id="162"/>
            <w:bookmarkEnd w:id="163"/>
          </w:p>
        </w:tc>
      </w:tr>
      <w:tr w:rsidR="0065026C" w:rsidRPr="00C60D06" w:rsidTr="005B5134">
        <w:trPr>
          <w:trHeight w:val="697"/>
        </w:trPr>
        <w:tc>
          <w:tcPr>
            <w:tcW w:w="9744" w:type="dxa"/>
            <w:vAlign w:val="center"/>
          </w:tcPr>
          <w:p w:rsidR="0065026C" w:rsidRPr="00C60D06" w:rsidRDefault="0065026C" w:rsidP="005B5134">
            <w:pPr>
              <w:spacing w:line="360" w:lineRule="auto"/>
              <w:jc w:val="both"/>
            </w:pPr>
          </w:p>
        </w:tc>
      </w:tr>
      <w:tr w:rsidR="0065026C" w:rsidRPr="00C60D06" w:rsidTr="005B5134">
        <w:trPr>
          <w:trHeight w:val="80"/>
        </w:trPr>
        <w:tc>
          <w:tcPr>
            <w:tcW w:w="9744" w:type="dxa"/>
            <w:vAlign w:val="center"/>
          </w:tcPr>
          <w:p w:rsidR="0065026C" w:rsidRPr="00435528" w:rsidRDefault="0065026C" w:rsidP="005B5134">
            <w:pPr>
              <w:pStyle w:val="2"/>
            </w:pPr>
          </w:p>
        </w:tc>
      </w:tr>
      <w:tr w:rsidR="0065026C" w:rsidRPr="00C60D06" w:rsidTr="005B5134">
        <w:trPr>
          <w:trHeight w:val="697"/>
        </w:trPr>
        <w:tc>
          <w:tcPr>
            <w:tcW w:w="9744" w:type="dxa"/>
            <w:vAlign w:val="center"/>
          </w:tcPr>
          <w:p w:rsidR="0065026C" w:rsidRPr="00C60D06" w:rsidRDefault="0065026C" w:rsidP="005B5134">
            <w:pPr>
              <w:pStyle w:val="BankNormal"/>
              <w:spacing w:after="0"/>
              <w:jc w:val="both"/>
              <w:rPr>
                <w:i/>
                <w:iCs/>
                <w:szCs w:val="24"/>
                <w:lang w:val="ro-RO"/>
              </w:rPr>
            </w:pPr>
          </w:p>
          <w:p w:rsidR="0065026C" w:rsidRPr="00C60D06" w:rsidRDefault="0065026C"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65026C" w:rsidRPr="00C60D06" w:rsidRDefault="0065026C" w:rsidP="005B5134">
            <w:pPr>
              <w:pStyle w:val="BankNormal"/>
              <w:spacing w:after="0"/>
              <w:jc w:val="both"/>
              <w:rPr>
                <w:i/>
                <w:iCs/>
                <w:szCs w:val="24"/>
                <w:lang w:val="ro-RO"/>
              </w:rPr>
            </w:pPr>
          </w:p>
          <w:p w:rsidR="0065026C" w:rsidRPr="00C60D06" w:rsidRDefault="0065026C" w:rsidP="005B5134">
            <w:pPr>
              <w:tabs>
                <w:tab w:val="right" w:pos="6000"/>
                <w:tab w:val="right" w:pos="9360"/>
              </w:tabs>
              <w:spacing w:line="360" w:lineRule="auto"/>
              <w:ind w:right="990"/>
              <w:jc w:val="both"/>
            </w:pPr>
            <w:r w:rsidRPr="00C60D06">
              <w:t>Data: “___” _____________________ 20__</w:t>
            </w:r>
          </w:p>
          <w:p w:rsidR="0065026C" w:rsidRPr="00C60D06" w:rsidRDefault="0065026C" w:rsidP="005B5134">
            <w:pPr>
              <w:tabs>
                <w:tab w:val="right" w:pos="6000"/>
                <w:tab w:val="right" w:pos="9360"/>
              </w:tabs>
              <w:spacing w:line="360" w:lineRule="auto"/>
              <w:ind w:right="660"/>
              <w:jc w:val="both"/>
            </w:pPr>
            <w:r w:rsidRPr="00153379">
              <w:rPr>
                <w:bCs/>
              </w:rPr>
              <w:t>Procedura de achiziție publică</w:t>
            </w:r>
            <w:r w:rsidRPr="00C60D06">
              <w:t xml:space="preserve"> Nr.: </w:t>
            </w:r>
            <w:r w:rsidRPr="00C60D06">
              <w:tab/>
            </w:r>
            <w:r w:rsidRPr="00C60D06">
              <w:rPr>
                <w:iCs/>
              </w:rPr>
              <w:t>_______________________________________</w:t>
            </w:r>
          </w:p>
          <w:p w:rsidR="0065026C" w:rsidRPr="00C60D06" w:rsidRDefault="0065026C" w:rsidP="005B5134">
            <w:pPr>
              <w:tabs>
                <w:tab w:val="right" w:pos="6000"/>
              </w:tabs>
              <w:spacing w:line="360" w:lineRule="auto"/>
              <w:jc w:val="both"/>
              <w:rPr>
                <w:b/>
              </w:rPr>
            </w:pPr>
          </w:p>
          <w:p w:rsidR="0065026C" w:rsidRPr="00C60D06" w:rsidRDefault="0065026C"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65026C" w:rsidRPr="00C60D06" w:rsidRDefault="0065026C"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65026C" w:rsidRPr="00C60D06" w:rsidRDefault="0065026C"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65026C" w:rsidRPr="00C60D06" w:rsidRDefault="0065026C"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65026C" w:rsidRPr="00C60D06" w:rsidRDefault="0065026C" w:rsidP="005B5134">
            <w:pPr>
              <w:tabs>
                <w:tab w:val="right" w:pos="6000"/>
                <w:tab w:val="right" w:pos="9360"/>
              </w:tabs>
              <w:spacing w:line="360" w:lineRule="auto"/>
              <w:ind w:right="660"/>
              <w:jc w:val="both"/>
            </w:pPr>
          </w:p>
          <w:p w:rsidR="0065026C" w:rsidRPr="00C60D06" w:rsidRDefault="0065026C" w:rsidP="005B5134">
            <w:pPr>
              <w:tabs>
                <w:tab w:val="right" w:pos="6000"/>
                <w:tab w:val="right" w:pos="9360"/>
              </w:tabs>
              <w:spacing w:line="360" w:lineRule="auto"/>
              <w:ind w:right="660"/>
              <w:jc w:val="both"/>
            </w:pPr>
          </w:p>
          <w:p w:rsidR="0065026C" w:rsidRPr="00C60D06" w:rsidRDefault="0065026C" w:rsidP="005B5134">
            <w:pPr>
              <w:jc w:val="center"/>
              <w:rPr>
                <w:b/>
                <w:bCs/>
                <w:sz w:val="28"/>
                <w:szCs w:val="28"/>
              </w:rPr>
            </w:pPr>
            <w:r w:rsidRPr="00C60D06">
              <w:rPr>
                <w:b/>
                <w:bCs/>
                <w:sz w:val="28"/>
                <w:szCs w:val="28"/>
              </w:rPr>
              <w:t>GARANŢIA DE BUNĂ EXECUŢIE</w:t>
            </w:r>
          </w:p>
          <w:p w:rsidR="0065026C" w:rsidRPr="00C60D06" w:rsidRDefault="0065026C" w:rsidP="005B5134">
            <w:pPr>
              <w:jc w:val="center"/>
              <w:rPr>
                <w:i/>
                <w:iCs/>
                <w:sz w:val="28"/>
                <w:szCs w:val="28"/>
              </w:rPr>
            </w:pPr>
            <w:r w:rsidRPr="00C60D06">
              <w:rPr>
                <w:b/>
                <w:bCs/>
                <w:sz w:val="28"/>
                <w:szCs w:val="28"/>
              </w:rPr>
              <w:t xml:space="preserve">Nr. </w:t>
            </w:r>
            <w:r w:rsidRPr="00C60D06">
              <w:rPr>
                <w:i/>
                <w:iCs/>
                <w:sz w:val="28"/>
                <w:szCs w:val="28"/>
              </w:rPr>
              <w:t>_______________</w:t>
            </w:r>
          </w:p>
          <w:p w:rsidR="0065026C" w:rsidRPr="00C60D06" w:rsidRDefault="0065026C" w:rsidP="005B5134">
            <w:pPr>
              <w:ind w:firstLine="720"/>
              <w:jc w:val="both"/>
            </w:pPr>
          </w:p>
          <w:p w:rsidR="0065026C" w:rsidRPr="00C60D06" w:rsidRDefault="0065026C" w:rsidP="005B5134">
            <w:pPr>
              <w:ind w:firstLine="720"/>
              <w:jc w:val="both"/>
            </w:pPr>
          </w:p>
          <w:p w:rsidR="0065026C" w:rsidRPr="00C60D06" w:rsidRDefault="0065026C"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Pr>
                <w:bCs/>
              </w:rPr>
              <w:t>p</w:t>
            </w:r>
            <w:r w:rsidRPr="00153379">
              <w:rPr>
                <w:bCs/>
              </w:rPr>
              <w:t>rocedura de achiziție publică</w:t>
            </w:r>
            <w:r w:rsidRPr="00C60D06">
              <w:t xml:space="preserve"> nr. din _________. 201_ [</w:t>
            </w:r>
            <w:r w:rsidRPr="00C60D06">
              <w:rPr>
                <w:i/>
              </w:rPr>
              <w:t xml:space="preserve">numărul şi data </w:t>
            </w:r>
            <w:r>
              <w:rPr>
                <w:bCs/>
                <w:i/>
              </w:rPr>
              <w:t>p</w:t>
            </w:r>
            <w:r w:rsidRPr="00153379">
              <w:rPr>
                <w:bCs/>
                <w:i/>
              </w:rPr>
              <w:t>rocedur</w:t>
            </w:r>
            <w:r>
              <w:rPr>
                <w:bCs/>
                <w:i/>
              </w:rPr>
              <w:t>ei</w:t>
            </w:r>
            <w:r w:rsidRPr="00153379">
              <w:rPr>
                <w:bCs/>
                <w:i/>
              </w:rPr>
              <w:t xml:space="preserve"> de achiziție publică</w:t>
            </w:r>
            <w:r w:rsidRPr="00C60D06">
              <w:t xml:space="preserve">] (numit în continuare „Contract”). </w:t>
            </w:r>
          </w:p>
          <w:p w:rsidR="0065026C" w:rsidRPr="00C60D06" w:rsidRDefault="0065026C" w:rsidP="005B5134">
            <w:pPr>
              <w:jc w:val="both"/>
            </w:pPr>
          </w:p>
          <w:p w:rsidR="0065026C" w:rsidRPr="00C60D06" w:rsidRDefault="0065026C"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65026C" w:rsidRPr="00C60D06" w:rsidRDefault="0065026C" w:rsidP="005B5134">
            <w:pPr>
              <w:jc w:val="both"/>
            </w:pPr>
          </w:p>
          <w:p w:rsidR="0065026C" w:rsidRPr="00C60D06" w:rsidRDefault="0065026C"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65026C" w:rsidRPr="00C60D06" w:rsidRDefault="0065026C" w:rsidP="005B5134">
            <w:pPr>
              <w:jc w:val="both"/>
            </w:pPr>
          </w:p>
          <w:p w:rsidR="0065026C" w:rsidRPr="00C60D06" w:rsidRDefault="0065026C"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65026C" w:rsidRPr="00C60D06" w:rsidRDefault="0065026C" w:rsidP="005B5134">
            <w:pPr>
              <w:tabs>
                <w:tab w:val="left" w:pos="3175"/>
              </w:tabs>
              <w:ind w:firstLine="720"/>
              <w:jc w:val="both"/>
              <w:rPr>
                <w:i/>
                <w:iCs/>
              </w:rPr>
            </w:pPr>
          </w:p>
          <w:p w:rsidR="0065026C" w:rsidRPr="00C60D06" w:rsidRDefault="0065026C" w:rsidP="005B5134">
            <w:pPr>
              <w:tabs>
                <w:tab w:val="left" w:pos="3175"/>
              </w:tabs>
              <w:jc w:val="both"/>
              <w:rPr>
                <w:i/>
              </w:rPr>
            </w:pPr>
            <w:r w:rsidRPr="00C60D06">
              <w:rPr>
                <w:i/>
              </w:rPr>
              <w:lastRenderedPageBreak/>
              <w:t>[semnăturile reprezentanţilor autorizaţi ai băncii şi ai Prestatorului]</w:t>
            </w:r>
          </w:p>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65026C" w:rsidRPr="00C60D06" w:rsidTr="005B5134">
              <w:trPr>
                <w:trHeight w:val="850"/>
              </w:trPr>
              <w:tc>
                <w:tcPr>
                  <w:tcW w:w="9747" w:type="dxa"/>
                  <w:gridSpan w:val="2"/>
                  <w:vAlign w:val="center"/>
                </w:tcPr>
                <w:p w:rsidR="0065026C" w:rsidRPr="00C60D06" w:rsidRDefault="0065026C" w:rsidP="000258A4">
                  <w:pPr>
                    <w:pStyle w:val="1"/>
                    <w:numPr>
                      <w:ilvl w:val="0"/>
                      <w:numId w:val="0"/>
                    </w:numPr>
                    <w:ind w:left="720"/>
                    <w:rPr>
                      <w:lang w:val="ro-RO"/>
                    </w:rPr>
                  </w:pPr>
                  <w:bookmarkStart w:id="164" w:name="_Toc392180205"/>
                  <w:bookmarkStart w:id="165" w:name="_Toc449539094"/>
                  <w:r>
                    <w:rPr>
                      <w:lang w:val="ro-RO"/>
                    </w:rPr>
                    <w:t>CAPITOLUL IV</w:t>
                  </w:r>
                  <w:r w:rsidRPr="00C60D06">
                    <w:rPr>
                      <w:lang w:val="ro-RO"/>
                    </w:rPr>
                    <w:br w:type="textWrapping" w:clear="all"/>
                  </w:r>
                  <w:bookmarkEnd w:id="164"/>
                  <w:bookmarkEnd w:id="165"/>
                  <w:r>
                    <w:rPr>
                      <w:lang w:val="ro-RO"/>
                    </w:rPr>
                    <w:t>SPECIFICAȚII TEHNICE ȘI DE PREȚ</w:t>
                  </w:r>
                </w:p>
              </w:tc>
            </w:tr>
            <w:tr w:rsidR="0065026C" w:rsidRPr="00C60D06" w:rsidTr="005B5134">
              <w:trPr>
                <w:trHeight w:val="600"/>
              </w:trPr>
              <w:tc>
                <w:tcPr>
                  <w:tcW w:w="9747" w:type="dxa"/>
                  <w:gridSpan w:val="2"/>
                  <w:vAlign w:val="center"/>
                </w:tcPr>
                <w:p w:rsidR="0065026C" w:rsidRPr="00C60D06" w:rsidRDefault="0065026C" w:rsidP="005B5134">
                  <w:pPr>
                    <w:spacing w:after="120"/>
                    <w:jc w:val="both"/>
                  </w:pPr>
                </w:p>
                <w:p w:rsidR="0065026C" w:rsidRPr="00C60D06" w:rsidRDefault="0065026C"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65026C" w:rsidRPr="00C60D06" w:rsidTr="005B5134">
              <w:trPr>
                <w:trHeight w:val="600"/>
              </w:trPr>
              <w:tc>
                <w:tcPr>
                  <w:tcW w:w="9747" w:type="dxa"/>
                  <w:gridSpan w:val="2"/>
                  <w:vAlign w:val="center"/>
                </w:tcPr>
                <w:p w:rsidR="0065026C" w:rsidRPr="00435528" w:rsidRDefault="0065026C" w:rsidP="005B5134">
                  <w:pPr>
                    <w:pStyle w:val="2"/>
                  </w:pP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5B5134">
                  <w:pPr>
                    <w:spacing w:before="120" w:after="120"/>
                    <w:ind w:left="1440" w:hanging="821"/>
                    <w:jc w:val="both"/>
                  </w:pPr>
                  <w:r w:rsidRPr="00C60D06">
                    <w:t xml:space="preserve">Specificaţii tehnice </w:t>
                  </w:r>
                </w:p>
              </w:tc>
            </w:tr>
            <w:tr w:rsidR="0065026C"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5B5134">
                  <w:pPr>
                    <w:spacing w:before="120" w:after="120"/>
                    <w:ind w:left="1440" w:hanging="821"/>
                    <w:jc w:val="both"/>
                  </w:pPr>
                  <w:r w:rsidRPr="00C60D06">
                    <w:t>Specificații de preț</w:t>
                  </w:r>
                </w:p>
              </w:tc>
            </w:tr>
            <w:tr w:rsidR="0065026C" w:rsidRPr="00C60D06" w:rsidTr="005B5134">
              <w:trPr>
                <w:trHeight w:val="697"/>
              </w:trPr>
              <w:tc>
                <w:tcPr>
                  <w:tcW w:w="9747" w:type="dxa"/>
                  <w:gridSpan w:val="2"/>
                </w:tcPr>
                <w:p w:rsidR="0065026C" w:rsidRPr="00C60D06" w:rsidRDefault="0065026C" w:rsidP="005B5134">
                  <w:pPr>
                    <w:spacing w:after="120"/>
                    <w:jc w:val="both"/>
                    <w:rPr>
                      <w:bCs/>
                      <w:i/>
                    </w:rPr>
                  </w:pPr>
                </w:p>
              </w:tc>
            </w:tr>
          </w:tbl>
          <w:p w:rsidR="0065026C" w:rsidRPr="00C60D06" w:rsidRDefault="0065026C" w:rsidP="005B5134">
            <w:pPr>
              <w:spacing w:line="360" w:lineRule="auto"/>
              <w:jc w:val="both"/>
            </w:pPr>
          </w:p>
        </w:tc>
      </w:tr>
    </w:tbl>
    <w:p w:rsidR="0065026C" w:rsidRPr="00C60D06" w:rsidRDefault="0065026C" w:rsidP="000258A4"/>
    <w:p w:rsidR="0065026C" w:rsidRPr="00C60D06" w:rsidRDefault="0065026C" w:rsidP="000258A4">
      <w:pPr>
        <w:pStyle w:val="2"/>
        <w:rPr>
          <w:sz w:val="24"/>
        </w:rPr>
      </w:pPr>
    </w:p>
    <w:p w:rsidR="0065026C" w:rsidRPr="00C60D06" w:rsidRDefault="0065026C" w:rsidP="000258A4">
      <w:pPr>
        <w:sectPr w:rsidR="0065026C" w:rsidRPr="00C60D06" w:rsidSect="005B5134">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0A0" w:firstRow="1" w:lastRow="0" w:firstColumn="1" w:lastColumn="0" w:noHBand="0" w:noVBand="0"/>
      </w:tblPr>
      <w:tblGrid>
        <w:gridCol w:w="1267"/>
        <w:gridCol w:w="239"/>
        <w:gridCol w:w="8151"/>
        <w:gridCol w:w="6263"/>
      </w:tblGrid>
      <w:tr w:rsidR="0065026C" w:rsidRPr="00C60D06" w:rsidTr="005B5134">
        <w:trPr>
          <w:trHeight w:val="697"/>
        </w:trPr>
        <w:tc>
          <w:tcPr>
            <w:tcW w:w="398" w:type="pct"/>
          </w:tcPr>
          <w:p w:rsidR="0065026C" w:rsidRPr="00435528" w:rsidRDefault="0065026C" w:rsidP="005B5134">
            <w:pPr>
              <w:pStyle w:val="2"/>
              <w:rPr>
                <w:b w:val="0"/>
                <w:sz w:val="20"/>
                <w:szCs w:val="20"/>
              </w:rPr>
            </w:pPr>
          </w:p>
        </w:tc>
        <w:tc>
          <w:tcPr>
            <w:tcW w:w="75" w:type="pct"/>
          </w:tcPr>
          <w:p w:rsidR="0065026C" w:rsidRPr="00435528" w:rsidRDefault="0065026C" w:rsidP="005B5134">
            <w:pPr>
              <w:pStyle w:val="2"/>
              <w:rPr>
                <w:b w:val="0"/>
                <w:sz w:val="20"/>
                <w:szCs w:val="20"/>
              </w:rPr>
            </w:pPr>
          </w:p>
        </w:tc>
        <w:tc>
          <w:tcPr>
            <w:tcW w:w="4527" w:type="pct"/>
            <w:gridSpan w:val="2"/>
            <w:vAlign w:val="center"/>
          </w:tcPr>
          <w:p w:rsidR="0065026C" w:rsidRPr="00435528" w:rsidRDefault="0065026C"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65026C" w:rsidRPr="00C60D06" w:rsidTr="005B5134">
        <w:tc>
          <w:tcPr>
            <w:tcW w:w="398" w:type="pct"/>
            <w:tcBorders>
              <w:bottom w:val="single" w:sz="4" w:space="0" w:color="auto"/>
            </w:tcBorders>
          </w:tcPr>
          <w:p w:rsidR="0065026C" w:rsidRPr="00C60D06" w:rsidRDefault="0065026C" w:rsidP="005B5134">
            <w:pPr>
              <w:pStyle w:val="BankNormal"/>
              <w:spacing w:after="0"/>
              <w:jc w:val="both"/>
              <w:rPr>
                <w:i/>
                <w:iCs/>
                <w:szCs w:val="24"/>
                <w:lang w:val="ro-RO"/>
              </w:rPr>
            </w:pPr>
          </w:p>
        </w:tc>
        <w:tc>
          <w:tcPr>
            <w:tcW w:w="75" w:type="pct"/>
            <w:tcBorders>
              <w:bottom w:val="single" w:sz="4" w:space="0" w:color="auto"/>
            </w:tcBorders>
          </w:tcPr>
          <w:p w:rsidR="0065026C" w:rsidRPr="00C60D06" w:rsidRDefault="0065026C" w:rsidP="005B5134">
            <w:pPr>
              <w:pStyle w:val="BankNormal"/>
              <w:spacing w:after="0"/>
              <w:jc w:val="both"/>
              <w:rPr>
                <w:i/>
                <w:iCs/>
                <w:szCs w:val="24"/>
                <w:lang w:val="ro-RO"/>
              </w:rPr>
            </w:pPr>
          </w:p>
        </w:tc>
        <w:tc>
          <w:tcPr>
            <w:tcW w:w="4527" w:type="pct"/>
            <w:gridSpan w:val="2"/>
            <w:tcBorders>
              <w:bottom w:val="single" w:sz="4" w:space="0" w:color="auto"/>
            </w:tcBorders>
          </w:tcPr>
          <w:p w:rsidR="0065026C" w:rsidRPr="00C60D06" w:rsidRDefault="0065026C" w:rsidP="005B5134">
            <w:pPr>
              <w:pStyle w:val="BankNormal"/>
              <w:spacing w:after="0"/>
              <w:jc w:val="both"/>
              <w:rPr>
                <w:i/>
                <w:iCs/>
                <w:szCs w:val="24"/>
                <w:lang w:val="ro-RO"/>
              </w:rPr>
            </w:pPr>
          </w:p>
          <w:tbl>
            <w:tblPr>
              <w:tblW w:w="12936" w:type="dxa"/>
              <w:jc w:val="center"/>
              <w:tblLayout w:type="fixed"/>
              <w:tblCellMar>
                <w:top w:w="15" w:type="dxa"/>
                <w:left w:w="15" w:type="dxa"/>
                <w:bottom w:w="15" w:type="dxa"/>
                <w:right w:w="15" w:type="dxa"/>
              </w:tblCellMar>
              <w:tblLook w:val="00A0" w:firstRow="1" w:lastRow="0" w:firstColumn="1" w:lastColumn="0" w:noHBand="0" w:noVBand="0"/>
            </w:tblPr>
            <w:tblGrid>
              <w:gridCol w:w="12936"/>
            </w:tblGrid>
            <w:tr w:rsidR="0065026C" w:rsidRPr="00C60D06" w:rsidTr="00F16CF1">
              <w:trPr>
                <w:jc w:val="center"/>
              </w:trPr>
              <w:tc>
                <w:tcPr>
                  <w:tcW w:w="12936" w:type="dxa"/>
                  <w:tcBorders>
                    <w:top w:val="nil"/>
                    <w:left w:val="nil"/>
                    <w:bottom w:val="nil"/>
                    <w:right w:val="nil"/>
                  </w:tcBorders>
                  <w:tcMar>
                    <w:top w:w="15" w:type="dxa"/>
                    <w:left w:w="45" w:type="dxa"/>
                    <w:bottom w:w="15" w:type="dxa"/>
                    <w:right w:w="45" w:type="dxa"/>
                  </w:tcMar>
                </w:tcPr>
                <w:p w:rsidR="0065026C" w:rsidRPr="00C60D06" w:rsidRDefault="0065026C" w:rsidP="00641F12">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3, 4</w:t>
                  </w:r>
                  <w:r w:rsidRPr="00C60D06">
                    <w:rPr>
                      <w:i/>
                      <w:iCs/>
                    </w:rPr>
                    <w:t>,</w:t>
                  </w:r>
                  <w:r>
                    <w:rPr>
                      <w:i/>
                      <w:iCs/>
                    </w:rPr>
                    <w:t xml:space="preserve"> 5, 7, </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65026C" w:rsidRPr="00C60D06" w:rsidRDefault="0065026C" w:rsidP="005B5134">
            <w:pPr>
              <w:jc w:val="center"/>
            </w:pPr>
          </w:p>
        </w:tc>
      </w:tr>
      <w:tr w:rsidR="0065026C" w:rsidRPr="00C60D06" w:rsidTr="005B5134">
        <w:trPr>
          <w:trHeight w:val="397"/>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026C" w:rsidRPr="00C7707D" w:rsidRDefault="0065026C" w:rsidP="00F16CF1">
            <w:r w:rsidRPr="00C7707D">
              <w:t>Numărul procedurii de achiziție</w:t>
            </w:r>
            <w:r>
              <w:rPr>
                <w:b/>
                <w:u w:val="single"/>
                <w:bdr w:val="none" w:sz="0" w:space="0" w:color="auto" w:frame="1"/>
                <w:shd w:val="clear" w:color="auto" w:fill="FFFFFF"/>
              </w:rPr>
              <w:t>Conform SIA RSAP</w:t>
            </w:r>
            <w:r w:rsidRPr="00C7707D">
              <w:t>din</w:t>
            </w:r>
            <w:r>
              <w:rPr>
                <w:b/>
                <w:u w:val="single"/>
              </w:rPr>
              <w:t>Conform SIA RSAP__</w:t>
            </w:r>
          </w:p>
        </w:tc>
      </w:tr>
      <w:tr w:rsidR="0065026C" w:rsidRPr="00C60D06" w:rsidTr="005B5134">
        <w:trPr>
          <w:trHeight w:val="397"/>
        </w:trPr>
        <w:tc>
          <w:tcPr>
            <w:tcW w:w="5000" w:type="pct"/>
            <w:gridSpan w:val="4"/>
            <w:tcBorders>
              <w:top w:val="single" w:sz="4" w:space="0" w:color="auto"/>
              <w:left w:val="single" w:sz="4" w:space="0" w:color="auto"/>
              <w:bottom w:val="single" w:sz="4" w:space="0" w:color="auto"/>
              <w:right w:val="single" w:sz="4" w:space="0" w:color="auto"/>
            </w:tcBorders>
            <w:vAlign w:val="center"/>
          </w:tcPr>
          <w:p w:rsidR="0065026C" w:rsidRPr="00C7707D" w:rsidRDefault="0065026C" w:rsidP="00F16CF1">
            <w:r w:rsidRPr="00C7707D">
              <w:t>Denumirea procedurii de achiziție:</w:t>
            </w:r>
            <w:r w:rsidRPr="00522997">
              <w:t xml:space="preserve"> </w:t>
            </w:r>
            <w:r w:rsidRPr="00522997">
              <w:rPr>
                <w:b/>
                <w:color w:val="000000"/>
                <w:lang w:val="pt-BR"/>
              </w:rPr>
              <w:t xml:space="preserve"> </w:t>
            </w:r>
            <w:r w:rsidR="00623585">
              <w:t xml:space="preserve"> </w:t>
            </w:r>
            <w:r w:rsidR="00623585">
              <w:rPr>
                <w:b/>
                <w:color w:val="000000"/>
                <w:lang w:val="pt-BR"/>
              </w:rPr>
              <w:t>Servicii</w:t>
            </w:r>
            <w:r w:rsidR="00623585" w:rsidRPr="00623585">
              <w:rPr>
                <w:b/>
                <w:color w:val="000000"/>
                <w:lang w:val="pt-BR"/>
              </w:rPr>
              <w:t xml:space="preserve"> de </w:t>
            </w:r>
            <w:r w:rsidR="005A79BA">
              <w:t xml:space="preserve"> </w:t>
            </w:r>
            <w:r w:rsidR="005A79BA" w:rsidRPr="005A79BA">
              <w:rPr>
                <w:b/>
                <w:color w:val="000000"/>
                <w:lang w:val="pt-BR"/>
              </w:rPr>
              <w:t xml:space="preserve">mentenanță </w:t>
            </w:r>
            <w:r w:rsidR="00623585" w:rsidRPr="00623585">
              <w:rPr>
                <w:b/>
                <w:color w:val="000000"/>
                <w:lang w:val="pt-BR"/>
              </w:rPr>
              <w:t xml:space="preserve"> externă a dispozitivelor medicale de complexitate înaltă, pentru anul 2020</w:t>
            </w:r>
          </w:p>
        </w:tc>
      </w:tr>
      <w:tr w:rsidR="0065026C" w:rsidRPr="00C60D06" w:rsidTr="00F16CF1">
        <w:trPr>
          <w:trHeight w:val="70"/>
        </w:trPr>
        <w:tc>
          <w:tcPr>
            <w:tcW w:w="398" w:type="pct"/>
          </w:tcPr>
          <w:p w:rsidR="0065026C" w:rsidRPr="00C60D06" w:rsidRDefault="0065026C" w:rsidP="005B5134"/>
        </w:tc>
        <w:tc>
          <w:tcPr>
            <w:tcW w:w="75" w:type="pct"/>
          </w:tcPr>
          <w:p w:rsidR="0065026C" w:rsidRPr="00C60D06" w:rsidRDefault="0065026C" w:rsidP="005B5134"/>
        </w:tc>
        <w:tc>
          <w:tcPr>
            <w:tcW w:w="2560" w:type="pct"/>
          </w:tcPr>
          <w:p w:rsidR="0065026C" w:rsidRPr="00C60D06" w:rsidRDefault="0065026C" w:rsidP="005B5134"/>
        </w:tc>
        <w:tc>
          <w:tcPr>
            <w:tcW w:w="1967" w:type="pct"/>
          </w:tcPr>
          <w:p w:rsidR="0065026C" w:rsidRPr="00C60D06" w:rsidRDefault="0065026C" w:rsidP="005B5134"/>
        </w:tc>
      </w:tr>
    </w:tbl>
    <w:p w:rsidR="000A59EF" w:rsidRPr="000A59EF" w:rsidRDefault="000A59EF" w:rsidP="000A59EF">
      <w:pPr>
        <w:rPr>
          <w:vanish/>
        </w:rPr>
      </w:pPr>
    </w:p>
    <w:tbl>
      <w:tblPr>
        <w:tblpPr w:leftFromText="180" w:rightFromText="180" w:vertAnchor="page" w:horzAnchor="margin" w:tblpY="2710"/>
        <w:tblW w:w="5009" w:type="pct"/>
        <w:tblLayout w:type="fixed"/>
        <w:tblLook w:val="00A0" w:firstRow="1" w:lastRow="0" w:firstColumn="1" w:lastColumn="0" w:noHBand="0" w:noVBand="0"/>
      </w:tblPr>
      <w:tblGrid>
        <w:gridCol w:w="915"/>
        <w:gridCol w:w="1892"/>
        <w:gridCol w:w="1260"/>
        <w:gridCol w:w="992"/>
        <w:gridCol w:w="900"/>
        <w:gridCol w:w="6568"/>
        <w:gridCol w:w="2003"/>
        <w:gridCol w:w="1419"/>
      </w:tblGrid>
      <w:tr w:rsidR="00A873B7" w:rsidRPr="00B2343F" w:rsidTr="00A873B7">
        <w:trPr>
          <w:trHeight w:val="707"/>
        </w:trPr>
        <w:tc>
          <w:tcPr>
            <w:tcW w:w="287"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Cod CPV</w:t>
            </w:r>
          </w:p>
        </w:tc>
        <w:tc>
          <w:tcPr>
            <w:tcW w:w="593"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Denumirea</w:t>
            </w:r>
            <w:r>
              <w:rPr>
                <w:b/>
                <w:sz w:val="22"/>
                <w:szCs w:val="22"/>
              </w:rPr>
              <w:t xml:space="preserve"> serviciilor</w:t>
            </w:r>
          </w:p>
        </w:tc>
        <w:tc>
          <w:tcPr>
            <w:tcW w:w="395"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Modelul articolului</w:t>
            </w:r>
          </w:p>
        </w:tc>
        <w:tc>
          <w:tcPr>
            <w:tcW w:w="311"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Ţara de origine</w:t>
            </w:r>
          </w:p>
        </w:tc>
        <w:tc>
          <w:tcPr>
            <w:tcW w:w="282"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Produ-cătorul</w:t>
            </w:r>
          </w:p>
        </w:tc>
        <w:tc>
          <w:tcPr>
            <w:tcW w:w="2059" w:type="pct"/>
            <w:tcBorders>
              <w:top w:val="single" w:sz="4" w:space="0" w:color="auto"/>
              <w:left w:val="single" w:sz="4" w:space="0" w:color="auto"/>
              <w:bottom w:val="single" w:sz="4" w:space="0" w:color="auto"/>
              <w:right w:val="single" w:sz="4" w:space="0" w:color="auto"/>
            </w:tcBorders>
            <w:vAlign w:val="center"/>
          </w:tcPr>
          <w:p w:rsidR="0065026C" w:rsidRPr="00F277D1" w:rsidRDefault="00623585" w:rsidP="00F16CF1">
            <w:pPr>
              <w:jc w:val="center"/>
              <w:rPr>
                <w:b/>
              </w:rPr>
            </w:pPr>
            <w:r w:rsidRPr="00623585">
              <w:rPr>
                <w:b/>
                <w:bCs/>
                <w:lang w:val="es-ES_tradnl"/>
              </w:rPr>
              <w:t>Specificarea tehnică deplină solicitată</w:t>
            </w:r>
          </w:p>
        </w:tc>
        <w:tc>
          <w:tcPr>
            <w:tcW w:w="628"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Specificarea tehnică deplină propusă de către ofertant</w:t>
            </w:r>
          </w:p>
        </w:tc>
        <w:tc>
          <w:tcPr>
            <w:tcW w:w="445"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Standarde de referinţă</w:t>
            </w:r>
          </w:p>
        </w:tc>
      </w:tr>
      <w:tr w:rsidR="00A873B7" w:rsidRPr="00B2343F" w:rsidTr="00A873B7">
        <w:trPr>
          <w:trHeight w:val="283"/>
        </w:trPr>
        <w:tc>
          <w:tcPr>
            <w:tcW w:w="287"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1</w:t>
            </w:r>
          </w:p>
        </w:tc>
        <w:tc>
          <w:tcPr>
            <w:tcW w:w="593"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2</w:t>
            </w:r>
          </w:p>
        </w:tc>
        <w:tc>
          <w:tcPr>
            <w:tcW w:w="395"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3</w:t>
            </w:r>
          </w:p>
        </w:tc>
        <w:tc>
          <w:tcPr>
            <w:tcW w:w="311"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4</w:t>
            </w:r>
          </w:p>
        </w:tc>
        <w:tc>
          <w:tcPr>
            <w:tcW w:w="282"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5</w:t>
            </w:r>
          </w:p>
        </w:tc>
        <w:tc>
          <w:tcPr>
            <w:tcW w:w="2059"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65026C" w:rsidRPr="00B2343F" w:rsidRDefault="0065026C" w:rsidP="00F16CF1">
            <w:pPr>
              <w:jc w:val="center"/>
              <w:rPr>
                <w:b/>
              </w:rPr>
            </w:pPr>
            <w:r w:rsidRPr="00B2343F">
              <w:rPr>
                <w:b/>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jc w:val="center"/>
              <w:rPr>
                <w:b/>
              </w:rPr>
            </w:pPr>
            <w:r w:rsidRPr="00B2343F">
              <w:rPr>
                <w:b/>
                <w:sz w:val="22"/>
                <w:szCs w:val="22"/>
              </w:rPr>
              <w:t>8</w:t>
            </w:r>
          </w:p>
        </w:tc>
      </w:tr>
      <w:tr w:rsidR="0065026C" w:rsidRPr="00B2343F" w:rsidTr="00BD0797">
        <w:trPr>
          <w:trHeight w:val="283"/>
        </w:trPr>
        <w:tc>
          <w:tcPr>
            <w:tcW w:w="5000" w:type="pct"/>
            <w:gridSpan w:val="8"/>
            <w:tcBorders>
              <w:top w:val="single" w:sz="4" w:space="0" w:color="auto"/>
              <w:left w:val="single" w:sz="4" w:space="0" w:color="auto"/>
              <w:bottom w:val="single" w:sz="4" w:space="0" w:color="auto"/>
              <w:right w:val="single" w:sz="4" w:space="0" w:color="auto"/>
            </w:tcBorders>
            <w:vAlign w:val="center"/>
          </w:tcPr>
          <w:p w:rsidR="0065026C" w:rsidRPr="00B2343F" w:rsidRDefault="0065026C" w:rsidP="00F16CF1">
            <w:pPr>
              <w:rPr>
                <w:b/>
              </w:rPr>
            </w:pPr>
            <w:r>
              <w:rPr>
                <w:b/>
                <w:sz w:val="22"/>
                <w:szCs w:val="22"/>
              </w:rPr>
              <w:t xml:space="preserve">                 Servicii</w:t>
            </w:r>
          </w:p>
        </w:tc>
      </w:tr>
      <w:tr w:rsidR="00A873B7" w:rsidRPr="00DE6460" w:rsidTr="00A873B7">
        <w:trPr>
          <w:cantSplit/>
          <w:trHeight w:val="887"/>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1. </w:t>
            </w:r>
            <w:r w:rsidRPr="00A873B7">
              <w:rPr>
                <w:color w:val="000000"/>
                <w:sz w:val="20"/>
                <w:szCs w:val="20"/>
                <w:lang w:val="en-US"/>
              </w:rPr>
              <w:t>Mentenanța anuală</w:t>
            </w:r>
            <w:r w:rsidRPr="00A873B7">
              <w:rPr>
                <w:color w:val="000000"/>
                <w:sz w:val="20"/>
                <w:szCs w:val="20"/>
                <w:lang w:val="en-US"/>
              </w:rPr>
              <w:br/>
              <w:t>SHIMADZU Opescope Acteno</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Prezentarea planului de mentenanță anual recomandat de producător;</w:t>
            </w:r>
            <w:r w:rsidRPr="00A873B7">
              <w:rPr>
                <w:color w:val="000000"/>
                <w:sz w:val="20"/>
                <w:szCs w:val="20"/>
                <w:lang w:val="en-US"/>
              </w:rPr>
              <w:br/>
              <w:t>Prezentarea certificatelor valabile de  la producător ce permit  ofertantului executarea  lucrărilor propuse;</w:t>
            </w:r>
            <w:r w:rsidRPr="00A873B7">
              <w:rPr>
                <w:color w:val="000000"/>
                <w:sz w:val="20"/>
                <w:szCs w:val="20"/>
                <w:lang w:val="en-US"/>
              </w:rPr>
              <w:br/>
              <w:t>Curățare și lubrifiere părți mecanice și contacte de înaltă tensiune;</w:t>
            </w:r>
            <w:r w:rsidRPr="00A873B7">
              <w:rPr>
                <w:color w:val="000000"/>
                <w:sz w:val="20"/>
                <w:szCs w:val="20"/>
                <w:lang w:val="en-US"/>
              </w:rPr>
              <w:br/>
              <w:t>Reparații dispozitiv la solicitarea instituției;</w:t>
            </w:r>
            <w:r w:rsidRPr="00A873B7">
              <w:rPr>
                <w:color w:val="000000"/>
                <w:sz w:val="20"/>
                <w:szCs w:val="20"/>
                <w:lang w:val="en-US"/>
              </w:rPr>
              <w:br/>
              <w:t>Timpul intervenției max 24 ore, timp intervenție telefonică max 1 oră;</w:t>
            </w:r>
            <w:r w:rsidRPr="00A873B7">
              <w:rPr>
                <w:color w:val="000000"/>
                <w:sz w:val="20"/>
                <w:szCs w:val="20"/>
                <w:lang w:val="en-US"/>
              </w:rPr>
              <w:br/>
              <w:t>Alte lucrări de mentenanță recomandate de producător;</w:t>
            </w:r>
            <w:r w:rsidRPr="00A873B7">
              <w:rPr>
                <w:color w:val="000000"/>
                <w:sz w:val="20"/>
                <w:szCs w:val="20"/>
                <w:lang w:val="en-US"/>
              </w:rPr>
              <w:br/>
              <w:t>Eliberarea rapoartelor la finele fiecarei lucrări, indicând starea dispozitivului și ce s-a facut.</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708"/>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2. </w:t>
            </w:r>
            <w:r w:rsidRPr="00A873B7">
              <w:rPr>
                <w:color w:val="000000"/>
                <w:sz w:val="20"/>
                <w:szCs w:val="20"/>
                <w:lang w:val="en-US"/>
              </w:rPr>
              <w:t>Mentenanța anuală</w:t>
            </w:r>
            <w:r w:rsidRPr="00A873B7">
              <w:rPr>
                <w:color w:val="000000"/>
                <w:sz w:val="20"/>
                <w:szCs w:val="20"/>
                <w:lang w:val="en-US"/>
              </w:rPr>
              <w:br/>
              <w:t>SEIMENS Artis Zee Biplane</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Prezentarea planului de mentenanță anual recomandat de producător;</w:t>
            </w:r>
            <w:r w:rsidRPr="00A873B7">
              <w:rPr>
                <w:color w:val="000000"/>
                <w:sz w:val="20"/>
                <w:szCs w:val="20"/>
                <w:lang w:val="en-US"/>
              </w:rPr>
              <w:br/>
              <w:t>Prezentarea certificatelor valabile de  la producător ce permit  ofertantului executarea  lucrărilor propuse;</w:t>
            </w:r>
            <w:r w:rsidRPr="00A873B7">
              <w:rPr>
                <w:color w:val="000000"/>
                <w:sz w:val="20"/>
                <w:szCs w:val="20"/>
                <w:lang w:val="en-US"/>
              </w:rPr>
              <w:br/>
              <w:t>Curățare și lubrifiere părți mecanice și contacte de înaltă tensiune;</w:t>
            </w:r>
            <w:r w:rsidRPr="00A873B7">
              <w:rPr>
                <w:color w:val="000000"/>
                <w:sz w:val="20"/>
                <w:szCs w:val="20"/>
                <w:lang w:val="en-US"/>
              </w:rPr>
              <w:br/>
              <w:t>Reparații dispozitiv la solicitarea instituției;</w:t>
            </w:r>
            <w:r w:rsidRPr="00A873B7">
              <w:rPr>
                <w:color w:val="000000"/>
                <w:sz w:val="20"/>
                <w:szCs w:val="20"/>
                <w:lang w:val="en-US"/>
              </w:rPr>
              <w:br/>
              <w:t>Timpul intervenției max 24 ore, timp intervenție telefonică max 1 oră;</w:t>
            </w:r>
            <w:r w:rsidRPr="00A873B7">
              <w:rPr>
                <w:color w:val="000000"/>
                <w:sz w:val="20"/>
                <w:szCs w:val="20"/>
                <w:lang w:val="en-US"/>
              </w:rPr>
              <w:br/>
              <w:t>Alte lucrări de mentenanță recomandate de producător;</w:t>
            </w:r>
            <w:r w:rsidRPr="00A873B7">
              <w:rPr>
                <w:color w:val="000000"/>
                <w:sz w:val="20"/>
                <w:szCs w:val="20"/>
                <w:lang w:val="en-US"/>
              </w:rPr>
              <w:br/>
              <w:t>Eliberarea rapoartelor la finele fiecarei lucrări, indicând starea dispozitivului și ce s-a facut.</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519"/>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3. </w:t>
            </w:r>
            <w:r w:rsidRPr="00A873B7">
              <w:rPr>
                <w:color w:val="000000"/>
                <w:sz w:val="20"/>
                <w:szCs w:val="20"/>
                <w:lang w:val="en-US"/>
              </w:rPr>
              <w:t>Mentenanța anuală</w:t>
            </w:r>
            <w:r w:rsidRPr="00A873B7">
              <w:rPr>
                <w:color w:val="000000"/>
                <w:sz w:val="20"/>
                <w:szCs w:val="20"/>
                <w:lang w:val="en-US"/>
              </w:rPr>
              <w:br/>
              <w:t>SIEMENS Artis Zee Floor</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Prezentarea planului de mentenanță anual recomandat de producător;</w:t>
            </w:r>
            <w:r w:rsidRPr="00A873B7">
              <w:rPr>
                <w:color w:val="000000"/>
                <w:sz w:val="20"/>
                <w:szCs w:val="20"/>
                <w:lang w:val="en-US"/>
              </w:rPr>
              <w:br/>
              <w:t>Prezentarea certificate de  la producător ce permit  ofertantului executarea  lucrărilor propuse;</w:t>
            </w:r>
            <w:r w:rsidRPr="00A873B7">
              <w:rPr>
                <w:color w:val="000000"/>
                <w:sz w:val="20"/>
                <w:szCs w:val="20"/>
                <w:lang w:val="en-US"/>
              </w:rPr>
              <w:br/>
              <w:t>Curățare și lubrifiere părți mecanice și contacte de înaltă tensiune;</w:t>
            </w:r>
            <w:r w:rsidRPr="00A873B7">
              <w:rPr>
                <w:color w:val="000000"/>
                <w:sz w:val="20"/>
                <w:szCs w:val="20"/>
                <w:lang w:val="en-US"/>
              </w:rPr>
              <w:br/>
              <w:t>Reparații dispozitiv la solicitarea instituției;</w:t>
            </w:r>
            <w:r w:rsidRPr="00A873B7">
              <w:rPr>
                <w:color w:val="000000"/>
                <w:sz w:val="20"/>
                <w:szCs w:val="20"/>
                <w:lang w:val="en-US"/>
              </w:rPr>
              <w:br/>
              <w:t>Timpul intervenției max 24 ore, timp intervenție telefonică max 1 oră;</w:t>
            </w:r>
            <w:r w:rsidRPr="00A873B7">
              <w:rPr>
                <w:color w:val="000000"/>
                <w:sz w:val="20"/>
                <w:szCs w:val="20"/>
                <w:lang w:val="en-US"/>
              </w:rPr>
              <w:br/>
              <w:t>Alte lucrări de mentenanță recomandate de producător;</w:t>
            </w:r>
            <w:r w:rsidRPr="00A873B7">
              <w:rPr>
                <w:color w:val="000000"/>
                <w:sz w:val="20"/>
                <w:szCs w:val="20"/>
                <w:lang w:val="en-US"/>
              </w:rPr>
              <w:br/>
              <w:t>Eliberarea rapoartelor la finele fiecarei lucrări, indicând starea dispozitivului și ce s-a facut.</w:t>
            </w:r>
            <w:r w:rsidRPr="00A873B7">
              <w:rPr>
                <w:color w:val="000000"/>
                <w:sz w:val="20"/>
                <w:szCs w:val="20"/>
                <w:lang w:val="en-US"/>
              </w:rPr>
              <w:br/>
            </w:r>
            <w:r w:rsidRPr="00A873B7">
              <w:rPr>
                <w:b/>
                <w:bCs/>
                <w:color w:val="000000"/>
                <w:sz w:val="20"/>
                <w:szCs w:val="20"/>
                <w:lang w:val="en-US"/>
              </w:rPr>
              <w:t>Mentenanța anuală va fi efectuată după restabilirea funcționalității  dispozitivului.</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721"/>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lastRenderedPageBreak/>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4. </w:t>
            </w:r>
            <w:r w:rsidRPr="00A873B7">
              <w:rPr>
                <w:color w:val="000000"/>
                <w:sz w:val="20"/>
                <w:szCs w:val="20"/>
                <w:lang w:val="en-US"/>
              </w:rPr>
              <w:t>Mentenanța anuală</w:t>
            </w:r>
            <w:r w:rsidRPr="00A873B7">
              <w:rPr>
                <w:color w:val="000000"/>
                <w:sz w:val="20"/>
                <w:szCs w:val="20"/>
                <w:lang w:val="en-US"/>
              </w:rPr>
              <w:br/>
              <w:t>SEIMENS Arcadis Avantic</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Prezentarea planului de mentenanță anual recomandat de producător;</w:t>
            </w:r>
            <w:r w:rsidRPr="00A873B7">
              <w:rPr>
                <w:color w:val="000000"/>
                <w:sz w:val="20"/>
                <w:szCs w:val="20"/>
                <w:lang w:val="en-US"/>
              </w:rPr>
              <w:br/>
              <w:t>Prezentarea certificatelor valabile de  la producător ce permit  ofertantului executarea  lucrărilor propuse;</w:t>
            </w:r>
            <w:r w:rsidRPr="00A873B7">
              <w:rPr>
                <w:color w:val="000000"/>
                <w:sz w:val="20"/>
                <w:szCs w:val="20"/>
                <w:lang w:val="en-US"/>
              </w:rPr>
              <w:br/>
              <w:t>Curățare și lubrifiere părți mecanice și contacte de înaltă tensiune;</w:t>
            </w:r>
            <w:r w:rsidRPr="00A873B7">
              <w:rPr>
                <w:color w:val="000000"/>
                <w:sz w:val="20"/>
                <w:szCs w:val="20"/>
                <w:lang w:val="en-US"/>
              </w:rPr>
              <w:br/>
              <w:t>Reparații dispozitiv la solicitarea instituției;</w:t>
            </w:r>
            <w:r w:rsidRPr="00A873B7">
              <w:rPr>
                <w:color w:val="000000"/>
                <w:sz w:val="20"/>
                <w:szCs w:val="20"/>
                <w:lang w:val="en-US"/>
              </w:rPr>
              <w:br/>
              <w:t>Timpul intervenției max 24 ore, timp intervenție telefonică max 1 oră;</w:t>
            </w:r>
            <w:r w:rsidRPr="00A873B7">
              <w:rPr>
                <w:color w:val="000000"/>
                <w:sz w:val="20"/>
                <w:szCs w:val="20"/>
                <w:lang w:val="en-US"/>
              </w:rPr>
              <w:br/>
              <w:t>Alte lucrări de mentenanță recomandate de producător;</w:t>
            </w:r>
            <w:r w:rsidRPr="00A873B7">
              <w:rPr>
                <w:color w:val="000000"/>
                <w:sz w:val="20"/>
                <w:szCs w:val="20"/>
                <w:lang w:val="en-US"/>
              </w:rPr>
              <w:br/>
              <w:t>Eliberarea rapoartelor la finele fiecarei lucrări, indicând starea dispozitivului și ce s-a facut.</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519"/>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5. </w:t>
            </w:r>
            <w:r w:rsidRPr="00A873B7">
              <w:rPr>
                <w:color w:val="000000"/>
                <w:sz w:val="20"/>
                <w:szCs w:val="20"/>
                <w:lang w:val="en-US"/>
              </w:rPr>
              <w:t>Mentenanța anuală ALCON CONSTELLATION  Vision System.</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jc w:val="cente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 xml:space="preserve">Prezentarea planului de </w:t>
            </w:r>
            <w:r w:rsidRPr="00A873B7">
              <w:rPr>
                <w:color w:val="000000"/>
                <w:sz w:val="20"/>
                <w:szCs w:val="20"/>
                <w:lang w:val="en-US"/>
              </w:rPr>
              <w:br/>
              <w:t>mentenanță anual recomandat de producător;</w:t>
            </w:r>
            <w:r w:rsidRPr="00A873B7">
              <w:rPr>
                <w:color w:val="000000"/>
                <w:sz w:val="20"/>
                <w:szCs w:val="20"/>
                <w:lang w:val="en-US"/>
              </w:rPr>
              <w:br/>
              <w:t>Prezentarea certificatelor valabile de  la producător ce permit  ofertantului executarea  lucrărilor propuse;</w:t>
            </w:r>
            <w:r w:rsidRPr="00A873B7">
              <w:rPr>
                <w:color w:val="000000"/>
                <w:sz w:val="20"/>
                <w:szCs w:val="20"/>
                <w:lang w:val="en-US"/>
              </w:rPr>
              <w:br/>
              <w:t>Reparații dispozitiv la solicitarea instituției;</w:t>
            </w:r>
            <w:r w:rsidRPr="00A873B7">
              <w:rPr>
                <w:color w:val="000000"/>
                <w:sz w:val="20"/>
                <w:szCs w:val="20"/>
                <w:lang w:val="en-US"/>
              </w:rPr>
              <w:br/>
              <w:t>Timpul intervenției max 24 ore, timp intervenție telefonică max 1 oră;</w:t>
            </w:r>
            <w:r w:rsidRPr="00A873B7">
              <w:rPr>
                <w:color w:val="000000"/>
                <w:sz w:val="20"/>
                <w:szCs w:val="20"/>
                <w:lang w:val="en-US"/>
              </w:rPr>
              <w:br/>
              <w:t>Alte lucrări de mentenanță recomandate de producător;</w:t>
            </w:r>
            <w:r w:rsidRPr="00A873B7">
              <w:rPr>
                <w:color w:val="000000"/>
                <w:sz w:val="20"/>
                <w:szCs w:val="20"/>
                <w:lang w:val="en-US"/>
              </w:rPr>
              <w:br/>
              <w:t>Eliberarea rapoartelor la finele fiecarei lucrări, indicând starea dispozitivului și ce s-a facut.</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541"/>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rPr>
            </w:pPr>
            <w:r w:rsidRPr="00A873B7">
              <w:rPr>
                <w:b/>
                <w:bCs/>
                <w:color w:val="000000"/>
                <w:sz w:val="20"/>
                <w:szCs w:val="20"/>
              </w:rPr>
              <w:t xml:space="preserve">Lot 6. </w:t>
            </w:r>
            <w:r w:rsidRPr="00A873B7">
              <w:rPr>
                <w:color w:val="000000"/>
                <w:sz w:val="20"/>
                <w:szCs w:val="20"/>
              </w:rPr>
              <w:t>Mentenanță anuală Luminex 200</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Default="00A873B7" w:rsidP="00711D41">
            <w:pPr>
              <w:rPr>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 xml:space="preserve">Verificare și calibrare trimestrială și anuală a analizatorului Luminex 200. </w:t>
            </w:r>
          </w:p>
          <w:p w:rsidR="00A873B7" w:rsidRPr="00A873B7" w:rsidRDefault="00A873B7" w:rsidP="00711D41">
            <w:pPr>
              <w:rPr>
                <w:color w:val="000000"/>
                <w:sz w:val="20"/>
                <w:szCs w:val="20"/>
                <w:lang w:val="en-US"/>
              </w:rPr>
            </w:pPr>
            <w:r w:rsidRPr="00A873B7">
              <w:rPr>
                <w:color w:val="000000"/>
                <w:sz w:val="20"/>
                <w:szCs w:val="20"/>
                <w:lang w:val="en-US"/>
              </w:rPr>
              <w:t xml:space="preserve">Curățare și lubrifiere părți mecanice. </w:t>
            </w:r>
          </w:p>
          <w:p w:rsidR="00A873B7" w:rsidRPr="00A873B7" w:rsidRDefault="00A873B7" w:rsidP="00711D41">
            <w:pPr>
              <w:rPr>
                <w:color w:val="000000"/>
                <w:sz w:val="20"/>
                <w:szCs w:val="20"/>
                <w:lang w:val="en-US"/>
              </w:rPr>
            </w:pPr>
            <w:r w:rsidRPr="00A873B7">
              <w:rPr>
                <w:color w:val="000000"/>
                <w:sz w:val="20"/>
                <w:szCs w:val="20"/>
                <w:lang w:val="en-US"/>
              </w:rPr>
              <w:t xml:space="preserve">Reparații dispozitiv la solicitarea instituției. Alte lucrări de mentenanță recomandate de producător. </w:t>
            </w:r>
          </w:p>
          <w:p w:rsidR="00A873B7" w:rsidRPr="00A873B7" w:rsidRDefault="00A873B7" w:rsidP="00711D41">
            <w:pPr>
              <w:rPr>
                <w:color w:val="000000"/>
                <w:sz w:val="20"/>
                <w:szCs w:val="20"/>
                <w:lang w:val="en-US"/>
              </w:rPr>
            </w:pPr>
            <w:r w:rsidRPr="00A873B7">
              <w:rPr>
                <w:color w:val="000000"/>
                <w:sz w:val="20"/>
                <w:szCs w:val="20"/>
                <w:lang w:val="en-US"/>
              </w:rPr>
              <w:t xml:space="preserve">Timpul intervenției max 24 ore, timp intervenție telefonică max 1 oră. </w:t>
            </w:r>
          </w:p>
          <w:p w:rsidR="00A873B7" w:rsidRPr="00A873B7" w:rsidRDefault="00A873B7" w:rsidP="00711D41">
            <w:pPr>
              <w:rPr>
                <w:color w:val="000000"/>
                <w:sz w:val="20"/>
                <w:szCs w:val="20"/>
                <w:lang w:val="en-US"/>
              </w:rPr>
            </w:pPr>
            <w:r w:rsidRPr="00A873B7">
              <w:rPr>
                <w:color w:val="000000"/>
                <w:sz w:val="20"/>
                <w:szCs w:val="20"/>
                <w:lang w:val="en-US"/>
              </w:rPr>
              <w:t xml:space="preserve">Prezentarea raportului de deservire la finalizarea intervenției cu specificarea rezultatului și statutului dispozitivului. Prezentarea planului de mentenanță anual recomandat de producător. </w:t>
            </w:r>
          </w:p>
          <w:p w:rsidR="00A873B7" w:rsidRPr="00A873B7" w:rsidRDefault="00A873B7" w:rsidP="00711D41">
            <w:pPr>
              <w:rPr>
                <w:color w:val="000000"/>
                <w:sz w:val="20"/>
                <w:szCs w:val="20"/>
                <w:lang w:val="en-US"/>
              </w:rPr>
            </w:pPr>
            <w:r w:rsidRPr="00A873B7">
              <w:rPr>
                <w:color w:val="000000"/>
                <w:sz w:val="20"/>
                <w:szCs w:val="20"/>
                <w:lang w:val="en-US"/>
              </w:rPr>
              <w:t>Prezentarea certificatelor valabile de la producător ce permit ofertantului executarea lucrărilor propuse.</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r w:rsidRPr="00623585">
              <w:rPr>
                <w:sz w:val="20"/>
                <w:szCs w:val="20"/>
              </w:rPr>
              <w:t>-</w:t>
            </w:r>
          </w:p>
        </w:tc>
      </w:tr>
      <w:tr w:rsidR="00A873B7" w:rsidRPr="00DE6460" w:rsidTr="00A873B7">
        <w:trPr>
          <w:cantSplit/>
          <w:trHeight w:val="541"/>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7. </w:t>
            </w:r>
            <w:r w:rsidRPr="00A873B7">
              <w:rPr>
                <w:color w:val="000000"/>
                <w:sz w:val="20"/>
                <w:szCs w:val="20"/>
                <w:lang w:val="en-US"/>
              </w:rPr>
              <w:t>Mentenanță anuală Mediso Anyscan SPECT/CT/PET</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Verificare și calibrare trimestrială și anuală a modulelor SPECT, CT și PET al tomografului multimodal Mediso AnyScan. Curățare și lubrifiere părți mecanice și contacte de înaltă tensiune. Reparații dispozitiv la solicitarea instituției. Alte lucrări de mentenanță recomandate de producător. Timpul intervenției max 24 ore, timp intervenție telefonică max 1 oră. Prezentarea raportului de deservire la finalizarea intervenției cu specificarea rezultatului și statutului dispozitivului. Prezentarea planului de mentenanță anual recomandat de producător. Prezentarea certificatelor valabile de la producător ce permit ofertantului executarea lucrărilor propuse.</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r>
      <w:tr w:rsidR="00A873B7" w:rsidRPr="00DE6460" w:rsidTr="00A873B7">
        <w:trPr>
          <w:cantSplit/>
          <w:trHeight w:val="541"/>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lastRenderedPageBreak/>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8. </w:t>
            </w:r>
            <w:r w:rsidRPr="00A873B7">
              <w:rPr>
                <w:color w:val="000000"/>
                <w:sz w:val="20"/>
                <w:szCs w:val="20"/>
                <w:lang w:val="en-US"/>
              </w:rPr>
              <w:t>Mentenanță anuală Advanced Perfusion System 1, Terumo</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Verificare și mente</w:t>
            </w:r>
            <w:r>
              <w:rPr>
                <w:color w:val="000000"/>
                <w:sz w:val="20"/>
                <w:szCs w:val="20"/>
                <w:lang w:val="en-US"/>
              </w:rPr>
              <w:t xml:space="preserve">nanța anuală a dispozitivului. </w:t>
            </w:r>
            <w:r w:rsidRPr="00A873B7">
              <w:rPr>
                <w:color w:val="000000"/>
                <w:sz w:val="20"/>
                <w:szCs w:val="20"/>
                <w:lang w:val="en-US"/>
              </w:rPr>
              <w:t>Alte lucrări de mentenanță recomandate de producător. Timpul intervenției max 24 ore, timp intervenție telefonică max 1 oră. Prezentarea raportului de deservire la finalizarea intervenției cu specificarea rezultatului și statutului dispozitivului. Prezentarea planului de mentenanță anual recomandat de producător. Prezentarea certificatelor valabile de la producător ce permit ofertantului executarea lucrărilor propuse.</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r>
      <w:tr w:rsidR="00A873B7" w:rsidRPr="00DE6460" w:rsidTr="00A873B7">
        <w:trPr>
          <w:cantSplit/>
          <w:trHeight w:val="541"/>
        </w:trPr>
        <w:tc>
          <w:tcPr>
            <w:tcW w:w="287" w:type="pct"/>
            <w:tcBorders>
              <w:top w:val="single" w:sz="4" w:space="0" w:color="auto"/>
              <w:left w:val="single" w:sz="4" w:space="0" w:color="auto"/>
              <w:bottom w:val="single" w:sz="4" w:space="0" w:color="auto"/>
              <w:right w:val="single" w:sz="4" w:space="0" w:color="auto"/>
            </w:tcBorders>
            <w:vAlign w:val="center"/>
          </w:tcPr>
          <w:p w:rsidR="00A873B7" w:rsidRPr="005F3C47" w:rsidRDefault="00A873B7" w:rsidP="00F16CF1">
            <w:pPr>
              <w:jc w:val="center"/>
              <w:rPr>
                <w:sz w:val="22"/>
                <w:szCs w:val="22"/>
                <w:lang w:val="en-US"/>
              </w:rPr>
            </w:pPr>
            <w:r w:rsidRPr="005F3C47">
              <w:rPr>
                <w:sz w:val="22"/>
                <w:szCs w:val="22"/>
              </w:rPr>
              <w:t>50420000-5</w:t>
            </w:r>
          </w:p>
        </w:tc>
        <w:tc>
          <w:tcPr>
            <w:tcW w:w="593"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5F3C47">
            <w:pPr>
              <w:rPr>
                <w:color w:val="000000"/>
                <w:sz w:val="20"/>
                <w:szCs w:val="20"/>
                <w:lang w:val="en-US"/>
              </w:rPr>
            </w:pPr>
            <w:r w:rsidRPr="00A873B7">
              <w:rPr>
                <w:b/>
                <w:bCs/>
                <w:color w:val="000000"/>
                <w:sz w:val="20"/>
                <w:szCs w:val="20"/>
                <w:lang w:val="en-US"/>
              </w:rPr>
              <w:t xml:space="preserve">Lot 9. </w:t>
            </w:r>
            <w:r w:rsidRPr="00A873B7">
              <w:rPr>
                <w:color w:val="000000"/>
                <w:sz w:val="20"/>
                <w:szCs w:val="20"/>
                <w:lang w:val="en-US"/>
              </w:rPr>
              <w:t>Software pentru integrarea Angiografului Artis Zee Floor cu sistemul de neuronavigatie Brainlab</w:t>
            </w:r>
          </w:p>
        </w:tc>
        <w:tc>
          <w:tcPr>
            <w:tcW w:w="395" w:type="pct"/>
            <w:tcBorders>
              <w:top w:val="single" w:sz="4" w:space="0" w:color="auto"/>
              <w:left w:val="single" w:sz="4" w:space="0" w:color="auto"/>
              <w:bottom w:val="single" w:sz="4" w:space="0" w:color="auto"/>
              <w:right w:val="single" w:sz="4" w:space="0" w:color="auto"/>
            </w:tcBorders>
            <w:vAlign w:val="center"/>
          </w:tcPr>
          <w:p w:rsidR="00A873B7" w:rsidRPr="00AB30E7" w:rsidRDefault="00A873B7" w:rsidP="00711D41">
            <w:pPr>
              <w:rPr>
                <w:color w:val="000000"/>
                <w:lang w:val="en-US"/>
              </w:rPr>
            </w:pPr>
          </w:p>
        </w:tc>
        <w:tc>
          <w:tcPr>
            <w:tcW w:w="311"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2059" w:type="pct"/>
            <w:tcBorders>
              <w:top w:val="single" w:sz="4" w:space="0" w:color="auto"/>
              <w:left w:val="single" w:sz="4" w:space="0" w:color="auto"/>
              <w:bottom w:val="single" w:sz="4" w:space="0" w:color="auto"/>
              <w:right w:val="single" w:sz="4" w:space="0" w:color="auto"/>
            </w:tcBorders>
            <w:vAlign w:val="center"/>
          </w:tcPr>
          <w:p w:rsidR="00A873B7" w:rsidRPr="00A873B7" w:rsidRDefault="00A873B7" w:rsidP="00711D41">
            <w:pPr>
              <w:rPr>
                <w:color w:val="000000"/>
                <w:sz w:val="20"/>
                <w:szCs w:val="20"/>
                <w:lang w:val="en-US"/>
              </w:rPr>
            </w:pPr>
            <w:r w:rsidRPr="00A873B7">
              <w:rPr>
                <w:color w:val="000000"/>
                <w:sz w:val="20"/>
                <w:szCs w:val="20"/>
                <w:lang w:val="en-US"/>
              </w:rPr>
              <w:t>Software pentru integrarea Angiografului Artis Zee Floor cu sistemul de neuronavigatie Brainlab.</w:t>
            </w:r>
            <w:r w:rsidRPr="00A873B7">
              <w:rPr>
                <w:color w:val="000000"/>
                <w:sz w:val="20"/>
                <w:szCs w:val="20"/>
                <w:lang w:val="en-US"/>
              </w:rPr>
              <w:br/>
              <w:t>Prezentarea certificatelor valabile de la producător ce permit ofertantului executarea lucrărilor propuse.</w:t>
            </w:r>
          </w:p>
        </w:tc>
        <w:tc>
          <w:tcPr>
            <w:tcW w:w="628"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A873B7" w:rsidRPr="00623585" w:rsidRDefault="00A873B7" w:rsidP="00F16CF1">
            <w:pPr>
              <w:jc w:val="center"/>
              <w:rPr>
                <w:sz w:val="20"/>
                <w:szCs w:val="20"/>
              </w:rPr>
            </w:pPr>
          </w:p>
        </w:tc>
      </w:tr>
    </w:tbl>
    <w:p w:rsidR="002A0877" w:rsidRPr="002A0877" w:rsidRDefault="002A0877" w:rsidP="002A0877">
      <w:pPr>
        <w:rPr>
          <w:vanish/>
        </w:rPr>
      </w:pPr>
    </w:p>
    <w:tbl>
      <w:tblPr>
        <w:tblpPr w:leftFromText="180" w:rightFromText="180" w:vertAnchor="page" w:horzAnchor="margin" w:tblpY="6193"/>
        <w:tblOverlap w:val="never"/>
        <w:tblW w:w="16100" w:type="dxa"/>
        <w:tblLayout w:type="fixed"/>
        <w:tblLook w:val="00A0" w:firstRow="1" w:lastRow="0" w:firstColumn="1" w:lastColumn="0" w:noHBand="0" w:noVBand="0"/>
      </w:tblPr>
      <w:tblGrid>
        <w:gridCol w:w="1350"/>
        <w:gridCol w:w="3240"/>
        <w:gridCol w:w="1260"/>
        <w:gridCol w:w="900"/>
        <w:gridCol w:w="1350"/>
        <w:gridCol w:w="1350"/>
        <w:gridCol w:w="1080"/>
        <w:gridCol w:w="1638"/>
        <w:gridCol w:w="180"/>
        <w:gridCol w:w="1440"/>
        <w:gridCol w:w="2132"/>
        <w:gridCol w:w="180"/>
      </w:tblGrid>
      <w:tr w:rsidR="00623585" w:rsidRPr="00C7707D" w:rsidTr="00623585">
        <w:trPr>
          <w:trHeight w:val="902"/>
        </w:trPr>
        <w:tc>
          <w:tcPr>
            <w:tcW w:w="16100" w:type="dxa"/>
            <w:gridSpan w:val="12"/>
            <w:tcBorders>
              <w:top w:val="nil"/>
              <w:left w:val="nil"/>
              <w:bottom w:val="single" w:sz="4" w:space="0" w:color="auto"/>
              <w:right w:val="nil"/>
            </w:tcBorders>
          </w:tcPr>
          <w:p w:rsidR="00BD0797" w:rsidRDefault="00BD0797" w:rsidP="00BD0797"/>
          <w:p w:rsidR="00BD0797" w:rsidRDefault="00BD0797" w:rsidP="00BD0797"/>
          <w:p w:rsidR="00BD0797" w:rsidRDefault="00BD0797" w:rsidP="00BD0797"/>
          <w:p w:rsidR="00BD0797" w:rsidRDefault="00BD0797" w:rsidP="00BD0797"/>
          <w:tbl>
            <w:tblPr>
              <w:tblpPr w:leftFromText="180" w:rightFromText="180" w:vertAnchor="page" w:horzAnchor="margin" w:tblpY="347"/>
              <w:tblW w:w="5000" w:type="pct"/>
              <w:tblLayout w:type="fixed"/>
              <w:tblLook w:val="00A0" w:firstRow="1" w:lastRow="0" w:firstColumn="1" w:lastColumn="0" w:noHBand="0" w:noVBand="0"/>
            </w:tblPr>
            <w:tblGrid>
              <w:gridCol w:w="1265"/>
              <w:gridCol w:w="238"/>
              <w:gridCol w:w="14381"/>
            </w:tblGrid>
            <w:tr w:rsidR="00BD0797" w:rsidRPr="00C60D06" w:rsidTr="00BD0797">
              <w:trPr>
                <w:trHeight w:val="1067"/>
              </w:trPr>
              <w:tc>
                <w:tcPr>
                  <w:tcW w:w="398" w:type="pct"/>
                  <w:tcBorders>
                    <w:top w:val="single" w:sz="4" w:space="0" w:color="auto"/>
                  </w:tcBorders>
                </w:tcPr>
                <w:p w:rsidR="00BD0797" w:rsidRPr="00C60D06" w:rsidRDefault="00BD0797" w:rsidP="00BD0797">
                  <w:pPr>
                    <w:tabs>
                      <w:tab w:val="left" w:pos="6120"/>
                    </w:tabs>
                  </w:pPr>
                </w:p>
              </w:tc>
              <w:tc>
                <w:tcPr>
                  <w:tcW w:w="75" w:type="pct"/>
                  <w:tcBorders>
                    <w:top w:val="single" w:sz="4" w:space="0" w:color="auto"/>
                  </w:tcBorders>
                </w:tcPr>
                <w:p w:rsidR="00BD0797" w:rsidRPr="00C60D06" w:rsidRDefault="00BD0797" w:rsidP="00BD0797">
                  <w:pPr>
                    <w:tabs>
                      <w:tab w:val="left" w:pos="6120"/>
                    </w:tabs>
                  </w:pPr>
                </w:p>
              </w:tc>
              <w:tc>
                <w:tcPr>
                  <w:tcW w:w="4527" w:type="pct"/>
                  <w:tcBorders>
                    <w:top w:val="single" w:sz="4" w:space="0" w:color="auto"/>
                  </w:tcBorders>
                  <w:vAlign w:val="center"/>
                </w:tcPr>
                <w:p w:rsidR="00BD0797" w:rsidRDefault="00BD0797" w:rsidP="00BD0797"/>
                <w:p w:rsidR="00BD0797" w:rsidRPr="00C60D06" w:rsidRDefault="00BD0797" w:rsidP="00BD0797">
                  <w:r>
                    <w:t xml:space="preserve">             </w:t>
                  </w:r>
                  <w:r w:rsidRPr="00C60D06">
                    <w:t>Semnat:_______________ Numele, Prenumele:_____________________________ În calitate de: ________________</w:t>
                  </w:r>
                </w:p>
                <w:p w:rsidR="00BD0797" w:rsidRPr="004A69A4" w:rsidRDefault="00BD0797" w:rsidP="00BD0797">
                  <w:pPr>
                    <w:rPr>
                      <w:bCs/>
                      <w:iCs/>
                    </w:rPr>
                  </w:pPr>
                  <w:r>
                    <w:rPr>
                      <w:bCs/>
                      <w:iCs/>
                    </w:rPr>
                    <w:t xml:space="preserve">             </w:t>
                  </w:r>
                  <w:r w:rsidRPr="00C60D06">
                    <w:rPr>
                      <w:bCs/>
                      <w:iCs/>
                    </w:rPr>
                    <w:t>Ofertantul: _______________________ Adresa: ______________________________</w:t>
                  </w:r>
                </w:p>
                <w:p w:rsidR="00BD0797" w:rsidRPr="00C60D06" w:rsidRDefault="00BD0797" w:rsidP="00BD0797">
                  <w:pPr>
                    <w:rPr>
                      <w:bCs/>
                      <w:iCs/>
                    </w:rPr>
                  </w:pPr>
                </w:p>
              </w:tc>
            </w:tr>
          </w:tbl>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623585" w:rsidRDefault="00623585" w:rsidP="00623585">
            <w:pPr>
              <w:jc w:val="both"/>
              <w:rPr>
                <w:rFonts w:ascii="Calibri" w:hAnsi="Calibri" w:cs="Calibri"/>
                <w:b/>
                <w:sz w:val="26"/>
                <w:szCs w:val="26"/>
              </w:rPr>
            </w:pPr>
          </w:p>
          <w:p w:rsidR="00BD0797" w:rsidRDefault="00BD0797" w:rsidP="00623585">
            <w:pPr>
              <w:jc w:val="both"/>
              <w:rPr>
                <w:rFonts w:ascii="Calibri" w:hAnsi="Calibri" w:cs="Calibri"/>
                <w:b/>
                <w:sz w:val="26"/>
                <w:szCs w:val="26"/>
              </w:rPr>
            </w:pPr>
          </w:p>
          <w:p w:rsidR="00A873B7" w:rsidRDefault="00A873B7" w:rsidP="00623585">
            <w:pPr>
              <w:jc w:val="both"/>
              <w:rPr>
                <w:rFonts w:ascii="Calibri" w:hAnsi="Calibri" w:cs="Calibri"/>
                <w:b/>
                <w:sz w:val="26"/>
                <w:szCs w:val="26"/>
              </w:rPr>
            </w:pPr>
          </w:p>
          <w:p w:rsidR="00A873B7" w:rsidRDefault="00A873B7" w:rsidP="00623585">
            <w:pPr>
              <w:jc w:val="both"/>
              <w:rPr>
                <w:rFonts w:ascii="Calibri" w:hAnsi="Calibri" w:cs="Calibri"/>
                <w:b/>
                <w:sz w:val="26"/>
                <w:szCs w:val="26"/>
              </w:rPr>
            </w:pPr>
          </w:p>
          <w:p w:rsidR="00BD0797" w:rsidRDefault="00BD0797" w:rsidP="00623585">
            <w:pPr>
              <w:jc w:val="both"/>
              <w:rPr>
                <w:rFonts w:ascii="Calibri" w:hAnsi="Calibri" w:cs="Calibri"/>
                <w:b/>
                <w:sz w:val="26"/>
                <w:szCs w:val="26"/>
              </w:rPr>
            </w:pPr>
          </w:p>
          <w:p w:rsidR="00BD0797" w:rsidRDefault="00BD0797" w:rsidP="00623585">
            <w:pPr>
              <w:jc w:val="both"/>
              <w:rPr>
                <w:rFonts w:ascii="Calibri" w:hAnsi="Calibri" w:cs="Calibri"/>
                <w:b/>
                <w:sz w:val="26"/>
                <w:szCs w:val="26"/>
              </w:rPr>
            </w:pPr>
          </w:p>
          <w:p w:rsidR="00623585" w:rsidRPr="009C713D" w:rsidRDefault="00623585" w:rsidP="00623585">
            <w:pPr>
              <w:jc w:val="both"/>
              <w:rPr>
                <w:rFonts w:ascii="Calibri" w:hAnsi="Calibri" w:cs="Calibri"/>
                <w:b/>
                <w:i/>
                <w:iCs/>
                <w:sz w:val="26"/>
                <w:szCs w:val="26"/>
              </w:rPr>
            </w:pPr>
            <w:r w:rsidRPr="009C713D">
              <w:rPr>
                <w:rFonts w:ascii="Calibri" w:hAnsi="Calibri" w:cs="Calibri"/>
                <w:b/>
                <w:sz w:val="26"/>
                <w:szCs w:val="26"/>
              </w:rPr>
              <w:lastRenderedPageBreak/>
              <w:t xml:space="preserve">Specificații de preț </w:t>
            </w:r>
            <w:r w:rsidRPr="00B10B4C">
              <w:rPr>
                <w:rFonts w:ascii="Calibri" w:hAnsi="Calibri" w:cs="Calibri"/>
                <w:b/>
                <w:sz w:val="26"/>
                <w:szCs w:val="26"/>
                <w:lang w:val="es-ES_tradnl"/>
              </w:rPr>
              <w:t>(F4.2)</w:t>
            </w:r>
          </w:p>
          <w:p w:rsidR="00623585" w:rsidRPr="004A69A4" w:rsidRDefault="00623585" w:rsidP="00623585">
            <w:pPr>
              <w:jc w:val="both"/>
              <w:rPr>
                <w:i/>
                <w:iCs/>
              </w:rPr>
            </w:pPr>
            <w:r w:rsidRPr="00C7707D">
              <w:rPr>
                <w:i/>
                <w:iCs/>
              </w:rPr>
              <w:t>[Acest tabel va fi completat de către ofertant în coloanele 5,6,7,8, iar de către autoritatea contractantă – în coloanele 1,2,3,4,9,10]</w:t>
            </w:r>
          </w:p>
        </w:tc>
      </w:tr>
      <w:tr w:rsidR="00623585" w:rsidRPr="00C7707D" w:rsidTr="00623585">
        <w:trPr>
          <w:gridAfter w:val="1"/>
          <w:wAfter w:w="180" w:type="dxa"/>
          <w:trHeight w:val="397"/>
        </w:trPr>
        <w:tc>
          <w:tcPr>
            <w:tcW w:w="15920" w:type="dxa"/>
            <w:gridSpan w:val="11"/>
            <w:tcBorders>
              <w:top w:val="single" w:sz="4" w:space="0" w:color="auto"/>
              <w:left w:val="single" w:sz="4" w:space="0" w:color="auto"/>
              <w:bottom w:val="single" w:sz="4" w:space="0" w:color="auto"/>
              <w:right w:val="single" w:sz="4" w:space="0" w:color="auto"/>
            </w:tcBorders>
            <w:vAlign w:val="center"/>
          </w:tcPr>
          <w:p w:rsidR="00623585" w:rsidRPr="00C7707D" w:rsidRDefault="00623585" w:rsidP="00623585">
            <w:r w:rsidRPr="00C7707D">
              <w:lastRenderedPageBreak/>
              <w:t>Numărul  procedurii de achiziție</w:t>
            </w:r>
            <w:r>
              <w:rPr>
                <w:b/>
                <w:u w:val="single"/>
              </w:rPr>
              <w:t>Conform SIA RSAP</w:t>
            </w:r>
            <w:r w:rsidRPr="00C7707D">
              <w:t>din</w:t>
            </w:r>
            <w:r>
              <w:rPr>
                <w:b/>
                <w:u w:val="single"/>
              </w:rPr>
              <w:t>_Conform SIA RSAP__</w:t>
            </w:r>
          </w:p>
        </w:tc>
      </w:tr>
      <w:tr w:rsidR="00623585" w:rsidRPr="00C7707D" w:rsidTr="00623585">
        <w:trPr>
          <w:gridAfter w:val="1"/>
          <w:wAfter w:w="180" w:type="dxa"/>
          <w:trHeight w:val="397"/>
        </w:trPr>
        <w:tc>
          <w:tcPr>
            <w:tcW w:w="15920" w:type="dxa"/>
            <w:gridSpan w:val="11"/>
            <w:tcBorders>
              <w:top w:val="single" w:sz="4" w:space="0" w:color="auto"/>
              <w:left w:val="single" w:sz="4" w:space="0" w:color="auto"/>
              <w:bottom w:val="single" w:sz="4" w:space="0" w:color="auto"/>
              <w:right w:val="single" w:sz="4" w:space="0" w:color="auto"/>
            </w:tcBorders>
            <w:vAlign w:val="center"/>
          </w:tcPr>
          <w:p w:rsidR="00623585" w:rsidRPr="00C7707D" w:rsidRDefault="00623585" w:rsidP="00623585">
            <w:r w:rsidRPr="00C7707D">
              <w:t>Denumirea  procedurii de achiziție:</w:t>
            </w:r>
            <w:r w:rsidRPr="00522997">
              <w:rPr>
                <w:b/>
                <w:color w:val="000000"/>
                <w:lang w:val="pt-BR"/>
              </w:rPr>
              <w:t xml:space="preserve">  </w:t>
            </w:r>
            <w:r>
              <w:t xml:space="preserve"> </w:t>
            </w:r>
            <w:r w:rsidRPr="00623585">
              <w:rPr>
                <w:b/>
                <w:color w:val="000000"/>
                <w:lang w:val="pt-BR"/>
              </w:rPr>
              <w:t>Servicii de</w:t>
            </w:r>
            <w:r w:rsidR="005A79BA">
              <w:t xml:space="preserve"> </w:t>
            </w:r>
            <w:r w:rsidR="005A79BA" w:rsidRPr="005A79BA">
              <w:rPr>
                <w:b/>
                <w:color w:val="000000"/>
                <w:lang w:val="pt-BR"/>
              </w:rPr>
              <w:t xml:space="preserve">mentenanță </w:t>
            </w:r>
            <w:r w:rsidRPr="00623585">
              <w:rPr>
                <w:b/>
                <w:color w:val="000000"/>
                <w:lang w:val="pt-BR"/>
              </w:rPr>
              <w:t>externă a dispozitivelor medicale de complexitate înaltă, pentru anul 2020</w:t>
            </w:r>
          </w:p>
        </w:tc>
      </w:tr>
      <w:tr w:rsidR="00623585" w:rsidRPr="00C7707D" w:rsidTr="00623585">
        <w:trPr>
          <w:gridAfter w:val="1"/>
          <w:wAfter w:w="180" w:type="dxa"/>
          <w:trHeight w:val="347"/>
        </w:trPr>
        <w:tc>
          <w:tcPr>
            <w:tcW w:w="12348" w:type="dxa"/>
            <w:gridSpan w:val="9"/>
            <w:tcBorders>
              <w:top w:val="nil"/>
              <w:left w:val="nil"/>
              <w:bottom w:val="nil"/>
              <w:right w:val="nil"/>
            </w:tcBorders>
          </w:tcPr>
          <w:p w:rsidR="00623585" w:rsidRPr="00C7707D" w:rsidRDefault="00623585" w:rsidP="00623585"/>
        </w:tc>
        <w:tc>
          <w:tcPr>
            <w:tcW w:w="3572" w:type="dxa"/>
            <w:gridSpan w:val="2"/>
            <w:tcBorders>
              <w:top w:val="nil"/>
              <w:left w:val="nil"/>
              <w:bottom w:val="nil"/>
              <w:right w:val="nil"/>
            </w:tcBorders>
          </w:tcPr>
          <w:p w:rsidR="00623585" w:rsidRPr="00C7707D" w:rsidRDefault="00623585" w:rsidP="00623585"/>
        </w:tc>
      </w:tr>
      <w:tr w:rsidR="00623585" w:rsidRPr="00A519AE" w:rsidTr="00623585">
        <w:trPr>
          <w:gridAfter w:val="1"/>
          <w:wAfter w:w="180" w:type="dxa"/>
          <w:trHeight w:val="815"/>
        </w:trPr>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Cod CPV</w:t>
            </w:r>
          </w:p>
        </w:tc>
        <w:tc>
          <w:tcPr>
            <w:tcW w:w="324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 xml:space="preserve">Denumirea </w:t>
            </w:r>
            <w:r>
              <w:rPr>
                <w:b/>
                <w:sz w:val="22"/>
                <w:szCs w:val="22"/>
              </w:rPr>
              <w:t>serviciilor</w:t>
            </w:r>
          </w:p>
        </w:tc>
        <w:tc>
          <w:tcPr>
            <w:tcW w:w="126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Unitatea de măsură</w:t>
            </w:r>
          </w:p>
        </w:tc>
        <w:tc>
          <w:tcPr>
            <w:tcW w:w="900" w:type="dxa"/>
            <w:tcBorders>
              <w:top w:val="single" w:sz="4" w:space="0" w:color="auto"/>
              <w:left w:val="single" w:sz="4" w:space="0" w:color="auto"/>
              <w:bottom w:val="nil"/>
              <w:right w:val="single" w:sz="4" w:space="0" w:color="auto"/>
            </w:tcBorders>
            <w:vAlign w:val="center"/>
          </w:tcPr>
          <w:p w:rsidR="00623585" w:rsidRPr="00A519AE" w:rsidRDefault="00623585" w:rsidP="00623585">
            <w:pPr>
              <w:jc w:val="center"/>
              <w:rPr>
                <w:b/>
              </w:rPr>
            </w:pPr>
            <w:r w:rsidRPr="00A519AE">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Preţ unitar (fără TVA), lei</w:t>
            </w:r>
          </w:p>
        </w:tc>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Preţ unitar (cu TVA), lei</w:t>
            </w:r>
          </w:p>
        </w:tc>
        <w:tc>
          <w:tcPr>
            <w:tcW w:w="108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Suma</w:t>
            </w:r>
          </w:p>
          <w:p w:rsidR="00623585" w:rsidRPr="00A519AE" w:rsidRDefault="00623585" w:rsidP="00623585">
            <w:pPr>
              <w:jc w:val="center"/>
              <w:rPr>
                <w:b/>
              </w:rPr>
            </w:pPr>
            <w:r w:rsidRPr="00A519AE">
              <w:rPr>
                <w:b/>
                <w:sz w:val="22"/>
                <w:szCs w:val="22"/>
              </w:rPr>
              <w:t>fără</w:t>
            </w:r>
          </w:p>
          <w:p w:rsidR="00623585" w:rsidRPr="00A519AE" w:rsidRDefault="00623585" w:rsidP="00623585">
            <w:pPr>
              <w:jc w:val="center"/>
              <w:rPr>
                <w:b/>
              </w:rPr>
            </w:pPr>
            <w:r w:rsidRPr="00A519AE">
              <w:rPr>
                <w:b/>
                <w:sz w:val="22"/>
                <w:szCs w:val="22"/>
              </w:rPr>
              <w:t>TVA, lei</w:t>
            </w:r>
          </w:p>
        </w:tc>
        <w:tc>
          <w:tcPr>
            <w:tcW w:w="1638"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Suma</w:t>
            </w:r>
          </w:p>
          <w:p w:rsidR="00623585" w:rsidRPr="00A519AE" w:rsidRDefault="00623585" w:rsidP="00623585">
            <w:pPr>
              <w:jc w:val="center"/>
              <w:rPr>
                <w:b/>
              </w:rPr>
            </w:pPr>
            <w:r w:rsidRPr="00A519AE">
              <w:rPr>
                <w:b/>
                <w:sz w:val="22"/>
                <w:szCs w:val="22"/>
              </w:rPr>
              <w:t>cu TVA, lei</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Termenul de</w:t>
            </w:r>
          </w:p>
          <w:p w:rsidR="00623585" w:rsidRPr="00A519AE" w:rsidRDefault="00623585" w:rsidP="00623585">
            <w:pPr>
              <w:jc w:val="center"/>
              <w:rPr>
                <w:b/>
              </w:rPr>
            </w:pPr>
            <w:r w:rsidRPr="00A519AE">
              <w:rPr>
                <w:b/>
                <w:sz w:val="22"/>
                <w:szCs w:val="22"/>
              </w:rPr>
              <w:t>livrare</w:t>
            </w:r>
          </w:p>
        </w:tc>
        <w:tc>
          <w:tcPr>
            <w:tcW w:w="2132"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rPr>
                <w:b/>
              </w:rPr>
            </w:pPr>
            <w:r w:rsidRPr="00A519AE">
              <w:rPr>
                <w:b/>
                <w:sz w:val="22"/>
                <w:szCs w:val="22"/>
              </w:rPr>
              <w:t>Clasificație bugetară (IBAN)</w:t>
            </w:r>
          </w:p>
        </w:tc>
      </w:tr>
      <w:tr w:rsidR="00623585" w:rsidRPr="00A519AE" w:rsidTr="00623585">
        <w:trPr>
          <w:gridAfter w:val="1"/>
          <w:wAfter w:w="180" w:type="dxa"/>
          <w:trHeight w:val="283"/>
        </w:trPr>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1</w:t>
            </w:r>
          </w:p>
        </w:tc>
        <w:tc>
          <w:tcPr>
            <w:tcW w:w="324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5</w:t>
            </w:r>
          </w:p>
        </w:tc>
        <w:tc>
          <w:tcPr>
            <w:tcW w:w="135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7</w:t>
            </w:r>
          </w:p>
        </w:tc>
        <w:tc>
          <w:tcPr>
            <w:tcW w:w="1638" w:type="dxa"/>
            <w:tcBorders>
              <w:top w:val="single" w:sz="4" w:space="0" w:color="auto"/>
              <w:left w:val="single" w:sz="4" w:space="0" w:color="auto"/>
              <w:bottom w:val="single" w:sz="4" w:space="0" w:color="auto"/>
              <w:right w:val="single" w:sz="4" w:space="0" w:color="auto"/>
            </w:tcBorders>
            <w:vAlign w:val="center"/>
          </w:tcPr>
          <w:p w:rsidR="00623585" w:rsidRPr="00A519AE" w:rsidRDefault="00623585" w:rsidP="00623585">
            <w:pPr>
              <w:jc w:val="center"/>
            </w:pPr>
            <w:r w:rsidRPr="00A519AE">
              <w:rPr>
                <w:sz w:val="22"/>
                <w:szCs w:val="22"/>
              </w:rPr>
              <w:t>8</w:t>
            </w:r>
          </w:p>
        </w:tc>
        <w:tc>
          <w:tcPr>
            <w:tcW w:w="1620" w:type="dxa"/>
            <w:gridSpan w:val="2"/>
            <w:tcBorders>
              <w:top w:val="single" w:sz="4" w:space="0" w:color="auto"/>
              <w:left w:val="single" w:sz="4" w:space="0" w:color="auto"/>
              <w:bottom w:val="single" w:sz="4" w:space="0" w:color="auto"/>
              <w:right w:val="single" w:sz="4" w:space="0" w:color="auto"/>
            </w:tcBorders>
          </w:tcPr>
          <w:p w:rsidR="00623585" w:rsidRPr="00A519AE" w:rsidRDefault="00623585" w:rsidP="00623585">
            <w:pPr>
              <w:jc w:val="center"/>
            </w:pPr>
            <w:r w:rsidRPr="00A519AE">
              <w:rPr>
                <w:sz w:val="22"/>
                <w:szCs w:val="22"/>
              </w:rPr>
              <w:t>9</w:t>
            </w:r>
          </w:p>
        </w:tc>
        <w:tc>
          <w:tcPr>
            <w:tcW w:w="2132" w:type="dxa"/>
            <w:tcBorders>
              <w:top w:val="single" w:sz="4" w:space="0" w:color="auto"/>
              <w:left w:val="single" w:sz="4" w:space="0" w:color="auto"/>
              <w:bottom w:val="single" w:sz="4" w:space="0" w:color="auto"/>
              <w:right w:val="single" w:sz="4" w:space="0" w:color="auto"/>
            </w:tcBorders>
          </w:tcPr>
          <w:p w:rsidR="00623585" w:rsidRPr="00A519AE" w:rsidRDefault="00623585" w:rsidP="00623585">
            <w:pPr>
              <w:jc w:val="center"/>
            </w:pPr>
            <w:r w:rsidRPr="00A519AE">
              <w:rPr>
                <w:sz w:val="22"/>
                <w:szCs w:val="22"/>
              </w:rPr>
              <w:t>10</w:t>
            </w:r>
          </w:p>
        </w:tc>
      </w:tr>
      <w:tr w:rsidR="005A79BA" w:rsidRPr="00A519AE" w:rsidTr="00623585">
        <w:trPr>
          <w:gridAfter w:val="1"/>
          <w:wAfter w:w="180" w:type="dxa"/>
          <w:trHeight w:val="365"/>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623585">
            <w:pPr>
              <w:jc w:val="center"/>
              <w:rPr>
                <w:sz w:val="20"/>
                <w:szCs w:val="20"/>
                <w:lang w:val="en-US"/>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1. </w:t>
            </w:r>
            <w:r w:rsidRPr="00A873B7">
              <w:rPr>
                <w:color w:val="000000"/>
                <w:sz w:val="20"/>
                <w:szCs w:val="20"/>
                <w:lang w:val="en-US"/>
              </w:rPr>
              <w:t>Mentenanța anuală</w:t>
            </w:r>
            <w:r w:rsidRPr="00A873B7">
              <w:rPr>
                <w:color w:val="000000"/>
                <w:sz w:val="20"/>
                <w:szCs w:val="20"/>
                <w:lang w:val="en-US"/>
              </w:rPr>
              <w:br/>
              <w:t>SHIMADZU Opescope Acteno</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val="restart"/>
            <w:tcBorders>
              <w:top w:val="single" w:sz="4" w:space="0" w:color="auto"/>
              <w:left w:val="single" w:sz="4" w:space="0" w:color="auto"/>
              <w:bottom w:val="nil"/>
              <w:right w:val="single" w:sz="4" w:space="0" w:color="auto"/>
            </w:tcBorders>
            <w:vAlign w:val="center"/>
          </w:tcPr>
          <w:p w:rsidR="005A79BA" w:rsidRPr="008261B0" w:rsidRDefault="008261B0" w:rsidP="00623585">
            <w:pPr>
              <w:jc w:val="center"/>
            </w:pPr>
            <w:r w:rsidRPr="008261B0">
              <w:rPr>
                <w:sz w:val="22"/>
                <w:szCs w:val="22"/>
              </w:rPr>
              <w:t>În termen de până la 3</w:t>
            </w:r>
            <w:r w:rsidR="005A79BA" w:rsidRPr="008261B0">
              <w:rPr>
                <w:sz w:val="22"/>
                <w:szCs w:val="22"/>
              </w:rPr>
              <w:t>0 zile de la solicitare</w:t>
            </w:r>
          </w:p>
        </w:tc>
        <w:tc>
          <w:tcPr>
            <w:tcW w:w="2132" w:type="dxa"/>
            <w:vMerge w:val="restart"/>
            <w:tcBorders>
              <w:top w:val="single" w:sz="4" w:space="0" w:color="auto"/>
              <w:left w:val="single" w:sz="4" w:space="0" w:color="auto"/>
              <w:bottom w:val="nil"/>
              <w:right w:val="single" w:sz="4" w:space="0" w:color="auto"/>
            </w:tcBorders>
            <w:vAlign w:val="center"/>
          </w:tcPr>
          <w:p w:rsidR="005A79BA" w:rsidRPr="00A519AE" w:rsidRDefault="005A79BA" w:rsidP="00623585">
            <w:pPr>
              <w:jc w:val="center"/>
            </w:pPr>
            <w:r w:rsidRPr="00A519AE">
              <w:rPr>
                <w:sz w:val="22"/>
                <w:szCs w:val="22"/>
              </w:rPr>
              <w:t>Conform  SIA RSAP</w:t>
            </w:r>
          </w:p>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2. </w:t>
            </w:r>
            <w:r w:rsidRPr="00A873B7">
              <w:rPr>
                <w:color w:val="000000"/>
                <w:sz w:val="20"/>
                <w:szCs w:val="20"/>
                <w:lang w:val="en-US"/>
              </w:rPr>
              <w:t>Mentenanța anuală</w:t>
            </w:r>
            <w:r w:rsidRPr="00A873B7">
              <w:rPr>
                <w:color w:val="000000"/>
                <w:sz w:val="20"/>
                <w:szCs w:val="20"/>
                <w:lang w:val="en-US"/>
              </w:rPr>
              <w:br/>
              <w:t>SEIMENS Artis Zee Biplane</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nil"/>
              <w:right w:val="single" w:sz="4" w:space="0" w:color="auto"/>
            </w:tcBorders>
          </w:tcPr>
          <w:p w:rsidR="005A79BA" w:rsidRPr="00A519AE" w:rsidRDefault="005A79BA" w:rsidP="00623585"/>
        </w:tc>
        <w:tc>
          <w:tcPr>
            <w:tcW w:w="2132" w:type="dxa"/>
            <w:vMerge/>
            <w:tcBorders>
              <w:top w:val="nil"/>
              <w:left w:val="single" w:sz="4" w:space="0" w:color="auto"/>
              <w:bottom w:val="nil"/>
              <w:right w:val="single" w:sz="4" w:space="0" w:color="auto"/>
            </w:tcBorders>
          </w:tcPr>
          <w:p w:rsidR="005A79BA" w:rsidRPr="00A519AE" w:rsidRDefault="005A79BA" w:rsidP="00623585"/>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3. </w:t>
            </w:r>
            <w:r w:rsidRPr="00A873B7">
              <w:rPr>
                <w:color w:val="000000"/>
                <w:sz w:val="20"/>
                <w:szCs w:val="20"/>
                <w:lang w:val="en-US"/>
              </w:rPr>
              <w:t>Mentenanța anuală</w:t>
            </w:r>
            <w:r w:rsidRPr="00A873B7">
              <w:rPr>
                <w:color w:val="000000"/>
                <w:sz w:val="20"/>
                <w:szCs w:val="20"/>
                <w:lang w:val="en-US"/>
              </w:rPr>
              <w:br/>
              <w:t>SIEMENS Artis Zee Floor</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nil"/>
              <w:right w:val="single" w:sz="4" w:space="0" w:color="auto"/>
            </w:tcBorders>
          </w:tcPr>
          <w:p w:rsidR="005A79BA" w:rsidRPr="00A519AE" w:rsidRDefault="005A79BA" w:rsidP="00623585"/>
        </w:tc>
        <w:tc>
          <w:tcPr>
            <w:tcW w:w="2132" w:type="dxa"/>
            <w:vMerge/>
            <w:tcBorders>
              <w:top w:val="nil"/>
              <w:left w:val="single" w:sz="4" w:space="0" w:color="auto"/>
              <w:bottom w:val="nil"/>
              <w:right w:val="single" w:sz="4" w:space="0" w:color="auto"/>
            </w:tcBorders>
          </w:tcPr>
          <w:p w:rsidR="005A79BA" w:rsidRPr="00A519AE" w:rsidRDefault="005A79BA" w:rsidP="00623585"/>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4. </w:t>
            </w:r>
            <w:r w:rsidRPr="00A873B7">
              <w:rPr>
                <w:color w:val="000000"/>
                <w:sz w:val="20"/>
                <w:szCs w:val="20"/>
                <w:lang w:val="en-US"/>
              </w:rPr>
              <w:t>Mentenanța anuală</w:t>
            </w:r>
            <w:r w:rsidRPr="00A873B7">
              <w:rPr>
                <w:color w:val="000000"/>
                <w:sz w:val="20"/>
                <w:szCs w:val="20"/>
                <w:lang w:val="en-US"/>
              </w:rPr>
              <w:br/>
              <w:t>SEIMENS Arcadis Avantic</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20" w:type="dxa"/>
            <w:gridSpan w:val="2"/>
            <w:vMerge/>
            <w:tcBorders>
              <w:top w:val="nil"/>
              <w:left w:val="single" w:sz="4" w:space="0" w:color="auto"/>
              <w:bottom w:val="nil"/>
              <w:right w:val="single" w:sz="4" w:space="0" w:color="auto"/>
            </w:tcBorders>
          </w:tcPr>
          <w:p w:rsidR="005A79BA" w:rsidRPr="00A519AE" w:rsidRDefault="005A79BA" w:rsidP="005A79BA"/>
        </w:tc>
        <w:tc>
          <w:tcPr>
            <w:tcW w:w="2132" w:type="dxa"/>
            <w:vMerge/>
            <w:tcBorders>
              <w:top w:val="nil"/>
              <w:left w:val="single" w:sz="4" w:space="0" w:color="auto"/>
              <w:bottom w:val="nil"/>
              <w:right w:val="single" w:sz="4" w:space="0" w:color="auto"/>
            </w:tcBorders>
          </w:tcPr>
          <w:p w:rsidR="005A79BA" w:rsidRPr="00A519AE" w:rsidRDefault="005A79BA" w:rsidP="005A79BA"/>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5. </w:t>
            </w:r>
            <w:r w:rsidRPr="00A873B7">
              <w:rPr>
                <w:color w:val="000000"/>
                <w:sz w:val="20"/>
                <w:szCs w:val="20"/>
                <w:lang w:val="en-US"/>
              </w:rPr>
              <w:t>Mentenanța anuală ALCON CONSTELLATION  Vision System.</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20" w:type="dxa"/>
            <w:gridSpan w:val="2"/>
            <w:vMerge/>
            <w:tcBorders>
              <w:top w:val="nil"/>
              <w:left w:val="single" w:sz="4" w:space="0" w:color="auto"/>
              <w:bottom w:val="nil"/>
              <w:right w:val="single" w:sz="4" w:space="0" w:color="auto"/>
            </w:tcBorders>
          </w:tcPr>
          <w:p w:rsidR="005A79BA" w:rsidRPr="00A519AE" w:rsidRDefault="005A79BA" w:rsidP="005A79BA"/>
        </w:tc>
        <w:tc>
          <w:tcPr>
            <w:tcW w:w="2132" w:type="dxa"/>
            <w:vMerge/>
            <w:tcBorders>
              <w:top w:val="nil"/>
              <w:left w:val="single" w:sz="4" w:space="0" w:color="auto"/>
              <w:bottom w:val="nil"/>
              <w:right w:val="single" w:sz="4" w:space="0" w:color="auto"/>
            </w:tcBorders>
          </w:tcPr>
          <w:p w:rsidR="005A79BA" w:rsidRPr="00A519AE" w:rsidRDefault="005A79BA" w:rsidP="005A79BA"/>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rPr>
            </w:pPr>
            <w:r w:rsidRPr="00A873B7">
              <w:rPr>
                <w:b/>
                <w:bCs/>
                <w:color w:val="000000"/>
                <w:sz w:val="20"/>
                <w:szCs w:val="20"/>
              </w:rPr>
              <w:t xml:space="preserve">Lot 6. </w:t>
            </w:r>
            <w:r w:rsidRPr="00A873B7">
              <w:rPr>
                <w:color w:val="000000"/>
                <w:sz w:val="20"/>
                <w:szCs w:val="20"/>
              </w:rPr>
              <w:t>Mentenanță anuală Luminex 200</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5A79BA">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5A79BA"/>
        </w:tc>
        <w:tc>
          <w:tcPr>
            <w:tcW w:w="1620" w:type="dxa"/>
            <w:gridSpan w:val="2"/>
            <w:vMerge/>
            <w:tcBorders>
              <w:top w:val="nil"/>
              <w:left w:val="single" w:sz="4" w:space="0" w:color="auto"/>
              <w:bottom w:val="nil"/>
              <w:right w:val="single" w:sz="4" w:space="0" w:color="auto"/>
            </w:tcBorders>
          </w:tcPr>
          <w:p w:rsidR="005A79BA" w:rsidRPr="00A519AE" w:rsidRDefault="005A79BA" w:rsidP="005A79BA"/>
        </w:tc>
        <w:tc>
          <w:tcPr>
            <w:tcW w:w="2132" w:type="dxa"/>
            <w:vMerge/>
            <w:tcBorders>
              <w:top w:val="nil"/>
              <w:left w:val="single" w:sz="4" w:space="0" w:color="auto"/>
              <w:bottom w:val="nil"/>
              <w:right w:val="single" w:sz="4" w:space="0" w:color="auto"/>
            </w:tcBorders>
          </w:tcPr>
          <w:p w:rsidR="005A79BA" w:rsidRPr="00A519AE" w:rsidRDefault="005A79BA" w:rsidP="005A79BA"/>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7. </w:t>
            </w:r>
            <w:r w:rsidRPr="00A873B7">
              <w:rPr>
                <w:color w:val="000000"/>
                <w:sz w:val="20"/>
                <w:szCs w:val="20"/>
                <w:lang w:val="en-US"/>
              </w:rPr>
              <w:t>Mentenanță anuală Mediso Anyscan SPECT/CT/PET</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nil"/>
              <w:right w:val="single" w:sz="4" w:space="0" w:color="auto"/>
            </w:tcBorders>
          </w:tcPr>
          <w:p w:rsidR="005A79BA" w:rsidRPr="00A519AE" w:rsidRDefault="005A79BA" w:rsidP="00623585"/>
        </w:tc>
        <w:tc>
          <w:tcPr>
            <w:tcW w:w="2132" w:type="dxa"/>
            <w:vMerge/>
            <w:tcBorders>
              <w:top w:val="nil"/>
              <w:left w:val="single" w:sz="4" w:space="0" w:color="auto"/>
              <w:bottom w:val="nil"/>
              <w:right w:val="single" w:sz="4" w:space="0" w:color="auto"/>
            </w:tcBorders>
          </w:tcPr>
          <w:p w:rsidR="005A79BA" w:rsidRPr="00A519AE" w:rsidRDefault="005A79BA" w:rsidP="00623585"/>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8. </w:t>
            </w:r>
            <w:r w:rsidRPr="00A873B7">
              <w:rPr>
                <w:color w:val="000000"/>
                <w:sz w:val="20"/>
                <w:szCs w:val="20"/>
                <w:lang w:val="en-US"/>
              </w:rPr>
              <w:t>Mentenanță anuală Advanced Perfusion System 1, Terumo</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nil"/>
              <w:right w:val="single" w:sz="4" w:space="0" w:color="auto"/>
            </w:tcBorders>
          </w:tcPr>
          <w:p w:rsidR="005A79BA" w:rsidRPr="00A519AE" w:rsidRDefault="005A79BA" w:rsidP="00623585"/>
        </w:tc>
        <w:tc>
          <w:tcPr>
            <w:tcW w:w="2132" w:type="dxa"/>
            <w:vMerge/>
            <w:tcBorders>
              <w:top w:val="nil"/>
              <w:left w:val="single" w:sz="4" w:space="0" w:color="auto"/>
              <w:bottom w:val="nil"/>
              <w:right w:val="single" w:sz="4" w:space="0" w:color="auto"/>
            </w:tcBorders>
          </w:tcPr>
          <w:p w:rsidR="005A79BA" w:rsidRPr="00A519AE" w:rsidRDefault="005A79BA" w:rsidP="00623585"/>
        </w:tc>
      </w:tr>
      <w:tr w:rsidR="005A79BA" w:rsidRPr="00A519AE" w:rsidTr="005A79BA">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jc w:val="center"/>
              <w:rPr>
                <w:sz w:val="20"/>
                <w:szCs w:val="20"/>
              </w:rPr>
            </w:pPr>
            <w:r w:rsidRPr="00A873B7">
              <w:rPr>
                <w:sz w:val="20"/>
                <w:szCs w:val="20"/>
              </w:rPr>
              <w:t>50420000-5</w:t>
            </w:r>
          </w:p>
        </w:tc>
        <w:tc>
          <w:tcPr>
            <w:tcW w:w="3240" w:type="dxa"/>
            <w:tcBorders>
              <w:top w:val="single" w:sz="4" w:space="0" w:color="auto"/>
              <w:left w:val="single" w:sz="4" w:space="0" w:color="auto"/>
              <w:bottom w:val="single" w:sz="4" w:space="0" w:color="auto"/>
              <w:right w:val="single" w:sz="4" w:space="0" w:color="auto"/>
            </w:tcBorders>
            <w:vAlign w:val="center"/>
          </w:tcPr>
          <w:p w:rsidR="005A79BA" w:rsidRPr="00A873B7" w:rsidRDefault="005A79BA" w:rsidP="005A79BA">
            <w:pPr>
              <w:rPr>
                <w:color w:val="000000"/>
                <w:sz w:val="20"/>
                <w:szCs w:val="20"/>
                <w:lang w:val="en-US"/>
              </w:rPr>
            </w:pPr>
            <w:r w:rsidRPr="00A873B7">
              <w:rPr>
                <w:b/>
                <w:bCs/>
                <w:color w:val="000000"/>
                <w:sz w:val="20"/>
                <w:szCs w:val="20"/>
                <w:lang w:val="en-US"/>
              </w:rPr>
              <w:t xml:space="preserve">Lot 9. </w:t>
            </w:r>
            <w:r w:rsidRPr="00A873B7">
              <w:rPr>
                <w:color w:val="000000"/>
                <w:sz w:val="20"/>
                <w:szCs w:val="20"/>
                <w:lang w:val="en-US"/>
              </w:rPr>
              <w:t>Software pentru integrarea Angiografului Artis Zee Floor cu sistemul de neuronavigatie Brainlab</w:t>
            </w:r>
          </w:p>
        </w:tc>
        <w:tc>
          <w:tcPr>
            <w:tcW w:w="126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Bucată</w:t>
            </w:r>
          </w:p>
        </w:tc>
        <w:tc>
          <w:tcPr>
            <w:tcW w:w="900" w:type="dxa"/>
            <w:tcBorders>
              <w:top w:val="single" w:sz="4" w:space="0" w:color="auto"/>
              <w:left w:val="single" w:sz="4" w:space="0" w:color="auto"/>
              <w:bottom w:val="single" w:sz="4" w:space="0" w:color="auto"/>
              <w:right w:val="single" w:sz="4" w:space="0" w:color="auto"/>
            </w:tcBorders>
            <w:vAlign w:val="center"/>
          </w:tcPr>
          <w:p w:rsidR="005A79BA" w:rsidRPr="005A79BA" w:rsidRDefault="005A79BA" w:rsidP="00623585">
            <w:pPr>
              <w:jc w:val="center"/>
              <w:rPr>
                <w:color w:val="000000"/>
                <w:sz w:val="22"/>
                <w:szCs w:val="22"/>
              </w:rPr>
            </w:pPr>
            <w:r w:rsidRPr="005A79BA">
              <w:rPr>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nil"/>
              <w:right w:val="single" w:sz="4" w:space="0" w:color="auto"/>
            </w:tcBorders>
          </w:tcPr>
          <w:p w:rsidR="005A79BA" w:rsidRPr="00A519AE" w:rsidRDefault="005A79BA" w:rsidP="00623585"/>
        </w:tc>
        <w:tc>
          <w:tcPr>
            <w:tcW w:w="2132" w:type="dxa"/>
            <w:vMerge/>
            <w:tcBorders>
              <w:top w:val="nil"/>
              <w:left w:val="single" w:sz="4" w:space="0" w:color="auto"/>
              <w:bottom w:val="nil"/>
              <w:right w:val="single" w:sz="4" w:space="0" w:color="auto"/>
            </w:tcBorders>
          </w:tcPr>
          <w:p w:rsidR="005A79BA" w:rsidRPr="00A519AE" w:rsidRDefault="005A79BA" w:rsidP="00623585"/>
        </w:tc>
      </w:tr>
      <w:tr w:rsidR="005A79BA" w:rsidRPr="00A519AE" w:rsidTr="00623585">
        <w:trPr>
          <w:gridAfter w:val="1"/>
          <w:wAfter w:w="180" w:type="dxa"/>
          <w:trHeight w:val="347"/>
        </w:trPr>
        <w:tc>
          <w:tcPr>
            <w:tcW w:w="135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8100" w:type="dxa"/>
            <w:gridSpan w:val="5"/>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pPr>
              <w:rPr>
                <w:b/>
              </w:rPr>
            </w:pPr>
            <w:r w:rsidRPr="00A519AE">
              <w:rPr>
                <w:b/>
                <w:sz w:val="22"/>
                <w:szCs w:val="22"/>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38" w:type="dxa"/>
            <w:tcBorders>
              <w:top w:val="single" w:sz="4" w:space="0" w:color="auto"/>
              <w:left w:val="single" w:sz="4" w:space="0" w:color="auto"/>
              <w:bottom w:val="single" w:sz="4" w:space="0" w:color="auto"/>
              <w:right w:val="single" w:sz="4" w:space="0" w:color="auto"/>
            </w:tcBorders>
            <w:vAlign w:val="center"/>
          </w:tcPr>
          <w:p w:rsidR="005A79BA" w:rsidRPr="00A519AE" w:rsidRDefault="005A79BA" w:rsidP="00623585"/>
        </w:tc>
        <w:tc>
          <w:tcPr>
            <w:tcW w:w="1620" w:type="dxa"/>
            <w:gridSpan w:val="2"/>
            <w:vMerge/>
            <w:tcBorders>
              <w:top w:val="nil"/>
              <w:left w:val="single" w:sz="4" w:space="0" w:color="auto"/>
              <w:bottom w:val="single" w:sz="4" w:space="0" w:color="auto"/>
              <w:right w:val="single" w:sz="4" w:space="0" w:color="auto"/>
            </w:tcBorders>
          </w:tcPr>
          <w:p w:rsidR="005A79BA" w:rsidRPr="00A519AE" w:rsidRDefault="005A79BA" w:rsidP="00623585"/>
        </w:tc>
        <w:tc>
          <w:tcPr>
            <w:tcW w:w="2132" w:type="dxa"/>
            <w:vMerge/>
            <w:tcBorders>
              <w:top w:val="nil"/>
              <w:left w:val="single" w:sz="4" w:space="0" w:color="auto"/>
              <w:bottom w:val="single" w:sz="4" w:space="0" w:color="auto"/>
              <w:right w:val="single" w:sz="4" w:space="0" w:color="auto"/>
            </w:tcBorders>
          </w:tcPr>
          <w:p w:rsidR="005A79BA" w:rsidRPr="00A519AE" w:rsidRDefault="005A79BA" w:rsidP="00623585"/>
        </w:tc>
      </w:tr>
    </w:tbl>
    <w:p w:rsidR="00623585" w:rsidRDefault="0065026C" w:rsidP="00442425">
      <w:r>
        <w:t xml:space="preserve">             </w:t>
      </w:r>
    </w:p>
    <w:p w:rsidR="0065026C" w:rsidRPr="00C60D06" w:rsidRDefault="0065026C" w:rsidP="00623585">
      <w:pPr>
        <w:ind w:firstLine="720"/>
      </w:pPr>
      <w:r w:rsidRPr="00C60D06">
        <w:t>Semnat:_______________ Numele, Prenumele:_____________________________ În calitate de: ________________</w:t>
      </w:r>
    </w:p>
    <w:p w:rsidR="0065026C" w:rsidRDefault="0065026C" w:rsidP="000258A4">
      <w:pPr>
        <w:rPr>
          <w:bCs/>
          <w:iCs/>
        </w:rPr>
      </w:pPr>
      <w:r>
        <w:rPr>
          <w:bCs/>
          <w:iCs/>
        </w:rPr>
        <w:t xml:space="preserve">             </w:t>
      </w:r>
      <w:r w:rsidRPr="00C60D06">
        <w:rPr>
          <w:bCs/>
          <w:iCs/>
        </w:rPr>
        <w:t>Ofertantul: _______________________ Adresa: ______________________________</w:t>
      </w:r>
    </w:p>
    <w:p w:rsidR="00623585" w:rsidRDefault="00623585" w:rsidP="000258A4">
      <w:pPr>
        <w:rPr>
          <w:bCs/>
          <w:iCs/>
        </w:rPr>
      </w:pPr>
    </w:p>
    <w:p w:rsidR="00623585" w:rsidRDefault="00623585" w:rsidP="000258A4">
      <w:pPr>
        <w:rPr>
          <w:bCs/>
          <w:iCs/>
        </w:rPr>
      </w:pPr>
    </w:p>
    <w:p w:rsidR="0065026C" w:rsidRPr="00C60D06" w:rsidRDefault="0065026C" w:rsidP="000258A4">
      <w:pPr>
        <w:rPr>
          <w:b/>
        </w:rPr>
        <w:sectPr w:rsidR="0065026C" w:rsidRPr="00C60D06" w:rsidSect="005B5134">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65026C" w:rsidRPr="00C60D06" w:rsidTr="00DE51DE">
        <w:trPr>
          <w:trHeight w:val="850"/>
        </w:trPr>
        <w:tc>
          <w:tcPr>
            <w:tcW w:w="9747" w:type="dxa"/>
            <w:gridSpan w:val="2"/>
            <w:vAlign w:val="center"/>
          </w:tcPr>
          <w:p w:rsidR="0065026C" w:rsidRPr="00C60D06" w:rsidRDefault="0065026C" w:rsidP="009C5033">
            <w:pPr>
              <w:pStyle w:val="1"/>
              <w:numPr>
                <w:ilvl w:val="0"/>
                <w:numId w:val="0"/>
              </w:numPr>
              <w:ind w:left="720"/>
              <w:rPr>
                <w:lang w:val="ro-RO"/>
              </w:rPr>
            </w:pPr>
            <w:bookmarkStart w:id="169" w:name="_Toc392180208"/>
            <w:bookmarkStart w:id="170" w:name="_Toc449539097"/>
            <w:r>
              <w:rPr>
                <w:lang w:val="ro-RO"/>
              </w:rPr>
              <w:lastRenderedPageBreak/>
              <w:t>CAPITOLUL V</w:t>
            </w:r>
            <w:r w:rsidRPr="00C60D06">
              <w:rPr>
                <w:lang w:val="ro-RO"/>
              </w:rPr>
              <w:br w:type="textWrapping" w:clear="all"/>
              <w:t>FORMULARUL DE CONTRACT</w:t>
            </w:r>
            <w:bookmarkEnd w:id="169"/>
            <w:bookmarkEnd w:id="170"/>
          </w:p>
        </w:tc>
      </w:tr>
      <w:tr w:rsidR="0065026C" w:rsidRPr="00C60D06" w:rsidTr="00DE51DE">
        <w:trPr>
          <w:trHeight w:val="600"/>
        </w:trPr>
        <w:tc>
          <w:tcPr>
            <w:tcW w:w="9747" w:type="dxa"/>
            <w:gridSpan w:val="2"/>
            <w:vAlign w:val="center"/>
          </w:tcPr>
          <w:p w:rsidR="0065026C" w:rsidRPr="00C60D06" w:rsidRDefault="0065026C" w:rsidP="00DE51DE">
            <w:pPr>
              <w:pStyle w:val="2"/>
            </w:pPr>
          </w:p>
        </w:tc>
      </w:tr>
      <w:tr w:rsidR="0065026C"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65026C"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65026C" w:rsidRPr="00C60D06" w:rsidRDefault="0065026C"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65026C" w:rsidRPr="00C60D06" w:rsidRDefault="0065026C" w:rsidP="00DE51DE">
            <w:pPr>
              <w:spacing w:before="120" w:after="120"/>
              <w:ind w:left="619"/>
              <w:jc w:val="both"/>
            </w:pPr>
            <w:r w:rsidRPr="00C60D06">
              <w:t>Contract-model</w:t>
            </w:r>
          </w:p>
        </w:tc>
      </w:tr>
      <w:tr w:rsidR="0065026C" w:rsidRPr="00C60D06" w:rsidTr="00DE51DE">
        <w:trPr>
          <w:trHeight w:val="697"/>
        </w:trPr>
        <w:tc>
          <w:tcPr>
            <w:tcW w:w="9747" w:type="dxa"/>
            <w:gridSpan w:val="2"/>
          </w:tcPr>
          <w:p w:rsidR="0065026C" w:rsidRPr="00C60D06" w:rsidRDefault="0065026C" w:rsidP="00DE51DE">
            <w:pPr>
              <w:spacing w:after="120"/>
              <w:jc w:val="both"/>
              <w:rPr>
                <w:bCs/>
                <w:i/>
              </w:rPr>
            </w:pPr>
          </w:p>
        </w:tc>
      </w:tr>
    </w:tbl>
    <w:p w:rsidR="0065026C" w:rsidRPr="00C60D06" w:rsidRDefault="0065026C" w:rsidP="009C5033">
      <w:r w:rsidRPr="00C60D06">
        <w:rPr>
          <w:b/>
        </w:rPr>
        <w:br w:type="page"/>
      </w:r>
    </w:p>
    <w:tbl>
      <w:tblPr>
        <w:tblW w:w="9781" w:type="dxa"/>
        <w:tblInd w:w="-34" w:type="dxa"/>
        <w:tblLayout w:type="fixed"/>
        <w:tblLook w:val="00A0" w:firstRow="1" w:lastRow="0" w:firstColumn="1" w:lastColumn="0" w:noHBand="0" w:noVBand="0"/>
      </w:tblPr>
      <w:tblGrid>
        <w:gridCol w:w="4873"/>
        <w:gridCol w:w="4874"/>
        <w:gridCol w:w="34"/>
      </w:tblGrid>
      <w:tr w:rsidR="0065026C" w:rsidRPr="00C60D06" w:rsidTr="00A8551B">
        <w:trPr>
          <w:trHeight w:val="697"/>
        </w:trPr>
        <w:tc>
          <w:tcPr>
            <w:tcW w:w="9781" w:type="dxa"/>
            <w:gridSpan w:val="3"/>
            <w:vAlign w:val="center"/>
          </w:tcPr>
          <w:p w:rsidR="0065026C" w:rsidRPr="00C60D06" w:rsidRDefault="0065026C" w:rsidP="00DE51DE">
            <w:pPr>
              <w:pStyle w:val="2"/>
            </w:pPr>
            <w:bookmarkStart w:id="171" w:name="_Toc392180209"/>
            <w:bookmarkStart w:id="172" w:name="_Toc449539098"/>
            <w:r w:rsidRPr="00C60D06">
              <w:t>Contract-model (F5.1)</w:t>
            </w:r>
            <w:bookmarkEnd w:id="171"/>
            <w:bookmarkEnd w:id="172"/>
          </w:p>
        </w:tc>
      </w:tr>
      <w:tr w:rsidR="0065026C" w:rsidRPr="00C60D06" w:rsidTr="00A85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78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5026C" w:rsidRPr="00C60D06" w:rsidRDefault="00083930" w:rsidP="00DE51DE">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11D41" w:rsidRDefault="00711D41"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75pt" o:ole="" fillcolor="window">
                              <v:imagedata r:id="rId12" o:title=""/>
                            </v:shape>
                            <o:OLEObject Type="Embed" ProgID="Word.Picture.8" ShapeID="_x0000_i1025" DrawAspect="Content" ObjectID="_1658319361" r:id="rId13"/>
                          </w:object>
                        </w:r>
                      </w:p>
                    </w:txbxContent>
                  </v:textbox>
                </v:shape>
              </w:pict>
            </w:r>
            <w:r w:rsidR="0065026C" w:rsidRPr="00C60D06">
              <w:rPr>
                <w:spacing w:val="196"/>
                <w:sz w:val="44"/>
                <w:lang w:val="ro-RO"/>
              </w:rPr>
              <w:t>ACHIZIŢII PUBLICE</w:t>
            </w:r>
          </w:p>
        </w:tc>
      </w:tr>
      <w:tr w:rsidR="0065026C" w:rsidRPr="00C60D06" w:rsidTr="00A8551B">
        <w:trPr>
          <w:trHeight w:val="567"/>
        </w:trPr>
        <w:tc>
          <w:tcPr>
            <w:tcW w:w="9781" w:type="dxa"/>
            <w:gridSpan w:val="3"/>
            <w:vAlign w:val="center"/>
          </w:tcPr>
          <w:p w:rsidR="0065026C" w:rsidRPr="00C60D06" w:rsidRDefault="0065026C" w:rsidP="00DE51DE">
            <w:pPr>
              <w:pStyle w:val="2"/>
            </w:pPr>
          </w:p>
        </w:tc>
      </w:tr>
      <w:tr w:rsidR="0065026C" w:rsidRPr="00C60D06" w:rsidTr="00A8551B">
        <w:trPr>
          <w:trHeight w:val="697"/>
        </w:trPr>
        <w:tc>
          <w:tcPr>
            <w:tcW w:w="9781" w:type="dxa"/>
            <w:gridSpan w:val="3"/>
            <w:tcBorders>
              <w:bottom w:val="single" w:sz="4" w:space="0" w:color="auto"/>
            </w:tcBorders>
            <w:vAlign w:val="center"/>
          </w:tcPr>
          <w:p w:rsidR="0065026C" w:rsidRPr="00C60D06" w:rsidRDefault="0065026C" w:rsidP="00956CA4">
            <w:pPr>
              <w:rPr>
                <w:b/>
                <w:caps/>
                <w:sz w:val="40"/>
              </w:rPr>
            </w:pPr>
          </w:p>
          <w:p w:rsidR="0065026C" w:rsidRPr="00C60D06" w:rsidRDefault="0065026C" w:rsidP="00DE51DE">
            <w:pPr>
              <w:jc w:val="center"/>
              <w:rPr>
                <w:b/>
                <w:sz w:val="40"/>
              </w:rPr>
            </w:pPr>
            <w:r w:rsidRPr="00C60D06">
              <w:rPr>
                <w:b/>
                <w:caps/>
                <w:sz w:val="40"/>
              </w:rPr>
              <w:t>Contract</w:t>
            </w:r>
            <w:r w:rsidRPr="00C60D06">
              <w:rPr>
                <w:b/>
                <w:sz w:val="40"/>
              </w:rPr>
              <w:t xml:space="preserve"> Nr. </w:t>
            </w:r>
            <w:r>
              <w:rPr>
                <w:b/>
                <w:sz w:val="40"/>
              </w:rPr>
              <w:t>06-1/</w:t>
            </w:r>
            <w:r w:rsidRPr="00C60D06">
              <w:rPr>
                <w:b/>
                <w:sz w:val="40"/>
              </w:rPr>
              <w:t>_____</w:t>
            </w:r>
          </w:p>
          <w:p w:rsidR="00BD0797" w:rsidRDefault="0065026C" w:rsidP="00DE51DE">
            <w:pPr>
              <w:tabs>
                <w:tab w:val="center" w:pos="-6663"/>
                <w:tab w:val="right" w:pos="9531"/>
              </w:tabs>
              <w:spacing w:line="360" w:lineRule="auto"/>
              <w:jc w:val="both"/>
              <w:rPr>
                <w:b/>
                <w:sz w:val="28"/>
                <w:szCs w:val="28"/>
              </w:rPr>
            </w:pPr>
            <w:r w:rsidRPr="00C60D06">
              <w:rPr>
                <w:b/>
                <w:sz w:val="28"/>
                <w:szCs w:val="28"/>
              </w:rPr>
              <w:t xml:space="preserve">de achiziţionare </w:t>
            </w:r>
            <w:r>
              <w:rPr>
                <w:b/>
                <w:sz w:val="28"/>
                <w:szCs w:val="28"/>
              </w:rPr>
              <w:t xml:space="preserve">a </w:t>
            </w:r>
            <w:r w:rsidR="00BD0797" w:rsidRPr="00BD0797">
              <w:rPr>
                <w:b/>
                <w:sz w:val="28"/>
                <w:szCs w:val="28"/>
              </w:rPr>
              <w:t xml:space="preserve">serviciilor de </w:t>
            </w:r>
            <w:r w:rsidR="005A79BA" w:rsidRPr="005A79BA">
              <w:rPr>
                <w:b/>
                <w:sz w:val="28"/>
                <w:szCs w:val="28"/>
              </w:rPr>
              <w:t>mentenanță</w:t>
            </w:r>
            <w:r w:rsidR="00BD0797" w:rsidRPr="00BD0797">
              <w:rPr>
                <w:b/>
                <w:sz w:val="28"/>
                <w:szCs w:val="28"/>
              </w:rPr>
              <w:t xml:space="preserve"> externă a dispozitivelor medicale de complexitate înaltă, pentru anul 2020</w:t>
            </w:r>
          </w:p>
          <w:p w:rsidR="0065026C" w:rsidRPr="00C60D06" w:rsidRDefault="0065026C" w:rsidP="00DE51DE">
            <w:pPr>
              <w:tabs>
                <w:tab w:val="center" w:pos="-6663"/>
                <w:tab w:val="right" w:pos="9531"/>
              </w:tabs>
              <w:spacing w:line="360" w:lineRule="auto"/>
              <w:jc w:val="both"/>
              <w:rPr>
                <w:b/>
                <w:sz w:val="28"/>
                <w:szCs w:val="28"/>
              </w:rPr>
            </w:pPr>
            <w:r w:rsidRPr="00C60D06">
              <w:rPr>
                <w:b/>
                <w:sz w:val="28"/>
                <w:szCs w:val="28"/>
              </w:rPr>
              <w:t xml:space="preserve">Cod CPV: </w:t>
            </w:r>
            <w:r w:rsidRPr="00A8551B">
              <w:rPr>
                <w:sz w:val="28"/>
                <w:szCs w:val="28"/>
                <w:lang w:val="en-US"/>
              </w:rPr>
              <w:t>50400000-9</w:t>
            </w:r>
          </w:p>
          <w:p w:rsidR="0065026C" w:rsidRPr="00C60D06" w:rsidRDefault="0065026C" w:rsidP="00DE51DE">
            <w:pPr>
              <w:tabs>
                <w:tab w:val="center" w:pos="-6663"/>
                <w:tab w:val="right" w:pos="9531"/>
              </w:tabs>
              <w:jc w:val="both"/>
            </w:pPr>
          </w:p>
          <w:p w:rsidR="0065026C" w:rsidRPr="00C60D06" w:rsidRDefault="0065026C" w:rsidP="00DE51DE">
            <w:pPr>
              <w:tabs>
                <w:tab w:val="center" w:pos="-6663"/>
                <w:tab w:val="right" w:pos="9531"/>
              </w:tabs>
              <w:jc w:val="both"/>
              <w:rPr>
                <w:sz w:val="28"/>
                <w:szCs w:val="28"/>
              </w:rPr>
            </w:pPr>
            <w:r>
              <w:rPr>
                <w:sz w:val="28"/>
                <w:szCs w:val="28"/>
              </w:rPr>
              <w:t>“___”_________20</w:t>
            </w:r>
            <w:r w:rsidR="00956CA4">
              <w:rPr>
                <w:sz w:val="28"/>
                <w:szCs w:val="28"/>
              </w:rPr>
              <w:t>20</w:t>
            </w:r>
            <w:r>
              <w:rPr>
                <w:sz w:val="28"/>
                <w:szCs w:val="28"/>
              </w:rPr>
              <w:t xml:space="preserve">                                                 </w:t>
            </w:r>
            <w:r w:rsidR="005A79BA">
              <w:rPr>
                <w:sz w:val="28"/>
                <w:szCs w:val="28"/>
              </w:rPr>
              <w:t xml:space="preserve">  </w:t>
            </w:r>
            <w:r>
              <w:rPr>
                <w:sz w:val="28"/>
                <w:szCs w:val="28"/>
              </w:rPr>
              <w:t xml:space="preserve">            mun.Chișinău</w:t>
            </w:r>
          </w:p>
          <w:p w:rsidR="0065026C" w:rsidRPr="00C60D06" w:rsidRDefault="0065026C" w:rsidP="00DE51DE">
            <w:pPr>
              <w:ind w:firstLine="5812"/>
              <w:jc w:val="center"/>
              <w:rPr>
                <w:i/>
                <w:sz w:val="18"/>
                <w:szCs w:val="18"/>
              </w:rPr>
            </w:pPr>
            <w:r w:rsidRPr="00C60D06">
              <w:rPr>
                <w:i/>
                <w:sz w:val="18"/>
                <w:szCs w:val="18"/>
              </w:rPr>
              <w:t>(localitataea)</w:t>
            </w:r>
          </w:p>
          <w:p w:rsidR="0065026C" w:rsidRPr="00C60D06" w:rsidRDefault="0065026C" w:rsidP="00DE51DE">
            <w:pPr>
              <w:ind w:firstLine="5812"/>
              <w:jc w:val="center"/>
            </w:pPr>
          </w:p>
        </w:tc>
      </w:tr>
      <w:tr w:rsidR="0065026C" w:rsidRPr="00C60D06" w:rsidTr="00A8551B">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jc w:val="center"/>
              <w:rPr>
                <w:b/>
                <w:caps/>
                <w:sz w:val="40"/>
              </w:rPr>
            </w:pPr>
            <w:r w:rsidRPr="00C60D06">
              <w:rPr>
                <w:b/>
              </w:rPr>
              <w:t xml:space="preserve">Prestatorul de servicii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jc w:val="center"/>
              <w:rPr>
                <w:b/>
                <w:caps/>
                <w:sz w:val="40"/>
              </w:rPr>
            </w:pPr>
            <w:r w:rsidRPr="00C60D06">
              <w:rPr>
                <w:b/>
              </w:rPr>
              <w:t>Autoritatea contractantă</w:t>
            </w:r>
          </w:p>
        </w:tc>
      </w:tr>
      <w:tr w:rsidR="0065026C" w:rsidRPr="00C60D06" w:rsidTr="00A8551B">
        <w:trPr>
          <w:trHeight w:val="2625"/>
        </w:trPr>
        <w:tc>
          <w:tcPr>
            <w:tcW w:w="4873" w:type="dxa"/>
            <w:tcBorders>
              <w:top w:val="single" w:sz="4" w:space="0" w:color="auto"/>
              <w:left w:val="single" w:sz="4" w:space="0" w:color="auto"/>
              <w:bottom w:val="single" w:sz="4" w:space="0" w:color="auto"/>
              <w:right w:val="single" w:sz="4" w:space="0" w:color="auto"/>
            </w:tcBorders>
          </w:tcPr>
          <w:p w:rsidR="0065026C" w:rsidRPr="00C7707D" w:rsidRDefault="0065026C" w:rsidP="00417981">
            <w:pPr>
              <w:rPr>
                <w:b/>
              </w:rPr>
            </w:pPr>
          </w:p>
          <w:p w:rsidR="0065026C" w:rsidRPr="00C7707D" w:rsidRDefault="0065026C" w:rsidP="00417981">
            <w:pPr>
              <w:spacing w:line="360" w:lineRule="auto"/>
              <w:rPr>
                <w:u w:val="single"/>
              </w:rPr>
            </w:pPr>
            <w:r w:rsidRPr="00C7707D">
              <w:rPr>
                <w:b/>
                <w:u w:val="single"/>
              </w:rPr>
              <w:t xml:space="preserve">                                   .</w:t>
            </w:r>
          </w:p>
          <w:p w:rsidR="0065026C" w:rsidRPr="00C7707D" w:rsidRDefault="0065026C" w:rsidP="00417981">
            <w:pPr>
              <w:spacing w:line="360" w:lineRule="auto"/>
              <w:rPr>
                <w:u w:val="single"/>
              </w:rPr>
            </w:pPr>
            <w:r w:rsidRPr="00C7707D">
              <w:t xml:space="preserve">reprezentată prin </w:t>
            </w:r>
            <w:r w:rsidRPr="00C7707D">
              <w:rPr>
                <w:b/>
              </w:rPr>
              <w:t>director, dl</w:t>
            </w:r>
            <w:r w:rsidRPr="00C7707D">
              <w:rPr>
                <w:b/>
                <w:u w:val="single"/>
              </w:rPr>
              <w:t xml:space="preserve">.                      </w:t>
            </w:r>
            <w:r w:rsidRPr="00C7707D">
              <w:rPr>
                <w:u w:val="single"/>
              </w:rPr>
              <w:t>,</w:t>
            </w:r>
          </w:p>
          <w:p w:rsidR="0065026C" w:rsidRPr="00C7707D" w:rsidRDefault="0065026C" w:rsidP="00417981">
            <w:pPr>
              <w:spacing w:line="360" w:lineRule="auto"/>
            </w:pPr>
            <w:r w:rsidRPr="00C7707D">
              <w:t xml:space="preserve">care acţionează în baza </w:t>
            </w:r>
            <w:r w:rsidRPr="00C7707D">
              <w:rPr>
                <w:b/>
              </w:rPr>
              <w:t>Statutului</w:t>
            </w:r>
            <w:r w:rsidRPr="00C7707D">
              <w:t>,</w:t>
            </w:r>
          </w:p>
          <w:p w:rsidR="0065026C" w:rsidRPr="00C7707D" w:rsidRDefault="0065026C" w:rsidP="00417981">
            <w:pPr>
              <w:spacing w:line="360" w:lineRule="auto"/>
            </w:pPr>
            <w:r w:rsidRPr="00C7707D">
              <w:t xml:space="preserve">denumit în continuare </w:t>
            </w:r>
            <w:r w:rsidRPr="00C7707D">
              <w:rPr>
                <w:i/>
              </w:rPr>
              <w:t>Vînzător</w:t>
            </w:r>
          </w:p>
          <w:p w:rsidR="0065026C" w:rsidRPr="00C7707D" w:rsidRDefault="0065026C" w:rsidP="00417981">
            <w:pPr>
              <w:spacing w:line="360" w:lineRule="auto"/>
              <w:rPr>
                <w:b/>
                <w:caps/>
                <w:sz w:val="40"/>
              </w:rPr>
            </w:pPr>
            <w:r w:rsidRPr="00C7707D">
              <w:t>pe de o parte,</w:t>
            </w:r>
          </w:p>
        </w:tc>
        <w:tc>
          <w:tcPr>
            <w:tcW w:w="4908" w:type="dxa"/>
            <w:gridSpan w:val="2"/>
            <w:tcBorders>
              <w:top w:val="single" w:sz="4" w:space="0" w:color="auto"/>
              <w:left w:val="single" w:sz="4" w:space="0" w:color="auto"/>
              <w:bottom w:val="single" w:sz="4" w:space="0" w:color="auto"/>
              <w:right w:val="single" w:sz="4" w:space="0" w:color="auto"/>
            </w:tcBorders>
          </w:tcPr>
          <w:p w:rsidR="0065026C" w:rsidRPr="00C7707D" w:rsidRDefault="0065026C" w:rsidP="00417981">
            <w:pPr>
              <w:rPr>
                <w:b/>
              </w:rPr>
            </w:pPr>
          </w:p>
          <w:p w:rsidR="0065026C" w:rsidRPr="00C7707D" w:rsidRDefault="0065026C" w:rsidP="00417981">
            <w:pPr>
              <w:spacing w:line="360" w:lineRule="auto"/>
            </w:pPr>
            <w:r w:rsidRPr="00C7707D">
              <w:rPr>
                <w:b/>
              </w:rPr>
              <w:t>IMSP Spitalul Clinic Republican „Timofei Moşneaga”</w:t>
            </w:r>
            <w:r w:rsidRPr="00C7707D">
              <w:t xml:space="preserve">, reprezentată prin </w:t>
            </w:r>
            <w:r w:rsidRPr="00C7707D">
              <w:rPr>
                <w:b/>
              </w:rPr>
              <w:t xml:space="preserve">director, dl. </w:t>
            </w:r>
            <w:r w:rsidR="008261B0" w:rsidRPr="008261B0">
              <w:rPr>
                <w:b/>
              </w:rPr>
              <w:t>Andrei UNCUTA</w:t>
            </w:r>
            <w:r w:rsidRPr="00C7707D">
              <w:t>,</w:t>
            </w:r>
          </w:p>
          <w:p w:rsidR="0065026C" w:rsidRPr="00C7707D" w:rsidRDefault="0065026C" w:rsidP="00417981">
            <w:pPr>
              <w:spacing w:line="360" w:lineRule="auto"/>
              <w:rPr>
                <w:i/>
              </w:rPr>
            </w:pPr>
            <w:r w:rsidRPr="00C7707D">
              <w:t xml:space="preserve">care acţionează în baza </w:t>
            </w:r>
            <w:r w:rsidRPr="00C7707D">
              <w:rPr>
                <w:b/>
              </w:rPr>
              <w:t>Regulamentului,</w:t>
            </w:r>
          </w:p>
          <w:p w:rsidR="0065026C" w:rsidRPr="00C7707D" w:rsidRDefault="0065026C" w:rsidP="00417981">
            <w:pPr>
              <w:spacing w:line="360" w:lineRule="auto"/>
            </w:pPr>
            <w:r w:rsidRPr="00C7707D">
              <w:t xml:space="preserve">denumit în continuare </w:t>
            </w:r>
            <w:r w:rsidRPr="00C7707D">
              <w:rPr>
                <w:i/>
              </w:rPr>
              <w:t>cumpărător</w:t>
            </w:r>
            <w:r w:rsidRPr="00C7707D">
              <w:t>,</w:t>
            </w:r>
          </w:p>
          <w:p w:rsidR="0065026C" w:rsidRPr="00C7707D" w:rsidRDefault="0065026C" w:rsidP="00417981">
            <w:pPr>
              <w:spacing w:line="360" w:lineRule="auto"/>
              <w:rPr>
                <w:b/>
                <w:caps/>
                <w:sz w:val="40"/>
              </w:rPr>
            </w:pPr>
            <w:r w:rsidRPr="00C7707D">
              <w:t>pe de alta parte,</w:t>
            </w:r>
          </w:p>
        </w:tc>
      </w:tr>
      <w:tr w:rsidR="0065026C" w:rsidRPr="00C60D06" w:rsidTr="00A8551B">
        <w:trPr>
          <w:trHeight w:val="283"/>
        </w:trPr>
        <w:tc>
          <w:tcPr>
            <w:tcW w:w="9781" w:type="dxa"/>
            <w:gridSpan w:val="3"/>
            <w:tcBorders>
              <w:top w:val="single" w:sz="4" w:space="0" w:color="auto"/>
            </w:tcBorders>
          </w:tcPr>
          <w:p w:rsidR="0065026C" w:rsidRPr="00C60D06" w:rsidRDefault="0065026C" w:rsidP="00DE51DE">
            <w:pPr>
              <w:rPr>
                <w:b/>
              </w:rPr>
            </w:pPr>
          </w:p>
        </w:tc>
      </w:tr>
      <w:tr w:rsidR="0065026C" w:rsidRPr="00C60D06" w:rsidTr="00A8551B">
        <w:trPr>
          <w:trHeight w:val="567"/>
        </w:trPr>
        <w:tc>
          <w:tcPr>
            <w:tcW w:w="9781" w:type="dxa"/>
            <w:gridSpan w:val="3"/>
            <w:vAlign w:val="center"/>
          </w:tcPr>
          <w:p w:rsidR="0065026C" w:rsidRPr="00C60D06" w:rsidRDefault="0065026C" w:rsidP="00DE51DE">
            <w:pPr>
              <w:jc w:val="both"/>
            </w:pPr>
            <w:r w:rsidRPr="00C60D06">
              <w:t xml:space="preserve">ambii (denumiţi(te) în continuare </w:t>
            </w:r>
            <w:r w:rsidRPr="00C60D06">
              <w:rPr>
                <w:i/>
              </w:rPr>
              <w:t>Părţi</w:t>
            </w:r>
            <w:r w:rsidRPr="00C60D06">
              <w:t>), au încheiat prezentul Contract referitor la următoarele:</w:t>
            </w:r>
          </w:p>
          <w:p w:rsidR="0065026C" w:rsidRPr="00C60D06" w:rsidRDefault="0065026C" w:rsidP="00DE51DE">
            <w:pPr>
              <w:jc w:val="both"/>
            </w:pPr>
          </w:p>
          <w:p w:rsidR="0065026C" w:rsidRPr="00C60D06" w:rsidRDefault="0065026C" w:rsidP="00956CA4">
            <w:pPr>
              <w:numPr>
                <w:ilvl w:val="1"/>
                <w:numId w:val="28"/>
              </w:numPr>
              <w:spacing w:line="276" w:lineRule="auto"/>
              <w:ind w:left="426" w:hanging="426"/>
              <w:jc w:val="both"/>
            </w:pPr>
            <w:r w:rsidRPr="00C7707D">
              <w:t>Achiziţionarea</w:t>
            </w:r>
            <w:r w:rsidRPr="00522997">
              <w:rPr>
                <w:b/>
                <w:color w:val="000000"/>
                <w:lang w:val="pt-BR"/>
              </w:rPr>
              <w:t xml:space="preserve"> </w:t>
            </w:r>
            <w:r w:rsidR="005A79BA" w:rsidRPr="005A79BA">
              <w:rPr>
                <w:b/>
                <w:color w:val="000000"/>
                <w:lang w:val="pt-BR"/>
              </w:rPr>
              <w:t xml:space="preserve">serviciilor de </w:t>
            </w:r>
            <w:r w:rsidR="005A79BA" w:rsidRPr="005A79BA">
              <w:rPr>
                <w:b/>
                <w:noProof w:val="0"/>
                <w:color w:val="000000"/>
                <w:lang w:val="pt-BR" w:eastAsia="ru-RU"/>
              </w:rPr>
              <w:t>mentenanță</w:t>
            </w:r>
            <w:r w:rsidR="00BD0797" w:rsidRPr="005A79BA">
              <w:rPr>
                <w:b/>
                <w:color w:val="000000"/>
                <w:lang w:val="pt-BR"/>
              </w:rPr>
              <w:t xml:space="preserve"> externă a dispozitivelor</w:t>
            </w:r>
            <w:r w:rsidR="00BD0797" w:rsidRPr="005A79BA">
              <w:rPr>
                <w:color w:val="000000"/>
                <w:lang w:val="pt-BR"/>
              </w:rPr>
              <w:t xml:space="preserve"> </w:t>
            </w:r>
            <w:r w:rsidR="00BD0797" w:rsidRPr="005A79BA">
              <w:rPr>
                <w:b/>
                <w:color w:val="000000"/>
                <w:lang w:val="pt-BR"/>
              </w:rPr>
              <w:t xml:space="preserve">medicale de complexitate înaltă, </w:t>
            </w:r>
            <w:r w:rsidR="00BD0797" w:rsidRPr="005A79BA">
              <w:rPr>
                <w:rFonts w:eastAsia="Calibri"/>
                <w:b/>
                <w:lang w:val="es-ES_tradnl"/>
              </w:rPr>
              <w:t>pentru anul 2020</w:t>
            </w:r>
            <w:r w:rsidRPr="00C7707D">
              <w:t>, denumite</w:t>
            </w:r>
            <w:r w:rsidR="005A79BA">
              <w:t xml:space="preserve"> în continuare Bunuri, Cod CPV: </w:t>
            </w:r>
            <w:r w:rsidR="005A79BA" w:rsidRPr="005A79BA">
              <w:rPr>
                <w:rFonts w:eastAsia="Calibri"/>
                <w:b/>
                <w:noProof w:val="0"/>
                <w:lang w:val="en-US" w:eastAsia="ru-RU"/>
              </w:rPr>
              <w:t>50420000-5</w:t>
            </w:r>
            <w:r w:rsidRPr="00C7707D">
              <w:t xml:space="preserve">, conform </w:t>
            </w:r>
            <w:r>
              <w:rPr>
                <w:b/>
              </w:rPr>
              <w:t xml:space="preserve">Licitație </w:t>
            </w:r>
            <w:r w:rsidR="001F5880">
              <w:rPr>
                <w:b/>
              </w:rPr>
              <w:t>deschisa</w:t>
            </w:r>
            <w:r>
              <w:rPr>
                <w:b/>
              </w:rPr>
              <w:t xml:space="preserve"> </w:t>
            </w:r>
            <w:r w:rsidRPr="00ED6801">
              <w:t>nr.</w:t>
            </w:r>
            <w:r w:rsidR="001F5880">
              <w:t xml:space="preserve"> </w:t>
            </w:r>
            <w:r>
              <w:rPr>
                <w:b/>
                <w:u w:val="single"/>
              </w:rPr>
              <w:t xml:space="preserve">conform SIA RSAP </w:t>
            </w:r>
            <w:r>
              <w:t xml:space="preserve">din </w:t>
            </w:r>
            <w:r>
              <w:rPr>
                <w:b/>
                <w:u w:val="single"/>
              </w:rPr>
              <w:t>conform SIA RSAP</w:t>
            </w:r>
            <w:r w:rsidRPr="00C7707D">
              <w:t xml:space="preserve">, în baza deciziei grupului de lucru al Cumpărătorului nr. </w:t>
            </w:r>
            <w:r w:rsidRPr="00C7707D">
              <w:rPr>
                <w:bCs/>
              </w:rPr>
              <w:t>________</w:t>
            </w:r>
            <w:r w:rsidRPr="00C7707D">
              <w:t>din __.__.20</w:t>
            </w:r>
            <w:r w:rsidR="00BD0797">
              <w:t>20</w:t>
            </w:r>
            <w:r w:rsidRPr="00C7707D">
              <w:t>.</w:t>
            </w:r>
          </w:p>
          <w:p w:rsidR="0065026C" w:rsidRPr="00C60D06" w:rsidRDefault="0065026C" w:rsidP="00956CA4">
            <w:pPr>
              <w:numPr>
                <w:ilvl w:val="1"/>
                <w:numId w:val="28"/>
              </w:numPr>
              <w:suppressAutoHyphens/>
              <w:ind w:left="426" w:hanging="426"/>
              <w:jc w:val="both"/>
            </w:pPr>
            <w:r w:rsidRPr="00C60D06">
              <w:t>Următoarele documente vor fi considerate părţi componente şi integrale ale Contractului:</w:t>
            </w:r>
          </w:p>
          <w:p w:rsidR="0065026C" w:rsidRPr="00C60D06" w:rsidRDefault="0065026C" w:rsidP="00DE51DE">
            <w:pPr>
              <w:numPr>
                <w:ilvl w:val="0"/>
                <w:numId w:val="21"/>
              </w:numPr>
              <w:suppressAutoHyphens/>
              <w:ind w:left="1276" w:hanging="425"/>
              <w:jc w:val="both"/>
            </w:pPr>
            <w:r w:rsidRPr="00C60D06">
              <w:t>Specificaţia tehnică;</w:t>
            </w:r>
          </w:p>
          <w:p w:rsidR="0065026C" w:rsidRPr="00C60D06" w:rsidRDefault="0065026C" w:rsidP="00DE51DE">
            <w:pPr>
              <w:numPr>
                <w:ilvl w:val="0"/>
                <w:numId w:val="21"/>
              </w:numPr>
              <w:suppressAutoHyphens/>
              <w:ind w:left="1276" w:hanging="425"/>
              <w:jc w:val="both"/>
            </w:pPr>
            <w:r w:rsidRPr="00C60D06">
              <w:t>Specificația de preț;</w:t>
            </w:r>
          </w:p>
          <w:p w:rsidR="0065026C" w:rsidRPr="00C60D06" w:rsidRDefault="0065026C" w:rsidP="00A8551B">
            <w:pPr>
              <w:numPr>
                <w:ilvl w:val="0"/>
                <w:numId w:val="21"/>
              </w:numPr>
              <w:suppressAutoHyphens/>
              <w:spacing w:line="276" w:lineRule="auto"/>
              <w:ind w:left="1276" w:hanging="425"/>
              <w:jc w:val="both"/>
            </w:pPr>
            <w:r w:rsidRPr="00C7707D">
              <w:t>Garanția de bună execuție.</w:t>
            </w:r>
          </w:p>
          <w:p w:rsidR="0065026C" w:rsidRPr="00C60D06" w:rsidRDefault="0065026C"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65026C" w:rsidRPr="00C60D06" w:rsidRDefault="0065026C" w:rsidP="00DE51DE">
            <w:pPr>
              <w:suppressAutoHyphens/>
              <w:ind w:firstLine="720"/>
              <w:jc w:val="both"/>
            </w:pPr>
          </w:p>
          <w:p w:rsidR="0065026C" w:rsidRPr="00C60D06" w:rsidRDefault="0065026C" w:rsidP="00956CA4">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65026C" w:rsidRPr="00C60D06" w:rsidRDefault="0065026C"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65026C" w:rsidRPr="00C60D06" w:rsidTr="00956CA4">
        <w:trPr>
          <w:gridAfter w:val="1"/>
          <w:wAfter w:w="34" w:type="dxa"/>
          <w:trHeight w:val="198"/>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65026C" w:rsidRPr="00C60D06" w:rsidTr="00956CA4">
        <w:trPr>
          <w:gridAfter w:val="1"/>
          <w:wAfter w:w="34" w:type="dxa"/>
          <w:trHeight w:val="2322"/>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65026C" w:rsidRPr="00C60D06" w:rsidRDefault="0065026C"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65026C" w:rsidRPr="00C60D06" w:rsidRDefault="0065026C"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65026C" w:rsidRPr="00C60D06" w:rsidRDefault="0065026C"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65026C" w:rsidRPr="00C60D06" w:rsidTr="00956CA4">
        <w:trPr>
          <w:gridAfter w:val="1"/>
          <w:wAfter w:w="34" w:type="dxa"/>
          <w:trHeight w:val="450"/>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 xml:space="preserve">Prestarea Serviciilor se efectuează de către Prestator în  termenele prevăzute </w:t>
            </w:r>
            <w:r w:rsidR="001F5880" w:rsidRPr="00C60D06">
              <w:t>în Specificaţie</w:t>
            </w:r>
            <w:r w:rsidRPr="00C60D06">
              <w:t>.</w:t>
            </w:r>
          </w:p>
          <w:p w:rsidR="0065026C" w:rsidRPr="00C60D06" w:rsidRDefault="0065026C" w:rsidP="00DE51DE">
            <w:pPr>
              <w:numPr>
                <w:ilvl w:val="1"/>
                <w:numId w:val="22"/>
              </w:numPr>
              <w:tabs>
                <w:tab w:val="left" w:pos="1134"/>
              </w:tabs>
              <w:ind w:left="0" w:firstLine="567"/>
              <w:jc w:val="both"/>
            </w:pPr>
            <w:r w:rsidRPr="00C60D06">
              <w:t>Documentaţia de însoţire a Serviciilor include:</w:t>
            </w:r>
          </w:p>
          <w:p w:rsidR="0065026C" w:rsidRDefault="0065026C" w:rsidP="00A8551B">
            <w:pPr>
              <w:numPr>
                <w:ilvl w:val="2"/>
                <w:numId w:val="28"/>
              </w:numPr>
              <w:tabs>
                <w:tab w:val="left" w:pos="1310"/>
              </w:tabs>
              <w:spacing w:line="276" w:lineRule="auto"/>
              <w:ind w:right="141"/>
              <w:jc w:val="both"/>
              <w:rPr>
                <w:i/>
              </w:rPr>
            </w:pPr>
            <w:r w:rsidRPr="00C7707D">
              <w:rPr>
                <w:i/>
              </w:rPr>
              <w:t>Originalele facturilor fiscale;</w:t>
            </w:r>
          </w:p>
          <w:p w:rsidR="0065026C" w:rsidRPr="00C60D06" w:rsidRDefault="0065026C" w:rsidP="00A8551B">
            <w:pPr>
              <w:numPr>
                <w:ilvl w:val="2"/>
                <w:numId w:val="28"/>
              </w:numPr>
              <w:tabs>
                <w:tab w:val="left" w:pos="1310"/>
              </w:tabs>
              <w:spacing w:line="276" w:lineRule="auto"/>
              <w:ind w:right="141"/>
              <w:jc w:val="both"/>
              <w:rPr>
                <w:i/>
              </w:rPr>
            </w:pPr>
            <w:r>
              <w:rPr>
                <w:i/>
              </w:rPr>
              <w:t>Act de primire predare.</w:t>
            </w:r>
          </w:p>
          <w:p w:rsidR="0065026C" w:rsidRPr="00C60D06" w:rsidRDefault="0065026C" w:rsidP="00A8551B">
            <w:pPr>
              <w:numPr>
                <w:ilvl w:val="1"/>
                <w:numId w:val="22"/>
              </w:numPr>
              <w:tabs>
                <w:tab w:val="left" w:pos="1134"/>
              </w:tabs>
              <w:ind w:left="0" w:firstLine="574"/>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65026C" w:rsidRPr="00C60D06" w:rsidTr="00956CA4">
        <w:trPr>
          <w:gridAfter w:val="1"/>
          <w:wAfter w:w="34" w:type="dxa"/>
          <w:trHeight w:val="324"/>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65026C" w:rsidRPr="00C60D06" w:rsidRDefault="0065026C"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65026C" w:rsidRPr="00C60D06" w:rsidRDefault="0065026C" w:rsidP="00DE51DE">
            <w:pPr>
              <w:tabs>
                <w:tab w:val="left" w:pos="1134"/>
              </w:tabs>
              <w:ind w:firstLine="567"/>
              <w:jc w:val="both"/>
              <w:rPr>
                <w:i/>
                <w:sz w:val="18"/>
                <w:szCs w:val="18"/>
              </w:rPr>
            </w:pPr>
            <w:r w:rsidRPr="00C60D06">
              <w:rPr>
                <w:i/>
                <w:sz w:val="18"/>
                <w:szCs w:val="18"/>
              </w:rPr>
              <w:t>(suma cu cifre şi litere)</w:t>
            </w:r>
          </w:p>
          <w:p w:rsidR="0065026C" w:rsidRPr="00C60D06" w:rsidRDefault="0065026C"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65026C" w:rsidRPr="00A8551B" w:rsidRDefault="0065026C" w:rsidP="00A8551B">
            <w:pPr>
              <w:numPr>
                <w:ilvl w:val="1"/>
                <w:numId w:val="22"/>
              </w:numPr>
              <w:tabs>
                <w:tab w:val="left" w:pos="1134"/>
              </w:tabs>
              <w:spacing w:line="276" w:lineRule="auto"/>
              <w:ind w:left="0" w:firstLine="567"/>
              <w:jc w:val="both"/>
              <w:rPr>
                <w:i/>
              </w:rPr>
            </w:pPr>
            <w:r w:rsidRPr="00C60D06">
              <w:t>Metoda şi condiţiile de plată de către Cumpărător vor fi:</w:t>
            </w:r>
            <w:r>
              <w:t xml:space="preserve"> </w:t>
            </w:r>
            <w:r w:rsidRPr="00C7707D">
              <w:t xml:space="preserve">prin transfer, </w:t>
            </w:r>
            <w:r w:rsidRPr="00C7707D">
              <w:rPr>
                <w:b/>
              </w:rPr>
              <w:t>în decurs de 30 de zile după livrare</w:t>
            </w:r>
            <w:r>
              <w:rPr>
                <w:b/>
              </w:rPr>
              <w:t>a fiecărei partide</w:t>
            </w:r>
            <w:r w:rsidRPr="00C7707D">
              <w:rPr>
                <w:b/>
                <w:i/>
                <w:iCs/>
              </w:rPr>
              <w:t>.</w:t>
            </w:r>
            <w:r w:rsidRPr="00C60D06">
              <w:t xml:space="preserve"> </w:t>
            </w:r>
          </w:p>
          <w:p w:rsidR="0065026C" w:rsidRPr="00C60D06" w:rsidRDefault="0065026C"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Condiţii de predare-primire</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65026C" w:rsidRPr="00C60D06" w:rsidRDefault="0065026C"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65026C" w:rsidRPr="00C60D06" w:rsidRDefault="0065026C" w:rsidP="00DE51DE">
            <w:pPr>
              <w:numPr>
                <w:ilvl w:val="0"/>
                <w:numId w:val="23"/>
              </w:numPr>
              <w:tabs>
                <w:tab w:val="left" w:pos="1134"/>
              </w:tabs>
              <w:ind w:left="0" w:firstLine="567"/>
              <w:jc w:val="both"/>
            </w:pPr>
            <w:r w:rsidRPr="00C60D06">
              <w:t>calitatea Serviciilor corespunde informaţiei indicate în Specificaţie;</w:t>
            </w:r>
          </w:p>
          <w:p w:rsidR="0065026C" w:rsidRPr="00C60D06" w:rsidRDefault="0065026C" w:rsidP="00DE51DE">
            <w:pPr>
              <w:numPr>
                <w:ilvl w:val="1"/>
                <w:numId w:val="22"/>
              </w:numPr>
              <w:tabs>
                <w:tab w:val="left" w:pos="1134"/>
              </w:tabs>
              <w:ind w:left="0" w:firstLine="567"/>
              <w:jc w:val="both"/>
            </w:pPr>
            <w:r w:rsidRPr="00C60D06">
              <w:t xml:space="preserve">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w:t>
            </w:r>
            <w:r w:rsidRPr="00C60D06">
              <w:lastRenderedPageBreak/>
              <w:t>prevăzut în punctul 3.4 corespunzător numărului de zile de întîrziere şi de a fi exonerat de achitarea penalităţii stabilite în punctul 10.3.</w:t>
            </w:r>
          </w:p>
        </w:tc>
      </w:tr>
      <w:tr w:rsidR="0065026C" w:rsidRPr="00C60D06" w:rsidTr="00956CA4">
        <w:trPr>
          <w:gridAfter w:val="1"/>
          <w:wAfter w:w="34" w:type="dxa"/>
          <w:trHeight w:val="387"/>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lastRenderedPageBreak/>
              <w:t>Standarde</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65026C" w:rsidRPr="00C60D06" w:rsidRDefault="0065026C"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65026C" w:rsidRPr="00C60D06" w:rsidTr="00956CA4">
        <w:trPr>
          <w:gridAfter w:val="1"/>
          <w:wAfter w:w="34" w:type="dxa"/>
          <w:trHeight w:val="432"/>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Obligaţiile părţilor</w:t>
            </w:r>
          </w:p>
        </w:tc>
      </w:tr>
      <w:tr w:rsidR="0065026C" w:rsidRPr="00C60D06" w:rsidTr="00956CA4">
        <w:trPr>
          <w:gridAfter w:val="1"/>
          <w:wAfter w:w="34" w:type="dxa"/>
          <w:trHeight w:val="398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În baza prezentului Contract, Prestatorul se obligă:</w:t>
            </w:r>
          </w:p>
          <w:p w:rsidR="0065026C" w:rsidRPr="00C60D06" w:rsidRDefault="0065026C" w:rsidP="00DE51DE">
            <w:pPr>
              <w:numPr>
                <w:ilvl w:val="0"/>
                <w:numId w:val="24"/>
              </w:numPr>
              <w:tabs>
                <w:tab w:val="left" w:pos="1134"/>
                <w:tab w:val="left" w:pos="1701"/>
              </w:tabs>
              <w:ind w:left="0" w:firstLine="567"/>
            </w:pPr>
            <w:r w:rsidRPr="00C60D06">
              <w:t>să presteze Serviciile în condiţiile prevăzute de prezentul Contract;</w:t>
            </w:r>
          </w:p>
          <w:p w:rsidR="0065026C" w:rsidRPr="00C60D06" w:rsidRDefault="0065026C" w:rsidP="00DE51DE">
            <w:pPr>
              <w:numPr>
                <w:ilvl w:val="0"/>
                <w:numId w:val="24"/>
              </w:numPr>
              <w:tabs>
                <w:tab w:val="left" w:pos="1134"/>
                <w:tab w:val="left" w:pos="1701"/>
              </w:tabs>
              <w:ind w:left="0" w:firstLine="567"/>
            </w:pPr>
            <w:r w:rsidRPr="00C60D06">
              <w:t xml:space="preserve">să anunţe Cumpărătorul după semnarea prezentului Contract, în decurs de </w:t>
            </w:r>
            <w:r>
              <w:t>5</w:t>
            </w:r>
            <w:r w:rsidRPr="00C60D06">
              <w:t xml:space="preserve"> zile calendaristice, prin telefon/fax sau telegramă autorizată, despre disponibilitatea prestării Serviciilor;</w:t>
            </w:r>
          </w:p>
          <w:p w:rsidR="0065026C" w:rsidRPr="00C60D06" w:rsidRDefault="0065026C"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65026C" w:rsidRPr="00C60D06" w:rsidRDefault="0065026C"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65026C" w:rsidRPr="00C60D06" w:rsidRDefault="0065026C" w:rsidP="00DE51DE">
            <w:pPr>
              <w:numPr>
                <w:ilvl w:val="1"/>
                <w:numId w:val="22"/>
              </w:numPr>
              <w:tabs>
                <w:tab w:val="left" w:pos="1134"/>
              </w:tabs>
              <w:ind w:left="0" w:firstLine="567"/>
              <w:jc w:val="both"/>
            </w:pPr>
            <w:r w:rsidRPr="00C60D06">
              <w:t>În baza prezentului Contract, Cumpărătorul se obligă:</w:t>
            </w:r>
          </w:p>
          <w:p w:rsidR="0065026C" w:rsidRPr="00C60D06" w:rsidRDefault="0065026C"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65026C" w:rsidRPr="00C60D06" w:rsidRDefault="0065026C"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65026C" w:rsidRPr="00C60D06" w:rsidTr="00956CA4">
        <w:trPr>
          <w:gridAfter w:val="1"/>
          <w:wAfter w:w="34" w:type="dxa"/>
          <w:trHeight w:val="135"/>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Forţa majoră</w:t>
            </w:r>
          </w:p>
        </w:tc>
      </w:tr>
      <w:tr w:rsidR="0065026C" w:rsidRPr="00C60D06" w:rsidTr="00956CA4">
        <w:trPr>
          <w:gridAfter w:val="1"/>
          <w:wAfter w:w="34" w:type="dxa"/>
          <w:trHeight w:val="2223"/>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65026C" w:rsidRPr="00C60D06" w:rsidRDefault="0065026C"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10</w:t>
            </w:r>
            <w:r w:rsidRPr="00C60D06">
              <w:t xml:space="preserve"> zile) cealaltă Parte despre survenirea circumstanţelor de forţă majoră.</w:t>
            </w:r>
          </w:p>
          <w:p w:rsidR="0065026C" w:rsidRPr="00C60D06" w:rsidRDefault="0065026C"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5026C" w:rsidRPr="00C60D06" w:rsidTr="00956CA4">
        <w:trPr>
          <w:gridAfter w:val="1"/>
          <w:wAfter w:w="34" w:type="dxa"/>
          <w:trHeight w:val="459"/>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Rezilierea</w:t>
            </w:r>
          </w:p>
        </w:tc>
      </w:tr>
      <w:tr w:rsidR="0065026C" w:rsidRPr="00C60D06" w:rsidTr="00956CA4">
        <w:trPr>
          <w:gridAfter w:val="1"/>
          <w:wAfter w:w="34" w:type="dxa"/>
          <w:trHeight w:val="90"/>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Rezilierea Contractului se poate realiza cu acordul comun al Părţilor.</w:t>
            </w:r>
          </w:p>
          <w:p w:rsidR="0065026C" w:rsidRPr="00C60D06" w:rsidRDefault="0065026C" w:rsidP="00DE51DE">
            <w:pPr>
              <w:numPr>
                <w:ilvl w:val="1"/>
                <w:numId w:val="22"/>
              </w:numPr>
              <w:tabs>
                <w:tab w:val="left" w:pos="1134"/>
              </w:tabs>
              <w:ind w:left="0" w:firstLine="567"/>
              <w:jc w:val="both"/>
            </w:pPr>
            <w:r w:rsidRPr="00C60D06">
              <w:t>Contractul poate fi reziliat în mod unilateral de către:</w:t>
            </w:r>
          </w:p>
          <w:p w:rsidR="0065026C" w:rsidRPr="00C60D06" w:rsidRDefault="0065026C"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65026C" w:rsidRPr="00C60D06" w:rsidRDefault="0065026C"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65026C" w:rsidRPr="00C60D06" w:rsidRDefault="0065026C"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65026C" w:rsidRPr="00C60D06" w:rsidRDefault="0065026C"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65026C" w:rsidRPr="00C60D06" w:rsidRDefault="0065026C" w:rsidP="00DE51DE">
            <w:pPr>
              <w:numPr>
                <w:ilvl w:val="1"/>
                <w:numId w:val="22"/>
              </w:numPr>
              <w:tabs>
                <w:tab w:val="left" w:pos="1134"/>
              </w:tabs>
              <w:ind w:left="0" w:firstLine="567"/>
              <w:jc w:val="both"/>
            </w:pPr>
            <w:r w:rsidRPr="00C60D06">
              <w:t>Partea iniţiatoare a rezilierii Contractului este obligată să comunice în termen de</w:t>
            </w:r>
            <w:r>
              <w:t xml:space="preserve"> 5 </w:t>
            </w:r>
            <w:r w:rsidRPr="00C60D06">
              <w:t>zile lucrătoare celeilalte Părţi despre intenţiile ei printr-o scrisoare motivată.</w:t>
            </w:r>
          </w:p>
          <w:p w:rsidR="0065026C" w:rsidRPr="00C60D06" w:rsidRDefault="0065026C" w:rsidP="00DE51DE">
            <w:pPr>
              <w:numPr>
                <w:ilvl w:val="1"/>
                <w:numId w:val="22"/>
              </w:numPr>
              <w:tabs>
                <w:tab w:val="left" w:pos="1134"/>
              </w:tabs>
              <w:ind w:left="0" w:firstLine="567"/>
              <w:jc w:val="both"/>
            </w:pPr>
            <w:r w:rsidRPr="00C60D06">
              <w:t xml:space="preserve">Partea înştiinţată este obligată să răspundă în decurs de </w:t>
            </w:r>
            <w:r>
              <w:t>5</w:t>
            </w:r>
            <w:r w:rsidRPr="00C60D06">
              <w:t xml:space="preserve"> zile lucrătoare de la primirea notificării. În cazul în care litigiul nu este soluţionat în termenele stabilite, partea iniţiatoare va iniția rezilierea.</w:t>
            </w:r>
          </w:p>
        </w:tc>
      </w:tr>
      <w:tr w:rsidR="0065026C" w:rsidRPr="00C60D06" w:rsidTr="00956CA4">
        <w:trPr>
          <w:gridAfter w:val="1"/>
          <w:wAfter w:w="34" w:type="dxa"/>
          <w:trHeight w:val="333"/>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lastRenderedPageBreak/>
              <w:t xml:space="preserve">Reclamaţii </w:t>
            </w:r>
          </w:p>
        </w:tc>
      </w:tr>
      <w:tr w:rsidR="0065026C" w:rsidRPr="00C60D06" w:rsidTr="00BD0797">
        <w:trPr>
          <w:gridAfter w:val="1"/>
          <w:wAfter w:w="34" w:type="dxa"/>
          <w:trHeight w:val="68"/>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65026C" w:rsidRPr="00C60D06" w:rsidRDefault="0065026C"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10 </w:t>
            </w:r>
            <w:r w:rsidRPr="00C60D06">
              <w:t xml:space="preserve"> zile lucrătoare de la depistarea deficienţelor de calitate şi trebuie confirmate printr-un certificat eliberat de o organizaţie independentă neutră şi autorizată în acest sens.</w:t>
            </w:r>
          </w:p>
          <w:p w:rsidR="0065026C" w:rsidRPr="00C60D06" w:rsidRDefault="0065026C" w:rsidP="00DE51DE">
            <w:pPr>
              <w:numPr>
                <w:ilvl w:val="1"/>
                <w:numId w:val="22"/>
              </w:numPr>
              <w:tabs>
                <w:tab w:val="left" w:pos="1134"/>
              </w:tabs>
              <w:ind w:left="0" w:firstLine="567"/>
              <w:jc w:val="both"/>
            </w:pPr>
            <w:r w:rsidRPr="00C60D06">
              <w:t xml:space="preserve">Prestatorul este obligat să examineze pretenţiile înaintate în termen de </w:t>
            </w:r>
            <w:r>
              <w:t>5</w:t>
            </w:r>
            <w:r w:rsidRPr="00C60D06">
              <w:t xml:space="preserve"> zile lucrătoare de la data primirii acestora şi să comunice Cumpărătorului despre decizia luată.</w:t>
            </w:r>
          </w:p>
          <w:p w:rsidR="0065026C" w:rsidRPr="00C60D06" w:rsidRDefault="0065026C" w:rsidP="00DE51DE">
            <w:pPr>
              <w:numPr>
                <w:ilvl w:val="1"/>
                <w:numId w:val="22"/>
              </w:numPr>
              <w:tabs>
                <w:tab w:val="left" w:pos="1134"/>
              </w:tabs>
              <w:ind w:left="0" w:firstLine="567"/>
              <w:jc w:val="both"/>
            </w:pPr>
            <w:r w:rsidRPr="00C60D06">
              <w:t xml:space="preserve">În caz de recunoaştere a pretenţiilor, Prestatorul este obligat, în termen de </w:t>
            </w:r>
            <w:r>
              <w:t>5</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65026C" w:rsidRPr="00C60D06" w:rsidRDefault="0065026C"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65026C" w:rsidRPr="00C60D06" w:rsidRDefault="0065026C" w:rsidP="00956CA4">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65026C" w:rsidRPr="00C60D06" w:rsidRDefault="0065026C" w:rsidP="00DE51DE">
            <w:pPr>
              <w:numPr>
                <w:ilvl w:val="0"/>
                <w:numId w:val="22"/>
              </w:numPr>
              <w:tabs>
                <w:tab w:val="left" w:pos="1134"/>
              </w:tabs>
              <w:ind w:left="0" w:firstLine="567"/>
            </w:pPr>
            <w:r w:rsidRPr="00C60D06">
              <w:rPr>
                <w:b/>
                <w:sz w:val="28"/>
                <w:szCs w:val="28"/>
              </w:rPr>
              <w:t>Sancţiuni</w:t>
            </w:r>
          </w:p>
          <w:p w:rsidR="0065026C" w:rsidRPr="00C60D06" w:rsidRDefault="0065026C" w:rsidP="00DE51DE">
            <w:pPr>
              <w:numPr>
                <w:ilvl w:val="1"/>
                <w:numId w:val="22"/>
              </w:numPr>
              <w:tabs>
                <w:tab w:val="left" w:pos="1134"/>
              </w:tabs>
              <w:ind w:left="0" w:firstLine="567"/>
              <w:jc w:val="both"/>
            </w:pPr>
            <w:r w:rsidRPr="00C60D06">
              <w:t>Forma de garanţie de bună executare a contractului agreată de Cumpărător este ______________________________</w:t>
            </w:r>
            <w:r>
              <w:t>______________, în cuantum de 5</w:t>
            </w:r>
            <w:r w:rsidRPr="00C60D06">
              <w:t xml:space="preserve">% din valoarea contractului. </w:t>
            </w:r>
          </w:p>
          <w:p w:rsidR="0065026C" w:rsidRPr="00C60D06" w:rsidRDefault="0065026C"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t>5</w:t>
            </w:r>
            <w:r w:rsidRPr="00C60D06">
              <w:t xml:space="preserve">% </w:t>
            </w:r>
            <w:r w:rsidRPr="00C60D06">
              <w:rPr>
                <w:i/>
              </w:rPr>
              <w:t>[indicați procentajul]</w:t>
            </w:r>
            <w:r w:rsidRPr="00C60D06">
              <w:t xml:space="preserve"> din suma totală a contractului.</w:t>
            </w:r>
          </w:p>
          <w:p w:rsidR="0065026C" w:rsidRPr="00C60D06" w:rsidRDefault="0065026C"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0,1</w:t>
            </w:r>
            <w:r w:rsidRPr="00C60D06">
              <w:t xml:space="preserve">% din suma Serviciilor neprestate, pentru fiecare zi de întîrziere, dar nu mai mult de </w:t>
            </w:r>
            <w:r>
              <w:t>5</w:t>
            </w:r>
            <w:r w:rsidRPr="00C60D06">
              <w:t xml:space="preserve"> % din suma totală a prezentului Contract. În cazul în care întîrzierea depășește </w:t>
            </w:r>
            <w:r>
              <w:t xml:space="preserve">30 </w:t>
            </w:r>
            <w:r w:rsidRPr="00C60D06">
              <w:t>zile, se consideră ca fiind refuz de a presta Serviciile prevăzute în prezentul Contract și Prestatorului  i se va reține garanţia de bună executare a contractului, în cazul în care ea a fost constituită în conformitate cu prevederile punctului 10.1.</w:t>
            </w:r>
          </w:p>
          <w:p w:rsidR="0065026C" w:rsidRPr="00C60D06" w:rsidRDefault="0065026C" w:rsidP="00DE51DE">
            <w:pPr>
              <w:numPr>
                <w:ilvl w:val="1"/>
                <w:numId w:val="22"/>
              </w:numPr>
              <w:tabs>
                <w:tab w:val="left" w:pos="1134"/>
              </w:tabs>
              <w:ind w:left="0" w:firstLine="567"/>
              <w:jc w:val="both"/>
            </w:pPr>
            <w:r w:rsidRPr="00C60D06">
              <w:t xml:space="preserve">Pentru achitarea cu întîrziere, Cumpărătorul poartă răspundere materială în valoare de </w:t>
            </w:r>
            <w:r>
              <w:t xml:space="preserve">0,1 % </w:t>
            </w:r>
            <w:r w:rsidRPr="00C60D06">
              <w:t xml:space="preserve">din suma Serviciilor neachitate, pentru fiecare zi de întîrziere, dar nu mai mult de </w:t>
            </w:r>
            <w:r>
              <w:t>5 %</w:t>
            </w:r>
            <w:r w:rsidRPr="00C60D06">
              <w:t xml:space="preserve"> din suma totală a prezentului contract.</w:t>
            </w:r>
          </w:p>
        </w:tc>
      </w:tr>
      <w:tr w:rsidR="0065026C" w:rsidRPr="00C60D06" w:rsidTr="00956CA4">
        <w:trPr>
          <w:gridAfter w:val="1"/>
          <w:wAfter w:w="34" w:type="dxa"/>
          <w:trHeight w:val="279"/>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Drepturi de proprietate intelectuală</w:t>
            </w:r>
          </w:p>
        </w:tc>
      </w:tr>
      <w:tr w:rsidR="0065026C" w:rsidRPr="00C60D06" w:rsidTr="00DE51DE">
        <w:trPr>
          <w:gridAfter w:val="1"/>
          <w:wAfter w:w="34" w:type="dxa"/>
          <w:trHeight w:val="697"/>
        </w:trPr>
        <w:tc>
          <w:tcPr>
            <w:tcW w:w="9747" w:type="dxa"/>
            <w:gridSpan w:val="2"/>
            <w:vAlign w:val="center"/>
          </w:tcPr>
          <w:p w:rsidR="0065026C" w:rsidRPr="00C60D06" w:rsidRDefault="0065026C"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65026C" w:rsidRPr="00C60D06" w:rsidRDefault="0065026C"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5026C" w:rsidRPr="00C60D06" w:rsidRDefault="0065026C"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65026C" w:rsidRPr="00C60D06" w:rsidTr="00956CA4">
        <w:trPr>
          <w:gridAfter w:val="1"/>
          <w:wAfter w:w="34" w:type="dxa"/>
          <w:trHeight w:val="585"/>
        </w:trPr>
        <w:tc>
          <w:tcPr>
            <w:tcW w:w="9747" w:type="dxa"/>
            <w:gridSpan w:val="2"/>
            <w:vAlign w:val="center"/>
          </w:tcPr>
          <w:p w:rsidR="0065026C" w:rsidRDefault="0065026C" w:rsidP="00DE51DE">
            <w:pPr>
              <w:numPr>
                <w:ilvl w:val="0"/>
                <w:numId w:val="22"/>
              </w:numPr>
              <w:tabs>
                <w:tab w:val="left" w:pos="1134"/>
              </w:tabs>
              <w:ind w:left="0" w:firstLine="567"/>
              <w:rPr>
                <w:b/>
                <w:sz w:val="28"/>
                <w:szCs w:val="28"/>
              </w:rPr>
            </w:pPr>
            <w:r w:rsidRPr="00C60D06">
              <w:rPr>
                <w:b/>
                <w:sz w:val="28"/>
                <w:szCs w:val="28"/>
              </w:rPr>
              <w:t>Dispoziţii finale</w:t>
            </w:r>
          </w:p>
          <w:p w:rsidR="00956CA4" w:rsidRPr="00C60D06" w:rsidRDefault="00956CA4" w:rsidP="00956CA4">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56CA4" w:rsidRDefault="00956CA4" w:rsidP="00956CA4">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56CA4" w:rsidRPr="00C60D06" w:rsidRDefault="00956CA4" w:rsidP="00956CA4">
            <w:pPr>
              <w:tabs>
                <w:tab w:val="left" w:pos="1134"/>
              </w:tabs>
              <w:ind w:left="567"/>
              <w:rPr>
                <w:b/>
                <w:sz w:val="28"/>
                <w:szCs w:val="28"/>
              </w:rPr>
            </w:pPr>
          </w:p>
        </w:tc>
      </w:tr>
      <w:tr w:rsidR="0065026C" w:rsidRPr="00C60D06" w:rsidTr="009A499F">
        <w:trPr>
          <w:gridAfter w:val="1"/>
          <w:wAfter w:w="34" w:type="dxa"/>
          <w:trHeight w:val="5310"/>
        </w:trPr>
        <w:tc>
          <w:tcPr>
            <w:tcW w:w="9747" w:type="dxa"/>
            <w:gridSpan w:val="2"/>
            <w:vAlign w:val="center"/>
          </w:tcPr>
          <w:p w:rsidR="0065026C" w:rsidRPr="00C60D06" w:rsidRDefault="0065026C" w:rsidP="00DE51DE">
            <w:pPr>
              <w:numPr>
                <w:ilvl w:val="1"/>
                <w:numId w:val="22"/>
              </w:numPr>
              <w:tabs>
                <w:tab w:val="left" w:pos="1134"/>
              </w:tabs>
              <w:ind w:left="0" w:firstLine="567"/>
              <w:jc w:val="both"/>
            </w:pPr>
            <w:r w:rsidRPr="00C60D06">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5026C" w:rsidRPr="00C60D06" w:rsidRDefault="0065026C"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65026C" w:rsidRPr="00C60D06" w:rsidRDefault="0065026C"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65026C" w:rsidRPr="00A20ACF" w:rsidRDefault="0065026C"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65026C" w:rsidRPr="00A20ACF" w:rsidRDefault="0065026C" w:rsidP="00DE51DE">
            <w:pPr>
              <w:numPr>
                <w:ilvl w:val="1"/>
                <w:numId w:val="22"/>
              </w:numPr>
              <w:tabs>
                <w:tab w:val="left" w:pos="1134"/>
              </w:tabs>
              <w:ind w:left="0" w:firstLine="567"/>
              <w:jc w:val="both"/>
            </w:pPr>
            <w:r w:rsidRPr="00A20ACF">
              <w:t>Prezentul Contract este v</w:t>
            </w:r>
            <w:r>
              <w:t>alabil pînă la 31 decembrie 20</w:t>
            </w:r>
            <w:r w:rsidR="009A499F">
              <w:t>20</w:t>
            </w:r>
            <w:r w:rsidRPr="00A20ACF">
              <w:t xml:space="preserve">.                         </w:t>
            </w:r>
          </w:p>
          <w:p w:rsidR="0065026C" w:rsidRPr="00C60D06" w:rsidRDefault="0065026C"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65026C" w:rsidRPr="00C60D06" w:rsidRDefault="0065026C"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65026C" w:rsidRPr="00C60D06" w:rsidRDefault="0065026C" w:rsidP="00956CA4">
            <w:pPr>
              <w:tabs>
                <w:tab w:val="left" w:pos="1134"/>
              </w:tabs>
              <w:jc w:val="both"/>
            </w:pPr>
          </w:p>
        </w:tc>
      </w:tr>
      <w:tr w:rsidR="0065026C" w:rsidRPr="00C60D06" w:rsidTr="00956CA4">
        <w:trPr>
          <w:gridAfter w:val="1"/>
          <w:wAfter w:w="34" w:type="dxa"/>
          <w:trHeight w:val="261"/>
        </w:trPr>
        <w:tc>
          <w:tcPr>
            <w:tcW w:w="9747" w:type="dxa"/>
            <w:gridSpan w:val="2"/>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Datele juridice, poştale şi bancare ale Părţilor</w:t>
            </w:r>
          </w:p>
        </w:tc>
      </w:tr>
      <w:tr w:rsidR="0065026C" w:rsidRPr="00C60D06" w:rsidTr="009A499F">
        <w:trPr>
          <w:trHeight w:val="99"/>
        </w:trPr>
        <w:tc>
          <w:tcPr>
            <w:tcW w:w="9781" w:type="dxa"/>
            <w:gridSpan w:val="3"/>
            <w:vAlign w:val="center"/>
          </w:tcPr>
          <w:p w:rsidR="0065026C" w:rsidRPr="00C60D06" w:rsidRDefault="0065026C" w:rsidP="00DE51DE">
            <w:pPr>
              <w:tabs>
                <w:tab w:val="left" w:pos="1134"/>
              </w:tabs>
              <w:ind w:firstLine="567"/>
              <w:rPr>
                <w:b/>
                <w:sz w:val="28"/>
                <w:szCs w:val="28"/>
              </w:rPr>
            </w:pPr>
          </w:p>
        </w:tc>
      </w:tr>
      <w:tr w:rsidR="0065026C" w:rsidRPr="00C60D06" w:rsidTr="00956CA4">
        <w:trPr>
          <w:trHeight w:val="359"/>
        </w:trPr>
        <w:tc>
          <w:tcPr>
            <w:tcW w:w="4873"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tabs>
                <w:tab w:val="left" w:pos="1134"/>
              </w:tabs>
              <w:ind w:firstLine="567"/>
              <w:jc w:val="center"/>
              <w:rPr>
                <w:b/>
                <w:caps/>
                <w:sz w:val="40"/>
              </w:rPr>
            </w:pPr>
            <w:r w:rsidRPr="00C60D06">
              <w:rPr>
                <w:b/>
              </w:rPr>
              <w:t xml:space="preserve">Prestatorul de Servicii </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tabs>
                <w:tab w:val="left" w:pos="1134"/>
              </w:tabs>
              <w:ind w:firstLine="567"/>
              <w:jc w:val="center"/>
              <w:rPr>
                <w:b/>
                <w:caps/>
                <w:sz w:val="40"/>
              </w:rPr>
            </w:pPr>
            <w:r w:rsidRPr="00C60D06">
              <w:rPr>
                <w:b/>
              </w:rPr>
              <w:t>Autoritatea contractantă</w:t>
            </w:r>
          </w:p>
        </w:tc>
      </w:tr>
      <w:tr w:rsidR="0065026C" w:rsidRPr="00C60D06" w:rsidTr="00A8551B">
        <w:trPr>
          <w:trHeight w:val="373"/>
        </w:trPr>
        <w:tc>
          <w:tcPr>
            <w:tcW w:w="4873" w:type="dxa"/>
            <w:tcBorders>
              <w:top w:val="single" w:sz="4" w:space="0" w:color="auto"/>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Adresa poştală:</w:t>
            </w:r>
          </w:p>
        </w:tc>
        <w:tc>
          <w:tcPr>
            <w:tcW w:w="4908" w:type="dxa"/>
            <w:gridSpan w:val="2"/>
            <w:tcBorders>
              <w:top w:val="single" w:sz="4" w:space="0" w:color="auto"/>
              <w:left w:val="single" w:sz="4" w:space="0" w:color="auto"/>
              <w:right w:val="single" w:sz="4" w:space="0" w:color="auto"/>
            </w:tcBorders>
            <w:vAlign w:val="center"/>
          </w:tcPr>
          <w:p w:rsidR="0065026C" w:rsidRPr="00A8551B" w:rsidRDefault="0065026C" w:rsidP="00417981">
            <w:pPr>
              <w:tabs>
                <w:tab w:val="left" w:pos="1134"/>
                <w:tab w:val="left" w:pos="4680"/>
                <w:tab w:val="left" w:pos="7020"/>
              </w:tabs>
              <w:suppressAutoHyphens/>
            </w:pPr>
            <w:r w:rsidRPr="00A8551B">
              <w:t>IMSP Spitalul Clinic Republican„Timofei Moşneaga”</w:t>
            </w:r>
          </w:p>
        </w:tc>
      </w:tr>
      <w:tr w:rsidR="0065026C" w:rsidRPr="00C60D06" w:rsidTr="00A8551B">
        <w:trPr>
          <w:trHeight w:val="373"/>
        </w:trPr>
        <w:tc>
          <w:tcPr>
            <w:tcW w:w="4873" w:type="dxa"/>
            <w:tcBorders>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Telefon:</w:t>
            </w:r>
          </w:p>
        </w:tc>
        <w:tc>
          <w:tcPr>
            <w:tcW w:w="4908" w:type="dxa"/>
            <w:gridSpan w:val="2"/>
            <w:tcBorders>
              <w:left w:val="single" w:sz="4" w:space="0" w:color="auto"/>
              <w:right w:val="single" w:sz="4" w:space="0" w:color="auto"/>
            </w:tcBorders>
            <w:vAlign w:val="center"/>
          </w:tcPr>
          <w:p w:rsidR="0065026C" w:rsidRPr="00A8551B" w:rsidRDefault="0065026C" w:rsidP="00417981">
            <w:pPr>
              <w:tabs>
                <w:tab w:val="left" w:pos="1134"/>
                <w:tab w:val="left" w:pos="4680"/>
                <w:tab w:val="left" w:pos="7020"/>
              </w:tabs>
              <w:suppressAutoHyphens/>
            </w:pPr>
            <w:r w:rsidRPr="00A8551B">
              <w:t>Adresa poştală: MD-2025, mun. Chișinău, str. N. Testemițanu, 29</w:t>
            </w:r>
          </w:p>
        </w:tc>
      </w:tr>
      <w:tr w:rsidR="0065026C" w:rsidRPr="00C60D06" w:rsidTr="00A8551B">
        <w:trPr>
          <w:trHeight w:val="373"/>
        </w:trPr>
        <w:tc>
          <w:tcPr>
            <w:tcW w:w="4873" w:type="dxa"/>
            <w:tcBorders>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Cont de decontare:</w:t>
            </w:r>
          </w:p>
        </w:tc>
        <w:tc>
          <w:tcPr>
            <w:tcW w:w="4908" w:type="dxa"/>
            <w:gridSpan w:val="2"/>
            <w:tcBorders>
              <w:left w:val="single" w:sz="4" w:space="0" w:color="auto"/>
              <w:right w:val="single" w:sz="4" w:space="0" w:color="auto"/>
            </w:tcBorders>
            <w:vAlign w:val="center"/>
          </w:tcPr>
          <w:p w:rsidR="0065026C" w:rsidRPr="00A8551B" w:rsidRDefault="0065026C" w:rsidP="00417981">
            <w:pPr>
              <w:tabs>
                <w:tab w:val="left" w:pos="4680"/>
                <w:tab w:val="left" w:pos="7020"/>
              </w:tabs>
              <w:suppressAutoHyphens/>
            </w:pPr>
            <w:r w:rsidRPr="00A8551B">
              <w:t>Telefon: cont: 022 403484; fax: 022 729033;</w:t>
            </w:r>
          </w:p>
        </w:tc>
      </w:tr>
      <w:tr w:rsidR="0065026C" w:rsidRPr="00C60D06" w:rsidTr="00A8551B">
        <w:trPr>
          <w:trHeight w:val="373"/>
        </w:trPr>
        <w:tc>
          <w:tcPr>
            <w:tcW w:w="4873" w:type="dxa"/>
            <w:tcBorders>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Banca:</w:t>
            </w:r>
          </w:p>
        </w:tc>
        <w:tc>
          <w:tcPr>
            <w:tcW w:w="4908" w:type="dxa"/>
            <w:gridSpan w:val="2"/>
            <w:tcBorders>
              <w:left w:val="single" w:sz="4" w:space="0" w:color="auto"/>
              <w:right w:val="single" w:sz="4" w:space="0" w:color="auto"/>
            </w:tcBorders>
            <w:vAlign w:val="center"/>
          </w:tcPr>
          <w:p w:rsidR="0065026C" w:rsidRPr="00A8551B" w:rsidRDefault="0065026C" w:rsidP="00417981">
            <w:pPr>
              <w:tabs>
                <w:tab w:val="left" w:pos="1134"/>
                <w:tab w:val="left" w:pos="4680"/>
                <w:tab w:val="left" w:pos="7020"/>
              </w:tabs>
              <w:suppressAutoHyphens/>
            </w:pPr>
            <w:r w:rsidRPr="00A8551B">
              <w:t>Cod IBAN:</w:t>
            </w:r>
            <w:r w:rsidRPr="00A8551B">
              <w:rPr>
                <w:lang w:val="es-MX"/>
              </w:rPr>
              <w:t>MD38TRPCCC518430A00076AA</w:t>
            </w:r>
          </w:p>
        </w:tc>
      </w:tr>
      <w:tr w:rsidR="0065026C" w:rsidRPr="00C60D06" w:rsidTr="00A8551B">
        <w:trPr>
          <w:trHeight w:val="373"/>
        </w:trPr>
        <w:tc>
          <w:tcPr>
            <w:tcW w:w="4873" w:type="dxa"/>
            <w:tcBorders>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Adresa poştală a băncii:</w:t>
            </w:r>
          </w:p>
        </w:tc>
        <w:tc>
          <w:tcPr>
            <w:tcW w:w="4908" w:type="dxa"/>
            <w:gridSpan w:val="2"/>
            <w:tcBorders>
              <w:left w:val="single" w:sz="4" w:space="0" w:color="auto"/>
              <w:right w:val="single" w:sz="4" w:space="0" w:color="auto"/>
            </w:tcBorders>
            <w:vAlign w:val="center"/>
          </w:tcPr>
          <w:p w:rsidR="0065026C" w:rsidRPr="00A8551B" w:rsidRDefault="0065026C" w:rsidP="00417981">
            <w:pPr>
              <w:tabs>
                <w:tab w:val="left" w:pos="1134"/>
                <w:tab w:val="left" w:pos="4680"/>
                <w:tab w:val="left" w:pos="7020"/>
              </w:tabs>
              <w:suppressAutoHyphens/>
            </w:pPr>
            <w:r w:rsidRPr="00A8551B">
              <w:t>MF - Trezoreria de Stat</w:t>
            </w:r>
          </w:p>
        </w:tc>
      </w:tr>
      <w:tr w:rsidR="0065026C" w:rsidRPr="00C60D06" w:rsidTr="00A8551B">
        <w:trPr>
          <w:trHeight w:val="373"/>
        </w:trPr>
        <w:tc>
          <w:tcPr>
            <w:tcW w:w="4873" w:type="dxa"/>
            <w:tcBorders>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Cod:</w:t>
            </w:r>
          </w:p>
        </w:tc>
        <w:tc>
          <w:tcPr>
            <w:tcW w:w="4908" w:type="dxa"/>
            <w:gridSpan w:val="2"/>
            <w:tcBorders>
              <w:left w:val="single" w:sz="4" w:space="0" w:color="auto"/>
              <w:right w:val="single" w:sz="4" w:space="0" w:color="auto"/>
            </w:tcBorders>
            <w:vAlign w:val="center"/>
          </w:tcPr>
          <w:p w:rsidR="0065026C" w:rsidRPr="00A8551B" w:rsidRDefault="0065026C" w:rsidP="00417981">
            <w:pPr>
              <w:tabs>
                <w:tab w:val="left" w:pos="1134"/>
                <w:tab w:val="left" w:pos="4680"/>
                <w:tab w:val="left" w:pos="7020"/>
              </w:tabs>
              <w:suppressAutoHyphens/>
            </w:pPr>
            <w:r w:rsidRPr="00A8551B">
              <w:t>Adresa:str.Constantin Tănase, 9</w:t>
            </w:r>
          </w:p>
        </w:tc>
      </w:tr>
      <w:tr w:rsidR="0065026C" w:rsidRPr="00C60D06" w:rsidTr="00956CA4">
        <w:trPr>
          <w:trHeight w:val="72"/>
        </w:trPr>
        <w:tc>
          <w:tcPr>
            <w:tcW w:w="4873" w:type="dxa"/>
            <w:tcBorders>
              <w:left w:val="single" w:sz="4" w:space="0" w:color="auto"/>
              <w:bottom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Cod fiscal:</w:t>
            </w:r>
          </w:p>
        </w:tc>
        <w:tc>
          <w:tcPr>
            <w:tcW w:w="4908" w:type="dxa"/>
            <w:gridSpan w:val="2"/>
            <w:tcBorders>
              <w:left w:val="single" w:sz="4" w:space="0" w:color="auto"/>
              <w:bottom w:val="single" w:sz="4" w:space="0" w:color="auto"/>
              <w:right w:val="single" w:sz="4" w:space="0" w:color="auto"/>
            </w:tcBorders>
          </w:tcPr>
          <w:p w:rsidR="0065026C" w:rsidRPr="00A8551B" w:rsidRDefault="0065026C" w:rsidP="00417981">
            <w:r w:rsidRPr="00A8551B">
              <w:t>Codul băncii: TREZMD2X</w:t>
            </w:r>
          </w:p>
        </w:tc>
      </w:tr>
      <w:tr w:rsidR="0065026C" w:rsidRPr="00C60D06" w:rsidTr="00956CA4">
        <w:trPr>
          <w:trHeight w:val="170"/>
        </w:trPr>
        <w:tc>
          <w:tcPr>
            <w:tcW w:w="9781" w:type="dxa"/>
            <w:gridSpan w:val="3"/>
            <w:tcBorders>
              <w:top w:val="single" w:sz="4" w:space="0" w:color="auto"/>
            </w:tcBorders>
            <w:vAlign w:val="center"/>
          </w:tcPr>
          <w:p w:rsidR="0065026C" w:rsidRPr="00C60D06" w:rsidRDefault="0065026C" w:rsidP="00DE51DE">
            <w:pPr>
              <w:tabs>
                <w:tab w:val="left" w:pos="1134"/>
              </w:tabs>
              <w:ind w:firstLine="567"/>
            </w:pPr>
          </w:p>
        </w:tc>
      </w:tr>
      <w:tr w:rsidR="0065026C" w:rsidRPr="00C60D06" w:rsidTr="00956CA4">
        <w:trPr>
          <w:trHeight w:val="378"/>
        </w:trPr>
        <w:tc>
          <w:tcPr>
            <w:tcW w:w="9781" w:type="dxa"/>
            <w:gridSpan w:val="3"/>
            <w:vAlign w:val="center"/>
          </w:tcPr>
          <w:p w:rsidR="0065026C" w:rsidRPr="00C60D06" w:rsidRDefault="0065026C" w:rsidP="00DE51DE">
            <w:pPr>
              <w:numPr>
                <w:ilvl w:val="0"/>
                <w:numId w:val="22"/>
              </w:numPr>
              <w:tabs>
                <w:tab w:val="left" w:pos="1134"/>
              </w:tabs>
              <w:ind w:left="0" w:firstLine="567"/>
              <w:rPr>
                <w:b/>
                <w:sz w:val="28"/>
                <w:szCs w:val="28"/>
              </w:rPr>
            </w:pPr>
            <w:r w:rsidRPr="00C60D06">
              <w:rPr>
                <w:b/>
                <w:sz w:val="28"/>
                <w:szCs w:val="28"/>
              </w:rPr>
              <w:t>Semnăturile părţilor</w:t>
            </w:r>
          </w:p>
        </w:tc>
      </w:tr>
      <w:tr w:rsidR="0065026C" w:rsidRPr="00C60D06" w:rsidTr="00956CA4">
        <w:trPr>
          <w:trHeight w:val="413"/>
        </w:trPr>
        <w:tc>
          <w:tcPr>
            <w:tcW w:w="4873" w:type="dxa"/>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tabs>
                <w:tab w:val="left" w:pos="1134"/>
              </w:tabs>
              <w:ind w:firstLine="567"/>
              <w:jc w:val="center"/>
              <w:rPr>
                <w:b/>
                <w:caps/>
                <w:sz w:val="40"/>
              </w:rPr>
            </w:pPr>
            <w:r w:rsidRPr="00C60D06">
              <w:rPr>
                <w:b/>
              </w:rPr>
              <w:t>Prestatorul de Servicii</w:t>
            </w:r>
          </w:p>
        </w:tc>
        <w:tc>
          <w:tcPr>
            <w:tcW w:w="4908" w:type="dxa"/>
            <w:gridSpan w:val="2"/>
            <w:tcBorders>
              <w:top w:val="single" w:sz="4" w:space="0" w:color="auto"/>
              <w:left w:val="single" w:sz="4" w:space="0" w:color="auto"/>
              <w:bottom w:val="single" w:sz="4" w:space="0" w:color="auto"/>
              <w:right w:val="single" w:sz="4" w:space="0" w:color="auto"/>
            </w:tcBorders>
            <w:vAlign w:val="center"/>
          </w:tcPr>
          <w:p w:rsidR="0065026C" w:rsidRPr="00C60D06" w:rsidRDefault="0065026C" w:rsidP="00DE51DE">
            <w:pPr>
              <w:tabs>
                <w:tab w:val="left" w:pos="1134"/>
              </w:tabs>
              <w:ind w:firstLine="567"/>
              <w:jc w:val="center"/>
              <w:rPr>
                <w:b/>
                <w:caps/>
                <w:sz w:val="40"/>
              </w:rPr>
            </w:pPr>
            <w:r w:rsidRPr="00C60D06">
              <w:rPr>
                <w:b/>
              </w:rPr>
              <w:t>Autoritatea contractantă</w:t>
            </w:r>
          </w:p>
        </w:tc>
      </w:tr>
      <w:tr w:rsidR="0065026C" w:rsidRPr="00C60D06" w:rsidTr="00A8551B">
        <w:trPr>
          <w:trHeight w:val="374"/>
        </w:trPr>
        <w:tc>
          <w:tcPr>
            <w:tcW w:w="4873" w:type="dxa"/>
            <w:tcBorders>
              <w:top w:val="single" w:sz="4" w:space="0" w:color="auto"/>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Semnătura autorizată:</w:t>
            </w:r>
          </w:p>
        </w:tc>
        <w:tc>
          <w:tcPr>
            <w:tcW w:w="4908" w:type="dxa"/>
            <w:gridSpan w:val="2"/>
            <w:tcBorders>
              <w:top w:val="single" w:sz="4" w:space="0" w:color="auto"/>
              <w:left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Semnătura autorizată:</w:t>
            </w:r>
          </w:p>
        </w:tc>
      </w:tr>
      <w:tr w:rsidR="0065026C" w:rsidRPr="00C60D06" w:rsidTr="00956CA4">
        <w:trPr>
          <w:trHeight w:val="423"/>
        </w:trPr>
        <w:tc>
          <w:tcPr>
            <w:tcW w:w="4873" w:type="dxa"/>
            <w:tcBorders>
              <w:left w:val="single" w:sz="4" w:space="0" w:color="auto"/>
              <w:bottom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jc w:val="center"/>
            </w:pPr>
            <w:r w:rsidRPr="00C60D06">
              <w:t>L.Ș.</w:t>
            </w:r>
          </w:p>
        </w:tc>
        <w:tc>
          <w:tcPr>
            <w:tcW w:w="4908" w:type="dxa"/>
            <w:gridSpan w:val="2"/>
            <w:tcBorders>
              <w:left w:val="single" w:sz="4" w:space="0" w:color="auto"/>
              <w:bottom w:val="single" w:sz="4" w:space="0" w:color="auto"/>
              <w:right w:val="single" w:sz="4" w:space="0" w:color="auto"/>
            </w:tcBorders>
            <w:vAlign w:val="center"/>
          </w:tcPr>
          <w:p w:rsidR="0065026C" w:rsidRPr="00C60D06" w:rsidRDefault="0065026C" w:rsidP="00DE51DE">
            <w:pPr>
              <w:tabs>
                <w:tab w:val="left" w:pos="1134"/>
                <w:tab w:val="left" w:pos="4680"/>
                <w:tab w:val="left" w:pos="7020"/>
              </w:tabs>
              <w:suppressAutoHyphens/>
              <w:ind w:firstLine="567"/>
              <w:jc w:val="center"/>
            </w:pPr>
            <w:r w:rsidRPr="00C60D06">
              <w:t>L.Ș.</w:t>
            </w:r>
          </w:p>
        </w:tc>
      </w:tr>
      <w:tr w:rsidR="0065026C" w:rsidRPr="00C60D06" w:rsidTr="00A8551B">
        <w:trPr>
          <w:trHeight w:val="373"/>
        </w:trPr>
        <w:tc>
          <w:tcPr>
            <w:tcW w:w="4873" w:type="dxa"/>
            <w:tcBorders>
              <w:top w:val="single" w:sz="4" w:space="0" w:color="auto"/>
            </w:tcBorders>
            <w:vAlign w:val="center"/>
          </w:tcPr>
          <w:p w:rsidR="0065026C" w:rsidRPr="00C60D06" w:rsidRDefault="0065026C" w:rsidP="00DE51DE">
            <w:pPr>
              <w:tabs>
                <w:tab w:val="left" w:pos="1134"/>
                <w:tab w:val="left" w:pos="4680"/>
                <w:tab w:val="left" w:pos="7020"/>
              </w:tabs>
              <w:suppressAutoHyphens/>
              <w:ind w:firstLine="567"/>
            </w:pPr>
          </w:p>
        </w:tc>
        <w:tc>
          <w:tcPr>
            <w:tcW w:w="4908" w:type="dxa"/>
            <w:gridSpan w:val="2"/>
            <w:tcBorders>
              <w:top w:val="single" w:sz="4" w:space="0" w:color="auto"/>
            </w:tcBorders>
            <w:vAlign w:val="center"/>
          </w:tcPr>
          <w:p w:rsidR="0065026C" w:rsidRPr="00C60D06" w:rsidRDefault="0065026C" w:rsidP="00DE51DE">
            <w:pPr>
              <w:tabs>
                <w:tab w:val="left" w:pos="1134"/>
                <w:tab w:val="left" w:pos="4680"/>
                <w:tab w:val="left" w:pos="7020"/>
              </w:tabs>
              <w:suppressAutoHyphens/>
              <w:ind w:firstLine="567"/>
            </w:pPr>
            <w:r w:rsidRPr="00C60D06">
              <w:t>Contabil:</w:t>
            </w:r>
          </w:p>
        </w:tc>
      </w:tr>
      <w:tr w:rsidR="0065026C" w:rsidRPr="00C60D06" w:rsidTr="00A8551B">
        <w:trPr>
          <w:trHeight w:val="373"/>
        </w:trPr>
        <w:tc>
          <w:tcPr>
            <w:tcW w:w="4873" w:type="dxa"/>
            <w:vAlign w:val="center"/>
          </w:tcPr>
          <w:p w:rsidR="0065026C" w:rsidRPr="00C60D06" w:rsidRDefault="0065026C" w:rsidP="00DE51DE">
            <w:pPr>
              <w:tabs>
                <w:tab w:val="left" w:pos="1134"/>
                <w:tab w:val="left" w:pos="4680"/>
                <w:tab w:val="left" w:pos="7020"/>
              </w:tabs>
              <w:suppressAutoHyphens/>
              <w:ind w:firstLine="567"/>
            </w:pPr>
          </w:p>
        </w:tc>
        <w:tc>
          <w:tcPr>
            <w:tcW w:w="4908" w:type="dxa"/>
            <w:gridSpan w:val="2"/>
            <w:vAlign w:val="center"/>
          </w:tcPr>
          <w:p w:rsidR="0065026C" w:rsidRPr="00C60D06" w:rsidRDefault="0065026C" w:rsidP="00DE51DE">
            <w:pPr>
              <w:tabs>
                <w:tab w:val="left" w:pos="1134"/>
                <w:tab w:val="left" w:pos="4680"/>
                <w:tab w:val="left" w:pos="7020"/>
              </w:tabs>
              <w:suppressAutoHyphens/>
              <w:ind w:firstLine="567"/>
            </w:pPr>
            <w:r w:rsidRPr="00C60D06">
              <w:t>Înregistrat Nr.:</w:t>
            </w:r>
          </w:p>
        </w:tc>
      </w:tr>
      <w:tr w:rsidR="0065026C" w:rsidRPr="00C60D06" w:rsidTr="00A8551B">
        <w:trPr>
          <w:trHeight w:val="373"/>
        </w:trPr>
        <w:tc>
          <w:tcPr>
            <w:tcW w:w="4873" w:type="dxa"/>
            <w:vAlign w:val="center"/>
          </w:tcPr>
          <w:p w:rsidR="0065026C" w:rsidRPr="00C60D06" w:rsidRDefault="0065026C" w:rsidP="00DE51DE">
            <w:pPr>
              <w:tabs>
                <w:tab w:val="left" w:pos="1134"/>
                <w:tab w:val="left" w:pos="4680"/>
                <w:tab w:val="left" w:pos="7020"/>
              </w:tabs>
              <w:suppressAutoHyphens/>
              <w:ind w:firstLine="567"/>
            </w:pPr>
          </w:p>
        </w:tc>
        <w:tc>
          <w:tcPr>
            <w:tcW w:w="4908" w:type="dxa"/>
            <w:gridSpan w:val="2"/>
            <w:vAlign w:val="center"/>
          </w:tcPr>
          <w:p w:rsidR="0065026C" w:rsidRDefault="0065026C" w:rsidP="00DE51DE">
            <w:pPr>
              <w:tabs>
                <w:tab w:val="left" w:pos="1134"/>
                <w:tab w:val="left" w:pos="4680"/>
                <w:tab w:val="left" w:pos="7020"/>
              </w:tabs>
              <w:suppressAutoHyphens/>
              <w:ind w:firstLine="567"/>
            </w:pPr>
            <w:r w:rsidRPr="00C60D06">
              <w:t>Trezoreria:</w:t>
            </w:r>
          </w:p>
          <w:p w:rsidR="009A499F" w:rsidRPr="00C60D06" w:rsidRDefault="009A499F" w:rsidP="00DE51DE">
            <w:pPr>
              <w:tabs>
                <w:tab w:val="left" w:pos="1134"/>
                <w:tab w:val="left" w:pos="4680"/>
                <w:tab w:val="left" w:pos="7020"/>
              </w:tabs>
              <w:suppressAutoHyphens/>
              <w:ind w:firstLine="567"/>
            </w:pPr>
            <w:r>
              <w:t>Data :</w:t>
            </w:r>
          </w:p>
        </w:tc>
      </w:tr>
    </w:tbl>
    <w:p w:rsidR="0065026C" w:rsidRDefault="0065026C" w:rsidP="00956CA4"/>
    <w:sectPr w:rsidR="0065026C" w:rsidSect="009E76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30" w:rsidRDefault="00083930" w:rsidP="000258A4">
      <w:r>
        <w:separator/>
      </w:r>
    </w:p>
  </w:endnote>
  <w:endnote w:type="continuationSeparator" w:id="0">
    <w:p w:rsidR="00083930" w:rsidRDefault="00083930"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41" w:rsidRDefault="00711D41" w:rsidP="005B5134">
    <w:pPr>
      <w:pStyle w:val="a4"/>
      <w:jc w:val="center"/>
    </w:pPr>
    <w:r>
      <w:fldChar w:fldCharType="begin"/>
    </w:r>
    <w:r>
      <w:instrText xml:space="preserve"> PAGE   \* MERGEFORMAT </w:instrText>
    </w:r>
    <w:r>
      <w:fldChar w:fldCharType="separate"/>
    </w:r>
    <w:r w:rsidR="00641F12">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41" w:rsidRDefault="00711D41" w:rsidP="005B5134">
    <w:pPr>
      <w:pStyle w:val="a4"/>
      <w:jc w:val="center"/>
    </w:pPr>
    <w:r>
      <w:fldChar w:fldCharType="begin"/>
    </w:r>
    <w:r>
      <w:instrText xml:space="preserve"> PAGE   \* MERGEFORMAT </w:instrText>
    </w:r>
    <w:r>
      <w:fldChar w:fldCharType="separate"/>
    </w:r>
    <w:r w:rsidR="00641F12">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41" w:rsidRDefault="00711D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30" w:rsidRDefault="00083930" w:rsidP="000258A4">
      <w:r>
        <w:separator/>
      </w:r>
    </w:p>
  </w:footnote>
  <w:footnote w:type="continuationSeparator" w:id="0">
    <w:p w:rsidR="00083930" w:rsidRDefault="00083930" w:rsidP="000258A4">
      <w:r>
        <w:continuationSeparator/>
      </w:r>
    </w:p>
  </w:footnote>
  <w:footnote w:id="1">
    <w:p w:rsidR="00711D41" w:rsidRPr="0041631E" w:rsidRDefault="00711D41" w:rsidP="000258A4">
      <w:pPr>
        <w:pStyle w:val="af5"/>
        <w:tabs>
          <w:tab w:val="left" w:pos="360"/>
        </w:tabs>
        <w:ind w:left="360" w:hanging="360"/>
        <w:rPr>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94BEAA58"/>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color w:val="auto"/>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0D42220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BD45680"/>
    <w:multiLevelType w:val="hybridMultilevel"/>
    <w:tmpl w:val="4E6ACB8E"/>
    <w:lvl w:ilvl="0" w:tplc="AA52A04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3FB1A1B"/>
    <w:multiLevelType w:val="hybridMultilevel"/>
    <w:tmpl w:val="033A0F7E"/>
    <w:lvl w:ilvl="0" w:tplc="04180017">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781664CE"/>
    <w:lvl w:ilvl="0">
      <w:start w:val="1"/>
      <w:numFmt w:val="decimal"/>
      <w:lvlText w:val="%1."/>
      <w:lvlJc w:val="left"/>
      <w:pPr>
        <w:ind w:left="720" w:hanging="360"/>
      </w:pPr>
      <w:rPr>
        <w:rFonts w:cs="Times New Roman"/>
        <w:b/>
        <w:sz w:val="28"/>
        <w:szCs w:val="28"/>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D10284"/>
    <w:multiLevelType w:val="multilevel"/>
    <w:tmpl w:val="387EAA0E"/>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D22313C"/>
    <w:multiLevelType w:val="hybridMultilevel"/>
    <w:tmpl w:val="2D603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E842CF2"/>
    <w:multiLevelType w:val="hybridMultilevel"/>
    <w:tmpl w:val="781AE97A"/>
    <w:lvl w:ilvl="0" w:tplc="04180017">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64A01CBF"/>
    <w:multiLevelType w:val="hybridMultilevel"/>
    <w:tmpl w:val="AEA20E36"/>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ADD2C82E">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8">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27"/>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8"/>
  </w:num>
  <w:num w:numId="12">
    <w:abstractNumId w:val="26"/>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5"/>
  </w:num>
  <w:num w:numId="24">
    <w:abstractNumId w:val="15"/>
  </w:num>
  <w:num w:numId="25">
    <w:abstractNumId w:val="8"/>
  </w:num>
  <w:num w:numId="26">
    <w:abstractNumId w:val="11"/>
  </w:num>
  <w:num w:numId="27">
    <w:abstractNumId w:val="9"/>
  </w:num>
  <w:num w:numId="28">
    <w:abstractNumId w:val="23"/>
  </w:num>
  <w:num w:numId="2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A4"/>
    <w:rsid w:val="00005EDC"/>
    <w:rsid w:val="00006865"/>
    <w:rsid w:val="000258A4"/>
    <w:rsid w:val="00036E6C"/>
    <w:rsid w:val="00056697"/>
    <w:rsid w:val="000747EB"/>
    <w:rsid w:val="00083930"/>
    <w:rsid w:val="000A59EF"/>
    <w:rsid w:val="000B5785"/>
    <w:rsid w:val="000C1313"/>
    <w:rsid w:val="001328E6"/>
    <w:rsid w:val="001365BB"/>
    <w:rsid w:val="00147BBF"/>
    <w:rsid w:val="00153379"/>
    <w:rsid w:val="00182985"/>
    <w:rsid w:val="001E661A"/>
    <w:rsid w:val="001F5880"/>
    <w:rsid w:val="00231432"/>
    <w:rsid w:val="002674E1"/>
    <w:rsid w:val="00285AC2"/>
    <w:rsid w:val="002A0877"/>
    <w:rsid w:val="00320955"/>
    <w:rsid w:val="00392B3B"/>
    <w:rsid w:val="003C3B95"/>
    <w:rsid w:val="003D0697"/>
    <w:rsid w:val="0041104B"/>
    <w:rsid w:val="0041631E"/>
    <w:rsid w:val="00417981"/>
    <w:rsid w:val="00435528"/>
    <w:rsid w:val="00442425"/>
    <w:rsid w:val="004562A4"/>
    <w:rsid w:val="004A69A4"/>
    <w:rsid w:val="004C11BC"/>
    <w:rsid w:val="004C7D7B"/>
    <w:rsid w:val="00522997"/>
    <w:rsid w:val="00540469"/>
    <w:rsid w:val="00552F5B"/>
    <w:rsid w:val="005A71E8"/>
    <w:rsid w:val="005A79BA"/>
    <w:rsid w:val="005B5134"/>
    <w:rsid w:val="005D25F7"/>
    <w:rsid w:val="005F3C47"/>
    <w:rsid w:val="006150AA"/>
    <w:rsid w:val="00623585"/>
    <w:rsid w:val="00641F12"/>
    <w:rsid w:val="0065026C"/>
    <w:rsid w:val="00650D0F"/>
    <w:rsid w:val="00664E73"/>
    <w:rsid w:val="00681685"/>
    <w:rsid w:val="006A35DD"/>
    <w:rsid w:val="006C1FA2"/>
    <w:rsid w:val="00702A1F"/>
    <w:rsid w:val="00711D41"/>
    <w:rsid w:val="00740EF4"/>
    <w:rsid w:val="00755DA8"/>
    <w:rsid w:val="00784A86"/>
    <w:rsid w:val="008261B0"/>
    <w:rsid w:val="00867C81"/>
    <w:rsid w:val="008726CC"/>
    <w:rsid w:val="00876054"/>
    <w:rsid w:val="00876CF8"/>
    <w:rsid w:val="00896095"/>
    <w:rsid w:val="0089790B"/>
    <w:rsid w:val="008E342C"/>
    <w:rsid w:val="008F34F9"/>
    <w:rsid w:val="008F3DF9"/>
    <w:rsid w:val="00956CA4"/>
    <w:rsid w:val="009760B8"/>
    <w:rsid w:val="009A499F"/>
    <w:rsid w:val="009C5033"/>
    <w:rsid w:val="009C713D"/>
    <w:rsid w:val="009E7659"/>
    <w:rsid w:val="00A20ACF"/>
    <w:rsid w:val="00A519AE"/>
    <w:rsid w:val="00A76B48"/>
    <w:rsid w:val="00A8551B"/>
    <w:rsid w:val="00A873B7"/>
    <w:rsid w:val="00AA2559"/>
    <w:rsid w:val="00AD2434"/>
    <w:rsid w:val="00AE2107"/>
    <w:rsid w:val="00B10B4C"/>
    <w:rsid w:val="00B2343F"/>
    <w:rsid w:val="00BB433F"/>
    <w:rsid w:val="00BC685B"/>
    <w:rsid w:val="00BD0797"/>
    <w:rsid w:val="00BF735E"/>
    <w:rsid w:val="00C01932"/>
    <w:rsid w:val="00C049FE"/>
    <w:rsid w:val="00C1321C"/>
    <w:rsid w:val="00C14A85"/>
    <w:rsid w:val="00C60D06"/>
    <w:rsid w:val="00C7707D"/>
    <w:rsid w:val="00CC6A70"/>
    <w:rsid w:val="00D20961"/>
    <w:rsid w:val="00D95C53"/>
    <w:rsid w:val="00DE51DE"/>
    <w:rsid w:val="00DE6460"/>
    <w:rsid w:val="00E7619D"/>
    <w:rsid w:val="00EC278C"/>
    <w:rsid w:val="00ED6801"/>
    <w:rsid w:val="00ED6D4E"/>
    <w:rsid w:val="00F16CF1"/>
    <w:rsid w:val="00F277D1"/>
    <w:rsid w:val="00F57E08"/>
    <w:rsid w:val="00F80BB0"/>
    <w:rsid w:val="00FC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D0797"/>
    <w:rPr>
      <w:rFonts w:ascii="Times New Roman" w:eastAsia="Times New Roman" w:hAnsi="Times New Roman"/>
      <w:noProof/>
      <w:sz w:val="24"/>
      <w:szCs w:val="24"/>
      <w:lang w:val="ro-RO"/>
    </w:rPr>
  </w:style>
  <w:style w:type="paragraph" w:styleId="1">
    <w:name w:val="heading 1"/>
    <w:basedOn w:val="a"/>
    <w:next w:val="a0"/>
    <w:link w:val="10"/>
    <w:uiPriority w:val="99"/>
    <w:qFormat/>
    <w:rsid w:val="000258A4"/>
    <w:pPr>
      <w:numPr>
        <w:numId w:val="1"/>
      </w:numPr>
      <w:jc w:val="center"/>
      <w:outlineLvl w:val="0"/>
    </w:pPr>
    <w:rPr>
      <w:b/>
    </w:rPr>
  </w:style>
  <w:style w:type="paragraph" w:styleId="2">
    <w:name w:val="heading 2"/>
    <w:basedOn w:val="a0"/>
    <w:next w:val="a0"/>
    <w:link w:val="20"/>
    <w:uiPriority w:val="99"/>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iPriority w:val="99"/>
    <w:qFormat/>
    <w:rsid w:val="000258A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uiPriority w:val="99"/>
    <w:qFormat/>
    <w:rsid w:val="000258A4"/>
    <w:pPr>
      <w:keepNext/>
      <w:outlineLvl w:val="3"/>
    </w:pPr>
    <w:rPr>
      <w:rFonts w:ascii="Baltica RR" w:hAnsi="Baltica RR"/>
      <w:b/>
      <w:noProof w:val="0"/>
      <w:szCs w:val="20"/>
      <w:lang w:eastAsia="ru-RU"/>
    </w:rPr>
  </w:style>
  <w:style w:type="paragraph" w:styleId="5">
    <w:name w:val="heading 5"/>
    <w:basedOn w:val="a0"/>
    <w:next w:val="a0"/>
    <w:link w:val="50"/>
    <w:uiPriority w:val="99"/>
    <w:qFormat/>
    <w:rsid w:val="000258A4"/>
    <w:pPr>
      <w:keepNext/>
      <w:ind w:firstLine="6804"/>
      <w:outlineLvl w:val="4"/>
    </w:pPr>
    <w:rPr>
      <w:noProof w:val="0"/>
      <w:sz w:val="28"/>
      <w:szCs w:val="20"/>
      <w:lang w:eastAsia="ru-RU"/>
    </w:rPr>
  </w:style>
  <w:style w:type="paragraph" w:styleId="8">
    <w:name w:val="heading 8"/>
    <w:basedOn w:val="a0"/>
    <w:next w:val="a0"/>
    <w:link w:val="80"/>
    <w:uiPriority w:val="99"/>
    <w:qFormat/>
    <w:rsid w:val="000258A4"/>
    <w:pPr>
      <w:spacing w:before="240" w:after="60"/>
      <w:outlineLvl w:val="7"/>
    </w:pPr>
    <w:rPr>
      <w:rFonts w:ascii="Calibri" w:hAnsi="Calibri"/>
      <w:i/>
      <w:iCs/>
      <w:noProof w:val="0"/>
    </w:rPr>
  </w:style>
  <w:style w:type="paragraph" w:styleId="9">
    <w:name w:val="heading 9"/>
    <w:basedOn w:val="a0"/>
    <w:next w:val="a0"/>
    <w:link w:val="90"/>
    <w:uiPriority w:val="99"/>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258A4"/>
    <w:rPr>
      <w:rFonts w:ascii="Times New Roman" w:hAnsi="Times New Roman" w:cs="Times New Roman"/>
      <w:b/>
      <w:sz w:val="24"/>
      <w:szCs w:val="24"/>
      <w:lang w:val="en-US"/>
    </w:rPr>
  </w:style>
  <w:style w:type="character" w:customStyle="1" w:styleId="20">
    <w:name w:val="Заголовок 2 Знак"/>
    <w:link w:val="2"/>
    <w:uiPriority w:val="99"/>
    <w:locked/>
    <w:rsid w:val="000258A4"/>
    <w:rPr>
      <w:rFonts w:ascii="Calibri Light" w:hAnsi="Calibri Light" w:cs="Times New Roman"/>
      <w:b/>
      <w:bCs/>
      <w:noProof/>
      <w:color w:val="5B9BD5"/>
      <w:sz w:val="26"/>
      <w:szCs w:val="26"/>
      <w:lang w:val="ro-RO"/>
    </w:rPr>
  </w:style>
  <w:style w:type="character" w:customStyle="1" w:styleId="30">
    <w:name w:val="Заголовок 3 Знак"/>
    <w:link w:val="3"/>
    <w:uiPriority w:val="99"/>
    <w:locked/>
    <w:rsid w:val="000258A4"/>
    <w:rPr>
      <w:rFonts w:ascii="Calibri Light" w:hAnsi="Calibri Light" w:cs="Times New Roman"/>
      <w:b/>
      <w:bCs/>
      <w:noProof/>
      <w:color w:val="5B9BD5"/>
      <w:sz w:val="24"/>
      <w:szCs w:val="24"/>
      <w:lang w:val="ro-RO"/>
    </w:rPr>
  </w:style>
  <w:style w:type="character" w:customStyle="1" w:styleId="40">
    <w:name w:val="Заголовок 4 Знак"/>
    <w:aliases w:val="Sub-Clause Sub-paragraph Знак"/>
    <w:link w:val="4"/>
    <w:uiPriority w:val="99"/>
    <w:locked/>
    <w:rsid w:val="000258A4"/>
    <w:rPr>
      <w:rFonts w:ascii="Baltica RR" w:hAnsi="Baltica RR" w:cs="Times New Roman"/>
      <w:b/>
      <w:sz w:val="20"/>
      <w:szCs w:val="20"/>
      <w:lang w:val="ro-RO" w:eastAsia="ru-RU"/>
    </w:rPr>
  </w:style>
  <w:style w:type="character" w:customStyle="1" w:styleId="50">
    <w:name w:val="Заголовок 5 Знак"/>
    <w:link w:val="5"/>
    <w:uiPriority w:val="99"/>
    <w:locked/>
    <w:rsid w:val="000258A4"/>
    <w:rPr>
      <w:rFonts w:ascii="Times New Roman" w:hAnsi="Times New Roman" w:cs="Times New Roman"/>
      <w:sz w:val="20"/>
      <w:szCs w:val="20"/>
      <w:lang w:val="ro-RO" w:eastAsia="ru-RU"/>
    </w:rPr>
  </w:style>
  <w:style w:type="character" w:customStyle="1" w:styleId="80">
    <w:name w:val="Заголовок 8 Знак"/>
    <w:link w:val="8"/>
    <w:uiPriority w:val="99"/>
    <w:semiHidden/>
    <w:locked/>
    <w:rsid w:val="000258A4"/>
    <w:rPr>
      <w:rFonts w:ascii="Calibri" w:hAnsi="Calibri" w:cs="Times New Roman"/>
      <w:i/>
      <w:iCs/>
      <w:sz w:val="24"/>
      <w:szCs w:val="24"/>
      <w:lang w:val="ro-RO"/>
    </w:rPr>
  </w:style>
  <w:style w:type="character" w:customStyle="1" w:styleId="90">
    <w:name w:val="Заголовок 9 Знак"/>
    <w:link w:val="9"/>
    <w:uiPriority w:val="99"/>
    <w:semiHidden/>
    <w:locked/>
    <w:rsid w:val="000258A4"/>
    <w:rPr>
      <w:rFonts w:ascii="Cambria" w:hAnsi="Cambria" w:cs="Times New Roman"/>
      <w:lang w:val="ro-RO"/>
    </w:rPr>
  </w:style>
  <w:style w:type="paragraph" w:styleId="a4">
    <w:name w:val="footer"/>
    <w:basedOn w:val="a0"/>
    <w:link w:val="a5"/>
    <w:uiPriority w:val="99"/>
    <w:rsid w:val="000258A4"/>
    <w:pPr>
      <w:tabs>
        <w:tab w:val="center" w:pos="4536"/>
        <w:tab w:val="right" w:pos="9072"/>
      </w:tabs>
    </w:pPr>
  </w:style>
  <w:style w:type="character" w:customStyle="1" w:styleId="a5">
    <w:name w:val="Нижний колонтитул Знак"/>
    <w:link w:val="a4"/>
    <w:uiPriority w:val="99"/>
    <w:locked/>
    <w:rsid w:val="000258A4"/>
    <w:rPr>
      <w:rFonts w:ascii="Times New Roman" w:hAnsi="Times New Roman" w:cs="Times New Roman"/>
      <w:noProof/>
      <w:sz w:val="24"/>
      <w:szCs w:val="24"/>
      <w:lang w:val="ro-RO"/>
    </w:rPr>
  </w:style>
  <w:style w:type="character" w:styleId="a6">
    <w:name w:val="page number"/>
    <w:uiPriority w:val="99"/>
    <w:rsid w:val="000258A4"/>
    <w:rPr>
      <w:rFonts w:cs="Times New Roman"/>
    </w:rPr>
  </w:style>
  <w:style w:type="paragraph" w:styleId="a">
    <w:name w:val="List Paragraph"/>
    <w:aliases w:val="HotarirePunct1"/>
    <w:basedOn w:val="a0"/>
    <w:uiPriority w:val="99"/>
    <w:qFormat/>
    <w:rsid w:val="000258A4"/>
    <w:pPr>
      <w:numPr>
        <w:numId w:val="2"/>
      </w:numPr>
      <w:tabs>
        <w:tab w:val="left" w:pos="1134"/>
      </w:tabs>
      <w:jc w:val="both"/>
    </w:pPr>
    <w:rPr>
      <w:noProof w:val="0"/>
      <w:lang w:val="en-US"/>
    </w:rPr>
  </w:style>
  <w:style w:type="paragraph" w:styleId="a7">
    <w:name w:val="Body Text"/>
    <w:basedOn w:val="a0"/>
    <w:link w:val="a8"/>
    <w:uiPriority w:val="99"/>
    <w:rsid w:val="000258A4"/>
    <w:rPr>
      <w:rFonts w:ascii="Baltica RR" w:hAnsi="Baltica RR"/>
      <w:noProof w:val="0"/>
      <w:szCs w:val="20"/>
    </w:rPr>
  </w:style>
  <w:style w:type="character" w:customStyle="1" w:styleId="a8">
    <w:name w:val="Основной текст Знак"/>
    <w:link w:val="a7"/>
    <w:uiPriority w:val="99"/>
    <w:locked/>
    <w:rsid w:val="000258A4"/>
    <w:rPr>
      <w:rFonts w:ascii="Baltica RR" w:hAnsi="Baltica RR" w:cs="Times New Roman"/>
      <w:sz w:val="20"/>
      <w:szCs w:val="20"/>
      <w:lang w:val="ro-RO"/>
    </w:rPr>
  </w:style>
  <w:style w:type="paragraph" w:styleId="a9">
    <w:name w:val="header"/>
    <w:basedOn w:val="a0"/>
    <w:link w:val="aa"/>
    <w:uiPriority w:val="99"/>
    <w:rsid w:val="000258A4"/>
    <w:pPr>
      <w:tabs>
        <w:tab w:val="center" w:pos="4703"/>
        <w:tab w:val="right" w:pos="9406"/>
      </w:tabs>
    </w:pPr>
    <w:rPr>
      <w:noProof w:val="0"/>
      <w:sz w:val="20"/>
      <w:szCs w:val="20"/>
      <w:lang w:val="ru-RU" w:eastAsia="ru-RU"/>
    </w:rPr>
  </w:style>
  <w:style w:type="character" w:customStyle="1" w:styleId="aa">
    <w:name w:val="Верхний колонтитул Знак"/>
    <w:link w:val="a9"/>
    <w:uiPriority w:val="99"/>
    <w:locked/>
    <w:rsid w:val="000258A4"/>
    <w:rPr>
      <w:rFonts w:ascii="Times New Roman" w:hAnsi="Times New Roman" w:cs="Times New Roman"/>
      <w:sz w:val="20"/>
      <w:szCs w:val="20"/>
      <w:lang w:val="ru-RU" w:eastAsia="ru-RU"/>
    </w:rPr>
  </w:style>
  <w:style w:type="paragraph" w:styleId="ab">
    <w:name w:val="Subtitle"/>
    <w:basedOn w:val="a0"/>
    <w:link w:val="ac"/>
    <w:uiPriority w:val="99"/>
    <w:qFormat/>
    <w:rsid w:val="000258A4"/>
    <w:pPr>
      <w:jc w:val="center"/>
    </w:pPr>
    <w:rPr>
      <w:b/>
      <w:noProof w:val="0"/>
      <w:sz w:val="32"/>
      <w:szCs w:val="20"/>
      <w:lang w:val="en-US" w:eastAsia="ru-RU"/>
    </w:rPr>
  </w:style>
  <w:style w:type="character" w:customStyle="1" w:styleId="ac">
    <w:name w:val="Подзаголовок Знак"/>
    <w:link w:val="ab"/>
    <w:uiPriority w:val="99"/>
    <w:locked/>
    <w:rsid w:val="000258A4"/>
    <w:rPr>
      <w:rFonts w:ascii="Times New Roman" w:hAnsi="Times New Roman" w:cs="Times New Roman"/>
      <w:b/>
      <w:sz w:val="20"/>
      <w:szCs w:val="20"/>
      <w:lang w:val="en-US" w:eastAsia="ru-RU"/>
    </w:rPr>
  </w:style>
  <w:style w:type="paragraph" w:styleId="ad">
    <w:name w:val="Body Text Indent"/>
    <w:basedOn w:val="a0"/>
    <w:link w:val="ae"/>
    <w:uiPriority w:val="99"/>
    <w:rsid w:val="000258A4"/>
    <w:pPr>
      <w:ind w:firstLine="720"/>
      <w:jc w:val="both"/>
    </w:pPr>
    <w:rPr>
      <w:noProof w:val="0"/>
      <w:sz w:val="20"/>
      <w:szCs w:val="20"/>
      <w:lang w:eastAsia="ru-RU"/>
    </w:rPr>
  </w:style>
  <w:style w:type="character" w:customStyle="1" w:styleId="ae">
    <w:name w:val="Основной текст с отступом Знак"/>
    <w:link w:val="ad"/>
    <w:uiPriority w:val="99"/>
    <w:locked/>
    <w:rsid w:val="000258A4"/>
    <w:rPr>
      <w:rFonts w:ascii="Times New Roman" w:hAnsi="Times New Roman" w:cs="Times New Roman"/>
      <w:sz w:val="20"/>
      <w:szCs w:val="20"/>
      <w:lang w:val="ro-RO" w:eastAsia="ru-RU"/>
    </w:rPr>
  </w:style>
  <w:style w:type="paragraph" w:styleId="21">
    <w:name w:val="Body Text Indent 2"/>
    <w:basedOn w:val="a0"/>
    <w:link w:val="22"/>
    <w:uiPriority w:val="99"/>
    <w:rsid w:val="000258A4"/>
    <w:pPr>
      <w:ind w:firstLine="567"/>
    </w:pPr>
    <w:rPr>
      <w:rFonts w:ascii="Baltica RR" w:hAnsi="Baltica RR"/>
      <w:noProof w:val="0"/>
      <w:szCs w:val="20"/>
      <w:lang w:eastAsia="ru-RU"/>
    </w:rPr>
  </w:style>
  <w:style w:type="character" w:customStyle="1" w:styleId="22">
    <w:name w:val="Основной текст с отступом 2 Знак"/>
    <w:link w:val="21"/>
    <w:uiPriority w:val="99"/>
    <w:locked/>
    <w:rsid w:val="000258A4"/>
    <w:rPr>
      <w:rFonts w:ascii="Baltica RR" w:hAnsi="Baltica RR" w:cs="Times New Roman"/>
      <w:sz w:val="20"/>
      <w:szCs w:val="20"/>
      <w:lang w:val="ro-RO" w:eastAsia="ru-RU"/>
    </w:rPr>
  </w:style>
  <w:style w:type="paragraph" w:styleId="23">
    <w:name w:val="Body Text 2"/>
    <w:basedOn w:val="a0"/>
    <w:link w:val="24"/>
    <w:uiPriority w:val="99"/>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link w:val="23"/>
    <w:uiPriority w:val="99"/>
    <w:locked/>
    <w:rsid w:val="000258A4"/>
    <w:rPr>
      <w:rFonts w:ascii="Baltica RR" w:hAnsi="Baltica RR" w:cs="Times New Roman"/>
      <w:sz w:val="20"/>
      <w:szCs w:val="20"/>
      <w:lang w:val="ro-RO" w:eastAsia="ru-RU"/>
    </w:rPr>
  </w:style>
  <w:style w:type="paragraph" w:styleId="af">
    <w:name w:val="Balloon Text"/>
    <w:basedOn w:val="a0"/>
    <w:link w:val="af0"/>
    <w:uiPriority w:val="99"/>
    <w:semiHidden/>
    <w:rsid w:val="000258A4"/>
    <w:rPr>
      <w:rFonts w:ascii="Tahoma" w:hAnsi="Tahoma" w:cs="Tahoma"/>
      <w:noProof w:val="0"/>
      <w:sz w:val="16"/>
      <w:szCs w:val="16"/>
      <w:lang w:val="ru-RU" w:eastAsia="ru-RU"/>
    </w:rPr>
  </w:style>
  <w:style w:type="character" w:customStyle="1" w:styleId="af0">
    <w:name w:val="Текст выноски Знак"/>
    <w:link w:val="af"/>
    <w:uiPriority w:val="99"/>
    <w:semiHidden/>
    <w:locked/>
    <w:rsid w:val="000258A4"/>
    <w:rPr>
      <w:rFonts w:ascii="Tahoma" w:hAnsi="Tahoma" w:cs="Tahoma"/>
      <w:sz w:val="16"/>
      <w:szCs w:val="16"/>
      <w:lang w:val="ru-RU" w:eastAsia="ru-RU"/>
    </w:rPr>
  </w:style>
  <w:style w:type="table" w:styleId="af1">
    <w:name w:val="Table Grid"/>
    <w:basedOn w:val="a2"/>
    <w:uiPriority w:val="99"/>
    <w:rsid w:val="000258A4"/>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0258A4"/>
    <w:pPr>
      <w:ind w:firstLine="567"/>
      <w:jc w:val="both"/>
    </w:pPr>
    <w:rPr>
      <w:noProof w:val="0"/>
      <w:lang w:val="ru-RU" w:eastAsia="ru-RU"/>
    </w:rPr>
  </w:style>
  <w:style w:type="paragraph" w:customStyle="1" w:styleId="cn">
    <w:name w:val="cn"/>
    <w:basedOn w:val="a0"/>
    <w:uiPriority w:val="99"/>
    <w:rsid w:val="000258A4"/>
    <w:pPr>
      <w:jc w:val="center"/>
    </w:pPr>
    <w:rPr>
      <w:noProof w:val="0"/>
      <w:lang w:val="ru-RU" w:eastAsia="ru-RU"/>
    </w:rPr>
  </w:style>
  <w:style w:type="paragraph" w:customStyle="1" w:styleId="cb">
    <w:name w:val="cb"/>
    <w:basedOn w:val="a0"/>
    <w:uiPriority w:val="99"/>
    <w:rsid w:val="000258A4"/>
    <w:pPr>
      <w:jc w:val="center"/>
    </w:pPr>
    <w:rPr>
      <w:b/>
      <w:bCs/>
      <w:noProof w:val="0"/>
      <w:lang w:val="ru-RU" w:eastAsia="ru-RU"/>
    </w:rPr>
  </w:style>
  <w:style w:type="paragraph" w:styleId="31">
    <w:name w:val="Body Text Indent 3"/>
    <w:basedOn w:val="a0"/>
    <w:link w:val="32"/>
    <w:uiPriority w:val="99"/>
    <w:rsid w:val="000258A4"/>
    <w:pPr>
      <w:spacing w:after="120"/>
      <w:ind w:left="283"/>
    </w:pPr>
    <w:rPr>
      <w:noProof w:val="0"/>
      <w:sz w:val="16"/>
      <w:szCs w:val="16"/>
    </w:rPr>
  </w:style>
  <w:style w:type="character" w:customStyle="1" w:styleId="32">
    <w:name w:val="Основной текст с отступом 3 Знак"/>
    <w:link w:val="31"/>
    <w:uiPriority w:val="99"/>
    <w:locked/>
    <w:rsid w:val="000258A4"/>
    <w:rPr>
      <w:rFonts w:ascii="Times New Roman" w:hAnsi="Times New Roman" w:cs="Times New Roman"/>
      <w:sz w:val="16"/>
      <w:szCs w:val="16"/>
      <w:lang w:val="ro-RO"/>
    </w:rPr>
  </w:style>
  <w:style w:type="character" w:styleId="af3">
    <w:name w:val="Hyperlink"/>
    <w:uiPriority w:val="99"/>
    <w:rsid w:val="000258A4"/>
    <w:rPr>
      <w:rFonts w:cs="Times New Roman"/>
      <w:color w:val="0000FF"/>
      <w:u w:val="single"/>
    </w:rPr>
  </w:style>
  <w:style w:type="paragraph" w:customStyle="1" w:styleId="cp">
    <w:name w:val="cp"/>
    <w:basedOn w:val="a0"/>
    <w:uiPriority w:val="99"/>
    <w:rsid w:val="000258A4"/>
    <w:pPr>
      <w:jc w:val="center"/>
    </w:pPr>
    <w:rPr>
      <w:b/>
      <w:bCs/>
      <w:noProof w:val="0"/>
      <w:lang w:eastAsia="ru-RU"/>
    </w:rPr>
  </w:style>
  <w:style w:type="paragraph" w:customStyle="1" w:styleId="rg">
    <w:name w:val="rg"/>
    <w:basedOn w:val="a0"/>
    <w:uiPriority w:val="99"/>
    <w:rsid w:val="000258A4"/>
    <w:pPr>
      <w:jc w:val="right"/>
    </w:pPr>
    <w:rPr>
      <w:noProof w:val="0"/>
      <w:lang w:val="ru-RU" w:eastAsia="ru-RU"/>
    </w:rPr>
  </w:style>
  <w:style w:type="paragraph" w:customStyle="1" w:styleId="Listparagraf1">
    <w:name w:val="Listă paragraf1"/>
    <w:basedOn w:val="a0"/>
    <w:uiPriority w:val="99"/>
    <w:rsid w:val="000258A4"/>
    <w:pPr>
      <w:ind w:left="708"/>
    </w:pPr>
    <w:rPr>
      <w:noProof w:val="0"/>
      <w:lang w:eastAsia="ru-RU"/>
    </w:rPr>
  </w:style>
  <w:style w:type="paragraph" w:customStyle="1" w:styleId="Sub-ClauseText">
    <w:name w:val="Sub-Clause Text"/>
    <w:basedOn w:val="a0"/>
    <w:uiPriority w:val="99"/>
    <w:rsid w:val="000258A4"/>
    <w:pPr>
      <w:spacing w:before="120" w:after="120"/>
      <w:jc w:val="both"/>
    </w:pPr>
    <w:rPr>
      <w:noProof w:val="0"/>
      <w:spacing w:val="-4"/>
      <w:szCs w:val="20"/>
      <w:lang w:val="en-US"/>
    </w:rPr>
  </w:style>
  <w:style w:type="paragraph" w:customStyle="1" w:styleId="i">
    <w:name w:val="(i)"/>
    <w:basedOn w:val="a0"/>
    <w:uiPriority w:val="99"/>
    <w:rsid w:val="000258A4"/>
    <w:pPr>
      <w:suppressAutoHyphens/>
      <w:jc w:val="both"/>
    </w:pPr>
    <w:rPr>
      <w:rFonts w:ascii="Tms Rmn" w:hAnsi="Tms Rmn"/>
      <w:noProof w:val="0"/>
      <w:szCs w:val="20"/>
      <w:lang w:val="en-US"/>
    </w:rPr>
  </w:style>
  <w:style w:type="paragraph" w:customStyle="1" w:styleId="ListParagraph1">
    <w:name w:val="List Paragraph1"/>
    <w:basedOn w:val="a0"/>
    <w:uiPriority w:val="99"/>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0258A4"/>
    <w:pPr>
      <w:spacing w:after="240"/>
    </w:pPr>
    <w:rPr>
      <w:noProof w:val="0"/>
      <w:szCs w:val="20"/>
      <w:lang w:val="en-US"/>
    </w:rPr>
  </w:style>
  <w:style w:type="paragraph" w:styleId="af4">
    <w:name w:val="TOC Heading"/>
    <w:basedOn w:val="1"/>
    <w:next w:val="a0"/>
    <w:uiPriority w:val="99"/>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0258A4"/>
    <w:pPr>
      <w:jc w:val="both"/>
    </w:pPr>
    <w:rPr>
      <w:noProof w:val="0"/>
      <w:sz w:val="20"/>
      <w:szCs w:val="20"/>
      <w:lang w:val="en-US"/>
    </w:rPr>
  </w:style>
  <w:style w:type="character" w:customStyle="1" w:styleId="af6">
    <w:name w:val="Текст сноски Знак"/>
    <w:link w:val="af5"/>
    <w:uiPriority w:val="99"/>
    <w:locked/>
    <w:rsid w:val="000258A4"/>
    <w:rPr>
      <w:rFonts w:ascii="Times New Roman" w:hAnsi="Times New Roman" w:cs="Times New Roman"/>
      <w:sz w:val="20"/>
      <w:szCs w:val="20"/>
      <w:lang w:val="en-US"/>
    </w:rPr>
  </w:style>
  <w:style w:type="character" w:styleId="af7">
    <w:name w:val="footnote reference"/>
    <w:uiPriority w:val="99"/>
    <w:rsid w:val="000258A4"/>
    <w:rPr>
      <w:rFonts w:cs="Times New Roman"/>
      <w:vertAlign w:val="superscript"/>
    </w:rPr>
  </w:style>
  <w:style w:type="character" w:styleId="af8">
    <w:name w:val="annotation reference"/>
    <w:uiPriority w:val="99"/>
    <w:rsid w:val="000258A4"/>
    <w:rPr>
      <w:rFonts w:cs="Times New Roman"/>
      <w:sz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link w:val="af9"/>
    <w:uiPriority w:val="99"/>
    <w:locked/>
    <w:rsid w:val="000258A4"/>
    <w:rPr>
      <w:rFonts w:ascii="Times New Roman" w:hAnsi="Times New Roman" w:cs="Times New Roman"/>
      <w:sz w:val="20"/>
      <w:szCs w:val="20"/>
      <w:lang w:val="ru-RU" w:eastAsia="ru-RU"/>
    </w:rPr>
  </w:style>
  <w:style w:type="paragraph" w:styleId="afb">
    <w:name w:val="annotation subject"/>
    <w:basedOn w:val="af9"/>
    <w:next w:val="af9"/>
    <w:link w:val="afc"/>
    <w:uiPriority w:val="99"/>
    <w:rsid w:val="000258A4"/>
    <w:rPr>
      <w:b/>
      <w:bCs/>
    </w:rPr>
  </w:style>
  <w:style w:type="character" w:customStyle="1" w:styleId="afc">
    <w:name w:val="Тема примечания Знак"/>
    <w:link w:val="afb"/>
    <w:uiPriority w:val="99"/>
    <w:locked/>
    <w:rsid w:val="000258A4"/>
    <w:rPr>
      <w:rFonts w:ascii="Times New Roman" w:hAnsi="Times New Roman" w:cs="Times New Roman"/>
      <w:b/>
      <w:bCs/>
      <w:sz w:val="20"/>
      <w:szCs w:val="20"/>
      <w:lang w:val="ru-RU" w:eastAsia="ru-RU"/>
    </w:rPr>
  </w:style>
  <w:style w:type="paragraph" w:customStyle="1" w:styleId="Default">
    <w:name w:val="Default"/>
    <w:uiPriority w:val="99"/>
    <w:rsid w:val="000258A4"/>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uiPriority w:val="99"/>
    <w:rsid w:val="000258A4"/>
    <w:pPr>
      <w:suppressAutoHyphens/>
      <w:autoSpaceDN w:val="0"/>
      <w:spacing w:after="200" w:line="276" w:lineRule="auto"/>
    </w:pPr>
    <w:rPr>
      <w:rFonts w:cs="Calibri"/>
      <w:kern w:val="3"/>
      <w:sz w:val="22"/>
      <w:szCs w:val="22"/>
    </w:rPr>
  </w:style>
  <w:style w:type="character" w:customStyle="1" w:styleId="apple-converted-space">
    <w:name w:val="apple-converted-space"/>
    <w:uiPriority w:val="99"/>
    <w:rsid w:val="000258A4"/>
  </w:style>
  <w:style w:type="paragraph" w:customStyle="1" w:styleId="Style3">
    <w:name w:val="Style3"/>
    <w:basedOn w:val="3"/>
    <w:link w:val="Style3Char"/>
    <w:uiPriority w:val="99"/>
    <w:rsid w:val="000258A4"/>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0258A4"/>
    <w:rPr>
      <w:rFonts w:ascii="Times New Roman" w:hAnsi="Times New Roman"/>
      <w:b/>
      <w:sz w:val="24"/>
      <w:lang w:val="en-US" w:eastAsia="ru-RU"/>
    </w:rPr>
  </w:style>
  <w:style w:type="paragraph" w:styleId="41">
    <w:name w:val="toc 4"/>
    <w:basedOn w:val="a0"/>
    <w:next w:val="a0"/>
    <w:autoRedefine/>
    <w:uiPriority w:val="99"/>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b/>
      <w:i/>
      <w:sz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sz w:val="22"/>
    </w:rPr>
  </w:style>
  <w:style w:type="paragraph" w:styleId="HTML">
    <w:name w:val="HTML Preformatted"/>
    <w:basedOn w:val="a0"/>
    <w:link w:val="HTML0"/>
    <w:uiPriority w:val="99"/>
    <w:semiHidden/>
    <w:rsid w:val="000258A4"/>
    <w:rPr>
      <w:rFonts w:ascii="Consolas" w:hAnsi="Consolas"/>
      <w:sz w:val="20"/>
      <w:szCs w:val="20"/>
    </w:rPr>
  </w:style>
  <w:style w:type="character" w:customStyle="1" w:styleId="HTML0">
    <w:name w:val="Стандартный HTML Знак"/>
    <w:link w:val="HTML"/>
    <w:uiPriority w:val="99"/>
    <w:semiHidden/>
    <w:locked/>
    <w:rsid w:val="000258A4"/>
    <w:rPr>
      <w:rFonts w:ascii="Consolas" w:hAnsi="Consolas" w:cs="Times New Roman"/>
      <w:noProof/>
      <w:sz w:val="20"/>
      <w:szCs w:val="20"/>
      <w:lang w:val="ro-RO"/>
    </w:rPr>
  </w:style>
  <w:style w:type="paragraph" w:styleId="afd">
    <w:name w:val="No Spacing"/>
    <w:link w:val="afe"/>
    <w:uiPriority w:val="99"/>
    <w:qFormat/>
    <w:rsid w:val="000258A4"/>
    <w:rPr>
      <w:rFonts w:ascii="Times New Roman" w:hAnsi="Times New Roman"/>
      <w:sz w:val="24"/>
      <w:szCs w:val="22"/>
      <w:lang w:val="ru-RU" w:eastAsia="ru-RU"/>
    </w:rPr>
  </w:style>
  <w:style w:type="character" w:customStyle="1" w:styleId="afe">
    <w:name w:val="Без интервала Знак"/>
    <w:link w:val="afd"/>
    <w:uiPriority w:val="99"/>
    <w:locked/>
    <w:rsid w:val="000258A4"/>
    <w:rPr>
      <w:rFonts w:ascii="Times New Roman" w:hAnsi="Times New Roman"/>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D91B-C3F4-4587-8CB0-A2B27DF4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36</Pages>
  <Words>12801</Words>
  <Characters>72967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cp:lastModifiedBy>
  <cp:revision>19</cp:revision>
  <cp:lastPrinted>2020-08-07T12:29:00Z</cp:lastPrinted>
  <dcterms:created xsi:type="dcterms:W3CDTF">2018-10-10T10:58:00Z</dcterms:created>
  <dcterms:modified xsi:type="dcterms:W3CDTF">2020-08-07T12:30:00Z</dcterms:modified>
</cp:coreProperties>
</file>