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36820A" w14:textId="77777777" w:rsidR="005F16FB" w:rsidRPr="00E87235" w:rsidRDefault="005F16FB" w:rsidP="005F16FB">
      <w:pPr>
        <w:jc w:val="right"/>
        <w:rPr>
          <w:sz w:val="22"/>
          <w:szCs w:val="22"/>
          <w:lang w:val="ro-MD"/>
        </w:rPr>
      </w:pPr>
      <w:r w:rsidRPr="00E87235">
        <w:rPr>
          <w:lang w:val="ro-MD"/>
        </w:rPr>
        <w:t>Anexa nr. 2</w:t>
      </w:r>
    </w:p>
    <w:p w14:paraId="64277859" w14:textId="77777777" w:rsidR="005F16FB" w:rsidRPr="00E87235" w:rsidRDefault="005F16FB" w:rsidP="005F16FB">
      <w:pPr>
        <w:jc w:val="right"/>
        <w:rPr>
          <w:lang w:val="ro-MD"/>
        </w:rPr>
      </w:pPr>
      <w:r w:rsidRPr="00E87235">
        <w:rPr>
          <w:lang w:val="ro-MD"/>
        </w:rPr>
        <w:t xml:space="preserve">la Documentația Standard aprobată prin </w:t>
      </w:r>
    </w:p>
    <w:p w14:paraId="5940C972" w14:textId="77777777" w:rsidR="005F16FB" w:rsidRPr="00E87235" w:rsidRDefault="005F16FB" w:rsidP="005F16FB">
      <w:pPr>
        <w:jc w:val="right"/>
        <w:rPr>
          <w:lang w:val="ro-MD"/>
        </w:rPr>
      </w:pPr>
      <w:r w:rsidRPr="00E87235">
        <w:rPr>
          <w:lang w:val="ro-MD"/>
        </w:rPr>
        <w:t>Ordinul Ministerului Finanțelor nr. 115 din 15.09.2021</w:t>
      </w:r>
    </w:p>
    <w:p w14:paraId="58310E6C" w14:textId="57E71894" w:rsidR="0090083E" w:rsidRPr="00E87235" w:rsidRDefault="0090083E" w:rsidP="008876C3">
      <w:pPr>
        <w:spacing w:before="120"/>
        <w:rPr>
          <w:lang w:val="ro-MD"/>
        </w:rPr>
      </w:pPr>
    </w:p>
    <w:p w14:paraId="57A6CB38" w14:textId="63B5AE00" w:rsidR="005F16FB" w:rsidRPr="00E87235" w:rsidRDefault="005F16FB" w:rsidP="008876C3">
      <w:pPr>
        <w:spacing w:before="120"/>
        <w:rPr>
          <w:lang w:val="ro-MD"/>
        </w:rPr>
      </w:pPr>
    </w:p>
    <w:p w14:paraId="4BE11D53" w14:textId="77777777" w:rsidR="005F16FB" w:rsidRPr="00E87235" w:rsidRDefault="005F16FB" w:rsidP="008876C3">
      <w:pPr>
        <w:spacing w:before="120"/>
        <w:rPr>
          <w:lang w:val="ro-MD"/>
        </w:rPr>
      </w:pPr>
    </w:p>
    <w:p w14:paraId="3EE1D097" w14:textId="77777777" w:rsidR="00AF2F80" w:rsidRPr="00E87235" w:rsidRDefault="0090083E" w:rsidP="00AF2F80">
      <w:pPr>
        <w:pStyle w:val="1"/>
        <w:spacing w:before="120"/>
        <w:rPr>
          <w:sz w:val="24"/>
          <w:szCs w:val="24"/>
          <w:lang w:val="ro-MD"/>
        </w:rPr>
      </w:pPr>
      <w:r w:rsidRPr="00E87235">
        <w:rPr>
          <w:lang w:val="ro-MD"/>
        </w:rPr>
        <w:t xml:space="preserve">  </w:t>
      </w:r>
      <w:r w:rsidR="00AF2F80" w:rsidRPr="00E87235">
        <w:rPr>
          <w:sz w:val="24"/>
          <w:szCs w:val="24"/>
          <w:lang w:val="ro-MD"/>
        </w:rPr>
        <w:t xml:space="preserve">ANUNȚ DE PARTICIPARE INCLUSIV PENTRU PROCEDURILE DE </w:t>
      </w:r>
    </w:p>
    <w:p w14:paraId="780C0752" w14:textId="77777777" w:rsidR="00AF2F80" w:rsidRPr="00E87235" w:rsidRDefault="00AF2F80" w:rsidP="00AF2F80">
      <w:pPr>
        <w:pStyle w:val="1"/>
        <w:spacing w:before="120"/>
        <w:rPr>
          <w:sz w:val="24"/>
          <w:szCs w:val="24"/>
          <w:lang w:val="ro-MD"/>
        </w:rPr>
      </w:pPr>
      <w:r w:rsidRPr="00E87235">
        <w:rPr>
          <w:sz w:val="24"/>
          <w:szCs w:val="24"/>
          <w:lang w:val="ro-MD"/>
        </w:rPr>
        <w:t>PRESELECȚIE/PROCEDURILE NEGOCIATE</w:t>
      </w:r>
    </w:p>
    <w:p w14:paraId="2D755181" w14:textId="3BE2F99E" w:rsidR="0069001F" w:rsidRDefault="005433B6" w:rsidP="00DC6842">
      <w:pPr>
        <w:jc w:val="center"/>
        <w:rPr>
          <w:b/>
          <w:bCs/>
          <w:i/>
          <w:iCs/>
          <w:sz w:val="24"/>
          <w:szCs w:val="24"/>
          <w:lang w:val="ro-MD"/>
        </w:rPr>
      </w:pPr>
      <w:r w:rsidRPr="00E87235">
        <w:rPr>
          <w:b/>
          <w:bCs/>
          <w:i/>
          <w:iCs/>
          <w:sz w:val="24"/>
          <w:szCs w:val="24"/>
          <w:lang w:val="ro-MD"/>
        </w:rPr>
        <w:t xml:space="preserve">Privind încheierea acordului-cadru - Achiziționarea </w:t>
      </w:r>
      <w:r w:rsidR="00DC6842" w:rsidRPr="00E87235">
        <w:rPr>
          <w:b/>
          <w:bCs/>
          <w:i/>
          <w:iCs/>
          <w:sz w:val="24"/>
          <w:szCs w:val="24"/>
          <w:lang w:val="ro-MD"/>
        </w:rPr>
        <w:t xml:space="preserve">Testelor pentru tehnologia de examinare de laborator a donatorilor de sânge/componente sanguine și sângelui/componentelor sanguine donat la prima etapă de triere și la a doua etapă de triere, întru realizarea Programului Național „Securitatea transfuzională şi autoasigurarea ţării cu produse sanguine” </w:t>
      </w:r>
      <w:r w:rsidRPr="00E87235">
        <w:rPr>
          <w:b/>
          <w:bCs/>
          <w:i/>
          <w:iCs/>
          <w:sz w:val="24"/>
          <w:szCs w:val="24"/>
          <w:lang w:val="ro-MD"/>
        </w:rPr>
        <w:t>pentru an</w:t>
      </w:r>
      <w:r w:rsidR="00DC6842" w:rsidRPr="00E87235">
        <w:rPr>
          <w:b/>
          <w:bCs/>
          <w:i/>
          <w:iCs/>
          <w:sz w:val="24"/>
          <w:szCs w:val="24"/>
          <w:lang w:val="ro-MD"/>
        </w:rPr>
        <w:t>ii</w:t>
      </w:r>
      <w:r w:rsidRPr="00E87235">
        <w:rPr>
          <w:b/>
          <w:bCs/>
          <w:i/>
          <w:iCs/>
          <w:sz w:val="24"/>
          <w:szCs w:val="24"/>
          <w:lang w:val="ro-MD"/>
        </w:rPr>
        <w:t xml:space="preserve"> 2025-2027</w:t>
      </w:r>
    </w:p>
    <w:p w14:paraId="0D8EEDDB" w14:textId="3F479AAA" w:rsidR="00E87235" w:rsidRDefault="00E87235" w:rsidP="00DC6842">
      <w:pPr>
        <w:jc w:val="center"/>
        <w:rPr>
          <w:b/>
          <w:bCs/>
          <w:i/>
          <w:iCs/>
          <w:sz w:val="24"/>
          <w:szCs w:val="24"/>
          <w:lang w:val="ro-MD"/>
        </w:rPr>
      </w:pPr>
    </w:p>
    <w:p w14:paraId="390536C3" w14:textId="77777777" w:rsidR="00E87235" w:rsidRPr="00E87235" w:rsidRDefault="00E87235" w:rsidP="00DC6842">
      <w:pPr>
        <w:jc w:val="center"/>
        <w:rPr>
          <w:lang w:val="ro-MD"/>
        </w:rPr>
      </w:pPr>
    </w:p>
    <w:p w14:paraId="08C48574" w14:textId="77777777" w:rsidR="0090083E" w:rsidRPr="00E87235" w:rsidRDefault="0090083E" w:rsidP="00DC6842">
      <w:pPr>
        <w:numPr>
          <w:ilvl w:val="0"/>
          <w:numId w:val="3"/>
        </w:numPr>
        <w:tabs>
          <w:tab w:val="left" w:pos="284"/>
          <w:tab w:val="right" w:pos="9531"/>
        </w:tabs>
        <w:spacing w:before="120" w:line="360" w:lineRule="auto"/>
        <w:ind w:left="284" w:hanging="284"/>
        <w:rPr>
          <w:b/>
          <w:sz w:val="24"/>
          <w:szCs w:val="24"/>
          <w:lang w:val="ro-MD"/>
        </w:rPr>
      </w:pPr>
      <w:r w:rsidRPr="00E87235">
        <w:rPr>
          <w:b/>
          <w:sz w:val="24"/>
          <w:szCs w:val="24"/>
          <w:lang w:val="ro-MD"/>
        </w:rPr>
        <w:t xml:space="preserve">Denumirea </w:t>
      </w:r>
      <w:r w:rsidR="00AC2788" w:rsidRPr="00E87235">
        <w:rPr>
          <w:b/>
          <w:sz w:val="24"/>
          <w:szCs w:val="24"/>
          <w:lang w:val="ro-MD"/>
        </w:rPr>
        <w:t>autorității</w:t>
      </w:r>
      <w:r w:rsidRPr="00E87235">
        <w:rPr>
          <w:b/>
          <w:sz w:val="24"/>
          <w:szCs w:val="24"/>
          <w:lang w:val="ro-MD"/>
        </w:rPr>
        <w:t xml:space="preserve"> contractante: </w:t>
      </w:r>
      <w:r w:rsidR="000D6496" w:rsidRPr="00E87235">
        <w:rPr>
          <w:rStyle w:val="ac"/>
          <w:color w:val="000000"/>
          <w:sz w:val="21"/>
          <w:szCs w:val="21"/>
          <w:shd w:val="clear" w:color="auto" w:fill="FFFFFF"/>
          <w:lang w:val="ro-MD"/>
        </w:rPr>
        <w:t>CENTRUL PENTRU ACHIZIŢII PUBLICE CENTRALIZATE ÎN SĂNĂTATE</w:t>
      </w:r>
    </w:p>
    <w:p w14:paraId="76406078" w14:textId="77777777" w:rsidR="00011AA8" w:rsidRPr="00E87235" w:rsidRDefault="0090083E" w:rsidP="00DC6842">
      <w:pPr>
        <w:numPr>
          <w:ilvl w:val="0"/>
          <w:numId w:val="3"/>
        </w:numPr>
        <w:tabs>
          <w:tab w:val="left" w:pos="284"/>
          <w:tab w:val="right" w:pos="9531"/>
        </w:tabs>
        <w:spacing w:before="120" w:line="360" w:lineRule="auto"/>
        <w:ind w:left="284" w:hanging="284"/>
        <w:rPr>
          <w:rStyle w:val="ac"/>
          <w:bCs w:val="0"/>
          <w:sz w:val="24"/>
          <w:szCs w:val="24"/>
          <w:lang w:val="ro-MD"/>
        </w:rPr>
      </w:pPr>
      <w:r w:rsidRPr="00E87235">
        <w:rPr>
          <w:b/>
          <w:sz w:val="24"/>
          <w:szCs w:val="24"/>
          <w:lang w:val="ro-MD"/>
        </w:rPr>
        <w:t xml:space="preserve">IDNO: </w:t>
      </w:r>
      <w:r w:rsidR="000D6496" w:rsidRPr="00E87235">
        <w:rPr>
          <w:rStyle w:val="ac"/>
          <w:color w:val="000000"/>
          <w:sz w:val="21"/>
          <w:szCs w:val="21"/>
          <w:shd w:val="clear" w:color="auto" w:fill="FFFFFF"/>
          <w:lang w:val="ro-MD"/>
        </w:rPr>
        <w:t>1016601000212</w:t>
      </w:r>
    </w:p>
    <w:p w14:paraId="1EC1D7AD" w14:textId="0E1F41AD" w:rsidR="00A61F2B" w:rsidRPr="00E87235" w:rsidRDefault="00A61F2B" w:rsidP="00DC6842">
      <w:pPr>
        <w:numPr>
          <w:ilvl w:val="0"/>
          <w:numId w:val="3"/>
        </w:numPr>
        <w:tabs>
          <w:tab w:val="left" w:pos="284"/>
          <w:tab w:val="right" w:pos="9531"/>
        </w:tabs>
        <w:spacing w:before="120" w:line="360" w:lineRule="auto"/>
        <w:ind w:left="284" w:hanging="284"/>
        <w:rPr>
          <w:b/>
          <w:sz w:val="24"/>
          <w:szCs w:val="24"/>
          <w:lang w:val="ro-MD"/>
        </w:rPr>
      </w:pPr>
      <w:r w:rsidRPr="00E87235">
        <w:rPr>
          <w:b/>
          <w:sz w:val="24"/>
          <w:szCs w:val="24"/>
          <w:lang w:val="ro-MD"/>
        </w:rPr>
        <w:t xml:space="preserve">Adresa: </w:t>
      </w:r>
      <w:r w:rsidR="000D6496" w:rsidRPr="00E87235">
        <w:rPr>
          <w:rStyle w:val="ac"/>
          <w:color w:val="000000"/>
          <w:sz w:val="21"/>
          <w:szCs w:val="21"/>
          <w:shd w:val="clear" w:color="auto" w:fill="FFFFFF"/>
          <w:lang w:val="ro-MD"/>
        </w:rPr>
        <w:t>Re</w:t>
      </w:r>
      <w:r w:rsidR="00700384" w:rsidRPr="00E87235">
        <w:rPr>
          <w:rStyle w:val="ac"/>
          <w:color w:val="000000"/>
          <w:sz w:val="21"/>
          <w:szCs w:val="21"/>
          <w:shd w:val="clear" w:color="auto" w:fill="FFFFFF"/>
          <w:lang w:val="ro-MD"/>
        </w:rPr>
        <w:t>publica Moldova</w:t>
      </w:r>
      <w:r w:rsidR="000D6496" w:rsidRPr="00E87235">
        <w:rPr>
          <w:rStyle w:val="ac"/>
          <w:color w:val="000000"/>
          <w:sz w:val="21"/>
          <w:szCs w:val="21"/>
          <w:shd w:val="clear" w:color="auto" w:fill="FFFFFF"/>
          <w:lang w:val="ro-MD"/>
        </w:rPr>
        <w:t>, mun. Chişinău, bl. Grigore Vieru 22/2</w:t>
      </w:r>
    </w:p>
    <w:p w14:paraId="0D7BD9E6" w14:textId="77777777" w:rsidR="00011AA8" w:rsidRPr="00E87235" w:rsidRDefault="00A61F2B" w:rsidP="00DC6842">
      <w:pPr>
        <w:numPr>
          <w:ilvl w:val="0"/>
          <w:numId w:val="3"/>
        </w:numPr>
        <w:tabs>
          <w:tab w:val="left" w:pos="284"/>
          <w:tab w:val="right" w:pos="9531"/>
        </w:tabs>
        <w:spacing w:before="120" w:line="360" w:lineRule="auto"/>
        <w:ind w:left="284" w:hanging="284"/>
        <w:rPr>
          <w:rStyle w:val="ac"/>
          <w:bCs w:val="0"/>
          <w:sz w:val="24"/>
          <w:szCs w:val="24"/>
          <w:lang w:val="ro-MD"/>
        </w:rPr>
      </w:pPr>
      <w:r w:rsidRPr="00E87235">
        <w:rPr>
          <w:b/>
          <w:sz w:val="24"/>
          <w:szCs w:val="24"/>
          <w:lang w:val="ro-MD"/>
        </w:rPr>
        <w:t xml:space="preserve">Numărul de telefon/fax: </w:t>
      </w:r>
      <w:r w:rsidR="000D6496" w:rsidRPr="00E87235">
        <w:rPr>
          <w:rStyle w:val="ac"/>
          <w:color w:val="000000"/>
          <w:sz w:val="21"/>
          <w:szCs w:val="21"/>
          <w:shd w:val="clear" w:color="auto" w:fill="FFFFFF"/>
          <w:lang w:val="ro-MD"/>
        </w:rPr>
        <w:t>022222364</w:t>
      </w:r>
    </w:p>
    <w:p w14:paraId="6362FC0F" w14:textId="34825993" w:rsidR="002E606A" w:rsidRPr="00E87235" w:rsidRDefault="00A61F2B" w:rsidP="00DC6842">
      <w:pPr>
        <w:pStyle w:val="aa"/>
        <w:numPr>
          <w:ilvl w:val="0"/>
          <w:numId w:val="3"/>
        </w:numPr>
        <w:tabs>
          <w:tab w:val="left" w:pos="284"/>
          <w:tab w:val="right" w:pos="9531"/>
        </w:tabs>
        <w:spacing w:before="120" w:line="360" w:lineRule="auto"/>
        <w:rPr>
          <w:rStyle w:val="ac"/>
          <w:bCs w:val="0"/>
          <w:sz w:val="24"/>
          <w:szCs w:val="24"/>
          <w:lang w:val="ro-MD"/>
        </w:rPr>
      </w:pPr>
      <w:r w:rsidRPr="00E87235">
        <w:rPr>
          <w:b/>
          <w:sz w:val="24"/>
          <w:szCs w:val="24"/>
          <w:lang w:val="ro-MD"/>
        </w:rPr>
        <w:t xml:space="preserve">Adresa de e-mail și de internet a autorității contractante: </w:t>
      </w:r>
      <w:hyperlink r:id="rId8" w:history="1">
        <w:r w:rsidR="005F16FB" w:rsidRPr="00E87235">
          <w:rPr>
            <w:rStyle w:val="ad"/>
            <w:sz w:val="21"/>
            <w:szCs w:val="21"/>
            <w:shd w:val="clear" w:color="auto" w:fill="FFFFFF"/>
            <w:lang w:val="ro-MD"/>
          </w:rPr>
          <w:t>office@capcs.gov.md</w:t>
        </w:r>
      </w:hyperlink>
      <w:r w:rsidR="005F16FB" w:rsidRPr="00E87235">
        <w:rPr>
          <w:rStyle w:val="ac"/>
          <w:bCs w:val="0"/>
          <w:sz w:val="24"/>
          <w:szCs w:val="24"/>
          <w:lang w:val="ro-MD"/>
        </w:rPr>
        <w:t xml:space="preserve">; </w:t>
      </w:r>
      <w:hyperlink r:id="rId9" w:history="1">
        <w:r w:rsidR="005F16FB" w:rsidRPr="00E87235">
          <w:rPr>
            <w:rStyle w:val="ad"/>
            <w:sz w:val="21"/>
            <w:szCs w:val="21"/>
            <w:shd w:val="clear" w:color="auto" w:fill="FFFFFF"/>
            <w:lang w:val="ro-MD"/>
          </w:rPr>
          <w:t>www.capcs.md</w:t>
        </w:r>
      </w:hyperlink>
      <w:r w:rsidR="005F16FB" w:rsidRPr="00E87235">
        <w:rPr>
          <w:rStyle w:val="ac"/>
          <w:color w:val="000000"/>
          <w:sz w:val="21"/>
          <w:szCs w:val="21"/>
          <w:shd w:val="clear" w:color="auto" w:fill="FFFFFF"/>
          <w:lang w:val="ro-MD"/>
        </w:rPr>
        <w:t>;</w:t>
      </w:r>
    </w:p>
    <w:p w14:paraId="676CAB6E" w14:textId="77777777" w:rsidR="00A61F2B" w:rsidRPr="00E87235" w:rsidRDefault="002E606A" w:rsidP="00DC6842">
      <w:pPr>
        <w:numPr>
          <w:ilvl w:val="0"/>
          <w:numId w:val="3"/>
        </w:numPr>
        <w:tabs>
          <w:tab w:val="left" w:pos="284"/>
          <w:tab w:val="right" w:pos="9531"/>
        </w:tabs>
        <w:spacing w:before="120" w:line="360" w:lineRule="auto"/>
        <w:ind w:left="288" w:hanging="288"/>
        <w:rPr>
          <w:b/>
          <w:sz w:val="24"/>
          <w:szCs w:val="24"/>
          <w:lang w:val="ro-MD"/>
        </w:rPr>
      </w:pPr>
      <w:r w:rsidRPr="00E87235">
        <w:rPr>
          <w:b/>
          <w:sz w:val="24"/>
          <w:szCs w:val="24"/>
          <w:lang w:val="ro-MD"/>
        </w:rPr>
        <w:t>Adresa de e-mail sau de internet de la care se va putea obține accesul la documentația de atribuire</w:t>
      </w:r>
      <w:r w:rsidR="00A61F2B" w:rsidRPr="00E87235">
        <w:rPr>
          <w:b/>
          <w:sz w:val="24"/>
          <w:szCs w:val="24"/>
          <w:lang w:val="ro-MD"/>
        </w:rPr>
        <w:t xml:space="preserve">: </w:t>
      </w:r>
      <w:r w:rsidR="008876C3" w:rsidRPr="00E87235">
        <w:rPr>
          <w:b/>
          <w:i/>
          <w:sz w:val="24"/>
          <w:szCs w:val="24"/>
          <w:lang w:val="ro-MD"/>
        </w:rPr>
        <w:t>documentația de atribuire este anexată în cadrul procedurii în SIA RSAP</w:t>
      </w:r>
      <w:r w:rsidR="00A61F2B" w:rsidRPr="00E87235">
        <w:rPr>
          <w:b/>
          <w:sz w:val="24"/>
          <w:szCs w:val="24"/>
          <w:lang w:val="ro-MD"/>
        </w:rPr>
        <w:t xml:space="preserve"> </w:t>
      </w:r>
    </w:p>
    <w:p w14:paraId="4EF98EF3" w14:textId="77777777" w:rsidR="0072330A" w:rsidRPr="00E87235" w:rsidRDefault="002E606A" w:rsidP="00DC6842">
      <w:pPr>
        <w:numPr>
          <w:ilvl w:val="0"/>
          <w:numId w:val="3"/>
        </w:numPr>
        <w:tabs>
          <w:tab w:val="left" w:pos="284"/>
          <w:tab w:val="right" w:pos="9531"/>
        </w:tabs>
        <w:spacing w:before="120" w:line="360" w:lineRule="auto"/>
        <w:ind w:left="288" w:hanging="288"/>
        <w:rPr>
          <w:b/>
          <w:sz w:val="24"/>
          <w:szCs w:val="24"/>
          <w:lang w:val="ro-MD"/>
        </w:rPr>
      </w:pPr>
      <w:r w:rsidRPr="00E87235">
        <w:rPr>
          <w:b/>
          <w:sz w:val="24"/>
          <w:szCs w:val="24"/>
          <w:lang w:val="ro-MD"/>
        </w:rPr>
        <w:t xml:space="preserve">Tipul </w:t>
      </w:r>
      <w:r w:rsidR="00AC2788" w:rsidRPr="00E87235">
        <w:rPr>
          <w:b/>
          <w:sz w:val="24"/>
          <w:szCs w:val="24"/>
          <w:lang w:val="ro-MD"/>
        </w:rPr>
        <w:t>autorității</w:t>
      </w:r>
      <w:r w:rsidRPr="00E87235">
        <w:rPr>
          <w:b/>
          <w:sz w:val="24"/>
          <w:szCs w:val="24"/>
          <w:lang w:val="ro-MD"/>
        </w:rPr>
        <w:t xml:space="preserve"> contractante </w:t>
      </w:r>
      <w:r w:rsidR="00AC2788" w:rsidRPr="00E87235">
        <w:rPr>
          <w:b/>
          <w:sz w:val="24"/>
          <w:szCs w:val="24"/>
          <w:lang w:val="ro-MD"/>
        </w:rPr>
        <w:t>și</w:t>
      </w:r>
      <w:r w:rsidRPr="00E87235">
        <w:rPr>
          <w:b/>
          <w:sz w:val="24"/>
          <w:szCs w:val="24"/>
          <w:lang w:val="ro-MD"/>
        </w:rPr>
        <w:t xml:space="preserve"> obiectul principal de activitate (dacă este cazul, </w:t>
      </w:r>
      <w:r w:rsidR="00AC2788" w:rsidRPr="00E87235">
        <w:rPr>
          <w:b/>
          <w:sz w:val="24"/>
          <w:szCs w:val="24"/>
          <w:lang w:val="ro-MD"/>
        </w:rPr>
        <w:t>mențiunea</w:t>
      </w:r>
      <w:r w:rsidRPr="00E87235">
        <w:rPr>
          <w:b/>
          <w:sz w:val="24"/>
          <w:szCs w:val="24"/>
          <w:lang w:val="ro-MD"/>
        </w:rPr>
        <w:t xml:space="preserve"> că autoritatea contractantă este o autoritate centrală de </w:t>
      </w:r>
      <w:r w:rsidR="00AC2788" w:rsidRPr="00E87235">
        <w:rPr>
          <w:b/>
          <w:sz w:val="24"/>
          <w:szCs w:val="24"/>
          <w:lang w:val="ro-MD"/>
        </w:rPr>
        <w:t>achiziție</w:t>
      </w:r>
      <w:r w:rsidRPr="00E87235">
        <w:rPr>
          <w:b/>
          <w:sz w:val="24"/>
          <w:szCs w:val="24"/>
          <w:lang w:val="ro-MD"/>
        </w:rPr>
        <w:t xml:space="preserve"> sau că </w:t>
      </w:r>
      <w:r w:rsidR="00AC2788" w:rsidRPr="00E87235">
        <w:rPr>
          <w:b/>
          <w:sz w:val="24"/>
          <w:szCs w:val="24"/>
          <w:lang w:val="ro-MD"/>
        </w:rPr>
        <w:t>achiziția</w:t>
      </w:r>
      <w:r w:rsidRPr="00E87235">
        <w:rPr>
          <w:b/>
          <w:sz w:val="24"/>
          <w:szCs w:val="24"/>
          <w:lang w:val="ro-MD"/>
        </w:rPr>
        <w:t xml:space="preserve"> implică o altă formă de </w:t>
      </w:r>
      <w:r w:rsidR="00AC2788" w:rsidRPr="00E87235">
        <w:rPr>
          <w:b/>
          <w:sz w:val="24"/>
          <w:szCs w:val="24"/>
          <w:lang w:val="ro-MD"/>
        </w:rPr>
        <w:t>achiziție</w:t>
      </w:r>
      <w:r w:rsidRPr="00E87235">
        <w:rPr>
          <w:b/>
          <w:sz w:val="24"/>
          <w:szCs w:val="24"/>
          <w:lang w:val="ro-MD"/>
        </w:rPr>
        <w:t xml:space="preserve"> comună): </w:t>
      </w:r>
      <w:r w:rsidR="000D6496" w:rsidRPr="00E87235">
        <w:rPr>
          <w:b/>
          <w:sz w:val="24"/>
          <w:szCs w:val="24"/>
          <w:lang w:val="ro-MD"/>
        </w:rPr>
        <w:t>autoritate centrală de achiziție</w:t>
      </w:r>
    </w:p>
    <w:p w14:paraId="56EDE102" w14:textId="17AAC54A" w:rsidR="0062221E" w:rsidRPr="00E87235" w:rsidRDefault="0062221E" w:rsidP="00DC6842">
      <w:pPr>
        <w:numPr>
          <w:ilvl w:val="0"/>
          <w:numId w:val="3"/>
        </w:numPr>
        <w:tabs>
          <w:tab w:val="left" w:pos="284"/>
          <w:tab w:val="right" w:pos="426"/>
        </w:tabs>
        <w:spacing w:before="120" w:line="360" w:lineRule="auto"/>
        <w:ind w:left="284" w:hanging="284"/>
        <w:rPr>
          <w:b/>
          <w:sz w:val="24"/>
          <w:szCs w:val="24"/>
          <w:lang w:val="ro-MD"/>
        </w:rPr>
      </w:pPr>
      <w:r w:rsidRPr="00E87235">
        <w:rPr>
          <w:b/>
          <w:sz w:val="24"/>
          <w:szCs w:val="24"/>
          <w:lang w:val="ro-MD"/>
        </w:rPr>
        <w:t xml:space="preserve">Cumpărătorul invită operatorii economici </w:t>
      </w:r>
      <w:r w:rsidR="00AC2788" w:rsidRPr="00E87235">
        <w:rPr>
          <w:b/>
          <w:sz w:val="24"/>
          <w:szCs w:val="24"/>
          <w:lang w:val="ro-MD"/>
        </w:rPr>
        <w:t>interesați</w:t>
      </w:r>
      <w:r w:rsidRPr="00E87235">
        <w:rPr>
          <w:b/>
          <w:sz w:val="24"/>
          <w:szCs w:val="24"/>
          <w:lang w:val="ro-MD"/>
        </w:rPr>
        <w:t xml:space="preserve">, care îi pot satisface </w:t>
      </w:r>
      <w:r w:rsidR="00AC2788" w:rsidRPr="00E87235">
        <w:rPr>
          <w:b/>
          <w:sz w:val="24"/>
          <w:szCs w:val="24"/>
          <w:lang w:val="ro-MD"/>
        </w:rPr>
        <w:t>necesitățile</w:t>
      </w:r>
      <w:r w:rsidRPr="00E87235">
        <w:rPr>
          <w:b/>
          <w:sz w:val="24"/>
          <w:szCs w:val="24"/>
          <w:lang w:val="ro-MD"/>
        </w:rPr>
        <w:t>, să participe la procedura de achiziție privind livrarea/prestarea/executarea următoarelor bunuri /servicii/lucrări:</w:t>
      </w:r>
    </w:p>
    <w:p w14:paraId="0D5F59CA" w14:textId="4933EF28" w:rsidR="005F16FB" w:rsidRPr="00E87235" w:rsidRDefault="005F16FB" w:rsidP="00DC6842">
      <w:pPr>
        <w:tabs>
          <w:tab w:val="left" w:pos="284"/>
          <w:tab w:val="right" w:pos="426"/>
        </w:tabs>
        <w:spacing w:before="120" w:line="360" w:lineRule="auto"/>
        <w:rPr>
          <w:b/>
          <w:sz w:val="24"/>
          <w:szCs w:val="24"/>
          <w:lang w:val="ro-MD"/>
        </w:rPr>
      </w:pPr>
    </w:p>
    <w:p w14:paraId="46BA018A" w14:textId="77777777" w:rsidR="00C9010A" w:rsidRPr="00E87235" w:rsidRDefault="00CD142D" w:rsidP="00DC6842">
      <w:pPr>
        <w:tabs>
          <w:tab w:val="left" w:pos="284"/>
          <w:tab w:val="right" w:pos="426"/>
        </w:tabs>
        <w:spacing w:before="120" w:line="360" w:lineRule="auto"/>
        <w:rPr>
          <w:b/>
          <w:sz w:val="24"/>
          <w:szCs w:val="24"/>
          <w:lang w:val="ro-MD"/>
        </w:rPr>
        <w:sectPr w:rsidR="00C9010A" w:rsidRPr="00E87235" w:rsidSect="00AA14E6">
          <w:footerReference w:type="default" r:id="rId10"/>
          <w:pgSz w:w="11906" w:h="16838"/>
          <w:pgMar w:top="567" w:right="567" w:bottom="567" w:left="1701" w:header="708" w:footer="708" w:gutter="0"/>
          <w:cols w:space="708"/>
          <w:docGrid w:linePitch="360"/>
        </w:sectPr>
      </w:pPr>
      <w:r w:rsidRPr="00E87235">
        <w:rPr>
          <w:b/>
          <w:sz w:val="24"/>
          <w:szCs w:val="24"/>
          <w:lang w:val="ro-MD"/>
        </w:rPr>
        <w:t>Cod CPV -  3310000-1</w:t>
      </w:r>
    </w:p>
    <w:tbl>
      <w:tblPr>
        <w:tblW w:w="15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
        <w:gridCol w:w="2138"/>
        <w:gridCol w:w="6686"/>
        <w:gridCol w:w="1128"/>
        <w:gridCol w:w="1423"/>
        <w:gridCol w:w="1559"/>
        <w:gridCol w:w="1077"/>
        <w:gridCol w:w="1019"/>
      </w:tblGrid>
      <w:tr w:rsidR="00E87235" w:rsidRPr="0051217D" w14:paraId="6997D3A5" w14:textId="77777777" w:rsidTr="00E87235">
        <w:trPr>
          <w:trHeight w:val="1785"/>
        </w:trPr>
        <w:tc>
          <w:tcPr>
            <w:tcW w:w="957" w:type="dxa"/>
            <w:shd w:val="clear" w:color="auto" w:fill="BFBFBF" w:themeFill="background1" w:themeFillShade="BF"/>
            <w:noWrap/>
            <w:vAlign w:val="center"/>
            <w:hideMark/>
          </w:tcPr>
          <w:p w14:paraId="566C41DD" w14:textId="3B222264" w:rsidR="0051217D" w:rsidRPr="0051217D" w:rsidRDefault="0051217D" w:rsidP="0051217D">
            <w:pPr>
              <w:rPr>
                <w:b/>
                <w:bCs/>
                <w:sz w:val="24"/>
                <w:szCs w:val="24"/>
                <w:lang w:val="ro-MD"/>
              </w:rPr>
            </w:pPr>
            <w:r w:rsidRPr="00E87235">
              <w:rPr>
                <w:b/>
                <w:bCs/>
                <w:lang w:val="ro-MD"/>
              </w:rPr>
              <w:lastRenderedPageBreak/>
              <w:t>Nr. lot</w:t>
            </w:r>
          </w:p>
        </w:tc>
        <w:tc>
          <w:tcPr>
            <w:tcW w:w="2138" w:type="dxa"/>
            <w:shd w:val="clear" w:color="auto" w:fill="BFBFBF" w:themeFill="background1" w:themeFillShade="BF"/>
            <w:vAlign w:val="center"/>
            <w:hideMark/>
          </w:tcPr>
          <w:p w14:paraId="12279F64" w14:textId="77777777" w:rsidR="0051217D" w:rsidRPr="0051217D" w:rsidRDefault="0051217D" w:rsidP="0051217D">
            <w:pPr>
              <w:jc w:val="center"/>
              <w:rPr>
                <w:b/>
                <w:bCs/>
                <w:lang w:val="ro-MD"/>
              </w:rPr>
            </w:pPr>
            <w:r w:rsidRPr="0051217D">
              <w:rPr>
                <w:b/>
                <w:bCs/>
                <w:lang w:val="ro-MD"/>
              </w:rPr>
              <w:t>Denumire Lot</w:t>
            </w:r>
          </w:p>
        </w:tc>
        <w:tc>
          <w:tcPr>
            <w:tcW w:w="6686" w:type="dxa"/>
            <w:shd w:val="clear" w:color="auto" w:fill="BFBFBF" w:themeFill="background1" w:themeFillShade="BF"/>
            <w:vAlign w:val="center"/>
            <w:hideMark/>
          </w:tcPr>
          <w:p w14:paraId="151A8C95" w14:textId="77777777" w:rsidR="0051217D" w:rsidRPr="0051217D" w:rsidRDefault="0051217D" w:rsidP="0051217D">
            <w:pPr>
              <w:jc w:val="center"/>
              <w:rPr>
                <w:b/>
                <w:bCs/>
                <w:lang w:val="ro-MD"/>
              </w:rPr>
            </w:pPr>
            <w:r w:rsidRPr="0051217D">
              <w:rPr>
                <w:b/>
                <w:bCs/>
                <w:lang w:val="ro-MD"/>
              </w:rPr>
              <w:t xml:space="preserve">Specificarea tehnică deplină solicitată de către autoritatea contractantă </w:t>
            </w:r>
          </w:p>
        </w:tc>
        <w:tc>
          <w:tcPr>
            <w:tcW w:w="1128" w:type="dxa"/>
            <w:shd w:val="clear" w:color="auto" w:fill="BFBFBF" w:themeFill="background1" w:themeFillShade="BF"/>
            <w:vAlign w:val="center"/>
            <w:hideMark/>
          </w:tcPr>
          <w:p w14:paraId="368FEE05" w14:textId="77777777" w:rsidR="0051217D" w:rsidRPr="0051217D" w:rsidRDefault="0051217D" w:rsidP="0051217D">
            <w:pPr>
              <w:jc w:val="center"/>
              <w:rPr>
                <w:b/>
                <w:bCs/>
                <w:lang w:val="ro-MD"/>
              </w:rPr>
            </w:pPr>
            <w:r w:rsidRPr="0051217D">
              <w:rPr>
                <w:b/>
                <w:bCs/>
                <w:lang w:val="ro-MD"/>
              </w:rPr>
              <w:t>Unitatea de măsură</w:t>
            </w:r>
          </w:p>
        </w:tc>
        <w:tc>
          <w:tcPr>
            <w:tcW w:w="1423" w:type="dxa"/>
            <w:shd w:val="clear" w:color="auto" w:fill="BFBFBF" w:themeFill="background1" w:themeFillShade="BF"/>
            <w:vAlign w:val="center"/>
            <w:hideMark/>
          </w:tcPr>
          <w:p w14:paraId="4AAB1101" w14:textId="77777777" w:rsidR="0051217D" w:rsidRPr="0051217D" w:rsidRDefault="0051217D" w:rsidP="0051217D">
            <w:pPr>
              <w:jc w:val="center"/>
              <w:rPr>
                <w:b/>
                <w:bCs/>
                <w:lang w:val="ro-MD"/>
              </w:rPr>
            </w:pPr>
            <w:r w:rsidRPr="0051217D">
              <w:rPr>
                <w:b/>
                <w:bCs/>
                <w:lang w:val="ro-MD"/>
              </w:rPr>
              <w:t>Cantitatea</w:t>
            </w:r>
            <w:r w:rsidRPr="0051217D">
              <w:rPr>
                <w:b/>
                <w:bCs/>
                <w:lang w:val="ro-MD"/>
              </w:rPr>
              <w:br/>
              <w:t xml:space="preserve">minime ce se </w:t>
            </w:r>
            <w:r w:rsidRPr="0051217D">
              <w:rPr>
                <w:b/>
                <w:bCs/>
                <w:lang w:val="ro-MD"/>
              </w:rPr>
              <w:br/>
              <w:t xml:space="preserve">estimează a fi </w:t>
            </w:r>
            <w:r w:rsidRPr="0051217D">
              <w:rPr>
                <w:b/>
                <w:bCs/>
                <w:lang w:val="ro-MD"/>
              </w:rPr>
              <w:br/>
              <w:t xml:space="preserve">furnizate în baza </w:t>
            </w:r>
            <w:r w:rsidRPr="0051217D">
              <w:rPr>
                <w:b/>
                <w:bCs/>
                <w:lang w:val="ro-MD"/>
              </w:rPr>
              <w:br/>
              <w:t xml:space="preserve">contractelor </w:t>
            </w:r>
            <w:r w:rsidRPr="0051217D">
              <w:rPr>
                <w:b/>
                <w:bCs/>
                <w:lang w:val="ro-MD"/>
              </w:rPr>
              <w:br/>
              <w:t>subsecvente</w:t>
            </w:r>
          </w:p>
        </w:tc>
        <w:tc>
          <w:tcPr>
            <w:tcW w:w="1559" w:type="dxa"/>
            <w:shd w:val="clear" w:color="auto" w:fill="BFBFBF" w:themeFill="background1" w:themeFillShade="BF"/>
            <w:vAlign w:val="center"/>
            <w:hideMark/>
          </w:tcPr>
          <w:p w14:paraId="1FB82F61" w14:textId="77777777" w:rsidR="0051217D" w:rsidRPr="0051217D" w:rsidRDefault="0051217D" w:rsidP="0051217D">
            <w:pPr>
              <w:jc w:val="center"/>
              <w:rPr>
                <w:b/>
                <w:bCs/>
                <w:lang w:val="ro-MD"/>
              </w:rPr>
            </w:pPr>
            <w:r w:rsidRPr="0051217D">
              <w:rPr>
                <w:b/>
                <w:bCs/>
                <w:lang w:val="ro-MD"/>
              </w:rPr>
              <w:t xml:space="preserve">Cantitățile </w:t>
            </w:r>
            <w:r w:rsidRPr="0051217D">
              <w:rPr>
                <w:b/>
                <w:bCs/>
                <w:lang w:val="ro-MD"/>
              </w:rPr>
              <w:br/>
              <w:t xml:space="preserve">maximă ce se </w:t>
            </w:r>
            <w:r w:rsidRPr="0051217D">
              <w:rPr>
                <w:b/>
                <w:bCs/>
                <w:lang w:val="ro-MD"/>
              </w:rPr>
              <w:br/>
              <w:t xml:space="preserve">estimează a fi </w:t>
            </w:r>
            <w:r w:rsidRPr="0051217D">
              <w:rPr>
                <w:b/>
                <w:bCs/>
                <w:lang w:val="ro-MD"/>
              </w:rPr>
              <w:br/>
              <w:t xml:space="preserve">furnizate în baza </w:t>
            </w:r>
            <w:r w:rsidRPr="0051217D">
              <w:rPr>
                <w:b/>
                <w:bCs/>
                <w:lang w:val="ro-MD"/>
              </w:rPr>
              <w:br/>
              <w:t xml:space="preserve">contractelor </w:t>
            </w:r>
            <w:r w:rsidRPr="0051217D">
              <w:rPr>
                <w:b/>
                <w:bCs/>
                <w:lang w:val="ro-MD"/>
              </w:rPr>
              <w:br/>
              <w:t>subsecvente</w:t>
            </w:r>
          </w:p>
        </w:tc>
        <w:tc>
          <w:tcPr>
            <w:tcW w:w="1077" w:type="dxa"/>
            <w:shd w:val="clear" w:color="auto" w:fill="BFBFBF" w:themeFill="background1" w:themeFillShade="BF"/>
            <w:noWrap/>
            <w:vAlign w:val="center"/>
            <w:hideMark/>
          </w:tcPr>
          <w:p w14:paraId="77FE51CF" w14:textId="77777777" w:rsidR="0051217D" w:rsidRPr="0051217D" w:rsidRDefault="0051217D" w:rsidP="0051217D">
            <w:pPr>
              <w:jc w:val="center"/>
              <w:rPr>
                <w:b/>
                <w:bCs/>
                <w:lang w:val="ro-MD"/>
              </w:rPr>
            </w:pPr>
            <w:r w:rsidRPr="0051217D">
              <w:rPr>
                <w:b/>
                <w:bCs/>
                <w:lang w:val="ro-MD"/>
              </w:rPr>
              <w:t>Termenul de livrare</w:t>
            </w:r>
          </w:p>
        </w:tc>
        <w:tc>
          <w:tcPr>
            <w:tcW w:w="1019" w:type="dxa"/>
            <w:shd w:val="clear" w:color="auto" w:fill="BFBFBF" w:themeFill="background1" w:themeFillShade="BF"/>
            <w:vAlign w:val="center"/>
            <w:hideMark/>
          </w:tcPr>
          <w:p w14:paraId="72956D87" w14:textId="77777777" w:rsidR="0051217D" w:rsidRPr="0051217D" w:rsidRDefault="0051217D" w:rsidP="0051217D">
            <w:pPr>
              <w:jc w:val="center"/>
              <w:rPr>
                <w:b/>
                <w:bCs/>
                <w:lang w:val="ro-MD"/>
              </w:rPr>
            </w:pPr>
            <w:r w:rsidRPr="0051217D">
              <w:rPr>
                <w:b/>
                <w:bCs/>
                <w:lang w:val="ro-MD"/>
              </w:rPr>
              <w:t>Valoarea estimată</w:t>
            </w:r>
          </w:p>
        </w:tc>
      </w:tr>
      <w:tr w:rsidR="00E87235" w:rsidRPr="0051217D" w14:paraId="07A463EF" w14:textId="77777777" w:rsidTr="00E87235">
        <w:trPr>
          <w:trHeight w:val="4803"/>
        </w:trPr>
        <w:tc>
          <w:tcPr>
            <w:tcW w:w="957" w:type="dxa"/>
            <w:vMerge w:val="restart"/>
            <w:shd w:val="clear" w:color="auto" w:fill="auto"/>
            <w:noWrap/>
            <w:vAlign w:val="center"/>
            <w:hideMark/>
          </w:tcPr>
          <w:p w14:paraId="009F47AC" w14:textId="77777777" w:rsidR="0051217D" w:rsidRPr="0051217D" w:rsidRDefault="0051217D" w:rsidP="0051217D">
            <w:pPr>
              <w:jc w:val="center"/>
              <w:rPr>
                <w:lang w:val="ro-MD"/>
              </w:rPr>
            </w:pPr>
            <w:r w:rsidRPr="0051217D">
              <w:rPr>
                <w:lang w:val="ro-MD"/>
              </w:rPr>
              <w:t xml:space="preserve">lotul nr. 1 </w:t>
            </w:r>
          </w:p>
        </w:tc>
        <w:tc>
          <w:tcPr>
            <w:tcW w:w="2138" w:type="dxa"/>
            <w:vMerge w:val="restart"/>
            <w:shd w:val="clear" w:color="auto" w:fill="auto"/>
            <w:vAlign w:val="center"/>
            <w:hideMark/>
          </w:tcPr>
          <w:p w14:paraId="798D4615" w14:textId="77777777" w:rsidR="0051217D" w:rsidRPr="0051217D" w:rsidRDefault="0051217D" w:rsidP="0051217D">
            <w:pPr>
              <w:jc w:val="center"/>
              <w:rPr>
                <w:lang w:val="ro-MD"/>
              </w:rPr>
            </w:pPr>
            <w:r w:rsidRPr="0051217D">
              <w:rPr>
                <w:lang w:val="ro-MD"/>
              </w:rPr>
              <w:t>Teste pentru tehnologia de examinare de laborator a donatorilor de sânge/componente sanguine și sângelui/componentelor sanguine donat la prima etapă de triere</w:t>
            </w:r>
          </w:p>
        </w:tc>
        <w:tc>
          <w:tcPr>
            <w:tcW w:w="6686" w:type="dxa"/>
            <w:shd w:val="clear" w:color="auto" w:fill="auto"/>
            <w:vAlign w:val="center"/>
            <w:hideMark/>
          </w:tcPr>
          <w:p w14:paraId="3BC6811A" w14:textId="541248A5" w:rsidR="0051217D" w:rsidRPr="0051217D" w:rsidRDefault="0051217D" w:rsidP="00E87235">
            <w:pPr>
              <w:rPr>
                <w:lang w:val="ro-MD"/>
              </w:rPr>
            </w:pPr>
            <w:r w:rsidRPr="0051217D">
              <w:rPr>
                <w:lang w:val="ro-MD"/>
              </w:rPr>
              <w:t xml:space="preserve">I. Cerințe generale număr de teste, accesorii/consumabile/regenți/calibratori/soluții și alte produse obligatorii, inclusiv aferente activității dispozitivului medical de laborator (prin tehnologia aplicată la dispozitivele aflate în dotarea instituției/prin tehnologie aplicată pentru un alt dispozitiv decât cel existent în dotare) </w:t>
            </w:r>
            <w:r w:rsidRPr="0051217D">
              <w:rPr>
                <w:lang w:val="ro-MD"/>
              </w:rPr>
              <w:br/>
              <w:t>1.1 Cerințe pentru regenți:</w:t>
            </w:r>
            <w:r w:rsidRPr="0051217D">
              <w:rPr>
                <w:lang w:val="ro-MD"/>
              </w:rPr>
              <w:br/>
              <w:t xml:space="preserve">a) stabilitate la plasarea în dispozitivul medical cu cel puțin de 28 zile; </w:t>
            </w:r>
            <w:r w:rsidRPr="0051217D">
              <w:rPr>
                <w:lang w:val="ro-MD"/>
              </w:rPr>
              <w:br/>
              <w:t xml:space="preserve">b) asigurați de producător cu elemente de protecție contra evaporării și scurgerii. </w:t>
            </w:r>
            <w:r w:rsidRPr="0051217D">
              <w:rPr>
                <w:lang w:val="ro-MD"/>
              </w:rPr>
              <w:br/>
              <w:t>1.2 Cerințe pentru consumabile:</w:t>
            </w:r>
            <w:r w:rsidRPr="0051217D">
              <w:rPr>
                <w:lang w:val="ro-MD"/>
              </w:rPr>
              <w:br/>
              <w:t xml:space="preserve">a) nereutilizabile; </w:t>
            </w:r>
            <w:r w:rsidRPr="0051217D">
              <w:rPr>
                <w:lang w:val="ro-MD"/>
              </w:rPr>
              <w:br/>
              <w:t>b) asigură un grad înalt de acuratețe și exclude contaminarea probelor;</w:t>
            </w:r>
            <w:r w:rsidRPr="0051217D">
              <w:rPr>
                <w:lang w:val="ro-MD"/>
              </w:rPr>
              <w:br/>
              <w:t xml:space="preserve">c) livrate în ambalaj securizat, marcat și etichetat de producător cu menționarea datelor de identitate (denumire, număr lot/serie, termenii de valabilitate, condiții de păstrare). Datele de identitate expuse pe cutie vor coincide în mod obligator cu cele de pe etichetele fiecărei componente a setului (după caz). </w:t>
            </w:r>
            <w:r w:rsidRPr="0051217D">
              <w:rPr>
                <w:lang w:val="ro-MD"/>
              </w:rPr>
              <w:br/>
              <w:t>I. Oferta va include obligatoriu una din tehnologii:</w:t>
            </w:r>
            <w:r w:rsidRPr="0051217D">
              <w:rPr>
                <w:lang w:val="ro-MD"/>
              </w:rPr>
              <w:br/>
              <w:t xml:space="preserve">2.1 prin tehnologia aplicată la dispozitivele aflate în dotarea instituției, cu toate componentele: număr de teste, accesorii/consumabile/reagenți/calibratori/soluții și alte produse obligatorii, inclusiv aferente activității dispozitivului medical de laborator aflat în dotarea instituției, necesare în procesul de examinare de laborator a sângelui donat, corespunzător: </w:t>
            </w:r>
            <w:r w:rsidRPr="0051217D">
              <w:rPr>
                <w:lang w:val="ro-MD"/>
              </w:rPr>
              <w:br/>
              <w:t>1) HbsAg –</w:t>
            </w:r>
            <w:r w:rsidRPr="00E87235">
              <w:rPr>
                <w:color w:val="FF0000"/>
                <w:lang w:val="ro-MD"/>
              </w:rPr>
              <w:t xml:space="preserve"> conform contractelor subsecvente </w:t>
            </w:r>
            <w:r w:rsidRPr="0051217D">
              <w:rPr>
                <w:lang w:val="ro-MD"/>
              </w:rPr>
              <w:t xml:space="preserve">testări; </w:t>
            </w:r>
            <w:r w:rsidRPr="0051217D">
              <w:rPr>
                <w:lang w:val="ro-MD"/>
              </w:rPr>
              <w:br/>
              <w:t xml:space="preserve">2) anticorpi anti HCV- </w:t>
            </w:r>
            <w:r w:rsidRPr="00E87235">
              <w:rPr>
                <w:color w:val="FF0000"/>
                <w:lang w:val="ro-MD"/>
              </w:rPr>
              <w:t>conform contractelor subsecvente</w:t>
            </w:r>
            <w:r w:rsidRPr="0051217D">
              <w:rPr>
                <w:lang w:val="ro-MD"/>
              </w:rPr>
              <w:t xml:space="preserve"> testări; </w:t>
            </w:r>
            <w:r w:rsidRPr="0051217D">
              <w:rPr>
                <w:lang w:val="ro-MD"/>
              </w:rPr>
              <w:br/>
              <w:t xml:space="preserve">3) anticorpi anti Treponema Pallidum </w:t>
            </w:r>
            <w:r w:rsidRPr="0051217D">
              <w:rPr>
                <w:color w:val="FF0000"/>
                <w:lang w:val="ro-MD"/>
              </w:rPr>
              <w:t>–</w:t>
            </w:r>
            <w:r w:rsidRPr="00E87235">
              <w:rPr>
                <w:color w:val="FF0000"/>
                <w:lang w:val="ro-MD"/>
              </w:rPr>
              <w:t xml:space="preserve"> conform contractelor subsecvente</w:t>
            </w:r>
            <w:r w:rsidRPr="0051217D">
              <w:rPr>
                <w:color w:val="FF0000"/>
                <w:lang w:val="ro-MD"/>
              </w:rPr>
              <w:t xml:space="preserve"> </w:t>
            </w:r>
            <w:r w:rsidRPr="0051217D">
              <w:rPr>
                <w:lang w:val="ro-MD"/>
              </w:rPr>
              <w:t xml:space="preserve">testări; </w:t>
            </w:r>
            <w:r w:rsidRPr="0051217D">
              <w:rPr>
                <w:lang w:val="ro-MD"/>
              </w:rPr>
              <w:br/>
              <w:t xml:space="preserve">4) Ag-HIV-1 P24 și anticorpilor anti-HIV1/HIV2 – </w:t>
            </w:r>
            <w:r w:rsidRPr="00E87235">
              <w:rPr>
                <w:color w:val="FF0000"/>
                <w:lang w:val="ro-MD"/>
              </w:rPr>
              <w:t>conform contractelor subsecvente</w:t>
            </w:r>
            <w:r w:rsidRPr="0051217D">
              <w:rPr>
                <w:lang w:val="ro-MD"/>
              </w:rPr>
              <w:t xml:space="preserve"> testări.</w:t>
            </w:r>
            <w:r w:rsidRPr="0051217D">
              <w:rPr>
                <w:lang w:val="ro-MD"/>
              </w:rPr>
              <w:br/>
              <w:t>Dispozitivele aflate în dotarea instituției: Model Cobas 6000 e601, producător Roche - anul producerii 2016 - 2 module</w:t>
            </w:r>
            <w:r w:rsidRPr="0051217D">
              <w:rPr>
                <w:lang w:val="ro-MD"/>
              </w:rPr>
              <w:br/>
              <w:t xml:space="preserve">2.2 prin tehnologie aplicată pentru un alt dispozitiv decât cel existent în dotare, cu toate componentele: dispozitivul medical de laborator, număr de teste, accesorii/consumabile/reagenți/calibratori/soluții și alte produse obligatorii, inclusiv aferente activității dispozitivului medical de laborator, necesare în procesul de examinare de laborator a sângelui donat, corespunzător: </w:t>
            </w:r>
            <w:r w:rsidRPr="0051217D">
              <w:rPr>
                <w:lang w:val="ro-MD"/>
              </w:rPr>
              <w:br/>
              <w:t>1) HbsAg –</w:t>
            </w:r>
            <w:r w:rsidRPr="0051217D">
              <w:rPr>
                <w:color w:val="FF0000"/>
                <w:lang w:val="ro-MD"/>
              </w:rPr>
              <w:t xml:space="preserve"> </w:t>
            </w:r>
            <w:r w:rsidRPr="00E87235">
              <w:rPr>
                <w:color w:val="FF0000"/>
                <w:lang w:val="ro-MD"/>
              </w:rPr>
              <w:t>conform contractelor subsecvente</w:t>
            </w:r>
            <w:r w:rsidRPr="0051217D">
              <w:rPr>
                <w:color w:val="FF0000"/>
                <w:lang w:val="ro-MD"/>
              </w:rPr>
              <w:t xml:space="preserve"> testări;</w:t>
            </w:r>
            <w:r w:rsidRPr="0051217D">
              <w:rPr>
                <w:lang w:val="ro-MD"/>
              </w:rPr>
              <w:t xml:space="preserve"> </w:t>
            </w:r>
            <w:r w:rsidRPr="0051217D">
              <w:rPr>
                <w:lang w:val="ro-MD"/>
              </w:rPr>
              <w:br/>
              <w:t>2) anticorpi anti HCV</w:t>
            </w:r>
            <w:r w:rsidRPr="0051217D">
              <w:rPr>
                <w:color w:val="FF0000"/>
                <w:lang w:val="ro-MD"/>
              </w:rPr>
              <w:t xml:space="preserve">- </w:t>
            </w:r>
            <w:r w:rsidRPr="00E87235">
              <w:rPr>
                <w:color w:val="FF0000"/>
                <w:lang w:val="ro-MD"/>
              </w:rPr>
              <w:t>conform contractelor subsecvente</w:t>
            </w:r>
            <w:r w:rsidRPr="0051217D">
              <w:rPr>
                <w:color w:val="FF0000"/>
                <w:lang w:val="ro-MD"/>
              </w:rPr>
              <w:t xml:space="preserve"> </w:t>
            </w:r>
            <w:r w:rsidRPr="0051217D">
              <w:rPr>
                <w:lang w:val="ro-MD"/>
              </w:rPr>
              <w:t xml:space="preserve">testări; </w:t>
            </w:r>
            <w:r w:rsidRPr="0051217D">
              <w:rPr>
                <w:lang w:val="ro-MD"/>
              </w:rPr>
              <w:br/>
              <w:t>3) anticorpi anti Treponema Pallidum –</w:t>
            </w:r>
            <w:r w:rsidRPr="00E87235">
              <w:rPr>
                <w:color w:val="FF0000"/>
                <w:lang w:val="ro-MD"/>
              </w:rPr>
              <w:t xml:space="preserve"> conform contractelor subsecvente</w:t>
            </w:r>
            <w:r w:rsidRPr="0051217D">
              <w:rPr>
                <w:color w:val="FF0000"/>
                <w:lang w:val="ro-MD"/>
              </w:rPr>
              <w:t xml:space="preserve"> </w:t>
            </w:r>
            <w:r w:rsidRPr="0051217D">
              <w:rPr>
                <w:color w:val="FF0000"/>
                <w:lang w:val="ro-MD"/>
              </w:rPr>
              <w:lastRenderedPageBreak/>
              <w:t>testări</w:t>
            </w:r>
            <w:r w:rsidRPr="0051217D">
              <w:rPr>
                <w:lang w:val="ro-MD"/>
              </w:rPr>
              <w:t xml:space="preserve">; </w:t>
            </w:r>
            <w:r w:rsidRPr="0051217D">
              <w:rPr>
                <w:lang w:val="ro-MD"/>
              </w:rPr>
              <w:br/>
              <w:t xml:space="preserve">4) Ag-HIV-1 P24 și anticorpilor anti-HIV1/HIV2 – </w:t>
            </w:r>
            <w:r w:rsidRPr="00E87235">
              <w:rPr>
                <w:color w:val="FF0000"/>
                <w:lang w:val="ro-MD"/>
              </w:rPr>
              <w:t xml:space="preserve">conform contractelor subsecvente </w:t>
            </w:r>
            <w:r w:rsidRPr="0051217D">
              <w:rPr>
                <w:color w:val="FF0000"/>
                <w:lang w:val="ro-MD"/>
              </w:rPr>
              <w:t>testări</w:t>
            </w:r>
            <w:r w:rsidRPr="0051217D">
              <w:rPr>
                <w:lang w:val="ro-MD"/>
              </w:rPr>
              <w:t>.</w:t>
            </w:r>
            <w:r w:rsidRPr="0051217D">
              <w:rPr>
                <w:lang w:val="ro-MD"/>
              </w:rPr>
              <w:br/>
              <w:t xml:space="preserve">- Asigurarea deservirii tehnice/reparație, a dispozitivelor medicale aflate în dotare/oferite în comodat pe toată perioada de executare a contractului. Cerințe față de Dispozitivul medical 1. Dispozitiv medical pentru examinarea sângelui de donator la marcheri </w:t>
            </w:r>
            <w:r w:rsidR="00E87235" w:rsidRPr="0051217D">
              <w:rPr>
                <w:lang w:val="ro-MD"/>
              </w:rPr>
              <w:t>infecții</w:t>
            </w:r>
            <w:r w:rsidRPr="0051217D">
              <w:rPr>
                <w:lang w:val="ro-MD"/>
              </w:rPr>
              <w:t xml:space="preserve"> hemotransmisibile pentru prima etapă de triere. </w:t>
            </w:r>
            <w:r w:rsidRPr="0051217D">
              <w:rPr>
                <w:lang w:val="ro-MD"/>
              </w:rPr>
              <w:br/>
              <w:t xml:space="preserve">2. Dispozitiv medical de identificare marcheri infecții hemotransmisbile: </w:t>
            </w:r>
            <w:r w:rsidRPr="0051217D">
              <w:rPr>
                <w:lang w:val="ro-MD"/>
              </w:rPr>
              <w:br/>
              <w:t xml:space="preserve">a) analizator tehnologie de tip închis; </w:t>
            </w:r>
            <w:r w:rsidRPr="0051217D">
              <w:rPr>
                <w:lang w:val="ro-MD"/>
              </w:rPr>
              <w:br/>
              <w:t xml:space="preserve">b) analizator tehnologie automatizată; </w:t>
            </w:r>
            <w:r w:rsidRPr="0051217D">
              <w:rPr>
                <w:lang w:val="ro-MD"/>
              </w:rPr>
              <w:br/>
              <w:t xml:space="preserve">c) analizator cu tehnica de identificare marcheri prin chemiluminiscentă, inclusiv cu diverse opțiuni de identificare a anticorpilor/antigenelor; </w:t>
            </w:r>
            <w:r w:rsidRPr="0051217D">
              <w:rPr>
                <w:lang w:val="ro-MD"/>
              </w:rPr>
              <w:br/>
              <w:t xml:space="preserve">d) analizator cu tehnica de identificare concomitentă a marcherilor HBsAg, anticorpi anti HCV, anticorpi anti Treponema Pallidum, Ag/Ac HIV și opțional a altor marcheri. </w:t>
            </w:r>
            <w:r w:rsidRPr="0051217D">
              <w:rPr>
                <w:lang w:val="ro-MD"/>
              </w:rPr>
              <w:br/>
              <w:t>3. Accesorii/consumabile/reagenți/ calibratori/ soluții și alte produse obligatorii necesare în procesul de testare - asigurate pentru numărul total de testări solicitate -</w:t>
            </w:r>
            <w:r w:rsidRPr="0051217D">
              <w:rPr>
                <w:color w:val="FF0000"/>
                <w:lang w:val="ro-MD"/>
              </w:rPr>
              <w:t xml:space="preserve"> </w:t>
            </w:r>
            <w:r w:rsidRPr="00E87235">
              <w:rPr>
                <w:color w:val="FF0000"/>
                <w:lang w:val="ro-MD"/>
              </w:rPr>
              <w:t xml:space="preserve">conform contractelor subsecvente </w:t>
            </w:r>
            <w:r w:rsidRPr="0051217D">
              <w:rPr>
                <w:color w:val="FF0000"/>
                <w:lang w:val="ro-MD"/>
              </w:rPr>
              <w:t xml:space="preserve">teste. </w:t>
            </w:r>
            <w:r w:rsidRPr="0051217D">
              <w:rPr>
                <w:lang w:val="ro-MD"/>
              </w:rPr>
              <w:br/>
              <w:t xml:space="preserve">4. Capacitatea de încărcare a probelor pentru testare: </w:t>
            </w:r>
            <w:r w:rsidRPr="0051217D">
              <w:rPr>
                <w:lang w:val="ro-MD"/>
              </w:rPr>
              <w:br/>
              <w:t>a) minimum 50, și mai mult;</w:t>
            </w:r>
            <w:r w:rsidRPr="0051217D">
              <w:rPr>
                <w:lang w:val="ro-MD"/>
              </w:rPr>
              <w:br/>
              <w:t xml:space="preserve">b) posibilitatea de încărcare continuă începând de la 1(una) probă; </w:t>
            </w:r>
            <w:r w:rsidRPr="0051217D">
              <w:rPr>
                <w:lang w:val="ro-MD"/>
              </w:rPr>
              <w:br/>
              <w:t xml:space="preserve">5. Viteza de procesare teste - minimum 150 pe oră (sumar, de fiecare tip de test sau separat per fiecare tip de test), și mai mult pentru fiecare dispozitiv; </w:t>
            </w:r>
            <w:r w:rsidRPr="0051217D">
              <w:rPr>
                <w:lang w:val="ro-MD"/>
              </w:rPr>
              <w:br/>
              <w:t xml:space="preserve">6. Cerințe către funcționalitatea dispozitivului: </w:t>
            </w:r>
            <w:r w:rsidRPr="0051217D">
              <w:rPr>
                <w:lang w:val="ro-MD"/>
              </w:rPr>
              <w:br/>
              <w:t xml:space="preserve">a) încarcare/ eliminare automată pentru rack-uri sau alte componente similar obligatoriu necesare în procesul de testare; </w:t>
            </w:r>
            <w:r w:rsidRPr="0051217D">
              <w:rPr>
                <w:lang w:val="ro-MD"/>
              </w:rPr>
              <w:br/>
              <w:t xml:space="preserve">b) pipetare automată pentru reagenți/calibratori/soluții aplicate în tehnologia oferită, cât și probe, inclusiv gestionare susținută de software (inventariere permanentă reagenți/calibratori/soluții); </w:t>
            </w:r>
            <w:r w:rsidRPr="0051217D">
              <w:rPr>
                <w:lang w:val="ro-MD"/>
              </w:rPr>
              <w:br/>
              <w:t>c) diluții automată, inclusiv pre și post-diluții;</w:t>
            </w:r>
            <w:r w:rsidRPr="0051217D">
              <w:rPr>
                <w:lang w:val="ro-MD"/>
              </w:rPr>
              <w:br/>
              <w:t xml:space="preserve">d) eliminare automată a deșeurilor, inclusiv gestionare susținută de software (inventariere permanentă deșeuri (reziduuri)); </w:t>
            </w:r>
            <w:r w:rsidRPr="0051217D">
              <w:rPr>
                <w:lang w:val="ro-MD"/>
              </w:rPr>
              <w:br/>
              <w:t xml:space="preserve">e) monitorizare permanentă a statusului probelor în lista de lucru; </w:t>
            </w:r>
            <w:r w:rsidRPr="0051217D">
              <w:rPr>
                <w:lang w:val="ro-MD"/>
              </w:rPr>
              <w:br/>
              <w:t xml:space="preserve">f) sistem de control de calitate (QC) incorporate ce va asigura analizarea calității fiecărei probe, reagenți/calibratori/soluții aplicate în tehnologia oferită, calificarea etapelor de testare, cu notificarea auditivă și vizuală a erorilor apărute în timpul funcționării; </w:t>
            </w:r>
            <w:r w:rsidRPr="0051217D">
              <w:rPr>
                <w:lang w:val="ro-MD"/>
              </w:rPr>
              <w:br/>
              <w:t xml:space="preserve">g) asigurat cu modul special conceput pentru probele de urgență; </w:t>
            </w:r>
            <w:r w:rsidRPr="0051217D">
              <w:rPr>
                <w:lang w:val="ro-MD"/>
              </w:rPr>
              <w:br/>
              <w:t xml:space="preserve">h) asigurat cu sistem de gestionare baze de date; </w:t>
            </w:r>
            <w:r w:rsidRPr="0051217D">
              <w:rPr>
                <w:lang w:val="ro-MD"/>
              </w:rPr>
              <w:br/>
              <w:t xml:space="preserve">i) asigurat cu cititoare laser de cod de bare incorporate; </w:t>
            </w:r>
            <w:r w:rsidRPr="0051217D">
              <w:rPr>
                <w:lang w:val="ro-MD"/>
              </w:rPr>
              <w:br/>
              <w:t xml:space="preserve">k) asigurat cu cititoare laser de cod de bare mobil; </w:t>
            </w:r>
            <w:r w:rsidRPr="0051217D">
              <w:rPr>
                <w:lang w:val="ro-MD"/>
              </w:rPr>
              <w:br/>
              <w:t xml:space="preserve">l) capabil de interconectare cu programul de management al datelor de laborator în SIA Serviciul Sânge; </w:t>
            </w:r>
            <w:r w:rsidRPr="0051217D">
              <w:rPr>
                <w:lang w:val="ro-MD"/>
              </w:rPr>
              <w:br/>
              <w:t xml:space="preserve">7. Cerințe către sistemul de gestionare a bazelor de date software și funcționalitatea acestuia: </w:t>
            </w:r>
            <w:r w:rsidRPr="0051217D">
              <w:rPr>
                <w:lang w:val="ro-MD"/>
              </w:rPr>
              <w:br/>
            </w:r>
            <w:r w:rsidRPr="0051217D">
              <w:rPr>
                <w:lang w:val="ro-MD"/>
              </w:rPr>
              <w:lastRenderedPageBreak/>
              <w:t xml:space="preserve">a) disponibile aplicații software cu accesorii de ultima generație, inclusiv Sistemul de operare Microsoft Windows; </w:t>
            </w:r>
            <w:r w:rsidRPr="0051217D">
              <w:rPr>
                <w:lang w:val="ro-MD"/>
              </w:rPr>
              <w:br/>
              <w:t xml:space="preserve">b) primirea/monitorizarea/printarea în formă electronică sau prin introducerea manuală a rezultatelor analizelor, a rezultatelor controlului de calitate, a mesajelor de pe dispozitive și evenimente pentru întreținerea dispozitivelor; </w:t>
            </w:r>
            <w:r w:rsidRPr="0051217D">
              <w:rPr>
                <w:lang w:val="ro-MD"/>
              </w:rPr>
              <w:br/>
              <w:t xml:space="preserve">c) stocarea on-line a rezultatelor analizelor, rezultatelor controlului de calitate, mesajelor dispozitivului și evenimentele de întreținere a dispozitivului, evidența și raportarea acestora; </w:t>
            </w:r>
            <w:r w:rsidRPr="0051217D">
              <w:rPr>
                <w:lang w:val="ro-MD"/>
              </w:rPr>
              <w:br/>
              <w:t xml:space="preserve">d) managementul utilizatorilor și certificatelor; </w:t>
            </w:r>
            <w:r w:rsidRPr="0051217D">
              <w:rPr>
                <w:lang w:val="ro-MD"/>
              </w:rPr>
              <w:br/>
              <w:t xml:space="preserve">e) depunerea rezultatelor analizelor/controlului de calitate în sistemul informatic, inclusiv notificarea erorilor apărute în timpul funcționării; </w:t>
            </w:r>
            <w:r w:rsidRPr="0051217D">
              <w:rPr>
                <w:lang w:val="ro-MD"/>
              </w:rPr>
              <w:br/>
              <w:t>f) configurarea funcționării dispozitivelor conectate.</w:t>
            </w:r>
            <w:r w:rsidRPr="0051217D">
              <w:rPr>
                <w:lang w:val="ro-MD"/>
              </w:rPr>
              <w:br/>
              <w:t>g) vizualizarea statisticilor în timp real (statistici de producție)/statisticile generate de sistemul de gestionare a bazelor de date.</w:t>
            </w:r>
            <w:r w:rsidRPr="0051217D">
              <w:rPr>
                <w:lang w:val="ro-MD"/>
              </w:rPr>
              <w:br/>
              <w:t xml:space="preserve">8. Accesorii aferente dispozitivului dar obligatoriu pentru condițiile de funcționare a acestuia, în cazul când sunt necesare: </w:t>
            </w:r>
            <w:r w:rsidRPr="0051217D">
              <w:rPr>
                <w:lang w:val="ro-MD"/>
              </w:rPr>
              <w:br/>
              <w:t xml:space="preserve">a) port RS-232C </w:t>
            </w:r>
            <w:r w:rsidRPr="0051217D">
              <w:rPr>
                <w:lang w:val="ro-MD"/>
              </w:rPr>
              <w:br/>
              <w:t xml:space="preserve">b) port USB 2.0 </w:t>
            </w:r>
            <w:r w:rsidRPr="0051217D">
              <w:rPr>
                <w:lang w:val="ro-MD"/>
              </w:rPr>
              <w:br/>
              <w:t xml:space="preserve">c) port USB 3.0 </w:t>
            </w:r>
            <w:r w:rsidRPr="0051217D">
              <w:rPr>
                <w:lang w:val="ro-MD"/>
              </w:rPr>
              <w:br/>
              <w:t xml:space="preserve">d) port rețea (RJ-45) </w:t>
            </w:r>
            <w:r w:rsidRPr="0051217D">
              <w:rPr>
                <w:lang w:val="ro-MD"/>
              </w:rPr>
              <w:br/>
              <w:t xml:space="preserve">e) UPS cu capacitatea de asigurare a sursei de alimentare energie electrică pentru minimum 60 minute; </w:t>
            </w:r>
            <w:r w:rsidRPr="0051217D">
              <w:rPr>
                <w:lang w:val="ro-MD"/>
              </w:rPr>
              <w:br/>
              <w:t xml:space="preserve">f) sistem de pregătire a apei, inclusiv rezervor cu capacitate minimum pentru 300 probe în testare; </w:t>
            </w:r>
            <w:r w:rsidRPr="0051217D">
              <w:rPr>
                <w:lang w:val="ro-MD"/>
              </w:rPr>
              <w:br/>
              <w:t>g) alte.</w:t>
            </w:r>
            <w:r w:rsidRPr="0051217D">
              <w:rPr>
                <w:lang w:val="ro-MD"/>
              </w:rPr>
              <w:br/>
              <w:t xml:space="preserve"> 9. Condiții de amplasare oferite de beneficiar:</w:t>
            </w:r>
            <w:r w:rsidRPr="0051217D">
              <w:rPr>
                <w:lang w:val="ro-MD"/>
              </w:rPr>
              <w:br/>
              <w:t xml:space="preserve">a) sursa centralizată de energie electrică pentru 220V, 50/60Hz; </w:t>
            </w:r>
            <w:r w:rsidRPr="0051217D">
              <w:rPr>
                <w:lang w:val="ro-MD"/>
              </w:rPr>
              <w:br/>
              <w:t xml:space="preserve">b) acces la sursa de apă și canalizare asigurat; </w:t>
            </w:r>
            <w:r w:rsidRPr="0051217D">
              <w:rPr>
                <w:lang w:val="ro-MD"/>
              </w:rPr>
              <w:br/>
              <w:t xml:space="preserve">c) dimensiuni încăpere (m) 5,5 (L) × 3,8 (W) × 3,25 (H) pentru dispozitiv; </w:t>
            </w:r>
            <w:r w:rsidRPr="0051217D">
              <w:rPr>
                <w:lang w:val="ro-MD"/>
              </w:rPr>
              <w:br/>
              <w:t>d) dimensiuni încăpere (m) 3,75 (L) × 1,7 (W) × 3,25 (H) pentru sistemul de pregătire apă, inclusiv rezervor de apă;</w:t>
            </w:r>
            <w:r w:rsidRPr="0051217D">
              <w:rPr>
                <w:lang w:val="ro-MD"/>
              </w:rPr>
              <w:br/>
              <w:t>e) suprafețele pereților și tavanului cu vopsea lavabilă și podeaua cu linoleum medical.</w:t>
            </w:r>
          </w:p>
        </w:tc>
        <w:tc>
          <w:tcPr>
            <w:tcW w:w="1128" w:type="dxa"/>
            <w:shd w:val="clear" w:color="auto" w:fill="auto"/>
            <w:noWrap/>
            <w:vAlign w:val="center"/>
            <w:hideMark/>
          </w:tcPr>
          <w:p w14:paraId="49538FFF" w14:textId="77777777" w:rsidR="0051217D" w:rsidRPr="0051217D" w:rsidRDefault="0051217D" w:rsidP="0051217D">
            <w:pPr>
              <w:jc w:val="center"/>
              <w:rPr>
                <w:lang w:val="ro-MD"/>
              </w:rPr>
            </w:pPr>
            <w:r w:rsidRPr="0051217D">
              <w:rPr>
                <w:lang w:val="ro-MD"/>
              </w:rPr>
              <w:lastRenderedPageBreak/>
              <w:t>teste</w:t>
            </w:r>
          </w:p>
        </w:tc>
        <w:tc>
          <w:tcPr>
            <w:tcW w:w="1423" w:type="dxa"/>
            <w:shd w:val="clear" w:color="auto" w:fill="auto"/>
            <w:noWrap/>
            <w:vAlign w:val="center"/>
            <w:hideMark/>
          </w:tcPr>
          <w:p w14:paraId="25C80367" w14:textId="77777777" w:rsidR="0051217D" w:rsidRPr="0051217D" w:rsidRDefault="0051217D" w:rsidP="0051217D">
            <w:pPr>
              <w:jc w:val="center"/>
              <w:rPr>
                <w:lang w:val="ro-MD"/>
              </w:rPr>
            </w:pPr>
            <w:r w:rsidRPr="0051217D">
              <w:rPr>
                <w:lang w:val="ro-MD"/>
              </w:rPr>
              <w:t>362000</w:t>
            </w:r>
          </w:p>
        </w:tc>
        <w:tc>
          <w:tcPr>
            <w:tcW w:w="1559" w:type="dxa"/>
            <w:shd w:val="clear" w:color="auto" w:fill="auto"/>
            <w:noWrap/>
            <w:vAlign w:val="center"/>
            <w:hideMark/>
          </w:tcPr>
          <w:p w14:paraId="05375120" w14:textId="77777777" w:rsidR="0051217D" w:rsidRPr="0051217D" w:rsidRDefault="0051217D" w:rsidP="0051217D">
            <w:pPr>
              <w:jc w:val="center"/>
              <w:rPr>
                <w:lang w:val="ro-MD"/>
              </w:rPr>
            </w:pPr>
            <w:r w:rsidRPr="0051217D">
              <w:rPr>
                <w:lang w:val="ro-MD"/>
              </w:rPr>
              <w:t>1448000</w:t>
            </w:r>
          </w:p>
        </w:tc>
        <w:tc>
          <w:tcPr>
            <w:tcW w:w="1077" w:type="dxa"/>
            <w:vMerge w:val="restart"/>
            <w:shd w:val="clear" w:color="auto" w:fill="auto"/>
            <w:vAlign w:val="center"/>
            <w:hideMark/>
          </w:tcPr>
          <w:p w14:paraId="362FEFC6" w14:textId="77777777" w:rsidR="0051217D" w:rsidRPr="0051217D" w:rsidRDefault="0051217D" w:rsidP="0051217D">
            <w:pPr>
              <w:jc w:val="center"/>
              <w:rPr>
                <w:lang w:val="ro-MD"/>
              </w:rPr>
            </w:pPr>
            <w:r w:rsidRPr="0051217D">
              <w:rPr>
                <w:lang w:val="ro-MD"/>
              </w:rPr>
              <w:t>I tranșa-ianuare,</w:t>
            </w:r>
            <w:r w:rsidRPr="0051217D">
              <w:rPr>
                <w:lang w:val="ro-MD"/>
              </w:rPr>
              <w:br/>
              <w:t xml:space="preserve"> II tranșa- aprilie,</w:t>
            </w:r>
            <w:r w:rsidRPr="0051217D">
              <w:rPr>
                <w:lang w:val="ro-MD"/>
              </w:rPr>
              <w:br/>
              <w:t xml:space="preserve"> III tranșa-iulie,</w:t>
            </w:r>
            <w:r w:rsidRPr="0051217D">
              <w:rPr>
                <w:lang w:val="ro-MD"/>
              </w:rPr>
              <w:br/>
              <w:t xml:space="preserve"> IV tranșa- octombrie.</w:t>
            </w:r>
          </w:p>
        </w:tc>
        <w:tc>
          <w:tcPr>
            <w:tcW w:w="1019" w:type="dxa"/>
            <w:vMerge w:val="restart"/>
            <w:shd w:val="clear" w:color="auto" w:fill="auto"/>
            <w:noWrap/>
            <w:vAlign w:val="center"/>
            <w:hideMark/>
          </w:tcPr>
          <w:p w14:paraId="6E80099A" w14:textId="77777777" w:rsidR="00F428D5" w:rsidRPr="00F428D5" w:rsidRDefault="00F428D5" w:rsidP="00F428D5">
            <w:pPr>
              <w:jc w:val="center"/>
              <w:rPr>
                <w:lang w:val="ro-MD"/>
              </w:rPr>
            </w:pPr>
            <w:r w:rsidRPr="00F428D5">
              <w:rPr>
                <w:lang w:val="ro-MD"/>
              </w:rPr>
              <w:t>25 224 160,00</w:t>
            </w:r>
          </w:p>
          <w:p w14:paraId="40FD4990" w14:textId="77777777" w:rsidR="00F428D5" w:rsidRPr="00F428D5" w:rsidRDefault="00F428D5" w:rsidP="00F428D5">
            <w:pPr>
              <w:jc w:val="center"/>
              <w:rPr>
                <w:lang w:val="ro-MD"/>
              </w:rPr>
            </w:pPr>
          </w:p>
          <w:p w14:paraId="4FFBF373" w14:textId="77777777" w:rsidR="00F428D5" w:rsidRPr="00F428D5" w:rsidRDefault="00F428D5" w:rsidP="00F428D5">
            <w:pPr>
              <w:jc w:val="center"/>
              <w:rPr>
                <w:lang w:val="ro-MD"/>
              </w:rPr>
            </w:pPr>
          </w:p>
          <w:p w14:paraId="0FB77053" w14:textId="77777777" w:rsidR="00F428D5" w:rsidRPr="00F428D5" w:rsidRDefault="00F428D5" w:rsidP="00F428D5">
            <w:pPr>
              <w:jc w:val="center"/>
              <w:rPr>
                <w:lang w:val="ro-MD"/>
              </w:rPr>
            </w:pPr>
          </w:p>
          <w:p w14:paraId="680E4CC7" w14:textId="7530DC4A" w:rsidR="0051217D" w:rsidRPr="0051217D" w:rsidRDefault="0051217D" w:rsidP="0051217D">
            <w:pPr>
              <w:jc w:val="center"/>
              <w:rPr>
                <w:lang w:val="ro-MD"/>
              </w:rPr>
            </w:pPr>
          </w:p>
        </w:tc>
      </w:tr>
      <w:tr w:rsidR="00E87235" w:rsidRPr="0051217D" w14:paraId="30A911CE" w14:textId="77777777" w:rsidTr="00E87235">
        <w:trPr>
          <w:trHeight w:val="5099"/>
        </w:trPr>
        <w:tc>
          <w:tcPr>
            <w:tcW w:w="957" w:type="dxa"/>
            <w:vMerge/>
            <w:vAlign w:val="center"/>
            <w:hideMark/>
          </w:tcPr>
          <w:p w14:paraId="489A820B" w14:textId="77777777" w:rsidR="0051217D" w:rsidRPr="0051217D" w:rsidRDefault="0051217D" w:rsidP="0051217D">
            <w:pPr>
              <w:rPr>
                <w:lang w:val="ro-MD"/>
              </w:rPr>
            </w:pPr>
          </w:p>
        </w:tc>
        <w:tc>
          <w:tcPr>
            <w:tcW w:w="2138" w:type="dxa"/>
            <w:vMerge/>
            <w:vAlign w:val="center"/>
            <w:hideMark/>
          </w:tcPr>
          <w:p w14:paraId="6A7BBF01" w14:textId="77777777" w:rsidR="0051217D" w:rsidRPr="0051217D" w:rsidRDefault="0051217D" w:rsidP="0051217D">
            <w:pPr>
              <w:rPr>
                <w:lang w:val="ro-MD"/>
              </w:rPr>
            </w:pPr>
          </w:p>
        </w:tc>
        <w:tc>
          <w:tcPr>
            <w:tcW w:w="6686" w:type="dxa"/>
            <w:shd w:val="clear" w:color="auto" w:fill="auto"/>
            <w:vAlign w:val="center"/>
            <w:hideMark/>
          </w:tcPr>
          <w:p w14:paraId="285B6F7E" w14:textId="77777777" w:rsidR="0051217D" w:rsidRPr="0051217D" w:rsidRDefault="0051217D" w:rsidP="0051217D">
            <w:pPr>
              <w:rPr>
                <w:lang w:val="ro-MD"/>
              </w:rPr>
            </w:pPr>
            <w:r w:rsidRPr="0051217D">
              <w:rPr>
                <w:b/>
                <w:bCs/>
                <w:lang w:val="ro-MD"/>
              </w:rPr>
              <w:t>Test pentru determinarea AgHBs</w:t>
            </w:r>
            <w:r w:rsidRPr="0051217D">
              <w:rPr>
                <w:lang w:val="ro-MD"/>
              </w:rPr>
              <w:t xml:space="preserve">- Destinație: pentru examinarea sângelui de donator la marcheri infecții hemotransmisibile – hepatita virală B. </w:t>
            </w:r>
            <w:r w:rsidRPr="0051217D">
              <w:rPr>
                <w:lang w:val="ro-MD"/>
              </w:rPr>
              <w:br/>
              <w:t xml:space="preserve">Metoda de aplicare în reacția de testare: </w:t>
            </w:r>
            <w:r w:rsidRPr="0051217D">
              <w:rPr>
                <w:lang w:val="ro-MD"/>
              </w:rPr>
              <w:br/>
              <w:t xml:space="preserve">a) în tehnologie de tip închis; </w:t>
            </w:r>
            <w:r w:rsidRPr="0051217D">
              <w:rPr>
                <w:lang w:val="ro-MD"/>
              </w:rPr>
              <w:br/>
              <w:t xml:space="preserve">b) automatizată; </w:t>
            </w:r>
            <w:r w:rsidRPr="0051217D">
              <w:rPr>
                <w:lang w:val="ro-MD"/>
              </w:rPr>
              <w:br/>
              <w:t xml:space="preserve">c) chimiluminescență, inclusiv cu diverse opțiuni de identificare a antigenului. </w:t>
            </w:r>
            <w:r w:rsidRPr="0051217D">
              <w:rPr>
                <w:lang w:val="ro-MD"/>
              </w:rPr>
              <w:br/>
              <w:t>Durata procesului de testare, inclusiv cu perioada de incubare - până la 30 minute.</w:t>
            </w:r>
            <w:r w:rsidRPr="0051217D">
              <w:rPr>
                <w:lang w:val="ro-MD"/>
              </w:rPr>
              <w:br/>
              <w:t xml:space="preserve">Produs diagnostic: </w:t>
            </w:r>
            <w:r w:rsidRPr="0051217D">
              <w:rPr>
                <w:lang w:val="ro-MD"/>
              </w:rPr>
              <w:br/>
              <w:t xml:space="preserve">1) test pentru screening-ul sângelui donat și destinat pentru transfuzie sau ca materie primă pentru producerea preparatelor din plasmă umană, de generație care va asigura detectarea: </w:t>
            </w:r>
            <w:r w:rsidRPr="0051217D">
              <w:rPr>
                <w:lang w:val="ro-MD"/>
              </w:rPr>
              <w:br/>
              <w:t xml:space="preserve">a) în ser/plasma umană; </w:t>
            </w:r>
            <w:r w:rsidRPr="0051217D">
              <w:rPr>
                <w:lang w:val="ro-MD"/>
              </w:rPr>
              <w:br/>
              <w:t xml:space="preserve">b) calitativă a AgHBs; </w:t>
            </w:r>
            <w:r w:rsidRPr="0051217D">
              <w:rPr>
                <w:lang w:val="ro-MD"/>
              </w:rPr>
              <w:br/>
              <w:t>c) caracteristicelor comune pentru variațiile genetice a virusului HBV cunoscute în lume, inclusiv şi pentru regiunea Europei de Est.</w:t>
            </w:r>
            <w:r w:rsidRPr="0051217D">
              <w:rPr>
                <w:lang w:val="ro-MD"/>
              </w:rPr>
              <w:br/>
              <w:t xml:space="preserve">2) test cu sensibilitate 100% pe probe a donatorilor de sânge; </w:t>
            </w:r>
            <w:r w:rsidRPr="0051217D">
              <w:rPr>
                <w:lang w:val="ro-MD"/>
              </w:rPr>
              <w:br/>
              <w:t xml:space="preserve">3) test cu specificitate nu mai mica de 99,88% inclusiv, pe probe a donatorilor de sânge; </w:t>
            </w:r>
            <w:r w:rsidRPr="0051217D">
              <w:rPr>
                <w:lang w:val="ro-MD"/>
              </w:rPr>
              <w:br/>
              <w:t>4) test cu sensibilitate analitică (limita de detecție) - de până la 0,13 UI/ml.</w:t>
            </w:r>
            <w:r w:rsidRPr="0051217D">
              <w:rPr>
                <w:lang w:val="ro-MD"/>
              </w:rPr>
              <w:br/>
              <w:t xml:space="preserve"> Componente de însoțire a produsului diagnostic: obligatoriu prezente toate componentele necesare, în cantități suficiente pentru aplicarea testului în reacția de testare, conform instrucțiunii de utilizare a produsului. </w:t>
            </w:r>
            <w:r w:rsidRPr="0051217D">
              <w:rPr>
                <w:lang w:val="ro-MD"/>
              </w:rPr>
              <w:br/>
              <w:t>Forma de ambalare: setul livrat în ambalaj securizat, marcat și etichetat de producător cu menționarea datelor de identitate (denumire, număr lot/serie, termenii de valabilitate, condiții de păstrare). Datele de identitate expuse pe cutie vor coincide în mod obligator cu cele de pe etichetele fiecărei componente a setului</w:t>
            </w:r>
            <w:r w:rsidRPr="0051217D">
              <w:rPr>
                <w:lang w:val="ro-MD"/>
              </w:rPr>
              <w:br/>
              <w:t xml:space="preserve"> </w:t>
            </w:r>
          </w:p>
        </w:tc>
        <w:tc>
          <w:tcPr>
            <w:tcW w:w="1128" w:type="dxa"/>
            <w:shd w:val="clear" w:color="auto" w:fill="auto"/>
            <w:noWrap/>
            <w:vAlign w:val="center"/>
            <w:hideMark/>
          </w:tcPr>
          <w:p w14:paraId="56D0FE5A" w14:textId="77777777" w:rsidR="0051217D" w:rsidRPr="0051217D" w:rsidRDefault="0051217D" w:rsidP="0051217D">
            <w:pPr>
              <w:jc w:val="center"/>
              <w:rPr>
                <w:lang w:val="ro-MD"/>
              </w:rPr>
            </w:pPr>
            <w:r w:rsidRPr="0051217D">
              <w:rPr>
                <w:lang w:val="ro-MD"/>
              </w:rPr>
              <w:t>teste</w:t>
            </w:r>
          </w:p>
        </w:tc>
        <w:tc>
          <w:tcPr>
            <w:tcW w:w="1423" w:type="dxa"/>
            <w:shd w:val="clear" w:color="auto" w:fill="auto"/>
            <w:noWrap/>
            <w:vAlign w:val="center"/>
            <w:hideMark/>
          </w:tcPr>
          <w:p w14:paraId="2ABAAAC6" w14:textId="77777777" w:rsidR="0051217D" w:rsidRPr="0051217D" w:rsidRDefault="0051217D" w:rsidP="0051217D">
            <w:pPr>
              <w:jc w:val="center"/>
              <w:rPr>
                <w:lang w:val="ro-MD"/>
              </w:rPr>
            </w:pPr>
            <w:r w:rsidRPr="0051217D">
              <w:rPr>
                <w:lang w:val="ro-MD"/>
              </w:rPr>
              <w:t>90000</w:t>
            </w:r>
          </w:p>
        </w:tc>
        <w:tc>
          <w:tcPr>
            <w:tcW w:w="1559" w:type="dxa"/>
            <w:shd w:val="clear" w:color="auto" w:fill="auto"/>
            <w:noWrap/>
            <w:vAlign w:val="center"/>
            <w:hideMark/>
          </w:tcPr>
          <w:p w14:paraId="56362CDE" w14:textId="77777777" w:rsidR="0051217D" w:rsidRPr="0051217D" w:rsidRDefault="0051217D" w:rsidP="0051217D">
            <w:pPr>
              <w:jc w:val="center"/>
              <w:rPr>
                <w:lang w:val="ro-MD"/>
              </w:rPr>
            </w:pPr>
            <w:r w:rsidRPr="0051217D">
              <w:rPr>
                <w:lang w:val="ro-MD"/>
              </w:rPr>
              <w:t>360000</w:t>
            </w:r>
          </w:p>
        </w:tc>
        <w:tc>
          <w:tcPr>
            <w:tcW w:w="1077" w:type="dxa"/>
            <w:vMerge/>
            <w:vAlign w:val="center"/>
            <w:hideMark/>
          </w:tcPr>
          <w:p w14:paraId="776430AA" w14:textId="77777777" w:rsidR="0051217D" w:rsidRPr="0051217D" w:rsidRDefault="0051217D" w:rsidP="0051217D">
            <w:pPr>
              <w:rPr>
                <w:lang w:val="ro-MD"/>
              </w:rPr>
            </w:pPr>
          </w:p>
        </w:tc>
        <w:tc>
          <w:tcPr>
            <w:tcW w:w="1019" w:type="dxa"/>
            <w:vMerge/>
            <w:vAlign w:val="center"/>
            <w:hideMark/>
          </w:tcPr>
          <w:p w14:paraId="59ABD8CD" w14:textId="77777777" w:rsidR="0051217D" w:rsidRPr="0051217D" w:rsidRDefault="0051217D" w:rsidP="0051217D">
            <w:pPr>
              <w:rPr>
                <w:lang w:val="ro-MD"/>
              </w:rPr>
            </w:pPr>
          </w:p>
        </w:tc>
      </w:tr>
      <w:tr w:rsidR="00E87235" w:rsidRPr="0051217D" w14:paraId="4E13BD47" w14:textId="77777777" w:rsidTr="00E87235">
        <w:trPr>
          <w:trHeight w:val="4249"/>
        </w:trPr>
        <w:tc>
          <w:tcPr>
            <w:tcW w:w="957" w:type="dxa"/>
            <w:vMerge/>
            <w:vAlign w:val="center"/>
            <w:hideMark/>
          </w:tcPr>
          <w:p w14:paraId="611CE3CD" w14:textId="77777777" w:rsidR="0051217D" w:rsidRPr="0051217D" w:rsidRDefault="0051217D" w:rsidP="0051217D">
            <w:pPr>
              <w:rPr>
                <w:lang w:val="ro-MD"/>
              </w:rPr>
            </w:pPr>
          </w:p>
        </w:tc>
        <w:tc>
          <w:tcPr>
            <w:tcW w:w="2138" w:type="dxa"/>
            <w:vMerge/>
            <w:vAlign w:val="center"/>
            <w:hideMark/>
          </w:tcPr>
          <w:p w14:paraId="2C5C12C1" w14:textId="77777777" w:rsidR="0051217D" w:rsidRPr="0051217D" w:rsidRDefault="0051217D" w:rsidP="0051217D">
            <w:pPr>
              <w:rPr>
                <w:lang w:val="ro-MD"/>
              </w:rPr>
            </w:pPr>
          </w:p>
        </w:tc>
        <w:tc>
          <w:tcPr>
            <w:tcW w:w="6686" w:type="dxa"/>
            <w:shd w:val="clear" w:color="auto" w:fill="auto"/>
            <w:vAlign w:val="center"/>
            <w:hideMark/>
          </w:tcPr>
          <w:p w14:paraId="63484370" w14:textId="77777777" w:rsidR="0051217D" w:rsidRPr="0051217D" w:rsidRDefault="0051217D" w:rsidP="0051217D">
            <w:pPr>
              <w:rPr>
                <w:lang w:val="ro-MD"/>
              </w:rPr>
            </w:pPr>
            <w:r w:rsidRPr="0051217D">
              <w:rPr>
                <w:b/>
                <w:bCs/>
                <w:lang w:val="ro-MD"/>
              </w:rPr>
              <w:t>Test pentru determinarea anticorpilor anti HCV</w:t>
            </w:r>
            <w:r w:rsidRPr="0051217D">
              <w:rPr>
                <w:lang w:val="ro-MD"/>
              </w:rPr>
              <w:t xml:space="preserve"> -Destinaţie: pentru examinarea sângelui de donator la marcheri infecţii hemotransmisibile – hepatita virală C.</w:t>
            </w:r>
            <w:r w:rsidRPr="0051217D">
              <w:rPr>
                <w:lang w:val="ro-MD"/>
              </w:rPr>
              <w:br/>
              <w:t xml:space="preserve">Metoda de aplicare în reacția de testare: </w:t>
            </w:r>
            <w:r w:rsidRPr="0051217D">
              <w:rPr>
                <w:lang w:val="ro-MD"/>
              </w:rPr>
              <w:br/>
              <w:t xml:space="preserve">a) în tehnologie de tip închis; </w:t>
            </w:r>
            <w:r w:rsidRPr="0051217D">
              <w:rPr>
                <w:lang w:val="ro-MD"/>
              </w:rPr>
              <w:br/>
              <w:t xml:space="preserve">b) automatizată; </w:t>
            </w:r>
            <w:r w:rsidRPr="0051217D">
              <w:rPr>
                <w:lang w:val="ro-MD"/>
              </w:rPr>
              <w:br/>
              <w:t xml:space="preserve">c) chemiluminiscență, inclusiv cu diverse opțiuni de identificare a anticorpilor. </w:t>
            </w:r>
            <w:r w:rsidRPr="0051217D">
              <w:rPr>
                <w:lang w:val="ro-MD"/>
              </w:rPr>
              <w:br/>
              <w:t>Durata procesului de testare, inclusiv cu perioada de incubare - până la 30 minute.</w:t>
            </w:r>
            <w:r w:rsidRPr="0051217D">
              <w:rPr>
                <w:lang w:val="ro-MD"/>
              </w:rPr>
              <w:br/>
              <w:t xml:space="preserve">Produs diagnostic: </w:t>
            </w:r>
            <w:r w:rsidRPr="0051217D">
              <w:rPr>
                <w:lang w:val="ro-MD"/>
              </w:rPr>
              <w:br/>
              <w:t xml:space="preserve">1) test pentru screeningul sângelui donat și destinat pentru transfuzie sau ca materie primă pentru producerea preparatelor din plasmă umană, de generație care va asigura detectarea: </w:t>
            </w:r>
            <w:r w:rsidRPr="0051217D">
              <w:rPr>
                <w:lang w:val="ro-MD"/>
              </w:rPr>
              <w:br/>
              <w:t xml:space="preserve">a) în ser/plasma umană; </w:t>
            </w:r>
            <w:r w:rsidRPr="0051217D">
              <w:rPr>
                <w:lang w:val="ro-MD"/>
              </w:rPr>
              <w:br/>
              <w:t xml:space="preserve">b) calitativă a anticorpilor la virusul hepatitei virale С; </w:t>
            </w:r>
            <w:r w:rsidRPr="0051217D">
              <w:rPr>
                <w:lang w:val="ro-MD"/>
              </w:rPr>
              <w:br/>
              <w:t>2) test cu sensibilitate 100% pe probe a donatorilor de sânge;</w:t>
            </w:r>
            <w:r w:rsidRPr="0051217D">
              <w:rPr>
                <w:lang w:val="ro-MD"/>
              </w:rPr>
              <w:br/>
              <w:t>3) test cu specificitate nu mai mica de 99,84% inclusiv, pe probe a donatorilor de sânge;</w:t>
            </w:r>
            <w:r w:rsidRPr="0051217D">
              <w:rPr>
                <w:lang w:val="ro-MD"/>
              </w:rPr>
              <w:br/>
              <w:t>4) testul va detecta combinația de anticorpilor circulanți la antigene virale nucleu Core, proteine NS3, NS4, inclusiv cel puți 3 subtipuri caracteristice regiunii Europene.</w:t>
            </w:r>
            <w:r w:rsidRPr="0051217D">
              <w:rPr>
                <w:lang w:val="ro-MD"/>
              </w:rPr>
              <w:br/>
              <w:t xml:space="preserve">Componente de însoțire a produsului diagnostic: obligatoriu prezente toate componentele necesare, în cantități suficiente pentru aplicarea testului în reacția de testare, conform instrucţiunii de utilizare a produsului. </w:t>
            </w:r>
            <w:r w:rsidRPr="0051217D">
              <w:rPr>
                <w:lang w:val="ro-MD"/>
              </w:rPr>
              <w:br/>
              <w:t>Forma de ambalare: setul livrat în ambalaj securizat, marcat şi etichetat de producător cu menţionarea datelor de identitate (denumire, număr lot/serie, termenii de valabilitate, condiţii de păstrare). Datele de identitate expuse pe cutie vor coincide în mod obligator cu cele de pe etichetele fiecărei componente a setului.</w:t>
            </w:r>
          </w:p>
        </w:tc>
        <w:tc>
          <w:tcPr>
            <w:tcW w:w="1128" w:type="dxa"/>
            <w:shd w:val="clear" w:color="auto" w:fill="auto"/>
            <w:noWrap/>
            <w:vAlign w:val="center"/>
            <w:hideMark/>
          </w:tcPr>
          <w:p w14:paraId="66500AE8" w14:textId="77777777" w:rsidR="0051217D" w:rsidRPr="0051217D" w:rsidRDefault="0051217D" w:rsidP="0051217D">
            <w:pPr>
              <w:jc w:val="center"/>
              <w:rPr>
                <w:lang w:val="ro-MD"/>
              </w:rPr>
            </w:pPr>
            <w:r w:rsidRPr="0051217D">
              <w:rPr>
                <w:lang w:val="ro-MD"/>
              </w:rPr>
              <w:t>teste</w:t>
            </w:r>
          </w:p>
        </w:tc>
        <w:tc>
          <w:tcPr>
            <w:tcW w:w="1423" w:type="dxa"/>
            <w:shd w:val="clear" w:color="auto" w:fill="auto"/>
            <w:noWrap/>
            <w:vAlign w:val="center"/>
            <w:hideMark/>
          </w:tcPr>
          <w:p w14:paraId="27BF63B7" w14:textId="77777777" w:rsidR="0051217D" w:rsidRPr="0051217D" w:rsidRDefault="0051217D" w:rsidP="0051217D">
            <w:pPr>
              <w:jc w:val="center"/>
              <w:rPr>
                <w:lang w:val="ro-MD"/>
              </w:rPr>
            </w:pPr>
            <w:r w:rsidRPr="0051217D">
              <w:rPr>
                <w:lang w:val="ro-MD"/>
              </w:rPr>
              <w:t>90000</w:t>
            </w:r>
          </w:p>
        </w:tc>
        <w:tc>
          <w:tcPr>
            <w:tcW w:w="1559" w:type="dxa"/>
            <w:shd w:val="clear" w:color="auto" w:fill="auto"/>
            <w:noWrap/>
            <w:vAlign w:val="center"/>
            <w:hideMark/>
          </w:tcPr>
          <w:p w14:paraId="74611980" w14:textId="77777777" w:rsidR="0051217D" w:rsidRPr="0051217D" w:rsidRDefault="0051217D" w:rsidP="0051217D">
            <w:pPr>
              <w:jc w:val="center"/>
              <w:rPr>
                <w:lang w:val="ro-MD"/>
              </w:rPr>
            </w:pPr>
            <w:r w:rsidRPr="0051217D">
              <w:rPr>
                <w:lang w:val="ro-MD"/>
              </w:rPr>
              <w:t>360000</w:t>
            </w:r>
          </w:p>
        </w:tc>
        <w:tc>
          <w:tcPr>
            <w:tcW w:w="1077" w:type="dxa"/>
            <w:vMerge/>
            <w:vAlign w:val="center"/>
            <w:hideMark/>
          </w:tcPr>
          <w:p w14:paraId="4C1C4247" w14:textId="77777777" w:rsidR="0051217D" w:rsidRPr="0051217D" w:rsidRDefault="0051217D" w:rsidP="0051217D">
            <w:pPr>
              <w:rPr>
                <w:lang w:val="ro-MD"/>
              </w:rPr>
            </w:pPr>
          </w:p>
        </w:tc>
        <w:tc>
          <w:tcPr>
            <w:tcW w:w="1019" w:type="dxa"/>
            <w:vMerge/>
            <w:vAlign w:val="center"/>
            <w:hideMark/>
          </w:tcPr>
          <w:p w14:paraId="73278484" w14:textId="77777777" w:rsidR="0051217D" w:rsidRPr="0051217D" w:rsidRDefault="0051217D" w:rsidP="0051217D">
            <w:pPr>
              <w:rPr>
                <w:lang w:val="ro-MD"/>
              </w:rPr>
            </w:pPr>
          </w:p>
        </w:tc>
      </w:tr>
      <w:tr w:rsidR="00E87235" w:rsidRPr="0051217D" w14:paraId="48588EB7" w14:textId="77777777" w:rsidTr="00E87235">
        <w:trPr>
          <w:trHeight w:val="1131"/>
        </w:trPr>
        <w:tc>
          <w:tcPr>
            <w:tcW w:w="957" w:type="dxa"/>
            <w:vMerge/>
            <w:vAlign w:val="center"/>
            <w:hideMark/>
          </w:tcPr>
          <w:p w14:paraId="66513A69" w14:textId="77777777" w:rsidR="0051217D" w:rsidRPr="0051217D" w:rsidRDefault="0051217D" w:rsidP="0051217D">
            <w:pPr>
              <w:rPr>
                <w:lang w:val="ro-MD"/>
              </w:rPr>
            </w:pPr>
          </w:p>
        </w:tc>
        <w:tc>
          <w:tcPr>
            <w:tcW w:w="2138" w:type="dxa"/>
            <w:vMerge/>
            <w:vAlign w:val="center"/>
            <w:hideMark/>
          </w:tcPr>
          <w:p w14:paraId="553AC461" w14:textId="77777777" w:rsidR="0051217D" w:rsidRPr="0051217D" w:rsidRDefault="0051217D" w:rsidP="0051217D">
            <w:pPr>
              <w:rPr>
                <w:lang w:val="ro-MD"/>
              </w:rPr>
            </w:pPr>
          </w:p>
        </w:tc>
        <w:tc>
          <w:tcPr>
            <w:tcW w:w="6686" w:type="dxa"/>
            <w:shd w:val="clear" w:color="auto" w:fill="auto"/>
            <w:vAlign w:val="center"/>
            <w:hideMark/>
          </w:tcPr>
          <w:p w14:paraId="4A8CAF34" w14:textId="77777777" w:rsidR="0051217D" w:rsidRPr="0051217D" w:rsidRDefault="0051217D" w:rsidP="0051217D">
            <w:pPr>
              <w:rPr>
                <w:lang w:val="ro-MD"/>
              </w:rPr>
            </w:pPr>
            <w:r w:rsidRPr="0051217D">
              <w:rPr>
                <w:b/>
                <w:bCs/>
                <w:lang w:val="ro-MD"/>
              </w:rPr>
              <w:t>Test pentru determinarea anticorpilor anti Treponema Pallidum</w:t>
            </w:r>
            <w:r w:rsidRPr="0051217D">
              <w:rPr>
                <w:lang w:val="ro-MD"/>
              </w:rPr>
              <w:t xml:space="preserve"> -Destinaţie: pentru examinarea sângelui de donator la marcheri infecţii hemotransmisibile – anticorpi anti Treponema Pallidum. </w:t>
            </w:r>
            <w:r w:rsidRPr="0051217D">
              <w:rPr>
                <w:lang w:val="ro-MD"/>
              </w:rPr>
              <w:br/>
              <w:t xml:space="preserve">Metoda de aplicare în reacția de testare: </w:t>
            </w:r>
            <w:r w:rsidRPr="0051217D">
              <w:rPr>
                <w:lang w:val="ro-MD"/>
              </w:rPr>
              <w:br/>
              <w:t xml:space="preserve">a) în tehnologie de tip închis; </w:t>
            </w:r>
            <w:r w:rsidRPr="0051217D">
              <w:rPr>
                <w:lang w:val="ro-MD"/>
              </w:rPr>
              <w:br/>
              <w:t xml:space="preserve">b) automatizată; </w:t>
            </w:r>
            <w:r w:rsidRPr="0051217D">
              <w:rPr>
                <w:lang w:val="ro-MD"/>
              </w:rPr>
              <w:br/>
              <w:t xml:space="preserve">c) chemiluminiscență, inclusiv cu diverse opțiuni de identificare a anticorpilor. </w:t>
            </w:r>
            <w:r w:rsidRPr="0051217D">
              <w:rPr>
                <w:lang w:val="ro-MD"/>
              </w:rPr>
              <w:br/>
              <w:t xml:space="preserve">Durata procesului de testare, inclusiv cu perioada de incubare - până la 30 minute. </w:t>
            </w:r>
            <w:r w:rsidRPr="0051217D">
              <w:rPr>
                <w:lang w:val="ro-MD"/>
              </w:rPr>
              <w:br/>
              <w:t xml:space="preserve">Produs diagnostic: </w:t>
            </w:r>
            <w:r w:rsidRPr="0051217D">
              <w:rPr>
                <w:lang w:val="ro-MD"/>
              </w:rPr>
              <w:br/>
              <w:t xml:space="preserve">1) test proiectat pentru detectarea calitativă a anticorpilor la Treponema Pallidum în plasma umană, utilizat în screeningul sângelui donat și destinat pentru transfuzie sau materie primă pentru producerea preparatelor din plasmă umană; </w:t>
            </w:r>
            <w:r w:rsidRPr="0051217D">
              <w:rPr>
                <w:lang w:val="ro-MD"/>
              </w:rPr>
              <w:br/>
              <w:t xml:space="preserve">2) test cu sensibilitate 100% pe probe a donatorilor de sânge; </w:t>
            </w:r>
            <w:r w:rsidRPr="0051217D">
              <w:rPr>
                <w:lang w:val="ro-MD"/>
              </w:rPr>
              <w:br/>
              <w:t xml:space="preserve">3) test cu specificitate nu mai mica de 99,88% inclusiv, pe probe a donatorilor de sânge. </w:t>
            </w:r>
            <w:r w:rsidRPr="0051217D">
              <w:rPr>
                <w:lang w:val="ro-MD"/>
              </w:rPr>
              <w:br/>
              <w:t xml:space="preserve">Componente de însoțire a produsului diagnostic: obligatoriu prezente toate componentele necesare, în cantități suficiente pentru aplicarea testului în reacția de testare, conform instrucţiunii de utilizare a produsului. </w:t>
            </w:r>
            <w:r w:rsidRPr="0051217D">
              <w:rPr>
                <w:lang w:val="ro-MD"/>
              </w:rPr>
              <w:br/>
              <w:t>Forma de ambalare: setul livrat în ambalaj securizat, marcat şi etichetat de producător cu menţionarea datelor de identitate (denumire, număr lot/serie, termenii de valabilitate, condiţii de păstrare). Datele de identitate expuse pe cutie vor coincide în mod obligator cu cele de pe etichetele fiecărei componente a setului.</w:t>
            </w:r>
          </w:p>
        </w:tc>
        <w:tc>
          <w:tcPr>
            <w:tcW w:w="1128" w:type="dxa"/>
            <w:shd w:val="clear" w:color="auto" w:fill="auto"/>
            <w:noWrap/>
            <w:vAlign w:val="center"/>
            <w:hideMark/>
          </w:tcPr>
          <w:p w14:paraId="122A424C" w14:textId="77777777" w:rsidR="0051217D" w:rsidRPr="0051217D" w:rsidRDefault="0051217D" w:rsidP="0051217D">
            <w:pPr>
              <w:jc w:val="center"/>
              <w:rPr>
                <w:lang w:val="ro-MD"/>
              </w:rPr>
            </w:pPr>
            <w:r w:rsidRPr="0051217D">
              <w:rPr>
                <w:lang w:val="ro-MD"/>
              </w:rPr>
              <w:t>teste</w:t>
            </w:r>
          </w:p>
        </w:tc>
        <w:tc>
          <w:tcPr>
            <w:tcW w:w="1423" w:type="dxa"/>
            <w:shd w:val="clear" w:color="auto" w:fill="auto"/>
            <w:noWrap/>
            <w:vAlign w:val="center"/>
            <w:hideMark/>
          </w:tcPr>
          <w:p w14:paraId="7A3E205E" w14:textId="77777777" w:rsidR="0051217D" w:rsidRPr="0051217D" w:rsidRDefault="0051217D" w:rsidP="0051217D">
            <w:pPr>
              <w:jc w:val="center"/>
              <w:rPr>
                <w:lang w:val="ro-MD"/>
              </w:rPr>
            </w:pPr>
            <w:r w:rsidRPr="0051217D">
              <w:rPr>
                <w:lang w:val="ro-MD"/>
              </w:rPr>
              <w:t>90000</w:t>
            </w:r>
          </w:p>
        </w:tc>
        <w:tc>
          <w:tcPr>
            <w:tcW w:w="1559" w:type="dxa"/>
            <w:shd w:val="clear" w:color="auto" w:fill="auto"/>
            <w:noWrap/>
            <w:vAlign w:val="center"/>
            <w:hideMark/>
          </w:tcPr>
          <w:p w14:paraId="3C6CB048" w14:textId="77777777" w:rsidR="0051217D" w:rsidRPr="0051217D" w:rsidRDefault="0051217D" w:rsidP="0051217D">
            <w:pPr>
              <w:jc w:val="center"/>
              <w:rPr>
                <w:lang w:val="ro-MD"/>
              </w:rPr>
            </w:pPr>
            <w:r w:rsidRPr="0051217D">
              <w:rPr>
                <w:lang w:val="ro-MD"/>
              </w:rPr>
              <w:t>360000</w:t>
            </w:r>
          </w:p>
        </w:tc>
        <w:tc>
          <w:tcPr>
            <w:tcW w:w="1077" w:type="dxa"/>
            <w:vMerge/>
            <w:vAlign w:val="center"/>
            <w:hideMark/>
          </w:tcPr>
          <w:p w14:paraId="30B396FE" w14:textId="77777777" w:rsidR="0051217D" w:rsidRPr="0051217D" w:rsidRDefault="0051217D" w:rsidP="0051217D">
            <w:pPr>
              <w:rPr>
                <w:lang w:val="ro-MD"/>
              </w:rPr>
            </w:pPr>
          </w:p>
        </w:tc>
        <w:tc>
          <w:tcPr>
            <w:tcW w:w="1019" w:type="dxa"/>
            <w:vMerge/>
            <w:vAlign w:val="center"/>
            <w:hideMark/>
          </w:tcPr>
          <w:p w14:paraId="74B46A22" w14:textId="77777777" w:rsidR="0051217D" w:rsidRPr="0051217D" w:rsidRDefault="0051217D" w:rsidP="0051217D">
            <w:pPr>
              <w:rPr>
                <w:lang w:val="ro-MD"/>
              </w:rPr>
            </w:pPr>
          </w:p>
        </w:tc>
      </w:tr>
      <w:tr w:rsidR="00E87235" w:rsidRPr="0051217D" w14:paraId="4077AE91" w14:textId="77777777" w:rsidTr="00E87235">
        <w:trPr>
          <w:trHeight w:val="6517"/>
        </w:trPr>
        <w:tc>
          <w:tcPr>
            <w:tcW w:w="957" w:type="dxa"/>
            <w:vMerge/>
            <w:vAlign w:val="center"/>
            <w:hideMark/>
          </w:tcPr>
          <w:p w14:paraId="0867DFC5" w14:textId="77777777" w:rsidR="0051217D" w:rsidRPr="0051217D" w:rsidRDefault="0051217D" w:rsidP="0051217D">
            <w:pPr>
              <w:rPr>
                <w:lang w:val="ro-MD"/>
              </w:rPr>
            </w:pPr>
          </w:p>
        </w:tc>
        <w:tc>
          <w:tcPr>
            <w:tcW w:w="2138" w:type="dxa"/>
            <w:vMerge/>
            <w:vAlign w:val="center"/>
            <w:hideMark/>
          </w:tcPr>
          <w:p w14:paraId="14004184" w14:textId="77777777" w:rsidR="0051217D" w:rsidRPr="0051217D" w:rsidRDefault="0051217D" w:rsidP="0051217D">
            <w:pPr>
              <w:rPr>
                <w:lang w:val="ro-MD"/>
              </w:rPr>
            </w:pPr>
          </w:p>
        </w:tc>
        <w:tc>
          <w:tcPr>
            <w:tcW w:w="6686" w:type="dxa"/>
            <w:shd w:val="clear" w:color="auto" w:fill="auto"/>
            <w:vAlign w:val="center"/>
            <w:hideMark/>
          </w:tcPr>
          <w:p w14:paraId="68DE1A3A" w14:textId="77777777" w:rsidR="0051217D" w:rsidRPr="0051217D" w:rsidRDefault="0051217D" w:rsidP="0051217D">
            <w:pPr>
              <w:rPr>
                <w:lang w:val="ro-MD"/>
              </w:rPr>
            </w:pPr>
            <w:r w:rsidRPr="0051217D">
              <w:rPr>
                <w:b/>
                <w:bCs/>
                <w:lang w:val="ro-MD"/>
              </w:rPr>
              <w:t>Test pentru deteriminarea simultană a Ag-HIV-1 P24 și anticorpilor anti-HIV1/HIV2</w:t>
            </w:r>
            <w:r w:rsidRPr="0051217D">
              <w:rPr>
                <w:lang w:val="ro-MD"/>
              </w:rPr>
              <w:t xml:space="preserve"> -Destinaţie: pentru examinarea sângelui de donator la marcheri infecţii hemotransmisibile – antigen Ag-HIV-1 P24 și anticorpilor anti-HIV1/HIV2. </w:t>
            </w:r>
            <w:r w:rsidRPr="0051217D">
              <w:rPr>
                <w:lang w:val="ro-MD"/>
              </w:rPr>
              <w:br/>
              <w:t xml:space="preserve">Metoda de aplicare în reacția de testare: </w:t>
            </w:r>
            <w:r w:rsidRPr="0051217D">
              <w:rPr>
                <w:lang w:val="ro-MD"/>
              </w:rPr>
              <w:br/>
              <w:t>a) în tehnologie de tip închis;</w:t>
            </w:r>
            <w:r w:rsidRPr="0051217D">
              <w:rPr>
                <w:lang w:val="ro-MD"/>
              </w:rPr>
              <w:br/>
              <w:t xml:space="preserve">b) automatizată; </w:t>
            </w:r>
            <w:r w:rsidRPr="0051217D">
              <w:rPr>
                <w:lang w:val="ro-MD"/>
              </w:rPr>
              <w:br/>
              <w:t xml:space="preserve">c) chemiluminiscență, inclusiv cu diverse opțiuni de identificare a anticorpilor. </w:t>
            </w:r>
            <w:r w:rsidRPr="0051217D">
              <w:rPr>
                <w:lang w:val="ro-MD"/>
              </w:rPr>
              <w:br/>
              <w:t xml:space="preserve">Produs diagnostic: </w:t>
            </w:r>
            <w:r w:rsidRPr="0051217D">
              <w:rPr>
                <w:lang w:val="ro-MD"/>
              </w:rPr>
              <w:br/>
              <w:t xml:space="preserve">1) test pentru screeningul sângelui donat și destinat pentru transfuzie sau ca materie primă pentru producerea preparatelor din plasmă umană, de generație care va asigura detectarea: </w:t>
            </w:r>
            <w:r w:rsidRPr="0051217D">
              <w:rPr>
                <w:lang w:val="ro-MD"/>
              </w:rPr>
              <w:br/>
              <w:t>a) în ser/plasma umană;</w:t>
            </w:r>
            <w:r w:rsidRPr="0051217D">
              <w:rPr>
                <w:lang w:val="ro-MD"/>
              </w:rPr>
              <w:br/>
              <w:t xml:space="preserve">b) calitativă simultană a Ag HIV-1 p24 și anticorpilor anti-HIV1/HIV2; </w:t>
            </w:r>
            <w:r w:rsidRPr="0051217D">
              <w:rPr>
                <w:lang w:val="ro-MD"/>
              </w:rPr>
              <w:br/>
              <w:t xml:space="preserve">2) test cu sensibilitate 100% pe probe a donatorilor de sânge; </w:t>
            </w:r>
            <w:r w:rsidRPr="0051217D">
              <w:rPr>
                <w:lang w:val="ro-MD"/>
              </w:rPr>
              <w:br/>
              <w:t xml:space="preserve">3) test cu specificitate nu mai mica de 99,88% inclusiv, pe probe a donatorilor de sânge; </w:t>
            </w:r>
            <w:r w:rsidRPr="0051217D">
              <w:rPr>
                <w:lang w:val="ro-MD"/>
              </w:rPr>
              <w:br/>
              <w:t xml:space="preserve">4) test cu sensibilitate analitică (limita de detecție) – de până la 2UI/ml inclusiv, pentru antigenul P24. </w:t>
            </w:r>
            <w:r w:rsidRPr="0051217D">
              <w:rPr>
                <w:lang w:val="ro-MD"/>
              </w:rPr>
              <w:br/>
              <w:t xml:space="preserve">Componente de însoțire a produsului diagnostic: obligatoriu prezente toate componentele necesare, în cantități suficiente pentru aplicarea testului în reacția de testare, conform instrucţiunii de utilizare a produsului. </w:t>
            </w:r>
            <w:r w:rsidRPr="0051217D">
              <w:rPr>
                <w:lang w:val="ro-MD"/>
              </w:rPr>
              <w:br/>
              <w:t>Forma de ambalare: setul livrat în ambalaj securizat, marcat şi etichetat de producător cu menţionarea datelor de identitate (denumire, număr lot/serie, termenii de valabilitate, condiţii de păstrare). Datele de identitate expuse pe cutie vor coincide în mod obligator cu cele de pe etichetele fiecărei componente a setului.</w:t>
            </w:r>
          </w:p>
        </w:tc>
        <w:tc>
          <w:tcPr>
            <w:tcW w:w="1128" w:type="dxa"/>
            <w:shd w:val="clear" w:color="auto" w:fill="auto"/>
            <w:noWrap/>
            <w:vAlign w:val="center"/>
            <w:hideMark/>
          </w:tcPr>
          <w:p w14:paraId="2BA10288" w14:textId="77777777" w:rsidR="0051217D" w:rsidRPr="0051217D" w:rsidRDefault="0051217D" w:rsidP="0051217D">
            <w:pPr>
              <w:jc w:val="center"/>
              <w:rPr>
                <w:lang w:val="ro-MD"/>
              </w:rPr>
            </w:pPr>
            <w:r w:rsidRPr="0051217D">
              <w:rPr>
                <w:lang w:val="ro-MD"/>
              </w:rPr>
              <w:t>teste</w:t>
            </w:r>
          </w:p>
        </w:tc>
        <w:tc>
          <w:tcPr>
            <w:tcW w:w="1423" w:type="dxa"/>
            <w:shd w:val="clear" w:color="auto" w:fill="auto"/>
            <w:noWrap/>
            <w:vAlign w:val="center"/>
            <w:hideMark/>
          </w:tcPr>
          <w:p w14:paraId="5AEADE9E" w14:textId="77777777" w:rsidR="0051217D" w:rsidRPr="0051217D" w:rsidRDefault="0051217D" w:rsidP="0051217D">
            <w:pPr>
              <w:jc w:val="center"/>
              <w:rPr>
                <w:lang w:val="ro-MD"/>
              </w:rPr>
            </w:pPr>
            <w:r w:rsidRPr="0051217D">
              <w:rPr>
                <w:lang w:val="ro-MD"/>
              </w:rPr>
              <w:t>92000</w:t>
            </w:r>
          </w:p>
        </w:tc>
        <w:tc>
          <w:tcPr>
            <w:tcW w:w="1559" w:type="dxa"/>
            <w:shd w:val="clear" w:color="auto" w:fill="auto"/>
            <w:noWrap/>
            <w:vAlign w:val="center"/>
            <w:hideMark/>
          </w:tcPr>
          <w:p w14:paraId="7F6B2A9D" w14:textId="77777777" w:rsidR="0051217D" w:rsidRPr="0051217D" w:rsidRDefault="0051217D" w:rsidP="0051217D">
            <w:pPr>
              <w:jc w:val="center"/>
              <w:rPr>
                <w:lang w:val="ro-MD"/>
              </w:rPr>
            </w:pPr>
            <w:r w:rsidRPr="0051217D">
              <w:rPr>
                <w:lang w:val="ro-MD"/>
              </w:rPr>
              <w:t>368000</w:t>
            </w:r>
          </w:p>
        </w:tc>
        <w:tc>
          <w:tcPr>
            <w:tcW w:w="1077" w:type="dxa"/>
            <w:vMerge/>
            <w:vAlign w:val="center"/>
            <w:hideMark/>
          </w:tcPr>
          <w:p w14:paraId="4D4EB35C" w14:textId="77777777" w:rsidR="0051217D" w:rsidRPr="0051217D" w:rsidRDefault="0051217D" w:rsidP="0051217D">
            <w:pPr>
              <w:rPr>
                <w:lang w:val="ro-MD"/>
              </w:rPr>
            </w:pPr>
          </w:p>
        </w:tc>
        <w:tc>
          <w:tcPr>
            <w:tcW w:w="1019" w:type="dxa"/>
            <w:vMerge/>
            <w:vAlign w:val="center"/>
            <w:hideMark/>
          </w:tcPr>
          <w:p w14:paraId="5F43A0AB" w14:textId="77777777" w:rsidR="0051217D" w:rsidRPr="0051217D" w:rsidRDefault="0051217D" w:rsidP="0051217D">
            <w:pPr>
              <w:rPr>
                <w:lang w:val="ro-MD"/>
              </w:rPr>
            </w:pPr>
          </w:p>
        </w:tc>
      </w:tr>
      <w:tr w:rsidR="00E87235" w:rsidRPr="0051217D" w14:paraId="05B9278F" w14:textId="77777777" w:rsidTr="00E87235">
        <w:trPr>
          <w:trHeight w:val="834"/>
        </w:trPr>
        <w:tc>
          <w:tcPr>
            <w:tcW w:w="957" w:type="dxa"/>
            <w:vMerge w:val="restart"/>
            <w:shd w:val="clear" w:color="auto" w:fill="auto"/>
            <w:noWrap/>
            <w:vAlign w:val="center"/>
            <w:hideMark/>
          </w:tcPr>
          <w:p w14:paraId="4A70C079" w14:textId="77777777" w:rsidR="0051217D" w:rsidRPr="0051217D" w:rsidRDefault="0051217D" w:rsidP="0051217D">
            <w:pPr>
              <w:jc w:val="center"/>
              <w:rPr>
                <w:lang w:val="ro-MD"/>
              </w:rPr>
            </w:pPr>
            <w:r w:rsidRPr="0051217D">
              <w:rPr>
                <w:lang w:val="ro-MD"/>
              </w:rPr>
              <w:t>lotul nr. 2</w:t>
            </w:r>
          </w:p>
        </w:tc>
        <w:tc>
          <w:tcPr>
            <w:tcW w:w="2138" w:type="dxa"/>
            <w:vMerge w:val="restart"/>
            <w:shd w:val="clear" w:color="auto" w:fill="auto"/>
            <w:vAlign w:val="center"/>
            <w:hideMark/>
          </w:tcPr>
          <w:p w14:paraId="6294CCF4" w14:textId="77777777" w:rsidR="0051217D" w:rsidRPr="0051217D" w:rsidRDefault="0051217D" w:rsidP="0051217D">
            <w:pPr>
              <w:jc w:val="center"/>
              <w:rPr>
                <w:lang w:val="ro-MD"/>
              </w:rPr>
            </w:pPr>
            <w:r w:rsidRPr="0051217D">
              <w:rPr>
                <w:lang w:val="ro-MD"/>
              </w:rPr>
              <w:t>Teste pentru tehnologia de examinare de laborator a donatorilor de sânge/componente sanguine și sângelui/componentelor sanguine donat la a doua etapă de triere</w:t>
            </w:r>
          </w:p>
        </w:tc>
        <w:tc>
          <w:tcPr>
            <w:tcW w:w="6686" w:type="dxa"/>
            <w:shd w:val="clear" w:color="auto" w:fill="auto"/>
            <w:vAlign w:val="center"/>
            <w:hideMark/>
          </w:tcPr>
          <w:p w14:paraId="0187952B" w14:textId="31B75CC0" w:rsidR="0051217D" w:rsidRPr="0051217D" w:rsidRDefault="0051217D" w:rsidP="00E87235">
            <w:pPr>
              <w:spacing w:after="240"/>
              <w:rPr>
                <w:lang w:val="ro-MD"/>
              </w:rPr>
            </w:pPr>
            <w:r w:rsidRPr="0051217D">
              <w:rPr>
                <w:lang w:val="ro-MD"/>
              </w:rPr>
              <w:t>Cerințe generale număr de teste, accesorii/consumabile/reagenți/calibratori/controale/soluții și alte produse obligatorii (prin tehnologia aplicată la dispozitivele aflate în dotarea instituției / prin tehnologie aplicată pentru un alt dispozitiv decât cel existent în dotare) Oferta va include obligatoriu una din tehnologii:</w:t>
            </w:r>
            <w:r w:rsidRPr="0051217D">
              <w:rPr>
                <w:lang w:val="ro-MD"/>
              </w:rPr>
              <w:br/>
              <w:t xml:space="preserve"> 2.1 prin tehnologia aplicată la dispozitivele aflate în dotarea instituției, cu toate componentele: număr de teste, accesorii/consumabile/reagenți/calibratori/controale/ soluții și alte produse obligatorii, inclusiv aferente activității dispozitivului medical de laborator aflat în dotarea instituției, necesare în procesul de examinare de laborator a sângelui donat, corespunzător –</w:t>
            </w:r>
            <w:r w:rsidRPr="0051217D">
              <w:rPr>
                <w:color w:val="FF0000"/>
                <w:lang w:val="ro-MD"/>
              </w:rPr>
              <w:t xml:space="preserve"> </w:t>
            </w:r>
            <w:r w:rsidRPr="00E87235">
              <w:rPr>
                <w:color w:val="FF0000"/>
                <w:lang w:val="ro-MD"/>
              </w:rPr>
              <w:t xml:space="preserve">conform contractelor subsecvente </w:t>
            </w:r>
            <w:r w:rsidRPr="0051217D">
              <w:rPr>
                <w:color w:val="FF0000"/>
                <w:lang w:val="ro-MD"/>
              </w:rPr>
              <w:t>teste</w:t>
            </w:r>
            <w:r w:rsidRPr="0051217D">
              <w:rPr>
                <w:lang w:val="ro-MD"/>
              </w:rPr>
              <w:t>, nr. controale/calibratoare/soluții și alte produse obligatorii, inclusiv și examinări repetate.</w:t>
            </w:r>
            <w:r w:rsidRPr="0051217D">
              <w:rPr>
                <w:lang w:val="ro-MD"/>
              </w:rPr>
              <w:br/>
              <w:t xml:space="preserve">2.2 prin tehnologia aplicată pentru un alt dispzitiv decât cel existent în dotare, cu toate componentele: dispozitivul medical de laborator, număr de teste, accesorii/consumabile/reagenți/calibratori/controale/soluții și alte produse obligatorii, inclusiv aferente activității dispozitivului medical de laborator, necesare în procesul de examinare de laborator a sângelui donat, corespunzător – cantitatea necesară pentru </w:t>
            </w:r>
            <w:r w:rsidRPr="00E87235">
              <w:rPr>
                <w:color w:val="FF0000"/>
                <w:lang w:val="ro-MD"/>
              </w:rPr>
              <w:t>conform contractelor subsecvente</w:t>
            </w:r>
            <w:r w:rsidRPr="0051217D">
              <w:rPr>
                <w:lang w:val="ro-MD"/>
              </w:rPr>
              <w:t xml:space="preserve"> examinări, nr. controale/calibratoare/soluții și alte produse obligatorii, inclusiv și examinări repetate.</w:t>
            </w:r>
            <w:r w:rsidRPr="0051217D">
              <w:rPr>
                <w:lang w:val="ro-MD"/>
              </w:rPr>
              <w:br/>
              <w:t>- 2.3 Asigurarea deservirii tehnice/reparație, a dispozitivelor medicale aflate în dotare/oferite în comodat pe toată perioada de executare a contractului. Cerințe față de dispozitivul medical Destinație: pentru realizarea examinărilor sângelui donat la prezența marcherilor infecțiilor hemotransmisibile (ARN HIV-1 grup M și O, ARN HIV-2, ARN HCV si ADN HBV(rezultat individual/separat pentru fiecare tip de infecție)).</w:t>
            </w:r>
            <w:r w:rsidRPr="0051217D">
              <w:rPr>
                <w:lang w:val="ro-MD"/>
              </w:rPr>
              <w:br/>
              <w:t xml:space="preserve">1. Dispozitiv medical de identificare marcheri infecții hemotransmisbile: </w:t>
            </w:r>
            <w:r w:rsidRPr="0051217D">
              <w:rPr>
                <w:lang w:val="ro-MD"/>
              </w:rPr>
              <w:br/>
              <w:t>a) analizator tehnologie de tip închis;</w:t>
            </w:r>
            <w:r w:rsidRPr="0051217D">
              <w:rPr>
                <w:lang w:val="ro-MD"/>
              </w:rPr>
              <w:br/>
              <w:t>b) analizator tehnologie automatizată;</w:t>
            </w:r>
            <w:r w:rsidRPr="0051217D">
              <w:rPr>
                <w:lang w:val="ro-MD"/>
              </w:rPr>
              <w:br/>
              <w:t>c) analizator cu tehnica de identificare:</w:t>
            </w:r>
            <w:r w:rsidRPr="0051217D">
              <w:rPr>
                <w:lang w:val="ro-MD"/>
              </w:rPr>
              <w:br/>
              <w:t>Ø concomitentă a marcherilor prin reacția de polimerizare în lanț în timp real PCR/NAT (rezultat individual/separat pentru fiecare tip de infecție ARN (HIV-1(grup Mși O)/HIV-2/HCV)+AND HBV). Timpul sumar al obținerii rezultatului să nu depășească 6 ore+6 ore.</w:t>
            </w:r>
            <w:r w:rsidRPr="0051217D">
              <w:rPr>
                <w:lang w:val="ro-MD"/>
              </w:rPr>
              <w:br/>
              <w:t>sau</w:t>
            </w:r>
            <w:r w:rsidRPr="0051217D">
              <w:rPr>
                <w:lang w:val="ro-MD"/>
              </w:rPr>
              <w:br/>
              <w:t>Ø -concomitentă a marcherilor prin reacția de polimerizare în lanț în timp real PCR/NAT la infecțiile ARN (HIV-1(grup Mși O)/HIV-2/HCV)+AND HBV în maxim 6 ore;</w:t>
            </w:r>
            <w:r w:rsidRPr="0051217D">
              <w:rPr>
                <w:lang w:val="ro-MD"/>
              </w:rPr>
              <w:br/>
              <w:t xml:space="preserve">        -rezultat individual și separate pentru fiecare probă la infecțiile ARN(HIV-1(grup M și O)/HIV-2/HCV)+AND HBV. Timpul sumar al obținerii rezultatului să nu depășească 6 ore.</w:t>
            </w:r>
            <w:r w:rsidRPr="0051217D">
              <w:rPr>
                <w:lang w:val="ro-MD"/>
              </w:rPr>
              <w:br/>
              <w:t>2. Accesorii/consumabile/reagenți/ calibratori/soluții și alte produse obligatorii necesare în procesul de testare - asigurate pentru numărul de testări, corespunzător:</w:t>
            </w:r>
            <w:r w:rsidRPr="0051217D">
              <w:rPr>
                <w:lang w:val="ro-MD"/>
              </w:rPr>
              <w:br/>
              <w:t>a) ARN (HIV-1(grup M și O)/HIV-2/HCV)+ADN HBV;</w:t>
            </w:r>
            <w:r w:rsidRPr="0051217D">
              <w:rPr>
                <w:lang w:val="ro-MD"/>
              </w:rPr>
              <w:br/>
              <w:t>b) livrate în ambalaj securizat, marcat şi etichetat de producător cu menţionarea datelor de identitate (denumire, număr lot/serie, termenii de valabilitate, condiţii de păstrare). Datele de identitate expuse pe cutie vor coincide în mod obligator cu cele de pe etichetele fiecărei componente a setului (după caz).</w:t>
            </w:r>
            <w:r w:rsidRPr="0051217D">
              <w:rPr>
                <w:lang w:val="ro-MD"/>
              </w:rPr>
              <w:br/>
              <w:t>3. Cerințe pentru reagenți/calibratori/controale/ soluții aplicate în tehnologia oferită - preparați în formă „gata de utilizare” (fără căreva acțiuni/măsuri implicite a personalului medical (excluderea factorului uman, contaminarea externă) în pregătirea/ajustarea soluțiilor/calibratorilor/ reagenților/etc. la forma „gata de utilizare”, cu posibilitatea monitorizării trasabilității reagenților pentru excluderea utilizării neconforme a reagenților/calibratorilor/controalelor/ soluții aplicate în tehnologia oferită.</w:t>
            </w:r>
            <w:r w:rsidRPr="0051217D">
              <w:rPr>
                <w:lang w:val="ro-MD"/>
              </w:rPr>
              <w:br/>
              <w:t>4. Capacitatea de încărcare a probelor pentru testare:</w:t>
            </w:r>
            <w:r w:rsidRPr="0051217D">
              <w:rPr>
                <w:lang w:val="ro-MD"/>
              </w:rPr>
              <w:br/>
              <w:t>- cel puțin 110 probe/timp de 7 ore, per dispozitiv, (1 (una) probă echivalent cu trei examinări concomitent (HBV, HCV, HIV/SIDA);</w:t>
            </w:r>
            <w:r w:rsidRPr="0051217D">
              <w:rPr>
                <w:lang w:val="ro-MD"/>
              </w:rPr>
              <w:br/>
              <w:t>5. Cerințe către funcționalitatea dispozitivului:</w:t>
            </w:r>
            <w:r w:rsidRPr="0051217D">
              <w:rPr>
                <w:lang w:val="ro-MD"/>
              </w:rPr>
              <w:br/>
              <w:t>a) încarcare/eliminare automată pentru rack-uri sau alte componente similar obligatoriu necesare în procesul de testare;</w:t>
            </w:r>
            <w:r w:rsidRPr="0051217D">
              <w:rPr>
                <w:lang w:val="ro-MD"/>
              </w:rPr>
              <w:br/>
              <w:t>b) pipetare automata pentru reagenți/calibratori/soluții aplicate în tehnologia oferită, cât și probe, inclusiv gestionare susținută de software (inventariere permanentă reagenți/calibratori/soluții);</w:t>
            </w:r>
            <w:r w:rsidRPr="0051217D">
              <w:rPr>
                <w:lang w:val="ro-MD"/>
              </w:rPr>
              <w:br/>
              <w:t>c) diluția automată, inclusiv pre și post-diluții;</w:t>
            </w:r>
            <w:r w:rsidRPr="0051217D">
              <w:rPr>
                <w:lang w:val="ro-MD"/>
              </w:rPr>
              <w:br/>
              <w:t>d) eliminare automată a deșeurilor, inclusiv gestionare susținută de software (inventariere permanentă deșeuri (reziduuri));</w:t>
            </w:r>
            <w:r w:rsidRPr="0051217D">
              <w:rPr>
                <w:lang w:val="ro-MD"/>
              </w:rPr>
              <w:br/>
              <w:t>e) monitorizare permanentă a statusului probelor în lista de lucru;</w:t>
            </w:r>
            <w:r w:rsidRPr="0051217D">
              <w:rPr>
                <w:lang w:val="ro-MD"/>
              </w:rPr>
              <w:br/>
              <w:t>f) sistem de control de calitate (QC) incorporate ce va asigura analizarea calității fiecărei probe, reagenți/calibratori/soluții aplicate în tehnologia oferită, calificarea etapelor de testare, cu notificarea auditivă și vizuală a erorilor apărute în timpul funcționării;</w:t>
            </w:r>
            <w:r w:rsidRPr="0051217D">
              <w:rPr>
                <w:lang w:val="ro-MD"/>
              </w:rPr>
              <w:br/>
              <w:t>h) asigurat cu sistem de gestionare baze de date;</w:t>
            </w:r>
            <w:r w:rsidRPr="0051217D">
              <w:rPr>
                <w:lang w:val="ro-MD"/>
              </w:rPr>
              <w:br/>
              <w:t>i) asigurat cu cititoare laser de cod de bare incorporate;</w:t>
            </w:r>
            <w:r w:rsidRPr="0051217D">
              <w:rPr>
                <w:lang w:val="ro-MD"/>
              </w:rPr>
              <w:br/>
              <w:t>k) asigurat cu cititoare laser de cod de bare mobil;</w:t>
            </w:r>
            <w:r w:rsidRPr="0051217D">
              <w:rPr>
                <w:lang w:val="ro-MD"/>
              </w:rPr>
              <w:br/>
              <w:t>l) capabil de interconectare cu programul de management al datelor de laborator în SIA Serviciul Sânge;</w:t>
            </w:r>
            <w:r w:rsidRPr="0051217D">
              <w:rPr>
                <w:lang w:val="ro-MD"/>
              </w:rPr>
              <w:br/>
              <w:t>6.  Cerințe către sistemul de gestionare a bazelor de date software și funcționalitatea acestuia:</w:t>
            </w:r>
            <w:r w:rsidRPr="0051217D">
              <w:rPr>
                <w:lang w:val="ro-MD"/>
              </w:rPr>
              <w:br/>
              <w:t>a) disponibile aplicații software cu accesorii de ultima generație, inclusiv Sistemul de operare Microsoft Windows;</w:t>
            </w:r>
            <w:r w:rsidRPr="0051217D">
              <w:rPr>
                <w:lang w:val="ro-MD"/>
              </w:rPr>
              <w:br/>
              <w:t>b) primirea/monitorizarea/printarea în formă electronică sau prin introducerea manuală a rezultatelor analizelor, a rezultatelor controlului de calitate, a mesajelor de pe dispozitive și evenimente pentru întreținerea dispozitivelor;</w:t>
            </w:r>
            <w:r w:rsidRPr="0051217D">
              <w:rPr>
                <w:lang w:val="ro-MD"/>
              </w:rPr>
              <w:br/>
              <w:t>c) stocarea on-line a rezultatelor analizelor, rezultatelor controlului de calitate, mesajelor dispozitivului și evenimentele de întreținere a dispozitivului, evidența și raportarea acestora;</w:t>
            </w:r>
            <w:r w:rsidRPr="0051217D">
              <w:rPr>
                <w:lang w:val="ro-MD"/>
              </w:rPr>
              <w:br/>
              <w:t>d) managementul utilizatorilor și certificatelor;</w:t>
            </w:r>
            <w:r w:rsidRPr="0051217D">
              <w:rPr>
                <w:lang w:val="ro-MD"/>
              </w:rPr>
              <w:br/>
              <w:t>c) depunerea rezultatelor analizelor/controlului de calitate în sistemul informatic, incluisv notificarea erorilor apărute în timpul funcționării;</w:t>
            </w:r>
            <w:r w:rsidRPr="0051217D">
              <w:rPr>
                <w:lang w:val="ro-MD"/>
              </w:rPr>
              <w:br/>
              <w:t>e)  configurarea funcționării dispozitivelor conectate.</w:t>
            </w:r>
            <w:r w:rsidRPr="0051217D">
              <w:rPr>
                <w:lang w:val="ro-MD"/>
              </w:rPr>
              <w:br/>
              <w:t>f) vizualizarea statisticilor în timp real (statistici de producție)/statisticile generate de sistemul de gestionare a bazelor de date.</w:t>
            </w:r>
            <w:r w:rsidRPr="0051217D">
              <w:rPr>
                <w:lang w:val="ro-MD"/>
              </w:rPr>
              <w:br/>
              <w:t>7. Accesorii aferente dispozitivului dar obligatoriu pentru condițiile de funcționare a acestuia, în cazul când sunt necesare:</w:t>
            </w:r>
            <w:r w:rsidRPr="0051217D">
              <w:rPr>
                <w:lang w:val="ro-MD"/>
              </w:rPr>
              <w:br/>
              <w:t xml:space="preserve">a) port RS-232C </w:t>
            </w:r>
            <w:r w:rsidRPr="0051217D">
              <w:rPr>
                <w:lang w:val="ro-MD"/>
              </w:rPr>
              <w:br/>
              <w:t xml:space="preserve">b) port USB 2.0 </w:t>
            </w:r>
            <w:r w:rsidRPr="0051217D">
              <w:rPr>
                <w:lang w:val="ro-MD"/>
              </w:rPr>
              <w:br/>
              <w:t xml:space="preserve">c) port USB 3.0 </w:t>
            </w:r>
            <w:r w:rsidRPr="0051217D">
              <w:rPr>
                <w:lang w:val="ro-MD"/>
              </w:rPr>
              <w:br/>
              <w:t>d) port rețea (RJ-45)</w:t>
            </w:r>
            <w:r w:rsidRPr="0051217D">
              <w:rPr>
                <w:lang w:val="ro-MD"/>
              </w:rPr>
              <w:br/>
              <w:t>e) UPS cu capacitatea de asigurare a sursei de alimentare energie electrică pentru minimum 60 minute.</w:t>
            </w:r>
            <w:r w:rsidRPr="0051217D">
              <w:rPr>
                <w:lang w:val="ro-MD"/>
              </w:rPr>
              <w:br/>
              <w:t>8. Condiții de amplasare oferite de beneficiar:</w:t>
            </w:r>
            <w:r w:rsidRPr="0051217D">
              <w:rPr>
                <w:lang w:val="ro-MD"/>
              </w:rPr>
              <w:br/>
              <w:t>a) sursa centralizată de energie electrică  pentru 220V, 50/60Hz;</w:t>
            </w:r>
            <w:r w:rsidRPr="0051217D">
              <w:rPr>
                <w:lang w:val="ro-MD"/>
              </w:rPr>
              <w:br/>
              <w:t>b) acces la su</w:t>
            </w:r>
            <w:r w:rsidR="00E87235">
              <w:rPr>
                <w:lang w:val="ro-MD"/>
              </w:rPr>
              <w:t>rs</w:t>
            </w:r>
            <w:r w:rsidRPr="0051217D">
              <w:rPr>
                <w:lang w:val="ro-MD"/>
              </w:rPr>
              <w:t>a de apă și canalizare asigurat;</w:t>
            </w:r>
            <w:r w:rsidRPr="0051217D">
              <w:rPr>
                <w:lang w:val="ro-MD"/>
              </w:rPr>
              <w:br/>
              <w:t>c) dimensiuni încăpere  (m) 8,9 (L) × 3,8 (W) × 3,25 (H) pentru dispozitiv;</w:t>
            </w:r>
            <w:r w:rsidRPr="0051217D">
              <w:rPr>
                <w:lang w:val="ro-MD"/>
              </w:rPr>
              <w:br/>
              <w:t>e) suprafețele pereților și tavanului cu vopsea lavabilă și podeaua cu linoleum medical.</w:t>
            </w:r>
          </w:p>
        </w:tc>
        <w:tc>
          <w:tcPr>
            <w:tcW w:w="1128" w:type="dxa"/>
            <w:shd w:val="clear" w:color="auto" w:fill="auto"/>
            <w:noWrap/>
            <w:vAlign w:val="center"/>
            <w:hideMark/>
          </w:tcPr>
          <w:p w14:paraId="49725502" w14:textId="77777777" w:rsidR="0051217D" w:rsidRPr="0051217D" w:rsidRDefault="0051217D" w:rsidP="0051217D">
            <w:pPr>
              <w:jc w:val="center"/>
              <w:rPr>
                <w:lang w:val="ro-MD"/>
              </w:rPr>
            </w:pPr>
            <w:r w:rsidRPr="0051217D">
              <w:rPr>
                <w:lang w:val="ro-MD"/>
              </w:rPr>
              <w:t>teste</w:t>
            </w:r>
          </w:p>
        </w:tc>
        <w:tc>
          <w:tcPr>
            <w:tcW w:w="1423" w:type="dxa"/>
            <w:shd w:val="clear" w:color="auto" w:fill="auto"/>
            <w:noWrap/>
            <w:vAlign w:val="center"/>
            <w:hideMark/>
          </w:tcPr>
          <w:p w14:paraId="42340505" w14:textId="77777777" w:rsidR="0051217D" w:rsidRPr="0051217D" w:rsidRDefault="0051217D" w:rsidP="0051217D">
            <w:pPr>
              <w:jc w:val="center"/>
              <w:rPr>
                <w:lang w:val="ro-MD"/>
              </w:rPr>
            </w:pPr>
          </w:p>
        </w:tc>
        <w:tc>
          <w:tcPr>
            <w:tcW w:w="1559" w:type="dxa"/>
            <w:shd w:val="clear" w:color="auto" w:fill="auto"/>
            <w:noWrap/>
            <w:vAlign w:val="center"/>
            <w:hideMark/>
          </w:tcPr>
          <w:p w14:paraId="60B16735" w14:textId="77777777" w:rsidR="0051217D" w:rsidRPr="0051217D" w:rsidRDefault="0051217D" w:rsidP="0051217D">
            <w:pPr>
              <w:jc w:val="center"/>
              <w:rPr>
                <w:lang w:val="ro-MD"/>
              </w:rPr>
            </w:pPr>
          </w:p>
        </w:tc>
        <w:tc>
          <w:tcPr>
            <w:tcW w:w="1077" w:type="dxa"/>
            <w:vMerge w:val="restart"/>
            <w:shd w:val="clear" w:color="auto" w:fill="auto"/>
            <w:vAlign w:val="center"/>
            <w:hideMark/>
          </w:tcPr>
          <w:p w14:paraId="10D146A8" w14:textId="77777777" w:rsidR="0051217D" w:rsidRPr="0051217D" w:rsidRDefault="0051217D" w:rsidP="0051217D">
            <w:pPr>
              <w:jc w:val="center"/>
              <w:rPr>
                <w:lang w:val="ro-MD"/>
              </w:rPr>
            </w:pPr>
            <w:r w:rsidRPr="0051217D">
              <w:rPr>
                <w:lang w:val="ro-MD"/>
              </w:rPr>
              <w:t>I tranșa-ianuarie,</w:t>
            </w:r>
            <w:r w:rsidRPr="0051217D">
              <w:rPr>
                <w:lang w:val="ro-MD"/>
              </w:rPr>
              <w:br/>
              <w:t xml:space="preserve"> II tranșa- aprilie,</w:t>
            </w:r>
            <w:r w:rsidRPr="0051217D">
              <w:rPr>
                <w:lang w:val="ro-MD"/>
              </w:rPr>
              <w:br/>
              <w:t xml:space="preserve"> III tranșa-iulie,</w:t>
            </w:r>
            <w:r w:rsidRPr="0051217D">
              <w:rPr>
                <w:lang w:val="ro-MD"/>
              </w:rPr>
              <w:br/>
              <w:t xml:space="preserve"> IV tranșa- octombrie.</w:t>
            </w:r>
          </w:p>
        </w:tc>
        <w:tc>
          <w:tcPr>
            <w:tcW w:w="1019" w:type="dxa"/>
            <w:vMerge w:val="restart"/>
            <w:shd w:val="clear" w:color="auto" w:fill="auto"/>
            <w:noWrap/>
            <w:vAlign w:val="center"/>
            <w:hideMark/>
          </w:tcPr>
          <w:p w14:paraId="47904BCF" w14:textId="36A87317" w:rsidR="0051217D" w:rsidRPr="0051217D" w:rsidRDefault="00A45113" w:rsidP="0051217D">
            <w:pPr>
              <w:jc w:val="center"/>
              <w:rPr>
                <w:lang w:val="ro-MD"/>
              </w:rPr>
            </w:pPr>
            <w:r w:rsidRPr="00E87235">
              <w:rPr>
                <w:lang w:val="ro-MD"/>
              </w:rPr>
              <w:t>40588800</w:t>
            </w:r>
          </w:p>
        </w:tc>
      </w:tr>
      <w:tr w:rsidR="00E87235" w:rsidRPr="0051217D" w14:paraId="231EE275" w14:textId="77777777" w:rsidTr="00E87235">
        <w:trPr>
          <w:trHeight w:val="280"/>
        </w:trPr>
        <w:tc>
          <w:tcPr>
            <w:tcW w:w="957" w:type="dxa"/>
            <w:vMerge/>
            <w:vAlign w:val="center"/>
            <w:hideMark/>
          </w:tcPr>
          <w:p w14:paraId="2B2F46E2" w14:textId="77777777" w:rsidR="0051217D" w:rsidRPr="0051217D" w:rsidRDefault="0051217D" w:rsidP="0051217D">
            <w:pPr>
              <w:rPr>
                <w:lang w:val="ro-MD"/>
              </w:rPr>
            </w:pPr>
          </w:p>
        </w:tc>
        <w:tc>
          <w:tcPr>
            <w:tcW w:w="2138" w:type="dxa"/>
            <w:vMerge/>
            <w:vAlign w:val="center"/>
            <w:hideMark/>
          </w:tcPr>
          <w:p w14:paraId="4FBF0CD7" w14:textId="77777777" w:rsidR="0051217D" w:rsidRPr="0051217D" w:rsidRDefault="0051217D" w:rsidP="0051217D">
            <w:pPr>
              <w:rPr>
                <w:lang w:val="ro-MD"/>
              </w:rPr>
            </w:pPr>
          </w:p>
        </w:tc>
        <w:tc>
          <w:tcPr>
            <w:tcW w:w="6686" w:type="dxa"/>
            <w:shd w:val="clear" w:color="auto" w:fill="auto"/>
            <w:vAlign w:val="center"/>
            <w:hideMark/>
          </w:tcPr>
          <w:p w14:paraId="6F5C6B8B" w14:textId="3EC8FBB2" w:rsidR="0051217D" w:rsidRPr="0051217D" w:rsidRDefault="0051217D" w:rsidP="0051217D">
            <w:pPr>
              <w:rPr>
                <w:lang w:val="ro-MD"/>
              </w:rPr>
            </w:pPr>
            <w:r w:rsidRPr="0051217D">
              <w:rPr>
                <w:lang w:val="ro-MD"/>
              </w:rPr>
              <w:t>Set de reagenți pentru detecția calitativă, simultană a ARN HCV, ARN HIV-1 grup M și O, ARN HIV-2 și ADN HBV în plasma umană (rezultat individual/separat pentru fiecare tip de infecție: Destinație: pentru examinarea sângelui de donator la marcheri infecții hemotransmisibile – metoda RPL/NAT.</w:t>
            </w:r>
            <w:r w:rsidRPr="0051217D">
              <w:rPr>
                <w:lang w:val="ro-MD"/>
              </w:rPr>
              <w:br/>
              <w:t xml:space="preserve">1. Metoda de aplicare în reacția de testare: </w:t>
            </w:r>
            <w:r w:rsidRPr="0051217D">
              <w:rPr>
                <w:lang w:val="ro-MD"/>
              </w:rPr>
              <w:br/>
              <w:t>a) în tehnologie de tip închis;</w:t>
            </w:r>
            <w:r w:rsidRPr="0051217D">
              <w:rPr>
                <w:lang w:val="ro-MD"/>
              </w:rPr>
              <w:br/>
              <w:t>b) automatizată (inclusiv formarea pool-urilor și a serotecii probelor examinate);</w:t>
            </w:r>
            <w:r w:rsidRPr="0051217D">
              <w:rPr>
                <w:lang w:val="ro-MD"/>
              </w:rPr>
              <w:br/>
              <w:t>c) reacția de polimerizare în lanț în timp real concomitent RPL/NAT.</w:t>
            </w:r>
            <w:r w:rsidRPr="0051217D">
              <w:rPr>
                <w:lang w:val="ro-MD"/>
              </w:rPr>
              <w:br/>
              <w:t xml:space="preserve">2. Produs diagnostic: </w:t>
            </w:r>
            <w:r w:rsidRPr="0051217D">
              <w:rPr>
                <w:lang w:val="ro-MD"/>
              </w:rPr>
              <w:br/>
              <w:t>1) test calitativ pentru detecția concomitentă ARN HIV-1 grup M și O, ARN HIV-2, ARN HCV și ADN HBV pentru pool-uri (probe comasate) supuse testării, cât și asigurarea examinării probelor din pool-ul obținut cu rezultat „inițial reactiv” (pozitiv) separate la ARN HIV-1 grup M și O, ARN HIV-2, ARN HCV și ADN HBV prin detecția individuală/diferențiere per fiecare probă din componența pool-ului „inițial reactiv” (pozitiv);</w:t>
            </w:r>
            <w:r w:rsidRPr="0051217D">
              <w:rPr>
                <w:lang w:val="ro-MD"/>
              </w:rPr>
              <w:br/>
              <w:t>2) conţine control intern pentru monitorizarea performanței diagnostice;</w:t>
            </w:r>
            <w:r w:rsidRPr="0051217D">
              <w:rPr>
                <w:lang w:val="ro-MD"/>
              </w:rPr>
              <w:br/>
              <w:t>3) posedă enzima AmpErase sau echivalentul acesteia, care reduce potențialul contaminării interne;</w:t>
            </w:r>
            <w:r w:rsidRPr="0051217D">
              <w:rPr>
                <w:lang w:val="ro-MD"/>
              </w:rPr>
              <w:br/>
              <w:t xml:space="preserve">4) </w:t>
            </w:r>
            <w:r w:rsidR="00E87235" w:rsidRPr="0051217D">
              <w:rPr>
                <w:lang w:val="ro-MD"/>
              </w:rPr>
              <w:t>specimenul</w:t>
            </w:r>
            <w:r w:rsidRPr="0051217D">
              <w:rPr>
                <w:lang w:val="ro-MD"/>
              </w:rPr>
              <w:t xml:space="preserve"> biologic - plasmă pe EDTA/GEL;</w:t>
            </w:r>
            <w:r w:rsidRPr="0051217D">
              <w:rPr>
                <w:lang w:val="ro-MD"/>
              </w:rPr>
              <w:br/>
              <w:t xml:space="preserve">5) specificitate clinica pentru pooluri (probe comasate) din cel </w:t>
            </w:r>
            <w:r w:rsidR="00E87235" w:rsidRPr="0051217D">
              <w:rPr>
                <w:lang w:val="ro-MD"/>
              </w:rPr>
              <w:t>puțin</w:t>
            </w:r>
            <w:r w:rsidRPr="0051217D">
              <w:rPr>
                <w:lang w:val="ro-MD"/>
              </w:rPr>
              <w:t xml:space="preserve"> 6 și cel mult 10 probe supuse testării să fie cât mai aproape după valoarea numerică cu specificitatea clinică pentru probele individuale/desfășurate;</w:t>
            </w:r>
            <w:r w:rsidRPr="0051217D">
              <w:rPr>
                <w:lang w:val="ro-MD"/>
              </w:rPr>
              <w:br/>
              <w:t>6) caracteristicelor comune pentru variaţiile genetice a virusului HIV cunoscute în lume, inclusiv şi pentru regiunea Europei de Est;</w:t>
            </w:r>
            <w:r w:rsidRPr="0051217D">
              <w:rPr>
                <w:lang w:val="ro-MD"/>
              </w:rPr>
              <w:br/>
              <w:t xml:space="preserve">7) caracteristicelor comune pentru </w:t>
            </w:r>
            <w:r w:rsidR="00E87235" w:rsidRPr="0051217D">
              <w:rPr>
                <w:lang w:val="ro-MD"/>
              </w:rPr>
              <w:t>variațiile</w:t>
            </w:r>
            <w:r w:rsidRPr="0051217D">
              <w:rPr>
                <w:lang w:val="ro-MD"/>
              </w:rPr>
              <w:t xml:space="preserve"> genetice a virusului HCV cunoscute în lume, inclusiv şi pentru regiunea Europei de Est;</w:t>
            </w:r>
            <w:r w:rsidRPr="0051217D">
              <w:rPr>
                <w:lang w:val="ro-MD"/>
              </w:rPr>
              <w:br/>
              <w:t xml:space="preserve">8) caracteristicelor comune pentru </w:t>
            </w:r>
            <w:r w:rsidR="00E87235" w:rsidRPr="0051217D">
              <w:rPr>
                <w:lang w:val="ro-MD"/>
              </w:rPr>
              <w:t>variațiile</w:t>
            </w:r>
            <w:r w:rsidRPr="0051217D">
              <w:rPr>
                <w:lang w:val="ro-MD"/>
              </w:rPr>
              <w:t xml:space="preserve"> genetice a virusului HBV cunoscute în lume, inclusiv şi pentru regiunea Europei de Est;</w:t>
            </w:r>
            <w:r w:rsidRPr="0051217D">
              <w:rPr>
                <w:lang w:val="ro-MD"/>
              </w:rPr>
              <w:br/>
              <w:t>9) Asigurați cu protecție contra evaporării și scurgerii de producător;</w:t>
            </w:r>
            <w:r w:rsidRPr="0051217D">
              <w:rPr>
                <w:lang w:val="ro-MD"/>
              </w:rPr>
              <w:br/>
              <w:t>10) asigură un grad înalt de acuratețe și exclude contaminarea virală.</w:t>
            </w:r>
            <w:r w:rsidRPr="0051217D">
              <w:rPr>
                <w:lang w:val="ro-MD"/>
              </w:rPr>
              <w:br/>
              <w:t xml:space="preserve">3. Componente de însoțire a produsului diagnostic: obligatoriu prezente toate componentele necesare, în cantități suficiente pentru aplicarea testului în reacția de testare, conform </w:t>
            </w:r>
            <w:r w:rsidR="00E87235" w:rsidRPr="0051217D">
              <w:rPr>
                <w:lang w:val="ro-MD"/>
              </w:rPr>
              <w:t>instrucțiunii</w:t>
            </w:r>
            <w:r w:rsidRPr="0051217D">
              <w:rPr>
                <w:lang w:val="ro-MD"/>
              </w:rPr>
              <w:t xml:space="preserve"> de utilizare a produsului.</w:t>
            </w:r>
            <w:r w:rsidRPr="0051217D">
              <w:rPr>
                <w:lang w:val="ro-MD"/>
              </w:rPr>
              <w:br/>
              <w:t xml:space="preserve">4. Forma de ambalare: setul livrat în ambalaj securizat, marcat şi etichetat de producător cu </w:t>
            </w:r>
            <w:r w:rsidR="00E87235" w:rsidRPr="0051217D">
              <w:rPr>
                <w:lang w:val="ro-MD"/>
              </w:rPr>
              <w:t>menționarea</w:t>
            </w:r>
            <w:r w:rsidRPr="0051217D">
              <w:rPr>
                <w:lang w:val="ro-MD"/>
              </w:rPr>
              <w:t xml:space="preserve"> datelor de identitate (denumire, număr lot/serie, termenii de valabilitate, </w:t>
            </w:r>
            <w:r w:rsidR="00E87235" w:rsidRPr="0051217D">
              <w:rPr>
                <w:lang w:val="ro-MD"/>
              </w:rPr>
              <w:t>condiții</w:t>
            </w:r>
            <w:r w:rsidRPr="0051217D">
              <w:rPr>
                <w:lang w:val="ro-MD"/>
              </w:rPr>
              <w:t xml:space="preserve"> de păstrare). Datele de identitate expuse pe cutie vor coincide în mod obligator cu cele de pe etichetele fiecărei componente a setului.</w:t>
            </w:r>
          </w:p>
        </w:tc>
        <w:tc>
          <w:tcPr>
            <w:tcW w:w="1128" w:type="dxa"/>
            <w:shd w:val="clear" w:color="auto" w:fill="auto"/>
            <w:noWrap/>
            <w:vAlign w:val="center"/>
            <w:hideMark/>
          </w:tcPr>
          <w:p w14:paraId="4796B2B9" w14:textId="77777777" w:rsidR="0051217D" w:rsidRPr="0051217D" w:rsidRDefault="0051217D" w:rsidP="0051217D">
            <w:pPr>
              <w:jc w:val="center"/>
              <w:rPr>
                <w:lang w:val="ro-MD"/>
              </w:rPr>
            </w:pPr>
            <w:r w:rsidRPr="0051217D">
              <w:rPr>
                <w:lang w:val="ro-MD"/>
              </w:rPr>
              <w:t>test</w:t>
            </w:r>
          </w:p>
        </w:tc>
        <w:tc>
          <w:tcPr>
            <w:tcW w:w="1423" w:type="dxa"/>
            <w:shd w:val="clear" w:color="auto" w:fill="auto"/>
            <w:noWrap/>
            <w:vAlign w:val="center"/>
            <w:hideMark/>
          </w:tcPr>
          <w:p w14:paraId="7B534D87" w14:textId="77777777" w:rsidR="0051217D" w:rsidRPr="0051217D" w:rsidRDefault="0051217D" w:rsidP="0051217D">
            <w:pPr>
              <w:jc w:val="center"/>
              <w:rPr>
                <w:lang w:val="ro-MD"/>
              </w:rPr>
            </w:pPr>
            <w:r w:rsidRPr="0051217D">
              <w:rPr>
                <w:lang w:val="ro-MD"/>
              </w:rPr>
              <w:t>16800</w:t>
            </w:r>
          </w:p>
        </w:tc>
        <w:tc>
          <w:tcPr>
            <w:tcW w:w="1559" w:type="dxa"/>
            <w:shd w:val="clear" w:color="auto" w:fill="auto"/>
            <w:noWrap/>
            <w:vAlign w:val="center"/>
            <w:hideMark/>
          </w:tcPr>
          <w:p w14:paraId="45D22A94" w14:textId="77777777" w:rsidR="0051217D" w:rsidRPr="0051217D" w:rsidRDefault="0051217D" w:rsidP="0051217D">
            <w:pPr>
              <w:jc w:val="center"/>
              <w:rPr>
                <w:lang w:val="ro-MD"/>
              </w:rPr>
            </w:pPr>
            <w:r w:rsidRPr="0051217D">
              <w:rPr>
                <w:lang w:val="ro-MD"/>
              </w:rPr>
              <w:t>67200</w:t>
            </w:r>
          </w:p>
        </w:tc>
        <w:tc>
          <w:tcPr>
            <w:tcW w:w="1077" w:type="dxa"/>
            <w:vMerge/>
            <w:vAlign w:val="center"/>
            <w:hideMark/>
          </w:tcPr>
          <w:p w14:paraId="2AB85765" w14:textId="77777777" w:rsidR="0051217D" w:rsidRPr="0051217D" w:rsidRDefault="0051217D" w:rsidP="0051217D">
            <w:pPr>
              <w:rPr>
                <w:lang w:val="ro-MD"/>
              </w:rPr>
            </w:pPr>
          </w:p>
        </w:tc>
        <w:tc>
          <w:tcPr>
            <w:tcW w:w="1019" w:type="dxa"/>
            <w:vMerge/>
            <w:vAlign w:val="center"/>
            <w:hideMark/>
          </w:tcPr>
          <w:p w14:paraId="7CFD792E" w14:textId="77777777" w:rsidR="0051217D" w:rsidRPr="0051217D" w:rsidRDefault="0051217D" w:rsidP="0051217D">
            <w:pPr>
              <w:rPr>
                <w:lang w:val="ro-MD"/>
              </w:rPr>
            </w:pPr>
          </w:p>
        </w:tc>
      </w:tr>
      <w:tr w:rsidR="0051217D" w:rsidRPr="00E87235" w14:paraId="64C3E2D5" w14:textId="77777777" w:rsidTr="00E87235">
        <w:trPr>
          <w:trHeight w:val="255"/>
        </w:trPr>
        <w:tc>
          <w:tcPr>
            <w:tcW w:w="957" w:type="dxa"/>
            <w:shd w:val="clear" w:color="auto" w:fill="auto"/>
            <w:noWrap/>
            <w:vAlign w:val="center"/>
            <w:hideMark/>
          </w:tcPr>
          <w:p w14:paraId="72E26902" w14:textId="77777777" w:rsidR="0051217D" w:rsidRPr="0051217D" w:rsidRDefault="0051217D" w:rsidP="0051217D">
            <w:pPr>
              <w:jc w:val="center"/>
              <w:rPr>
                <w:lang w:val="ro-MD"/>
              </w:rPr>
            </w:pPr>
          </w:p>
        </w:tc>
        <w:tc>
          <w:tcPr>
            <w:tcW w:w="2138" w:type="dxa"/>
            <w:shd w:val="clear" w:color="auto" w:fill="auto"/>
            <w:noWrap/>
            <w:vAlign w:val="center"/>
            <w:hideMark/>
          </w:tcPr>
          <w:p w14:paraId="72E36F01" w14:textId="77777777" w:rsidR="0051217D" w:rsidRPr="0051217D" w:rsidRDefault="0051217D" w:rsidP="0051217D">
            <w:pPr>
              <w:jc w:val="center"/>
              <w:rPr>
                <w:lang w:val="ro-MD"/>
              </w:rPr>
            </w:pPr>
          </w:p>
        </w:tc>
        <w:tc>
          <w:tcPr>
            <w:tcW w:w="6686" w:type="dxa"/>
            <w:shd w:val="clear" w:color="auto" w:fill="auto"/>
            <w:noWrap/>
            <w:vAlign w:val="center"/>
            <w:hideMark/>
          </w:tcPr>
          <w:p w14:paraId="1A266E2E" w14:textId="65CE8C0D" w:rsidR="0051217D" w:rsidRPr="0051217D" w:rsidRDefault="00A45113" w:rsidP="0051217D">
            <w:pPr>
              <w:jc w:val="center"/>
              <w:rPr>
                <w:lang w:val="ro-MD"/>
              </w:rPr>
            </w:pPr>
            <w:r w:rsidRPr="00E87235">
              <w:rPr>
                <w:lang w:val="ro-MD"/>
              </w:rPr>
              <w:t>Valoarea estimativă Totală</w:t>
            </w:r>
          </w:p>
        </w:tc>
        <w:tc>
          <w:tcPr>
            <w:tcW w:w="1128" w:type="dxa"/>
            <w:shd w:val="clear" w:color="auto" w:fill="auto"/>
            <w:noWrap/>
            <w:vAlign w:val="center"/>
            <w:hideMark/>
          </w:tcPr>
          <w:p w14:paraId="4F5D9514" w14:textId="77777777" w:rsidR="0051217D" w:rsidRPr="0051217D" w:rsidRDefault="0051217D" w:rsidP="0051217D">
            <w:pPr>
              <w:jc w:val="center"/>
              <w:rPr>
                <w:lang w:val="ro-MD"/>
              </w:rPr>
            </w:pPr>
          </w:p>
        </w:tc>
        <w:tc>
          <w:tcPr>
            <w:tcW w:w="1423" w:type="dxa"/>
            <w:shd w:val="clear" w:color="auto" w:fill="auto"/>
            <w:noWrap/>
            <w:vAlign w:val="center"/>
            <w:hideMark/>
          </w:tcPr>
          <w:p w14:paraId="542D0D36" w14:textId="77777777" w:rsidR="0051217D" w:rsidRPr="0051217D" w:rsidRDefault="0051217D" w:rsidP="0051217D">
            <w:pPr>
              <w:jc w:val="center"/>
              <w:rPr>
                <w:lang w:val="ro-MD"/>
              </w:rPr>
            </w:pPr>
          </w:p>
        </w:tc>
        <w:tc>
          <w:tcPr>
            <w:tcW w:w="3655" w:type="dxa"/>
            <w:gridSpan w:val="3"/>
            <w:shd w:val="clear" w:color="auto" w:fill="auto"/>
            <w:noWrap/>
            <w:vAlign w:val="center"/>
            <w:hideMark/>
          </w:tcPr>
          <w:p w14:paraId="4FB819D5" w14:textId="68397539" w:rsidR="0051217D" w:rsidRPr="0051217D" w:rsidRDefault="00F428D5" w:rsidP="0051217D">
            <w:pPr>
              <w:jc w:val="center"/>
              <w:rPr>
                <w:lang w:val="ro-MD"/>
              </w:rPr>
            </w:pPr>
            <w:r w:rsidRPr="00F428D5">
              <w:rPr>
                <w:lang w:val="ro-MD"/>
              </w:rPr>
              <w:t>65 812 960,00</w:t>
            </w:r>
            <w:r w:rsidR="00A45113" w:rsidRPr="00E87235">
              <w:rPr>
                <w:lang w:val="ro-MD"/>
              </w:rPr>
              <w:t xml:space="preserve"> lei</w:t>
            </w:r>
          </w:p>
        </w:tc>
      </w:tr>
    </w:tbl>
    <w:p w14:paraId="7D9320DE" w14:textId="191B4886" w:rsidR="00402F10" w:rsidRPr="00E87235" w:rsidRDefault="00402F10" w:rsidP="005F16FB">
      <w:pPr>
        <w:tabs>
          <w:tab w:val="left" w:pos="284"/>
          <w:tab w:val="right" w:pos="426"/>
        </w:tabs>
        <w:spacing w:before="120"/>
        <w:rPr>
          <w:b/>
          <w:sz w:val="24"/>
          <w:szCs w:val="24"/>
          <w:lang w:val="ro-MD"/>
        </w:rPr>
        <w:sectPr w:rsidR="00402F10" w:rsidRPr="00E87235" w:rsidSect="00E87235">
          <w:pgSz w:w="16838" w:h="11906" w:orient="landscape"/>
          <w:pgMar w:top="567" w:right="567" w:bottom="284" w:left="567" w:header="708" w:footer="708" w:gutter="0"/>
          <w:cols w:space="708"/>
          <w:docGrid w:linePitch="360"/>
        </w:sectPr>
      </w:pPr>
    </w:p>
    <w:p w14:paraId="4F3663CD" w14:textId="77777777" w:rsidR="00402F10" w:rsidRPr="00E87235" w:rsidRDefault="00402F10" w:rsidP="00402F10">
      <w:pPr>
        <w:rPr>
          <w:sz w:val="24"/>
          <w:szCs w:val="24"/>
          <w:lang w:val="ro-MD"/>
        </w:rPr>
      </w:pPr>
    </w:p>
    <w:p w14:paraId="09C3484F" w14:textId="77777777" w:rsidR="00C84485" w:rsidRPr="00E87235" w:rsidRDefault="00C84485" w:rsidP="00C84485">
      <w:pPr>
        <w:numPr>
          <w:ilvl w:val="0"/>
          <w:numId w:val="3"/>
        </w:numPr>
        <w:shd w:val="clear" w:color="auto" w:fill="FFFFFF"/>
        <w:tabs>
          <w:tab w:val="right" w:pos="426"/>
        </w:tabs>
        <w:ind w:left="357"/>
        <w:jc w:val="both"/>
        <w:rPr>
          <w:b/>
          <w:sz w:val="24"/>
          <w:szCs w:val="24"/>
          <w:lang w:val="ro-MD"/>
        </w:rPr>
      </w:pPr>
      <w:r w:rsidRPr="00E87235">
        <w:rPr>
          <w:b/>
          <w:sz w:val="24"/>
          <w:szCs w:val="24"/>
          <w:lang w:val="ro-MD"/>
        </w:rPr>
        <w:t>În cazul în care contractul este împărțit pe loturi un operator economic poate depune oferta (se va selecta):</w:t>
      </w:r>
    </w:p>
    <w:p w14:paraId="23B9B061" w14:textId="77777777" w:rsidR="00C84485" w:rsidRPr="00E87235" w:rsidRDefault="00C84485" w:rsidP="00C84485">
      <w:pPr>
        <w:numPr>
          <w:ilvl w:val="0"/>
          <w:numId w:val="19"/>
        </w:numPr>
        <w:shd w:val="clear" w:color="auto" w:fill="FFFFFF"/>
        <w:tabs>
          <w:tab w:val="right" w:pos="426"/>
        </w:tabs>
        <w:rPr>
          <w:sz w:val="24"/>
          <w:szCs w:val="24"/>
          <w:lang w:val="ro-MD"/>
        </w:rPr>
      </w:pPr>
      <w:r w:rsidRPr="00E87235">
        <w:rPr>
          <w:sz w:val="24"/>
          <w:szCs w:val="24"/>
          <w:lang w:val="ro-MD"/>
        </w:rPr>
        <w:t>Pentru mai multe loturi;</w:t>
      </w:r>
    </w:p>
    <w:p w14:paraId="25B03D20" w14:textId="77777777" w:rsidR="00C84485" w:rsidRPr="00E87235" w:rsidRDefault="00C84485" w:rsidP="00C84485">
      <w:pPr>
        <w:numPr>
          <w:ilvl w:val="0"/>
          <w:numId w:val="19"/>
        </w:numPr>
        <w:shd w:val="clear" w:color="auto" w:fill="FFFFFF"/>
        <w:tabs>
          <w:tab w:val="right" w:pos="426"/>
        </w:tabs>
        <w:rPr>
          <w:sz w:val="24"/>
          <w:szCs w:val="24"/>
          <w:lang w:val="ro-MD"/>
        </w:rPr>
      </w:pPr>
      <w:r w:rsidRPr="00E87235">
        <w:rPr>
          <w:sz w:val="24"/>
          <w:szCs w:val="24"/>
          <w:lang w:val="ro-MD"/>
        </w:rPr>
        <w:t>Pentru toate loturile;</w:t>
      </w:r>
    </w:p>
    <w:p w14:paraId="7525BDD4" w14:textId="77777777" w:rsidR="00C84485" w:rsidRPr="00E87235" w:rsidRDefault="00C84485" w:rsidP="00C84485">
      <w:pPr>
        <w:numPr>
          <w:ilvl w:val="0"/>
          <w:numId w:val="19"/>
        </w:numPr>
        <w:shd w:val="clear" w:color="auto" w:fill="FFFFFF"/>
        <w:tabs>
          <w:tab w:val="right" w:pos="426"/>
        </w:tabs>
        <w:rPr>
          <w:sz w:val="24"/>
          <w:szCs w:val="24"/>
          <w:lang w:val="ro-MD"/>
        </w:rPr>
      </w:pPr>
      <w:r w:rsidRPr="00E87235">
        <w:rPr>
          <w:sz w:val="24"/>
          <w:szCs w:val="24"/>
          <w:lang w:val="ro-MD"/>
        </w:rPr>
        <w:t>Pentru un singur lot;</w:t>
      </w:r>
    </w:p>
    <w:p w14:paraId="43F0599D" w14:textId="77777777" w:rsidR="00C84485" w:rsidRPr="00E87235" w:rsidRDefault="00C84485" w:rsidP="00C84485">
      <w:pPr>
        <w:numPr>
          <w:ilvl w:val="0"/>
          <w:numId w:val="3"/>
        </w:numPr>
        <w:shd w:val="clear" w:color="auto" w:fill="FFFFFF"/>
        <w:tabs>
          <w:tab w:val="right" w:pos="426"/>
        </w:tabs>
        <w:spacing w:before="120"/>
        <w:ind w:left="0" w:firstLine="0"/>
        <w:rPr>
          <w:b/>
          <w:sz w:val="24"/>
          <w:szCs w:val="24"/>
          <w:lang w:val="ro-MD"/>
        </w:rPr>
      </w:pPr>
      <w:r w:rsidRPr="00E87235">
        <w:rPr>
          <w:b/>
          <w:sz w:val="24"/>
          <w:szCs w:val="24"/>
          <w:lang w:val="ro-MD"/>
        </w:rPr>
        <w:t xml:space="preserve">Admiterea sau interzicerea ofertelor alternative: nu se admite </w:t>
      </w:r>
    </w:p>
    <w:p w14:paraId="0D1EAEEA" w14:textId="5345E98C" w:rsidR="00C84485" w:rsidRDefault="00C84485" w:rsidP="00F72E75">
      <w:pPr>
        <w:pStyle w:val="aa"/>
        <w:numPr>
          <w:ilvl w:val="0"/>
          <w:numId w:val="3"/>
        </w:numPr>
        <w:jc w:val="both"/>
        <w:rPr>
          <w:b/>
          <w:sz w:val="24"/>
          <w:szCs w:val="24"/>
          <w:highlight w:val="yellow"/>
          <w:lang w:val="ro-MD"/>
        </w:rPr>
      </w:pPr>
      <w:r w:rsidRPr="00E87235">
        <w:rPr>
          <w:b/>
          <w:sz w:val="24"/>
          <w:szCs w:val="24"/>
          <w:highlight w:val="yellow"/>
          <w:lang w:val="ro-MD"/>
        </w:rPr>
        <w:t xml:space="preserve">Termenii și condițiile de livrare/prestare solicitați: DDP - Franco destinație vămuit, Incoterms 2020, </w:t>
      </w:r>
      <w:r w:rsidR="009E0526" w:rsidRPr="00E87235">
        <w:rPr>
          <w:b/>
          <w:sz w:val="24"/>
          <w:szCs w:val="24"/>
          <w:highlight w:val="yellow"/>
          <w:lang w:val="ro-MD"/>
        </w:rPr>
        <w:t>Termenele de livrare ( tranșele) vor fi stabilite exact la momentul transmiterii invitației pentru reofertare și semnării contractelor subsecvente;</w:t>
      </w:r>
    </w:p>
    <w:p w14:paraId="3C1D77E7" w14:textId="7D270A12" w:rsidR="00E87235" w:rsidRPr="00E87235" w:rsidRDefault="00E87235" w:rsidP="00E87235">
      <w:pPr>
        <w:pStyle w:val="aa"/>
        <w:ind w:left="360"/>
        <w:jc w:val="both"/>
        <w:rPr>
          <w:b/>
          <w:sz w:val="24"/>
          <w:szCs w:val="24"/>
          <w:highlight w:val="yellow"/>
          <w:lang w:val="ro-MD"/>
        </w:rPr>
      </w:pPr>
      <w:r>
        <w:rPr>
          <w:b/>
          <w:sz w:val="24"/>
          <w:szCs w:val="24"/>
          <w:lang w:val="ro-MD"/>
        </w:rPr>
        <w:t>L</w:t>
      </w:r>
      <w:r w:rsidRPr="00E87235">
        <w:rPr>
          <w:b/>
          <w:sz w:val="24"/>
          <w:szCs w:val="24"/>
          <w:lang w:val="ro-MD"/>
        </w:rPr>
        <w:t>ivrarea și instalarea  gratuită a dispozitivelor medicale 2 (două) la număr cu cel puțin 15 zile până la livrarea primei tranșe a testelor</w:t>
      </w:r>
    </w:p>
    <w:p w14:paraId="70633CCE" w14:textId="64C1D3B8" w:rsidR="009E0526" w:rsidRPr="00E87235" w:rsidRDefault="009E0526" w:rsidP="009E0526">
      <w:pPr>
        <w:pStyle w:val="aa"/>
        <w:numPr>
          <w:ilvl w:val="0"/>
          <w:numId w:val="3"/>
        </w:numPr>
        <w:jc w:val="both"/>
        <w:rPr>
          <w:b/>
          <w:sz w:val="24"/>
          <w:szCs w:val="24"/>
          <w:lang w:val="ro-MD"/>
        </w:rPr>
      </w:pPr>
      <w:r w:rsidRPr="00E87235">
        <w:rPr>
          <w:b/>
          <w:sz w:val="24"/>
          <w:szCs w:val="24"/>
          <w:highlight w:val="yellow"/>
          <w:lang w:val="ro-MD"/>
        </w:rPr>
        <w:t>Termenul de valabilitate a acordului cadru: 36 luni de la înregistrarea acordului-cadru la CAPCS</w:t>
      </w:r>
    </w:p>
    <w:p w14:paraId="6D28FB15" w14:textId="77777777" w:rsidR="00C84485" w:rsidRPr="00E87235" w:rsidRDefault="00C84485" w:rsidP="00C84485">
      <w:pPr>
        <w:numPr>
          <w:ilvl w:val="0"/>
          <w:numId w:val="3"/>
        </w:numPr>
        <w:shd w:val="clear" w:color="auto" w:fill="FFFFFF"/>
        <w:tabs>
          <w:tab w:val="right" w:pos="426"/>
        </w:tabs>
        <w:spacing w:before="120"/>
        <w:jc w:val="both"/>
        <w:rPr>
          <w:szCs w:val="24"/>
          <w:lang w:val="ro-MD"/>
        </w:rPr>
      </w:pPr>
      <w:r w:rsidRPr="00E87235">
        <w:rPr>
          <w:b/>
          <w:sz w:val="24"/>
          <w:szCs w:val="24"/>
          <w:lang w:val="ro-MD"/>
        </w:rPr>
        <w:t xml:space="preserve">Contract de achiziție rezervat atelierelor protejate sau că acesta poate fi executat numai în cadrul unor programe de angajare protejată (după caz): </w:t>
      </w:r>
      <w:r w:rsidRPr="00E87235">
        <w:rPr>
          <w:b/>
          <w:sz w:val="24"/>
          <w:szCs w:val="24"/>
          <w:highlight w:val="yellow"/>
          <w:lang w:val="ro-MD"/>
        </w:rPr>
        <w:t>nu sunt</w:t>
      </w:r>
    </w:p>
    <w:p w14:paraId="583537AF" w14:textId="77777777" w:rsidR="00C84485" w:rsidRPr="00E87235" w:rsidRDefault="00C84485" w:rsidP="00C84485">
      <w:pPr>
        <w:numPr>
          <w:ilvl w:val="0"/>
          <w:numId w:val="3"/>
        </w:numPr>
        <w:shd w:val="clear" w:color="auto" w:fill="FFFFFF"/>
        <w:tabs>
          <w:tab w:val="right" w:pos="426"/>
        </w:tabs>
        <w:spacing w:before="120"/>
        <w:jc w:val="both"/>
        <w:rPr>
          <w:szCs w:val="24"/>
          <w:highlight w:val="yellow"/>
          <w:lang w:val="ro-MD"/>
        </w:rPr>
      </w:pPr>
      <w:r w:rsidRPr="00E87235">
        <w:rPr>
          <w:b/>
          <w:sz w:val="24"/>
          <w:szCs w:val="24"/>
          <w:lang w:val="ro-MD"/>
        </w:rPr>
        <w:tab/>
        <w:t xml:space="preserve">Prestarea serviciului este rezervată unei anumite profesii în temeiul unor legi sau al unor acte administrative (după caz):  </w:t>
      </w:r>
      <w:r w:rsidRPr="00E87235">
        <w:rPr>
          <w:b/>
          <w:sz w:val="24"/>
          <w:szCs w:val="24"/>
          <w:highlight w:val="yellow"/>
          <w:lang w:val="ro-MD"/>
        </w:rPr>
        <w:t xml:space="preserve">nu se aplică </w:t>
      </w:r>
    </w:p>
    <w:p w14:paraId="0CA61383" w14:textId="77777777" w:rsidR="00C84485" w:rsidRPr="00E87235" w:rsidRDefault="00C84485" w:rsidP="00C84485">
      <w:pPr>
        <w:numPr>
          <w:ilvl w:val="0"/>
          <w:numId w:val="3"/>
        </w:numPr>
        <w:shd w:val="clear" w:color="auto" w:fill="FFFFFF"/>
        <w:tabs>
          <w:tab w:val="right" w:pos="426"/>
        </w:tabs>
        <w:spacing w:before="120"/>
        <w:jc w:val="both"/>
        <w:rPr>
          <w:b/>
          <w:sz w:val="24"/>
          <w:szCs w:val="24"/>
          <w:lang w:val="ro-MD"/>
        </w:rPr>
      </w:pPr>
      <w:r w:rsidRPr="00E87235">
        <w:rPr>
          <w:b/>
          <w:sz w:val="24"/>
          <w:szCs w:val="24"/>
          <w:lang w:val="ro-MD"/>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5A474162" w14:textId="6DE7C77C" w:rsidR="00C84485" w:rsidRPr="00E87235" w:rsidRDefault="00C84485" w:rsidP="00C84485">
      <w:pPr>
        <w:numPr>
          <w:ilvl w:val="0"/>
          <w:numId w:val="3"/>
        </w:numPr>
        <w:shd w:val="clear" w:color="auto" w:fill="FFFFFF"/>
        <w:tabs>
          <w:tab w:val="right" w:pos="426"/>
        </w:tabs>
        <w:spacing w:before="120"/>
        <w:jc w:val="both"/>
        <w:rPr>
          <w:b/>
          <w:sz w:val="24"/>
          <w:szCs w:val="24"/>
          <w:lang w:val="ro-MD"/>
        </w:rPr>
      </w:pPr>
      <w:r w:rsidRPr="00E87235">
        <w:rPr>
          <w:bCs/>
          <w:sz w:val="24"/>
          <w:szCs w:val="24"/>
          <w:u w:val="single"/>
          <w:lang w:val="ro-MD"/>
        </w:rPr>
        <w:t xml:space="preserve">Documente </w:t>
      </w:r>
      <w:r w:rsidRPr="00E87235">
        <w:rPr>
          <w:bCs/>
          <w:sz w:val="24"/>
          <w:szCs w:val="24"/>
          <w:highlight w:val="red"/>
          <w:u w:val="single"/>
          <w:lang w:val="ro-MD"/>
        </w:rPr>
        <w:t>OBLIGATORII</w:t>
      </w:r>
      <w:r w:rsidRPr="00E87235">
        <w:rPr>
          <w:bCs/>
          <w:sz w:val="24"/>
          <w:szCs w:val="24"/>
          <w:u w:val="single"/>
          <w:lang w:val="ro-MD"/>
        </w:rPr>
        <w:t xml:space="preserve"> care se depun pînă la termenul limită de depunere/deschidere a ofertelor în SIA RSAP (MTENDER). Neprezentarea documentelor enunțate constituie temei de descalificare (</w:t>
      </w:r>
      <w:r w:rsidRPr="00E87235">
        <w:rPr>
          <w:bCs/>
          <w:i/>
          <w:sz w:val="24"/>
          <w:szCs w:val="24"/>
          <w:u w:val="single"/>
          <w:lang w:val="ro-MD"/>
        </w:rPr>
        <w:t>art. 65 alin. (4) a Legii nr. 131/15 privind achizițiile publice</w:t>
      </w:r>
      <w:r w:rsidRPr="00E87235">
        <w:rPr>
          <w:bCs/>
          <w:sz w:val="24"/>
          <w:szCs w:val="24"/>
          <w:u w:val="single"/>
          <w:lang w:val="ro-MD"/>
        </w:rPr>
        <w:t>)</w:t>
      </w:r>
    </w:p>
    <w:p w14:paraId="6FDCE0C5" w14:textId="59919878" w:rsidR="00F03252" w:rsidRPr="00E87235" w:rsidRDefault="00F03252" w:rsidP="00F03252">
      <w:pPr>
        <w:shd w:val="clear" w:color="auto" w:fill="FFFFFF"/>
        <w:tabs>
          <w:tab w:val="right" w:pos="426"/>
        </w:tabs>
        <w:spacing w:before="120"/>
        <w:jc w:val="both"/>
        <w:rPr>
          <w:bCs/>
          <w:sz w:val="24"/>
          <w:szCs w:val="24"/>
          <w:u w:val="single"/>
          <w:lang w:val="ro-MD"/>
        </w:rPr>
      </w:pPr>
    </w:p>
    <w:p w14:paraId="52BFDA68" w14:textId="77777777" w:rsidR="0092283B" w:rsidRPr="00E87235" w:rsidRDefault="0092283B" w:rsidP="0092283B">
      <w:pPr>
        <w:jc w:val="both"/>
        <w:rPr>
          <w:b/>
          <w:iCs/>
          <w:color w:val="000000"/>
          <w:sz w:val="22"/>
          <w:szCs w:val="22"/>
          <w:lang w:val="ro-MD"/>
        </w:rPr>
      </w:pPr>
    </w:p>
    <w:tbl>
      <w:tblPr>
        <w:tblStyle w:val="Grigliatabella221"/>
        <w:tblW w:w="10431" w:type="dxa"/>
        <w:tblLayout w:type="fixed"/>
        <w:tblLook w:val="04A0" w:firstRow="1" w:lastRow="0" w:firstColumn="1" w:lastColumn="0" w:noHBand="0" w:noVBand="1"/>
      </w:tblPr>
      <w:tblGrid>
        <w:gridCol w:w="675"/>
        <w:gridCol w:w="2977"/>
        <w:gridCol w:w="5557"/>
        <w:gridCol w:w="1134"/>
        <w:gridCol w:w="17"/>
        <w:gridCol w:w="11"/>
        <w:gridCol w:w="60"/>
      </w:tblGrid>
      <w:tr w:rsidR="0092283B" w:rsidRPr="00E87235" w14:paraId="0FDE4008" w14:textId="77777777" w:rsidTr="0031460C">
        <w:trPr>
          <w:gridAfter w:val="3"/>
          <w:wAfter w:w="88" w:type="dxa"/>
        </w:trPr>
        <w:tc>
          <w:tcPr>
            <w:tcW w:w="675" w:type="dxa"/>
            <w:tcBorders>
              <w:top w:val="single" w:sz="4" w:space="0" w:color="auto"/>
              <w:left w:val="single" w:sz="4" w:space="0" w:color="auto"/>
              <w:bottom w:val="single" w:sz="4" w:space="0" w:color="auto"/>
              <w:right w:val="single" w:sz="4" w:space="0" w:color="auto"/>
            </w:tcBorders>
            <w:hideMark/>
          </w:tcPr>
          <w:p w14:paraId="252AA25F" w14:textId="77777777" w:rsidR="0092283B" w:rsidRPr="00E87235" w:rsidRDefault="0092283B" w:rsidP="0031460C">
            <w:pPr>
              <w:shd w:val="clear" w:color="auto" w:fill="FFFFFF"/>
              <w:tabs>
                <w:tab w:val="left" w:pos="612"/>
              </w:tabs>
              <w:rPr>
                <w:b/>
                <w:iCs/>
                <w:sz w:val="24"/>
                <w:szCs w:val="24"/>
                <w:lang w:val="ro-MD"/>
              </w:rPr>
            </w:pPr>
            <w:r w:rsidRPr="00E87235">
              <w:rPr>
                <w:b/>
                <w:iCs/>
                <w:sz w:val="24"/>
                <w:szCs w:val="24"/>
                <w:lang w:val="ro-MD"/>
              </w:rPr>
              <w:t>Nr. d/o</w:t>
            </w:r>
          </w:p>
        </w:tc>
        <w:tc>
          <w:tcPr>
            <w:tcW w:w="2977" w:type="dxa"/>
            <w:tcBorders>
              <w:top w:val="single" w:sz="4" w:space="0" w:color="auto"/>
              <w:left w:val="single" w:sz="4" w:space="0" w:color="auto"/>
              <w:bottom w:val="single" w:sz="4" w:space="0" w:color="auto"/>
              <w:right w:val="single" w:sz="4" w:space="0" w:color="auto"/>
            </w:tcBorders>
            <w:hideMark/>
          </w:tcPr>
          <w:p w14:paraId="6FA3E123" w14:textId="77777777" w:rsidR="0092283B" w:rsidRPr="00E87235" w:rsidRDefault="0092283B" w:rsidP="0031460C">
            <w:pPr>
              <w:shd w:val="clear" w:color="auto" w:fill="FFFFFF"/>
              <w:tabs>
                <w:tab w:val="left" w:pos="612"/>
              </w:tabs>
              <w:jc w:val="center"/>
              <w:rPr>
                <w:b/>
                <w:iCs/>
                <w:sz w:val="24"/>
                <w:szCs w:val="24"/>
                <w:lang w:val="ro-MD"/>
              </w:rPr>
            </w:pPr>
            <w:r w:rsidRPr="00E87235">
              <w:rPr>
                <w:b/>
                <w:iCs/>
                <w:sz w:val="24"/>
                <w:szCs w:val="24"/>
                <w:lang w:val="ro-MD"/>
              </w:rPr>
              <w:t>Criteriile de calificare și de selecție</w:t>
            </w:r>
          </w:p>
          <w:p w14:paraId="7D00F89E" w14:textId="77777777" w:rsidR="0092283B" w:rsidRPr="00E87235" w:rsidRDefault="0092283B" w:rsidP="0031460C">
            <w:pPr>
              <w:shd w:val="clear" w:color="auto" w:fill="FFFFFF"/>
              <w:tabs>
                <w:tab w:val="left" w:pos="612"/>
              </w:tabs>
              <w:jc w:val="center"/>
              <w:rPr>
                <w:b/>
                <w:iCs/>
                <w:sz w:val="24"/>
                <w:szCs w:val="24"/>
                <w:lang w:val="ro-MD"/>
              </w:rPr>
            </w:pPr>
            <w:r w:rsidRPr="00E87235">
              <w:rPr>
                <w:b/>
                <w:iCs/>
                <w:sz w:val="24"/>
                <w:szCs w:val="24"/>
                <w:lang w:val="ro-MD"/>
              </w:rPr>
              <w:t>(Descrierea criteriului/cerinței)</w:t>
            </w:r>
          </w:p>
        </w:tc>
        <w:tc>
          <w:tcPr>
            <w:tcW w:w="5557" w:type="dxa"/>
            <w:tcBorders>
              <w:top w:val="single" w:sz="4" w:space="0" w:color="auto"/>
              <w:left w:val="single" w:sz="4" w:space="0" w:color="auto"/>
              <w:bottom w:val="single" w:sz="4" w:space="0" w:color="auto"/>
              <w:right w:val="single" w:sz="4" w:space="0" w:color="auto"/>
            </w:tcBorders>
            <w:hideMark/>
          </w:tcPr>
          <w:p w14:paraId="294EBDCF" w14:textId="77777777" w:rsidR="0092283B" w:rsidRPr="00E87235" w:rsidRDefault="0092283B" w:rsidP="0031460C">
            <w:pPr>
              <w:shd w:val="clear" w:color="auto" w:fill="FFFFFF"/>
              <w:tabs>
                <w:tab w:val="left" w:pos="612"/>
              </w:tabs>
              <w:jc w:val="center"/>
              <w:rPr>
                <w:b/>
                <w:iCs/>
                <w:sz w:val="24"/>
                <w:szCs w:val="24"/>
                <w:lang w:val="ro-MD"/>
              </w:rPr>
            </w:pPr>
            <w:r w:rsidRPr="00E87235">
              <w:rPr>
                <w:b/>
                <w:iCs/>
                <w:sz w:val="24"/>
                <w:szCs w:val="24"/>
                <w:lang w:val="ro-MD"/>
              </w:rPr>
              <w:t>Mod de demonstrare a îndeplinirii criteriului/cerinței:</w:t>
            </w:r>
          </w:p>
        </w:tc>
        <w:tc>
          <w:tcPr>
            <w:tcW w:w="1134" w:type="dxa"/>
            <w:tcBorders>
              <w:top w:val="single" w:sz="4" w:space="0" w:color="auto"/>
              <w:left w:val="single" w:sz="4" w:space="0" w:color="auto"/>
              <w:bottom w:val="single" w:sz="4" w:space="0" w:color="auto"/>
              <w:right w:val="single" w:sz="4" w:space="0" w:color="auto"/>
            </w:tcBorders>
            <w:hideMark/>
          </w:tcPr>
          <w:p w14:paraId="4CD48424" w14:textId="77777777" w:rsidR="0092283B" w:rsidRPr="00E87235" w:rsidRDefault="0092283B" w:rsidP="0031460C">
            <w:pPr>
              <w:shd w:val="clear" w:color="auto" w:fill="FFFFFF"/>
              <w:tabs>
                <w:tab w:val="left" w:pos="612"/>
              </w:tabs>
              <w:jc w:val="center"/>
              <w:rPr>
                <w:b/>
                <w:iCs/>
                <w:sz w:val="24"/>
                <w:szCs w:val="24"/>
                <w:lang w:val="ro-MD"/>
              </w:rPr>
            </w:pPr>
            <w:r w:rsidRPr="00E87235">
              <w:rPr>
                <w:b/>
                <w:iCs/>
                <w:sz w:val="24"/>
                <w:szCs w:val="24"/>
                <w:lang w:val="ro-MD"/>
              </w:rPr>
              <w:t>Nivelul minim/</w:t>
            </w:r>
            <w:r w:rsidRPr="00E87235">
              <w:rPr>
                <w:b/>
                <w:iCs/>
                <w:sz w:val="24"/>
                <w:szCs w:val="24"/>
                <w:lang w:val="ro-MD"/>
              </w:rPr>
              <w:br/>
              <w:t>Obligativitatea</w:t>
            </w:r>
          </w:p>
        </w:tc>
      </w:tr>
      <w:tr w:rsidR="0092283B" w:rsidRPr="00E87235" w14:paraId="00176958" w14:textId="77777777" w:rsidTr="0031460C">
        <w:trPr>
          <w:gridAfter w:val="3"/>
          <w:wAfter w:w="88" w:type="dxa"/>
        </w:trPr>
        <w:tc>
          <w:tcPr>
            <w:tcW w:w="675" w:type="dxa"/>
            <w:tcBorders>
              <w:top w:val="single" w:sz="4" w:space="0" w:color="auto"/>
              <w:left w:val="single" w:sz="4" w:space="0" w:color="auto"/>
              <w:bottom w:val="single" w:sz="4" w:space="0" w:color="auto"/>
              <w:right w:val="single" w:sz="4" w:space="0" w:color="auto"/>
            </w:tcBorders>
            <w:hideMark/>
          </w:tcPr>
          <w:p w14:paraId="5C4B3C69" w14:textId="77777777" w:rsidR="0092283B" w:rsidRPr="00E87235" w:rsidRDefault="0092283B" w:rsidP="0031460C">
            <w:pPr>
              <w:rPr>
                <w:sz w:val="24"/>
                <w:szCs w:val="24"/>
                <w:lang w:val="ro-MD"/>
              </w:rPr>
            </w:pPr>
            <w:r w:rsidRPr="00E87235">
              <w:rPr>
                <w:sz w:val="24"/>
                <w:szCs w:val="24"/>
                <w:lang w:val="ro-MD"/>
              </w:rPr>
              <w:t>1</w:t>
            </w:r>
          </w:p>
        </w:tc>
        <w:tc>
          <w:tcPr>
            <w:tcW w:w="2977" w:type="dxa"/>
            <w:tcBorders>
              <w:top w:val="single" w:sz="4" w:space="0" w:color="auto"/>
              <w:left w:val="single" w:sz="4" w:space="0" w:color="auto"/>
              <w:bottom w:val="single" w:sz="4" w:space="0" w:color="auto"/>
              <w:right w:val="single" w:sz="4" w:space="0" w:color="auto"/>
            </w:tcBorders>
            <w:hideMark/>
          </w:tcPr>
          <w:p w14:paraId="4D596940" w14:textId="77777777" w:rsidR="0092283B" w:rsidRPr="00E87235" w:rsidRDefault="0092283B" w:rsidP="0031460C">
            <w:pPr>
              <w:rPr>
                <w:sz w:val="24"/>
                <w:szCs w:val="24"/>
                <w:lang w:val="ro-MD"/>
              </w:rPr>
            </w:pPr>
            <w:r w:rsidRPr="00E87235">
              <w:rPr>
                <w:sz w:val="24"/>
                <w:szCs w:val="24"/>
                <w:lang w:val="ro-MD"/>
              </w:rPr>
              <w:t xml:space="preserve">Cererea de participare </w:t>
            </w:r>
          </w:p>
        </w:tc>
        <w:tc>
          <w:tcPr>
            <w:tcW w:w="5557" w:type="dxa"/>
            <w:tcBorders>
              <w:top w:val="single" w:sz="4" w:space="0" w:color="auto"/>
              <w:left w:val="single" w:sz="4" w:space="0" w:color="auto"/>
              <w:bottom w:val="single" w:sz="4" w:space="0" w:color="auto"/>
              <w:right w:val="single" w:sz="4" w:space="0" w:color="auto"/>
            </w:tcBorders>
            <w:hideMark/>
          </w:tcPr>
          <w:p w14:paraId="7A27A5AC" w14:textId="77777777" w:rsidR="0092283B" w:rsidRPr="00E87235" w:rsidRDefault="0092283B" w:rsidP="0031460C">
            <w:pPr>
              <w:jc w:val="both"/>
              <w:rPr>
                <w:sz w:val="24"/>
                <w:szCs w:val="24"/>
                <w:lang w:val="ro-MD"/>
              </w:rPr>
            </w:pPr>
            <w:r w:rsidRPr="00E87235">
              <w:rPr>
                <w:sz w:val="24"/>
                <w:szCs w:val="24"/>
                <w:lang w:val="ro-MD"/>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r w:rsidRPr="00E87235">
              <w:rPr>
                <w:i/>
                <w:sz w:val="24"/>
                <w:szCs w:val="24"/>
                <w:lang w:val="ro-MD"/>
              </w:rPr>
              <w:t>Conform anexei nr. 7 din Documentația Standard aprobată prin Ordinul Ministerului Finanțelor nr. 115 din 15.09.2021.</w:t>
            </w:r>
          </w:p>
        </w:tc>
        <w:tc>
          <w:tcPr>
            <w:tcW w:w="1134" w:type="dxa"/>
            <w:tcBorders>
              <w:top w:val="single" w:sz="4" w:space="0" w:color="auto"/>
              <w:left w:val="single" w:sz="4" w:space="0" w:color="auto"/>
              <w:bottom w:val="single" w:sz="4" w:space="0" w:color="auto"/>
              <w:right w:val="single" w:sz="4" w:space="0" w:color="auto"/>
            </w:tcBorders>
            <w:hideMark/>
          </w:tcPr>
          <w:p w14:paraId="5E0BA720" w14:textId="77777777" w:rsidR="0092283B" w:rsidRPr="00E87235" w:rsidRDefault="0092283B" w:rsidP="0031460C">
            <w:pPr>
              <w:rPr>
                <w:sz w:val="24"/>
                <w:szCs w:val="24"/>
                <w:lang w:val="ro-MD"/>
              </w:rPr>
            </w:pPr>
            <w:r w:rsidRPr="00E87235">
              <w:rPr>
                <w:sz w:val="24"/>
                <w:szCs w:val="24"/>
                <w:lang w:val="ro-MD"/>
              </w:rPr>
              <w:t>DA</w:t>
            </w:r>
          </w:p>
        </w:tc>
      </w:tr>
      <w:tr w:rsidR="0092283B" w:rsidRPr="00E87235" w14:paraId="308E349A" w14:textId="77777777" w:rsidTr="00CE3A66">
        <w:trPr>
          <w:gridAfter w:val="3"/>
          <w:wAfter w:w="88" w:type="dxa"/>
          <w:trHeight w:val="5661"/>
        </w:trPr>
        <w:tc>
          <w:tcPr>
            <w:tcW w:w="675" w:type="dxa"/>
            <w:tcBorders>
              <w:top w:val="single" w:sz="4" w:space="0" w:color="auto"/>
              <w:left w:val="single" w:sz="4" w:space="0" w:color="auto"/>
              <w:bottom w:val="single" w:sz="4" w:space="0" w:color="auto"/>
              <w:right w:val="single" w:sz="4" w:space="0" w:color="auto"/>
            </w:tcBorders>
            <w:hideMark/>
          </w:tcPr>
          <w:p w14:paraId="1D310BF8" w14:textId="77777777" w:rsidR="0092283B" w:rsidRPr="00E87235" w:rsidRDefault="0092283B" w:rsidP="0031460C">
            <w:pPr>
              <w:rPr>
                <w:sz w:val="24"/>
                <w:szCs w:val="24"/>
                <w:lang w:val="ro-MD"/>
              </w:rPr>
            </w:pPr>
            <w:r w:rsidRPr="00E87235">
              <w:rPr>
                <w:sz w:val="24"/>
                <w:szCs w:val="24"/>
                <w:lang w:val="ro-MD"/>
              </w:rPr>
              <w:t>2</w:t>
            </w:r>
          </w:p>
        </w:tc>
        <w:tc>
          <w:tcPr>
            <w:tcW w:w="2977" w:type="dxa"/>
            <w:tcBorders>
              <w:top w:val="single" w:sz="4" w:space="0" w:color="auto"/>
              <w:left w:val="single" w:sz="4" w:space="0" w:color="auto"/>
              <w:bottom w:val="single" w:sz="4" w:space="0" w:color="auto"/>
              <w:right w:val="single" w:sz="4" w:space="0" w:color="auto"/>
            </w:tcBorders>
            <w:hideMark/>
          </w:tcPr>
          <w:p w14:paraId="7DA4E901" w14:textId="77777777" w:rsidR="0092283B" w:rsidRPr="00E87235" w:rsidRDefault="0092283B" w:rsidP="0031460C">
            <w:pPr>
              <w:rPr>
                <w:sz w:val="24"/>
                <w:szCs w:val="24"/>
                <w:lang w:val="ro-MD"/>
              </w:rPr>
            </w:pPr>
            <w:r w:rsidRPr="00E87235">
              <w:rPr>
                <w:sz w:val="24"/>
                <w:szCs w:val="24"/>
                <w:lang w:val="ro-MD"/>
              </w:rPr>
              <w:t>Modul de elaborare a Specificației tehnice</w:t>
            </w:r>
          </w:p>
        </w:tc>
        <w:tc>
          <w:tcPr>
            <w:tcW w:w="5557" w:type="dxa"/>
            <w:tcBorders>
              <w:top w:val="single" w:sz="4" w:space="0" w:color="auto"/>
              <w:left w:val="single" w:sz="4" w:space="0" w:color="auto"/>
              <w:bottom w:val="single" w:sz="4" w:space="0" w:color="auto"/>
              <w:right w:val="single" w:sz="4" w:space="0" w:color="auto"/>
            </w:tcBorders>
            <w:hideMark/>
          </w:tcPr>
          <w:p w14:paraId="3A8BD6E1" w14:textId="77777777" w:rsidR="0092283B" w:rsidRPr="00E87235" w:rsidRDefault="0092283B" w:rsidP="0031460C">
            <w:pPr>
              <w:jc w:val="both"/>
              <w:rPr>
                <w:sz w:val="24"/>
                <w:szCs w:val="24"/>
                <w:lang w:val="ro-MD"/>
              </w:rPr>
            </w:pPr>
            <w:r w:rsidRPr="00E87235">
              <w:rPr>
                <w:sz w:val="24"/>
                <w:szCs w:val="24"/>
                <w:lang w:val="ro-MD"/>
              </w:rPr>
              <w:t>- original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Conform anexei nr. 22 din Documentația Standard aprobată prin Ordinul Ministerului Finanțelor nr. 115 din 15.09.2021</w:t>
            </w:r>
          </w:p>
          <w:p w14:paraId="21BF57F9" w14:textId="77777777" w:rsidR="0092283B" w:rsidRPr="00E87235" w:rsidRDefault="0092283B" w:rsidP="0031460C">
            <w:pPr>
              <w:jc w:val="both"/>
              <w:rPr>
                <w:sz w:val="24"/>
                <w:szCs w:val="24"/>
                <w:lang w:val="ro-MD"/>
              </w:rPr>
            </w:pPr>
            <w:r w:rsidRPr="00E87235">
              <w:rPr>
                <w:sz w:val="24"/>
                <w:szCs w:val="24"/>
                <w:lang w:val="ro-MD"/>
              </w:rPr>
              <w:t>Notă: In oferta ,,formularul specificațiilor tehnice” se va indica obligatoriu codul produsului oferit, inclusiv, a tuturor accesoriilor, pozițiilor, pentru a putea fi identificat conform catalogului prezentat.  În caz contrar oferta va fi respinsă.</w:t>
            </w:r>
          </w:p>
          <w:p w14:paraId="449EA3F4" w14:textId="77777777" w:rsidR="0092283B" w:rsidRPr="00E87235" w:rsidRDefault="0092283B" w:rsidP="0031460C">
            <w:pPr>
              <w:jc w:val="both"/>
              <w:rPr>
                <w:color w:val="FF0000"/>
                <w:sz w:val="24"/>
                <w:szCs w:val="24"/>
                <w:lang w:val="ro-MD"/>
              </w:rPr>
            </w:pPr>
            <w:r w:rsidRPr="00E87235">
              <w:rPr>
                <w:color w:val="FF0000"/>
                <w:sz w:val="24"/>
                <w:szCs w:val="24"/>
                <w:lang w:val="ro-MD"/>
              </w:rPr>
              <w:t xml:space="preserve">ATENȚIE: In oferta ,,formularul specificațiilor tehnice” operatorul economic este obligat să completeze specificația tehnică ofertată,  detaliată cu indicarea tuturor parametrilor:                                                      </w:t>
            </w:r>
          </w:p>
          <w:p w14:paraId="15049FD6" w14:textId="77777777" w:rsidR="0092283B" w:rsidRPr="00E87235" w:rsidRDefault="0092283B" w:rsidP="0031460C">
            <w:pPr>
              <w:jc w:val="both"/>
              <w:rPr>
                <w:color w:val="FF0000"/>
                <w:sz w:val="24"/>
                <w:szCs w:val="24"/>
                <w:lang w:val="ro-MD"/>
              </w:rPr>
            </w:pPr>
            <w:r w:rsidRPr="00E87235">
              <w:rPr>
                <w:color w:val="FF0000"/>
                <w:sz w:val="24"/>
                <w:szCs w:val="24"/>
                <w:lang w:val="ro-MD"/>
              </w:rPr>
              <w:t>-</w:t>
            </w:r>
            <w:r w:rsidRPr="00E87235">
              <w:rPr>
                <w:color w:val="FF0000"/>
                <w:sz w:val="24"/>
                <w:szCs w:val="24"/>
                <w:lang w:val="ro-MD"/>
              </w:rPr>
              <w:tab/>
              <w:t xml:space="preserve">pentru parametrii tehnici măsurabili se va indica exact parametru cu trimiterea la pagina din catalog; </w:t>
            </w:r>
          </w:p>
          <w:p w14:paraId="6D748033" w14:textId="77777777" w:rsidR="0092283B" w:rsidRPr="00E87235" w:rsidRDefault="0092283B" w:rsidP="0031460C">
            <w:pPr>
              <w:jc w:val="both"/>
              <w:rPr>
                <w:color w:val="FF0000"/>
                <w:sz w:val="24"/>
                <w:szCs w:val="24"/>
                <w:lang w:val="ro-MD"/>
              </w:rPr>
            </w:pPr>
            <w:r w:rsidRPr="00E87235">
              <w:rPr>
                <w:color w:val="FF0000"/>
                <w:sz w:val="24"/>
                <w:szCs w:val="24"/>
                <w:lang w:val="ro-MD"/>
              </w:rPr>
              <w:t>-</w:t>
            </w:r>
            <w:r w:rsidRPr="00E87235">
              <w:rPr>
                <w:color w:val="FF0000"/>
                <w:sz w:val="24"/>
                <w:szCs w:val="24"/>
                <w:lang w:val="ro-MD"/>
              </w:rPr>
              <w:tab/>
              <w:t xml:space="preserve">pentru parametrii tehnici nemăsurabili se va indica parametru cu trimiterea la pagina din catalog. (de exemplu s-a solicitat număr de elemente ≥192 de oferit parametru exact 194  elemente pagina 19; solicitat -  imagine în timp real -  oferit imagine în timp real pagina 11). </w:t>
            </w:r>
          </w:p>
          <w:p w14:paraId="29670BDB" w14:textId="77777777" w:rsidR="0092283B" w:rsidRPr="00E87235" w:rsidRDefault="0092283B" w:rsidP="0031460C">
            <w:pPr>
              <w:jc w:val="both"/>
              <w:rPr>
                <w:color w:val="FF0000"/>
                <w:sz w:val="24"/>
                <w:szCs w:val="24"/>
                <w:lang w:val="ro-MD"/>
              </w:rPr>
            </w:pPr>
            <w:r w:rsidRPr="00E87235">
              <w:rPr>
                <w:color w:val="FF0000"/>
                <w:sz w:val="24"/>
                <w:szCs w:val="24"/>
                <w:lang w:val="ro-MD"/>
              </w:rPr>
              <w:t xml:space="preserve">  În cazul indicării specificației tehnice incomplete, doar a sintagmei ,,da”, doar trimiterea la pagina din catalog, copierea specificației tehnice solicitate de autoritatea contractantă, neindicarea expresă a parametrilor ofertați, divergențe dintre specificația tehnică propusă și catalogul atașat- atrage după sine respingerea ofertei</w:t>
            </w:r>
          </w:p>
          <w:p w14:paraId="593514BB" w14:textId="1F3BF2DD" w:rsidR="0092283B" w:rsidRPr="00E87235" w:rsidRDefault="0092283B" w:rsidP="0031460C">
            <w:pPr>
              <w:jc w:val="both"/>
              <w:rPr>
                <w:sz w:val="24"/>
                <w:szCs w:val="24"/>
                <w:lang w:val="ro-MD"/>
              </w:rPr>
            </w:pPr>
          </w:p>
        </w:tc>
        <w:tc>
          <w:tcPr>
            <w:tcW w:w="1134" w:type="dxa"/>
            <w:tcBorders>
              <w:top w:val="single" w:sz="4" w:space="0" w:color="auto"/>
              <w:left w:val="single" w:sz="4" w:space="0" w:color="auto"/>
              <w:bottom w:val="single" w:sz="4" w:space="0" w:color="auto"/>
              <w:right w:val="single" w:sz="4" w:space="0" w:color="auto"/>
            </w:tcBorders>
            <w:hideMark/>
          </w:tcPr>
          <w:p w14:paraId="646923C5" w14:textId="77777777" w:rsidR="0092283B" w:rsidRPr="00E87235" w:rsidRDefault="0092283B" w:rsidP="0031460C">
            <w:pPr>
              <w:rPr>
                <w:sz w:val="24"/>
                <w:szCs w:val="24"/>
                <w:lang w:val="ro-MD"/>
              </w:rPr>
            </w:pPr>
            <w:r w:rsidRPr="00E87235">
              <w:rPr>
                <w:sz w:val="24"/>
                <w:szCs w:val="24"/>
                <w:lang w:val="ro-MD"/>
              </w:rPr>
              <w:t>DA</w:t>
            </w:r>
          </w:p>
        </w:tc>
      </w:tr>
      <w:tr w:rsidR="0092283B" w:rsidRPr="00E87235" w14:paraId="219A36A6" w14:textId="77777777" w:rsidTr="0031460C">
        <w:trPr>
          <w:gridAfter w:val="3"/>
          <w:wAfter w:w="88" w:type="dxa"/>
        </w:trPr>
        <w:tc>
          <w:tcPr>
            <w:tcW w:w="675" w:type="dxa"/>
            <w:tcBorders>
              <w:top w:val="single" w:sz="4" w:space="0" w:color="auto"/>
              <w:left w:val="single" w:sz="4" w:space="0" w:color="auto"/>
              <w:bottom w:val="single" w:sz="4" w:space="0" w:color="auto"/>
              <w:right w:val="single" w:sz="4" w:space="0" w:color="auto"/>
            </w:tcBorders>
            <w:hideMark/>
          </w:tcPr>
          <w:p w14:paraId="5A84D155" w14:textId="77777777" w:rsidR="0092283B" w:rsidRPr="00E87235" w:rsidRDefault="0092283B" w:rsidP="0031460C">
            <w:pPr>
              <w:rPr>
                <w:sz w:val="24"/>
                <w:szCs w:val="24"/>
                <w:lang w:val="ro-MD"/>
              </w:rPr>
            </w:pPr>
            <w:r w:rsidRPr="00E87235">
              <w:rPr>
                <w:sz w:val="24"/>
                <w:szCs w:val="24"/>
                <w:lang w:val="ro-MD"/>
              </w:rPr>
              <w:t>3</w:t>
            </w:r>
          </w:p>
        </w:tc>
        <w:tc>
          <w:tcPr>
            <w:tcW w:w="2977" w:type="dxa"/>
            <w:tcBorders>
              <w:top w:val="single" w:sz="4" w:space="0" w:color="auto"/>
              <w:left w:val="single" w:sz="4" w:space="0" w:color="auto"/>
              <w:bottom w:val="single" w:sz="4" w:space="0" w:color="auto"/>
              <w:right w:val="single" w:sz="4" w:space="0" w:color="auto"/>
            </w:tcBorders>
            <w:hideMark/>
          </w:tcPr>
          <w:p w14:paraId="345F9E78" w14:textId="77777777" w:rsidR="0092283B" w:rsidRPr="00E87235" w:rsidRDefault="0092283B" w:rsidP="0031460C">
            <w:pPr>
              <w:rPr>
                <w:sz w:val="24"/>
                <w:szCs w:val="24"/>
                <w:lang w:val="ro-MD"/>
              </w:rPr>
            </w:pPr>
            <w:r w:rsidRPr="00E87235">
              <w:rPr>
                <w:sz w:val="24"/>
                <w:szCs w:val="24"/>
                <w:lang w:val="ro-MD"/>
              </w:rPr>
              <w:t>Modul de elaborare a Specificației de preț</w:t>
            </w:r>
          </w:p>
        </w:tc>
        <w:tc>
          <w:tcPr>
            <w:tcW w:w="5557" w:type="dxa"/>
            <w:tcBorders>
              <w:top w:val="single" w:sz="4" w:space="0" w:color="auto"/>
              <w:left w:val="single" w:sz="4" w:space="0" w:color="auto"/>
              <w:bottom w:val="single" w:sz="4" w:space="0" w:color="auto"/>
              <w:right w:val="single" w:sz="4" w:space="0" w:color="auto"/>
            </w:tcBorders>
            <w:hideMark/>
          </w:tcPr>
          <w:p w14:paraId="534F2D58" w14:textId="77777777" w:rsidR="0092283B" w:rsidRPr="00E87235" w:rsidRDefault="0092283B" w:rsidP="0031460C">
            <w:pPr>
              <w:jc w:val="both"/>
              <w:rPr>
                <w:i/>
                <w:sz w:val="24"/>
                <w:szCs w:val="24"/>
                <w:lang w:val="ro-MD"/>
              </w:rPr>
            </w:pPr>
            <w:r w:rsidRPr="00E87235">
              <w:rPr>
                <w:sz w:val="24"/>
                <w:szCs w:val="24"/>
                <w:lang w:val="ro-MD"/>
              </w:rPr>
              <w:t xml:space="preserve">- original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r w:rsidRPr="00E87235">
              <w:rPr>
                <w:i/>
                <w:sz w:val="24"/>
                <w:szCs w:val="24"/>
                <w:lang w:val="ro-MD"/>
              </w:rPr>
              <w:t>Conform anexei nr. 23 din Documentația Standard aprobată prin Ordinul Ministerului Finanțelor nr. 115 din 15.09.2021</w:t>
            </w:r>
          </w:p>
          <w:p w14:paraId="1F8B7B50" w14:textId="77777777" w:rsidR="0092283B" w:rsidRPr="00E87235" w:rsidRDefault="0092283B" w:rsidP="0031460C">
            <w:pPr>
              <w:jc w:val="both"/>
              <w:rPr>
                <w:b/>
                <w:bCs/>
                <w:sz w:val="24"/>
                <w:szCs w:val="24"/>
                <w:lang w:val="ro-MD"/>
              </w:rPr>
            </w:pPr>
            <w:r w:rsidRPr="00E87235">
              <w:rPr>
                <w:b/>
                <w:bCs/>
                <w:sz w:val="24"/>
                <w:szCs w:val="24"/>
                <w:lang w:val="ro-MD"/>
              </w:rPr>
              <w:t>Notă:</w:t>
            </w:r>
            <w:r w:rsidRPr="00E87235">
              <w:rPr>
                <w:b/>
                <w:bCs/>
                <w:sz w:val="24"/>
                <w:szCs w:val="24"/>
                <w:lang w:val="ro-MD"/>
              </w:rPr>
              <w:tab/>
              <w:t>Operatorul economic va fi respins din cadrul procedurii de atribuire  în cazul în care nu va încărca în SIA RSAP (Mtender) oferta pentru loturile care sunt indicate în formularul specificațiilor de preț.</w:t>
            </w:r>
          </w:p>
        </w:tc>
        <w:tc>
          <w:tcPr>
            <w:tcW w:w="1134" w:type="dxa"/>
            <w:tcBorders>
              <w:top w:val="single" w:sz="4" w:space="0" w:color="auto"/>
              <w:left w:val="single" w:sz="4" w:space="0" w:color="auto"/>
              <w:bottom w:val="single" w:sz="4" w:space="0" w:color="auto"/>
              <w:right w:val="single" w:sz="4" w:space="0" w:color="auto"/>
            </w:tcBorders>
            <w:hideMark/>
          </w:tcPr>
          <w:p w14:paraId="45066695" w14:textId="77777777" w:rsidR="0092283B" w:rsidRPr="00E87235" w:rsidRDefault="0092283B" w:rsidP="0031460C">
            <w:pPr>
              <w:rPr>
                <w:sz w:val="24"/>
                <w:szCs w:val="24"/>
                <w:lang w:val="ro-MD"/>
              </w:rPr>
            </w:pPr>
            <w:r w:rsidRPr="00E87235">
              <w:rPr>
                <w:sz w:val="24"/>
                <w:szCs w:val="24"/>
                <w:lang w:val="ro-MD"/>
              </w:rPr>
              <w:t>DA</w:t>
            </w:r>
          </w:p>
        </w:tc>
      </w:tr>
      <w:tr w:rsidR="0092283B" w:rsidRPr="00E87235" w14:paraId="63630B3D" w14:textId="77777777" w:rsidTr="0031460C">
        <w:trPr>
          <w:gridAfter w:val="3"/>
          <w:wAfter w:w="88" w:type="dxa"/>
        </w:trPr>
        <w:tc>
          <w:tcPr>
            <w:tcW w:w="675" w:type="dxa"/>
            <w:tcBorders>
              <w:top w:val="single" w:sz="4" w:space="0" w:color="auto"/>
              <w:left w:val="single" w:sz="4" w:space="0" w:color="auto"/>
              <w:bottom w:val="single" w:sz="4" w:space="0" w:color="auto"/>
              <w:right w:val="single" w:sz="4" w:space="0" w:color="auto"/>
            </w:tcBorders>
            <w:hideMark/>
          </w:tcPr>
          <w:p w14:paraId="342F53F3" w14:textId="77777777" w:rsidR="0092283B" w:rsidRPr="00E87235" w:rsidRDefault="0092283B" w:rsidP="0031460C">
            <w:pPr>
              <w:rPr>
                <w:sz w:val="24"/>
                <w:szCs w:val="24"/>
                <w:lang w:val="ro-MD"/>
              </w:rPr>
            </w:pPr>
            <w:r w:rsidRPr="00E87235">
              <w:rPr>
                <w:sz w:val="24"/>
                <w:szCs w:val="24"/>
                <w:lang w:val="ro-MD"/>
              </w:rPr>
              <w:t>4</w:t>
            </w:r>
          </w:p>
        </w:tc>
        <w:tc>
          <w:tcPr>
            <w:tcW w:w="2977" w:type="dxa"/>
            <w:tcBorders>
              <w:top w:val="single" w:sz="4" w:space="0" w:color="auto"/>
              <w:left w:val="single" w:sz="4" w:space="0" w:color="auto"/>
              <w:bottom w:val="single" w:sz="4" w:space="0" w:color="auto"/>
              <w:right w:val="single" w:sz="4" w:space="0" w:color="auto"/>
            </w:tcBorders>
            <w:hideMark/>
          </w:tcPr>
          <w:p w14:paraId="16B45C5C" w14:textId="77777777" w:rsidR="0092283B" w:rsidRPr="00E87235" w:rsidRDefault="0092283B" w:rsidP="0031460C">
            <w:pPr>
              <w:rPr>
                <w:sz w:val="24"/>
                <w:szCs w:val="24"/>
                <w:lang w:val="ro-MD"/>
              </w:rPr>
            </w:pPr>
            <w:r w:rsidRPr="00E87235">
              <w:rPr>
                <w:sz w:val="24"/>
                <w:szCs w:val="24"/>
                <w:lang w:val="ro-MD"/>
              </w:rPr>
              <w:t>DUAE</w:t>
            </w:r>
          </w:p>
        </w:tc>
        <w:tc>
          <w:tcPr>
            <w:tcW w:w="5557" w:type="dxa"/>
            <w:tcBorders>
              <w:top w:val="single" w:sz="4" w:space="0" w:color="auto"/>
              <w:left w:val="single" w:sz="4" w:space="0" w:color="auto"/>
              <w:bottom w:val="single" w:sz="4" w:space="0" w:color="auto"/>
              <w:right w:val="single" w:sz="4" w:space="0" w:color="auto"/>
            </w:tcBorders>
            <w:hideMark/>
          </w:tcPr>
          <w:p w14:paraId="2047E90D" w14:textId="77777777" w:rsidR="0092283B" w:rsidRPr="00E87235" w:rsidRDefault="0092283B" w:rsidP="0031460C">
            <w:pPr>
              <w:jc w:val="both"/>
              <w:rPr>
                <w:sz w:val="24"/>
                <w:szCs w:val="24"/>
                <w:lang w:val="ro-MD"/>
              </w:rPr>
            </w:pPr>
            <w:r w:rsidRPr="00E87235">
              <w:rPr>
                <w:sz w:val="24"/>
                <w:szCs w:val="24"/>
                <w:lang w:val="ro-MD"/>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r w:rsidRPr="00E87235">
              <w:rPr>
                <w:i/>
                <w:sz w:val="24"/>
                <w:szCs w:val="24"/>
                <w:lang w:val="ro-MD"/>
              </w:rPr>
              <w:t>Notă: prezentarea oricărui alt formular de DUAE decât cel atașat la procedură sau completat neconform constituie temei de descalificare a operatorilor economici.</w:t>
            </w:r>
          </w:p>
        </w:tc>
        <w:tc>
          <w:tcPr>
            <w:tcW w:w="1134" w:type="dxa"/>
            <w:tcBorders>
              <w:top w:val="single" w:sz="4" w:space="0" w:color="auto"/>
              <w:left w:val="single" w:sz="4" w:space="0" w:color="auto"/>
              <w:bottom w:val="single" w:sz="4" w:space="0" w:color="auto"/>
              <w:right w:val="single" w:sz="4" w:space="0" w:color="auto"/>
            </w:tcBorders>
            <w:hideMark/>
          </w:tcPr>
          <w:p w14:paraId="01C450F9" w14:textId="77777777" w:rsidR="0092283B" w:rsidRPr="00E87235" w:rsidRDefault="0092283B" w:rsidP="0031460C">
            <w:pPr>
              <w:rPr>
                <w:sz w:val="24"/>
                <w:szCs w:val="24"/>
                <w:lang w:val="ro-MD"/>
              </w:rPr>
            </w:pPr>
            <w:r w:rsidRPr="00E87235">
              <w:rPr>
                <w:sz w:val="24"/>
                <w:szCs w:val="24"/>
                <w:lang w:val="ro-MD"/>
              </w:rPr>
              <w:t>DA</w:t>
            </w:r>
          </w:p>
        </w:tc>
      </w:tr>
      <w:tr w:rsidR="0092283B" w:rsidRPr="00E87235" w14:paraId="223F7236" w14:textId="77777777" w:rsidTr="0031460C">
        <w:trPr>
          <w:gridAfter w:val="3"/>
          <w:wAfter w:w="88" w:type="dxa"/>
        </w:trPr>
        <w:tc>
          <w:tcPr>
            <w:tcW w:w="675" w:type="dxa"/>
            <w:tcBorders>
              <w:top w:val="single" w:sz="4" w:space="0" w:color="auto"/>
              <w:left w:val="single" w:sz="4" w:space="0" w:color="auto"/>
              <w:bottom w:val="single" w:sz="4" w:space="0" w:color="auto"/>
              <w:right w:val="single" w:sz="4" w:space="0" w:color="auto"/>
            </w:tcBorders>
            <w:hideMark/>
          </w:tcPr>
          <w:p w14:paraId="69B3187F" w14:textId="77777777" w:rsidR="0092283B" w:rsidRPr="00E87235" w:rsidRDefault="0092283B" w:rsidP="0031460C">
            <w:pPr>
              <w:rPr>
                <w:sz w:val="24"/>
                <w:szCs w:val="24"/>
                <w:lang w:val="ro-MD"/>
              </w:rPr>
            </w:pPr>
            <w:r w:rsidRPr="00E87235">
              <w:rPr>
                <w:sz w:val="24"/>
                <w:szCs w:val="24"/>
                <w:lang w:val="ro-MD"/>
              </w:rPr>
              <w:t>5</w:t>
            </w:r>
          </w:p>
        </w:tc>
        <w:tc>
          <w:tcPr>
            <w:tcW w:w="2977" w:type="dxa"/>
            <w:tcBorders>
              <w:top w:val="single" w:sz="4" w:space="0" w:color="auto"/>
              <w:left w:val="single" w:sz="4" w:space="0" w:color="auto"/>
              <w:bottom w:val="single" w:sz="4" w:space="0" w:color="auto"/>
              <w:right w:val="single" w:sz="4" w:space="0" w:color="auto"/>
            </w:tcBorders>
            <w:hideMark/>
          </w:tcPr>
          <w:p w14:paraId="16BFC237" w14:textId="77777777" w:rsidR="0092283B" w:rsidRPr="00E87235" w:rsidRDefault="0092283B" w:rsidP="0031460C">
            <w:pPr>
              <w:rPr>
                <w:sz w:val="24"/>
                <w:szCs w:val="24"/>
                <w:lang w:val="ro-MD"/>
              </w:rPr>
            </w:pPr>
            <w:r w:rsidRPr="00E87235">
              <w:rPr>
                <w:sz w:val="24"/>
                <w:szCs w:val="24"/>
                <w:lang w:val="ro-MD"/>
              </w:rPr>
              <w:t>Garanția pentru ofertă</w:t>
            </w:r>
          </w:p>
        </w:tc>
        <w:tc>
          <w:tcPr>
            <w:tcW w:w="5557" w:type="dxa"/>
            <w:tcBorders>
              <w:top w:val="single" w:sz="4" w:space="0" w:color="auto"/>
              <w:left w:val="single" w:sz="4" w:space="0" w:color="auto"/>
              <w:bottom w:val="single" w:sz="4" w:space="0" w:color="auto"/>
              <w:right w:val="single" w:sz="4" w:space="0" w:color="auto"/>
            </w:tcBorders>
            <w:hideMark/>
          </w:tcPr>
          <w:p w14:paraId="558A780B" w14:textId="409E0A58" w:rsidR="0092283B" w:rsidRPr="00E87235" w:rsidRDefault="006E257C" w:rsidP="0031460C">
            <w:pPr>
              <w:rPr>
                <w:sz w:val="24"/>
                <w:szCs w:val="24"/>
                <w:lang w:val="ro-MD"/>
              </w:rPr>
            </w:pPr>
            <w:r w:rsidRPr="006E257C">
              <w:rPr>
                <w:sz w:val="24"/>
                <w:szCs w:val="24"/>
                <w:highlight w:val="yellow"/>
                <w:lang w:val="ro-MD"/>
              </w:rPr>
              <w:t>-  2 % din valoarea ofertată aferentă cantității minime prevăzute în cuprinsul documentației de atribuire, estimate a se achiziționa pe întreaga durată a acorduluicadru, fără taxa pe valoarea adăugată.</w:t>
            </w:r>
            <w:r w:rsidR="0092283B" w:rsidRPr="00E87235">
              <w:rPr>
                <w:sz w:val="24"/>
                <w:szCs w:val="24"/>
                <w:lang w:val="ro-MD"/>
              </w:rPr>
              <w:t xml:space="preserve"> </w:t>
            </w:r>
          </w:p>
          <w:p w14:paraId="3C2C2373" w14:textId="504CF059" w:rsidR="0092283B" w:rsidRPr="00E87235" w:rsidRDefault="0092283B" w:rsidP="0031460C">
            <w:pPr>
              <w:jc w:val="both"/>
              <w:rPr>
                <w:sz w:val="24"/>
                <w:szCs w:val="24"/>
                <w:lang w:val="ro-MD"/>
              </w:rPr>
            </w:pPr>
            <w:r w:rsidRPr="00E87235">
              <w:rPr>
                <w:sz w:val="24"/>
                <w:szCs w:val="24"/>
                <w:lang w:val="ro-MD"/>
              </w:rPr>
              <w:t>-În cazul în care garanției bancare urmează a fi prezentată în original conform anexei nr. 9</w:t>
            </w:r>
            <w:r w:rsidRPr="00E87235">
              <w:rPr>
                <w:i/>
                <w:sz w:val="24"/>
                <w:szCs w:val="24"/>
                <w:lang w:val="ro-MD"/>
              </w:rPr>
              <w:t xml:space="preserve"> din Documentația Standard aprobată prin Ordinul Ministerului Finanțelor nr. 115 din 15.09.2021,</w:t>
            </w:r>
            <w:r w:rsidRPr="00E87235">
              <w:rPr>
                <w:sz w:val="24"/>
                <w:szCs w:val="24"/>
                <w:lang w:val="ro-MD"/>
              </w:rPr>
              <w:t xml:space="preserve"> valabilă 160 zile, - de: </w:t>
            </w:r>
            <w:r w:rsidR="006E257C">
              <w:rPr>
                <w:sz w:val="24"/>
                <w:szCs w:val="24"/>
                <w:lang w:val="ro-MD"/>
              </w:rPr>
              <w:t>-</w:t>
            </w:r>
            <w:bookmarkStart w:id="0" w:name="_GoBack"/>
            <w:bookmarkEnd w:id="0"/>
            <w:r w:rsidR="006E257C" w:rsidRPr="006E257C">
              <w:rPr>
                <w:sz w:val="24"/>
                <w:szCs w:val="24"/>
                <w:lang w:val="ro-MD"/>
              </w:rPr>
              <w:t xml:space="preserve"> 2 % din valoarea ofertată aferentă cantității minime prevăzute în cuprinsul documentației de atribuire, estimate a se achiziționa pe întreaga durată a acorduluicadru, fără taxa pe valoarea adăugată..</w:t>
            </w:r>
            <w:r w:rsidRPr="00E87235">
              <w:rPr>
                <w:sz w:val="24"/>
                <w:szCs w:val="24"/>
                <w:lang w:val="ro-MD"/>
              </w:rPr>
              <w:t>. Dacă este semnată olograf de către bancă se va prezenta în original la sediu CAPCS după în termen de 72 de ore de la data limită de depunere a ofertelor.</w:t>
            </w:r>
          </w:p>
          <w:p w14:paraId="0458CA5F" w14:textId="77777777" w:rsidR="0092283B" w:rsidRPr="00E87235" w:rsidRDefault="0092283B" w:rsidP="0031460C">
            <w:pPr>
              <w:jc w:val="both"/>
              <w:rPr>
                <w:sz w:val="24"/>
                <w:szCs w:val="24"/>
                <w:lang w:val="ro-MD"/>
              </w:rPr>
            </w:pPr>
            <w:r w:rsidRPr="00E87235">
              <w:rPr>
                <w:sz w:val="24"/>
                <w:szCs w:val="24"/>
                <w:lang w:val="ro-MD"/>
              </w:rPr>
              <w:t>- În cazul garanției pentru ofertă sub formă de transfer bancar, operatorul economic va prezenta ordinul de plată cu confirmarea de către bancă a executării plății până la termenul limită de depunere a ofertei.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r w:rsidRPr="00E87235">
              <w:rPr>
                <w:i/>
                <w:sz w:val="24"/>
                <w:szCs w:val="24"/>
                <w:lang w:val="ro-MD"/>
              </w:rPr>
              <w:t xml:space="preserve"> Notă: Termenul de valabilitate a ofertelor (160 de zile) se va calcula din data termenului limită de depunere a ofertelor. </w:t>
            </w:r>
          </w:p>
        </w:tc>
        <w:tc>
          <w:tcPr>
            <w:tcW w:w="1134" w:type="dxa"/>
            <w:tcBorders>
              <w:top w:val="single" w:sz="4" w:space="0" w:color="auto"/>
              <w:left w:val="single" w:sz="4" w:space="0" w:color="auto"/>
              <w:bottom w:val="single" w:sz="4" w:space="0" w:color="auto"/>
              <w:right w:val="single" w:sz="4" w:space="0" w:color="auto"/>
            </w:tcBorders>
            <w:hideMark/>
          </w:tcPr>
          <w:p w14:paraId="5D585EF3" w14:textId="77777777" w:rsidR="0092283B" w:rsidRPr="00E87235" w:rsidRDefault="0092283B" w:rsidP="0031460C">
            <w:pPr>
              <w:rPr>
                <w:sz w:val="24"/>
                <w:szCs w:val="24"/>
                <w:lang w:val="ro-MD"/>
              </w:rPr>
            </w:pPr>
            <w:r w:rsidRPr="00E87235">
              <w:rPr>
                <w:sz w:val="24"/>
                <w:szCs w:val="24"/>
                <w:lang w:val="ro-MD"/>
              </w:rPr>
              <w:t>DA</w:t>
            </w:r>
          </w:p>
        </w:tc>
      </w:tr>
      <w:tr w:rsidR="0092283B" w:rsidRPr="00E87235" w14:paraId="5BCDDE90" w14:textId="77777777" w:rsidTr="0031460C">
        <w:trPr>
          <w:gridAfter w:val="3"/>
          <w:wAfter w:w="88" w:type="dxa"/>
        </w:trPr>
        <w:tc>
          <w:tcPr>
            <w:tcW w:w="675" w:type="dxa"/>
            <w:tcBorders>
              <w:top w:val="single" w:sz="4" w:space="0" w:color="auto"/>
              <w:left w:val="single" w:sz="4" w:space="0" w:color="auto"/>
              <w:bottom w:val="single" w:sz="4" w:space="0" w:color="auto"/>
              <w:right w:val="single" w:sz="4" w:space="0" w:color="auto"/>
            </w:tcBorders>
            <w:hideMark/>
          </w:tcPr>
          <w:p w14:paraId="770D449A" w14:textId="77777777" w:rsidR="0092283B" w:rsidRPr="00E87235" w:rsidRDefault="0092283B" w:rsidP="0031460C">
            <w:pPr>
              <w:rPr>
                <w:sz w:val="24"/>
                <w:szCs w:val="24"/>
                <w:lang w:val="ro-MD"/>
              </w:rPr>
            </w:pPr>
            <w:r w:rsidRPr="00E87235">
              <w:rPr>
                <w:sz w:val="24"/>
                <w:szCs w:val="24"/>
                <w:lang w:val="ro-MD"/>
              </w:rPr>
              <w:t>6</w:t>
            </w:r>
          </w:p>
        </w:tc>
        <w:tc>
          <w:tcPr>
            <w:tcW w:w="2977" w:type="dxa"/>
            <w:tcBorders>
              <w:top w:val="single" w:sz="4" w:space="0" w:color="auto"/>
              <w:left w:val="single" w:sz="4" w:space="0" w:color="auto"/>
              <w:bottom w:val="single" w:sz="4" w:space="0" w:color="auto"/>
              <w:right w:val="single" w:sz="4" w:space="0" w:color="auto"/>
            </w:tcBorders>
            <w:hideMark/>
          </w:tcPr>
          <w:p w14:paraId="530DB09F" w14:textId="77777777" w:rsidR="0092283B" w:rsidRPr="00E87235" w:rsidRDefault="0092283B" w:rsidP="0031460C">
            <w:pPr>
              <w:rPr>
                <w:sz w:val="24"/>
                <w:szCs w:val="24"/>
                <w:lang w:val="ro-MD"/>
              </w:rPr>
            </w:pPr>
            <w:r w:rsidRPr="00E87235">
              <w:rPr>
                <w:sz w:val="24"/>
                <w:szCs w:val="24"/>
                <w:lang w:val="ro-MD"/>
              </w:rPr>
              <w:t>Declarație privind valabilitatea ofertei (160 de zile)</w:t>
            </w:r>
          </w:p>
        </w:tc>
        <w:tc>
          <w:tcPr>
            <w:tcW w:w="5557" w:type="dxa"/>
            <w:tcBorders>
              <w:top w:val="single" w:sz="4" w:space="0" w:color="auto"/>
              <w:left w:val="single" w:sz="4" w:space="0" w:color="auto"/>
              <w:bottom w:val="single" w:sz="4" w:space="0" w:color="auto"/>
              <w:right w:val="single" w:sz="4" w:space="0" w:color="auto"/>
            </w:tcBorders>
            <w:hideMark/>
          </w:tcPr>
          <w:p w14:paraId="4F3D9429" w14:textId="77777777" w:rsidR="0092283B" w:rsidRPr="00E87235" w:rsidRDefault="0092283B" w:rsidP="0031460C">
            <w:pPr>
              <w:jc w:val="both"/>
              <w:rPr>
                <w:sz w:val="24"/>
                <w:szCs w:val="24"/>
                <w:lang w:val="ro-MD"/>
              </w:rPr>
            </w:pPr>
            <w:r w:rsidRPr="00E87235">
              <w:rPr>
                <w:sz w:val="24"/>
                <w:szCs w:val="24"/>
                <w:lang w:val="ro-MD"/>
              </w:rPr>
              <w:t xml:space="preserve">- 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r w:rsidRPr="00E87235">
              <w:rPr>
                <w:i/>
                <w:sz w:val="24"/>
                <w:szCs w:val="24"/>
                <w:lang w:val="ro-MD"/>
              </w:rPr>
              <w:t>Conform anexei nr. 8 din Documentația Standard aprobată prin Ordinul Ministerului Finanțelor nr. 115 din 15.09.2021 Notă: Termenul de valabilitate a garanției de ofertă va fi același ca și termenul de valabilitate al ofertei.</w:t>
            </w:r>
          </w:p>
        </w:tc>
        <w:tc>
          <w:tcPr>
            <w:tcW w:w="1134" w:type="dxa"/>
            <w:tcBorders>
              <w:top w:val="single" w:sz="4" w:space="0" w:color="auto"/>
              <w:left w:val="single" w:sz="4" w:space="0" w:color="auto"/>
              <w:bottom w:val="single" w:sz="4" w:space="0" w:color="auto"/>
              <w:right w:val="single" w:sz="4" w:space="0" w:color="auto"/>
            </w:tcBorders>
            <w:hideMark/>
          </w:tcPr>
          <w:p w14:paraId="0869BEEA" w14:textId="77777777" w:rsidR="0092283B" w:rsidRPr="00E87235" w:rsidRDefault="0092283B" w:rsidP="0031460C">
            <w:pPr>
              <w:rPr>
                <w:sz w:val="24"/>
                <w:szCs w:val="24"/>
                <w:lang w:val="ro-MD"/>
              </w:rPr>
            </w:pPr>
            <w:r w:rsidRPr="00E87235">
              <w:rPr>
                <w:sz w:val="24"/>
                <w:szCs w:val="24"/>
                <w:lang w:val="ro-MD"/>
              </w:rPr>
              <w:t>DA</w:t>
            </w:r>
          </w:p>
        </w:tc>
      </w:tr>
      <w:tr w:rsidR="0092283B" w:rsidRPr="00CE3A66" w14:paraId="7DAFF8D2" w14:textId="77777777" w:rsidTr="0031460C">
        <w:trPr>
          <w:trHeight w:val="2793"/>
        </w:trPr>
        <w:tc>
          <w:tcPr>
            <w:tcW w:w="10431" w:type="dxa"/>
            <w:gridSpan w:val="7"/>
            <w:tcBorders>
              <w:top w:val="single" w:sz="4" w:space="0" w:color="auto"/>
              <w:left w:val="single" w:sz="4" w:space="0" w:color="auto"/>
              <w:bottom w:val="single" w:sz="4" w:space="0" w:color="auto"/>
              <w:right w:val="single" w:sz="4" w:space="0" w:color="auto"/>
            </w:tcBorders>
            <w:hideMark/>
          </w:tcPr>
          <w:p w14:paraId="03E02610" w14:textId="77777777" w:rsidR="0092283B" w:rsidRPr="00E87235" w:rsidRDefault="0092283B" w:rsidP="0031460C">
            <w:pPr>
              <w:jc w:val="both"/>
              <w:rPr>
                <w:b/>
                <w:sz w:val="24"/>
                <w:szCs w:val="24"/>
                <w:u w:val="single"/>
                <w:lang w:val="ro-MD"/>
              </w:rPr>
            </w:pPr>
            <w:r w:rsidRPr="00E87235">
              <w:rPr>
                <w:b/>
                <w:sz w:val="24"/>
                <w:szCs w:val="24"/>
                <w:u w:val="single"/>
                <w:lang w:val="ro-MD"/>
              </w:rPr>
              <w:t>Notă: Conform pct. 49 din Documentația Standard aprobată prin Ordinul Ministerului Finanțelor nr. 115 din 15.09.2021, toate documentele menționate la pct. 48 (Specificații tehnice (anexa nr. 22); Specificații de preț (anexa nr.23); DUAE și Garanția pentru ofertă, după caz (anexa nr.9)  se  completează fără nici o modificare sau abatere de la formulare, spațiile goale fiind completate cu informația solicitată. Completarea defectuoasă a formularelor atrage respingerea ofertei.</w:t>
            </w:r>
          </w:p>
          <w:p w14:paraId="4920EEEE" w14:textId="77777777" w:rsidR="0092283B" w:rsidRPr="00E87235" w:rsidRDefault="0092283B" w:rsidP="0031460C">
            <w:pPr>
              <w:jc w:val="both"/>
              <w:rPr>
                <w:b/>
                <w:sz w:val="24"/>
                <w:szCs w:val="24"/>
                <w:highlight w:val="yellow"/>
                <w:u w:val="single"/>
                <w:lang w:val="ro-MD"/>
              </w:rPr>
            </w:pPr>
            <w:r w:rsidRPr="00E87235">
              <w:rPr>
                <w:b/>
                <w:bCs/>
                <w:sz w:val="24"/>
                <w:szCs w:val="24"/>
                <w:lang w:val="ro-MD"/>
              </w:rPr>
              <w:t>Notă: Operatorii economici participanți urmează să depună oferta prin intermediul platformei SIA “RSAP” Mtender. Se va completa suma fără TVA pentru fiecare lot ofertat. Informațiile din cadrul platformei SIA “RSAP” Mtender (suma fără TVA per fiecare lot în parte) trebuie să coincidă cu informațiile din Specificațiile de preț (propunerea financiară), în caz contrar oferta depusă pentru lotul la care vor fi depistate divergențe va fi respinsă.</w:t>
            </w:r>
          </w:p>
          <w:p w14:paraId="0F7B065E" w14:textId="77777777" w:rsidR="0092283B" w:rsidRPr="00E87235" w:rsidRDefault="0092283B" w:rsidP="0031460C">
            <w:pPr>
              <w:jc w:val="center"/>
              <w:rPr>
                <w:sz w:val="24"/>
                <w:szCs w:val="24"/>
                <w:lang w:val="ro-MD"/>
              </w:rPr>
            </w:pPr>
          </w:p>
        </w:tc>
      </w:tr>
      <w:tr w:rsidR="0092283B" w:rsidRPr="00CE3A66" w14:paraId="14392203" w14:textId="77777777" w:rsidTr="0031460C">
        <w:trPr>
          <w:gridAfter w:val="1"/>
          <w:wAfter w:w="60" w:type="dxa"/>
        </w:trPr>
        <w:tc>
          <w:tcPr>
            <w:tcW w:w="10371" w:type="dxa"/>
            <w:gridSpan w:val="6"/>
            <w:tcBorders>
              <w:top w:val="nil"/>
              <w:left w:val="nil"/>
              <w:bottom w:val="single" w:sz="4" w:space="0" w:color="auto"/>
              <w:right w:val="nil"/>
            </w:tcBorders>
          </w:tcPr>
          <w:p w14:paraId="62E984BA" w14:textId="77777777" w:rsidR="0092283B" w:rsidRPr="00E87235" w:rsidRDefault="0092283B" w:rsidP="0031460C">
            <w:pPr>
              <w:jc w:val="both"/>
              <w:rPr>
                <w:b/>
                <w:iCs/>
                <w:color w:val="000000"/>
                <w:sz w:val="24"/>
                <w:szCs w:val="24"/>
                <w:lang w:val="ro-MD"/>
              </w:rPr>
            </w:pPr>
          </w:p>
          <w:p w14:paraId="3395B7E6" w14:textId="77777777" w:rsidR="0092283B" w:rsidRPr="00E87235" w:rsidRDefault="0092283B" w:rsidP="0031460C">
            <w:pPr>
              <w:jc w:val="both"/>
              <w:rPr>
                <w:b/>
                <w:sz w:val="24"/>
                <w:szCs w:val="24"/>
                <w:lang w:val="ro-MD"/>
              </w:rPr>
            </w:pPr>
            <w:r w:rsidRPr="00E87235">
              <w:rPr>
                <w:b/>
                <w:sz w:val="24"/>
                <w:szCs w:val="24"/>
                <w:lang w:val="ro-MD"/>
              </w:rPr>
              <w:t>17. Documente justificative solicitate, aferente ofertei  și a celor cuprinse în DUAE</w:t>
            </w:r>
            <w:r w:rsidRPr="00E87235">
              <w:rPr>
                <w:b/>
                <w:iCs/>
                <w:color w:val="000000"/>
                <w:sz w:val="24"/>
                <w:szCs w:val="24"/>
                <w:lang w:val="ro-MD"/>
              </w:rPr>
              <w:t xml:space="preserve"> care se depun în conformitate cu art. 20 din Legea nr. 131/2015 privind achizițiile publice, până la termenul limită de depunere/deschidere a ofertelor în SIA RSAP (MTENDER) sau la solicitarea autorității contractante. Neprezentarea documentelor atrage respingerea ofertei, conform art. 1 7alin. (5) din Legea nr. 131/2015 privind achizițiile publice.</w:t>
            </w:r>
          </w:p>
          <w:p w14:paraId="11BCD4B7" w14:textId="77777777" w:rsidR="0092283B" w:rsidRPr="00E87235" w:rsidRDefault="0092283B" w:rsidP="0031460C">
            <w:pPr>
              <w:rPr>
                <w:sz w:val="24"/>
                <w:szCs w:val="24"/>
                <w:lang w:val="ro-MD"/>
              </w:rPr>
            </w:pPr>
          </w:p>
        </w:tc>
      </w:tr>
      <w:tr w:rsidR="0092283B" w:rsidRPr="00E87235" w14:paraId="4613C925" w14:textId="77777777" w:rsidTr="0031460C">
        <w:trPr>
          <w:gridAfter w:val="3"/>
          <w:wAfter w:w="88" w:type="dxa"/>
        </w:trPr>
        <w:tc>
          <w:tcPr>
            <w:tcW w:w="675" w:type="dxa"/>
            <w:tcBorders>
              <w:top w:val="single" w:sz="4" w:space="0" w:color="auto"/>
              <w:left w:val="single" w:sz="4" w:space="0" w:color="auto"/>
              <w:bottom w:val="single" w:sz="4" w:space="0" w:color="auto"/>
              <w:right w:val="single" w:sz="4" w:space="0" w:color="auto"/>
            </w:tcBorders>
            <w:hideMark/>
          </w:tcPr>
          <w:p w14:paraId="6EDA8309" w14:textId="77777777" w:rsidR="0092283B" w:rsidRPr="00E87235" w:rsidRDefault="0092283B" w:rsidP="0031460C">
            <w:pPr>
              <w:rPr>
                <w:sz w:val="24"/>
                <w:szCs w:val="24"/>
                <w:lang w:val="ro-MD"/>
              </w:rPr>
            </w:pPr>
            <w:r w:rsidRPr="00E87235">
              <w:rPr>
                <w:sz w:val="24"/>
                <w:szCs w:val="24"/>
                <w:lang w:val="ro-MD"/>
              </w:rPr>
              <w:t>7</w:t>
            </w:r>
          </w:p>
        </w:tc>
        <w:tc>
          <w:tcPr>
            <w:tcW w:w="2977" w:type="dxa"/>
            <w:tcBorders>
              <w:top w:val="single" w:sz="4" w:space="0" w:color="auto"/>
              <w:left w:val="single" w:sz="4" w:space="0" w:color="auto"/>
              <w:bottom w:val="single" w:sz="4" w:space="0" w:color="auto"/>
              <w:right w:val="single" w:sz="4" w:space="0" w:color="auto"/>
            </w:tcBorders>
            <w:hideMark/>
          </w:tcPr>
          <w:p w14:paraId="4FE1E814" w14:textId="77777777" w:rsidR="0092283B" w:rsidRPr="00E87235" w:rsidRDefault="0092283B" w:rsidP="0031460C">
            <w:pPr>
              <w:rPr>
                <w:sz w:val="24"/>
                <w:szCs w:val="24"/>
                <w:lang w:val="ro-MD"/>
              </w:rPr>
            </w:pPr>
            <w:r w:rsidRPr="00E87235">
              <w:rPr>
                <w:sz w:val="24"/>
                <w:szCs w:val="24"/>
                <w:lang w:val="ro-MD"/>
              </w:rPr>
              <w:t>Certificat de atribuire a contului bancar</w:t>
            </w:r>
          </w:p>
        </w:tc>
        <w:tc>
          <w:tcPr>
            <w:tcW w:w="5557" w:type="dxa"/>
            <w:tcBorders>
              <w:top w:val="single" w:sz="4" w:space="0" w:color="auto"/>
              <w:left w:val="single" w:sz="4" w:space="0" w:color="auto"/>
              <w:bottom w:val="single" w:sz="4" w:space="0" w:color="auto"/>
              <w:right w:val="single" w:sz="4" w:space="0" w:color="auto"/>
            </w:tcBorders>
            <w:hideMark/>
          </w:tcPr>
          <w:p w14:paraId="28913231" w14:textId="77777777" w:rsidR="0092283B" w:rsidRPr="00E87235" w:rsidRDefault="0092283B" w:rsidP="0031460C">
            <w:pPr>
              <w:jc w:val="both"/>
              <w:rPr>
                <w:sz w:val="24"/>
                <w:szCs w:val="24"/>
                <w:lang w:val="ro-MD"/>
              </w:rPr>
            </w:pPr>
            <w:r w:rsidRPr="00E87235">
              <w:rPr>
                <w:sz w:val="24"/>
                <w:szCs w:val="24"/>
                <w:lang w:val="ro-MD"/>
              </w:rPr>
              <w:t>eliberat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134" w:type="dxa"/>
            <w:tcBorders>
              <w:top w:val="single" w:sz="4" w:space="0" w:color="auto"/>
              <w:left w:val="single" w:sz="4" w:space="0" w:color="auto"/>
              <w:bottom w:val="single" w:sz="4" w:space="0" w:color="auto"/>
              <w:right w:val="single" w:sz="4" w:space="0" w:color="auto"/>
            </w:tcBorders>
            <w:hideMark/>
          </w:tcPr>
          <w:p w14:paraId="653F3CFE" w14:textId="77777777" w:rsidR="0092283B" w:rsidRPr="00E87235" w:rsidRDefault="0092283B" w:rsidP="0031460C">
            <w:pPr>
              <w:rPr>
                <w:sz w:val="24"/>
                <w:szCs w:val="24"/>
                <w:lang w:val="ro-MD"/>
              </w:rPr>
            </w:pPr>
            <w:r w:rsidRPr="00E87235">
              <w:rPr>
                <w:sz w:val="24"/>
                <w:szCs w:val="24"/>
                <w:lang w:val="ro-MD"/>
              </w:rPr>
              <w:t>DA</w:t>
            </w:r>
          </w:p>
        </w:tc>
      </w:tr>
      <w:tr w:rsidR="0092283B" w:rsidRPr="00E87235" w14:paraId="3390648D" w14:textId="77777777" w:rsidTr="0031460C">
        <w:trPr>
          <w:gridAfter w:val="3"/>
          <w:wAfter w:w="88" w:type="dxa"/>
        </w:trPr>
        <w:tc>
          <w:tcPr>
            <w:tcW w:w="675" w:type="dxa"/>
            <w:tcBorders>
              <w:top w:val="single" w:sz="4" w:space="0" w:color="auto"/>
              <w:left w:val="single" w:sz="4" w:space="0" w:color="auto"/>
              <w:bottom w:val="single" w:sz="4" w:space="0" w:color="auto"/>
              <w:right w:val="single" w:sz="4" w:space="0" w:color="auto"/>
            </w:tcBorders>
            <w:hideMark/>
          </w:tcPr>
          <w:p w14:paraId="0018675D" w14:textId="77777777" w:rsidR="0092283B" w:rsidRPr="00E87235" w:rsidRDefault="0092283B" w:rsidP="0031460C">
            <w:pPr>
              <w:rPr>
                <w:sz w:val="24"/>
                <w:szCs w:val="24"/>
                <w:lang w:val="ro-MD"/>
              </w:rPr>
            </w:pPr>
            <w:r w:rsidRPr="00E87235">
              <w:rPr>
                <w:sz w:val="24"/>
                <w:szCs w:val="24"/>
                <w:lang w:val="ro-MD"/>
              </w:rPr>
              <w:t>8</w:t>
            </w:r>
          </w:p>
        </w:tc>
        <w:tc>
          <w:tcPr>
            <w:tcW w:w="2977" w:type="dxa"/>
            <w:tcBorders>
              <w:top w:val="single" w:sz="4" w:space="0" w:color="auto"/>
              <w:left w:val="single" w:sz="4" w:space="0" w:color="auto"/>
              <w:bottom w:val="single" w:sz="4" w:space="0" w:color="auto"/>
              <w:right w:val="single" w:sz="4" w:space="0" w:color="auto"/>
            </w:tcBorders>
            <w:hideMark/>
          </w:tcPr>
          <w:p w14:paraId="434202DF" w14:textId="77777777" w:rsidR="0092283B" w:rsidRPr="00E87235" w:rsidRDefault="0092283B" w:rsidP="0031460C">
            <w:pPr>
              <w:rPr>
                <w:sz w:val="24"/>
                <w:szCs w:val="24"/>
                <w:lang w:val="ro-MD"/>
              </w:rPr>
            </w:pPr>
            <w:r w:rsidRPr="00E87235">
              <w:rPr>
                <w:sz w:val="24"/>
                <w:szCs w:val="24"/>
                <w:lang w:val="ro-MD"/>
              </w:rPr>
              <w:t>Dovada înregistrării persoanei juridice, în conformitate cu prevederile legale din țara în care ofertantul este stabilit</w:t>
            </w:r>
          </w:p>
        </w:tc>
        <w:tc>
          <w:tcPr>
            <w:tcW w:w="5557" w:type="dxa"/>
            <w:tcBorders>
              <w:top w:val="single" w:sz="4" w:space="0" w:color="auto"/>
              <w:left w:val="single" w:sz="4" w:space="0" w:color="auto"/>
              <w:bottom w:val="single" w:sz="4" w:space="0" w:color="auto"/>
              <w:right w:val="single" w:sz="4" w:space="0" w:color="auto"/>
            </w:tcBorders>
            <w:hideMark/>
          </w:tcPr>
          <w:p w14:paraId="567505AB" w14:textId="77777777" w:rsidR="0092283B" w:rsidRPr="00E87235" w:rsidRDefault="0092283B" w:rsidP="0031460C">
            <w:pPr>
              <w:jc w:val="both"/>
              <w:rPr>
                <w:sz w:val="24"/>
                <w:szCs w:val="24"/>
                <w:lang w:val="ro-MD"/>
              </w:rPr>
            </w:pPr>
            <w:r w:rsidRPr="00E87235">
              <w:rPr>
                <w:sz w:val="24"/>
                <w:szCs w:val="24"/>
                <w:lang w:val="ro-MD"/>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134" w:type="dxa"/>
            <w:tcBorders>
              <w:top w:val="single" w:sz="4" w:space="0" w:color="auto"/>
              <w:left w:val="single" w:sz="4" w:space="0" w:color="auto"/>
              <w:bottom w:val="single" w:sz="4" w:space="0" w:color="auto"/>
              <w:right w:val="single" w:sz="4" w:space="0" w:color="auto"/>
            </w:tcBorders>
            <w:hideMark/>
          </w:tcPr>
          <w:p w14:paraId="626764BC" w14:textId="77777777" w:rsidR="0092283B" w:rsidRPr="00E87235" w:rsidRDefault="0092283B" w:rsidP="0031460C">
            <w:pPr>
              <w:rPr>
                <w:sz w:val="24"/>
                <w:szCs w:val="24"/>
                <w:lang w:val="ro-MD"/>
              </w:rPr>
            </w:pPr>
            <w:r w:rsidRPr="00E87235">
              <w:rPr>
                <w:sz w:val="24"/>
                <w:szCs w:val="24"/>
                <w:lang w:val="ro-MD"/>
              </w:rPr>
              <w:t>DA</w:t>
            </w:r>
          </w:p>
        </w:tc>
      </w:tr>
      <w:tr w:rsidR="0092283B" w:rsidRPr="00E87235" w14:paraId="0A9B9B23" w14:textId="77777777" w:rsidTr="0031460C">
        <w:trPr>
          <w:gridAfter w:val="3"/>
          <w:wAfter w:w="88" w:type="dxa"/>
        </w:trPr>
        <w:tc>
          <w:tcPr>
            <w:tcW w:w="675" w:type="dxa"/>
            <w:tcBorders>
              <w:top w:val="single" w:sz="4" w:space="0" w:color="auto"/>
              <w:left w:val="single" w:sz="4" w:space="0" w:color="auto"/>
              <w:bottom w:val="single" w:sz="4" w:space="0" w:color="auto"/>
              <w:right w:val="single" w:sz="4" w:space="0" w:color="auto"/>
            </w:tcBorders>
            <w:hideMark/>
          </w:tcPr>
          <w:p w14:paraId="456E5069" w14:textId="77777777" w:rsidR="0092283B" w:rsidRPr="00E87235" w:rsidRDefault="0092283B" w:rsidP="0031460C">
            <w:pPr>
              <w:rPr>
                <w:sz w:val="24"/>
                <w:szCs w:val="24"/>
                <w:lang w:val="ro-MD"/>
              </w:rPr>
            </w:pPr>
            <w:r w:rsidRPr="00E87235">
              <w:rPr>
                <w:sz w:val="24"/>
                <w:szCs w:val="24"/>
                <w:lang w:val="ro-MD"/>
              </w:rPr>
              <w:t>9</w:t>
            </w:r>
          </w:p>
        </w:tc>
        <w:tc>
          <w:tcPr>
            <w:tcW w:w="2977" w:type="dxa"/>
            <w:tcBorders>
              <w:top w:val="single" w:sz="4" w:space="0" w:color="auto"/>
              <w:left w:val="single" w:sz="4" w:space="0" w:color="auto"/>
              <w:bottom w:val="single" w:sz="4" w:space="0" w:color="auto"/>
              <w:right w:val="single" w:sz="4" w:space="0" w:color="auto"/>
            </w:tcBorders>
          </w:tcPr>
          <w:p w14:paraId="340FA828" w14:textId="77777777" w:rsidR="0092283B" w:rsidRPr="00E87235" w:rsidRDefault="0092283B" w:rsidP="0031460C">
            <w:pPr>
              <w:rPr>
                <w:sz w:val="24"/>
                <w:szCs w:val="24"/>
                <w:lang w:val="ro-MD"/>
              </w:rPr>
            </w:pPr>
            <w:r w:rsidRPr="00E87235">
              <w:rPr>
                <w:sz w:val="24"/>
                <w:szCs w:val="24"/>
                <w:lang w:val="ro-MD"/>
              </w:rPr>
              <w:t>Lipsa restanțelor față de bugetul public național</w:t>
            </w:r>
          </w:p>
        </w:tc>
        <w:tc>
          <w:tcPr>
            <w:tcW w:w="5557" w:type="dxa"/>
            <w:tcBorders>
              <w:top w:val="single" w:sz="4" w:space="0" w:color="auto"/>
              <w:left w:val="single" w:sz="4" w:space="0" w:color="auto"/>
              <w:bottom w:val="single" w:sz="4" w:space="0" w:color="auto"/>
              <w:right w:val="single" w:sz="4" w:space="0" w:color="auto"/>
            </w:tcBorders>
          </w:tcPr>
          <w:p w14:paraId="57B2E278" w14:textId="77777777" w:rsidR="0092283B" w:rsidRPr="00E87235" w:rsidRDefault="0092283B" w:rsidP="0031460C">
            <w:pPr>
              <w:jc w:val="both"/>
              <w:rPr>
                <w:sz w:val="24"/>
                <w:szCs w:val="24"/>
                <w:lang w:val="ro-MD"/>
              </w:rPr>
            </w:pPr>
            <w:r w:rsidRPr="00E87235">
              <w:rPr>
                <w:sz w:val="24"/>
                <w:szCs w:val="24"/>
                <w:lang w:val="ro-MD"/>
              </w:rPr>
              <w:t>Îndeplinirea de către operatorii economici ofertanți a obligațiilor de plată a impozitelor, taxelor şi contribuțiilor de asigurări sociale (în conformitate cu prevederile legale în vigoare în Republica Moldova sau în țara în care este stabilit ofertantul) va fi verificată de către autoritatea contractantă prin intermediul resursei informaționale a Serviciului Fiscal de Stat. Dacă acest lucru nu va fi posibil, operatorul economic ofertant va prezenta certificat (sau documentul analogic, în conformitate cu modelul stabilit de autoritățile competente din străinătate) care să demonstreze că ofertantul şi-a îndeplinit obligațiile de plată a impozitelor, taxelor şi contribuțiilor de asigurări sociale în conformitate cu prevederile legale în vigoare în Republica Moldova sau în ţara în care este stabilit.”</w:t>
            </w:r>
          </w:p>
          <w:p w14:paraId="04A6EA91" w14:textId="77777777" w:rsidR="0092283B" w:rsidRPr="00E87235" w:rsidRDefault="0092283B" w:rsidP="0031460C">
            <w:pPr>
              <w:jc w:val="both"/>
              <w:rPr>
                <w:sz w:val="24"/>
                <w:szCs w:val="24"/>
                <w:lang w:val="ro-MD"/>
              </w:rPr>
            </w:pPr>
            <w:r w:rsidRPr="00E87235">
              <w:rPr>
                <w:sz w:val="24"/>
                <w:szCs w:val="24"/>
                <w:lang w:val="ro-MD"/>
              </w:rPr>
              <w:t>Notă! Se vor lua în calcul prevederile Codului fiscal privind cuantumul sumei neachitate a obligațiilor fiscale care se consideră restanță față de bugetul public național.</w:t>
            </w:r>
          </w:p>
        </w:tc>
        <w:tc>
          <w:tcPr>
            <w:tcW w:w="1134" w:type="dxa"/>
            <w:tcBorders>
              <w:top w:val="single" w:sz="4" w:space="0" w:color="auto"/>
              <w:left w:val="single" w:sz="4" w:space="0" w:color="auto"/>
              <w:bottom w:val="single" w:sz="4" w:space="0" w:color="auto"/>
              <w:right w:val="single" w:sz="4" w:space="0" w:color="auto"/>
            </w:tcBorders>
            <w:hideMark/>
          </w:tcPr>
          <w:p w14:paraId="12816F68" w14:textId="77777777" w:rsidR="0092283B" w:rsidRPr="00E87235" w:rsidRDefault="0092283B" w:rsidP="0031460C">
            <w:pPr>
              <w:rPr>
                <w:sz w:val="24"/>
                <w:szCs w:val="24"/>
                <w:lang w:val="ro-MD"/>
              </w:rPr>
            </w:pPr>
            <w:r w:rsidRPr="00E87235">
              <w:rPr>
                <w:sz w:val="24"/>
                <w:szCs w:val="24"/>
                <w:lang w:val="ro-MD"/>
              </w:rPr>
              <w:t>DA</w:t>
            </w:r>
          </w:p>
        </w:tc>
      </w:tr>
      <w:tr w:rsidR="0092283B" w:rsidRPr="00E87235" w14:paraId="2F0D0A62" w14:textId="77777777" w:rsidTr="0031460C">
        <w:trPr>
          <w:gridAfter w:val="3"/>
          <w:wAfter w:w="88" w:type="dxa"/>
        </w:trPr>
        <w:tc>
          <w:tcPr>
            <w:tcW w:w="675" w:type="dxa"/>
            <w:tcBorders>
              <w:top w:val="single" w:sz="4" w:space="0" w:color="auto"/>
              <w:left w:val="single" w:sz="4" w:space="0" w:color="auto"/>
              <w:bottom w:val="single" w:sz="4" w:space="0" w:color="auto"/>
              <w:right w:val="single" w:sz="4" w:space="0" w:color="auto"/>
            </w:tcBorders>
            <w:hideMark/>
          </w:tcPr>
          <w:p w14:paraId="0E9B4397" w14:textId="77777777" w:rsidR="0092283B" w:rsidRPr="00E87235" w:rsidRDefault="0092283B" w:rsidP="0031460C">
            <w:pPr>
              <w:rPr>
                <w:sz w:val="24"/>
                <w:szCs w:val="24"/>
                <w:lang w:val="ro-MD"/>
              </w:rPr>
            </w:pPr>
            <w:r w:rsidRPr="00E87235">
              <w:rPr>
                <w:sz w:val="24"/>
                <w:szCs w:val="24"/>
                <w:lang w:val="ro-MD"/>
              </w:rPr>
              <w:t>10</w:t>
            </w:r>
          </w:p>
        </w:tc>
        <w:tc>
          <w:tcPr>
            <w:tcW w:w="2977" w:type="dxa"/>
            <w:tcBorders>
              <w:top w:val="single" w:sz="4" w:space="0" w:color="auto"/>
              <w:left w:val="single" w:sz="4" w:space="0" w:color="auto"/>
              <w:bottom w:val="single" w:sz="4" w:space="0" w:color="auto"/>
              <w:right w:val="single" w:sz="4" w:space="0" w:color="auto"/>
            </w:tcBorders>
            <w:hideMark/>
          </w:tcPr>
          <w:p w14:paraId="757CC255" w14:textId="77777777" w:rsidR="0092283B" w:rsidRPr="00E87235" w:rsidRDefault="0092283B" w:rsidP="0031460C">
            <w:pPr>
              <w:rPr>
                <w:sz w:val="24"/>
                <w:szCs w:val="24"/>
                <w:lang w:val="ro-MD"/>
              </w:rPr>
            </w:pPr>
            <w:r w:rsidRPr="00E87235">
              <w:rPr>
                <w:color w:val="000000"/>
                <w:sz w:val="24"/>
                <w:szCs w:val="24"/>
                <w:lang w:val="ro-MD"/>
              </w:rPr>
              <w:t>Situația financiară</w:t>
            </w:r>
          </w:p>
        </w:tc>
        <w:tc>
          <w:tcPr>
            <w:tcW w:w="5557" w:type="dxa"/>
            <w:tcBorders>
              <w:top w:val="single" w:sz="4" w:space="0" w:color="auto"/>
              <w:left w:val="single" w:sz="4" w:space="0" w:color="auto"/>
              <w:bottom w:val="single" w:sz="4" w:space="0" w:color="auto"/>
              <w:right w:val="single" w:sz="4" w:space="0" w:color="auto"/>
            </w:tcBorders>
            <w:hideMark/>
          </w:tcPr>
          <w:p w14:paraId="4E3825D9" w14:textId="77777777" w:rsidR="0092283B" w:rsidRPr="00E87235" w:rsidRDefault="0092283B" w:rsidP="0031460C">
            <w:pPr>
              <w:jc w:val="both"/>
              <w:rPr>
                <w:sz w:val="24"/>
                <w:szCs w:val="24"/>
                <w:lang w:val="ro-MD"/>
              </w:rPr>
            </w:pPr>
            <w:r w:rsidRPr="00E87235">
              <w:rPr>
                <w:color w:val="000000"/>
                <w:sz w:val="24"/>
                <w:szCs w:val="24"/>
                <w:lang w:val="ro-MD"/>
              </w:rPr>
              <w:t xml:space="preserve">Ultimul raport financiar/situația financiară – Copie  </w:t>
            </w:r>
            <w:r w:rsidRPr="00E87235">
              <w:rPr>
                <w:sz w:val="24"/>
                <w:szCs w:val="24"/>
                <w:lang w:val="ro-MD"/>
              </w:rPr>
              <w:t>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134" w:type="dxa"/>
            <w:tcBorders>
              <w:top w:val="single" w:sz="4" w:space="0" w:color="auto"/>
              <w:left w:val="single" w:sz="4" w:space="0" w:color="auto"/>
              <w:bottom w:val="single" w:sz="4" w:space="0" w:color="auto"/>
              <w:right w:val="single" w:sz="4" w:space="0" w:color="auto"/>
            </w:tcBorders>
            <w:hideMark/>
          </w:tcPr>
          <w:p w14:paraId="5B10D01F" w14:textId="77777777" w:rsidR="0092283B" w:rsidRPr="00E87235" w:rsidRDefault="0092283B" w:rsidP="0031460C">
            <w:pPr>
              <w:rPr>
                <w:sz w:val="24"/>
                <w:szCs w:val="24"/>
                <w:lang w:val="ro-MD"/>
              </w:rPr>
            </w:pPr>
            <w:r w:rsidRPr="00E87235">
              <w:rPr>
                <w:sz w:val="24"/>
                <w:szCs w:val="24"/>
                <w:lang w:val="ro-MD"/>
              </w:rPr>
              <w:t>DA</w:t>
            </w:r>
          </w:p>
        </w:tc>
      </w:tr>
      <w:tr w:rsidR="0092283B" w:rsidRPr="00E87235" w14:paraId="100B90F9" w14:textId="77777777" w:rsidTr="0031460C">
        <w:trPr>
          <w:gridAfter w:val="3"/>
          <w:wAfter w:w="88" w:type="dxa"/>
        </w:trPr>
        <w:tc>
          <w:tcPr>
            <w:tcW w:w="675" w:type="dxa"/>
            <w:tcBorders>
              <w:top w:val="single" w:sz="4" w:space="0" w:color="auto"/>
              <w:left w:val="single" w:sz="4" w:space="0" w:color="auto"/>
              <w:bottom w:val="single" w:sz="4" w:space="0" w:color="auto"/>
              <w:right w:val="single" w:sz="4" w:space="0" w:color="auto"/>
            </w:tcBorders>
            <w:hideMark/>
          </w:tcPr>
          <w:p w14:paraId="22541244" w14:textId="77777777" w:rsidR="0092283B" w:rsidRPr="00E87235" w:rsidRDefault="0092283B" w:rsidP="0031460C">
            <w:pPr>
              <w:rPr>
                <w:sz w:val="24"/>
                <w:szCs w:val="24"/>
                <w:lang w:val="ro-MD"/>
              </w:rPr>
            </w:pPr>
            <w:r w:rsidRPr="00E87235">
              <w:rPr>
                <w:sz w:val="24"/>
                <w:szCs w:val="24"/>
                <w:lang w:val="ro-MD"/>
              </w:rPr>
              <w:t>11</w:t>
            </w:r>
          </w:p>
        </w:tc>
        <w:tc>
          <w:tcPr>
            <w:tcW w:w="2977" w:type="dxa"/>
            <w:tcBorders>
              <w:top w:val="single" w:sz="4" w:space="0" w:color="auto"/>
              <w:left w:val="single" w:sz="4" w:space="0" w:color="auto"/>
              <w:bottom w:val="single" w:sz="4" w:space="0" w:color="auto"/>
              <w:right w:val="single" w:sz="4" w:space="0" w:color="auto"/>
            </w:tcBorders>
            <w:hideMark/>
          </w:tcPr>
          <w:p w14:paraId="0E4D8B2E" w14:textId="77777777" w:rsidR="0092283B" w:rsidRPr="00E87235" w:rsidRDefault="0092283B" w:rsidP="0031460C">
            <w:pPr>
              <w:rPr>
                <w:sz w:val="24"/>
                <w:szCs w:val="24"/>
                <w:lang w:val="ro-MD"/>
              </w:rPr>
            </w:pPr>
            <w:r w:rsidRPr="00E87235">
              <w:rPr>
                <w:sz w:val="24"/>
                <w:szCs w:val="24"/>
                <w:lang w:val="ro-MD"/>
              </w:rPr>
              <w:t xml:space="preserve">Declarație cu privire la termenul de valabilitate </w:t>
            </w:r>
          </w:p>
        </w:tc>
        <w:tc>
          <w:tcPr>
            <w:tcW w:w="5557" w:type="dxa"/>
            <w:tcBorders>
              <w:top w:val="single" w:sz="4" w:space="0" w:color="auto"/>
              <w:left w:val="single" w:sz="4" w:space="0" w:color="auto"/>
              <w:bottom w:val="single" w:sz="4" w:space="0" w:color="auto"/>
              <w:right w:val="single" w:sz="4" w:space="0" w:color="auto"/>
            </w:tcBorders>
            <w:hideMark/>
          </w:tcPr>
          <w:p w14:paraId="4FE11A55" w14:textId="77777777" w:rsidR="0092283B" w:rsidRPr="00E87235" w:rsidRDefault="0092283B" w:rsidP="0031460C">
            <w:pPr>
              <w:spacing w:line="254" w:lineRule="auto"/>
              <w:jc w:val="both"/>
              <w:rPr>
                <w:sz w:val="24"/>
                <w:szCs w:val="24"/>
                <w:lang w:val="ro-MD"/>
              </w:rPr>
            </w:pPr>
            <w:r w:rsidRPr="00E87235">
              <w:rPr>
                <w:sz w:val="24"/>
                <w:szCs w:val="24"/>
                <w:lang w:val="ro-MD"/>
              </w:rPr>
              <w:t>Original cu privire la Termenul de valabilitate restant (la momentul livrării) va constitui nu mai puțin de 60% din termenul inițial pentru bunurile cu o valabilitate de 2 ani și nu mai puțin de 80% din cel inițial pentru bunurile cu o valabilitate de până la 2 ani - semnat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134" w:type="dxa"/>
            <w:tcBorders>
              <w:top w:val="single" w:sz="4" w:space="0" w:color="auto"/>
              <w:left w:val="single" w:sz="4" w:space="0" w:color="auto"/>
              <w:bottom w:val="single" w:sz="4" w:space="0" w:color="auto"/>
              <w:right w:val="single" w:sz="4" w:space="0" w:color="auto"/>
            </w:tcBorders>
            <w:hideMark/>
          </w:tcPr>
          <w:p w14:paraId="09BC18AE" w14:textId="77777777" w:rsidR="0092283B" w:rsidRPr="00E87235" w:rsidRDefault="0092283B" w:rsidP="0031460C">
            <w:pPr>
              <w:rPr>
                <w:sz w:val="24"/>
                <w:szCs w:val="24"/>
                <w:lang w:val="ro-MD"/>
              </w:rPr>
            </w:pPr>
            <w:r w:rsidRPr="00E87235">
              <w:rPr>
                <w:sz w:val="24"/>
                <w:szCs w:val="24"/>
                <w:lang w:val="ro-MD"/>
              </w:rPr>
              <w:t>DA</w:t>
            </w:r>
          </w:p>
        </w:tc>
      </w:tr>
      <w:tr w:rsidR="0092283B" w:rsidRPr="00E87235" w14:paraId="5FB529D8" w14:textId="77777777" w:rsidTr="0031460C">
        <w:trPr>
          <w:gridAfter w:val="3"/>
          <w:wAfter w:w="88" w:type="dxa"/>
        </w:trPr>
        <w:tc>
          <w:tcPr>
            <w:tcW w:w="675" w:type="dxa"/>
            <w:tcBorders>
              <w:top w:val="single" w:sz="4" w:space="0" w:color="auto"/>
              <w:left w:val="single" w:sz="4" w:space="0" w:color="auto"/>
              <w:bottom w:val="single" w:sz="4" w:space="0" w:color="auto"/>
              <w:right w:val="single" w:sz="4" w:space="0" w:color="auto"/>
            </w:tcBorders>
            <w:hideMark/>
          </w:tcPr>
          <w:p w14:paraId="38D1734C" w14:textId="74F64571" w:rsidR="0092283B" w:rsidRPr="00E87235" w:rsidRDefault="00CE3A66" w:rsidP="0031460C">
            <w:pPr>
              <w:rPr>
                <w:sz w:val="24"/>
                <w:szCs w:val="24"/>
                <w:lang w:val="ro-MD"/>
              </w:rPr>
            </w:pPr>
            <w:r>
              <w:rPr>
                <w:sz w:val="24"/>
                <w:szCs w:val="24"/>
                <w:lang w:val="ro-MD"/>
              </w:rPr>
              <w:t>12</w:t>
            </w:r>
          </w:p>
        </w:tc>
        <w:tc>
          <w:tcPr>
            <w:tcW w:w="2977" w:type="dxa"/>
            <w:tcBorders>
              <w:top w:val="single" w:sz="4" w:space="0" w:color="auto"/>
              <w:left w:val="single" w:sz="4" w:space="0" w:color="auto"/>
              <w:bottom w:val="single" w:sz="4" w:space="0" w:color="auto"/>
              <w:right w:val="single" w:sz="4" w:space="0" w:color="auto"/>
            </w:tcBorders>
            <w:hideMark/>
          </w:tcPr>
          <w:p w14:paraId="56410473" w14:textId="77777777" w:rsidR="0092283B" w:rsidRPr="00E87235" w:rsidRDefault="0092283B" w:rsidP="0031460C">
            <w:pPr>
              <w:rPr>
                <w:color w:val="000000"/>
                <w:sz w:val="24"/>
                <w:szCs w:val="24"/>
                <w:lang w:val="ro-MD"/>
              </w:rPr>
            </w:pPr>
            <w:r w:rsidRPr="00E87235">
              <w:rPr>
                <w:color w:val="000000"/>
                <w:sz w:val="24"/>
                <w:szCs w:val="24"/>
                <w:lang w:val="ro-MD"/>
              </w:rPr>
              <w:t xml:space="preserve">Documente confirmatoare (prospecte) și documente tehnice de confirmare a specificațiilor prezentate, lista accesoriilor echipamentului oferit </w:t>
            </w:r>
          </w:p>
        </w:tc>
        <w:tc>
          <w:tcPr>
            <w:tcW w:w="5557" w:type="dxa"/>
            <w:tcBorders>
              <w:top w:val="single" w:sz="4" w:space="0" w:color="auto"/>
              <w:left w:val="single" w:sz="4" w:space="0" w:color="auto"/>
              <w:bottom w:val="single" w:sz="4" w:space="0" w:color="auto"/>
              <w:right w:val="single" w:sz="4" w:space="0" w:color="auto"/>
            </w:tcBorders>
            <w:hideMark/>
          </w:tcPr>
          <w:p w14:paraId="17548174" w14:textId="77777777" w:rsidR="0092283B" w:rsidRPr="00E87235" w:rsidRDefault="0092283B" w:rsidP="0031460C">
            <w:pPr>
              <w:jc w:val="both"/>
              <w:rPr>
                <w:color w:val="000000"/>
                <w:sz w:val="24"/>
                <w:szCs w:val="24"/>
                <w:lang w:val="ro-MD"/>
              </w:rPr>
            </w:pPr>
            <w:r w:rsidRPr="00E87235">
              <w:rPr>
                <w:color w:val="000000"/>
                <w:sz w:val="24"/>
                <w:szCs w:val="24"/>
                <w:lang w:val="ro-MD"/>
              </w:rPr>
              <w:t xml:space="preserve">Documente confirmatoare (prospecte) și documente tehnice de confirmare a specificațiilor prezentate, lista accesoriilor echipamentului oferit de la producător – copie - confirmată prin aplicarea semnăturii electronice </w:t>
            </w:r>
            <w:r w:rsidRPr="00E87235">
              <w:rPr>
                <w:sz w:val="24"/>
                <w:szCs w:val="24"/>
                <w:lang w:val="ro-MD"/>
              </w:rPr>
              <w:t xml:space="preserve">de către administratorul companiei indicat  în Extrasul Registrului de Stat al persoanelor juridice sau de către persoana împuternicită atât și în cazul delegării sau împuternicirii persoanei, la ofertă se anexează actul/documentul de împuternicire; </w:t>
            </w:r>
            <w:r w:rsidRPr="00E87235">
              <w:rPr>
                <w:b/>
                <w:bCs/>
                <w:color w:val="FF0000"/>
                <w:sz w:val="24"/>
                <w:szCs w:val="24"/>
                <w:lang w:val="ro-MD"/>
              </w:rPr>
              <w:t xml:space="preserve">Catalogul producătorului/prospecte/documente tehnice, cu </w:t>
            </w:r>
            <w:r w:rsidRPr="00E87235">
              <w:rPr>
                <w:b/>
                <w:bCs/>
                <w:color w:val="FF0000"/>
                <w:sz w:val="24"/>
                <w:szCs w:val="24"/>
                <w:u w:val="single"/>
                <w:lang w:val="ro-MD"/>
              </w:rPr>
              <w:t>indicarea/marcarea numărului de</w:t>
            </w:r>
            <w:r w:rsidRPr="00E87235">
              <w:rPr>
                <w:b/>
                <w:bCs/>
                <w:color w:val="FF0000"/>
                <w:sz w:val="24"/>
                <w:szCs w:val="24"/>
                <w:lang w:val="ro-MD"/>
              </w:rPr>
              <w:t xml:space="preserve"> referința/modelul articolului atribuit numărului de lot oferit și a</w:t>
            </w:r>
            <w:r w:rsidRPr="00E87235">
              <w:rPr>
                <w:b/>
                <w:bCs/>
                <w:color w:val="FF0000"/>
                <w:sz w:val="24"/>
                <w:szCs w:val="24"/>
                <w:u w:val="single"/>
                <w:lang w:val="ro-MD"/>
              </w:rPr>
              <w:t xml:space="preserve"> parametrilor tehnici solicitați în documentația de atribuire.</w:t>
            </w:r>
          </w:p>
        </w:tc>
        <w:tc>
          <w:tcPr>
            <w:tcW w:w="1134" w:type="dxa"/>
            <w:tcBorders>
              <w:top w:val="single" w:sz="4" w:space="0" w:color="auto"/>
              <w:left w:val="single" w:sz="4" w:space="0" w:color="auto"/>
              <w:bottom w:val="single" w:sz="4" w:space="0" w:color="auto"/>
              <w:right w:val="single" w:sz="4" w:space="0" w:color="auto"/>
            </w:tcBorders>
            <w:hideMark/>
          </w:tcPr>
          <w:p w14:paraId="1FF6F22B" w14:textId="77777777" w:rsidR="0092283B" w:rsidRPr="00E87235" w:rsidRDefault="0092283B" w:rsidP="0031460C">
            <w:pPr>
              <w:rPr>
                <w:sz w:val="24"/>
                <w:szCs w:val="24"/>
                <w:lang w:val="ro-MD"/>
              </w:rPr>
            </w:pPr>
            <w:r w:rsidRPr="00E87235">
              <w:rPr>
                <w:sz w:val="24"/>
                <w:szCs w:val="24"/>
                <w:lang w:val="ro-MD"/>
              </w:rPr>
              <w:t>DA</w:t>
            </w:r>
          </w:p>
        </w:tc>
      </w:tr>
      <w:tr w:rsidR="0092283B" w:rsidRPr="00E87235" w14:paraId="23E3E7F8" w14:textId="77777777" w:rsidTr="0031460C">
        <w:trPr>
          <w:gridAfter w:val="3"/>
          <w:wAfter w:w="88" w:type="dxa"/>
          <w:trHeight w:val="834"/>
        </w:trPr>
        <w:tc>
          <w:tcPr>
            <w:tcW w:w="675" w:type="dxa"/>
            <w:tcBorders>
              <w:top w:val="single" w:sz="4" w:space="0" w:color="auto"/>
              <w:left w:val="single" w:sz="4" w:space="0" w:color="auto"/>
              <w:bottom w:val="single" w:sz="4" w:space="0" w:color="auto"/>
              <w:right w:val="single" w:sz="4" w:space="0" w:color="auto"/>
            </w:tcBorders>
            <w:hideMark/>
          </w:tcPr>
          <w:p w14:paraId="44133596" w14:textId="07585430" w:rsidR="0092283B" w:rsidRPr="00E87235" w:rsidRDefault="00CE3A66" w:rsidP="0031460C">
            <w:pPr>
              <w:rPr>
                <w:sz w:val="24"/>
                <w:szCs w:val="24"/>
                <w:lang w:val="ro-MD"/>
              </w:rPr>
            </w:pPr>
            <w:r>
              <w:rPr>
                <w:sz w:val="24"/>
                <w:szCs w:val="24"/>
                <w:lang w:val="ro-MD"/>
              </w:rPr>
              <w:t>13</w:t>
            </w:r>
          </w:p>
        </w:tc>
        <w:tc>
          <w:tcPr>
            <w:tcW w:w="2977" w:type="dxa"/>
            <w:tcBorders>
              <w:top w:val="single" w:sz="4" w:space="0" w:color="auto"/>
              <w:left w:val="single" w:sz="4" w:space="0" w:color="auto"/>
              <w:bottom w:val="single" w:sz="4" w:space="0" w:color="auto"/>
              <w:right w:val="single" w:sz="4" w:space="0" w:color="auto"/>
            </w:tcBorders>
          </w:tcPr>
          <w:p w14:paraId="2FFB8779" w14:textId="77777777" w:rsidR="0092283B" w:rsidRPr="00E87235" w:rsidRDefault="0092283B" w:rsidP="0031460C">
            <w:pPr>
              <w:rPr>
                <w:sz w:val="24"/>
                <w:szCs w:val="24"/>
                <w:highlight w:val="yellow"/>
                <w:lang w:val="ro-MD"/>
              </w:rPr>
            </w:pPr>
          </w:p>
          <w:p w14:paraId="5F88E779" w14:textId="77777777" w:rsidR="0092283B" w:rsidRPr="00E87235" w:rsidRDefault="0092283B" w:rsidP="0031460C">
            <w:pPr>
              <w:rPr>
                <w:sz w:val="24"/>
                <w:szCs w:val="24"/>
                <w:highlight w:val="yellow"/>
                <w:lang w:val="ro-MD"/>
              </w:rPr>
            </w:pPr>
            <w:r w:rsidRPr="00E87235">
              <w:rPr>
                <w:sz w:val="24"/>
                <w:szCs w:val="24"/>
                <w:highlight w:val="yellow"/>
                <w:lang w:val="ro-MD"/>
              </w:rPr>
              <w:t xml:space="preserve">Notă cu privire la  Înregistrarea dispozitivelor medicale  în Registrul de Stat al Dispozitivelor Medicale </w:t>
            </w:r>
          </w:p>
        </w:tc>
        <w:tc>
          <w:tcPr>
            <w:tcW w:w="5557" w:type="dxa"/>
            <w:tcBorders>
              <w:top w:val="single" w:sz="4" w:space="0" w:color="auto"/>
              <w:left w:val="single" w:sz="4" w:space="0" w:color="auto"/>
              <w:bottom w:val="single" w:sz="4" w:space="0" w:color="auto"/>
              <w:right w:val="single" w:sz="4" w:space="0" w:color="auto"/>
            </w:tcBorders>
          </w:tcPr>
          <w:p w14:paraId="222507D7" w14:textId="77777777" w:rsidR="0092283B" w:rsidRPr="00E87235" w:rsidRDefault="0092283B" w:rsidP="0031460C">
            <w:pPr>
              <w:jc w:val="both"/>
              <w:rPr>
                <w:sz w:val="24"/>
                <w:szCs w:val="24"/>
                <w:highlight w:val="yellow"/>
                <w:lang w:val="ro-MD"/>
              </w:rPr>
            </w:pPr>
            <w:r w:rsidRPr="00E87235">
              <w:rPr>
                <w:sz w:val="24"/>
                <w:szCs w:val="24"/>
                <w:highlight w:val="yellow"/>
                <w:lang w:val="ro-MD"/>
              </w:rPr>
              <w:t xml:space="preserve">În cadrul acordului cadru vor fi acceptate atât dispozitive medicale înregistrate în  Registrul de Stat al Dispozitivelor Medicale cât și neînregistrate în Registrul de Stat al Dispozitivelor Medicale. </w:t>
            </w:r>
          </w:p>
          <w:p w14:paraId="01AA98C1" w14:textId="77777777" w:rsidR="0092283B" w:rsidRPr="00E87235" w:rsidRDefault="0092283B" w:rsidP="0031460C">
            <w:pPr>
              <w:jc w:val="both"/>
              <w:rPr>
                <w:b/>
                <w:bCs/>
                <w:color w:val="FF0000"/>
                <w:sz w:val="24"/>
                <w:szCs w:val="24"/>
                <w:highlight w:val="yellow"/>
                <w:lang w:val="ro-MD"/>
              </w:rPr>
            </w:pPr>
            <w:r w:rsidRPr="00E87235">
              <w:rPr>
                <w:b/>
                <w:bCs/>
                <w:color w:val="FF0000"/>
                <w:sz w:val="24"/>
                <w:szCs w:val="24"/>
                <w:highlight w:val="yellow"/>
                <w:lang w:val="ro-MD"/>
              </w:rPr>
              <w:t xml:space="preserve">Obligatoriu la momentul depunerii ofertei la etapa de reofertare să se prezinte numărului de înregistrare din Registrul de Stat al Dispozitivelor Medicale. </w:t>
            </w:r>
          </w:p>
          <w:p w14:paraId="08B2C8D5" w14:textId="77777777" w:rsidR="0092283B" w:rsidRPr="00E87235" w:rsidRDefault="0092283B" w:rsidP="0031460C">
            <w:pPr>
              <w:jc w:val="both"/>
              <w:rPr>
                <w:sz w:val="24"/>
                <w:szCs w:val="24"/>
                <w:highlight w:val="yellow"/>
                <w:lang w:val="ro-MD"/>
              </w:rPr>
            </w:pPr>
            <w:r w:rsidRPr="00E87235">
              <w:rPr>
                <w:b/>
                <w:bCs/>
                <w:color w:val="FF0000"/>
                <w:sz w:val="24"/>
                <w:szCs w:val="24"/>
                <w:highlight w:val="yellow"/>
                <w:lang w:val="ro-MD"/>
              </w:rPr>
              <w:t>Vor fi atribuite în contracte subsecvente doar Dispozitivelor Medicale înregistrate în Registrul de Stat al Dispozitivelor Medicale.</w:t>
            </w:r>
          </w:p>
        </w:tc>
        <w:tc>
          <w:tcPr>
            <w:tcW w:w="1134" w:type="dxa"/>
            <w:tcBorders>
              <w:top w:val="single" w:sz="4" w:space="0" w:color="auto"/>
              <w:left w:val="single" w:sz="4" w:space="0" w:color="auto"/>
              <w:bottom w:val="single" w:sz="4" w:space="0" w:color="auto"/>
              <w:right w:val="single" w:sz="4" w:space="0" w:color="auto"/>
            </w:tcBorders>
            <w:hideMark/>
          </w:tcPr>
          <w:p w14:paraId="4DCF4702" w14:textId="77777777" w:rsidR="0092283B" w:rsidRPr="00E87235" w:rsidRDefault="0092283B" w:rsidP="0031460C">
            <w:pPr>
              <w:rPr>
                <w:sz w:val="24"/>
                <w:szCs w:val="24"/>
                <w:lang w:val="ro-MD"/>
              </w:rPr>
            </w:pPr>
            <w:r w:rsidRPr="00E87235">
              <w:rPr>
                <w:sz w:val="24"/>
                <w:szCs w:val="24"/>
                <w:lang w:val="ro-MD"/>
              </w:rPr>
              <w:t>DA</w:t>
            </w:r>
          </w:p>
        </w:tc>
      </w:tr>
      <w:tr w:rsidR="00E87235" w:rsidRPr="00CE3A66" w14:paraId="38909DC7" w14:textId="77777777" w:rsidTr="0031460C">
        <w:trPr>
          <w:gridAfter w:val="3"/>
          <w:wAfter w:w="88" w:type="dxa"/>
          <w:trHeight w:val="834"/>
        </w:trPr>
        <w:tc>
          <w:tcPr>
            <w:tcW w:w="675" w:type="dxa"/>
            <w:tcBorders>
              <w:top w:val="single" w:sz="4" w:space="0" w:color="auto"/>
              <w:left w:val="single" w:sz="4" w:space="0" w:color="auto"/>
              <w:bottom w:val="single" w:sz="4" w:space="0" w:color="auto"/>
              <w:right w:val="single" w:sz="4" w:space="0" w:color="auto"/>
            </w:tcBorders>
          </w:tcPr>
          <w:p w14:paraId="5594E401" w14:textId="7A91B5DA" w:rsidR="00E87235" w:rsidRPr="00E87235" w:rsidRDefault="00CE3A66" w:rsidP="00E87235">
            <w:pPr>
              <w:rPr>
                <w:sz w:val="24"/>
                <w:szCs w:val="24"/>
                <w:lang w:val="ro-MD"/>
              </w:rPr>
            </w:pPr>
            <w:r>
              <w:rPr>
                <w:sz w:val="24"/>
                <w:szCs w:val="24"/>
                <w:lang w:val="ro-MD"/>
              </w:rPr>
              <w:t>14</w:t>
            </w:r>
          </w:p>
        </w:tc>
        <w:tc>
          <w:tcPr>
            <w:tcW w:w="2977" w:type="dxa"/>
            <w:tcBorders>
              <w:top w:val="single" w:sz="4" w:space="0" w:color="auto"/>
              <w:left w:val="single" w:sz="4" w:space="0" w:color="auto"/>
              <w:bottom w:val="single" w:sz="4" w:space="0" w:color="auto"/>
              <w:right w:val="single" w:sz="4" w:space="0" w:color="auto"/>
            </w:tcBorders>
          </w:tcPr>
          <w:p w14:paraId="4BFBD327" w14:textId="02920021" w:rsidR="00E87235" w:rsidRPr="00E87235" w:rsidRDefault="00E87235" w:rsidP="00E87235">
            <w:pPr>
              <w:rPr>
                <w:sz w:val="24"/>
                <w:szCs w:val="24"/>
                <w:highlight w:val="yellow"/>
                <w:lang w:val="ro-MD"/>
              </w:rPr>
            </w:pPr>
            <w:r w:rsidRPr="00E87235">
              <w:rPr>
                <w:sz w:val="24"/>
                <w:szCs w:val="24"/>
                <w:lang w:val="ro-MD"/>
              </w:rPr>
              <w:t xml:space="preserve">Criterii de calificare pentru </w:t>
            </w:r>
            <w:r w:rsidRPr="00E87235">
              <w:rPr>
                <w:color w:val="000000"/>
                <w:sz w:val="24"/>
                <w:szCs w:val="24"/>
                <w:lang w:val="ro-MD"/>
              </w:rPr>
              <w:t>accesorii/consumabile/regenți/calibratori/ soluții și alte produse obligatorii, inclusiv aferente activității dispozitivului medical de laborator</w:t>
            </w:r>
          </w:p>
        </w:tc>
        <w:tc>
          <w:tcPr>
            <w:tcW w:w="5557" w:type="dxa"/>
            <w:tcBorders>
              <w:top w:val="single" w:sz="4" w:space="0" w:color="auto"/>
              <w:left w:val="single" w:sz="4" w:space="0" w:color="auto"/>
              <w:bottom w:val="single" w:sz="4" w:space="0" w:color="auto"/>
              <w:right w:val="single" w:sz="4" w:space="0" w:color="auto"/>
            </w:tcBorders>
          </w:tcPr>
          <w:p w14:paraId="361BA4DE" w14:textId="77777777" w:rsidR="00E87235" w:rsidRPr="00E87235" w:rsidRDefault="00E87235" w:rsidP="00E87235">
            <w:pPr>
              <w:jc w:val="both"/>
              <w:rPr>
                <w:sz w:val="24"/>
                <w:szCs w:val="24"/>
                <w:lang w:val="ro-MD"/>
              </w:rPr>
            </w:pPr>
            <w:r w:rsidRPr="00E87235">
              <w:rPr>
                <w:color w:val="000000"/>
                <w:sz w:val="24"/>
                <w:szCs w:val="24"/>
                <w:lang w:val="ro-MD"/>
              </w:rPr>
              <w:t>Scrisoare de confirmare a fiecărei cerințe tehnice din criteriile de eligibilitate pentru produsul ofertat, emisă de producătorul de origine a produsului.</w:t>
            </w:r>
          </w:p>
          <w:p w14:paraId="5D9098F0" w14:textId="77777777" w:rsidR="00E87235" w:rsidRPr="00E87235" w:rsidRDefault="00E87235" w:rsidP="00E87235">
            <w:pPr>
              <w:jc w:val="both"/>
              <w:rPr>
                <w:sz w:val="24"/>
                <w:szCs w:val="24"/>
                <w:lang w:val="ro-MD"/>
              </w:rPr>
            </w:pPr>
            <w:r w:rsidRPr="00E87235">
              <w:rPr>
                <w:color w:val="000000"/>
                <w:sz w:val="24"/>
                <w:szCs w:val="24"/>
                <w:lang w:val="ro-MD"/>
              </w:rPr>
              <w:t xml:space="preserve">- Prezența instrucțiunii de utilizare a produsului de la producător, în limba de stat. </w:t>
            </w:r>
          </w:p>
          <w:p w14:paraId="0F481A30" w14:textId="77777777" w:rsidR="00E87235" w:rsidRPr="00E87235" w:rsidRDefault="00E87235" w:rsidP="00E87235">
            <w:pPr>
              <w:jc w:val="both"/>
              <w:rPr>
                <w:sz w:val="24"/>
                <w:szCs w:val="24"/>
                <w:lang w:val="ro-MD"/>
              </w:rPr>
            </w:pPr>
            <w:r w:rsidRPr="00E87235">
              <w:rPr>
                <w:color w:val="000000"/>
                <w:sz w:val="24"/>
                <w:szCs w:val="24"/>
                <w:lang w:val="ro-MD"/>
              </w:rPr>
              <w:t>- Confirmarea prezentării certificatului de calitate pentru fiecare lot la fiecare tranșă.</w:t>
            </w:r>
          </w:p>
          <w:p w14:paraId="5C216599" w14:textId="77777777" w:rsidR="00E87235" w:rsidRPr="00E87235" w:rsidRDefault="00E87235" w:rsidP="00E87235">
            <w:pPr>
              <w:shd w:val="clear" w:color="auto" w:fill="FFFFFF" w:themeFill="background1"/>
              <w:tabs>
                <w:tab w:val="left" w:pos="612"/>
              </w:tabs>
              <w:spacing w:before="120" w:after="120"/>
              <w:jc w:val="both"/>
              <w:rPr>
                <w:color w:val="000000"/>
                <w:sz w:val="24"/>
                <w:szCs w:val="24"/>
                <w:lang w:val="ro-MD"/>
              </w:rPr>
            </w:pPr>
            <w:r w:rsidRPr="00E87235">
              <w:rPr>
                <w:color w:val="000000"/>
                <w:sz w:val="24"/>
                <w:szCs w:val="24"/>
                <w:lang w:val="ro-MD"/>
              </w:rPr>
              <w:t>- Confirmarea precum la livrare termenul de valabilitate a produsului va fi nu mai mic de 80% din termenul total de valabilitate a acestuia.</w:t>
            </w:r>
          </w:p>
          <w:p w14:paraId="16E06260" w14:textId="08438756" w:rsidR="00E87235" w:rsidRPr="00E87235" w:rsidRDefault="00E87235" w:rsidP="00E87235">
            <w:pPr>
              <w:jc w:val="both"/>
              <w:rPr>
                <w:sz w:val="24"/>
                <w:szCs w:val="24"/>
                <w:highlight w:val="yellow"/>
                <w:lang w:val="ro-MD"/>
              </w:rPr>
            </w:pPr>
            <w:r w:rsidRPr="00E87235">
              <w:rPr>
                <w:i/>
                <w:iCs/>
                <w:sz w:val="24"/>
                <w:szCs w:val="24"/>
                <w:lang w:val="ro-MD"/>
              </w:rPr>
              <w:t>Toate cerințele sus menționate obligatoriu semnate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134" w:type="dxa"/>
            <w:tcBorders>
              <w:top w:val="single" w:sz="4" w:space="0" w:color="auto"/>
              <w:left w:val="single" w:sz="4" w:space="0" w:color="auto"/>
              <w:bottom w:val="single" w:sz="4" w:space="0" w:color="auto"/>
              <w:right w:val="single" w:sz="4" w:space="0" w:color="auto"/>
            </w:tcBorders>
          </w:tcPr>
          <w:p w14:paraId="392AC33C" w14:textId="77777777" w:rsidR="00E87235" w:rsidRPr="00E87235" w:rsidRDefault="00E87235" w:rsidP="00E87235">
            <w:pPr>
              <w:rPr>
                <w:sz w:val="24"/>
                <w:szCs w:val="24"/>
                <w:lang w:val="ro-MD"/>
              </w:rPr>
            </w:pPr>
          </w:p>
        </w:tc>
      </w:tr>
      <w:tr w:rsidR="00E87235" w:rsidRPr="00CE3A66" w14:paraId="30103405" w14:textId="77777777" w:rsidTr="0031460C">
        <w:trPr>
          <w:gridAfter w:val="3"/>
          <w:wAfter w:w="88" w:type="dxa"/>
          <w:trHeight w:val="834"/>
        </w:trPr>
        <w:tc>
          <w:tcPr>
            <w:tcW w:w="675" w:type="dxa"/>
            <w:tcBorders>
              <w:top w:val="single" w:sz="4" w:space="0" w:color="auto"/>
              <w:left w:val="single" w:sz="4" w:space="0" w:color="auto"/>
              <w:bottom w:val="single" w:sz="4" w:space="0" w:color="auto"/>
              <w:right w:val="single" w:sz="4" w:space="0" w:color="auto"/>
            </w:tcBorders>
          </w:tcPr>
          <w:p w14:paraId="1D27C360" w14:textId="0857B74A" w:rsidR="00E87235" w:rsidRPr="00E87235" w:rsidRDefault="00CE3A66" w:rsidP="00E87235">
            <w:pPr>
              <w:rPr>
                <w:sz w:val="24"/>
                <w:szCs w:val="24"/>
                <w:lang w:val="ro-MD"/>
              </w:rPr>
            </w:pPr>
            <w:r>
              <w:rPr>
                <w:sz w:val="24"/>
                <w:szCs w:val="24"/>
                <w:lang w:val="ro-MD"/>
              </w:rPr>
              <w:t>15</w:t>
            </w:r>
          </w:p>
        </w:tc>
        <w:tc>
          <w:tcPr>
            <w:tcW w:w="2977" w:type="dxa"/>
            <w:tcBorders>
              <w:top w:val="single" w:sz="4" w:space="0" w:color="auto"/>
              <w:left w:val="single" w:sz="4" w:space="0" w:color="auto"/>
              <w:bottom w:val="single" w:sz="4" w:space="0" w:color="auto"/>
              <w:right w:val="single" w:sz="4" w:space="0" w:color="auto"/>
            </w:tcBorders>
          </w:tcPr>
          <w:p w14:paraId="197EE988" w14:textId="76F71D6F" w:rsidR="00E87235" w:rsidRPr="00E87235" w:rsidRDefault="00E87235" w:rsidP="00E87235">
            <w:pPr>
              <w:rPr>
                <w:sz w:val="24"/>
                <w:szCs w:val="24"/>
                <w:lang w:val="ro-MD"/>
              </w:rPr>
            </w:pPr>
            <w:r w:rsidRPr="00E87235">
              <w:rPr>
                <w:sz w:val="24"/>
                <w:szCs w:val="24"/>
                <w:lang w:val="ro-MD"/>
              </w:rPr>
              <w:t>Criterii de calificare pentru dispozitivele medicale</w:t>
            </w:r>
          </w:p>
        </w:tc>
        <w:tc>
          <w:tcPr>
            <w:tcW w:w="5557" w:type="dxa"/>
            <w:tcBorders>
              <w:top w:val="single" w:sz="4" w:space="0" w:color="auto"/>
              <w:left w:val="single" w:sz="4" w:space="0" w:color="auto"/>
              <w:bottom w:val="single" w:sz="4" w:space="0" w:color="auto"/>
              <w:right w:val="single" w:sz="4" w:space="0" w:color="auto"/>
            </w:tcBorders>
          </w:tcPr>
          <w:p w14:paraId="01311F51" w14:textId="77777777" w:rsidR="00E87235" w:rsidRPr="00E87235" w:rsidRDefault="00E87235" w:rsidP="00E87235">
            <w:pPr>
              <w:shd w:val="clear" w:color="auto" w:fill="FFFFFF" w:themeFill="background1"/>
              <w:tabs>
                <w:tab w:val="left" w:pos="612"/>
              </w:tabs>
              <w:spacing w:before="120" w:after="120"/>
              <w:jc w:val="both"/>
              <w:rPr>
                <w:sz w:val="24"/>
                <w:szCs w:val="24"/>
                <w:lang w:val="ro-MD"/>
              </w:rPr>
            </w:pPr>
            <w:r w:rsidRPr="00E87235">
              <w:rPr>
                <w:sz w:val="24"/>
                <w:szCs w:val="24"/>
                <w:lang w:val="ro-MD"/>
              </w:rPr>
              <w:t>-Scrisoare de confirmare a fiecărei cerințe tehnice din criteriile de eligibilitate pentru cele 2 (două) dispozitive oferite pentru realizarea examinărilor de laborator a sângelui donat, emisă de producătorul de origine a produsului.</w:t>
            </w:r>
          </w:p>
          <w:p w14:paraId="548B20CB" w14:textId="77777777" w:rsidR="00E87235" w:rsidRPr="00E87235" w:rsidRDefault="00E87235" w:rsidP="00E87235">
            <w:pPr>
              <w:shd w:val="clear" w:color="auto" w:fill="FFFFFF" w:themeFill="background1"/>
              <w:tabs>
                <w:tab w:val="left" w:pos="612"/>
              </w:tabs>
              <w:spacing w:before="120" w:after="120"/>
              <w:jc w:val="both"/>
              <w:rPr>
                <w:sz w:val="24"/>
                <w:szCs w:val="24"/>
                <w:lang w:val="ro-MD"/>
              </w:rPr>
            </w:pPr>
            <w:r w:rsidRPr="00E87235">
              <w:rPr>
                <w:sz w:val="24"/>
                <w:szCs w:val="24"/>
                <w:lang w:val="ro-MD"/>
              </w:rPr>
              <w:t>-Confirmarea de la producător privind asigurarea cu 2 (două) dispozitive identice ca model și performanță.</w:t>
            </w:r>
          </w:p>
          <w:p w14:paraId="7875F8B1" w14:textId="77777777" w:rsidR="00E87235" w:rsidRPr="00E87235" w:rsidRDefault="00E87235" w:rsidP="00E87235">
            <w:pPr>
              <w:shd w:val="clear" w:color="auto" w:fill="FFFFFF" w:themeFill="background1"/>
              <w:tabs>
                <w:tab w:val="left" w:pos="612"/>
              </w:tabs>
              <w:spacing w:before="120" w:after="120"/>
              <w:jc w:val="both"/>
              <w:rPr>
                <w:sz w:val="24"/>
                <w:szCs w:val="24"/>
                <w:lang w:val="ro-MD"/>
              </w:rPr>
            </w:pPr>
            <w:r w:rsidRPr="00E87235">
              <w:rPr>
                <w:sz w:val="24"/>
                <w:szCs w:val="24"/>
                <w:lang w:val="ro-MD"/>
              </w:rPr>
              <w:t>- Confirmarea privind prezentarea la livrare și pe perioada de activitate a dispozitivelor, a copiilor manualului de deservire, diagrama electronica, pașapoartelor tehnice, inclusiv descrierea părților tehnice și componente a dispozitivului, autorizat de producător pentru fiecare dispozitiv.</w:t>
            </w:r>
          </w:p>
          <w:p w14:paraId="60D287A6" w14:textId="77777777" w:rsidR="00E87235" w:rsidRPr="00E87235" w:rsidRDefault="00E87235" w:rsidP="00E87235">
            <w:pPr>
              <w:jc w:val="both"/>
              <w:rPr>
                <w:sz w:val="24"/>
                <w:szCs w:val="24"/>
                <w:lang w:val="ro-MD"/>
              </w:rPr>
            </w:pPr>
            <w:r w:rsidRPr="00E87235">
              <w:rPr>
                <w:sz w:val="24"/>
                <w:szCs w:val="24"/>
                <w:highlight w:val="yellow"/>
                <w:lang w:val="ro-MD"/>
              </w:rPr>
              <w:t>- Confirmarea privind livrarea și instalarea  gratuită a dispozitivelor medicale 2 (două) la număr cu cel puțin 15 zile până la livrarea primei tranșe a testelor, și semnarea actului de predare- primire a dispozitivelor, inclusiv a unui contract de comodat între beneficiar și operatorul economic desemnat câștigător.</w:t>
            </w:r>
          </w:p>
          <w:p w14:paraId="07AAD422" w14:textId="77777777" w:rsidR="00E87235" w:rsidRPr="00E87235" w:rsidRDefault="00E87235" w:rsidP="00E87235">
            <w:pPr>
              <w:shd w:val="clear" w:color="auto" w:fill="FFFFFF" w:themeFill="background1"/>
              <w:tabs>
                <w:tab w:val="left" w:pos="612"/>
              </w:tabs>
              <w:spacing w:before="120" w:after="120"/>
              <w:jc w:val="both"/>
              <w:rPr>
                <w:sz w:val="24"/>
                <w:szCs w:val="24"/>
                <w:lang w:val="ro-MD"/>
              </w:rPr>
            </w:pPr>
            <w:r w:rsidRPr="00E87235">
              <w:rPr>
                <w:sz w:val="24"/>
                <w:szCs w:val="24"/>
                <w:lang w:val="ro-MD"/>
              </w:rPr>
              <w:t>-Confirmarea privind instruirea personalului implicat în operarea dispozitivului medical gratuit, asigurat de operatorul economic câștigător, pe parcursul a 10 zile din momentul punerii în funcțiune a dispozitivului, inclusiv oferirea gratuită de consumabile, calibratori, soluții de lucru, controale și teste necesare pentru 500 examinări, pentru fiecare dispozitiv, separat pentru fiecare tip de infecție, pentru dispozitivele/consumabilele/reagenții/ calibratorii/ soluțiile care nu au fost utilizate de către CNTS.</w:t>
            </w:r>
          </w:p>
          <w:p w14:paraId="3F98D440" w14:textId="77777777" w:rsidR="00E87235" w:rsidRPr="00E87235" w:rsidRDefault="00E87235" w:rsidP="00E87235">
            <w:pPr>
              <w:shd w:val="clear" w:color="auto" w:fill="FFFFFF" w:themeFill="background1"/>
              <w:tabs>
                <w:tab w:val="left" w:pos="612"/>
              </w:tabs>
              <w:spacing w:before="120" w:after="120"/>
              <w:jc w:val="both"/>
              <w:rPr>
                <w:sz w:val="24"/>
                <w:szCs w:val="24"/>
                <w:lang w:val="ro-MD"/>
              </w:rPr>
            </w:pPr>
            <w:r w:rsidRPr="00E87235">
              <w:rPr>
                <w:sz w:val="24"/>
                <w:szCs w:val="24"/>
                <w:lang w:val="ro-MD"/>
              </w:rPr>
              <w:t>-Confirmarea privind asigurarea gratuită a funcționalității, mentenanței, reparației dispozitivelor medicale 2 (două) unități, pe toată perioada de realizare a numărului de testări contractate.</w:t>
            </w:r>
          </w:p>
          <w:p w14:paraId="6513620E" w14:textId="77777777" w:rsidR="00E87235" w:rsidRPr="00E87235" w:rsidRDefault="00E87235" w:rsidP="00E87235">
            <w:pPr>
              <w:shd w:val="clear" w:color="auto" w:fill="FFFFFF" w:themeFill="background1"/>
              <w:tabs>
                <w:tab w:val="left" w:pos="612"/>
              </w:tabs>
              <w:spacing w:before="120" w:after="120"/>
              <w:jc w:val="both"/>
              <w:rPr>
                <w:sz w:val="24"/>
                <w:szCs w:val="24"/>
                <w:lang w:val="ro-MD"/>
              </w:rPr>
            </w:pPr>
            <w:r w:rsidRPr="00E87235">
              <w:rPr>
                <w:sz w:val="24"/>
                <w:szCs w:val="24"/>
                <w:lang w:val="ro-MD"/>
              </w:rPr>
              <w:t xml:space="preserve">-Confirmarea privind asigurarea a interconectării gratuită cu programul de management al datelor de laborator în SIA Serviciul Sânge pe parcursul a 10 zile din momentul punerii în funcționare și  notificării  scrise a beneficiarului. </w:t>
            </w:r>
          </w:p>
          <w:p w14:paraId="33A5A5E1" w14:textId="77777777" w:rsidR="00E87235" w:rsidRPr="00E87235" w:rsidRDefault="00E87235" w:rsidP="00E87235">
            <w:pPr>
              <w:shd w:val="clear" w:color="auto" w:fill="FFFFFF" w:themeFill="background1"/>
              <w:tabs>
                <w:tab w:val="left" w:pos="612"/>
              </w:tabs>
              <w:spacing w:before="120" w:after="120"/>
              <w:jc w:val="both"/>
              <w:rPr>
                <w:sz w:val="24"/>
                <w:szCs w:val="24"/>
                <w:lang w:val="ro-MD"/>
              </w:rPr>
            </w:pPr>
            <w:r w:rsidRPr="00E87235">
              <w:rPr>
                <w:sz w:val="24"/>
                <w:szCs w:val="24"/>
                <w:lang w:val="ro-MD"/>
              </w:rPr>
              <w:t>- Confirmarea privind asigurarea prin crearea gratuită a tuturor componentelor (sursa de energie/apă, etc.) obligatoriu necesare pentru buna funcționare a dispozitivului ofertat, în termen de 10 zile lucrătoare din data de notificare emisă de beneficiar.</w:t>
            </w:r>
          </w:p>
          <w:p w14:paraId="34D1CDF7" w14:textId="74D966B3" w:rsidR="00E87235" w:rsidRPr="00E87235" w:rsidRDefault="00E87235" w:rsidP="00E87235">
            <w:pPr>
              <w:jc w:val="both"/>
              <w:rPr>
                <w:color w:val="000000"/>
                <w:sz w:val="24"/>
                <w:szCs w:val="24"/>
                <w:lang w:val="ro-MD"/>
              </w:rPr>
            </w:pPr>
            <w:r w:rsidRPr="00E87235">
              <w:rPr>
                <w:i/>
                <w:iCs/>
                <w:sz w:val="24"/>
                <w:szCs w:val="24"/>
                <w:lang w:val="ro-MD"/>
              </w:rPr>
              <w:t>Toate cerințele sus menționate obligatoriu semnate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134" w:type="dxa"/>
            <w:tcBorders>
              <w:top w:val="single" w:sz="4" w:space="0" w:color="auto"/>
              <w:left w:val="single" w:sz="4" w:space="0" w:color="auto"/>
              <w:bottom w:val="single" w:sz="4" w:space="0" w:color="auto"/>
              <w:right w:val="single" w:sz="4" w:space="0" w:color="auto"/>
            </w:tcBorders>
          </w:tcPr>
          <w:p w14:paraId="6FD7421D" w14:textId="77777777" w:rsidR="00E87235" w:rsidRPr="00E87235" w:rsidRDefault="00E87235" w:rsidP="00E87235">
            <w:pPr>
              <w:rPr>
                <w:sz w:val="24"/>
                <w:szCs w:val="24"/>
                <w:lang w:val="ro-MD"/>
              </w:rPr>
            </w:pPr>
          </w:p>
        </w:tc>
      </w:tr>
      <w:tr w:rsidR="0092283B" w:rsidRPr="00CE3A66" w14:paraId="64F12FD1" w14:textId="77777777" w:rsidTr="0031460C">
        <w:trPr>
          <w:gridAfter w:val="2"/>
          <w:wAfter w:w="71" w:type="dxa"/>
        </w:trPr>
        <w:tc>
          <w:tcPr>
            <w:tcW w:w="10360" w:type="dxa"/>
            <w:gridSpan w:val="5"/>
            <w:tcBorders>
              <w:top w:val="single" w:sz="4" w:space="0" w:color="auto"/>
              <w:left w:val="nil"/>
              <w:bottom w:val="single" w:sz="4" w:space="0" w:color="auto"/>
              <w:right w:val="nil"/>
            </w:tcBorders>
            <w:hideMark/>
          </w:tcPr>
          <w:p w14:paraId="7946CDE3" w14:textId="77777777" w:rsidR="0092283B" w:rsidRPr="00E87235" w:rsidRDefault="0092283B" w:rsidP="0031460C">
            <w:pPr>
              <w:jc w:val="center"/>
              <w:rPr>
                <w:rFonts w:eastAsia="Calibri"/>
                <w:b/>
                <w:bCs/>
                <w:sz w:val="24"/>
                <w:szCs w:val="24"/>
                <w:lang w:val="ro-MD"/>
              </w:rPr>
            </w:pPr>
          </w:p>
          <w:p w14:paraId="2C557188" w14:textId="77777777" w:rsidR="0092283B" w:rsidRPr="00E87235" w:rsidRDefault="0092283B" w:rsidP="0031460C">
            <w:pPr>
              <w:jc w:val="center"/>
              <w:rPr>
                <w:sz w:val="24"/>
                <w:szCs w:val="24"/>
                <w:lang w:val="ro-MD"/>
              </w:rPr>
            </w:pPr>
            <w:r w:rsidRPr="00E87235">
              <w:rPr>
                <w:rFonts w:eastAsia="Calibri"/>
                <w:b/>
                <w:bCs/>
                <w:sz w:val="24"/>
                <w:szCs w:val="24"/>
                <w:lang w:val="ro-MD"/>
              </w:rPr>
              <w:t>18. Documente care se vor prezenta după semnarea acordului cadru:</w:t>
            </w:r>
          </w:p>
        </w:tc>
      </w:tr>
      <w:tr w:rsidR="0092283B" w:rsidRPr="00E87235" w14:paraId="6968A791" w14:textId="77777777" w:rsidTr="0031460C">
        <w:trPr>
          <w:gridAfter w:val="3"/>
          <w:wAfter w:w="88" w:type="dxa"/>
          <w:trHeight w:val="2569"/>
        </w:trPr>
        <w:tc>
          <w:tcPr>
            <w:tcW w:w="675" w:type="dxa"/>
            <w:tcBorders>
              <w:top w:val="single" w:sz="4" w:space="0" w:color="auto"/>
              <w:left w:val="single" w:sz="4" w:space="0" w:color="auto"/>
              <w:bottom w:val="single" w:sz="4" w:space="0" w:color="auto"/>
              <w:right w:val="single" w:sz="4" w:space="0" w:color="auto"/>
            </w:tcBorders>
            <w:hideMark/>
          </w:tcPr>
          <w:p w14:paraId="13C454B9" w14:textId="1E455239" w:rsidR="0092283B" w:rsidRPr="00E87235" w:rsidRDefault="0092283B" w:rsidP="0031460C">
            <w:pPr>
              <w:rPr>
                <w:sz w:val="24"/>
                <w:szCs w:val="24"/>
                <w:lang w:val="ro-MD"/>
              </w:rPr>
            </w:pPr>
            <w:r w:rsidRPr="00E87235">
              <w:rPr>
                <w:sz w:val="24"/>
                <w:szCs w:val="24"/>
                <w:lang w:val="ro-MD"/>
              </w:rPr>
              <w:t>1</w:t>
            </w:r>
            <w:r w:rsidR="00CE3A66">
              <w:rPr>
                <w:sz w:val="24"/>
                <w:szCs w:val="24"/>
                <w:lang w:val="ro-MD"/>
              </w:rPr>
              <w:t>6</w:t>
            </w:r>
          </w:p>
        </w:tc>
        <w:tc>
          <w:tcPr>
            <w:tcW w:w="2977" w:type="dxa"/>
            <w:tcBorders>
              <w:top w:val="single" w:sz="4" w:space="0" w:color="auto"/>
              <w:left w:val="single" w:sz="4" w:space="0" w:color="auto"/>
              <w:bottom w:val="single" w:sz="4" w:space="0" w:color="auto"/>
              <w:right w:val="single" w:sz="4" w:space="0" w:color="auto"/>
            </w:tcBorders>
            <w:hideMark/>
          </w:tcPr>
          <w:p w14:paraId="6DF2F0FB" w14:textId="77777777" w:rsidR="0092283B" w:rsidRPr="00E87235" w:rsidRDefault="0092283B" w:rsidP="0031460C">
            <w:pPr>
              <w:rPr>
                <w:sz w:val="24"/>
                <w:szCs w:val="24"/>
                <w:lang w:val="ro-MD"/>
              </w:rPr>
            </w:pPr>
            <w:r w:rsidRPr="00E87235">
              <w:rPr>
                <w:sz w:val="24"/>
                <w:szCs w:val="24"/>
                <w:lang w:val="ro-MD"/>
              </w:rPr>
              <w:t>Declarația privind confirmarea beneficiarilor efectivi și neîncadrarea acestora în situația condamnării  pentru participarea la activități ale unei organizații sau grupări criminale, pentru corupție, fraudă și/sau spălare de bani</w:t>
            </w:r>
          </w:p>
        </w:tc>
        <w:tc>
          <w:tcPr>
            <w:tcW w:w="5557" w:type="dxa"/>
            <w:tcBorders>
              <w:top w:val="single" w:sz="4" w:space="0" w:color="auto"/>
              <w:left w:val="single" w:sz="4" w:space="0" w:color="auto"/>
              <w:bottom w:val="single" w:sz="4" w:space="0" w:color="auto"/>
              <w:right w:val="single" w:sz="4" w:space="0" w:color="auto"/>
            </w:tcBorders>
            <w:hideMark/>
          </w:tcPr>
          <w:p w14:paraId="1C13BABB" w14:textId="77777777" w:rsidR="0092283B" w:rsidRPr="00E87235" w:rsidRDefault="0092283B" w:rsidP="0031460C">
            <w:pPr>
              <w:jc w:val="both"/>
              <w:rPr>
                <w:sz w:val="24"/>
                <w:szCs w:val="24"/>
                <w:lang w:val="ro-MD"/>
              </w:rPr>
            </w:pPr>
            <w:r w:rsidRPr="00E87235">
              <w:rPr>
                <w:sz w:val="24"/>
                <w:szCs w:val="24"/>
                <w:lang w:val="ro-MD"/>
              </w:rPr>
              <w:t>Se va prezenta de către ofertantul desemnat câștigător în termen de 5 zile de la data comunicării rezultatelor procedurii de achiziție publică, în adresa autorității contractante (CAPCS) și Agenției Achiziții Publice, conform modelului aprobat prin Ordinul Ministerului Finanțelor nr. 145/2020, semnat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134" w:type="dxa"/>
            <w:tcBorders>
              <w:top w:val="single" w:sz="4" w:space="0" w:color="auto"/>
              <w:left w:val="single" w:sz="4" w:space="0" w:color="auto"/>
              <w:bottom w:val="single" w:sz="4" w:space="0" w:color="auto"/>
              <w:right w:val="single" w:sz="4" w:space="0" w:color="auto"/>
            </w:tcBorders>
            <w:hideMark/>
          </w:tcPr>
          <w:p w14:paraId="3BEF60FD" w14:textId="77777777" w:rsidR="0092283B" w:rsidRPr="00E87235" w:rsidRDefault="0092283B" w:rsidP="0031460C">
            <w:pPr>
              <w:rPr>
                <w:sz w:val="24"/>
                <w:szCs w:val="24"/>
                <w:lang w:val="ro-MD"/>
              </w:rPr>
            </w:pPr>
            <w:r w:rsidRPr="00E87235">
              <w:rPr>
                <w:sz w:val="24"/>
                <w:szCs w:val="24"/>
                <w:lang w:val="ro-MD"/>
              </w:rPr>
              <w:t>DA</w:t>
            </w:r>
          </w:p>
        </w:tc>
      </w:tr>
      <w:tr w:rsidR="0092283B" w:rsidRPr="00CE3A66" w14:paraId="3E28F70C" w14:textId="77777777" w:rsidTr="0031460C">
        <w:trPr>
          <w:gridAfter w:val="3"/>
          <w:wAfter w:w="88" w:type="dxa"/>
          <w:trHeight w:val="409"/>
        </w:trPr>
        <w:tc>
          <w:tcPr>
            <w:tcW w:w="10343" w:type="dxa"/>
            <w:gridSpan w:val="4"/>
            <w:tcBorders>
              <w:top w:val="nil"/>
              <w:left w:val="nil"/>
              <w:bottom w:val="single" w:sz="4" w:space="0" w:color="auto"/>
              <w:right w:val="nil"/>
            </w:tcBorders>
          </w:tcPr>
          <w:p w14:paraId="6EF167D3" w14:textId="77777777" w:rsidR="0092283B" w:rsidRPr="00E87235" w:rsidRDefault="0092283B" w:rsidP="0031460C">
            <w:pPr>
              <w:jc w:val="center"/>
              <w:rPr>
                <w:sz w:val="24"/>
                <w:szCs w:val="24"/>
                <w:lang w:val="ro-MD"/>
              </w:rPr>
            </w:pPr>
            <w:r w:rsidRPr="00E87235">
              <w:rPr>
                <w:rFonts w:eastAsia="Calibri"/>
                <w:b/>
                <w:bCs/>
                <w:sz w:val="24"/>
                <w:szCs w:val="24"/>
                <w:lang w:val="ro-MD"/>
              </w:rPr>
              <w:t>19. Documente care se vor prezenta la semnarea contractelor subsecvente</w:t>
            </w:r>
          </w:p>
        </w:tc>
      </w:tr>
      <w:tr w:rsidR="0092283B" w:rsidRPr="00E87235" w14:paraId="5737A3B2" w14:textId="77777777" w:rsidTr="0031460C">
        <w:trPr>
          <w:gridAfter w:val="3"/>
          <w:wAfter w:w="88" w:type="dxa"/>
          <w:trHeight w:val="267"/>
        </w:trPr>
        <w:tc>
          <w:tcPr>
            <w:tcW w:w="675" w:type="dxa"/>
            <w:tcBorders>
              <w:top w:val="single" w:sz="4" w:space="0" w:color="auto"/>
              <w:left w:val="single" w:sz="4" w:space="0" w:color="auto"/>
              <w:bottom w:val="single" w:sz="4" w:space="0" w:color="auto"/>
              <w:right w:val="single" w:sz="4" w:space="0" w:color="auto"/>
            </w:tcBorders>
            <w:hideMark/>
          </w:tcPr>
          <w:p w14:paraId="449A68B1" w14:textId="5A7F3CA9" w:rsidR="0092283B" w:rsidRPr="00E87235" w:rsidRDefault="0092283B" w:rsidP="0031460C">
            <w:pPr>
              <w:rPr>
                <w:sz w:val="24"/>
                <w:szCs w:val="24"/>
                <w:lang w:val="ro-MD"/>
              </w:rPr>
            </w:pPr>
            <w:r w:rsidRPr="00E87235">
              <w:rPr>
                <w:sz w:val="24"/>
                <w:szCs w:val="24"/>
                <w:lang w:val="ro-MD"/>
              </w:rPr>
              <w:t>1</w:t>
            </w:r>
            <w:r w:rsidR="00CE3A66">
              <w:rPr>
                <w:sz w:val="24"/>
                <w:szCs w:val="24"/>
                <w:lang w:val="ro-MD"/>
              </w:rPr>
              <w:t>7</w:t>
            </w:r>
          </w:p>
        </w:tc>
        <w:tc>
          <w:tcPr>
            <w:tcW w:w="2977" w:type="dxa"/>
            <w:tcBorders>
              <w:top w:val="single" w:sz="4" w:space="0" w:color="auto"/>
              <w:left w:val="single" w:sz="4" w:space="0" w:color="auto"/>
              <w:bottom w:val="single" w:sz="4" w:space="0" w:color="auto"/>
              <w:right w:val="single" w:sz="4" w:space="0" w:color="auto"/>
            </w:tcBorders>
            <w:hideMark/>
          </w:tcPr>
          <w:p w14:paraId="72AF2644" w14:textId="77777777" w:rsidR="0092283B" w:rsidRPr="00E87235" w:rsidRDefault="0092283B" w:rsidP="0031460C">
            <w:pPr>
              <w:rPr>
                <w:sz w:val="24"/>
                <w:szCs w:val="24"/>
                <w:lang w:val="ro-MD"/>
              </w:rPr>
            </w:pPr>
            <w:r w:rsidRPr="00E87235">
              <w:rPr>
                <w:b/>
                <w:bCs/>
                <w:sz w:val="24"/>
                <w:szCs w:val="24"/>
                <w:lang w:val="ro-MD"/>
              </w:rPr>
              <w:t>Garanție de bună execuție (se va prezenta la momentul încheierii contractului/contractelor subsecvente)</w:t>
            </w:r>
          </w:p>
        </w:tc>
        <w:tc>
          <w:tcPr>
            <w:tcW w:w="5557" w:type="dxa"/>
            <w:tcBorders>
              <w:top w:val="single" w:sz="4" w:space="0" w:color="auto"/>
              <w:left w:val="single" w:sz="4" w:space="0" w:color="auto"/>
              <w:bottom w:val="single" w:sz="4" w:space="0" w:color="auto"/>
              <w:right w:val="single" w:sz="4" w:space="0" w:color="auto"/>
            </w:tcBorders>
            <w:hideMark/>
          </w:tcPr>
          <w:p w14:paraId="445BE1FC" w14:textId="77777777" w:rsidR="0092283B" w:rsidRPr="00E87235" w:rsidRDefault="0092283B" w:rsidP="0031460C">
            <w:pPr>
              <w:ind w:hanging="138"/>
              <w:jc w:val="both"/>
              <w:rPr>
                <w:sz w:val="24"/>
                <w:szCs w:val="24"/>
                <w:lang w:val="ro-MD"/>
              </w:rPr>
            </w:pPr>
            <w:r w:rsidRPr="00E87235">
              <w:rPr>
                <w:sz w:val="24"/>
                <w:szCs w:val="24"/>
                <w:lang w:val="ro-MD"/>
              </w:rPr>
              <w:t>1. În cazul în care este emisă de o bancă comercială - completată conform anexei nr. 10 din Documentația standard pentru realizarea achizițiilor publice de bunuri și servicii aprobată prin Ordinul Ministerului Finanțelor nr. 115 din 15.09.2021, confirmată prin aplicarea semnăturii electronice sau olografe (cu aplicarea suplimentară a ștampilei) de către banca comercială emitentă;</w:t>
            </w:r>
          </w:p>
          <w:p w14:paraId="13F94DF3" w14:textId="77777777" w:rsidR="0092283B" w:rsidRPr="00E87235" w:rsidRDefault="0092283B" w:rsidP="0092283B">
            <w:pPr>
              <w:numPr>
                <w:ilvl w:val="0"/>
                <w:numId w:val="32"/>
              </w:numPr>
              <w:shd w:val="clear" w:color="auto" w:fill="FFFFFF"/>
              <w:tabs>
                <w:tab w:val="right" w:pos="426"/>
                <w:tab w:val="left" w:pos="1134"/>
              </w:tabs>
              <w:ind w:left="260"/>
              <w:jc w:val="both"/>
              <w:rPr>
                <w:sz w:val="24"/>
                <w:szCs w:val="24"/>
                <w:lang w:val="ro-MD"/>
              </w:rPr>
            </w:pPr>
            <w:r w:rsidRPr="00E87235">
              <w:rPr>
                <w:sz w:val="24"/>
                <w:szCs w:val="24"/>
                <w:lang w:val="ro-MD"/>
              </w:rPr>
              <w:t>În cazul transferului la contul autorității contractante (CAPCS) - completată conform următoarelor date bancare, prin aplicarea semnăturii și ștampilei ofertantului:</w:t>
            </w:r>
          </w:p>
          <w:p w14:paraId="5E302F1A" w14:textId="77777777" w:rsidR="0092283B" w:rsidRPr="00E87235" w:rsidRDefault="0092283B" w:rsidP="0031460C">
            <w:pPr>
              <w:tabs>
                <w:tab w:val="left" w:pos="1134"/>
              </w:tabs>
              <w:ind w:left="276" w:hanging="163"/>
              <w:jc w:val="center"/>
              <w:rPr>
                <w:sz w:val="24"/>
                <w:szCs w:val="24"/>
                <w:lang w:val="ro-MD"/>
              </w:rPr>
            </w:pPr>
            <w:r w:rsidRPr="00E87235">
              <w:rPr>
                <w:sz w:val="24"/>
                <w:szCs w:val="24"/>
                <w:lang w:val="ro-MD"/>
              </w:rPr>
              <w:t>Beneficiarul plății: CENTRUL PENTRU ACHIZIŢII PUBLICE CENTRALIZATE ÎN SĂNĂTATE</w:t>
            </w:r>
          </w:p>
          <w:p w14:paraId="798BF1C0" w14:textId="77777777" w:rsidR="0092283B" w:rsidRPr="00E87235" w:rsidRDefault="0092283B" w:rsidP="0031460C">
            <w:pPr>
              <w:tabs>
                <w:tab w:val="left" w:pos="1134"/>
              </w:tabs>
              <w:ind w:left="276" w:hanging="163"/>
              <w:rPr>
                <w:sz w:val="24"/>
                <w:szCs w:val="24"/>
                <w:lang w:val="ro-MD"/>
              </w:rPr>
            </w:pPr>
            <w:r w:rsidRPr="00E87235">
              <w:rPr>
                <w:sz w:val="24"/>
                <w:szCs w:val="24"/>
                <w:lang w:val="ro-MD"/>
              </w:rPr>
              <w:t>Denumirea Băncii:</w:t>
            </w:r>
            <w:r w:rsidRPr="00E87235">
              <w:rPr>
                <w:b/>
                <w:sz w:val="24"/>
                <w:szCs w:val="24"/>
                <w:lang w:val="ro-MD"/>
              </w:rPr>
              <w:t xml:space="preserve"> </w:t>
            </w:r>
            <w:r w:rsidRPr="00E87235">
              <w:rPr>
                <w:b/>
                <w:bCs/>
                <w:sz w:val="24"/>
                <w:szCs w:val="24"/>
                <w:lang w:val="ro-MD"/>
              </w:rPr>
              <w:t xml:space="preserve">Ministerul Finanțelor – Trezoreria de Stat </w:t>
            </w:r>
            <w:r w:rsidRPr="00E87235">
              <w:rPr>
                <w:sz w:val="24"/>
                <w:szCs w:val="24"/>
                <w:lang w:val="ro-MD"/>
              </w:rPr>
              <w:t xml:space="preserve">Codul fiscal: </w:t>
            </w:r>
            <w:r w:rsidRPr="00E87235">
              <w:rPr>
                <w:b/>
                <w:bCs/>
                <w:sz w:val="24"/>
                <w:szCs w:val="24"/>
                <w:lang w:val="ro-MD"/>
              </w:rPr>
              <w:t>1016601000212</w:t>
            </w:r>
          </w:p>
          <w:p w14:paraId="08C655E1" w14:textId="77777777" w:rsidR="0092283B" w:rsidRPr="00E87235" w:rsidRDefault="0092283B" w:rsidP="0031460C">
            <w:pPr>
              <w:tabs>
                <w:tab w:val="left" w:pos="1134"/>
              </w:tabs>
              <w:ind w:left="276" w:hanging="163"/>
              <w:rPr>
                <w:sz w:val="24"/>
                <w:szCs w:val="24"/>
                <w:lang w:val="ro-MD"/>
              </w:rPr>
            </w:pPr>
            <w:r w:rsidRPr="00E87235">
              <w:rPr>
                <w:sz w:val="24"/>
                <w:szCs w:val="24"/>
                <w:lang w:val="ro-MD"/>
              </w:rPr>
              <w:t>IBAN: MD23TRPCCC518430B01859AA</w:t>
            </w:r>
          </w:p>
          <w:p w14:paraId="3BD9476B" w14:textId="77777777" w:rsidR="0092283B" w:rsidRPr="00E87235" w:rsidRDefault="0092283B" w:rsidP="0031460C">
            <w:pPr>
              <w:tabs>
                <w:tab w:val="left" w:pos="1134"/>
              </w:tabs>
              <w:ind w:left="276" w:hanging="163"/>
              <w:rPr>
                <w:sz w:val="24"/>
                <w:szCs w:val="24"/>
                <w:lang w:val="ro-MD"/>
              </w:rPr>
            </w:pPr>
            <w:r w:rsidRPr="00E87235">
              <w:rPr>
                <w:sz w:val="24"/>
                <w:szCs w:val="24"/>
                <w:lang w:val="ro-MD"/>
              </w:rPr>
              <w:t>cu nota “Pentru garanția de bună execuție la  LD nr. (se va indica numărul procedurii)“</w:t>
            </w:r>
          </w:p>
          <w:p w14:paraId="1995B3EF" w14:textId="77777777" w:rsidR="0092283B" w:rsidRPr="00E87235" w:rsidRDefault="0092283B" w:rsidP="0031460C">
            <w:pPr>
              <w:jc w:val="both"/>
              <w:rPr>
                <w:sz w:val="24"/>
                <w:szCs w:val="24"/>
                <w:lang w:val="ro-MD"/>
              </w:rPr>
            </w:pPr>
            <w:r w:rsidRPr="00E87235">
              <w:rPr>
                <w:sz w:val="24"/>
                <w:szCs w:val="24"/>
                <w:lang w:val="ro-MD"/>
              </w:rPr>
              <w:t>Notă: Garanția de bună execuție va fi valabilă pe perioada prevăzută în Anunțul de participare la procedura de reofertare.</w:t>
            </w:r>
          </w:p>
        </w:tc>
        <w:tc>
          <w:tcPr>
            <w:tcW w:w="1134" w:type="dxa"/>
            <w:tcBorders>
              <w:top w:val="single" w:sz="4" w:space="0" w:color="auto"/>
              <w:left w:val="single" w:sz="4" w:space="0" w:color="auto"/>
              <w:bottom w:val="single" w:sz="4" w:space="0" w:color="auto"/>
              <w:right w:val="single" w:sz="4" w:space="0" w:color="auto"/>
            </w:tcBorders>
            <w:hideMark/>
          </w:tcPr>
          <w:p w14:paraId="1F24860F" w14:textId="77777777" w:rsidR="0092283B" w:rsidRPr="00E87235" w:rsidRDefault="0092283B" w:rsidP="0031460C">
            <w:pPr>
              <w:rPr>
                <w:sz w:val="24"/>
                <w:szCs w:val="24"/>
                <w:lang w:val="ro-MD"/>
              </w:rPr>
            </w:pPr>
            <w:r w:rsidRPr="00E87235">
              <w:rPr>
                <w:sz w:val="24"/>
                <w:szCs w:val="24"/>
                <w:lang w:val="ro-MD"/>
              </w:rPr>
              <w:t>DA</w:t>
            </w:r>
          </w:p>
        </w:tc>
      </w:tr>
    </w:tbl>
    <w:p w14:paraId="79FAA589" w14:textId="19F6B183" w:rsidR="0092283B" w:rsidRPr="00CE3A66" w:rsidRDefault="0092283B" w:rsidP="00CE3A66">
      <w:pPr>
        <w:pStyle w:val="aa"/>
        <w:numPr>
          <w:ilvl w:val="0"/>
          <w:numId w:val="34"/>
        </w:numPr>
        <w:rPr>
          <w:color w:val="000000"/>
          <w:sz w:val="24"/>
          <w:szCs w:val="24"/>
          <w:highlight w:val="yellow"/>
          <w:lang w:val="ro-MD" w:eastAsia="en-US"/>
        </w:rPr>
      </w:pPr>
      <w:r w:rsidRPr="00CE3A66">
        <w:rPr>
          <w:b/>
          <w:sz w:val="24"/>
          <w:szCs w:val="24"/>
          <w:highlight w:val="yellow"/>
          <w:lang w:val="ro-MD"/>
        </w:rPr>
        <w:t>Garanția pentru ofertă va fi solicitată în cuantum de</w:t>
      </w:r>
      <w:r w:rsidR="00E87235" w:rsidRPr="00CE3A66">
        <w:rPr>
          <w:b/>
          <w:sz w:val="24"/>
          <w:szCs w:val="24"/>
          <w:highlight w:val="yellow"/>
          <w:lang w:val="ro-MD"/>
        </w:rPr>
        <w:t xml:space="preserve"> 1</w:t>
      </w:r>
      <w:r w:rsidRPr="00CE3A66">
        <w:rPr>
          <w:color w:val="000000"/>
          <w:sz w:val="24"/>
          <w:szCs w:val="24"/>
          <w:highlight w:val="yellow"/>
          <w:lang w:val="ro-MD" w:eastAsia="en-US"/>
        </w:rPr>
        <w:t xml:space="preserve">% </w:t>
      </w:r>
      <w:r w:rsidR="00CE3A66" w:rsidRPr="00CE3A66">
        <w:rPr>
          <w:color w:val="000000"/>
          <w:sz w:val="24"/>
          <w:szCs w:val="24"/>
          <w:highlight w:val="yellow"/>
          <w:lang w:val="ro-MD" w:eastAsia="en-US"/>
        </w:rPr>
        <w:t xml:space="preserve">din valoarea ofertată aferentă cantității minime prevăzute în cuprinsul documentației de atribuire, estimate a se achiziționa pe întreaga durată a acorduluicadru, fără taxa pe valoarea adăugată. </w:t>
      </w:r>
      <w:r w:rsidRPr="00CE3A66">
        <w:rPr>
          <w:color w:val="000000"/>
          <w:sz w:val="24"/>
          <w:szCs w:val="24"/>
          <w:highlight w:val="yellow"/>
          <w:lang w:val="ro-MD" w:eastAsia="en-US"/>
        </w:rPr>
        <w:t xml:space="preserve"> </w:t>
      </w:r>
    </w:p>
    <w:p w14:paraId="7B526C2E" w14:textId="77777777" w:rsidR="006E257C" w:rsidRDefault="006E257C" w:rsidP="0092283B">
      <w:pPr>
        <w:shd w:val="clear" w:color="auto" w:fill="FFFFFF"/>
        <w:tabs>
          <w:tab w:val="right" w:pos="426"/>
        </w:tabs>
        <w:spacing w:line="360" w:lineRule="auto"/>
        <w:jc w:val="both"/>
        <w:rPr>
          <w:b/>
          <w:bCs/>
          <w:i/>
          <w:iCs/>
          <w:color w:val="000000"/>
          <w:sz w:val="24"/>
          <w:szCs w:val="24"/>
          <w:lang w:val="ro-MD" w:eastAsia="en-US"/>
        </w:rPr>
      </w:pPr>
    </w:p>
    <w:p w14:paraId="1FAD6EEF" w14:textId="520740EC" w:rsidR="0092283B" w:rsidRPr="00E87235" w:rsidRDefault="0092283B" w:rsidP="0092283B">
      <w:pPr>
        <w:shd w:val="clear" w:color="auto" w:fill="FFFFFF"/>
        <w:tabs>
          <w:tab w:val="right" w:pos="426"/>
        </w:tabs>
        <w:spacing w:line="360" w:lineRule="auto"/>
        <w:jc w:val="both"/>
        <w:rPr>
          <w:b/>
          <w:bCs/>
          <w:i/>
          <w:iCs/>
          <w:color w:val="000000"/>
          <w:sz w:val="24"/>
          <w:szCs w:val="24"/>
          <w:lang w:val="ro-MD" w:eastAsia="en-US"/>
        </w:rPr>
      </w:pPr>
      <w:r w:rsidRPr="00E87235">
        <w:rPr>
          <w:b/>
          <w:bCs/>
          <w:i/>
          <w:iCs/>
          <w:color w:val="000000"/>
          <w:sz w:val="24"/>
          <w:szCs w:val="24"/>
          <w:lang w:val="ro-MD" w:eastAsia="en-US"/>
        </w:rPr>
        <w:t>Transfer la contul instituției</w:t>
      </w:r>
    </w:p>
    <w:p w14:paraId="5B858B88" w14:textId="77777777" w:rsidR="0092283B" w:rsidRPr="00E87235" w:rsidRDefault="0092283B" w:rsidP="0092283B">
      <w:pPr>
        <w:shd w:val="clear" w:color="auto" w:fill="FFFFFF"/>
        <w:tabs>
          <w:tab w:val="right" w:pos="426"/>
        </w:tabs>
        <w:spacing w:line="360" w:lineRule="auto"/>
        <w:jc w:val="both"/>
        <w:rPr>
          <w:bCs/>
          <w:sz w:val="24"/>
          <w:szCs w:val="24"/>
          <w:lang w:val="ro-MD"/>
        </w:rPr>
      </w:pPr>
      <w:r w:rsidRPr="00E87235">
        <w:rPr>
          <w:bCs/>
          <w:sz w:val="24"/>
          <w:szCs w:val="24"/>
          <w:lang w:val="ro-MD"/>
        </w:rPr>
        <w:t>Beneficiar:      MF-TT Chișinău-bugetul de stat</w:t>
      </w:r>
    </w:p>
    <w:p w14:paraId="2D46CFE7" w14:textId="77777777" w:rsidR="0092283B" w:rsidRPr="00E87235" w:rsidRDefault="0092283B" w:rsidP="0092283B">
      <w:pPr>
        <w:shd w:val="clear" w:color="auto" w:fill="FFFFFF"/>
        <w:tabs>
          <w:tab w:val="right" w:pos="426"/>
        </w:tabs>
        <w:spacing w:line="360" w:lineRule="auto"/>
        <w:jc w:val="both"/>
        <w:rPr>
          <w:bCs/>
          <w:sz w:val="24"/>
          <w:szCs w:val="24"/>
          <w:lang w:val="ro-MD"/>
        </w:rPr>
      </w:pPr>
      <w:r w:rsidRPr="00E87235">
        <w:rPr>
          <w:bCs/>
          <w:sz w:val="24"/>
          <w:szCs w:val="24"/>
          <w:lang w:val="ro-MD"/>
        </w:rPr>
        <w:t xml:space="preserve">                  Centrul pentru Achiziții Publice Centralizate în Sănătate</w:t>
      </w:r>
    </w:p>
    <w:p w14:paraId="10A28F30" w14:textId="77777777" w:rsidR="0092283B" w:rsidRPr="00E87235" w:rsidRDefault="0092283B" w:rsidP="0092283B">
      <w:pPr>
        <w:shd w:val="clear" w:color="auto" w:fill="FFFFFF"/>
        <w:tabs>
          <w:tab w:val="right" w:pos="426"/>
        </w:tabs>
        <w:spacing w:line="360" w:lineRule="auto"/>
        <w:jc w:val="both"/>
        <w:rPr>
          <w:bCs/>
          <w:sz w:val="24"/>
          <w:szCs w:val="24"/>
          <w:lang w:val="ro-MD"/>
        </w:rPr>
      </w:pPr>
      <w:r w:rsidRPr="00E87235">
        <w:rPr>
          <w:bCs/>
          <w:sz w:val="24"/>
          <w:szCs w:val="24"/>
          <w:lang w:val="ro-MD"/>
        </w:rPr>
        <w:t>Cod fiscal: 1016601000212</w:t>
      </w:r>
    </w:p>
    <w:p w14:paraId="475BD5BD" w14:textId="77777777" w:rsidR="0092283B" w:rsidRPr="00E87235" w:rsidRDefault="0092283B" w:rsidP="0092283B">
      <w:pPr>
        <w:shd w:val="clear" w:color="auto" w:fill="FFFFFF"/>
        <w:tabs>
          <w:tab w:val="right" w:pos="426"/>
        </w:tabs>
        <w:spacing w:line="360" w:lineRule="auto"/>
        <w:jc w:val="both"/>
        <w:rPr>
          <w:bCs/>
          <w:sz w:val="24"/>
          <w:szCs w:val="24"/>
          <w:lang w:val="ro-MD"/>
        </w:rPr>
      </w:pPr>
      <w:r w:rsidRPr="00E87235">
        <w:rPr>
          <w:bCs/>
          <w:sz w:val="24"/>
          <w:szCs w:val="24"/>
          <w:lang w:val="ro-MD"/>
        </w:rPr>
        <w:t>Cont IBAN:  MD23TRPCCC518430B01859AA</w:t>
      </w:r>
    </w:p>
    <w:p w14:paraId="2923A16F" w14:textId="77777777" w:rsidR="0092283B" w:rsidRPr="00E87235" w:rsidRDefault="0092283B" w:rsidP="0092283B">
      <w:pPr>
        <w:shd w:val="clear" w:color="auto" w:fill="FFFFFF"/>
        <w:tabs>
          <w:tab w:val="right" w:pos="426"/>
        </w:tabs>
        <w:spacing w:line="360" w:lineRule="auto"/>
        <w:jc w:val="both"/>
        <w:rPr>
          <w:bCs/>
          <w:sz w:val="24"/>
          <w:szCs w:val="24"/>
          <w:lang w:val="ro-MD"/>
        </w:rPr>
      </w:pPr>
      <w:r w:rsidRPr="00E87235">
        <w:rPr>
          <w:bCs/>
          <w:sz w:val="24"/>
          <w:szCs w:val="24"/>
          <w:lang w:val="ro-MD"/>
        </w:rPr>
        <w:t>Banca benefic.: Ministerul Finanțelor-Trezoreria de stat</w:t>
      </w:r>
    </w:p>
    <w:p w14:paraId="56F4D6C5" w14:textId="77777777" w:rsidR="0092283B" w:rsidRPr="00E87235" w:rsidRDefault="0092283B" w:rsidP="0092283B">
      <w:pPr>
        <w:shd w:val="clear" w:color="auto" w:fill="FFFFFF"/>
        <w:tabs>
          <w:tab w:val="right" w:pos="426"/>
        </w:tabs>
        <w:spacing w:line="360" w:lineRule="auto"/>
        <w:ind w:right="708"/>
        <w:jc w:val="both"/>
        <w:rPr>
          <w:bCs/>
          <w:sz w:val="24"/>
          <w:szCs w:val="24"/>
          <w:lang w:val="ro-MD"/>
        </w:rPr>
      </w:pPr>
      <w:r w:rsidRPr="00E87235">
        <w:rPr>
          <w:bCs/>
          <w:sz w:val="24"/>
          <w:szCs w:val="24"/>
          <w:lang w:val="ro-MD"/>
        </w:rPr>
        <w:t xml:space="preserve">Codul băncii: TREZMD2X. </w:t>
      </w:r>
    </w:p>
    <w:p w14:paraId="09E02D4B" w14:textId="299652AA" w:rsidR="0092283B" w:rsidRPr="00E87235" w:rsidRDefault="0092283B" w:rsidP="0092283B">
      <w:pPr>
        <w:shd w:val="clear" w:color="auto" w:fill="FFFFFF"/>
        <w:tabs>
          <w:tab w:val="right" w:pos="426"/>
        </w:tabs>
        <w:spacing w:line="360" w:lineRule="auto"/>
        <w:ind w:right="708"/>
        <w:jc w:val="both"/>
        <w:rPr>
          <w:i/>
          <w:iCs/>
          <w:color w:val="000000"/>
          <w:sz w:val="24"/>
          <w:szCs w:val="24"/>
          <w:lang w:val="ro-MD" w:eastAsia="en-US"/>
        </w:rPr>
      </w:pPr>
      <w:r w:rsidRPr="00E87235">
        <w:rPr>
          <w:i/>
          <w:iCs/>
          <w:color w:val="000000"/>
          <w:sz w:val="24"/>
          <w:szCs w:val="24"/>
          <w:lang w:val="ro-MD" w:eastAsia="en-US"/>
        </w:rPr>
        <w:t>Cu următoarea notă: Garanț</w:t>
      </w:r>
      <w:r w:rsidR="006E257C">
        <w:rPr>
          <w:i/>
          <w:iCs/>
          <w:color w:val="000000"/>
          <w:sz w:val="24"/>
          <w:szCs w:val="24"/>
          <w:lang w:val="ro-MD" w:eastAsia="en-US"/>
        </w:rPr>
        <w:t xml:space="preserve">ia pentru ofertă în cuantum de 2 </w:t>
      </w:r>
      <w:r w:rsidRPr="00E87235">
        <w:rPr>
          <w:i/>
          <w:iCs/>
          <w:color w:val="000000"/>
          <w:sz w:val="24"/>
          <w:szCs w:val="24"/>
          <w:lang w:val="ro-MD" w:eastAsia="en-US"/>
        </w:rPr>
        <w:t>% la procedura de achiziție publică nr. _____din ______.</w:t>
      </w:r>
    </w:p>
    <w:p w14:paraId="78365508" w14:textId="77777777" w:rsidR="0092283B" w:rsidRPr="00E87235" w:rsidRDefault="0092283B" w:rsidP="0092283B">
      <w:pPr>
        <w:shd w:val="clear" w:color="auto" w:fill="FFFFFF"/>
        <w:tabs>
          <w:tab w:val="right" w:pos="426"/>
        </w:tabs>
        <w:spacing w:line="360" w:lineRule="auto"/>
        <w:ind w:right="708"/>
        <w:jc w:val="both"/>
        <w:rPr>
          <w:b/>
          <w:color w:val="FF0000"/>
          <w:sz w:val="24"/>
          <w:szCs w:val="24"/>
          <w:lang w:val="ro-MD" w:eastAsia="en-US"/>
        </w:rPr>
      </w:pPr>
      <w:r w:rsidRPr="00E87235">
        <w:rPr>
          <w:b/>
          <w:color w:val="FF0000"/>
          <w:sz w:val="24"/>
          <w:szCs w:val="24"/>
          <w:lang w:val="ro-MD" w:eastAsia="en-US"/>
        </w:rPr>
        <w:t xml:space="preserve">Notă: În cazul transferului operatorul economic va prezenta ordinul de plată cu confirmarea de către bancă a executării plății până la termenul limită de depunere a ofertei </w:t>
      </w:r>
    </w:p>
    <w:p w14:paraId="57691C59" w14:textId="77777777" w:rsidR="0092283B" w:rsidRPr="00E87235" w:rsidRDefault="0092283B" w:rsidP="0092283B">
      <w:pPr>
        <w:shd w:val="clear" w:color="auto" w:fill="FFFFFF"/>
        <w:tabs>
          <w:tab w:val="right" w:pos="426"/>
        </w:tabs>
        <w:spacing w:line="360" w:lineRule="auto"/>
        <w:ind w:right="708"/>
        <w:jc w:val="both"/>
        <w:rPr>
          <w:b/>
          <w:bCs/>
          <w:i/>
          <w:iCs/>
          <w:color w:val="000000"/>
          <w:sz w:val="24"/>
          <w:szCs w:val="24"/>
          <w:lang w:val="ro-MD" w:eastAsia="en-US"/>
        </w:rPr>
      </w:pPr>
      <w:r w:rsidRPr="00E87235">
        <w:rPr>
          <w:b/>
          <w:bCs/>
          <w:i/>
          <w:iCs/>
          <w:color w:val="000000"/>
          <w:sz w:val="24"/>
          <w:szCs w:val="24"/>
          <w:lang w:val="ro-MD" w:eastAsia="en-US"/>
        </w:rPr>
        <w:t xml:space="preserve">sau </w:t>
      </w:r>
    </w:p>
    <w:p w14:paraId="767179B1" w14:textId="77777777" w:rsidR="0092283B" w:rsidRPr="00E87235" w:rsidRDefault="0092283B" w:rsidP="00E87235">
      <w:pPr>
        <w:shd w:val="clear" w:color="auto" w:fill="FFFFFF"/>
        <w:tabs>
          <w:tab w:val="right" w:pos="426"/>
        </w:tabs>
        <w:spacing w:line="360" w:lineRule="auto"/>
        <w:ind w:right="-286"/>
        <w:jc w:val="both"/>
        <w:rPr>
          <w:color w:val="000000"/>
          <w:sz w:val="24"/>
          <w:szCs w:val="24"/>
          <w:lang w:val="ro-MD" w:eastAsia="en-US"/>
        </w:rPr>
      </w:pPr>
      <w:r w:rsidRPr="00E87235">
        <w:rPr>
          <w:b/>
          <w:bCs/>
          <w:i/>
          <w:iCs/>
          <w:color w:val="000000"/>
          <w:sz w:val="24"/>
          <w:szCs w:val="24"/>
          <w:lang w:val="ro-MD" w:eastAsia="en-US"/>
        </w:rPr>
        <w:t>Garanție Bancară</w:t>
      </w:r>
      <w:r w:rsidRPr="00E87235">
        <w:rPr>
          <w:b/>
          <w:bCs/>
          <w:color w:val="000000"/>
          <w:sz w:val="24"/>
          <w:szCs w:val="24"/>
          <w:lang w:val="ro-MD" w:eastAsia="en-US"/>
        </w:rPr>
        <w:t xml:space="preserve"> </w:t>
      </w:r>
      <w:r w:rsidRPr="00E87235">
        <w:rPr>
          <w:color w:val="000000"/>
          <w:sz w:val="24"/>
          <w:szCs w:val="24"/>
          <w:lang w:val="ro-MD" w:eastAsia="en-US"/>
        </w:rPr>
        <w:t xml:space="preserve">conform Anexa nr. 9 din Documentația standard aprobată prin Ordinul Ministerului Finanțelor nr. 115 din 15.09.2021. </w:t>
      </w:r>
    </w:p>
    <w:p w14:paraId="7A5662B3" w14:textId="237173F9" w:rsidR="0092283B" w:rsidRDefault="0092283B" w:rsidP="00E87235">
      <w:pPr>
        <w:shd w:val="clear" w:color="auto" w:fill="FFFFFF"/>
        <w:tabs>
          <w:tab w:val="right" w:pos="426"/>
        </w:tabs>
        <w:spacing w:line="360" w:lineRule="auto"/>
        <w:ind w:right="-286"/>
        <w:jc w:val="both"/>
        <w:rPr>
          <w:b/>
          <w:color w:val="FF0000"/>
          <w:sz w:val="24"/>
          <w:szCs w:val="24"/>
          <w:lang w:val="ro-MD" w:eastAsia="en-US"/>
        </w:rPr>
      </w:pPr>
      <w:r w:rsidRPr="00E87235">
        <w:rPr>
          <w:b/>
          <w:color w:val="FF0000"/>
          <w:sz w:val="24"/>
          <w:szCs w:val="24"/>
          <w:lang w:val="ro-MD" w:eastAsia="en-US"/>
        </w:rPr>
        <w:t xml:space="preserve">Notă: În cazul în care garanția pentru ofertă este prezentată sub formă de garanție bancară, aceasta urmează a fi prezentată în original (dacă este semnată olograf de către bancă) la sediu CAPCS, după deschiderea ofertelor la etapa de reofertare în termen de până la 72 de ore. Termenul de valabilitate a garanției bancare trebuie să fie același cu termenul de valabilitate a ofertei. </w:t>
      </w:r>
    </w:p>
    <w:p w14:paraId="527ACFF4" w14:textId="57A73BA4" w:rsidR="006E257C" w:rsidRPr="00E87235" w:rsidRDefault="006E257C" w:rsidP="006E257C">
      <w:pPr>
        <w:shd w:val="clear" w:color="auto" w:fill="FFFFFF"/>
        <w:tabs>
          <w:tab w:val="right" w:pos="426"/>
        </w:tabs>
        <w:spacing w:line="360" w:lineRule="auto"/>
        <w:ind w:right="-286"/>
        <w:jc w:val="both"/>
        <w:rPr>
          <w:b/>
          <w:color w:val="FF0000"/>
          <w:sz w:val="24"/>
          <w:szCs w:val="24"/>
          <w:lang w:val="ro-MD" w:eastAsia="en-US"/>
        </w:rPr>
      </w:pPr>
      <w:r w:rsidRPr="006E257C">
        <w:rPr>
          <w:b/>
          <w:color w:val="FF0000"/>
          <w:highlight w:val="yellow"/>
          <w:lang w:val="ro-MD"/>
        </w:rPr>
        <w:t>Cuantumul garanției pentru ofertă (la etapa de depunere a ofertei în contextul invitației la reofertare) – ≤ 2 % din valoarea ofertei fără TVA</w:t>
      </w:r>
    </w:p>
    <w:p w14:paraId="5F156057" w14:textId="3E6B6D00" w:rsidR="0092283B" w:rsidRPr="00E87235" w:rsidRDefault="0092283B" w:rsidP="00E87235">
      <w:pPr>
        <w:pStyle w:val="aa"/>
        <w:numPr>
          <w:ilvl w:val="0"/>
          <w:numId w:val="34"/>
        </w:numPr>
        <w:tabs>
          <w:tab w:val="left" w:pos="1134"/>
        </w:tabs>
        <w:spacing w:line="360" w:lineRule="auto"/>
        <w:ind w:right="-286"/>
        <w:jc w:val="both"/>
        <w:rPr>
          <w:b/>
          <w:sz w:val="24"/>
          <w:szCs w:val="24"/>
          <w:lang w:val="ro-MD"/>
        </w:rPr>
      </w:pPr>
      <w:r w:rsidRPr="00E87235">
        <w:rPr>
          <w:b/>
          <w:sz w:val="24"/>
          <w:szCs w:val="24"/>
          <w:lang w:val="ro-MD"/>
        </w:rPr>
        <w:t xml:space="preserve">Garanția de bună execuție a contractului </w:t>
      </w:r>
      <w:r w:rsidRPr="00E87235">
        <w:rPr>
          <w:b/>
          <w:color w:val="FF0000"/>
          <w:sz w:val="24"/>
          <w:szCs w:val="24"/>
          <w:lang w:val="ro-MD"/>
        </w:rPr>
        <w:t>subsecvent</w:t>
      </w:r>
      <w:r w:rsidRPr="00E87235">
        <w:rPr>
          <w:b/>
          <w:sz w:val="24"/>
          <w:szCs w:val="24"/>
          <w:lang w:val="ro-MD"/>
        </w:rPr>
        <w:t xml:space="preserve">, cuantumul 5% din suma totală a contractului </w:t>
      </w:r>
      <w:r w:rsidRPr="00E87235">
        <w:rPr>
          <w:b/>
          <w:color w:val="FF0000"/>
          <w:sz w:val="24"/>
          <w:szCs w:val="24"/>
          <w:lang w:val="ro-MD"/>
        </w:rPr>
        <w:t>subsecvent.</w:t>
      </w:r>
    </w:p>
    <w:p w14:paraId="521DD86C" w14:textId="77777777" w:rsidR="0092283B" w:rsidRPr="00E87235" w:rsidRDefault="0092283B" w:rsidP="00E87235">
      <w:pPr>
        <w:shd w:val="clear" w:color="auto" w:fill="FFFFFF"/>
        <w:tabs>
          <w:tab w:val="right" w:pos="426"/>
        </w:tabs>
        <w:spacing w:line="360" w:lineRule="auto"/>
        <w:ind w:right="-286"/>
        <w:rPr>
          <w:b/>
          <w:bCs/>
          <w:i/>
          <w:iCs/>
          <w:color w:val="000000"/>
          <w:sz w:val="24"/>
          <w:szCs w:val="24"/>
          <w:lang w:val="ro-MD" w:eastAsia="en-US"/>
        </w:rPr>
      </w:pPr>
      <w:r w:rsidRPr="00E87235">
        <w:rPr>
          <w:b/>
          <w:bCs/>
          <w:i/>
          <w:iCs/>
          <w:color w:val="000000"/>
          <w:sz w:val="24"/>
          <w:szCs w:val="24"/>
          <w:lang w:val="ro-MD" w:eastAsia="en-US"/>
        </w:rPr>
        <w:t>Transfer la contul instituției</w:t>
      </w:r>
    </w:p>
    <w:p w14:paraId="5E0499E0" w14:textId="77777777" w:rsidR="0092283B" w:rsidRPr="00E87235" w:rsidRDefault="0092283B" w:rsidP="00E87235">
      <w:pPr>
        <w:shd w:val="clear" w:color="auto" w:fill="FFFFFF"/>
        <w:tabs>
          <w:tab w:val="right" w:pos="426"/>
        </w:tabs>
        <w:spacing w:line="360" w:lineRule="auto"/>
        <w:ind w:right="-286" w:hanging="360"/>
        <w:rPr>
          <w:b/>
          <w:bCs/>
          <w:i/>
          <w:iCs/>
          <w:color w:val="000000"/>
          <w:sz w:val="24"/>
          <w:szCs w:val="24"/>
          <w:lang w:val="ro-MD" w:eastAsia="en-US"/>
        </w:rPr>
      </w:pPr>
      <w:r w:rsidRPr="00E87235">
        <w:rPr>
          <w:bCs/>
          <w:sz w:val="24"/>
          <w:szCs w:val="24"/>
          <w:lang w:val="ro-MD"/>
        </w:rPr>
        <w:t>Beneficiar: MF-TT Chișinău-bugetul de stat</w:t>
      </w:r>
    </w:p>
    <w:p w14:paraId="718FFCC4" w14:textId="77777777" w:rsidR="0092283B" w:rsidRPr="00E87235" w:rsidRDefault="0092283B" w:rsidP="00E87235">
      <w:pPr>
        <w:shd w:val="clear" w:color="auto" w:fill="FFFFFF"/>
        <w:tabs>
          <w:tab w:val="right" w:pos="426"/>
        </w:tabs>
        <w:spacing w:line="360" w:lineRule="auto"/>
        <w:ind w:right="-286" w:hanging="360"/>
        <w:rPr>
          <w:bCs/>
          <w:sz w:val="24"/>
          <w:szCs w:val="24"/>
          <w:lang w:val="ro-MD"/>
        </w:rPr>
      </w:pPr>
      <w:r w:rsidRPr="00E87235">
        <w:rPr>
          <w:bCs/>
          <w:sz w:val="24"/>
          <w:szCs w:val="24"/>
          <w:lang w:val="ro-MD"/>
        </w:rPr>
        <w:t xml:space="preserve">                  Centrul pentru Achiziții Publice Centralizate în Sănătate</w:t>
      </w:r>
    </w:p>
    <w:p w14:paraId="3BE0D59A" w14:textId="77777777" w:rsidR="0092283B" w:rsidRPr="00E87235" w:rsidRDefault="0092283B" w:rsidP="00E87235">
      <w:pPr>
        <w:shd w:val="clear" w:color="auto" w:fill="FFFFFF"/>
        <w:tabs>
          <w:tab w:val="right" w:pos="426"/>
        </w:tabs>
        <w:spacing w:line="360" w:lineRule="auto"/>
        <w:ind w:right="-286" w:hanging="360"/>
        <w:rPr>
          <w:bCs/>
          <w:sz w:val="24"/>
          <w:szCs w:val="24"/>
          <w:lang w:val="ro-MD"/>
        </w:rPr>
      </w:pPr>
      <w:r w:rsidRPr="00E87235">
        <w:rPr>
          <w:bCs/>
          <w:sz w:val="24"/>
          <w:szCs w:val="24"/>
          <w:lang w:val="ro-MD"/>
        </w:rPr>
        <w:t>Cod fiscal: 1016601000212</w:t>
      </w:r>
    </w:p>
    <w:p w14:paraId="3B6F4C16" w14:textId="77777777" w:rsidR="0092283B" w:rsidRPr="00E87235" w:rsidRDefault="0092283B" w:rsidP="00E87235">
      <w:pPr>
        <w:shd w:val="clear" w:color="auto" w:fill="FFFFFF"/>
        <w:tabs>
          <w:tab w:val="right" w:pos="426"/>
        </w:tabs>
        <w:spacing w:line="360" w:lineRule="auto"/>
        <w:ind w:right="-286" w:hanging="360"/>
        <w:rPr>
          <w:bCs/>
          <w:sz w:val="24"/>
          <w:szCs w:val="24"/>
          <w:lang w:val="ro-MD"/>
        </w:rPr>
      </w:pPr>
      <w:r w:rsidRPr="00E87235">
        <w:rPr>
          <w:bCs/>
          <w:sz w:val="24"/>
          <w:szCs w:val="24"/>
          <w:lang w:val="ro-MD"/>
        </w:rPr>
        <w:t>Cont IBAN:  MD23TRPCCC518430B01859AA</w:t>
      </w:r>
    </w:p>
    <w:p w14:paraId="37C6CB59" w14:textId="77777777" w:rsidR="0092283B" w:rsidRPr="00E87235" w:rsidRDefault="0092283B" w:rsidP="00E87235">
      <w:pPr>
        <w:shd w:val="clear" w:color="auto" w:fill="FFFFFF"/>
        <w:tabs>
          <w:tab w:val="right" w:pos="426"/>
        </w:tabs>
        <w:spacing w:line="360" w:lineRule="auto"/>
        <w:ind w:right="-286"/>
        <w:rPr>
          <w:bCs/>
          <w:sz w:val="24"/>
          <w:szCs w:val="24"/>
          <w:lang w:val="ro-MD"/>
        </w:rPr>
      </w:pPr>
      <w:r w:rsidRPr="00E87235">
        <w:rPr>
          <w:bCs/>
          <w:sz w:val="24"/>
          <w:szCs w:val="24"/>
          <w:lang w:val="ro-MD"/>
        </w:rPr>
        <w:t>Banca benefic.: Ministerul Finanțelor-Trezoreria de stat</w:t>
      </w:r>
    </w:p>
    <w:p w14:paraId="6073E9A0" w14:textId="77777777" w:rsidR="0092283B" w:rsidRPr="00E87235" w:rsidRDefault="0092283B" w:rsidP="00E87235">
      <w:pPr>
        <w:shd w:val="clear" w:color="auto" w:fill="FFFFFF"/>
        <w:tabs>
          <w:tab w:val="right" w:pos="426"/>
        </w:tabs>
        <w:ind w:right="-286" w:hanging="360"/>
        <w:rPr>
          <w:bCs/>
          <w:sz w:val="24"/>
          <w:szCs w:val="24"/>
          <w:lang w:val="ro-MD"/>
        </w:rPr>
      </w:pPr>
      <w:r w:rsidRPr="00E87235">
        <w:rPr>
          <w:bCs/>
          <w:sz w:val="24"/>
          <w:szCs w:val="24"/>
          <w:lang w:val="ro-MD"/>
        </w:rPr>
        <w:t xml:space="preserve">Codul băncii: TREZMD2X. </w:t>
      </w:r>
    </w:p>
    <w:p w14:paraId="59D6863A" w14:textId="77777777" w:rsidR="0092283B" w:rsidRPr="00E87235" w:rsidRDefault="0092283B" w:rsidP="00E87235">
      <w:pPr>
        <w:shd w:val="clear" w:color="auto" w:fill="FFFFFF"/>
        <w:tabs>
          <w:tab w:val="right" w:pos="426"/>
        </w:tabs>
        <w:ind w:right="-286" w:hanging="360"/>
        <w:rPr>
          <w:i/>
          <w:iCs/>
          <w:color w:val="000000"/>
          <w:sz w:val="24"/>
          <w:szCs w:val="24"/>
          <w:lang w:val="ro-MD" w:eastAsia="en-US"/>
        </w:rPr>
      </w:pPr>
      <w:r w:rsidRPr="00E87235">
        <w:rPr>
          <w:i/>
          <w:iCs/>
          <w:color w:val="000000"/>
          <w:sz w:val="24"/>
          <w:szCs w:val="24"/>
          <w:lang w:val="ro-MD" w:eastAsia="en-US"/>
        </w:rPr>
        <w:t>Cu următoarea notă: Garanția de bună execuție în cuantum de 5% la procedura de achiziție</w:t>
      </w:r>
    </w:p>
    <w:p w14:paraId="15E83684" w14:textId="77777777" w:rsidR="0092283B" w:rsidRPr="00E87235" w:rsidRDefault="0092283B" w:rsidP="00E87235">
      <w:pPr>
        <w:shd w:val="clear" w:color="auto" w:fill="FFFFFF"/>
        <w:tabs>
          <w:tab w:val="right" w:pos="426"/>
        </w:tabs>
        <w:ind w:right="-286" w:hanging="360"/>
        <w:rPr>
          <w:i/>
          <w:iCs/>
          <w:color w:val="000000"/>
          <w:sz w:val="24"/>
          <w:szCs w:val="24"/>
          <w:lang w:val="ro-MD" w:eastAsia="en-US"/>
        </w:rPr>
      </w:pPr>
      <w:r w:rsidRPr="00E87235">
        <w:rPr>
          <w:i/>
          <w:iCs/>
          <w:color w:val="000000"/>
          <w:sz w:val="24"/>
          <w:szCs w:val="24"/>
          <w:lang w:val="ro-MD" w:eastAsia="en-US"/>
        </w:rPr>
        <w:t>publică nr. _____din ______.</w:t>
      </w:r>
    </w:p>
    <w:p w14:paraId="08801875" w14:textId="77777777" w:rsidR="0092283B" w:rsidRPr="00E87235" w:rsidRDefault="0092283B" w:rsidP="00E87235">
      <w:pPr>
        <w:tabs>
          <w:tab w:val="left" w:pos="1134"/>
        </w:tabs>
        <w:ind w:right="-286"/>
        <w:jc w:val="both"/>
        <w:rPr>
          <w:b/>
          <w:i/>
          <w:iCs/>
          <w:sz w:val="24"/>
          <w:szCs w:val="24"/>
          <w:lang w:val="ro-MD"/>
        </w:rPr>
      </w:pPr>
      <w:r w:rsidRPr="00E87235">
        <w:rPr>
          <w:b/>
          <w:i/>
          <w:iCs/>
          <w:sz w:val="24"/>
          <w:szCs w:val="24"/>
          <w:lang w:val="ro-MD"/>
        </w:rPr>
        <w:t>sau</w:t>
      </w:r>
    </w:p>
    <w:p w14:paraId="35370451" w14:textId="77777777" w:rsidR="0092283B" w:rsidRPr="00E87235" w:rsidRDefault="0092283B" w:rsidP="00E87235">
      <w:pPr>
        <w:shd w:val="clear" w:color="auto" w:fill="FFFFFF"/>
        <w:tabs>
          <w:tab w:val="right" w:pos="426"/>
        </w:tabs>
        <w:ind w:right="-286"/>
        <w:jc w:val="both"/>
        <w:rPr>
          <w:color w:val="000000"/>
          <w:sz w:val="24"/>
          <w:szCs w:val="24"/>
          <w:lang w:val="ro-MD" w:eastAsia="en-US"/>
        </w:rPr>
      </w:pPr>
      <w:r w:rsidRPr="00E87235">
        <w:rPr>
          <w:b/>
          <w:bCs/>
          <w:i/>
          <w:iCs/>
          <w:color w:val="000000"/>
          <w:sz w:val="24"/>
          <w:szCs w:val="24"/>
          <w:lang w:val="ro-MD" w:eastAsia="en-US"/>
        </w:rPr>
        <w:t>Garanție Bancară</w:t>
      </w:r>
      <w:r w:rsidRPr="00E87235">
        <w:rPr>
          <w:b/>
          <w:bCs/>
          <w:color w:val="000000"/>
          <w:sz w:val="24"/>
          <w:szCs w:val="24"/>
          <w:lang w:val="ro-MD" w:eastAsia="en-US"/>
        </w:rPr>
        <w:t xml:space="preserve"> </w:t>
      </w:r>
      <w:r w:rsidRPr="00E87235">
        <w:rPr>
          <w:color w:val="000000"/>
          <w:sz w:val="24"/>
          <w:szCs w:val="24"/>
          <w:lang w:val="ro-MD" w:eastAsia="en-US"/>
        </w:rPr>
        <w:t xml:space="preserve">conform Anexa nr. 10 din Documentația standard aprobată prin Ordinul Ministerului Finanțelor nr. 115 din 15.09.2021, în original atașată la contract. </w:t>
      </w:r>
    </w:p>
    <w:p w14:paraId="1AAD59AA" w14:textId="77777777" w:rsidR="0092283B" w:rsidRPr="00E87235" w:rsidRDefault="0092283B" w:rsidP="00E87235">
      <w:pPr>
        <w:shd w:val="clear" w:color="auto" w:fill="FFFFFF"/>
        <w:tabs>
          <w:tab w:val="right" w:pos="426"/>
        </w:tabs>
        <w:ind w:right="-286"/>
        <w:jc w:val="both"/>
        <w:rPr>
          <w:b/>
          <w:bCs/>
          <w:color w:val="FF0000"/>
          <w:sz w:val="24"/>
          <w:szCs w:val="24"/>
          <w:u w:val="single"/>
          <w:lang w:val="ro-MD" w:eastAsia="en-US"/>
        </w:rPr>
      </w:pPr>
      <w:r w:rsidRPr="00E87235">
        <w:rPr>
          <w:b/>
          <w:bCs/>
          <w:color w:val="FF0000"/>
          <w:sz w:val="24"/>
          <w:szCs w:val="24"/>
          <w:u w:val="single"/>
          <w:lang w:val="ro-MD" w:eastAsia="en-US"/>
        </w:rPr>
        <w:t>Notă: Garanția de bună execuție va fi valabilă pe perioada prevăzută în Anunțul de participare la procedura de reofertare.</w:t>
      </w:r>
    </w:p>
    <w:p w14:paraId="0755981E" w14:textId="77777777" w:rsidR="0092283B" w:rsidRPr="00E87235" w:rsidRDefault="0092283B" w:rsidP="00E87235">
      <w:pPr>
        <w:shd w:val="clear" w:color="auto" w:fill="FFFFFF"/>
        <w:tabs>
          <w:tab w:val="right" w:pos="426"/>
        </w:tabs>
        <w:ind w:right="-286"/>
        <w:jc w:val="both"/>
        <w:rPr>
          <w:b/>
          <w:bCs/>
          <w:color w:val="000000"/>
          <w:sz w:val="24"/>
          <w:szCs w:val="24"/>
          <w:lang w:val="ro-MD" w:eastAsia="en-US"/>
        </w:rPr>
      </w:pPr>
    </w:p>
    <w:p w14:paraId="79B963B4" w14:textId="77777777" w:rsidR="0092283B" w:rsidRPr="00E87235" w:rsidRDefault="0092283B" w:rsidP="00E87235">
      <w:pPr>
        <w:numPr>
          <w:ilvl w:val="0"/>
          <w:numId w:val="34"/>
        </w:numPr>
        <w:shd w:val="clear" w:color="auto" w:fill="FFFFFF"/>
        <w:tabs>
          <w:tab w:val="right" w:pos="426"/>
        </w:tabs>
        <w:spacing w:line="360" w:lineRule="auto"/>
        <w:ind w:left="0" w:right="-286"/>
        <w:rPr>
          <w:b/>
          <w:sz w:val="24"/>
          <w:szCs w:val="24"/>
          <w:lang w:val="ro-MD"/>
        </w:rPr>
      </w:pPr>
      <w:r w:rsidRPr="00E87235">
        <w:rPr>
          <w:b/>
          <w:sz w:val="24"/>
          <w:szCs w:val="24"/>
          <w:lang w:val="ro-MD"/>
        </w:rPr>
        <w:t>Motivul recurgerii la procedura accelerată (în cazul licitației deschise, restrânse și a procedurii negociate), nu se aplică.</w:t>
      </w:r>
    </w:p>
    <w:p w14:paraId="5832E20E" w14:textId="77777777" w:rsidR="0092283B" w:rsidRPr="00E87235" w:rsidRDefault="0092283B" w:rsidP="00E87235">
      <w:pPr>
        <w:numPr>
          <w:ilvl w:val="0"/>
          <w:numId w:val="34"/>
        </w:numPr>
        <w:shd w:val="clear" w:color="auto" w:fill="FFFFFF"/>
        <w:tabs>
          <w:tab w:val="right" w:pos="426"/>
        </w:tabs>
        <w:spacing w:line="360" w:lineRule="auto"/>
        <w:ind w:left="0" w:right="-286" w:firstLine="0"/>
        <w:rPr>
          <w:b/>
          <w:sz w:val="24"/>
          <w:szCs w:val="24"/>
          <w:highlight w:val="yellow"/>
          <w:lang w:val="ro-MD"/>
        </w:rPr>
      </w:pPr>
      <w:r w:rsidRPr="00E87235">
        <w:rPr>
          <w:b/>
          <w:sz w:val="24"/>
          <w:szCs w:val="24"/>
          <w:lang w:val="ro-MD"/>
        </w:rPr>
        <w:t xml:space="preserve">Tehnici și instrumente specifice de atribuire (dacă este cazul specificați dacă se va utiliza acordul-cadru, sistemul dinamic de achiziție sau licitația electronică): </w:t>
      </w:r>
      <w:r w:rsidRPr="00E87235">
        <w:rPr>
          <w:b/>
          <w:color w:val="FF0000"/>
          <w:sz w:val="24"/>
          <w:szCs w:val="24"/>
          <w:lang w:val="ro-MD"/>
        </w:rPr>
        <w:t>se va utiliza acordul-cadru</w:t>
      </w:r>
    </w:p>
    <w:p w14:paraId="3317220E" w14:textId="77777777" w:rsidR="0092283B" w:rsidRPr="00E87235" w:rsidRDefault="0092283B" w:rsidP="00E87235">
      <w:pPr>
        <w:numPr>
          <w:ilvl w:val="0"/>
          <w:numId w:val="34"/>
        </w:numPr>
        <w:tabs>
          <w:tab w:val="right" w:pos="426"/>
        </w:tabs>
        <w:spacing w:line="360" w:lineRule="auto"/>
        <w:ind w:left="0" w:right="-286" w:firstLine="0"/>
        <w:rPr>
          <w:b/>
          <w:sz w:val="24"/>
          <w:szCs w:val="24"/>
          <w:lang w:val="ro-MD"/>
        </w:rPr>
      </w:pPr>
      <w:r w:rsidRPr="00E87235">
        <w:rPr>
          <w:b/>
          <w:sz w:val="24"/>
          <w:szCs w:val="24"/>
          <w:lang w:val="ro-MD"/>
        </w:rPr>
        <w:t>Condiții speciale de care depinde îndeplinirea contractului (acordului-cadru):</w:t>
      </w:r>
    </w:p>
    <w:p w14:paraId="19824D4D" w14:textId="77777777" w:rsidR="0092283B" w:rsidRPr="00E87235" w:rsidRDefault="0092283B" w:rsidP="00E87235">
      <w:pPr>
        <w:tabs>
          <w:tab w:val="right" w:pos="426"/>
        </w:tabs>
        <w:spacing w:line="360" w:lineRule="auto"/>
        <w:ind w:right="-286"/>
        <w:rPr>
          <w:sz w:val="24"/>
          <w:szCs w:val="24"/>
          <w:lang w:val="ro-MD"/>
        </w:rPr>
      </w:pPr>
      <w:r w:rsidRPr="00E87235">
        <w:rPr>
          <w:sz w:val="24"/>
          <w:szCs w:val="24"/>
          <w:lang w:val="ro-MD"/>
        </w:rPr>
        <w:t>Ofertele trebuie depuse pentru: Acord-cadru.</w:t>
      </w:r>
    </w:p>
    <w:p w14:paraId="36DC5120" w14:textId="77777777" w:rsidR="0092283B" w:rsidRPr="00E87235" w:rsidRDefault="0092283B" w:rsidP="00E87235">
      <w:pPr>
        <w:tabs>
          <w:tab w:val="right" w:pos="426"/>
        </w:tabs>
        <w:spacing w:line="360" w:lineRule="auto"/>
        <w:ind w:right="-286"/>
        <w:jc w:val="both"/>
        <w:rPr>
          <w:sz w:val="24"/>
          <w:szCs w:val="24"/>
          <w:lang w:val="ro-MD"/>
        </w:rPr>
      </w:pPr>
      <w:r w:rsidRPr="00E87235">
        <w:rPr>
          <w:sz w:val="24"/>
          <w:szCs w:val="24"/>
          <w:lang w:val="ro-MD"/>
        </w:rPr>
        <w:t xml:space="preserve">Frecvența şi valoarea contractelor subsecvente care urmează să fie atribuite: </w:t>
      </w:r>
      <w:r w:rsidRPr="00E87235">
        <w:rPr>
          <w:i/>
          <w:sz w:val="24"/>
          <w:szCs w:val="24"/>
          <w:lang w:val="ro-MD"/>
        </w:rPr>
        <w:t>Frecvenţa, durata şi valoarea contractelor subsecvente, precum şi cantitățile care vor face obiectul acestora se stabilesc în funcție de fondurile alocate cu această destinație şi de necesitățile obiective ale beneficiarului final – de regulă anual.</w:t>
      </w:r>
    </w:p>
    <w:p w14:paraId="3D20FD69" w14:textId="77777777" w:rsidR="0092283B" w:rsidRPr="00E87235" w:rsidRDefault="0092283B" w:rsidP="00E87235">
      <w:pPr>
        <w:tabs>
          <w:tab w:val="right" w:pos="426"/>
        </w:tabs>
        <w:spacing w:line="360" w:lineRule="auto"/>
        <w:ind w:right="-286"/>
        <w:rPr>
          <w:sz w:val="24"/>
          <w:szCs w:val="24"/>
          <w:lang w:val="ro-MD"/>
        </w:rPr>
      </w:pPr>
      <w:r w:rsidRPr="00E87235">
        <w:rPr>
          <w:sz w:val="24"/>
          <w:szCs w:val="24"/>
          <w:lang w:val="ro-MD"/>
        </w:rPr>
        <w:t>Durata în luni: 36 luni de la înregistrarea acordului-cadru la CAPCS.</w:t>
      </w:r>
    </w:p>
    <w:p w14:paraId="35A6753E" w14:textId="77777777" w:rsidR="0092283B" w:rsidRPr="00E87235" w:rsidRDefault="0092283B" w:rsidP="00E87235">
      <w:pPr>
        <w:tabs>
          <w:tab w:val="right" w:pos="426"/>
        </w:tabs>
        <w:spacing w:line="360" w:lineRule="auto"/>
        <w:ind w:right="-286"/>
        <w:rPr>
          <w:sz w:val="24"/>
          <w:szCs w:val="24"/>
          <w:lang w:val="ro-MD"/>
        </w:rPr>
      </w:pPr>
      <w:r w:rsidRPr="00E87235">
        <w:rPr>
          <w:sz w:val="24"/>
          <w:szCs w:val="24"/>
          <w:lang w:val="ro-MD"/>
        </w:rPr>
        <w:t>Acordul-cadru se reînnoiește: Nu.</w:t>
      </w:r>
    </w:p>
    <w:p w14:paraId="4DECAC08" w14:textId="77777777" w:rsidR="0092283B" w:rsidRPr="00E87235" w:rsidRDefault="0092283B" w:rsidP="00E87235">
      <w:pPr>
        <w:tabs>
          <w:tab w:val="right" w:pos="426"/>
        </w:tabs>
        <w:spacing w:line="360" w:lineRule="auto"/>
        <w:ind w:right="-286"/>
        <w:rPr>
          <w:sz w:val="24"/>
          <w:szCs w:val="24"/>
          <w:lang w:val="ro-MD"/>
        </w:rPr>
      </w:pPr>
      <w:r w:rsidRPr="00E87235">
        <w:rPr>
          <w:sz w:val="24"/>
          <w:szCs w:val="24"/>
          <w:highlight w:val="yellow"/>
          <w:lang w:val="ro-MD"/>
        </w:rPr>
        <w:t>Număr minim de ofertanți estimat: 3</w:t>
      </w:r>
    </w:p>
    <w:p w14:paraId="0B9086F3" w14:textId="77777777" w:rsidR="0092283B" w:rsidRPr="00E87235" w:rsidRDefault="0092283B" w:rsidP="0092283B">
      <w:pPr>
        <w:tabs>
          <w:tab w:val="right" w:pos="426"/>
        </w:tabs>
        <w:spacing w:line="360" w:lineRule="auto"/>
        <w:ind w:right="708"/>
        <w:jc w:val="both"/>
        <w:rPr>
          <w:rFonts w:ascii="SegoeUI" w:hAnsi="SegoeUI"/>
          <w:color w:val="000000"/>
          <w:sz w:val="24"/>
          <w:szCs w:val="24"/>
          <w:lang w:val="ro-MD" w:eastAsia="en-US"/>
        </w:rPr>
      </w:pPr>
      <w:r w:rsidRPr="00E87235">
        <w:rPr>
          <w:sz w:val="24"/>
          <w:szCs w:val="24"/>
          <w:lang w:val="ro-MD"/>
        </w:rPr>
        <w:tab/>
      </w:r>
      <w:r w:rsidRPr="00E87235">
        <w:rPr>
          <w:rFonts w:ascii="SegoeUI" w:hAnsi="SegoeUI"/>
          <w:color w:val="000000"/>
          <w:sz w:val="24"/>
          <w:szCs w:val="24"/>
          <w:lang w:val="ro-MD" w:eastAsia="en-US"/>
        </w:rPr>
        <w:t>În cazul în care numărul operatorilor economici care au îndeplinit criteriile de calificare şi selecţie şi care au prezentat oferte admisibile este mai mic decât numărul minim preconizat indicat în anunţul de participare, autoritatea contractantă are dreptul:</w:t>
      </w:r>
    </w:p>
    <w:p w14:paraId="4295DC2A" w14:textId="77777777" w:rsidR="0092283B" w:rsidRPr="00E87235" w:rsidRDefault="0092283B" w:rsidP="0092283B">
      <w:pPr>
        <w:numPr>
          <w:ilvl w:val="0"/>
          <w:numId w:val="33"/>
        </w:numPr>
        <w:tabs>
          <w:tab w:val="right" w:pos="426"/>
          <w:tab w:val="left" w:pos="1134"/>
        </w:tabs>
        <w:spacing w:line="360" w:lineRule="auto"/>
        <w:ind w:right="708"/>
        <w:jc w:val="both"/>
        <w:rPr>
          <w:rFonts w:ascii="SegoeUI" w:hAnsi="SegoeUI"/>
          <w:color w:val="000000"/>
          <w:sz w:val="24"/>
          <w:szCs w:val="24"/>
          <w:lang w:val="ro-MD" w:eastAsia="en-US"/>
        </w:rPr>
      </w:pPr>
      <w:r w:rsidRPr="00E87235">
        <w:rPr>
          <w:rFonts w:ascii="SegoeUI" w:hAnsi="SegoeUI"/>
          <w:color w:val="000000"/>
          <w:sz w:val="24"/>
          <w:szCs w:val="24"/>
          <w:lang w:val="ro-MD" w:eastAsia="en-US"/>
        </w:rPr>
        <w:t xml:space="preserve">fie de a anula procedura de atribuire pentru încheierea </w:t>
      </w:r>
      <w:r w:rsidRPr="00E87235">
        <w:rPr>
          <w:sz w:val="24"/>
          <w:szCs w:val="24"/>
          <w:lang w:val="ro-MD"/>
        </w:rPr>
        <w:t>Acordului-cadru</w:t>
      </w:r>
      <w:r w:rsidRPr="00E87235">
        <w:rPr>
          <w:rFonts w:ascii="SegoeUI" w:hAnsi="SegoeUI"/>
          <w:color w:val="000000"/>
          <w:sz w:val="24"/>
          <w:szCs w:val="24"/>
          <w:lang w:val="ro-MD" w:eastAsia="en-US"/>
        </w:rPr>
        <w:t>;</w:t>
      </w:r>
    </w:p>
    <w:p w14:paraId="0A2C0077" w14:textId="2B958BB6" w:rsidR="0092283B" w:rsidRPr="00E87235" w:rsidRDefault="0092283B" w:rsidP="00E87235">
      <w:pPr>
        <w:tabs>
          <w:tab w:val="right" w:pos="426"/>
        </w:tabs>
        <w:spacing w:line="360" w:lineRule="auto"/>
        <w:ind w:left="360" w:right="-427"/>
        <w:jc w:val="both"/>
        <w:rPr>
          <w:b/>
          <w:sz w:val="24"/>
          <w:szCs w:val="24"/>
          <w:lang w:val="ro-MD"/>
        </w:rPr>
      </w:pPr>
      <w:r w:rsidRPr="00E87235">
        <w:rPr>
          <w:rFonts w:ascii="SegoeUI" w:hAnsi="SegoeUI"/>
          <w:color w:val="000000"/>
          <w:sz w:val="24"/>
          <w:szCs w:val="24"/>
          <w:lang w:val="ro-MD" w:eastAsia="en-US"/>
        </w:rPr>
        <w:t xml:space="preserve">b) fie de a continua procedura de atribuire pentru încheierea Acordului-cadru numai cu acel/acei operator/operatori economic/economici care </w:t>
      </w:r>
      <w:r w:rsidR="00E87235" w:rsidRPr="00E87235">
        <w:rPr>
          <w:rFonts w:ascii="SegoeUI" w:hAnsi="SegoeUI"/>
          <w:color w:val="000000"/>
          <w:sz w:val="24"/>
          <w:szCs w:val="24"/>
          <w:lang w:val="ro-MD" w:eastAsia="en-US"/>
        </w:rPr>
        <w:t>îndeplinește</w:t>
      </w:r>
      <w:r w:rsidRPr="00E87235">
        <w:rPr>
          <w:rFonts w:ascii="SegoeUI" w:hAnsi="SegoeUI"/>
          <w:color w:val="000000"/>
          <w:sz w:val="24"/>
          <w:szCs w:val="24"/>
          <w:lang w:val="ro-MD" w:eastAsia="en-US"/>
        </w:rPr>
        <w:t xml:space="preserve">/îndeplinesc criteriile de calificare şi </w:t>
      </w:r>
      <w:r w:rsidR="00E87235" w:rsidRPr="00E87235">
        <w:rPr>
          <w:rFonts w:ascii="SegoeUI" w:hAnsi="SegoeUI"/>
          <w:color w:val="000000"/>
          <w:sz w:val="24"/>
          <w:szCs w:val="24"/>
          <w:lang w:val="ro-MD" w:eastAsia="en-US"/>
        </w:rPr>
        <w:t>selecție</w:t>
      </w:r>
      <w:r w:rsidRPr="00E87235">
        <w:rPr>
          <w:rFonts w:ascii="SegoeUI" w:hAnsi="SegoeUI"/>
          <w:color w:val="000000"/>
          <w:sz w:val="24"/>
          <w:szCs w:val="24"/>
          <w:lang w:val="ro-MD" w:eastAsia="en-US"/>
        </w:rPr>
        <w:t xml:space="preserve"> solicitate şi care a/au prezentat ofertă admisibilă.</w:t>
      </w:r>
    </w:p>
    <w:p w14:paraId="551A9A77" w14:textId="77777777" w:rsidR="0092283B" w:rsidRPr="00E87235" w:rsidRDefault="0092283B" w:rsidP="00E87235">
      <w:pPr>
        <w:tabs>
          <w:tab w:val="right" w:pos="426"/>
        </w:tabs>
        <w:spacing w:line="360" w:lineRule="auto"/>
        <w:ind w:right="-427"/>
        <w:jc w:val="both"/>
        <w:rPr>
          <w:color w:val="000000"/>
          <w:sz w:val="24"/>
          <w:szCs w:val="24"/>
          <w:lang w:val="ro-MD" w:eastAsia="en-US"/>
        </w:rPr>
      </w:pPr>
      <w:r w:rsidRPr="00E87235">
        <w:rPr>
          <w:color w:val="000000"/>
          <w:sz w:val="24"/>
          <w:szCs w:val="24"/>
          <w:lang w:val="ro-MD" w:eastAsia="en-US"/>
        </w:rPr>
        <w:t xml:space="preserve">Acordul-cadru se va încheia </w:t>
      </w:r>
      <w:r w:rsidRPr="00E87235">
        <w:rPr>
          <w:sz w:val="24"/>
          <w:szCs w:val="24"/>
          <w:lang w:val="ro-MD" w:eastAsia="en-US"/>
        </w:rPr>
        <w:t xml:space="preserve">în lei, </w:t>
      </w:r>
      <w:r w:rsidRPr="00E87235">
        <w:rPr>
          <w:color w:val="000000"/>
          <w:sz w:val="24"/>
          <w:szCs w:val="24"/>
          <w:lang w:val="ro-MD" w:eastAsia="en-US"/>
        </w:rPr>
        <w:t xml:space="preserve">iar prețul unitar al produselor poate fi modificat numai în sensul îmbunătățirii acestora. </w:t>
      </w:r>
    </w:p>
    <w:p w14:paraId="78A49AC6" w14:textId="50C41F1E" w:rsidR="0092283B" w:rsidRPr="00E87235" w:rsidRDefault="0092283B" w:rsidP="00E87235">
      <w:pPr>
        <w:tabs>
          <w:tab w:val="right" w:pos="426"/>
        </w:tabs>
        <w:spacing w:line="360" w:lineRule="auto"/>
        <w:ind w:right="-427"/>
        <w:jc w:val="both"/>
        <w:rPr>
          <w:color w:val="000000"/>
          <w:sz w:val="24"/>
          <w:szCs w:val="24"/>
          <w:lang w:val="ro-MD" w:eastAsia="en-US"/>
        </w:rPr>
      </w:pPr>
      <w:r w:rsidRPr="00E87235">
        <w:rPr>
          <w:color w:val="000000"/>
          <w:sz w:val="24"/>
          <w:szCs w:val="24"/>
          <w:lang w:val="ro-MD" w:eastAsia="en-US"/>
        </w:rPr>
        <w:t xml:space="preserve">În scopul atribuirii contractelor subsecvente se va organiza o </w:t>
      </w:r>
      <w:r w:rsidR="00E87235" w:rsidRPr="00E87235">
        <w:rPr>
          <w:color w:val="000000"/>
          <w:sz w:val="24"/>
          <w:szCs w:val="24"/>
          <w:lang w:val="ro-MD" w:eastAsia="en-US"/>
        </w:rPr>
        <w:t>licitație</w:t>
      </w:r>
      <w:r w:rsidRPr="00E87235">
        <w:rPr>
          <w:color w:val="000000"/>
          <w:sz w:val="24"/>
          <w:szCs w:val="24"/>
          <w:lang w:val="ro-MD" w:eastAsia="en-US"/>
        </w:rPr>
        <w:t xml:space="preserve"> electronica </w:t>
      </w:r>
      <w:r w:rsidRPr="00E87235">
        <w:rPr>
          <w:i/>
          <w:color w:val="000000"/>
          <w:sz w:val="24"/>
          <w:szCs w:val="24"/>
          <w:lang w:val="ro-MD" w:eastAsia="en-US"/>
        </w:rPr>
        <w:t>(Adresa de e-mail sau de internet de la care se va putea obține accesul liber, direct, total și gratuit la documentația de atribuire:</w:t>
      </w:r>
      <w:r w:rsidRPr="00E87235">
        <w:rPr>
          <w:i/>
          <w:sz w:val="24"/>
          <w:szCs w:val="24"/>
          <w:lang w:val="ro-MD" w:eastAsia="en-US"/>
        </w:rPr>
        <w:t xml:space="preserve"> </w:t>
      </w:r>
      <w:r w:rsidRPr="00E87235">
        <w:rPr>
          <w:i/>
          <w:color w:val="000000"/>
          <w:sz w:val="24"/>
          <w:szCs w:val="24"/>
          <w:lang w:val="ro-MD" w:eastAsia="en-US"/>
        </w:rPr>
        <w:t>SIA RSAP (MTeder)),</w:t>
      </w:r>
      <w:r w:rsidRPr="00E87235">
        <w:rPr>
          <w:color w:val="000000"/>
          <w:sz w:val="24"/>
          <w:szCs w:val="24"/>
          <w:lang w:val="ro-MD" w:eastAsia="en-US"/>
        </w:rPr>
        <w:t xml:space="preserve"> prin trei runde: Da.</w:t>
      </w:r>
    </w:p>
    <w:p w14:paraId="5DD28C13" w14:textId="77777777" w:rsidR="0092283B" w:rsidRPr="00E87235" w:rsidRDefault="0092283B" w:rsidP="00E87235">
      <w:pPr>
        <w:tabs>
          <w:tab w:val="right" w:pos="426"/>
        </w:tabs>
        <w:spacing w:line="360" w:lineRule="auto"/>
        <w:ind w:right="-427"/>
        <w:jc w:val="both"/>
        <w:rPr>
          <w:sz w:val="22"/>
          <w:szCs w:val="22"/>
          <w:lang w:val="ro-MD" w:eastAsia="en-US"/>
        </w:rPr>
      </w:pPr>
      <w:r w:rsidRPr="00E87235">
        <w:rPr>
          <w:sz w:val="22"/>
          <w:szCs w:val="22"/>
          <w:lang w:val="ro-MD" w:eastAsia="en-US"/>
        </w:rPr>
        <w:t>Ca răspuns la INVITAŢIA DE PARTICIPARE LA REOFERTARE, nu vor fi luate în considerare pentru atribuirea contractelor subsecvente:</w:t>
      </w:r>
    </w:p>
    <w:p w14:paraId="71548F57" w14:textId="77777777" w:rsidR="0092283B" w:rsidRPr="00E87235" w:rsidRDefault="0092283B" w:rsidP="00E87235">
      <w:pPr>
        <w:tabs>
          <w:tab w:val="right" w:pos="426"/>
        </w:tabs>
        <w:spacing w:line="360" w:lineRule="auto"/>
        <w:ind w:right="-427"/>
        <w:jc w:val="both"/>
        <w:rPr>
          <w:sz w:val="22"/>
          <w:szCs w:val="22"/>
          <w:lang w:val="ro-MD" w:eastAsia="en-US"/>
        </w:rPr>
      </w:pPr>
      <w:r w:rsidRPr="00E87235">
        <w:rPr>
          <w:sz w:val="22"/>
          <w:szCs w:val="22"/>
          <w:lang w:val="ro-MD" w:eastAsia="en-US"/>
        </w:rPr>
        <w:t>- ofertele transmise de operatorii economici care nu au semnat acordul-cadru;</w:t>
      </w:r>
    </w:p>
    <w:p w14:paraId="540BDFA9" w14:textId="77777777" w:rsidR="0092283B" w:rsidRPr="00E87235" w:rsidRDefault="0092283B" w:rsidP="00E87235">
      <w:pPr>
        <w:tabs>
          <w:tab w:val="right" w:pos="426"/>
        </w:tabs>
        <w:spacing w:line="360" w:lineRule="auto"/>
        <w:ind w:right="-427"/>
        <w:jc w:val="both"/>
        <w:rPr>
          <w:sz w:val="22"/>
          <w:szCs w:val="22"/>
          <w:lang w:val="ro-MD" w:eastAsia="en-US"/>
        </w:rPr>
      </w:pPr>
      <w:r w:rsidRPr="00E87235">
        <w:rPr>
          <w:sz w:val="22"/>
          <w:szCs w:val="22"/>
          <w:lang w:val="ro-MD" w:eastAsia="en-US"/>
        </w:rPr>
        <w:t xml:space="preserve">- ofertele transmise de operatorii economici semnatari ai acordului-cadru cu prețul unitar mai mare decât cel din Anexa 1 – Lista cu tarifele unitare - la Acordul cadru. </w:t>
      </w:r>
    </w:p>
    <w:p w14:paraId="66903554" w14:textId="77777777" w:rsidR="0092283B" w:rsidRPr="00E87235" w:rsidRDefault="0092283B" w:rsidP="00E87235">
      <w:pPr>
        <w:tabs>
          <w:tab w:val="right" w:pos="426"/>
        </w:tabs>
        <w:spacing w:line="360" w:lineRule="auto"/>
        <w:ind w:right="-427"/>
        <w:jc w:val="both"/>
        <w:rPr>
          <w:sz w:val="22"/>
          <w:szCs w:val="22"/>
          <w:lang w:val="ro-MD" w:eastAsia="en-US"/>
        </w:rPr>
      </w:pPr>
      <w:r w:rsidRPr="00E87235">
        <w:rPr>
          <w:sz w:val="22"/>
          <w:szCs w:val="22"/>
          <w:lang w:val="ro-MD" w:eastAsia="en-US"/>
        </w:rPr>
        <w:t>Contractele subsecvente se vor atribui doar în perioada de valabilitate a Acordului-cadru, și de regulă, nu poate depăși valabilitatea acestuia.</w:t>
      </w:r>
    </w:p>
    <w:p w14:paraId="455AB6AD" w14:textId="77777777" w:rsidR="0092283B" w:rsidRPr="00E87235" w:rsidRDefault="0092283B" w:rsidP="00E87235">
      <w:pPr>
        <w:tabs>
          <w:tab w:val="right" w:pos="426"/>
        </w:tabs>
        <w:spacing w:line="360" w:lineRule="auto"/>
        <w:ind w:right="-427"/>
        <w:jc w:val="both"/>
        <w:rPr>
          <w:sz w:val="22"/>
          <w:szCs w:val="22"/>
          <w:lang w:val="ro-MD" w:eastAsia="en-US"/>
        </w:rPr>
      </w:pPr>
      <w:r w:rsidRPr="00E87235">
        <w:rPr>
          <w:sz w:val="22"/>
          <w:szCs w:val="22"/>
          <w:lang w:val="ro-MD" w:eastAsia="en-US"/>
        </w:rPr>
        <w:t xml:space="preserve">De asemenea, comunicam că art. 76 alin. (3) al Legii nr. 131/20l5, privind achizițiile publice, prevede că se interzice modificarea oricărui element al contractului, precum și a acordului-cadru încheiat. Astfel, acordul-cadru nu trebuie să suporte nici o modificare pe parcursul executării acestuia. Respectiv, nu pot fi modificate elementele acestuia, precum </w:t>
      </w:r>
      <w:r w:rsidRPr="00E87235">
        <w:rPr>
          <w:b/>
          <w:sz w:val="22"/>
          <w:szCs w:val="22"/>
          <w:lang w:val="ro-MD" w:eastAsia="en-US"/>
        </w:rPr>
        <w:t>valabilitatea, valorile maxime estimate, cantitățile prevăzute în documentația de atribuire</w:t>
      </w:r>
      <w:r w:rsidRPr="00E87235">
        <w:rPr>
          <w:sz w:val="22"/>
          <w:szCs w:val="22"/>
          <w:lang w:val="ro-MD" w:eastAsia="en-US"/>
        </w:rPr>
        <w:t>.</w:t>
      </w:r>
    </w:p>
    <w:p w14:paraId="441ED88C" w14:textId="77777777" w:rsidR="0092283B" w:rsidRPr="00E87235" w:rsidRDefault="0092283B" w:rsidP="00E87235">
      <w:pPr>
        <w:tabs>
          <w:tab w:val="right" w:pos="426"/>
        </w:tabs>
        <w:spacing w:line="360" w:lineRule="auto"/>
        <w:ind w:right="-427"/>
        <w:jc w:val="both"/>
        <w:rPr>
          <w:i/>
          <w:sz w:val="24"/>
          <w:szCs w:val="24"/>
          <w:lang w:val="ro-MD" w:eastAsia="en-US"/>
        </w:rPr>
      </w:pPr>
      <w:r w:rsidRPr="00E87235">
        <w:rPr>
          <w:sz w:val="24"/>
          <w:szCs w:val="24"/>
          <w:lang w:val="ro-MD" w:eastAsia="en-US"/>
        </w:rPr>
        <w:t xml:space="preserve">Totodată, potrivit prevederilor pct. 45 al Regulamentului cu privire la acordul-cadru ca modalitate specială de atribuire a contractelor de achiziții publice, aprobat prin Hotărârea Guvernului nr. 694/2020, </w:t>
      </w:r>
      <w:r w:rsidRPr="00E87235">
        <w:rPr>
          <w:i/>
          <w:sz w:val="24"/>
          <w:szCs w:val="24"/>
          <w:lang w:val="ro-MD" w:eastAsia="en-US"/>
        </w:rPr>
        <w:t xml:space="preserve"> elementele care pot face obiectul reofertării în cadrul acordului cadru, se vor referi la:</w:t>
      </w:r>
    </w:p>
    <w:p w14:paraId="6E665A8F" w14:textId="77777777" w:rsidR="0092283B" w:rsidRPr="00E87235" w:rsidRDefault="0092283B" w:rsidP="00E87235">
      <w:pPr>
        <w:tabs>
          <w:tab w:val="right" w:pos="426"/>
        </w:tabs>
        <w:spacing w:line="360" w:lineRule="auto"/>
        <w:ind w:right="-427"/>
        <w:jc w:val="both"/>
        <w:rPr>
          <w:b/>
          <w:i/>
          <w:color w:val="FF0000"/>
          <w:sz w:val="24"/>
          <w:szCs w:val="24"/>
          <w:lang w:val="ro-MD" w:eastAsia="en-US"/>
        </w:rPr>
      </w:pPr>
      <w:r w:rsidRPr="00E87235">
        <w:rPr>
          <w:b/>
          <w:i/>
          <w:color w:val="FF0000"/>
          <w:sz w:val="24"/>
          <w:szCs w:val="24"/>
          <w:lang w:val="ro-MD" w:eastAsia="en-US"/>
        </w:rPr>
        <w:t>- preț</w:t>
      </w:r>
      <w:r w:rsidRPr="00E87235">
        <w:rPr>
          <w:b/>
          <w:color w:val="FF0000"/>
          <w:sz w:val="24"/>
          <w:szCs w:val="24"/>
          <w:lang w:val="ro-MD" w:eastAsia="en-US"/>
        </w:rPr>
        <w:t xml:space="preserve"> care </w:t>
      </w:r>
      <w:r w:rsidRPr="00E87235">
        <w:rPr>
          <w:b/>
          <w:i/>
          <w:color w:val="FF0000"/>
          <w:sz w:val="24"/>
          <w:szCs w:val="24"/>
          <w:lang w:val="ro-MD" w:eastAsia="en-US"/>
        </w:rPr>
        <w:t>poate fi modificat numai în sensul îmbunătățirii acestuia (spre micșorare);</w:t>
      </w:r>
    </w:p>
    <w:p w14:paraId="67AD08C6" w14:textId="77777777" w:rsidR="0092283B" w:rsidRPr="00E87235" w:rsidRDefault="0092283B" w:rsidP="00E87235">
      <w:pPr>
        <w:tabs>
          <w:tab w:val="right" w:pos="426"/>
        </w:tabs>
        <w:spacing w:line="360" w:lineRule="auto"/>
        <w:ind w:right="-427"/>
        <w:jc w:val="both"/>
        <w:rPr>
          <w:b/>
          <w:color w:val="FF0000"/>
          <w:sz w:val="24"/>
          <w:szCs w:val="24"/>
          <w:lang w:val="ro-MD" w:eastAsia="en-US"/>
        </w:rPr>
      </w:pPr>
      <w:r w:rsidRPr="00E87235">
        <w:rPr>
          <w:b/>
          <w:i/>
          <w:color w:val="FF0000"/>
          <w:sz w:val="24"/>
          <w:szCs w:val="24"/>
          <w:highlight w:val="yellow"/>
          <w:lang w:val="ro-MD" w:eastAsia="en-US"/>
        </w:rPr>
        <w:t>- caracteristici tehnice, nivel calitativ și de performanță fără modificarea producătorului și țării de origine menționate în Acord.</w:t>
      </w:r>
    </w:p>
    <w:p w14:paraId="74367243" w14:textId="77777777" w:rsidR="0092283B" w:rsidRPr="00E87235" w:rsidRDefault="0092283B" w:rsidP="00E87235">
      <w:pPr>
        <w:numPr>
          <w:ilvl w:val="0"/>
          <w:numId w:val="34"/>
        </w:numPr>
        <w:tabs>
          <w:tab w:val="right" w:pos="426"/>
        </w:tabs>
        <w:spacing w:line="360" w:lineRule="auto"/>
        <w:ind w:left="0" w:right="-427" w:firstLine="0"/>
        <w:rPr>
          <w:b/>
          <w:sz w:val="24"/>
          <w:szCs w:val="24"/>
          <w:lang w:val="ro-MD"/>
        </w:rPr>
      </w:pPr>
      <w:bookmarkStart w:id="1" w:name="_Hlk71621175"/>
      <w:r w:rsidRPr="00E87235">
        <w:rPr>
          <w:b/>
          <w:sz w:val="24"/>
          <w:szCs w:val="24"/>
          <w:lang w:val="ro-MD"/>
        </w:rPr>
        <w:t xml:space="preserve">Ofertele se prezintă: în </w:t>
      </w:r>
      <w:bookmarkEnd w:id="1"/>
      <w:r w:rsidRPr="00E87235">
        <w:rPr>
          <w:b/>
          <w:sz w:val="24"/>
          <w:szCs w:val="24"/>
          <w:lang w:val="ro-MD"/>
        </w:rPr>
        <w:t>lei.</w:t>
      </w:r>
    </w:p>
    <w:p w14:paraId="67CA687A" w14:textId="77777777" w:rsidR="0092283B" w:rsidRPr="00E87235" w:rsidRDefault="0092283B" w:rsidP="00E87235">
      <w:pPr>
        <w:numPr>
          <w:ilvl w:val="0"/>
          <w:numId w:val="34"/>
        </w:numPr>
        <w:tabs>
          <w:tab w:val="right" w:pos="426"/>
        </w:tabs>
        <w:spacing w:line="360" w:lineRule="auto"/>
        <w:ind w:left="0" w:right="-427" w:firstLine="0"/>
        <w:rPr>
          <w:b/>
          <w:sz w:val="24"/>
          <w:szCs w:val="24"/>
          <w:lang w:val="ro-MD"/>
        </w:rPr>
      </w:pPr>
      <w:r w:rsidRPr="00E87235">
        <w:rPr>
          <w:b/>
          <w:sz w:val="24"/>
          <w:szCs w:val="24"/>
          <w:lang w:val="ro-MD"/>
        </w:rPr>
        <w:t xml:space="preserve">Criteriul de evaluare aplicat pentru atribuirea contractului: </w:t>
      </w:r>
      <w:bookmarkStart w:id="2" w:name="_Hlk104891147"/>
      <w:r w:rsidRPr="00E87235">
        <w:rPr>
          <w:b/>
          <w:sz w:val="24"/>
          <w:szCs w:val="24"/>
          <w:lang w:val="ro-MD"/>
        </w:rPr>
        <w:t xml:space="preserve">cel mai scăzut preț.  </w:t>
      </w:r>
    </w:p>
    <w:p w14:paraId="5B16FF23" w14:textId="77777777" w:rsidR="0092283B" w:rsidRPr="00E87235" w:rsidRDefault="0092283B" w:rsidP="00E87235">
      <w:pPr>
        <w:numPr>
          <w:ilvl w:val="0"/>
          <w:numId w:val="34"/>
        </w:numPr>
        <w:tabs>
          <w:tab w:val="right" w:pos="0"/>
          <w:tab w:val="left" w:pos="1134"/>
        </w:tabs>
        <w:spacing w:line="360" w:lineRule="auto"/>
        <w:ind w:left="644" w:right="-427" w:hanging="10709"/>
        <w:jc w:val="both"/>
        <w:rPr>
          <w:b/>
          <w:sz w:val="24"/>
          <w:szCs w:val="24"/>
          <w:lang w:val="ro-MD"/>
        </w:rPr>
      </w:pPr>
      <w:r w:rsidRPr="00E87235">
        <w:rPr>
          <w:b/>
          <w:sz w:val="24"/>
          <w:szCs w:val="24"/>
          <w:lang w:val="ro-MD"/>
        </w:rPr>
        <w:t>Modalitatea evaluării ofertelor:  per lot la cu corespunderea tuturor cerințelor.</w:t>
      </w:r>
    </w:p>
    <w:bookmarkEnd w:id="2"/>
    <w:p w14:paraId="1C46D45C" w14:textId="77777777" w:rsidR="0092283B" w:rsidRPr="00E87235" w:rsidRDefault="0092283B" w:rsidP="00E87235">
      <w:pPr>
        <w:numPr>
          <w:ilvl w:val="0"/>
          <w:numId w:val="34"/>
        </w:numPr>
        <w:tabs>
          <w:tab w:val="right" w:pos="426"/>
        </w:tabs>
        <w:spacing w:line="360" w:lineRule="auto"/>
        <w:ind w:left="0" w:right="-427" w:firstLine="0"/>
        <w:jc w:val="both"/>
        <w:rPr>
          <w:b/>
          <w:sz w:val="24"/>
          <w:szCs w:val="24"/>
          <w:lang w:val="ro-MD"/>
        </w:rPr>
      </w:pPr>
      <w:r w:rsidRPr="00E87235">
        <w:rPr>
          <w:b/>
          <w:sz w:val="24"/>
          <w:szCs w:val="24"/>
          <w:lang w:val="ro-MD"/>
        </w:rPr>
        <w:t>Factorii de evaluare a ofertei celei mai avantajoase din punct de vedere economic, precum și ponderile lor: nu se aplică</w:t>
      </w:r>
    </w:p>
    <w:p w14:paraId="644D7D73" w14:textId="77777777" w:rsidR="0092283B" w:rsidRPr="00E87235" w:rsidRDefault="0092283B" w:rsidP="00E87235">
      <w:pPr>
        <w:numPr>
          <w:ilvl w:val="0"/>
          <w:numId w:val="34"/>
        </w:numPr>
        <w:shd w:val="clear" w:color="auto" w:fill="FFFFFF"/>
        <w:tabs>
          <w:tab w:val="right" w:pos="426"/>
        </w:tabs>
        <w:spacing w:line="360" w:lineRule="auto"/>
        <w:ind w:left="0" w:right="-427" w:firstLine="0"/>
        <w:rPr>
          <w:b/>
          <w:sz w:val="24"/>
          <w:szCs w:val="24"/>
          <w:lang w:val="ro-MD"/>
        </w:rPr>
      </w:pPr>
      <w:r w:rsidRPr="00E87235">
        <w:rPr>
          <w:b/>
          <w:sz w:val="24"/>
          <w:szCs w:val="24"/>
          <w:lang w:val="ro-MD"/>
        </w:rPr>
        <w:t>Termenul limită de depunere/deschidere a ofertelor:</w:t>
      </w:r>
    </w:p>
    <w:p w14:paraId="0BD28F2E" w14:textId="77777777" w:rsidR="0092283B" w:rsidRPr="00E87235" w:rsidRDefault="0092283B" w:rsidP="00E87235">
      <w:pPr>
        <w:numPr>
          <w:ilvl w:val="0"/>
          <w:numId w:val="20"/>
        </w:numPr>
        <w:shd w:val="clear" w:color="auto" w:fill="FFFFFF"/>
        <w:tabs>
          <w:tab w:val="right" w:pos="426"/>
        </w:tabs>
        <w:spacing w:line="360" w:lineRule="auto"/>
        <w:ind w:right="-427"/>
        <w:rPr>
          <w:b/>
          <w:sz w:val="24"/>
          <w:szCs w:val="24"/>
          <w:lang w:val="ro-MD"/>
        </w:rPr>
      </w:pPr>
      <w:r w:rsidRPr="00E87235">
        <w:rPr>
          <w:b/>
          <w:sz w:val="24"/>
          <w:szCs w:val="24"/>
          <w:lang w:val="ro-MD"/>
        </w:rPr>
        <w:t>conform SIA RSAP MTender</w:t>
      </w:r>
    </w:p>
    <w:p w14:paraId="27CB887E" w14:textId="77777777" w:rsidR="0092283B" w:rsidRPr="00E87235" w:rsidRDefault="0092283B" w:rsidP="00E87235">
      <w:pPr>
        <w:numPr>
          <w:ilvl w:val="0"/>
          <w:numId w:val="34"/>
        </w:numPr>
        <w:shd w:val="clear" w:color="auto" w:fill="FFFFFF"/>
        <w:tabs>
          <w:tab w:val="right" w:pos="426"/>
        </w:tabs>
        <w:spacing w:line="360" w:lineRule="auto"/>
        <w:ind w:left="0" w:right="-427" w:firstLine="0"/>
        <w:rPr>
          <w:b/>
          <w:sz w:val="24"/>
          <w:szCs w:val="24"/>
          <w:lang w:val="ro-MD"/>
        </w:rPr>
      </w:pPr>
      <w:r w:rsidRPr="00E87235">
        <w:rPr>
          <w:b/>
          <w:sz w:val="24"/>
          <w:szCs w:val="24"/>
          <w:lang w:val="ro-MD"/>
        </w:rPr>
        <w:t xml:space="preserve">Adresa la care trebuie transmise ofertele sau cererile de participare: </w:t>
      </w:r>
    </w:p>
    <w:p w14:paraId="464006C4" w14:textId="77777777" w:rsidR="0092283B" w:rsidRPr="00E87235" w:rsidRDefault="0092283B" w:rsidP="00E87235">
      <w:pPr>
        <w:shd w:val="clear" w:color="auto" w:fill="FFFFFF"/>
        <w:tabs>
          <w:tab w:val="right" w:pos="426"/>
        </w:tabs>
        <w:spacing w:line="360" w:lineRule="auto"/>
        <w:ind w:left="450" w:right="-427"/>
        <w:jc w:val="both"/>
        <w:rPr>
          <w:b/>
          <w:sz w:val="24"/>
          <w:szCs w:val="24"/>
          <w:lang w:val="ro-MD"/>
        </w:rPr>
      </w:pPr>
      <w:r w:rsidRPr="00E87235">
        <w:rPr>
          <w:b/>
          <w:i/>
          <w:sz w:val="24"/>
          <w:szCs w:val="24"/>
          <w:lang w:val="ro-MD"/>
        </w:rPr>
        <w:t>Ofertele sau cererile de participare vor fi depuse electronic prin intermediul SIA RSAP</w:t>
      </w:r>
    </w:p>
    <w:p w14:paraId="21506180" w14:textId="77777777" w:rsidR="0092283B" w:rsidRPr="00E87235" w:rsidRDefault="0092283B" w:rsidP="00E87235">
      <w:pPr>
        <w:numPr>
          <w:ilvl w:val="0"/>
          <w:numId w:val="34"/>
        </w:numPr>
        <w:tabs>
          <w:tab w:val="right" w:pos="426"/>
        </w:tabs>
        <w:spacing w:line="360" w:lineRule="auto"/>
        <w:ind w:left="0" w:right="-427" w:firstLine="0"/>
        <w:rPr>
          <w:b/>
          <w:sz w:val="24"/>
          <w:szCs w:val="24"/>
          <w:lang w:val="ro-MD"/>
        </w:rPr>
      </w:pPr>
      <w:r w:rsidRPr="00E87235">
        <w:rPr>
          <w:b/>
          <w:sz w:val="24"/>
          <w:szCs w:val="24"/>
          <w:lang w:val="ro-MD"/>
        </w:rPr>
        <w:t>Termenul de valabilitate a ofertelor: 160 de zile</w:t>
      </w:r>
    </w:p>
    <w:p w14:paraId="23B92C3D" w14:textId="77777777" w:rsidR="0092283B" w:rsidRPr="00E87235" w:rsidRDefault="0092283B" w:rsidP="00E87235">
      <w:pPr>
        <w:numPr>
          <w:ilvl w:val="0"/>
          <w:numId w:val="34"/>
        </w:numPr>
        <w:tabs>
          <w:tab w:val="right" w:pos="426"/>
        </w:tabs>
        <w:spacing w:line="360" w:lineRule="auto"/>
        <w:ind w:left="0" w:right="-427" w:firstLine="0"/>
        <w:rPr>
          <w:b/>
          <w:i/>
          <w:sz w:val="24"/>
          <w:szCs w:val="24"/>
          <w:lang w:val="ro-MD"/>
        </w:rPr>
      </w:pPr>
      <w:r w:rsidRPr="00E87235">
        <w:rPr>
          <w:b/>
          <w:sz w:val="24"/>
          <w:szCs w:val="24"/>
          <w:lang w:val="ro-MD"/>
        </w:rPr>
        <w:t xml:space="preserve">Locul deschiderii ofertelor: </w:t>
      </w:r>
      <w:r w:rsidRPr="00E87235">
        <w:rPr>
          <w:b/>
          <w:bCs/>
          <w:sz w:val="22"/>
          <w:szCs w:val="28"/>
          <w:lang w:val="ro-MD"/>
        </w:rPr>
        <w:t>SIA RSAP</w:t>
      </w:r>
      <w:r w:rsidRPr="00E87235">
        <w:rPr>
          <w:sz w:val="22"/>
          <w:szCs w:val="28"/>
          <w:lang w:val="ro-MD"/>
        </w:rPr>
        <w:t xml:space="preserve"> </w:t>
      </w:r>
    </w:p>
    <w:p w14:paraId="11E2F79B" w14:textId="77777777" w:rsidR="0092283B" w:rsidRPr="00E87235" w:rsidRDefault="0092283B" w:rsidP="00E87235">
      <w:pPr>
        <w:numPr>
          <w:ilvl w:val="0"/>
          <w:numId w:val="34"/>
        </w:numPr>
        <w:tabs>
          <w:tab w:val="right" w:pos="426"/>
        </w:tabs>
        <w:spacing w:line="360" w:lineRule="auto"/>
        <w:ind w:left="0" w:right="-427" w:firstLine="0"/>
        <w:rPr>
          <w:b/>
          <w:i/>
          <w:sz w:val="24"/>
          <w:szCs w:val="24"/>
          <w:lang w:val="ro-MD"/>
        </w:rPr>
      </w:pPr>
      <w:r w:rsidRPr="00E87235">
        <w:rPr>
          <w:b/>
          <w:i/>
          <w:sz w:val="24"/>
          <w:szCs w:val="24"/>
          <w:lang w:val="ro-MD"/>
        </w:rPr>
        <w:t xml:space="preserve">Ofertele întârziate vor fi respinse. </w:t>
      </w:r>
    </w:p>
    <w:p w14:paraId="4B41A7CF" w14:textId="77777777" w:rsidR="0092283B" w:rsidRPr="00E87235" w:rsidRDefault="0092283B" w:rsidP="00E87235">
      <w:pPr>
        <w:numPr>
          <w:ilvl w:val="0"/>
          <w:numId w:val="34"/>
        </w:numPr>
        <w:shd w:val="clear" w:color="auto" w:fill="FFFFFF"/>
        <w:tabs>
          <w:tab w:val="right" w:pos="426"/>
        </w:tabs>
        <w:spacing w:line="360" w:lineRule="auto"/>
        <w:ind w:left="450" w:right="-427" w:hanging="450"/>
        <w:jc w:val="both"/>
        <w:rPr>
          <w:b/>
          <w:sz w:val="24"/>
          <w:szCs w:val="24"/>
          <w:lang w:val="ro-MD"/>
        </w:rPr>
      </w:pPr>
      <w:r w:rsidRPr="00E87235">
        <w:rPr>
          <w:b/>
          <w:sz w:val="24"/>
          <w:szCs w:val="24"/>
          <w:lang w:val="ro-MD"/>
        </w:rPr>
        <w:t xml:space="preserve">Persoanele autorizate să asiste la deschiderea ofertelor: </w:t>
      </w:r>
      <w:r w:rsidRPr="00E87235">
        <w:rPr>
          <w:b/>
          <w:sz w:val="24"/>
          <w:szCs w:val="24"/>
          <w:lang w:val="ro-MD"/>
        </w:rPr>
        <w:br/>
      </w:r>
      <w:r w:rsidRPr="00E87235">
        <w:rPr>
          <w:b/>
          <w:i/>
          <w:sz w:val="24"/>
          <w:szCs w:val="24"/>
          <w:lang w:val="ro-MD"/>
        </w:rPr>
        <w:t>Ofertanții sau reprezentanții acestora au dreptul să participe la deschiderea ofertelor, cu excepția cazului când ofertele au fost depuse prin SIA RSAP</w:t>
      </w:r>
      <w:r w:rsidRPr="00E87235">
        <w:rPr>
          <w:b/>
          <w:sz w:val="24"/>
          <w:szCs w:val="24"/>
          <w:lang w:val="ro-MD"/>
        </w:rPr>
        <w:t>.</w:t>
      </w:r>
    </w:p>
    <w:p w14:paraId="30CF9A60" w14:textId="77777777" w:rsidR="0092283B" w:rsidRPr="00E87235" w:rsidRDefault="0092283B" w:rsidP="00E87235">
      <w:pPr>
        <w:numPr>
          <w:ilvl w:val="0"/>
          <w:numId w:val="34"/>
        </w:numPr>
        <w:shd w:val="clear" w:color="auto" w:fill="FFFFFF"/>
        <w:tabs>
          <w:tab w:val="right" w:pos="426"/>
        </w:tabs>
        <w:spacing w:line="360" w:lineRule="auto"/>
        <w:ind w:left="450" w:right="-427" w:hanging="450"/>
        <w:rPr>
          <w:b/>
          <w:sz w:val="24"/>
          <w:szCs w:val="24"/>
          <w:lang w:val="ro-MD"/>
        </w:rPr>
      </w:pPr>
      <w:r w:rsidRPr="00E87235">
        <w:rPr>
          <w:b/>
          <w:sz w:val="24"/>
          <w:szCs w:val="24"/>
          <w:lang w:val="ro-MD"/>
        </w:rPr>
        <w:t>Limba sau limbile în care trebuie redactate ofertele sau cererile de participare: limba se stat.</w:t>
      </w:r>
    </w:p>
    <w:p w14:paraId="2762171D" w14:textId="77777777" w:rsidR="0092283B" w:rsidRPr="00E87235" w:rsidRDefault="0092283B" w:rsidP="00E87235">
      <w:pPr>
        <w:numPr>
          <w:ilvl w:val="0"/>
          <w:numId w:val="34"/>
        </w:numPr>
        <w:shd w:val="clear" w:color="auto" w:fill="FFFFFF"/>
        <w:tabs>
          <w:tab w:val="right" w:pos="426"/>
        </w:tabs>
        <w:spacing w:line="360" w:lineRule="auto"/>
        <w:ind w:right="-427"/>
        <w:rPr>
          <w:szCs w:val="24"/>
          <w:lang w:val="ro-MD"/>
        </w:rPr>
      </w:pPr>
      <w:r w:rsidRPr="00E87235">
        <w:rPr>
          <w:b/>
          <w:sz w:val="24"/>
          <w:szCs w:val="24"/>
          <w:lang w:val="ro-MD"/>
        </w:rPr>
        <w:t>Respectivul contract se referă la un proiect și/sau program finanțat din fonduri ale Uniunii Europene: nu</w:t>
      </w:r>
    </w:p>
    <w:p w14:paraId="791D7CE3" w14:textId="77777777" w:rsidR="0092283B" w:rsidRPr="00E87235" w:rsidRDefault="0092283B" w:rsidP="00E87235">
      <w:pPr>
        <w:numPr>
          <w:ilvl w:val="0"/>
          <w:numId w:val="34"/>
        </w:numPr>
        <w:shd w:val="clear" w:color="auto" w:fill="FFFFFF"/>
        <w:tabs>
          <w:tab w:val="right" w:pos="426"/>
        </w:tabs>
        <w:spacing w:line="360" w:lineRule="auto"/>
        <w:ind w:left="0" w:right="-427" w:firstLine="0"/>
        <w:rPr>
          <w:b/>
          <w:sz w:val="24"/>
          <w:szCs w:val="24"/>
          <w:lang w:val="ro-MD"/>
        </w:rPr>
      </w:pPr>
      <w:r w:rsidRPr="00E87235">
        <w:rPr>
          <w:b/>
          <w:sz w:val="24"/>
          <w:szCs w:val="24"/>
          <w:lang w:val="ro-MD"/>
        </w:rPr>
        <w:t xml:space="preserve">Denumirea și adresa organismului competent de soluționare a contestațiilor: </w:t>
      </w:r>
    </w:p>
    <w:p w14:paraId="7B4D09FF" w14:textId="77777777" w:rsidR="0092283B" w:rsidRPr="00E87235" w:rsidRDefault="0092283B" w:rsidP="00E87235">
      <w:pPr>
        <w:shd w:val="clear" w:color="auto" w:fill="FFFFFF"/>
        <w:tabs>
          <w:tab w:val="right" w:pos="426"/>
        </w:tabs>
        <w:spacing w:line="360" w:lineRule="auto"/>
        <w:ind w:left="450" w:right="-427"/>
        <w:rPr>
          <w:b/>
          <w:i/>
          <w:sz w:val="24"/>
          <w:szCs w:val="24"/>
          <w:lang w:val="ro-MD"/>
        </w:rPr>
      </w:pPr>
      <w:r w:rsidRPr="00E87235">
        <w:rPr>
          <w:b/>
          <w:i/>
          <w:sz w:val="24"/>
          <w:szCs w:val="24"/>
          <w:lang w:val="ro-MD"/>
        </w:rPr>
        <w:t>Agenția Națională pentru Soluționarea Contestațiilor</w:t>
      </w:r>
    </w:p>
    <w:p w14:paraId="55856D74" w14:textId="77777777" w:rsidR="0092283B" w:rsidRPr="00E87235" w:rsidRDefault="0092283B" w:rsidP="00E87235">
      <w:pPr>
        <w:shd w:val="clear" w:color="auto" w:fill="FFFFFF"/>
        <w:tabs>
          <w:tab w:val="right" w:pos="426"/>
        </w:tabs>
        <w:spacing w:line="360" w:lineRule="auto"/>
        <w:ind w:left="450" w:right="-427"/>
        <w:rPr>
          <w:b/>
          <w:i/>
          <w:sz w:val="24"/>
          <w:szCs w:val="24"/>
          <w:lang w:val="ro-MD"/>
        </w:rPr>
      </w:pPr>
      <w:r w:rsidRPr="00E87235">
        <w:rPr>
          <w:b/>
          <w:i/>
          <w:sz w:val="24"/>
          <w:szCs w:val="24"/>
          <w:lang w:val="ro-MD"/>
        </w:rPr>
        <w:t>Adresa: mun. Chișinău, bd. Ștefan cel Mare și Sfânt nr.124 (et.4), MD 2001;</w:t>
      </w:r>
    </w:p>
    <w:p w14:paraId="7AC4D1AE" w14:textId="77777777" w:rsidR="0092283B" w:rsidRPr="00E87235" w:rsidRDefault="0092283B" w:rsidP="00E87235">
      <w:pPr>
        <w:shd w:val="clear" w:color="auto" w:fill="FFFFFF"/>
        <w:tabs>
          <w:tab w:val="right" w:pos="426"/>
        </w:tabs>
        <w:spacing w:line="360" w:lineRule="auto"/>
        <w:ind w:left="450" w:right="-427"/>
        <w:rPr>
          <w:b/>
          <w:i/>
          <w:sz w:val="24"/>
          <w:szCs w:val="24"/>
          <w:lang w:val="ro-MD"/>
        </w:rPr>
      </w:pPr>
      <w:r w:rsidRPr="00E87235">
        <w:rPr>
          <w:b/>
          <w:i/>
          <w:sz w:val="24"/>
          <w:szCs w:val="24"/>
          <w:lang w:val="ro-MD"/>
        </w:rPr>
        <w:t>Tel/Fax/email:022-820 652, 022 820-651, contestatii@ansc.md</w:t>
      </w:r>
    </w:p>
    <w:p w14:paraId="6BACF88B" w14:textId="77777777" w:rsidR="0092283B" w:rsidRPr="00E87235" w:rsidRDefault="0092283B" w:rsidP="00E87235">
      <w:pPr>
        <w:numPr>
          <w:ilvl w:val="0"/>
          <w:numId w:val="34"/>
        </w:numPr>
        <w:shd w:val="clear" w:color="auto" w:fill="FFFFFF"/>
        <w:tabs>
          <w:tab w:val="right" w:pos="426"/>
        </w:tabs>
        <w:spacing w:line="360" w:lineRule="auto"/>
        <w:ind w:right="-427"/>
        <w:rPr>
          <w:b/>
          <w:sz w:val="24"/>
          <w:szCs w:val="24"/>
          <w:lang w:val="ro-MD"/>
        </w:rPr>
      </w:pPr>
      <w:r w:rsidRPr="00E87235">
        <w:rPr>
          <w:b/>
          <w:sz w:val="24"/>
          <w:szCs w:val="24"/>
          <w:lang w:val="ro-MD"/>
        </w:rPr>
        <w:t>Data (datele) și referința (referințele) publicărilor anterioare în Jurnalul Oficial al Uniunii Europene privind contractul (contractele) la care se referă anunțul respectiv (dacă este cazul): se va publica după publicare în SIA RSAP (Mtender).</w:t>
      </w:r>
    </w:p>
    <w:p w14:paraId="65C7E1E8" w14:textId="77777777" w:rsidR="0092283B" w:rsidRPr="00E87235" w:rsidRDefault="0092283B" w:rsidP="00E87235">
      <w:pPr>
        <w:numPr>
          <w:ilvl w:val="0"/>
          <w:numId w:val="34"/>
        </w:numPr>
        <w:shd w:val="clear" w:color="auto" w:fill="FFFFFF"/>
        <w:tabs>
          <w:tab w:val="right" w:pos="426"/>
        </w:tabs>
        <w:spacing w:line="360" w:lineRule="auto"/>
        <w:ind w:right="-427"/>
        <w:jc w:val="both"/>
        <w:rPr>
          <w:b/>
          <w:sz w:val="24"/>
          <w:szCs w:val="24"/>
          <w:lang w:val="ro-MD"/>
        </w:rPr>
      </w:pPr>
      <w:r w:rsidRPr="00E87235">
        <w:rPr>
          <w:b/>
          <w:sz w:val="24"/>
          <w:szCs w:val="24"/>
          <w:lang w:val="ro-MD"/>
        </w:rPr>
        <w:t>În cazul achizițiilor periodice, calendarul estimat pentru publicarea anunțurilor viitoare</w:t>
      </w:r>
      <w:r w:rsidRPr="00E87235">
        <w:rPr>
          <w:b/>
          <w:sz w:val="24"/>
          <w:szCs w:val="24"/>
          <w:shd w:val="clear" w:color="auto" w:fill="FFFFFF"/>
          <w:lang w:val="ro-MD"/>
        </w:rPr>
        <w:t xml:space="preserve">: </w:t>
      </w:r>
    </w:p>
    <w:p w14:paraId="40327366" w14:textId="08478C8C" w:rsidR="0092283B" w:rsidRPr="00E87235" w:rsidRDefault="0092283B" w:rsidP="00E87235">
      <w:pPr>
        <w:numPr>
          <w:ilvl w:val="0"/>
          <w:numId w:val="34"/>
        </w:numPr>
        <w:shd w:val="clear" w:color="auto" w:fill="FFFFFF"/>
        <w:tabs>
          <w:tab w:val="right" w:pos="426"/>
          <w:tab w:val="left" w:pos="1134"/>
        </w:tabs>
        <w:spacing w:line="360" w:lineRule="auto"/>
        <w:ind w:left="644" w:right="-427"/>
        <w:jc w:val="both"/>
        <w:rPr>
          <w:b/>
          <w:sz w:val="24"/>
          <w:szCs w:val="24"/>
          <w:lang w:val="ro-MD"/>
        </w:rPr>
      </w:pPr>
      <w:r w:rsidRPr="00E87235">
        <w:rPr>
          <w:b/>
          <w:sz w:val="24"/>
          <w:szCs w:val="24"/>
          <w:lang w:val="ro-MD"/>
        </w:rPr>
        <w:t xml:space="preserve">Data publicării anunțului de intenție:  s-a transmis spre publicare la data de </w:t>
      </w:r>
      <w:r w:rsidR="00E87235">
        <w:rPr>
          <w:b/>
          <w:sz w:val="24"/>
          <w:szCs w:val="24"/>
          <w:lang w:val="ro-MD"/>
        </w:rPr>
        <w:t>07.06.2024</w:t>
      </w:r>
    </w:p>
    <w:p w14:paraId="6A81DC08" w14:textId="52A916F8" w:rsidR="0092283B" w:rsidRPr="00E87235" w:rsidRDefault="0092283B" w:rsidP="00E87235">
      <w:pPr>
        <w:pStyle w:val="aa"/>
        <w:numPr>
          <w:ilvl w:val="0"/>
          <w:numId w:val="34"/>
        </w:numPr>
        <w:ind w:right="-427"/>
        <w:rPr>
          <w:b/>
          <w:sz w:val="24"/>
          <w:szCs w:val="24"/>
          <w:shd w:val="clear" w:color="auto" w:fill="FFFFFF"/>
          <w:lang w:val="ro-MD"/>
        </w:rPr>
      </w:pPr>
      <w:r w:rsidRPr="00E87235">
        <w:rPr>
          <w:b/>
          <w:sz w:val="24"/>
          <w:szCs w:val="24"/>
          <w:lang w:val="ro-MD"/>
        </w:rPr>
        <w:t>Data transmiterii spre publicare a anunțului de participar</w:t>
      </w:r>
      <w:r w:rsidRPr="00E87235">
        <w:rPr>
          <w:b/>
          <w:sz w:val="24"/>
          <w:szCs w:val="24"/>
          <w:shd w:val="clear" w:color="auto" w:fill="FFFFFF"/>
          <w:lang w:val="ro-MD"/>
        </w:rPr>
        <w:t xml:space="preserve">e s-a transmis la publicare la data de </w:t>
      </w:r>
      <w:r w:rsidR="00E87235" w:rsidRPr="00E87235">
        <w:rPr>
          <w:b/>
          <w:sz w:val="24"/>
          <w:szCs w:val="24"/>
          <w:shd w:val="clear" w:color="auto" w:fill="FFFFFF"/>
          <w:lang w:val="ro-MD"/>
        </w:rPr>
        <w:t>07.06.2024</w:t>
      </w:r>
    </w:p>
    <w:p w14:paraId="12E2FFCB" w14:textId="77777777" w:rsidR="0092283B" w:rsidRPr="00E87235" w:rsidRDefault="0092283B" w:rsidP="00E87235">
      <w:pPr>
        <w:numPr>
          <w:ilvl w:val="0"/>
          <w:numId w:val="34"/>
        </w:numPr>
        <w:shd w:val="clear" w:color="auto" w:fill="FFFFFF"/>
        <w:tabs>
          <w:tab w:val="right" w:pos="426"/>
        </w:tabs>
        <w:spacing w:line="360" w:lineRule="auto"/>
        <w:ind w:left="0" w:firstLine="0"/>
        <w:rPr>
          <w:b/>
          <w:sz w:val="24"/>
          <w:szCs w:val="24"/>
          <w:lang w:val="ro-MD"/>
        </w:rPr>
      </w:pPr>
      <w:r w:rsidRPr="00E87235">
        <w:rPr>
          <w:b/>
          <w:sz w:val="24"/>
          <w:szCs w:val="24"/>
          <w:lang w:val="ro-MD"/>
        </w:rPr>
        <w:t>În cadrul procedurii de achiziție publică se va utiliza/accepta:</w:t>
      </w:r>
    </w:p>
    <w:tbl>
      <w:tblPr>
        <w:tblStyle w:val="Grigliatabella23"/>
        <w:tblW w:w="0" w:type="auto"/>
        <w:tblInd w:w="445" w:type="dxa"/>
        <w:shd w:val="clear" w:color="auto" w:fill="FFFFFF"/>
        <w:tblLook w:val="04A0" w:firstRow="1" w:lastRow="0" w:firstColumn="1" w:lastColumn="0" w:noHBand="0" w:noVBand="1"/>
      </w:tblPr>
      <w:tblGrid>
        <w:gridCol w:w="5305"/>
        <w:gridCol w:w="3785"/>
      </w:tblGrid>
      <w:tr w:rsidR="0092283B" w:rsidRPr="00CE3A66" w14:paraId="3663C264" w14:textId="77777777" w:rsidTr="0092283B">
        <w:tc>
          <w:tcPr>
            <w:tcW w:w="5305" w:type="dxa"/>
            <w:shd w:val="clear" w:color="auto" w:fill="FFFFFF"/>
          </w:tcPr>
          <w:p w14:paraId="297BBCE7" w14:textId="77777777" w:rsidR="0092283B" w:rsidRPr="00E87235" w:rsidRDefault="0092283B" w:rsidP="0092283B">
            <w:pPr>
              <w:shd w:val="clear" w:color="auto" w:fill="FFFFFF"/>
              <w:tabs>
                <w:tab w:val="right" w:pos="426"/>
              </w:tabs>
              <w:spacing w:line="276" w:lineRule="auto"/>
              <w:rPr>
                <w:b/>
                <w:sz w:val="24"/>
                <w:szCs w:val="24"/>
                <w:lang w:val="ro-MD"/>
              </w:rPr>
            </w:pPr>
            <w:r w:rsidRPr="00E87235">
              <w:rPr>
                <w:b/>
                <w:sz w:val="24"/>
                <w:szCs w:val="24"/>
                <w:lang w:val="ro-MD"/>
              </w:rPr>
              <w:t>Denumirea instrumentului electronic</w:t>
            </w:r>
          </w:p>
        </w:tc>
        <w:tc>
          <w:tcPr>
            <w:tcW w:w="3785" w:type="dxa"/>
            <w:shd w:val="clear" w:color="auto" w:fill="FFFFFF"/>
          </w:tcPr>
          <w:p w14:paraId="0B0ABF91" w14:textId="77777777" w:rsidR="0092283B" w:rsidRPr="00E87235" w:rsidRDefault="0092283B" w:rsidP="0092283B">
            <w:pPr>
              <w:shd w:val="clear" w:color="auto" w:fill="FFFFFF"/>
              <w:tabs>
                <w:tab w:val="right" w:pos="426"/>
              </w:tabs>
              <w:spacing w:line="276" w:lineRule="auto"/>
              <w:rPr>
                <w:b/>
                <w:sz w:val="24"/>
                <w:szCs w:val="24"/>
                <w:lang w:val="ro-MD"/>
              </w:rPr>
            </w:pPr>
            <w:r w:rsidRPr="00E87235">
              <w:rPr>
                <w:b/>
                <w:sz w:val="24"/>
                <w:szCs w:val="24"/>
                <w:lang w:val="ro-MD"/>
              </w:rPr>
              <w:t>Se va utiliza/accepta sau nu</w:t>
            </w:r>
          </w:p>
        </w:tc>
      </w:tr>
      <w:tr w:rsidR="0092283B" w:rsidRPr="00E87235" w14:paraId="0EF2116C" w14:textId="77777777" w:rsidTr="0092283B">
        <w:tc>
          <w:tcPr>
            <w:tcW w:w="5305" w:type="dxa"/>
            <w:shd w:val="clear" w:color="auto" w:fill="FFFFFF"/>
          </w:tcPr>
          <w:p w14:paraId="2C255052" w14:textId="77777777" w:rsidR="0092283B" w:rsidRPr="00E87235" w:rsidRDefault="0092283B" w:rsidP="0092283B">
            <w:pPr>
              <w:shd w:val="clear" w:color="auto" w:fill="FFFFFF"/>
              <w:tabs>
                <w:tab w:val="right" w:pos="426"/>
              </w:tabs>
              <w:spacing w:line="276" w:lineRule="auto"/>
              <w:rPr>
                <w:sz w:val="24"/>
                <w:szCs w:val="24"/>
                <w:lang w:val="ro-MD"/>
              </w:rPr>
            </w:pPr>
            <w:r w:rsidRPr="00E87235">
              <w:rPr>
                <w:sz w:val="24"/>
                <w:szCs w:val="24"/>
                <w:lang w:val="ro-MD"/>
              </w:rPr>
              <w:t>Depunerea electronică a ofertelor sau a cererilor de participare</w:t>
            </w:r>
          </w:p>
        </w:tc>
        <w:tc>
          <w:tcPr>
            <w:tcW w:w="3785" w:type="dxa"/>
            <w:shd w:val="clear" w:color="auto" w:fill="FFFFFF"/>
          </w:tcPr>
          <w:p w14:paraId="2E871309" w14:textId="77777777" w:rsidR="0092283B" w:rsidRPr="00E87235" w:rsidRDefault="0092283B" w:rsidP="0092283B">
            <w:pPr>
              <w:shd w:val="clear" w:color="auto" w:fill="FFFFFF"/>
              <w:tabs>
                <w:tab w:val="right" w:pos="426"/>
              </w:tabs>
              <w:spacing w:line="276" w:lineRule="auto"/>
              <w:rPr>
                <w:sz w:val="24"/>
                <w:szCs w:val="24"/>
                <w:lang w:val="ro-MD"/>
              </w:rPr>
            </w:pPr>
            <w:r w:rsidRPr="00E87235">
              <w:rPr>
                <w:b/>
                <w:sz w:val="24"/>
                <w:szCs w:val="24"/>
                <w:lang w:val="ro-MD"/>
              </w:rPr>
              <w:t>Se va utiliza</w:t>
            </w:r>
          </w:p>
        </w:tc>
      </w:tr>
      <w:tr w:rsidR="0092283B" w:rsidRPr="00E87235" w14:paraId="1BCD46B4" w14:textId="77777777" w:rsidTr="0092283B">
        <w:tc>
          <w:tcPr>
            <w:tcW w:w="5305" w:type="dxa"/>
            <w:shd w:val="clear" w:color="auto" w:fill="FFFFFF"/>
          </w:tcPr>
          <w:p w14:paraId="779304D8" w14:textId="77777777" w:rsidR="0092283B" w:rsidRPr="00E87235" w:rsidRDefault="0092283B" w:rsidP="0092283B">
            <w:pPr>
              <w:shd w:val="clear" w:color="auto" w:fill="FFFFFF"/>
              <w:tabs>
                <w:tab w:val="right" w:pos="426"/>
              </w:tabs>
              <w:spacing w:line="276" w:lineRule="auto"/>
              <w:rPr>
                <w:sz w:val="24"/>
                <w:szCs w:val="24"/>
                <w:lang w:val="ro-MD"/>
              </w:rPr>
            </w:pPr>
            <w:r w:rsidRPr="00E87235">
              <w:rPr>
                <w:sz w:val="24"/>
                <w:szCs w:val="24"/>
                <w:lang w:val="ro-MD"/>
              </w:rPr>
              <w:t>Sistemul de comenzi electronice</w:t>
            </w:r>
          </w:p>
        </w:tc>
        <w:tc>
          <w:tcPr>
            <w:tcW w:w="3785" w:type="dxa"/>
            <w:shd w:val="clear" w:color="auto" w:fill="FFFFFF"/>
          </w:tcPr>
          <w:p w14:paraId="5E2DBD8A" w14:textId="77777777" w:rsidR="0092283B" w:rsidRPr="00E87235" w:rsidRDefault="0092283B" w:rsidP="0092283B">
            <w:pPr>
              <w:shd w:val="clear" w:color="auto" w:fill="FFFFFF"/>
              <w:tabs>
                <w:tab w:val="right" w:pos="426"/>
              </w:tabs>
              <w:spacing w:line="276" w:lineRule="auto"/>
              <w:rPr>
                <w:sz w:val="24"/>
                <w:szCs w:val="24"/>
                <w:lang w:val="ro-MD"/>
              </w:rPr>
            </w:pPr>
            <w:r w:rsidRPr="00E87235">
              <w:rPr>
                <w:b/>
                <w:sz w:val="24"/>
                <w:szCs w:val="24"/>
                <w:lang w:val="ro-MD"/>
              </w:rPr>
              <w:t>-</w:t>
            </w:r>
          </w:p>
        </w:tc>
      </w:tr>
      <w:tr w:rsidR="0092283B" w:rsidRPr="00E87235" w14:paraId="751F9343" w14:textId="77777777" w:rsidTr="0092283B">
        <w:tc>
          <w:tcPr>
            <w:tcW w:w="5305" w:type="dxa"/>
            <w:shd w:val="clear" w:color="auto" w:fill="FFFFFF"/>
          </w:tcPr>
          <w:p w14:paraId="2D1E2CA0" w14:textId="77777777" w:rsidR="0092283B" w:rsidRPr="00E87235" w:rsidRDefault="0092283B" w:rsidP="0092283B">
            <w:pPr>
              <w:shd w:val="clear" w:color="auto" w:fill="FFFFFF"/>
              <w:tabs>
                <w:tab w:val="right" w:pos="426"/>
              </w:tabs>
              <w:spacing w:line="276" w:lineRule="auto"/>
              <w:rPr>
                <w:sz w:val="24"/>
                <w:szCs w:val="24"/>
                <w:lang w:val="ro-MD"/>
              </w:rPr>
            </w:pPr>
            <w:r w:rsidRPr="00E87235">
              <w:rPr>
                <w:sz w:val="24"/>
                <w:szCs w:val="24"/>
                <w:lang w:val="ro-MD"/>
              </w:rPr>
              <w:t>Facturarea electronică</w:t>
            </w:r>
          </w:p>
        </w:tc>
        <w:tc>
          <w:tcPr>
            <w:tcW w:w="3785" w:type="dxa"/>
            <w:shd w:val="clear" w:color="auto" w:fill="FFFFFF"/>
          </w:tcPr>
          <w:p w14:paraId="79A2C9AB" w14:textId="77777777" w:rsidR="0092283B" w:rsidRPr="00E87235" w:rsidRDefault="0092283B" w:rsidP="0092283B">
            <w:pPr>
              <w:shd w:val="clear" w:color="auto" w:fill="FFFFFF"/>
              <w:tabs>
                <w:tab w:val="right" w:pos="426"/>
              </w:tabs>
              <w:spacing w:line="276" w:lineRule="auto"/>
              <w:rPr>
                <w:sz w:val="24"/>
                <w:szCs w:val="24"/>
                <w:lang w:val="ro-MD"/>
              </w:rPr>
            </w:pPr>
            <w:r w:rsidRPr="00E87235">
              <w:rPr>
                <w:b/>
                <w:sz w:val="24"/>
                <w:szCs w:val="24"/>
                <w:lang w:val="ro-MD"/>
              </w:rPr>
              <w:t>Se va utiliza</w:t>
            </w:r>
          </w:p>
        </w:tc>
      </w:tr>
      <w:tr w:rsidR="0092283B" w:rsidRPr="00E87235" w14:paraId="42158102" w14:textId="77777777" w:rsidTr="0092283B">
        <w:trPr>
          <w:trHeight w:val="77"/>
        </w:trPr>
        <w:tc>
          <w:tcPr>
            <w:tcW w:w="5305" w:type="dxa"/>
            <w:shd w:val="clear" w:color="auto" w:fill="FFFFFF"/>
          </w:tcPr>
          <w:p w14:paraId="57617224" w14:textId="77777777" w:rsidR="0092283B" w:rsidRPr="00E87235" w:rsidRDefault="0092283B" w:rsidP="0092283B">
            <w:pPr>
              <w:shd w:val="clear" w:color="auto" w:fill="FFFFFF"/>
              <w:tabs>
                <w:tab w:val="right" w:pos="426"/>
              </w:tabs>
              <w:spacing w:line="276" w:lineRule="auto"/>
              <w:rPr>
                <w:sz w:val="24"/>
                <w:szCs w:val="24"/>
                <w:lang w:val="ro-MD"/>
              </w:rPr>
            </w:pPr>
            <w:r w:rsidRPr="00E87235">
              <w:rPr>
                <w:sz w:val="24"/>
                <w:szCs w:val="24"/>
                <w:lang w:val="ro-MD"/>
              </w:rPr>
              <w:t>Plățile electronice</w:t>
            </w:r>
          </w:p>
        </w:tc>
        <w:tc>
          <w:tcPr>
            <w:tcW w:w="3785" w:type="dxa"/>
            <w:shd w:val="clear" w:color="auto" w:fill="FFFFFF"/>
          </w:tcPr>
          <w:p w14:paraId="5064B235" w14:textId="77777777" w:rsidR="0092283B" w:rsidRPr="00E87235" w:rsidRDefault="0092283B" w:rsidP="0092283B">
            <w:pPr>
              <w:shd w:val="clear" w:color="auto" w:fill="FFFFFF"/>
              <w:tabs>
                <w:tab w:val="right" w:pos="426"/>
              </w:tabs>
              <w:spacing w:line="276" w:lineRule="auto"/>
              <w:rPr>
                <w:sz w:val="24"/>
                <w:szCs w:val="24"/>
                <w:lang w:val="ro-MD"/>
              </w:rPr>
            </w:pPr>
            <w:r w:rsidRPr="00E87235">
              <w:rPr>
                <w:b/>
                <w:sz w:val="24"/>
                <w:szCs w:val="24"/>
                <w:lang w:val="ro-MD"/>
              </w:rPr>
              <w:t>Se va utiliza</w:t>
            </w:r>
          </w:p>
        </w:tc>
      </w:tr>
    </w:tbl>
    <w:p w14:paraId="4E02F6D4" w14:textId="77777777" w:rsidR="0092283B" w:rsidRPr="00E87235" w:rsidRDefault="0092283B" w:rsidP="00E87235">
      <w:pPr>
        <w:numPr>
          <w:ilvl w:val="0"/>
          <w:numId w:val="34"/>
        </w:numPr>
        <w:shd w:val="clear" w:color="auto" w:fill="FFFFFF"/>
        <w:tabs>
          <w:tab w:val="right" w:pos="426"/>
        </w:tabs>
        <w:spacing w:line="276" w:lineRule="auto"/>
        <w:ind w:right="424"/>
        <w:rPr>
          <w:b/>
          <w:sz w:val="24"/>
          <w:szCs w:val="24"/>
          <w:lang w:val="ro-MD"/>
        </w:rPr>
      </w:pPr>
      <w:r w:rsidRPr="00E87235">
        <w:rPr>
          <w:b/>
          <w:sz w:val="24"/>
          <w:szCs w:val="24"/>
          <w:lang w:val="ro-MD"/>
        </w:rPr>
        <w:t>Contractul intră sub incidența Acordului privind achizițiile guvernamentale al Organizației Mondiale a Comerțului (numai în cazul anunțurilor transmise spre publicare în Jurnalul Oficial al Uniunii Europene): da</w:t>
      </w:r>
      <w:r w:rsidRPr="00E87235">
        <w:rPr>
          <w:b/>
          <w:sz w:val="24"/>
          <w:szCs w:val="24"/>
          <w:shd w:val="clear" w:color="auto" w:fill="FFFFFF"/>
          <w:lang w:val="ro-MD"/>
        </w:rPr>
        <w:t>_____________________________________</w:t>
      </w:r>
    </w:p>
    <w:p w14:paraId="62C3F955" w14:textId="77777777" w:rsidR="0092283B" w:rsidRPr="00E87235" w:rsidRDefault="0092283B" w:rsidP="0092283B">
      <w:pPr>
        <w:shd w:val="clear" w:color="auto" w:fill="FFFFFF"/>
        <w:tabs>
          <w:tab w:val="right" w:pos="426"/>
        </w:tabs>
        <w:spacing w:line="360" w:lineRule="auto"/>
        <w:ind w:left="3960"/>
        <w:contextualSpacing/>
        <w:rPr>
          <w:szCs w:val="24"/>
          <w:lang w:val="ro-MD"/>
        </w:rPr>
      </w:pPr>
      <w:r w:rsidRPr="00E87235">
        <w:rPr>
          <w:szCs w:val="24"/>
          <w:lang w:val="ro-MD"/>
        </w:rPr>
        <w:t>(se specifică da sau nu)</w:t>
      </w:r>
    </w:p>
    <w:p w14:paraId="13411550" w14:textId="77777777" w:rsidR="0092283B" w:rsidRPr="00E87235" w:rsidRDefault="0092283B" w:rsidP="0092283B">
      <w:pPr>
        <w:shd w:val="clear" w:color="auto" w:fill="FFFFFF"/>
        <w:tabs>
          <w:tab w:val="left" w:pos="284"/>
          <w:tab w:val="left" w:pos="426"/>
          <w:tab w:val="decimal" w:pos="8364"/>
        </w:tabs>
        <w:spacing w:line="360" w:lineRule="auto"/>
        <w:ind w:left="-284" w:right="-144" w:firstLine="284"/>
        <w:rPr>
          <w:b/>
          <w:sz w:val="24"/>
          <w:szCs w:val="24"/>
          <w:lang w:val="ro-MD"/>
        </w:rPr>
      </w:pPr>
      <w:bookmarkStart w:id="3" w:name="_Hlk104891106"/>
    </w:p>
    <w:p w14:paraId="42DB52F6" w14:textId="77777777" w:rsidR="0092283B" w:rsidRPr="00E87235" w:rsidRDefault="0092283B" w:rsidP="0092283B">
      <w:pPr>
        <w:shd w:val="clear" w:color="auto" w:fill="FFFFFF"/>
        <w:tabs>
          <w:tab w:val="left" w:pos="284"/>
          <w:tab w:val="left" w:pos="426"/>
          <w:tab w:val="decimal" w:pos="8364"/>
        </w:tabs>
        <w:spacing w:line="360" w:lineRule="auto"/>
        <w:ind w:left="-284" w:right="-144" w:firstLine="284"/>
        <w:rPr>
          <w:b/>
          <w:sz w:val="24"/>
          <w:szCs w:val="24"/>
          <w:lang w:val="ro-MD"/>
        </w:rPr>
      </w:pPr>
    </w:p>
    <w:p w14:paraId="730A8A58" w14:textId="77777777" w:rsidR="0092283B" w:rsidRPr="00E87235" w:rsidRDefault="0092283B" w:rsidP="0092283B">
      <w:pPr>
        <w:shd w:val="clear" w:color="auto" w:fill="FFFFFF"/>
        <w:tabs>
          <w:tab w:val="left" w:pos="284"/>
          <w:tab w:val="left" w:pos="426"/>
          <w:tab w:val="decimal" w:pos="8364"/>
        </w:tabs>
        <w:spacing w:line="360" w:lineRule="auto"/>
        <w:ind w:left="-284" w:right="-144" w:firstLine="284"/>
        <w:rPr>
          <w:b/>
          <w:sz w:val="24"/>
          <w:szCs w:val="24"/>
          <w:lang w:val="ro-MD"/>
        </w:rPr>
      </w:pPr>
    </w:p>
    <w:p w14:paraId="766A5025" w14:textId="77777777" w:rsidR="0092283B" w:rsidRPr="00E87235" w:rsidRDefault="0092283B" w:rsidP="0092283B">
      <w:pPr>
        <w:shd w:val="clear" w:color="auto" w:fill="FFFFFF"/>
        <w:tabs>
          <w:tab w:val="left" w:pos="284"/>
          <w:tab w:val="left" w:pos="426"/>
          <w:tab w:val="decimal" w:pos="8364"/>
        </w:tabs>
        <w:spacing w:line="360" w:lineRule="auto"/>
        <w:ind w:right="-144"/>
        <w:rPr>
          <w:b/>
          <w:sz w:val="24"/>
          <w:szCs w:val="24"/>
          <w:lang w:val="ro-MD"/>
        </w:rPr>
      </w:pPr>
    </w:p>
    <w:p w14:paraId="67919725" w14:textId="77777777" w:rsidR="0092283B" w:rsidRPr="00E87235" w:rsidRDefault="0092283B" w:rsidP="0092283B">
      <w:pPr>
        <w:shd w:val="clear" w:color="auto" w:fill="FFFFFF"/>
        <w:tabs>
          <w:tab w:val="left" w:pos="284"/>
          <w:tab w:val="left" w:pos="426"/>
          <w:tab w:val="decimal" w:pos="8364"/>
        </w:tabs>
        <w:spacing w:line="360" w:lineRule="auto"/>
        <w:ind w:left="-284" w:right="-144" w:firstLine="284"/>
        <w:rPr>
          <w:b/>
          <w:bCs/>
          <w:color w:val="000000"/>
          <w:sz w:val="24"/>
          <w:szCs w:val="24"/>
          <w:lang w:val="ro-MD" w:eastAsia="en-US"/>
        </w:rPr>
      </w:pPr>
      <w:r w:rsidRPr="00E87235">
        <w:rPr>
          <w:b/>
          <w:sz w:val="24"/>
          <w:szCs w:val="24"/>
          <w:lang w:val="ro-MD"/>
        </w:rPr>
        <w:t xml:space="preserve">Conducătorul grupului de lucru: </w:t>
      </w:r>
      <w:r w:rsidRPr="00E87235">
        <w:rPr>
          <w:b/>
          <w:sz w:val="24"/>
          <w:szCs w:val="24"/>
          <w:shd w:val="clear" w:color="auto" w:fill="FFFFFF"/>
          <w:lang w:val="ro-MD"/>
        </w:rPr>
        <w:t xml:space="preserve">              </w:t>
      </w:r>
      <w:r w:rsidRPr="00F428D5">
        <w:rPr>
          <w:bCs/>
          <w:i/>
          <w:iCs/>
          <w:sz w:val="24"/>
          <w:szCs w:val="24"/>
          <w:shd w:val="clear" w:color="auto" w:fill="FFFFFF"/>
          <w:lang w:val="ro-MD"/>
        </w:rPr>
        <w:t>semnat electronic</w:t>
      </w:r>
      <w:r w:rsidRPr="00E87235">
        <w:rPr>
          <w:bCs/>
          <w:sz w:val="24"/>
          <w:szCs w:val="24"/>
          <w:shd w:val="clear" w:color="auto" w:fill="FFFFFF"/>
          <w:lang w:val="ro-MD"/>
        </w:rPr>
        <w:t xml:space="preserve">        </w:t>
      </w:r>
      <w:r w:rsidRPr="00F428D5">
        <w:rPr>
          <w:b/>
          <w:sz w:val="24"/>
          <w:szCs w:val="24"/>
          <w:shd w:val="clear" w:color="auto" w:fill="FFFFFF"/>
          <w:lang w:val="ro-MD"/>
        </w:rPr>
        <w:t xml:space="preserve">                      </w:t>
      </w:r>
      <w:r w:rsidRPr="00E87235">
        <w:rPr>
          <w:b/>
          <w:sz w:val="24"/>
          <w:szCs w:val="24"/>
          <w:shd w:val="clear" w:color="auto" w:fill="FFFFFF"/>
          <w:lang w:val="ro-MD"/>
        </w:rPr>
        <w:t>Gheorghe GORCEAG</w:t>
      </w:r>
    </w:p>
    <w:bookmarkEnd w:id="3"/>
    <w:p w14:paraId="57606272" w14:textId="77777777" w:rsidR="0092283B" w:rsidRPr="00E87235" w:rsidRDefault="0092283B" w:rsidP="0092283B">
      <w:pPr>
        <w:rPr>
          <w:sz w:val="24"/>
          <w:szCs w:val="24"/>
          <w:lang w:val="ro-MD" w:eastAsia="en-US"/>
        </w:rPr>
      </w:pPr>
    </w:p>
    <w:p w14:paraId="3BA91E4B" w14:textId="713022C8" w:rsidR="00C84485" w:rsidRPr="00E87235" w:rsidRDefault="00C84485" w:rsidP="0092283B">
      <w:pPr>
        <w:shd w:val="clear" w:color="auto" w:fill="FFFFFF"/>
        <w:tabs>
          <w:tab w:val="right" w:pos="426"/>
        </w:tabs>
        <w:jc w:val="both"/>
        <w:rPr>
          <w:b/>
          <w:sz w:val="24"/>
          <w:szCs w:val="24"/>
          <w:lang w:val="ro-MD"/>
        </w:rPr>
      </w:pPr>
    </w:p>
    <w:sectPr w:rsidR="00C84485" w:rsidRPr="00E87235" w:rsidSect="00C84485">
      <w:pgSz w:w="11906" w:h="16838"/>
      <w:pgMar w:top="567" w:right="993" w:bottom="567"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6BDB5A" w14:textId="77777777" w:rsidR="00AF2F80" w:rsidRDefault="00AF2F80">
      <w:r>
        <w:separator/>
      </w:r>
    </w:p>
  </w:endnote>
  <w:endnote w:type="continuationSeparator" w:id="0">
    <w:p w14:paraId="6833BD31" w14:textId="77777777" w:rsidR="00AF2F80" w:rsidRDefault="00AF2F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SegoeUI">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2851DF" w14:textId="6F0DDA28" w:rsidR="00AF2F80" w:rsidRDefault="00AF2F80" w:rsidP="00AF2F80">
    <w:pPr>
      <w:pStyle w:val="a4"/>
      <w:jc w:val="center"/>
    </w:pPr>
    <w:r>
      <w:fldChar w:fldCharType="begin"/>
    </w:r>
    <w:r>
      <w:instrText xml:space="preserve"> PAGE   \* MERGEFORMAT </w:instrText>
    </w:r>
    <w:r>
      <w:fldChar w:fldCharType="separate"/>
    </w:r>
    <w:r w:rsidR="006E257C">
      <w:rPr>
        <w:noProof/>
      </w:rPr>
      <w:t>14</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1DE46C" w14:textId="77777777" w:rsidR="00AF2F80" w:rsidRDefault="00AF2F80">
      <w:r>
        <w:separator/>
      </w:r>
    </w:p>
  </w:footnote>
  <w:footnote w:type="continuationSeparator" w:id="0">
    <w:p w14:paraId="7FFA2558" w14:textId="77777777" w:rsidR="00AF2F80" w:rsidRDefault="00AF2F8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F3087"/>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C9757E"/>
    <w:multiLevelType w:val="hybridMultilevel"/>
    <w:tmpl w:val="1A98A2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2B5A61C5"/>
    <w:multiLevelType w:val="hybridMultilevel"/>
    <w:tmpl w:val="04BE47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15:restartNumberingAfterBreak="0">
    <w:nsid w:val="3E3D6768"/>
    <w:multiLevelType w:val="hybridMultilevel"/>
    <w:tmpl w:val="71DEE816"/>
    <w:lvl w:ilvl="0" w:tplc="42E6FFA4">
      <w:start w:val="1"/>
      <w:numFmt w:val="decimal"/>
      <w:lvlText w:val="%1."/>
      <w:lvlJc w:val="left"/>
      <w:pPr>
        <w:ind w:left="360"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F41574F"/>
    <w:multiLevelType w:val="hybridMultilevel"/>
    <w:tmpl w:val="924625F8"/>
    <w:lvl w:ilvl="0" w:tplc="0419000F">
      <w:start w:val="20"/>
      <w:numFmt w:val="decimal"/>
      <w:lvlText w:val="%1."/>
      <w:lvlJc w:val="left"/>
      <w:pPr>
        <w:ind w:left="720" w:hanging="360"/>
      </w:pPr>
      <w:rPr>
        <w:rFonts w:hint="default"/>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8" w15:restartNumberingAfterBreak="0">
    <w:nsid w:val="4CAB6F4E"/>
    <w:multiLevelType w:val="hybridMultilevel"/>
    <w:tmpl w:val="C7C4430A"/>
    <w:lvl w:ilvl="0" w:tplc="0409000F">
      <w:start w:val="1"/>
      <w:numFmt w:val="decimal"/>
      <w:lvlText w:val="%1."/>
      <w:lvlJc w:val="left"/>
      <w:pPr>
        <w:ind w:left="927"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9FB3AAA"/>
    <w:multiLevelType w:val="hybridMultilevel"/>
    <w:tmpl w:val="AE7A2638"/>
    <w:lvl w:ilvl="0" w:tplc="0409000F">
      <w:start w:val="1"/>
      <w:numFmt w:val="decimal"/>
      <w:lvlText w:val="%1."/>
      <w:lvlJc w:val="left"/>
      <w:pPr>
        <w:ind w:left="927" w:hanging="360"/>
      </w:pPr>
    </w:lvl>
    <w:lvl w:ilvl="1" w:tplc="04090019">
      <w:start w:val="1"/>
      <w:numFmt w:val="lowerLetter"/>
      <w:lvlText w:val="%2."/>
      <w:lvlJc w:val="left"/>
      <w:pPr>
        <w:ind w:left="927"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C630F8A"/>
    <w:multiLevelType w:val="hybridMultilevel"/>
    <w:tmpl w:val="B57CC2F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0BE1570"/>
    <w:multiLevelType w:val="hybridMultilevel"/>
    <w:tmpl w:val="2B2EFD3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5B80099"/>
    <w:multiLevelType w:val="hybridMultilevel"/>
    <w:tmpl w:val="42147C48"/>
    <w:lvl w:ilvl="0" w:tplc="523073F6">
      <w:start w:val="2"/>
      <w:numFmt w:val="decimal"/>
      <w:lvlText w:val="%1."/>
      <w:lvlJc w:val="left"/>
      <w:pPr>
        <w:ind w:left="720" w:hanging="360"/>
      </w:pPr>
      <w:rPr>
        <w:strike w:val="0"/>
        <w:dstrike w:val="0"/>
        <w:u w:val="none"/>
        <w:effect w:val="none"/>
        <w:lang w:val="en-U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9233F2B"/>
    <w:multiLevelType w:val="hybridMultilevel"/>
    <w:tmpl w:val="4058F8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A4524E0"/>
    <w:multiLevelType w:val="hybridMultilevel"/>
    <w:tmpl w:val="149A956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74B93170"/>
    <w:multiLevelType w:val="hybridMultilevel"/>
    <w:tmpl w:val="AB0EC1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1"/>
  </w:num>
  <w:num w:numId="2">
    <w:abstractNumId w:val="17"/>
  </w:num>
  <w:num w:numId="3">
    <w:abstractNumId w:val="14"/>
  </w:num>
  <w:num w:numId="4">
    <w:abstractNumId w:val="22"/>
  </w:num>
  <w:num w:numId="5">
    <w:abstractNumId w:val="16"/>
  </w:num>
  <w:num w:numId="6">
    <w:abstractNumId w:val="2"/>
  </w:num>
  <w:num w:numId="7">
    <w:abstractNumId w:val="8"/>
  </w:num>
  <w:num w:numId="8">
    <w:abstractNumId w:val="25"/>
  </w:num>
  <w:num w:numId="9">
    <w:abstractNumId w:val="3"/>
  </w:num>
  <w:num w:numId="10">
    <w:abstractNumId w:val="5"/>
  </w:num>
  <w:num w:numId="11">
    <w:abstractNumId w:val="12"/>
  </w:num>
  <w:num w:numId="12">
    <w:abstractNumId w:val="29"/>
  </w:num>
  <w:num w:numId="13">
    <w:abstractNumId w:val="23"/>
  </w:num>
  <w:num w:numId="14">
    <w:abstractNumId w:val="31"/>
  </w:num>
  <w:num w:numId="15">
    <w:abstractNumId w:val="13"/>
  </w:num>
  <w:num w:numId="16">
    <w:abstractNumId w:val="7"/>
  </w:num>
  <w:num w:numId="17">
    <w:abstractNumId w:val="4"/>
  </w:num>
  <w:num w:numId="18">
    <w:abstractNumId w:val="6"/>
  </w:num>
  <w:num w:numId="19">
    <w:abstractNumId w:val="10"/>
  </w:num>
  <w:num w:numId="20">
    <w:abstractNumId w:val="27"/>
  </w:num>
  <w:num w:numId="21">
    <w:abstractNumId w:val="18"/>
  </w:num>
  <w:num w:numId="22">
    <w:abstractNumId w:val="21"/>
  </w:num>
  <w:num w:numId="23">
    <w:abstractNumId w:val="26"/>
  </w:num>
  <w:num w:numId="24">
    <w:abstractNumId w:val="19"/>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30"/>
  </w:num>
  <w:num w:numId="29">
    <w:abstractNumId w:val="9"/>
  </w:num>
  <w:num w:numId="30">
    <w:abstractNumId w:val="20"/>
  </w:num>
  <w:num w:numId="31">
    <w:abstractNumId w:val="0"/>
  </w:num>
  <w:num w:numId="32">
    <w:abstractNumId w:val="2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8"/>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44E"/>
    <w:rsid w:val="000037E3"/>
    <w:rsid w:val="000056FD"/>
    <w:rsid w:val="00011AA8"/>
    <w:rsid w:val="00022491"/>
    <w:rsid w:val="0004143D"/>
    <w:rsid w:val="0006041C"/>
    <w:rsid w:val="00081285"/>
    <w:rsid w:val="00082348"/>
    <w:rsid w:val="000862E8"/>
    <w:rsid w:val="00086B34"/>
    <w:rsid w:val="0009388C"/>
    <w:rsid w:val="00096786"/>
    <w:rsid w:val="000B2D7E"/>
    <w:rsid w:val="000B4282"/>
    <w:rsid w:val="000D6496"/>
    <w:rsid w:val="000D6F22"/>
    <w:rsid w:val="000E066A"/>
    <w:rsid w:val="000E6141"/>
    <w:rsid w:val="000F76CE"/>
    <w:rsid w:val="0011241F"/>
    <w:rsid w:val="001224DA"/>
    <w:rsid w:val="00134394"/>
    <w:rsid w:val="00156E2F"/>
    <w:rsid w:val="0016186C"/>
    <w:rsid w:val="001655A2"/>
    <w:rsid w:val="00165B23"/>
    <w:rsid w:val="00193032"/>
    <w:rsid w:val="00193507"/>
    <w:rsid w:val="00195A29"/>
    <w:rsid w:val="001A223D"/>
    <w:rsid w:val="001B008B"/>
    <w:rsid w:val="001B0166"/>
    <w:rsid w:val="001C293C"/>
    <w:rsid w:val="001D48E7"/>
    <w:rsid w:val="001F244D"/>
    <w:rsid w:val="001F28B9"/>
    <w:rsid w:val="00201EF8"/>
    <w:rsid w:val="00207B3C"/>
    <w:rsid w:val="00227883"/>
    <w:rsid w:val="00235F1A"/>
    <w:rsid w:val="00236344"/>
    <w:rsid w:val="0024631E"/>
    <w:rsid w:val="002546EC"/>
    <w:rsid w:val="0026143C"/>
    <w:rsid w:val="0028330C"/>
    <w:rsid w:val="00294229"/>
    <w:rsid w:val="00296754"/>
    <w:rsid w:val="00297F99"/>
    <w:rsid w:val="002A074C"/>
    <w:rsid w:val="002A7318"/>
    <w:rsid w:val="002C55E6"/>
    <w:rsid w:val="002D66C0"/>
    <w:rsid w:val="002E606A"/>
    <w:rsid w:val="002F3A70"/>
    <w:rsid w:val="00302AC4"/>
    <w:rsid w:val="003102CE"/>
    <w:rsid w:val="0031195F"/>
    <w:rsid w:val="00321703"/>
    <w:rsid w:val="00340BA2"/>
    <w:rsid w:val="00342B0D"/>
    <w:rsid w:val="003517C9"/>
    <w:rsid w:val="00353A69"/>
    <w:rsid w:val="003647B8"/>
    <w:rsid w:val="00386474"/>
    <w:rsid w:val="003B3218"/>
    <w:rsid w:val="00402F10"/>
    <w:rsid w:val="00403FE6"/>
    <w:rsid w:val="004065C6"/>
    <w:rsid w:val="0041000F"/>
    <w:rsid w:val="004225A2"/>
    <w:rsid w:val="0042484E"/>
    <w:rsid w:val="00430FE8"/>
    <w:rsid w:val="004363AE"/>
    <w:rsid w:val="00441311"/>
    <w:rsid w:val="00442BAB"/>
    <w:rsid w:val="00443919"/>
    <w:rsid w:val="00444B84"/>
    <w:rsid w:val="004469E7"/>
    <w:rsid w:val="00446D4E"/>
    <w:rsid w:val="0045517F"/>
    <w:rsid w:val="004A2503"/>
    <w:rsid w:val="004C5BB0"/>
    <w:rsid w:val="004C6C8F"/>
    <w:rsid w:val="004E3BC9"/>
    <w:rsid w:val="004F54D6"/>
    <w:rsid w:val="004F6142"/>
    <w:rsid w:val="00506D5A"/>
    <w:rsid w:val="0051217D"/>
    <w:rsid w:val="005140ED"/>
    <w:rsid w:val="005160EE"/>
    <w:rsid w:val="005421FA"/>
    <w:rsid w:val="0054259A"/>
    <w:rsid w:val="005429AF"/>
    <w:rsid w:val="005433B6"/>
    <w:rsid w:val="005518F6"/>
    <w:rsid w:val="005560D1"/>
    <w:rsid w:val="005602DF"/>
    <w:rsid w:val="00585530"/>
    <w:rsid w:val="005973EB"/>
    <w:rsid w:val="005B0108"/>
    <w:rsid w:val="005B6256"/>
    <w:rsid w:val="005C4EDB"/>
    <w:rsid w:val="005D01D5"/>
    <w:rsid w:val="005D2F0B"/>
    <w:rsid w:val="005E2215"/>
    <w:rsid w:val="005F0809"/>
    <w:rsid w:val="005F16FB"/>
    <w:rsid w:val="005F61AE"/>
    <w:rsid w:val="006006FD"/>
    <w:rsid w:val="00602AC3"/>
    <w:rsid w:val="00610EA1"/>
    <w:rsid w:val="0062221E"/>
    <w:rsid w:val="006466C0"/>
    <w:rsid w:val="00654065"/>
    <w:rsid w:val="00662C7D"/>
    <w:rsid w:val="00670998"/>
    <w:rsid w:val="0069001F"/>
    <w:rsid w:val="006A6405"/>
    <w:rsid w:val="006C11CA"/>
    <w:rsid w:val="006C77D8"/>
    <w:rsid w:val="006E1BD0"/>
    <w:rsid w:val="006E257C"/>
    <w:rsid w:val="00700384"/>
    <w:rsid w:val="00700A2F"/>
    <w:rsid w:val="00705DA5"/>
    <w:rsid w:val="007201DC"/>
    <w:rsid w:val="0072330A"/>
    <w:rsid w:val="00733760"/>
    <w:rsid w:val="007419E5"/>
    <w:rsid w:val="00744268"/>
    <w:rsid w:val="0074622B"/>
    <w:rsid w:val="00751BC0"/>
    <w:rsid w:val="007547B2"/>
    <w:rsid w:val="0076090E"/>
    <w:rsid w:val="00794E2A"/>
    <w:rsid w:val="00796324"/>
    <w:rsid w:val="007A3A8F"/>
    <w:rsid w:val="007C0018"/>
    <w:rsid w:val="007E77E2"/>
    <w:rsid w:val="007F1077"/>
    <w:rsid w:val="008260D8"/>
    <w:rsid w:val="0082614B"/>
    <w:rsid w:val="00827CEF"/>
    <w:rsid w:val="008520AD"/>
    <w:rsid w:val="00863667"/>
    <w:rsid w:val="008876C3"/>
    <w:rsid w:val="00892BD2"/>
    <w:rsid w:val="008B3F43"/>
    <w:rsid w:val="008C7921"/>
    <w:rsid w:val="008D60F6"/>
    <w:rsid w:val="008F0A91"/>
    <w:rsid w:val="0090083E"/>
    <w:rsid w:val="009053C5"/>
    <w:rsid w:val="00906DF2"/>
    <w:rsid w:val="00907364"/>
    <w:rsid w:val="00920627"/>
    <w:rsid w:val="009211DA"/>
    <w:rsid w:val="0092283B"/>
    <w:rsid w:val="009361F9"/>
    <w:rsid w:val="00936455"/>
    <w:rsid w:val="0095007D"/>
    <w:rsid w:val="00952F9A"/>
    <w:rsid w:val="0096527B"/>
    <w:rsid w:val="0099085F"/>
    <w:rsid w:val="009A3071"/>
    <w:rsid w:val="009A6114"/>
    <w:rsid w:val="009B7054"/>
    <w:rsid w:val="009D5F69"/>
    <w:rsid w:val="009D60F8"/>
    <w:rsid w:val="009E0526"/>
    <w:rsid w:val="009E244E"/>
    <w:rsid w:val="009F03D0"/>
    <w:rsid w:val="00A02472"/>
    <w:rsid w:val="00A03266"/>
    <w:rsid w:val="00A033FD"/>
    <w:rsid w:val="00A326DB"/>
    <w:rsid w:val="00A41834"/>
    <w:rsid w:val="00A429D2"/>
    <w:rsid w:val="00A45113"/>
    <w:rsid w:val="00A51020"/>
    <w:rsid w:val="00A56FE1"/>
    <w:rsid w:val="00A61F2B"/>
    <w:rsid w:val="00A70CD7"/>
    <w:rsid w:val="00A71CA7"/>
    <w:rsid w:val="00A77C04"/>
    <w:rsid w:val="00A840B4"/>
    <w:rsid w:val="00A93CC3"/>
    <w:rsid w:val="00AA14E6"/>
    <w:rsid w:val="00AC0928"/>
    <w:rsid w:val="00AC2788"/>
    <w:rsid w:val="00AC4F90"/>
    <w:rsid w:val="00AF2F80"/>
    <w:rsid w:val="00AF44E7"/>
    <w:rsid w:val="00B038DA"/>
    <w:rsid w:val="00B072A5"/>
    <w:rsid w:val="00B07EB3"/>
    <w:rsid w:val="00B1222A"/>
    <w:rsid w:val="00B1606A"/>
    <w:rsid w:val="00B36132"/>
    <w:rsid w:val="00B40952"/>
    <w:rsid w:val="00B51DDC"/>
    <w:rsid w:val="00B53265"/>
    <w:rsid w:val="00B65510"/>
    <w:rsid w:val="00B740BF"/>
    <w:rsid w:val="00B81FA8"/>
    <w:rsid w:val="00B86AD1"/>
    <w:rsid w:val="00BC3DE8"/>
    <w:rsid w:val="00BE5AC0"/>
    <w:rsid w:val="00C03320"/>
    <w:rsid w:val="00C22322"/>
    <w:rsid w:val="00C33FCC"/>
    <w:rsid w:val="00C41981"/>
    <w:rsid w:val="00C531F0"/>
    <w:rsid w:val="00C5487C"/>
    <w:rsid w:val="00C55B3E"/>
    <w:rsid w:val="00C60146"/>
    <w:rsid w:val="00C61B04"/>
    <w:rsid w:val="00C62066"/>
    <w:rsid w:val="00C65DFF"/>
    <w:rsid w:val="00C84485"/>
    <w:rsid w:val="00C9010A"/>
    <w:rsid w:val="00C94B7F"/>
    <w:rsid w:val="00CB6058"/>
    <w:rsid w:val="00CC08C6"/>
    <w:rsid w:val="00CD142D"/>
    <w:rsid w:val="00CE3A66"/>
    <w:rsid w:val="00CF2FAA"/>
    <w:rsid w:val="00D06E18"/>
    <w:rsid w:val="00D10289"/>
    <w:rsid w:val="00D131CD"/>
    <w:rsid w:val="00D1332C"/>
    <w:rsid w:val="00D1612D"/>
    <w:rsid w:val="00D17B85"/>
    <w:rsid w:val="00D30AD8"/>
    <w:rsid w:val="00D34002"/>
    <w:rsid w:val="00D644EE"/>
    <w:rsid w:val="00D769B4"/>
    <w:rsid w:val="00D8510E"/>
    <w:rsid w:val="00D85B8C"/>
    <w:rsid w:val="00D90B6C"/>
    <w:rsid w:val="00D943C4"/>
    <w:rsid w:val="00D94948"/>
    <w:rsid w:val="00DB2FA4"/>
    <w:rsid w:val="00DB61E1"/>
    <w:rsid w:val="00DC6842"/>
    <w:rsid w:val="00DD6A5F"/>
    <w:rsid w:val="00DE22D2"/>
    <w:rsid w:val="00DE68FD"/>
    <w:rsid w:val="00DE6C6D"/>
    <w:rsid w:val="00DE7784"/>
    <w:rsid w:val="00E32356"/>
    <w:rsid w:val="00E55E71"/>
    <w:rsid w:val="00E87235"/>
    <w:rsid w:val="00E9597C"/>
    <w:rsid w:val="00EA6C55"/>
    <w:rsid w:val="00ED16E0"/>
    <w:rsid w:val="00ED4D8D"/>
    <w:rsid w:val="00EF3272"/>
    <w:rsid w:val="00EF7226"/>
    <w:rsid w:val="00F03252"/>
    <w:rsid w:val="00F1644B"/>
    <w:rsid w:val="00F33CA7"/>
    <w:rsid w:val="00F37FB9"/>
    <w:rsid w:val="00F424E8"/>
    <w:rsid w:val="00F428D5"/>
    <w:rsid w:val="00F53932"/>
    <w:rsid w:val="00F539AB"/>
    <w:rsid w:val="00FB099F"/>
    <w:rsid w:val="00FB4B05"/>
    <w:rsid w:val="00FC51F8"/>
    <w:rsid w:val="00FD69A6"/>
    <w:rsid w:val="00FE1235"/>
    <w:rsid w:val="00FF18B5"/>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90A86"/>
  <w15:docId w15:val="{52B569FB-C443-4478-B663-F18DB767E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033FD"/>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Strong"/>
    <w:basedOn w:val="a1"/>
    <w:uiPriority w:val="22"/>
    <w:qFormat/>
    <w:rsid w:val="000D6496"/>
    <w:rPr>
      <w:b/>
      <w:bCs/>
    </w:rPr>
  </w:style>
  <w:style w:type="character" w:styleId="ad">
    <w:name w:val="Hyperlink"/>
    <w:basedOn w:val="a1"/>
    <w:uiPriority w:val="99"/>
    <w:unhideWhenUsed/>
    <w:rsid w:val="005F16FB"/>
    <w:rPr>
      <w:color w:val="0563C1" w:themeColor="hyperlink"/>
      <w:u w:val="single"/>
    </w:rPr>
  </w:style>
  <w:style w:type="table" w:customStyle="1" w:styleId="Grigliatabella2">
    <w:name w:val="Griglia tabella2"/>
    <w:basedOn w:val="a2"/>
    <w:next w:val="a9"/>
    <w:uiPriority w:val="39"/>
    <w:rsid w:val="00C84485"/>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a2"/>
    <w:next w:val="a9"/>
    <w:uiPriority w:val="39"/>
    <w:rsid w:val="00705DA5"/>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header"/>
    <w:basedOn w:val="a"/>
    <w:link w:val="af"/>
    <w:uiPriority w:val="99"/>
    <w:unhideWhenUsed/>
    <w:rsid w:val="00402F10"/>
    <w:pPr>
      <w:tabs>
        <w:tab w:val="center" w:pos="4677"/>
        <w:tab w:val="right" w:pos="9355"/>
      </w:tabs>
    </w:pPr>
  </w:style>
  <w:style w:type="character" w:customStyle="1" w:styleId="af">
    <w:name w:val="Верхний колонтитул Знак"/>
    <w:basedOn w:val="a1"/>
    <w:link w:val="ae"/>
    <w:uiPriority w:val="99"/>
    <w:rsid w:val="00402F10"/>
    <w:rPr>
      <w:rFonts w:ascii="Times New Roman" w:eastAsia="Times New Roman" w:hAnsi="Times New Roman" w:cs="Times New Roman"/>
      <w:sz w:val="20"/>
      <w:szCs w:val="20"/>
      <w:lang w:val="ru-RU" w:eastAsia="ru-RU"/>
    </w:rPr>
  </w:style>
  <w:style w:type="table" w:customStyle="1" w:styleId="Grigliatabella22">
    <w:name w:val="Griglia tabella22"/>
    <w:basedOn w:val="a2"/>
    <w:next w:val="a9"/>
    <w:uiPriority w:val="39"/>
    <w:rsid w:val="00F03252"/>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1">
    <w:name w:val="Griglia tabella221"/>
    <w:basedOn w:val="a2"/>
    <w:next w:val="a9"/>
    <w:uiPriority w:val="39"/>
    <w:rsid w:val="0092283B"/>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3">
    <w:name w:val="Griglia tabella23"/>
    <w:basedOn w:val="a2"/>
    <w:next w:val="a9"/>
    <w:uiPriority w:val="39"/>
    <w:rsid w:val="0092283B"/>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751478">
      <w:bodyDiv w:val="1"/>
      <w:marLeft w:val="0"/>
      <w:marRight w:val="0"/>
      <w:marTop w:val="0"/>
      <w:marBottom w:val="0"/>
      <w:divBdr>
        <w:top w:val="none" w:sz="0" w:space="0" w:color="auto"/>
        <w:left w:val="none" w:sz="0" w:space="0" w:color="auto"/>
        <w:bottom w:val="none" w:sz="0" w:space="0" w:color="auto"/>
        <w:right w:val="none" w:sz="0" w:space="0" w:color="auto"/>
      </w:divBdr>
    </w:div>
    <w:div w:id="292442546">
      <w:bodyDiv w:val="1"/>
      <w:marLeft w:val="0"/>
      <w:marRight w:val="0"/>
      <w:marTop w:val="0"/>
      <w:marBottom w:val="0"/>
      <w:divBdr>
        <w:top w:val="none" w:sz="0" w:space="0" w:color="auto"/>
        <w:left w:val="none" w:sz="0" w:space="0" w:color="auto"/>
        <w:bottom w:val="none" w:sz="0" w:space="0" w:color="auto"/>
        <w:right w:val="none" w:sz="0" w:space="0" w:color="auto"/>
      </w:divBdr>
    </w:div>
    <w:div w:id="414322378">
      <w:bodyDiv w:val="1"/>
      <w:marLeft w:val="0"/>
      <w:marRight w:val="0"/>
      <w:marTop w:val="0"/>
      <w:marBottom w:val="0"/>
      <w:divBdr>
        <w:top w:val="none" w:sz="0" w:space="0" w:color="auto"/>
        <w:left w:val="none" w:sz="0" w:space="0" w:color="auto"/>
        <w:bottom w:val="none" w:sz="0" w:space="0" w:color="auto"/>
        <w:right w:val="none" w:sz="0" w:space="0" w:color="auto"/>
      </w:divBdr>
    </w:div>
    <w:div w:id="485366671">
      <w:bodyDiv w:val="1"/>
      <w:marLeft w:val="0"/>
      <w:marRight w:val="0"/>
      <w:marTop w:val="0"/>
      <w:marBottom w:val="0"/>
      <w:divBdr>
        <w:top w:val="none" w:sz="0" w:space="0" w:color="auto"/>
        <w:left w:val="none" w:sz="0" w:space="0" w:color="auto"/>
        <w:bottom w:val="none" w:sz="0" w:space="0" w:color="auto"/>
        <w:right w:val="none" w:sz="0" w:space="0" w:color="auto"/>
      </w:divBdr>
    </w:div>
    <w:div w:id="522208688">
      <w:bodyDiv w:val="1"/>
      <w:marLeft w:val="0"/>
      <w:marRight w:val="0"/>
      <w:marTop w:val="0"/>
      <w:marBottom w:val="0"/>
      <w:divBdr>
        <w:top w:val="none" w:sz="0" w:space="0" w:color="auto"/>
        <w:left w:val="none" w:sz="0" w:space="0" w:color="auto"/>
        <w:bottom w:val="none" w:sz="0" w:space="0" w:color="auto"/>
        <w:right w:val="none" w:sz="0" w:space="0" w:color="auto"/>
      </w:divBdr>
    </w:div>
    <w:div w:id="523792246">
      <w:bodyDiv w:val="1"/>
      <w:marLeft w:val="0"/>
      <w:marRight w:val="0"/>
      <w:marTop w:val="0"/>
      <w:marBottom w:val="0"/>
      <w:divBdr>
        <w:top w:val="none" w:sz="0" w:space="0" w:color="auto"/>
        <w:left w:val="none" w:sz="0" w:space="0" w:color="auto"/>
        <w:bottom w:val="none" w:sz="0" w:space="0" w:color="auto"/>
        <w:right w:val="none" w:sz="0" w:space="0" w:color="auto"/>
      </w:divBdr>
    </w:div>
    <w:div w:id="566108799">
      <w:bodyDiv w:val="1"/>
      <w:marLeft w:val="0"/>
      <w:marRight w:val="0"/>
      <w:marTop w:val="0"/>
      <w:marBottom w:val="0"/>
      <w:divBdr>
        <w:top w:val="none" w:sz="0" w:space="0" w:color="auto"/>
        <w:left w:val="none" w:sz="0" w:space="0" w:color="auto"/>
        <w:bottom w:val="none" w:sz="0" w:space="0" w:color="auto"/>
        <w:right w:val="none" w:sz="0" w:space="0" w:color="auto"/>
      </w:divBdr>
    </w:div>
    <w:div w:id="583101780">
      <w:bodyDiv w:val="1"/>
      <w:marLeft w:val="0"/>
      <w:marRight w:val="0"/>
      <w:marTop w:val="0"/>
      <w:marBottom w:val="0"/>
      <w:divBdr>
        <w:top w:val="none" w:sz="0" w:space="0" w:color="auto"/>
        <w:left w:val="none" w:sz="0" w:space="0" w:color="auto"/>
        <w:bottom w:val="none" w:sz="0" w:space="0" w:color="auto"/>
        <w:right w:val="none" w:sz="0" w:space="0" w:color="auto"/>
      </w:divBdr>
    </w:div>
    <w:div w:id="591428953">
      <w:bodyDiv w:val="1"/>
      <w:marLeft w:val="0"/>
      <w:marRight w:val="0"/>
      <w:marTop w:val="0"/>
      <w:marBottom w:val="0"/>
      <w:divBdr>
        <w:top w:val="none" w:sz="0" w:space="0" w:color="auto"/>
        <w:left w:val="none" w:sz="0" w:space="0" w:color="auto"/>
        <w:bottom w:val="none" w:sz="0" w:space="0" w:color="auto"/>
        <w:right w:val="none" w:sz="0" w:space="0" w:color="auto"/>
      </w:divBdr>
    </w:div>
    <w:div w:id="677540778">
      <w:bodyDiv w:val="1"/>
      <w:marLeft w:val="0"/>
      <w:marRight w:val="0"/>
      <w:marTop w:val="0"/>
      <w:marBottom w:val="0"/>
      <w:divBdr>
        <w:top w:val="none" w:sz="0" w:space="0" w:color="auto"/>
        <w:left w:val="none" w:sz="0" w:space="0" w:color="auto"/>
        <w:bottom w:val="none" w:sz="0" w:space="0" w:color="auto"/>
        <w:right w:val="none" w:sz="0" w:space="0" w:color="auto"/>
      </w:divBdr>
    </w:div>
    <w:div w:id="680277826">
      <w:bodyDiv w:val="1"/>
      <w:marLeft w:val="0"/>
      <w:marRight w:val="0"/>
      <w:marTop w:val="0"/>
      <w:marBottom w:val="0"/>
      <w:divBdr>
        <w:top w:val="none" w:sz="0" w:space="0" w:color="auto"/>
        <w:left w:val="none" w:sz="0" w:space="0" w:color="auto"/>
        <w:bottom w:val="none" w:sz="0" w:space="0" w:color="auto"/>
        <w:right w:val="none" w:sz="0" w:space="0" w:color="auto"/>
      </w:divBdr>
    </w:div>
    <w:div w:id="742414454">
      <w:bodyDiv w:val="1"/>
      <w:marLeft w:val="0"/>
      <w:marRight w:val="0"/>
      <w:marTop w:val="0"/>
      <w:marBottom w:val="0"/>
      <w:divBdr>
        <w:top w:val="none" w:sz="0" w:space="0" w:color="auto"/>
        <w:left w:val="none" w:sz="0" w:space="0" w:color="auto"/>
        <w:bottom w:val="none" w:sz="0" w:space="0" w:color="auto"/>
        <w:right w:val="none" w:sz="0" w:space="0" w:color="auto"/>
      </w:divBdr>
    </w:div>
    <w:div w:id="792289080">
      <w:bodyDiv w:val="1"/>
      <w:marLeft w:val="0"/>
      <w:marRight w:val="0"/>
      <w:marTop w:val="0"/>
      <w:marBottom w:val="0"/>
      <w:divBdr>
        <w:top w:val="none" w:sz="0" w:space="0" w:color="auto"/>
        <w:left w:val="none" w:sz="0" w:space="0" w:color="auto"/>
        <w:bottom w:val="none" w:sz="0" w:space="0" w:color="auto"/>
        <w:right w:val="none" w:sz="0" w:space="0" w:color="auto"/>
      </w:divBdr>
    </w:div>
    <w:div w:id="865679472">
      <w:bodyDiv w:val="1"/>
      <w:marLeft w:val="0"/>
      <w:marRight w:val="0"/>
      <w:marTop w:val="0"/>
      <w:marBottom w:val="0"/>
      <w:divBdr>
        <w:top w:val="none" w:sz="0" w:space="0" w:color="auto"/>
        <w:left w:val="none" w:sz="0" w:space="0" w:color="auto"/>
        <w:bottom w:val="none" w:sz="0" w:space="0" w:color="auto"/>
        <w:right w:val="none" w:sz="0" w:space="0" w:color="auto"/>
      </w:divBdr>
    </w:div>
    <w:div w:id="901716265">
      <w:bodyDiv w:val="1"/>
      <w:marLeft w:val="0"/>
      <w:marRight w:val="0"/>
      <w:marTop w:val="0"/>
      <w:marBottom w:val="0"/>
      <w:divBdr>
        <w:top w:val="none" w:sz="0" w:space="0" w:color="auto"/>
        <w:left w:val="none" w:sz="0" w:space="0" w:color="auto"/>
        <w:bottom w:val="none" w:sz="0" w:space="0" w:color="auto"/>
        <w:right w:val="none" w:sz="0" w:space="0" w:color="auto"/>
      </w:divBdr>
    </w:div>
    <w:div w:id="915935745">
      <w:bodyDiv w:val="1"/>
      <w:marLeft w:val="0"/>
      <w:marRight w:val="0"/>
      <w:marTop w:val="0"/>
      <w:marBottom w:val="0"/>
      <w:divBdr>
        <w:top w:val="none" w:sz="0" w:space="0" w:color="auto"/>
        <w:left w:val="none" w:sz="0" w:space="0" w:color="auto"/>
        <w:bottom w:val="none" w:sz="0" w:space="0" w:color="auto"/>
        <w:right w:val="none" w:sz="0" w:space="0" w:color="auto"/>
      </w:divBdr>
    </w:div>
    <w:div w:id="932855090">
      <w:bodyDiv w:val="1"/>
      <w:marLeft w:val="0"/>
      <w:marRight w:val="0"/>
      <w:marTop w:val="0"/>
      <w:marBottom w:val="0"/>
      <w:divBdr>
        <w:top w:val="none" w:sz="0" w:space="0" w:color="auto"/>
        <w:left w:val="none" w:sz="0" w:space="0" w:color="auto"/>
        <w:bottom w:val="none" w:sz="0" w:space="0" w:color="auto"/>
        <w:right w:val="none" w:sz="0" w:space="0" w:color="auto"/>
      </w:divBdr>
    </w:div>
    <w:div w:id="940527291">
      <w:bodyDiv w:val="1"/>
      <w:marLeft w:val="0"/>
      <w:marRight w:val="0"/>
      <w:marTop w:val="0"/>
      <w:marBottom w:val="0"/>
      <w:divBdr>
        <w:top w:val="none" w:sz="0" w:space="0" w:color="auto"/>
        <w:left w:val="none" w:sz="0" w:space="0" w:color="auto"/>
        <w:bottom w:val="none" w:sz="0" w:space="0" w:color="auto"/>
        <w:right w:val="none" w:sz="0" w:space="0" w:color="auto"/>
      </w:divBdr>
    </w:div>
    <w:div w:id="1097166682">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175145146">
      <w:bodyDiv w:val="1"/>
      <w:marLeft w:val="0"/>
      <w:marRight w:val="0"/>
      <w:marTop w:val="0"/>
      <w:marBottom w:val="0"/>
      <w:divBdr>
        <w:top w:val="none" w:sz="0" w:space="0" w:color="auto"/>
        <w:left w:val="none" w:sz="0" w:space="0" w:color="auto"/>
        <w:bottom w:val="none" w:sz="0" w:space="0" w:color="auto"/>
        <w:right w:val="none" w:sz="0" w:space="0" w:color="auto"/>
      </w:divBdr>
    </w:div>
    <w:div w:id="1183858507">
      <w:bodyDiv w:val="1"/>
      <w:marLeft w:val="0"/>
      <w:marRight w:val="0"/>
      <w:marTop w:val="0"/>
      <w:marBottom w:val="0"/>
      <w:divBdr>
        <w:top w:val="none" w:sz="0" w:space="0" w:color="auto"/>
        <w:left w:val="none" w:sz="0" w:space="0" w:color="auto"/>
        <w:bottom w:val="none" w:sz="0" w:space="0" w:color="auto"/>
        <w:right w:val="none" w:sz="0" w:space="0" w:color="auto"/>
      </w:divBdr>
    </w:div>
    <w:div w:id="1191411616">
      <w:bodyDiv w:val="1"/>
      <w:marLeft w:val="0"/>
      <w:marRight w:val="0"/>
      <w:marTop w:val="0"/>
      <w:marBottom w:val="0"/>
      <w:divBdr>
        <w:top w:val="none" w:sz="0" w:space="0" w:color="auto"/>
        <w:left w:val="none" w:sz="0" w:space="0" w:color="auto"/>
        <w:bottom w:val="none" w:sz="0" w:space="0" w:color="auto"/>
        <w:right w:val="none" w:sz="0" w:space="0" w:color="auto"/>
      </w:divBdr>
    </w:div>
    <w:div w:id="1194152522">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300918067">
      <w:bodyDiv w:val="1"/>
      <w:marLeft w:val="0"/>
      <w:marRight w:val="0"/>
      <w:marTop w:val="0"/>
      <w:marBottom w:val="0"/>
      <w:divBdr>
        <w:top w:val="none" w:sz="0" w:space="0" w:color="auto"/>
        <w:left w:val="none" w:sz="0" w:space="0" w:color="auto"/>
        <w:bottom w:val="none" w:sz="0" w:space="0" w:color="auto"/>
        <w:right w:val="none" w:sz="0" w:space="0" w:color="auto"/>
      </w:divBdr>
    </w:div>
    <w:div w:id="1316297407">
      <w:bodyDiv w:val="1"/>
      <w:marLeft w:val="0"/>
      <w:marRight w:val="0"/>
      <w:marTop w:val="0"/>
      <w:marBottom w:val="0"/>
      <w:divBdr>
        <w:top w:val="none" w:sz="0" w:space="0" w:color="auto"/>
        <w:left w:val="none" w:sz="0" w:space="0" w:color="auto"/>
        <w:bottom w:val="none" w:sz="0" w:space="0" w:color="auto"/>
        <w:right w:val="none" w:sz="0" w:space="0" w:color="auto"/>
      </w:divBdr>
    </w:div>
    <w:div w:id="1411733071">
      <w:bodyDiv w:val="1"/>
      <w:marLeft w:val="0"/>
      <w:marRight w:val="0"/>
      <w:marTop w:val="0"/>
      <w:marBottom w:val="0"/>
      <w:divBdr>
        <w:top w:val="none" w:sz="0" w:space="0" w:color="auto"/>
        <w:left w:val="none" w:sz="0" w:space="0" w:color="auto"/>
        <w:bottom w:val="none" w:sz="0" w:space="0" w:color="auto"/>
        <w:right w:val="none" w:sz="0" w:space="0" w:color="auto"/>
      </w:divBdr>
    </w:div>
    <w:div w:id="1483618346">
      <w:bodyDiv w:val="1"/>
      <w:marLeft w:val="0"/>
      <w:marRight w:val="0"/>
      <w:marTop w:val="0"/>
      <w:marBottom w:val="0"/>
      <w:divBdr>
        <w:top w:val="none" w:sz="0" w:space="0" w:color="auto"/>
        <w:left w:val="none" w:sz="0" w:space="0" w:color="auto"/>
        <w:bottom w:val="none" w:sz="0" w:space="0" w:color="auto"/>
        <w:right w:val="none" w:sz="0" w:space="0" w:color="auto"/>
      </w:divBdr>
    </w:div>
    <w:div w:id="1610042198">
      <w:bodyDiv w:val="1"/>
      <w:marLeft w:val="0"/>
      <w:marRight w:val="0"/>
      <w:marTop w:val="0"/>
      <w:marBottom w:val="0"/>
      <w:divBdr>
        <w:top w:val="none" w:sz="0" w:space="0" w:color="auto"/>
        <w:left w:val="none" w:sz="0" w:space="0" w:color="auto"/>
        <w:bottom w:val="none" w:sz="0" w:space="0" w:color="auto"/>
        <w:right w:val="none" w:sz="0" w:space="0" w:color="auto"/>
      </w:divBdr>
    </w:div>
    <w:div w:id="1639145003">
      <w:bodyDiv w:val="1"/>
      <w:marLeft w:val="0"/>
      <w:marRight w:val="0"/>
      <w:marTop w:val="0"/>
      <w:marBottom w:val="0"/>
      <w:divBdr>
        <w:top w:val="none" w:sz="0" w:space="0" w:color="auto"/>
        <w:left w:val="none" w:sz="0" w:space="0" w:color="auto"/>
        <w:bottom w:val="none" w:sz="0" w:space="0" w:color="auto"/>
        <w:right w:val="none" w:sz="0" w:space="0" w:color="auto"/>
      </w:divBdr>
    </w:div>
    <w:div w:id="1660883175">
      <w:bodyDiv w:val="1"/>
      <w:marLeft w:val="0"/>
      <w:marRight w:val="0"/>
      <w:marTop w:val="0"/>
      <w:marBottom w:val="0"/>
      <w:divBdr>
        <w:top w:val="none" w:sz="0" w:space="0" w:color="auto"/>
        <w:left w:val="none" w:sz="0" w:space="0" w:color="auto"/>
        <w:bottom w:val="none" w:sz="0" w:space="0" w:color="auto"/>
        <w:right w:val="none" w:sz="0" w:space="0" w:color="auto"/>
      </w:divBdr>
    </w:div>
    <w:div w:id="1680808441">
      <w:bodyDiv w:val="1"/>
      <w:marLeft w:val="0"/>
      <w:marRight w:val="0"/>
      <w:marTop w:val="0"/>
      <w:marBottom w:val="0"/>
      <w:divBdr>
        <w:top w:val="none" w:sz="0" w:space="0" w:color="auto"/>
        <w:left w:val="none" w:sz="0" w:space="0" w:color="auto"/>
        <w:bottom w:val="none" w:sz="0" w:space="0" w:color="auto"/>
        <w:right w:val="none" w:sz="0" w:space="0" w:color="auto"/>
      </w:divBdr>
    </w:div>
    <w:div w:id="1688674109">
      <w:bodyDiv w:val="1"/>
      <w:marLeft w:val="0"/>
      <w:marRight w:val="0"/>
      <w:marTop w:val="0"/>
      <w:marBottom w:val="0"/>
      <w:divBdr>
        <w:top w:val="none" w:sz="0" w:space="0" w:color="auto"/>
        <w:left w:val="none" w:sz="0" w:space="0" w:color="auto"/>
        <w:bottom w:val="none" w:sz="0" w:space="0" w:color="auto"/>
        <w:right w:val="none" w:sz="0" w:space="0" w:color="auto"/>
      </w:divBdr>
    </w:div>
    <w:div w:id="1697345372">
      <w:bodyDiv w:val="1"/>
      <w:marLeft w:val="0"/>
      <w:marRight w:val="0"/>
      <w:marTop w:val="0"/>
      <w:marBottom w:val="0"/>
      <w:divBdr>
        <w:top w:val="none" w:sz="0" w:space="0" w:color="auto"/>
        <w:left w:val="none" w:sz="0" w:space="0" w:color="auto"/>
        <w:bottom w:val="none" w:sz="0" w:space="0" w:color="auto"/>
        <w:right w:val="none" w:sz="0" w:space="0" w:color="auto"/>
      </w:divBdr>
    </w:div>
    <w:div w:id="1708487700">
      <w:bodyDiv w:val="1"/>
      <w:marLeft w:val="0"/>
      <w:marRight w:val="0"/>
      <w:marTop w:val="0"/>
      <w:marBottom w:val="0"/>
      <w:divBdr>
        <w:top w:val="none" w:sz="0" w:space="0" w:color="auto"/>
        <w:left w:val="none" w:sz="0" w:space="0" w:color="auto"/>
        <w:bottom w:val="none" w:sz="0" w:space="0" w:color="auto"/>
        <w:right w:val="none" w:sz="0" w:space="0" w:color="auto"/>
      </w:divBdr>
    </w:div>
    <w:div w:id="1755977697">
      <w:bodyDiv w:val="1"/>
      <w:marLeft w:val="0"/>
      <w:marRight w:val="0"/>
      <w:marTop w:val="0"/>
      <w:marBottom w:val="0"/>
      <w:divBdr>
        <w:top w:val="none" w:sz="0" w:space="0" w:color="auto"/>
        <w:left w:val="none" w:sz="0" w:space="0" w:color="auto"/>
        <w:bottom w:val="none" w:sz="0" w:space="0" w:color="auto"/>
        <w:right w:val="none" w:sz="0" w:space="0" w:color="auto"/>
      </w:divBdr>
    </w:div>
    <w:div w:id="1797943216">
      <w:bodyDiv w:val="1"/>
      <w:marLeft w:val="0"/>
      <w:marRight w:val="0"/>
      <w:marTop w:val="0"/>
      <w:marBottom w:val="0"/>
      <w:divBdr>
        <w:top w:val="none" w:sz="0" w:space="0" w:color="auto"/>
        <w:left w:val="none" w:sz="0" w:space="0" w:color="auto"/>
        <w:bottom w:val="none" w:sz="0" w:space="0" w:color="auto"/>
        <w:right w:val="none" w:sz="0" w:space="0" w:color="auto"/>
      </w:divBdr>
    </w:div>
    <w:div w:id="1867600472">
      <w:bodyDiv w:val="1"/>
      <w:marLeft w:val="0"/>
      <w:marRight w:val="0"/>
      <w:marTop w:val="0"/>
      <w:marBottom w:val="0"/>
      <w:divBdr>
        <w:top w:val="none" w:sz="0" w:space="0" w:color="auto"/>
        <w:left w:val="none" w:sz="0" w:space="0" w:color="auto"/>
        <w:bottom w:val="none" w:sz="0" w:space="0" w:color="auto"/>
        <w:right w:val="none" w:sz="0" w:space="0" w:color="auto"/>
      </w:divBdr>
    </w:div>
    <w:div w:id="1886529232">
      <w:bodyDiv w:val="1"/>
      <w:marLeft w:val="0"/>
      <w:marRight w:val="0"/>
      <w:marTop w:val="0"/>
      <w:marBottom w:val="0"/>
      <w:divBdr>
        <w:top w:val="none" w:sz="0" w:space="0" w:color="auto"/>
        <w:left w:val="none" w:sz="0" w:space="0" w:color="auto"/>
        <w:bottom w:val="none" w:sz="0" w:space="0" w:color="auto"/>
        <w:right w:val="none" w:sz="0" w:space="0" w:color="auto"/>
      </w:divBdr>
    </w:div>
    <w:div w:id="1897545566">
      <w:bodyDiv w:val="1"/>
      <w:marLeft w:val="0"/>
      <w:marRight w:val="0"/>
      <w:marTop w:val="0"/>
      <w:marBottom w:val="0"/>
      <w:divBdr>
        <w:top w:val="none" w:sz="0" w:space="0" w:color="auto"/>
        <w:left w:val="none" w:sz="0" w:space="0" w:color="auto"/>
        <w:bottom w:val="none" w:sz="0" w:space="0" w:color="auto"/>
        <w:right w:val="none" w:sz="0" w:space="0" w:color="auto"/>
      </w:divBdr>
    </w:div>
    <w:div w:id="1949267330">
      <w:bodyDiv w:val="1"/>
      <w:marLeft w:val="0"/>
      <w:marRight w:val="0"/>
      <w:marTop w:val="0"/>
      <w:marBottom w:val="0"/>
      <w:divBdr>
        <w:top w:val="none" w:sz="0" w:space="0" w:color="auto"/>
        <w:left w:val="none" w:sz="0" w:space="0" w:color="auto"/>
        <w:bottom w:val="none" w:sz="0" w:space="0" w:color="auto"/>
        <w:right w:val="none" w:sz="0" w:space="0" w:color="auto"/>
      </w:divBdr>
    </w:div>
    <w:div w:id="1977368885">
      <w:bodyDiv w:val="1"/>
      <w:marLeft w:val="0"/>
      <w:marRight w:val="0"/>
      <w:marTop w:val="0"/>
      <w:marBottom w:val="0"/>
      <w:divBdr>
        <w:top w:val="none" w:sz="0" w:space="0" w:color="auto"/>
        <w:left w:val="none" w:sz="0" w:space="0" w:color="auto"/>
        <w:bottom w:val="none" w:sz="0" w:space="0" w:color="auto"/>
        <w:right w:val="none" w:sz="0" w:space="0" w:color="auto"/>
      </w:divBdr>
    </w:div>
    <w:div w:id="1977834419">
      <w:bodyDiv w:val="1"/>
      <w:marLeft w:val="0"/>
      <w:marRight w:val="0"/>
      <w:marTop w:val="0"/>
      <w:marBottom w:val="0"/>
      <w:divBdr>
        <w:top w:val="none" w:sz="0" w:space="0" w:color="auto"/>
        <w:left w:val="none" w:sz="0" w:space="0" w:color="auto"/>
        <w:bottom w:val="none" w:sz="0" w:space="0" w:color="auto"/>
        <w:right w:val="none" w:sz="0" w:space="0" w:color="auto"/>
      </w:divBdr>
    </w:div>
    <w:div w:id="2065374400">
      <w:bodyDiv w:val="1"/>
      <w:marLeft w:val="0"/>
      <w:marRight w:val="0"/>
      <w:marTop w:val="0"/>
      <w:marBottom w:val="0"/>
      <w:divBdr>
        <w:top w:val="none" w:sz="0" w:space="0" w:color="auto"/>
        <w:left w:val="none" w:sz="0" w:space="0" w:color="auto"/>
        <w:bottom w:val="none" w:sz="0" w:space="0" w:color="auto"/>
        <w:right w:val="none" w:sz="0" w:space="0" w:color="auto"/>
      </w:divBdr>
    </w:div>
    <w:div w:id="2135057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capcs.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apcs.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5DC244-244D-4032-9269-344E968EE4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2981</TotalTime>
  <Pages>21</Pages>
  <Words>7741</Words>
  <Characters>44128</Characters>
  <Application>Microsoft Office Word</Application>
  <DocSecurity>0</DocSecurity>
  <Lines>367</Lines>
  <Paragraphs>103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AAP</Company>
  <LinksUpToDate>false</LinksUpToDate>
  <CharactersWithSpaces>51766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Computer</dc:creator>
  <cp:lastModifiedBy>Пользователь Windows</cp:lastModifiedBy>
  <cp:revision>122</cp:revision>
  <cp:lastPrinted>2024-04-26T12:02:00Z</cp:lastPrinted>
  <dcterms:created xsi:type="dcterms:W3CDTF">2021-01-11T11:39:00Z</dcterms:created>
  <dcterms:modified xsi:type="dcterms:W3CDTF">2024-06-13T10:29:00Z</dcterms:modified>
</cp:coreProperties>
</file>