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A20ACF" w:rsidRPr="00EB1FF8" w:rsidRDefault="00A20ACF" w:rsidP="002221ED">
            <w:pPr>
              <w:spacing w:line="360" w:lineRule="auto"/>
              <w:jc w:val="both"/>
              <w:rPr>
                <w:sz w:val="32"/>
                <w:szCs w:val="32"/>
              </w:rPr>
            </w:pPr>
            <w:r w:rsidRPr="00EB1FF8">
              <w:rPr>
                <w:sz w:val="32"/>
                <w:szCs w:val="32"/>
              </w:rPr>
              <w:t>Obiectul achiziţiei:</w:t>
            </w:r>
            <w:r w:rsidR="00ED32F1">
              <w:rPr>
                <w:sz w:val="32"/>
                <w:szCs w:val="32"/>
              </w:rPr>
              <w:t xml:space="preserve"> </w:t>
            </w:r>
            <w:r w:rsidR="00ED32F1" w:rsidRPr="00125F14">
              <w:rPr>
                <w:b/>
                <w:sz w:val="32"/>
                <w:szCs w:val="32"/>
                <w:u w:val="single"/>
              </w:rPr>
              <w:t>Finalizarea construcției Grădiniței de copii nr.3 din com. Sipoteni (Bloc J și I)</w:t>
            </w:r>
            <w:r w:rsidR="00EF120B">
              <w:rPr>
                <w:b/>
                <w:sz w:val="32"/>
                <w:szCs w:val="32"/>
                <w:u w:val="single"/>
              </w:rPr>
              <w:t xml:space="preserve"> etapa a VI-a</w:t>
            </w:r>
            <w:r w:rsidRPr="00ED32F1">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ED32F1" w:rsidRPr="00125F14">
              <w:rPr>
                <w:b/>
                <w:sz w:val="32"/>
                <w:szCs w:val="32"/>
                <w:u w:val="single"/>
              </w:rPr>
              <w:t>45000000-</w:t>
            </w:r>
            <w:r w:rsidR="00C308D8" w:rsidRPr="00125F14">
              <w:rPr>
                <w:b/>
                <w:sz w:val="32"/>
                <w:szCs w:val="32"/>
                <w:u w:val="single"/>
              </w:rPr>
              <w:t>7</w:t>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ED32F1">
              <w:rPr>
                <w:sz w:val="32"/>
                <w:szCs w:val="32"/>
              </w:rPr>
              <w:t xml:space="preserve"> </w:t>
            </w:r>
            <w:r w:rsidR="00ED32F1" w:rsidRPr="00125F14">
              <w:rPr>
                <w:b/>
                <w:sz w:val="32"/>
                <w:szCs w:val="32"/>
                <w:u w:val="single"/>
              </w:rPr>
              <w:t>Primăria com. Sipoteni, r-ul Călărași</w:t>
            </w:r>
            <w:r w:rsidR="00ED32F1" w:rsidRPr="00ED32F1">
              <w:rPr>
                <w:b/>
                <w:sz w:val="32"/>
                <w:szCs w:val="32"/>
              </w:rPr>
              <w:t xml:space="preserve"> </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00ED32F1">
              <w:rPr>
                <w:sz w:val="32"/>
                <w:szCs w:val="32"/>
              </w:rPr>
              <w:t xml:space="preserve"> </w:t>
            </w:r>
            <w:r w:rsidR="00EF120B">
              <w:rPr>
                <w:b/>
                <w:sz w:val="32"/>
                <w:szCs w:val="32"/>
                <w:u w:val="single"/>
              </w:rPr>
              <w:t>Licitație deschisă</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7"/>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w:t>
      </w:r>
      <w:proofErr w:type="gramStart"/>
      <w:r w:rsidRPr="00F70234">
        <w:rPr>
          <w:rFonts w:asciiTheme="majorHAnsi" w:hAnsiTheme="majorHAnsi" w:cstheme="majorHAnsi"/>
        </w:rPr>
        <w:t>a</w:t>
      </w:r>
      <w:proofErr w:type="gramEnd"/>
      <w:r w:rsidRPr="00F70234">
        <w:rPr>
          <w:rFonts w:asciiTheme="majorHAnsi" w:hAnsiTheme="majorHAnsi" w:cstheme="majorHAnsi"/>
        </w:rPr>
        <w:t xml:space="preserve">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fi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fi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firstRow="1" w:lastRow="0" w:firstColumn="1" w:lastColumn="0" w:noHBand="0" w:noVBand="1"/>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C308D8" w:rsidRPr="002E28C3" w:rsidRDefault="00C308D8" w:rsidP="00C308D8">
            <w:pPr>
              <w:pStyle w:val="a7"/>
              <w:rPr>
                <w:rFonts w:ascii="Times New Roman" w:hAnsi="Times New Roman"/>
                <w:b/>
                <w:i/>
                <w:szCs w:val="22"/>
              </w:rPr>
            </w:pPr>
            <w:r w:rsidRPr="002E28C3">
              <w:rPr>
                <w:rFonts w:ascii="Times New Roman" w:hAnsi="Times New Roman"/>
                <w:b/>
                <w:i/>
                <w:sz w:val="22"/>
                <w:szCs w:val="22"/>
              </w:rPr>
              <w:t>Primaria comunei Sipoteni</w:t>
            </w:r>
          </w:p>
          <w:p w:rsidR="002870C3" w:rsidRPr="002E28C3" w:rsidRDefault="002E28C3" w:rsidP="00C308D8">
            <w:pPr>
              <w:rPr>
                <w:b/>
                <w:i/>
                <w:noProof w:val="0"/>
              </w:rPr>
            </w:pPr>
            <w:r w:rsidRPr="002E28C3">
              <w:rPr>
                <w:b/>
                <w:i/>
                <w:szCs w:val="22"/>
              </w:rPr>
              <w:t xml:space="preserve">IDNO - </w:t>
            </w:r>
            <w:r w:rsidR="00C308D8" w:rsidRPr="002E28C3">
              <w:rPr>
                <w:b/>
                <w:i/>
                <w:szCs w:val="22"/>
                <w:u w:val="single"/>
              </w:rPr>
              <w:t>1007601007907</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E28C3" w:rsidRDefault="00C308D8" w:rsidP="002870C3">
            <w:pPr>
              <w:rPr>
                <w:b/>
                <w:i/>
                <w:noProof w:val="0"/>
              </w:rPr>
            </w:pPr>
            <w:r w:rsidRPr="002E28C3">
              <w:rPr>
                <w:b/>
                <w:i/>
                <w:noProof w:val="0"/>
              </w:rPr>
              <w:t>Lucrări de finalizare a construcției „Grădinița de copii nr. 3 din com. Sipotenim r-ul Călărași</w:t>
            </w:r>
            <w:r w:rsidR="00D4044B">
              <w:rPr>
                <w:b/>
                <w:i/>
                <w:noProof w:val="0"/>
              </w:rPr>
              <w:t xml:space="preserve"> etapa a VI – a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E28C3" w:rsidRDefault="002870C3" w:rsidP="002870C3">
            <w:pPr>
              <w:rPr>
                <w:b/>
                <w:i/>
                <w:noProof w:val="0"/>
              </w:rPr>
            </w:pPr>
            <w:r w:rsidRPr="002E28C3">
              <w:rPr>
                <w:b/>
                <w:i/>
                <w:noProof w:val="0"/>
              </w:rPr>
              <w:t>Nr.:</w:t>
            </w:r>
            <w:r w:rsidR="00C308D8" w:rsidRPr="002E28C3">
              <w:rPr>
                <w:b/>
                <w:i/>
                <w:noProof w:val="0"/>
              </w:rPr>
              <w:t xml:space="preserve"> </w:t>
            </w:r>
            <w:r w:rsidR="00D4044B">
              <w:rPr>
                <w:b/>
                <w:i/>
                <w:noProof w:val="0"/>
              </w:rPr>
              <w:t>Licitație deschisă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E28C3" w:rsidRDefault="00C308D8" w:rsidP="002870C3">
            <w:pPr>
              <w:rPr>
                <w:b/>
                <w:i/>
                <w:noProof w:val="0"/>
              </w:rPr>
            </w:pPr>
            <w:r w:rsidRPr="002E28C3">
              <w:rPr>
                <w:b/>
                <w:i/>
                <w:noProof w:val="0"/>
              </w:rPr>
              <w:t>Lucrări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E28C3" w:rsidRDefault="00C308D8" w:rsidP="002870C3">
            <w:pPr>
              <w:rPr>
                <w:b/>
                <w:i/>
                <w:noProof w:val="0"/>
              </w:rPr>
            </w:pPr>
            <w:r w:rsidRPr="002E28C3">
              <w:rPr>
                <w:b/>
                <w:i/>
                <w:noProof w:val="0"/>
              </w:rPr>
              <w:t>45</w:t>
            </w:r>
            <w:r w:rsidR="00D4044B">
              <w:rPr>
                <w:b/>
                <w:i/>
                <w:noProof w:val="0"/>
              </w:rPr>
              <w:t>2</w:t>
            </w:r>
            <w:r w:rsidRPr="002E28C3">
              <w:rPr>
                <w:b/>
                <w:i/>
                <w:noProof w:val="0"/>
              </w:rPr>
              <w:t>00000-</w:t>
            </w:r>
            <w:r w:rsidR="00D4044B">
              <w:rPr>
                <w:b/>
                <w:i/>
                <w:noProof w:val="0"/>
              </w:rPr>
              <w:t>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E28C3" w:rsidRDefault="00C308D8" w:rsidP="002870C3">
            <w:pPr>
              <w:rPr>
                <w:b/>
                <w:i/>
                <w:noProof w:val="0"/>
              </w:rPr>
            </w:pPr>
            <w:r w:rsidRPr="002E28C3">
              <w:rPr>
                <w:b/>
                <w:i/>
                <w:noProof w:val="0"/>
              </w:rPr>
              <w:t xml:space="preserve">Bugetul local </w:t>
            </w:r>
          </w:p>
        </w:tc>
      </w:tr>
      <w:tr w:rsidR="002E28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pStyle w:val="a7"/>
              <w:rPr>
                <w:rFonts w:ascii="Times New Roman" w:hAnsi="Times New Roman"/>
                <w:b/>
                <w:i/>
                <w:szCs w:val="22"/>
              </w:rPr>
            </w:pPr>
            <w:r w:rsidRPr="002E28C3">
              <w:rPr>
                <w:rFonts w:ascii="Times New Roman" w:hAnsi="Times New Roman"/>
                <w:b/>
                <w:i/>
                <w:sz w:val="22"/>
                <w:szCs w:val="22"/>
              </w:rPr>
              <w:t>Primaria comunei Sipoteni</w:t>
            </w:r>
          </w:p>
          <w:p w:rsidR="002E28C3" w:rsidRPr="002E28C3" w:rsidRDefault="002E28C3" w:rsidP="002E28C3">
            <w:pPr>
              <w:rPr>
                <w:b/>
                <w:i/>
                <w:noProof w:val="0"/>
              </w:rPr>
            </w:pPr>
            <w:r w:rsidRPr="002E28C3">
              <w:rPr>
                <w:b/>
                <w:i/>
                <w:szCs w:val="22"/>
              </w:rPr>
              <w:t xml:space="preserve">IDNO - </w:t>
            </w:r>
            <w:r w:rsidRPr="002E28C3">
              <w:rPr>
                <w:b/>
                <w:i/>
                <w:szCs w:val="22"/>
                <w:u w:val="single"/>
              </w:rPr>
              <w:t>1007601007907</w:t>
            </w:r>
          </w:p>
        </w:tc>
      </w:tr>
      <w:tr w:rsidR="002E28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rPr>
                <w:b/>
                <w:i/>
                <w:noProof w:val="0"/>
              </w:rPr>
            </w:pPr>
            <w:r w:rsidRPr="002E28C3">
              <w:rPr>
                <w:b/>
                <w:i/>
                <w:sz w:val="22"/>
                <w:szCs w:val="22"/>
              </w:rPr>
              <w:t>Nu se aplică</w:t>
            </w:r>
          </w:p>
        </w:tc>
      </w:tr>
      <w:tr w:rsidR="002E28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pStyle w:val="a7"/>
              <w:rPr>
                <w:rFonts w:ascii="Times New Roman" w:hAnsi="Times New Roman"/>
                <w:b/>
                <w:i/>
                <w:szCs w:val="22"/>
              </w:rPr>
            </w:pPr>
            <w:r w:rsidRPr="002E28C3">
              <w:rPr>
                <w:rFonts w:ascii="Times New Roman" w:hAnsi="Times New Roman"/>
                <w:b/>
                <w:i/>
                <w:sz w:val="22"/>
                <w:szCs w:val="22"/>
              </w:rPr>
              <w:t>Primaria comunei Sipoteni</w:t>
            </w:r>
          </w:p>
          <w:p w:rsidR="002E28C3" w:rsidRPr="002E28C3" w:rsidRDefault="002E28C3" w:rsidP="002E28C3">
            <w:pPr>
              <w:rPr>
                <w:b/>
                <w:i/>
                <w:noProof w:val="0"/>
              </w:rPr>
            </w:pPr>
            <w:r w:rsidRPr="002E28C3">
              <w:rPr>
                <w:b/>
                <w:i/>
                <w:szCs w:val="22"/>
              </w:rPr>
              <w:t xml:space="preserve">IDNO - </w:t>
            </w:r>
            <w:r w:rsidRPr="002E28C3">
              <w:rPr>
                <w:b/>
                <w:i/>
                <w:szCs w:val="22"/>
                <w:u w:val="single"/>
              </w:rPr>
              <w:t>1007601007907</w:t>
            </w:r>
          </w:p>
        </w:tc>
      </w:tr>
      <w:tr w:rsidR="002E28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rPr>
                <w:b/>
                <w:i/>
                <w:noProof w:val="0"/>
              </w:rPr>
            </w:pPr>
            <w:r w:rsidRPr="002E28C3">
              <w:rPr>
                <w:b/>
                <w:i/>
                <w:noProof w:val="0"/>
              </w:rPr>
              <w:t>Grădinița nr. 3 „Prichindel”</w:t>
            </w:r>
          </w:p>
        </w:tc>
      </w:tr>
      <w:tr w:rsidR="002E28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rPr>
                <w:b/>
                <w:i/>
                <w:noProof w:val="0"/>
              </w:rPr>
            </w:pPr>
            <w:r w:rsidRPr="002E28C3">
              <w:rPr>
                <w:b/>
                <w:i/>
                <w:noProof w:val="0"/>
              </w:rPr>
              <w:t>română</w:t>
            </w:r>
          </w:p>
        </w:tc>
      </w:tr>
      <w:tr w:rsidR="002E28C3"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E28C3" w:rsidRPr="002E28C3" w:rsidRDefault="002E28C3" w:rsidP="002E28C3">
            <w:pPr>
              <w:jc w:val="both"/>
              <w:rPr>
                <w:i/>
              </w:rPr>
            </w:pPr>
          </w:p>
        </w:tc>
        <w:tc>
          <w:tcPr>
            <w:tcW w:w="1816" w:type="dxa"/>
            <w:tcBorders>
              <w:top w:val="single" w:sz="4" w:space="0" w:color="auto"/>
              <w:right w:val="single" w:sz="4" w:space="0" w:color="auto"/>
            </w:tcBorders>
            <w:vAlign w:val="center"/>
          </w:tcPr>
          <w:p w:rsidR="002E28C3" w:rsidRPr="002E28C3" w:rsidRDefault="002E28C3" w:rsidP="002E28C3">
            <w:pPr>
              <w:tabs>
                <w:tab w:val="right" w:pos="4743"/>
              </w:tabs>
              <w:rPr>
                <w:b/>
                <w:i/>
                <w:noProof w:val="0"/>
              </w:rPr>
            </w:pPr>
          </w:p>
        </w:tc>
      </w:tr>
      <w:tr w:rsidR="002E28C3"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p>
        </w:tc>
        <w:tc>
          <w:tcPr>
            <w:tcW w:w="3316" w:type="dxa"/>
            <w:tcBorders>
              <w:left w:val="single" w:sz="4" w:space="0" w:color="auto"/>
            </w:tcBorders>
            <w:vAlign w:val="center"/>
          </w:tcPr>
          <w:p w:rsidR="002E28C3" w:rsidRPr="002E28C3" w:rsidRDefault="002E28C3" w:rsidP="002E28C3">
            <w:pPr>
              <w:jc w:val="both"/>
              <w:rPr>
                <w:b/>
                <w:i/>
                <w:noProof w:val="0"/>
              </w:rPr>
            </w:pPr>
            <w:r w:rsidRPr="002E28C3">
              <w:rPr>
                <w:b/>
                <w:i/>
                <w:noProof w:val="0"/>
                <w:sz w:val="22"/>
                <w:szCs w:val="22"/>
              </w:rPr>
              <w:t>SIA „RSAP”</w:t>
            </w:r>
          </w:p>
        </w:tc>
        <w:tc>
          <w:tcPr>
            <w:tcW w:w="1816" w:type="dxa"/>
            <w:tcBorders>
              <w:right w:val="single" w:sz="4" w:space="0" w:color="auto"/>
            </w:tcBorders>
            <w:vAlign w:val="center"/>
          </w:tcPr>
          <w:p w:rsidR="002E28C3" w:rsidRPr="002E28C3" w:rsidRDefault="002E28C3" w:rsidP="002E28C3">
            <w:pPr>
              <w:tabs>
                <w:tab w:val="right" w:pos="4743"/>
              </w:tabs>
              <w:rPr>
                <w:b/>
                <w:i/>
                <w:noProof w:val="0"/>
              </w:rPr>
            </w:pPr>
          </w:p>
        </w:tc>
      </w:tr>
      <w:tr w:rsidR="002E28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p>
        </w:tc>
        <w:tc>
          <w:tcPr>
            <w:tcW w:w="3316" w:type="dxa"/>
            <w:tcBorders>
              <w:left w:val="single" w:sz="4" w:space="0" w:color="auto"/>
            </w:tcBorders>
            <w:vAlign w:val="center"/>
          </w:tcPr>
          <w:p w:rsidR="002E28C3" w:rsidRPr="002E28C3" w:rsidRDefault="002E28C3" w:rsidP="002E28C3">
            <w:pPr>
              <w:tabs>
                <w:tab w:val="right" w:pos="4743"/>
              </w:tabs>
              <w:jc w:val="both"/>
              <w:rPr>
                <w:i/>
              </w:rPr>
            </w:pPr>
          </w:p>
        </w:tc>
        <w:tc>
          <w:tcPr>
            <w:tcW w:w="1816" w:type="dxa"/>
            <w:tcBorders>
              <w:right w:val="single" w:sz="4" w:space="0" w:color="auto"/>
            </w:tcBorders>
            <w:vAlign w:val="center"/>
          </w:tcPr>
          <w:p w:rsidR="002E28C3" w:rsidRPr="002E28C3" w:rsidRDefault="002E28C3" w:rsidP="002E28C3">
            <w:pPr>
              <w:tabs>
                <w:tab w:val="right" w:pos="4743"/>
              </w:tabs>
              <w:rPr>
                <w:b/>
                <w:i/>
                <w:noProof w:val="0"/>
              </w:rPr>
            </w:pPr>
          </w:p>
        </w:tc>
      </w:tr>
      <w:tr w:rsidR="002E28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p>
        </w:tc>
        <w:tc>
          <w:tcPr>
            <w:tcW w:w="3316" w:type="dxa"/>
            <w:tcBorders>
              <w:left w:val="single" w:sz="4" w:space="0" w:color="auto"/>
            </w:tcBorders>
            <w:vAlign w:val="center"/>
          </w:tcPr>
          <w:p w:rsidR="002E28C3" w:rsidRPr="002E28C3" w:rsidRDefault="002E28C3" w:rsidP="002E28C3">
            <w:pPr>
              <w:tabs>
                <w:tab w:val="right" w:pos="4743"/>
              </w:tabs>
              <w:jc w:val="both"/>
              <w:rPr>
                <w:i/>
              </w:rPr>
            </w:pPr>
          </w:p>
        </w:tc>
        <w:tc>
          <w:tcPr>
            <w:tcW w:w="1816" w:type="dxa"/>
            <w:tcBorders>
              <w:right w:val="single" w:sz="4" w:space="0" w:color="auto"/>
            </w:tcBorders>
            <w:vAlign w:val="center"/>
          </w:tcPr>
          <w:p w:rsidR="002E28C3" w:rsidRPr="002E28C3" w:rsidRDefault="002E28C3" w:rsidP="002E28C3">
            <w:pPr>
              <w:tabs>
                <w:tab w:val="right" w:pos="4743"/>
              </w:tabs>
              <w:rPr>
                <w:b/>
                <w:i/>
                <w:noProof w:val="0"/>
              </w:rPr>
            </w:pPr>
          </w:p>
        </w:tc>
      </w:tr>
      <w:tr w:rsidR="002E28C3"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2E28C3" w:rsidRPr="002E28C3" w:rsidRDefault="002E28C3" w:rsidP="002E28C3">
            <w:pPr>
              <w:jc w:val="both"/>
              <w:rPr>
                <w:i/>
              </w:rPr>
            </w:pPr>
          </w:p>
        </w:tc>
        <w:tc>
          <w:tcPr>
            <w:tcW w:w="1816" w:type="dxa"/>
            <w:tcBorders>
              <w:bottom w:val="single" w:sz="4" w:space="0" w:color="auto"/>
              <w:right w:val="single" w:sz="4" w:space="0" w:color="auto"/>
            </w:tcBorders>
            <w:vAlign w:val="center"/>
          </w:tcPr>
          <w:p w:rsidR="002E28C3" w:rsidRPr="002E28C3" w:rsidRDefault="002E28C3" w:rsidP="002E28C3">
            <w:pPr>
              <w:tabs>
                <w:tab w:val="right" w:pos="4743"/>
              </w:tabs>
              <w:rPr>
                <w:b/>
                <w:i/>
                <w:noProof w:val="0"/>
              </w:rPr>
            </w:pPr>
          </w:p>
        </w:tc>
      </w:tr>
      <w:tr w:rsidR="002E28C3"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tabs>
                <w:tab w:val="right" w:pos="4743"/>
              </w:tabs>
              <w:rPr>
                <w:b/>
                <w:i/>
                <w:noProof w:val="0"/>
              </w:rPr>
            </w:pPr>
            <w:r w:rsidRPr="002E28C3">
              <w:rPr>
                <w:b/>
                <w:i/>
                <w:sz w:val="22"/>
                <w:szCs w:val="22"/>
              </w:rPr>
              <w:t>Nu se aplică</w:t>
            </w:r>
          </w:p>
        </w:tc>
      </w:tr>
      <w:tr w:rsidR="002E28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tabs>
                <w:tab w:val="left" w:pos="284"/>
                <w:tab w:val="right" w:pos="9531"/>
              </w:tabs>
              <w:spacing w:line="360" w:lineRule="auto"/>
              <w:ind w:left="360" w:hanging="360"/>
              <w:contextualSpacing/>
              <w:rPr>
                <w:b/>
                <w:i/>
                <w:noProof w:val="0"/>
              </w:rPr>
            </w:pPr>
            <w:r w:rsidRPr="002E28C3">
              <w:rPr>
                <w:b/>
                <w:i/>
                <w:noProof w:val="0"/>
              </w:rPr>
              <w:t>De antrepriză</w:t>
            </w:r>
          </w:p>
          <w:p w:rsidR="002E28C3" w:rsidRPr="002E28C3" w:rsidRDefault="002E28C3" w:rsidP="002E28C3">
            <w:pPr>
              <w:tabs>
                <w:tab w:val="left" w:pos="284"/>
                <w:tab w:val="right" w:pos="9531"/>
              </w:tabs>
              <w:spacing w:line="360" w:lineRule="auto"/>
              <w:contextualSpacing/>
              <w:rPr>
                <w:b/>
              </w:rPr>
            </w:pPr>
          </w:p>
        </w:tc>
      </w:tr>
      <w:tr w:rsidR="002E28C3"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E28C3" w:rsidRPr="002870C3" w:rsidRDefault="002E28C3" w:rsidP="002E28C3">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E28C3" w:rsidRPr="002E28C3" w:rsidRDefault="002E28C3" w:rsidP="002E28C3">
            <w:pPr>
              <w:tabs>
                <w:tab w:val="right" w:pos="4743"/>
              </w:tabs>
              <w:rPr>
                <w:b/>
                <w:i/>
                <w:noProof w:val="0"/>
                <w:spacing w:val="-2"/>
              </w:rPr>
            </w:pPr>
            <w:r w:rsidRPr="002E28C3">
              <w:rPr>
                <w:b/>
                <w:i/>
                <w:spacing w:val="-2"/>
              </w:rPr>
              <w:t>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660" w:type="dxa"/>
        <w:tblInd w:w="-455" w:type="dxa"/>
        <w:tblLayout w:type="fixed"/>
        <w:tblLook w:val="04A0" w:firstRow="1" w:lastRow="0" w:firstColumn="1" w:lastColumn="0" w:noHBand="0" w:noVBand="1"/>
      </w:tblPr>
      <w:tblGrid>
        <w:gridCol w:w="591"/>
        <w:gridCol w:w="1275"/>
        <w:gridCol w:w="3117"/>
        <w:gridCol w:w="993"/>
        <w:gridCol w:w="992"/>
        <w:gridCol w:w="2692"/>
      </w:tblGrid>
      <w:tr w:rsidR="00DC4A04" w:rsidRPr="00DC4A04" w:rsidTr="00DC4A04">
        <w:trPr>
          <w:trHeight w:val="567"/>
        </w:trPr>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noProof w:val="0"/>
                <w:sz w:val="20"/>
                <w:szCs w:val="20"/>
                <w:lang w:val="ro-MD"/>
              </w:rPr>
            </w:pPr>
            <w:r>
              <w:rPr>
                <w:b/>
                <w:lang w:val="ro-MD"/>
              </w:rPr>
              <w:t>Nr. d/o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lang w:val="ro-MD"/>
              </w:rPr>
            </w:pPr>
            <w:r>
              <w:rPr>
                <w:b/>
                <w:lang w:val="ro-MD"/>
              </w:rPr>
              <w:t>Cod CPV</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lang w:val="ro-MD"/>
              </w:rPr>
            </w:pPr>
            <w:r>
              <w:rPr>
                <w:b/>
                <w:lang w:val="ro-MD"/>
              </w:rPr>
              <w:t>Denumirea lucrărilor solicitate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lang w:val="ro-MD"/>
              </w:rPr>
            </w:pPr>
            <w:r>
              <w:rPr>
                <w:b/>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lang w:val="ro-MD"/>
              </w:rPr>
            </w:pPr>
            <w:r>
              <w:rPr>
                <w:b/>
                <w:lang w:val="ro-MD"/>
              </w:rPr>
              <w:t>Cantitatea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4A04" w:rsidRDefault="00DC4A04">
            <w:pPr>
              <w:spacing w:before="120" w:line="256" w:lineRule="auto"/>
              <w:jc w:val="center"/>
              <w:rPr>
                <w:b/>
                <w:lang w:val="ro-MD"/>
              </w:rPr>
            </w:pPr>
            <w:r>
              <w:rPr>
                <w:b/>
                <w:lang w:val="ro-MD"/>
              </w:rPr>
              <w:t>Specificarea tehnică deplină solicitată, Standarde de referință</w:t>
            </w:r>
          </w:p>
        </w:tc>
      </w:tr>
      <w:tr w:rsidR="00DC4A04" w:rsidRPr="00DC4A04" w:rsidTr="00DC4A04">
        <w:trPr>
          <w:trHeight w:val="397"/>
        </w:trPr>
        <w:tc>
          <w:tcPr>
            <w:tcW w:w="5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lang w:val="ro-MD"/>
              </w:rPr>
            </w:pPr>
            <w:r>
              <w:rPr>
                <w:lang w:val="ro-MD"/>
              </w:rPr>
              <w:t>1.1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lang w:val="ro-MD"/>
              </w:rPr>
            </w:pPr>
            <w:r>
              <w:rPr>
                <w:lang w:val="ro-MD"/>
              </w:rPr>
              <w:t>45200000-9</w:t>
            </w:r>
          </w:p>
        </w:tc>
        <w:tc>
          <w:tcPr>
            <w:tcW w:w="31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i/>
                <w:lang w:val="en-US"/>
              </w:rPr>
            </w:pPr>
            <w:r>
              <w:rPr>
                <w:i/>
                <w:lang w:val="ro-MD"/>
              </w:rPr>
              <w:t>Lucrări de finalizare a construcției „Grădiniței de Copii nr. 3” din com.  Sipoteni, r-nul Călărași, etapa a VI – a.</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lang w:val="ro-MD"/>
              </w:rPr>
            </w:pPr>
            <w:r>
              <w:rPr>
                <w:lang w:val="ro-MD"/>
              </w:rPr>
              <w:t>Buc.</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lang w:val="ro-MD"/>
              </w:rPr>
            </w:pPr>
            <w:r>
              <w:rPr>
                <w:lang w:val="ro-MD"/>
              </w:rPr>
              <w:t>1</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C4A04" w:rsidRDefault="00DC4A04">
            <w:pPr>
              <w:spacing w:before="120" w:line="256" w:lineRule="auto"/>
              <w:jc w:val="center"/>
              <w:rPr>
                <w:lang w:val="ro-MD"/>
              </w:rPr>
            </w:pPr>
            <w:r>
              <w:rPr>
                <w:lang w:val="ro-MD"/>
              </w:rPr>
              <w:t>Conform listei cantităților de lucrări - Blocul „J” și blocul „I”</w:t>
            </w:r>
          </w:p>
        </w:tc>
      </w:tr>
    </w:tbl>
    <w:p w:rsidR="00463910" w:rsidRPr="005D708F" w:rsidRDefault="00463910"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0" w:type="auto"/>
        <w:tblLook w:val="04A0" w:firstRow="1" w:lastRow="0" w:firstColumn="1" w:lastColumn="0" w:noHBand="0" w:noVBand="1"/>
      </w:tblPr>
      <w:tblGrid>
        <w:gridCol w:w="576"/>
        <w:gridCol w:w="3738"/>
        <w:gridCol w:w="3506"/>
        <w:gridCol w:w="1750"/>
      </w:tblGrid>
      <w:tr w:rsidR="00463910" w:rsidRPr="004225A2" w:rsidTr="004642BC">
        <w:tc>
          <w:tcPr>
            <w:tcW w:w="577" w:type="dxa"/>
            <w:shd w:val="clear" w:color="auto" w:fill="D9D9D9" w:themeFill="background1" w:themeFillShade="D9"/>
          </w:tcPr>
          <w:p w:rsidR="00463910" w:rsidRPr="004225A2" w:rsidRDefault="00463910" w:rsidP="004642BC">
            <w:pPr>
              <w:tabs>
                <w:tab w:val="left" w:pos="612"/>
              </w:tabs>
              <w:spacing w:before="120" w:after="120"/>
              <w:rPr>
                <w:b/>
                <w:iCs/>
                <w:lang w:val="ro-MD"/>
              </w:rPr>
            </w:pPr>
            <w:r w:rsidRPr="004225A2">
              <w:rPr>
                <w:b/>
                <w:iCs/>
                <w:lang w:val="ro-MD"/>
              </w:rPr>
              <w:t>Nr. d/o</w:t>
            </w:r>
          </w:p>
        </w:tc>
        <w:tc>
          <w:tcPr>
            <w:tcW w:w="3840" w:type="dxa"/>
            <w:shd w:val="clear" w:color="auto" w:fill="D9D9D9" w:themeFill="background1" w:themeFillShade="D9"/>
          </w:tcPr>
          <w:p w:rsidR="00463910" w:rsidRPr="004225A2" w:rsidRDefault="00463910" w:rsidP="004642BC">
            <w:pPr>
              <w:tabs>
                <w:tab w:val="left" w:pos="612"/>
              </w:tabs>
              <w:spacing w:before="120" w:after="120"/>
              <w:jc w:val="center"/>
              <w:rPr>
                <w:b/>
                <w:iCs/>
                <w:lang w:val="ro-MD"/>
              </w:rPr>
            </w:pPr>
            <w:r w:rsidRPr="004225A2">
              <w:rPr>
                <w:b/>
                <w:iCs/>
                <w:lang w:val="ro-MD"/>
              </w:rPr>
              <w:t>Descrierea criteriului/cerinței</w:t>
            </w:r>
          </w:p>
        </w:tc>
        <w:tc>
          <w:tcPr>
            <w:tcW w:w="3588" w:type="dxa"/>
            <w:shd w:val="clear" w:color="auto" w:fill="D9D9D9" w:themeFill="background1" w:themeFillShade="D9"/>
          </w:tcPr>
          <w:p w:rsidR="00463910" w:rsidRPr="004225A2" w:rsidRDefault="00463910" w:rsidP="004642BC">
            <w:pPr>
              <w:tabs>
                <w:tab w:val="left" w:pos="612"/>
              </w:tabs>
              <w:spacing w:before="120" w:after="120"/>
              <w:rPr>
                <w:b/>
                <w:iCs/>
                <w:lang w:val="ro-MD"/>
              </w:rPr>
            </w:pPr>
            <w:r w:rsidRPr="004225A2">
              <w:rPr>
                <w:b/>
                <w:iCs/>
                <w:lang w:val="ro-MD"/>
              </w:rPr>
              <w:t>Mod de demonstrare a îndeplinirii criteriului/cerinței:</w:t>
            </w:r>
          </w:p>
        </w:tc>
        <w:tc>
          <w:tcPr>
            <w:tcW w:w="1623" w:type="dxa"/>
            <w:shd w:val="clear" w:color="auto" w:fill="D9D9D9" w:themeFill="background1" w:themeFillShade="D9"/>
          </w:tcPr>
          <w:p w:rsidR="00463910" w:rsidRPr="004225A2" w:rsidRDefault="00463910" w:rsidP="004642BC">
            <w:pPr>
              <w:tabs>
                <w:tab w:val="left" w:pos="612"/>
              </w:tabs>
              <w:spacing w:before="120" w:after="120"/>
              <w:jc w:val="center"/>
              <w:rPr>
                <w:b/>
                <w:iCs/>
                <w:lang w:val="ro-MD"/>
              </w:rPr>
            </w:pPr>
            <w:r w:rsidRPr="004225A2">
              <w:rPr>
                <w:b/>
                <w:iCs/>
                <w:lang w:val="ro-MD"/>
              </w:rPr>
              <w:t>Nivelul minim/</w:t>
            </w:r>
            <w:r w:rsidRPr="004225A2">
              <w:rPr>
                <w:b/>
                <w:iCs/>
                <w:lang w:val="ro-MD"/>
              </w:rPr>
              <w:br/>
              <w:t>Obligativitatea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Formularul Ofertei F3.3</w:t>
            </w:r>
          </w:p>
        </w:tc>
        <w:tc>
          <w:tcPr>
            <w:tcW w:w="3588" w:type="dxa"/>
            <w:shd w:val="clear" w:color="auto" w:fill="FFFF00"/>
          </w:tcPr>
          <w:p w:rsidR="00463910" w:rsidRPr="004225A2" w:rsidRDefault="00463910" w:rsidP="004642BC">
            <w:pPr>
              <w:tabs>
                <w:tab w:val="left" w:pos="612"/>
              </w:tabs>
              <w:spacing w:before="120" w:after="120"/>
              <w:rPr>
                <w:iCs/>
                <w:lang w:val="ro-MD"/>
              </w:rPr>
            </w:pPr>
            <w:r>
              <w:rPr>
                <w:iCs/>
                <w:lang w:val="ro-MD"/>
              </w:rPr>
              <w:t>Original, să fie indicată suma cu TVA și fără TVA.</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Garanția pentru ofertă, F3.4</w:t>
            </w:r>
          </w:p>
        </w:tc>
        <w:tc>
          <w:tcPr>
            <w:tcW w:w="3588" w:type="dxa"/>
            <w:shd w:val="clear" w:color="auto" w:fill="FFFF00"/>
          </w:tcPr>
          <w:p w:rsidR="00463910" w:rsidRPr="00285941" w:rsidRDefault="00463910" w:rsidP="004642BC">
            <w:pPr>
              <w:tabs>
                <w:tab w:val="left" w:pos="612"/>
              </w:tabs>
              <w:spacing w:before="120" w:after="120"/>
              <w:rPr>
                <w:iCs/>
                <w:lang w:val="ro-MD"/>
              </w:rPr>
            </w:pPr>
            <w:r w:rsidRPr="00285941">
              <w:rPr>
                <w:iCs/>
                <w:lang w:val="ro-MD"/>
              </w:rPr>
              <w:t xml:space="preserve">Oferta va fi însoțită de o Garanție pentru </w:t>
            </w:r>
            <w:r w:rsidR="00EF120B">
              <w:rPr>
                <w:iCs/>
                <w:lang w:val="ro-MD"/>
              </w:rPr>
              <w:t>o</w:t>
            </w:r>
            <w:r w:rsidRPr="00285941">
              <w:rPr>
                <w:iCs/>
                <w:lang w:val="ro-MD"/>
              </w:rPr>
              <w:t xml:space="preserve">fertă (emisă de o bancă comercială) sau </w:t>
            </w:r>
            <w:r>
              <w:rPr>
                <w:iCs/>
                <w:lang w:val="ro-MD"/>
              </w:rPr>
              <w:t>garanția pentru ofertă prin transfer la contul autorității 2%</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3</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 xml:space="preserve">Graficul de execuție </w:t>
            </w:r>
          </w:p>
        </w:tc>
        <w:tc>
          <w:tcPr>
            <w:tcW w:w="3588" w:type="dxa"/>
            <w:shd w:val="clear" w:color="auto" w:fill="FFFF00"/>
          </w:tcPr>
          <w:p w:rsidR="00463910" w:rsidRPr="004225A2" w:rsidRDefault="00463910" w:rsidP="004642BC">
            <w:pPr>
              <w:tabs>
                <w:tab w:val="left" w:pos="2500"/>
              </w:tabs>
              <w:spacing w:before="120" w:after="120"/>
              <w:rPr>
                <w:iCs/>
                <w:lang w:val="ro-MD"/>
              </w:rPr>
            </w:pPr>
            <w:r>
              <w:rPr>
                <w:iCs/>
                <w:lang w:val="ro-MD"/>
              </w:rPr>
              <w:t>F3.5 (executarea lucrărilor până la data indicată)</w:t>
            </w:r>
            <w:r>
              <w:rPr>
                <w:iCs/>
                <w:lang w:val="ro-MD"/>
              </w:rPr>
              <w:tab/>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4</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Declarația de neîncadrare în situațiile ce determină executarea de la procedura de atribuire.</w:t>
            </w:r>
          </w:p>
        </w:tc>
        <w:tc>
          <w:tcPr>
            <w:tcW w:w="3588" w:type="dxa"/>
            <w:shd w:val="clear" w:color="auto" w:fill="FFFF00"/>
          </w:tcPr>
          <w:p w:rsidR="00463910" w:rsidRDefault="00463910" w:rsidP="004642BC">
            <w:pPr>
              <w:tabs>
                <w:tab w:val="left" w:pos="2500"/>
              </w:tabs>
              <w:spacing w:before="120" w:after="120"/>
              <w:rPr>
                <w:iCs/>
                <w:lang w:val="ro-MD"/>
              </w:rPr>
            </w:pPr>
            <w:r>
              <w:rPr>
                <w:iCs/>
                <w:lang w:val="ro-MD"/>
              </w:rPr>
              <w:t>F3.6</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5</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Declarația de conduită etică și neimplicarea în practici frauduloase și de corupere.</w:t>
            </w:r>
          </w:p>
        </w:tc>
        <w:tc>
          <w:tcPr>
            <w:tcW w:w="3588" w:type="dxa"/>
            <w:shd w:val="clear" w:color="auto" w:fill="FFFF00"/>
          </w:tcPr>
          <w:p w:rsidR="00463910" w:rsidRDefault="00463910" w:rsidP="004642BC">
            <w:pPr>
              <w:tabs>
                <w:tab w:val="left" w:pos="2500"/>
              </w:tabs>
              <w:spacing w:before="120" w:after="120"/>
              <w:rPr>
                <w:iCs/>
                <w:lang w:val="ro-MD"/>
              </w:rPr>
            </w:pPr>
            <w:r>
              <w:rPr>
                <w:iCs/>
                <w:lang w:val="ro-MD"/>
              </w:rPr>
              <w:t>F3.7</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6</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Formularul despre ofertant.</w:t>
            </w:r>
          </w:p>
        </w:tc>
        <w:tc>
          <w:tcPr>
            <w:tcW w:w="3588" w:type="dxa"/>
            <w:shd w:val="clear" w:color="auto" w:fill="FFFF00"/>
          </w:tcPr>
          <w:p w:rsidR="00463910" w:rsidRDefault="00463910" w:rsidP="004642BC">
            <w:pPr>
              <w:tabs>
                <w:tab w:val="left" w:pos="2500"/>
              </w:tabs>
              <w:spacing w:before="120" w:after="120"/>
              <w:rPr>
                <w:iCs/>
                <w:lang w:val="ro-MD"/>
              </w:rPr>
            </w:pPr>
            <w:r>
              <w:rPr>
                <w:iCs/>
                <w:lang w:val="ro-MD"/>
              </w:rPr>
              <w:t>F3.8</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Declarația privind obligațiile contractuale față de alți beneficiari.</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F3.9</w:t>
            </w:r>
            <w:r>
              <w:rPr>
                <w:iCs/>
                <w:lang w:val="ro-MD"/>
              </w:rPr>
              <w:tab/>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7</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Declarația privind experiența similară pentru ultimul an de activitate / 75% din valoarea viitorului contract.</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F3.10</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8</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Lista ultimilor lucrări principale executate în ultimul an de activitate în domeniu.</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F3.11</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9</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 xml:space="preserve">Declarația privind dotările specifice, utilajul și echipamentul necesar pentru îndeplinirea corespunzătoare a contractului. </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F3.12</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RPr="004225A2"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10</w:t>
            </w:r>
          </w:p>
        </w:tc>
        <w:tc>
          <w:tcPr>
            <w:tcW w:w="3840" w:type="dxa"/>
            <w:shd w:val="clear" w:color="auto" w:fill="FFFF00"/>
          </w:tcPr>
          <w:p w:rsidR="00463910" w:rsidRPr="004225A2" w:rsidRDefault="00463910" w:rsidP="004642BC">
            <w:pPr>
              <w:tabs>
                <w:tab w:val="left" w:pos="612"/>
              </w:tabs>
              <w:spacing w:before="120" w:after="120"/>
              <w:rPr>
                <w:iCs/>
                <w:lang w:val="ro-MD"/>
              </w:rPr>
            </w:pPr>
            <w:r>
              <w:rPr>
                <w:iCs/>
                <w:lang w:val="ro-MD"/>
              </w:rPr>
              <w:t xml:space="preserve">Declarația privind personalul de specialitate și sau a experților pentru îndeplinirea contractului. </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F3.13</w:t>
            </w:r>
          </w:p>
        </w:tc>
        <w:tc>
          <w:tcPr>
            <w:tcW w:w="1623" w:type="dxa"/>
            <w:shd w:val="clear" w:color="auto" w:fill="FFFF00"/>
          </w:tcPr>
          <w:p w:rsidR="00463910" w:rsidRPr="004225A2"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11</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Lista subcontractanților și părțile din contract, care sunt îndeplinite de ei</w:t>
            </w:r>
          </w:p>
        </w:tc>
        <w:tc>
          <w:tcPr>
            <w:tcW w:w="3588" w:type="dxa"/>
            <w:shd w:val="clear" w:color="auto" w:fill="FFFF00"/>
          </w:tcPr>
          <w:p w:rsidR="00463910" w:rsidRDefault="00463910" w:rsidP="004642BC">
            <w:pPr>
              <w:tabs>
                <w:tab w:val="left" w:pos="2260"/>
              </w:tabs>
              <w:spacing w:before="120" w:after="120"/>
              <w:rPr>
                <w:iCs/>
                <w:lang w:val="ro-MD"/>
              </w:rPr>
            </w:pPr>
            <w:r>
              <w:rPr>
                <w:iCs/>
                <w:lang w:val="ro-MD"/>
              </w:rPr>
              <w:t>F3.14</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12</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Ultimul raport financiar </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Copia confirmată prin semnătura olografă și ștampilă.</w:t>
            </w:r>
            <w:r>
              <w:rPr>
                <w:iCs/>
                <w:lang w:val="ro-MD"/>
              </w:rPr>
              <w:tab/>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13</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Informație privind asocierea.</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F3. 15</w:t>
            </w:r>
          </w:p>
        </w:tc>
        <w:tc>
          <w:tcPr>
            <w:tcW w:w="1623" w:type="dxa"/>
            <w:shd w:val="clear" w:color="auto" w:fill="FFFF00"/>
          </w:tcPr>
          <w:p w:rsidR="00463910" w:rsidRDefault="00463910" w:rsidP="004642BC">
            <w:pPr>
              <w:tabs>
                <w:tab w:val="left" w:pos="612"/>
              </w:tabs>
              <w:spacing w:before="120" w:after="120"/>
              <w:rPr>
                <w:iCs/>
                <w:lang w:val="ro-MD"/>
              </w:rPr>
            </w:pP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14</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Avizul Inspecției de Stat în Construcții</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F3. 16 copia confirmată prin semnătura olografă și ștampila ofertantului. Procesul verbal de verificare a întreprinderii</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15</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Certificat privind lipsa sau existența restanțelor față de bugetul public național.</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Original</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16</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Devizul de cheltuieli </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Original, formularele 3,5,7</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17</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Certificat / decizia de înregistrare a întreprinderii / extras din Registrul de Stat</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Copia confirmată prin semnătura olografă și ștampila ofertantului</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18</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Licența de activitate</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 xml:space="preserve">Copia confirmată prin semnătură olografă și ștampila ofertantului </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RPr="00F70B18"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19</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Disponibilitatea de bani lichizi sau resurse creditare </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Minimum 1 000 000 lei</w:t>
            </w:r>
          </w:p>
        </w:tc>
        <w:tc>
          <w:tcPr>
            <w:tcW w:w="1623" w:type="dxa"/>
            <w:shd w:val="clear" w:color="auto" w:fill="FFFF00"/>
          </w:tcPr>
          <w:p w:rsidR="00463910" w:rsidRPr="00F70B18" w:rsidRDefault="00463910" w:rsidP="004642BC">
            <w:pPr>
              <w:tabs>
                <w:tab w:val="left" w:pos="612"/>
              </w:tabs>
              <w:spacing w:before="120" w:after="120"/>
              <w:rPr>
                <w:iCs/>
                <w:lang w:val="en-US"/>
              </w:rPr>
            </w:pPr>
            <w:r>
              <w:rPr>
                <w:iCs/>
                <w:lang w:val="ro-MD"/>
              </w:rPr>
              <w:t xml:space="preserve">Da </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20</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Certificat de atestare tehnico-materială a dirigintelui de șantier, pe </w:t>
            </w:r>
            <w:r>
              <w:rPr>
                <w:iCs/>
                <w:lang w:val="ro-MD"/>
              </w:rPr>
              <w:lastRenderedPageBreak/>
              <w:t>fiecare gen de activitate la procedura dată</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lastRenderedPageBreak/>
              <w:t>Copia confirmată prin semnătura olografă șo ștampila ofertantului</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21</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Manualul calității</w:t>
            </w:r>
          </w:p>
        </w:tc>
        <w:tc>
          <w:tcPr>
            <w:tcW w:w="3588" w:type="dxa"/>
            <w:shd w:val="clear" w:color="auto" w:fill="FFFF00"/>
          </w:tcPr>
          <w:p w:rsidR="00463910" w:rsidRDefault="00463910" w:rsidP="004642BC">
            <w:pPr>
              <w:tabs>
                <w:tab w:val="left" w:pos="2460"/>
              </w:tabs>
              <w:spacing w:before="120" w:after="120"/>
              <w:rPr>
                <w:iCs/>
                <w:lang w:val="ro-MD"/>
              </w:rPr>
            </w:pPr>
            <w:r>
              <w:rPr>
                <w:iCs/>
                <w:lang w:val="ro-MD"/>
              </w:rPr>
              <w:t>Copia confirmată prin semnătura olografă și ștampila ofertantului</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22</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Termenul contractului și modalitatea de achitare a lucrărilor: </w:t>
            </w:r>
          </w:p>
        </w:tc>
        <w:tc>
          <w:tcPr>
            <w:tcW w:w="3588" w:type="dxa"/>
            <w:shd w:val="clear" w:color="auto" w:fill="FFFF00"/>
          </w:tcPr>
          <w:p w:rsidR="00EF120B" w:rsidRDefault="00463910" w:rsidP="004642BC">
            <w:pPr>
              <w:tabs>
                <w:tab w:val="left" w:pos="2460"/>
              </w:tabs>
              <w:spacing w:before="120" w:after="120"/>
              <w:rPr>
                <w:iCs/>
                <w:lang w:val="ro-MD"/>
              </w:rPr>
            </w:pPr>
            <w:r>
              <w:rPr>
                <w:iCs/>
                <w:lang w:val="ro-MD"/>
              </w:rPr>
              <w:t xml:space="preserve">Achitarea va avea loc în două tranșe: I - tranșă 50% din sumă după recepția proceselor verbale finale de executare a lucrărilor în termen de 90 zile . II – tranșă – în limita alocărilor bugetare pe anul </w:t>
            </w:r>
            <w:r w:rsidR="00EF120B">
              <w:rPr>
                <w:iCs/>
                <w:lang w:val="ro-MD"/>
              </w:rPr>
              <w:t>2019 – 2020 – 2021</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23</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Lichiditate financiară </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Minim 125 %</w:t>
            </w:r>
            <w:r>
              <w:rPr>
                <w:iCs/>
                <w:lang w:val="ro-MD"/>
              </w:rPr>
              <w:tab/>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24</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Factorii de evaluare a ofertelor vor fi următorii: </w:t>
            </w:r>
          </w:p>
        </w:tc>
        <w:tc>
          <w:tcPr>
            <w:tcW w:w="3588" w:type="dxa"/>
            <w:shd w:val="clear" w:color="auto" w:fill="FFFF00"/>
          </w:tcPr>
          <w:p w:rsidR="00463910" w:rsidRPr="00D40D3A" w:rsidRDefault="00463910" w:rsidP="004642BC">
            <w:pPr>
              <w:tabs>
                <w:tab w:val="left" w:pos="470"/>
                <w:tab w:val="left" w:pos="2460"/>
              </w:tabs>
              <w:spacing w:before="120" w:after="120"/>
              <w:rPr>
                <w:iCs/>
                <w:lang w:val="ro-MD"/>
              </w:rPr>
            </w:pPr>
            <w:r>
              <w:rPr>
                <w:iCs/>
                <w:lang w:val="ro-MD"/>
              </w:rPr>
              <w:t>1.</w:t>
            </w:r>
            <w:r w:rsidRPr="00D40D3A">
              <w:rPr>
                <w:iCs/>
                <w:lang w:val="ro-MD"/>
              </w:rPr>
              <w:t>Prețul – 80%. 2. Termenul de execuție a lucrărilor – 10%. 3</w:t>
            </w:r>
            <w:r>
              <w:rPr>
                <w:iCs/>
                <w:lang w:val="ro-MD"/>
              </w:rPr>
              <w:t>. Perioada de garanție a lucrărilor executate 10% I. Punctajul pentru factorul de evaluare „prețul ofertei” se acordă astfel: a) pentru cel mai scăzut dintre prețurile ofertei se acordă punctajul maxim alocat factorului de evaluare respectiv; b) pentru alt preț de cât cel prevăzut la lit. a) se acordă punctajul astfel. P(n)=(preț minim/preț (n) x punctajul maxim alocat). Prețurile care se compară în vederea acordării punctajului sînt prețurile totale ofertate pentru execuția lucrărilor inclusiv TVA.</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25</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Recomandări la contractele prezentate pentru demonstrarea lucrărilor similare în ultimul an.</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 xml:space="preserve">Copia confirmată prin semnătura olografo și ștampila </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26</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Locul desfășurării lucrărilor </w:t>
            </w:r>
          </w:p>
        </w:tc>
        <w:tc>
          <w:tcPr>
            <w:tcW w:w="3588" w:type="dxa"/>
            <w:shd w:val="clear" w:color="auto" w:fill="FFFF00"/>
          </w:tcPr>
          <w:p w:rsidR="00463910" w:rsidRDefault="00463910" w:rsidP="004642BC">
            <w:pPr>
              <w:tabs>
                <w:tab w:val="left" w:pos="470"/>
                <w:tab w:val="left" w:pos="2460"/>
              </w:tabs>
              <w:spacing w:before="120" w:after="120"/>
              <w:ind w:firstLine="708"/>
              <w:rPr>
                <w:iCs/>
                <w:lang w:val="ro-MD"/>
              </w:rPr>
            </w:pP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27</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Perioada de garanție a lucrărilor </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Minim – 2 ani</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28</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Demonstrarea accesului la personal/un organism tehnic de specialitate, care să garanteze asigurarea unui control al calității </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 xml:space="preserve">Documente prin care se demonstrează că operatorul economic are acces la laboratoare de încercări și teste a materialelor ce vor fi utilizate, în conformitate cu natura și specificul lucrărilor ce fac obiectul viitorului contract. </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29</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Garanția de bună executare a contractului: </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 xml:space="preserve">5% din suma contractului. Se constituie după desemnarea ofertei cîștigătoare dar pînă la </w:t>
            </w:r>
            <w:r>
              <w:rPr>
                <w:iCs/>
                <w:lang w:val="ro-MD"/>
              </w:rPr>
              <w:lastRenderedPageBreak/>
              <w:t xml:space="preserve">semnarea contractului. a) Garanția de bună executare prin transfer la contul autorității contractante, conform următoarelor date bancare: </w:t>
            </w:r>
          </w:p>
          <w:p w:rsidR="00463910" w:rsidRDefault="00463910" w:rsidP="004642BC">
            <w:pPr>
              <w:tabs>
                <w:tab w:val="left" w:pos="470"/>
                <w:tab w:val="left" w:pos="2460"/>
              </w:tabs>
              <w:spacing w:before="120" w:after="120"/>
              <w:rPr>
                <w:iCs/>
                <w:lang w:val="ro-MD"/>
              </w:rPr>
            </w:pPr>
            <w:r>
              <w:rPr>
                <w:iCs/>
                <w:lang w:val="ro-MD"/>
              </w:rPr>
              <w:t xml:space="preserve">Beneficiarul plății______; </w:t>
            </w:r>
            <w:r>
              <w:rPr>
                <w:iCs/>
                <w:lang w:val="ro-MD"/>
              </w:rPr>
              <w:br/>
              <w:t>Beneficiarul băncii______;</w:t>
            </w:r>
            <w:r>
              <w:rPr>
                <w:iCs/>
                <w:lang w:val="ro-MD"/>
              </w:rPr>
              <w:br/>
              <w:t>Codul fiscal _____: IBAN______;</w:t>
            </w:r>
            <w:r>
              <w:rPr>
                <w:iCs/>
                <w:lang w:val="ro-MD"/>
              </w:rPr>
              <w:br/>
              <w:t>cod băncii______; cu nota „Pentru garanția de bună executare la COP nr___ din ________.</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lastRenderedPageBreak/>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30</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Perioada valabilității ofertei va fi de:</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 xml:space="preserve">Zile </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31</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Persoanele autorizate să asiste la deschiderea ofertelor:</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r w:rsidR="00463910" w:rsidTr="004642BC">
        <w:tc>
          <w:tcPr>
            <w:tcW w:w="577" w:type="dxa"/>
            <w:shd w:val="clear" w:color="auto" w:fill="FFFF00"/>
          </w:tcPr>
          <w:p w:rsidR="00463910" w:rsidRPr="004225A2" w:rsidRDefault="00463910" w:rsidP="004642BC">
            <w:pPr>
              <w:tabs>
                <w:tab w:val="left" w:pos="612"/>
              </w:tabs>
              <w:spacing w:before="120" w:after="120"/>
              <w:rPr>
                <w:iCs/>
                <w:lang w:val="ro-MD"/>
              </w:rPr>
            </w:pPr>
            <w:r>
              <w:rPr>
                <w:iCs/>
                <w:lang w:val="ro-MD"/>
              </w:rPr>
              <w:t>32</w:t>
            </w:r>
          </w:p>
        </w:tc>
        <w:tc>
          <w:tcPr>
            <w:tcW w:w="3840" w:type="dxa"/>
            <w:shd w:val="clear" w:color="auto" w:fill="FFFF00"/>
          </w:tcPr>
          <w:p w:rsidR="00463910" w:rsidRDefault="00463910" w:rsidP="004642BC">
            <w:pPr>
              <w:tabs>
                <w:tab w:val="left" w:pos="612"/>
              </w:tabs>
              <w:spacing w:before="120" w:after="120"/>
              <w:rPr>
                <w:iCs/>
                <w:lang w:val="ro-MD"/>
              </w:rPr>
            </w:pPr>
            <w:r>
              <w:rPr>
                <w:iCs/>
                <w:lang w:val="ro-MD"/>
              </w:rPr>
              <w:t xml:space="preserve">Criteriul de evaluare aplicat pentru adjudecarea contractului va fi: </w:t>
            </w:r>
          </w:p>
        </w:tc>
        <w:tc>
          <w:tcPr>
            <w:tcW w:w="3588" w:type="dxa"/>
            <w:shd w:val="clear" w:color="auto" w:fill="FFFF00"/>
          </w:tcPr>
          <w:p w:rsidR="00463910" w:rsidRDefault="00463910" w:rsidP="004642BC">
            <w:pPr>
              <w:tabs>
                <w:tab w:val="left" w:pos="470"/>
                <w:tab w:val="left" w:pos="2460"/>
              </w:tabs>
              <w:spacing w:before="120" w:after="120"/>
              <w:rPr>
                <w:iCs/>
                <w:lang w:val="ro-MD"/>
              </w:rPr>
            </w:pPr>
            <w:r>
              <w:rPr>
                <w:iCs/>
                <w:lang w:val="ro-MD"/>
              </w:rPr>
              <w:t>Oferta cea mai avantajoasă economic</w:t>
            </w:r>
          </w:p>
        </w:tc>
        <w:tc>
          <w:tcPr>
            <w:tcW w:w="1623" w:type="dxa"/>
            <w:shd w:val="clear" w:color="auto" w:fill="FFFF00"/>
          </w:tcPr>
          <w:p w:rsidR="00463910" w:rsidRDefault="00463910" w:rsidP="004642BC">
            <w:pPr>
              <w:tabs>
                <w:tab w:val="left" w:pos="612"/>
              </w:tabs>
              <w:spacing w:before="120" w:after="120"/>
              <w:rPr>
                <w:iCs/>
                <w:lang w:val="ro-MD"/>
              </w:rPr>
            </w:pPr>
            <w:r>
              <w:rPr>
                <w:iCs/>
                <w:lang w:val="ro-MD"/>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8" w:name="_Toc392180193"/>
      <w:bookmarkStart w:id="169" w:name="_Toc449539081"/>
      <w:r w:rsidRPr="005D708F">
        <w:rPr>
          <w:rFonts w:cstheme="majorHAnsi"/>
          <w:sz w:val="24"/>
          <w:szCs w:val="24"/>
        </w:rPr>
        <w:t>Pregătirea ofertelor</w:t>
      </w:r>
      <w:bookmarkEnd w:id="168"/>
      <w:bookmarkEnd w:id="169"/>
    </w:p>
    <w:p w:rsidR="00A20ACF" w:rsidRPr="005D708F" w:rsidRDefault="00A20ACF" w:rsidP="00A20ACF">
      <w:pPr>
        <w:rPr>
          <w:rFonts w:asciiTheme="majorHAnsi" w:hAnsiTheme="majorHAnsi" w:cstheme="majorHAnsi"/>
        </w:rPr>
      </w:pPr>
    </w:p>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[nu vor 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 xml:space="preserve">nr. ____ </w:t>
            </w:r>
            <w:r w:rsidRPr="005D708F">
              <w:rPr>
                <w:rFonts w:asciiTheme="majorHAnsi" w:hAnsiTheme="majorHAnsi" w:cstheme="majorHAnsi"/>
                <w:i/>
              </w:rPr>
              <w:lastRenderedPageBreak/>
              <w:t>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D4044B" w:rsidP="001F6E5A">
            <w:pPr>
              <w:tabs>
                <w:tab w:val="left" w:pos="372"/>
              </w:tabs>
              <w:suppressAutoHyphens/>
              <w:rPr>
                <w:rFonts w:asciiTheme="majorHAnsi" w:hAnsiTheme="majorHAnsi" w:cstheme="majorHAnsi"/>
              </w:rPr>
            </w:pPr>
            <w:r>
              <w:rPr>
                <w:rFonts w:asciiTheme="majorHAnsi" w:hAnsiTheme="majorHAnsi" w:cstheme="majorHAnsi"/>
                <w:b/>
                <w:i/>
              </w:rPr>
              <w:t>2</w:t>
            </w:r>
            <w:r w:rsidR="00A20ACF" w:rsidRPr="005D708F">
              <w:rPr>
                <w:rFonts w:asciiTheme="majorHAnsi" w:hAnsiTheme="majorHAnsi" w:cstheme="majorHAnsi"/>
                <w:b/>
                <w:i/>
              </w:rPr>
              <w:t xml:space="preserve">% </w:t>
            </w:r>
            <w:r w:rsidR="00A20ACF"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63910" w:rsidP="001F6E5A">
            <w:pPr>
              <w:tabs>
                <w:tab w:val="left" w:pos="372"/>
              </w:tabs>
              <w:suppressAutoHyphens/>
              <w:spacing w:before="120" w:after="120"/>
              <w:rPr>
                <w:rFonts w:asciiTheme="majorHAnsi" w:hAnsiTheme="majorHAnsi" w:cstheme="majorHAnsi"/>
                <w:b/>
                <w:i/>
              </w:rPr>
            </w:pPr>
            <w:r>
              <w:rPr>
                <w:b/>
                <w:i/>
                <w:sz w:val="22"/>
                <w:szCs w:val="22"/>
              </w:rPr>
              <w:t>Incoterms 2013</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63910" w:rsidP="001F6E5A">
            <w:pPr>
              <w:tabs>
                <w:tab w:val="left" w:pos="372"/>
              </w:tabs>
              <w:suppressAutoHyphens/>
              <w:rPr>
                <w:rFonts w:asciiTheme="majorHAnsi" w:hAnsiTheme="majorHAnsi" w:cstheme="majorHAnsi"/>
                <w:b/>
                <w:i/>
              </w:rPr>
            </w:pPr>
            <w:r>
              <w:rPr>
                <w:rFonts w:asciiTheme="majorHAnsi" w:hAnsiTheme="majorHAnsi" w:cstheme="majorHAnsi"/>
                <w:b/>
                <w:i/>
              </w:rPr>
              <w:t>Până la finalizarea lucrărilor și efectuarea plăților integrale aferente acestora.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463910" w:rsidP="001F6E5A">
            <w:pPr>
              <w:tabs>
                <w:tab w:val="left" w:pos="372"/>
              </w:tabs>
              <w:suppressAutoHyphens/>
              <w:rPr>
                <w:rFonts w:asciiTheme="majorHAnsi" w:hAnsiTheme="majorHAnsi" w:cstheme="majorHAnsi"/>
                <w:b/>
                <w:i/>
              </w:rPr>
            </w:pPr>
            <w:r>
              <w:rPr>
                <w:rFonts w:asciiTheme="majorHAnsi" w:hAnsiTheme="majorHAnsi" w:cstheme="majorHAnsi"/>
                <w:b/>
                <w:i/>
              </w:rPr>
              <w:t>Grădinița nr. 3 „Prichindel”</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463910"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Se efectuează în termen de 30 zile după prezentarea facturilor fiscale.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16120" w:rsidP="001F6E5A">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30 </w:t>
            </w:r>
            <w:r w:rsidR="00A20ACF" w:rsidRPr="005D708F">
              <w:rPr>
                <w:rFonts w:asciiTheme="majorHAnsi" w:hAnsiTheme="majorHAnsi" w:cstheme="majorHAnsi"/>
                <w:i/>
                <w:spacing w:val="-4"/>
              </w:rPr>
              <w:t>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i/>
                <w:iCs/>
              </w:rPr>
            </w:pPr>
            <w:r w:rsidRPr="005D708F">
              <w:rPr>
                <w:rFonts w:asciiTheme="majorHAnsi" w:hAnsiTheme="majorHAnsi" w:cstheme="majorHAnsi"/>
                <w:b/>
                <w:i/>
                <w:iCs/>
              </w:rPr>
              <w:t>[se accepta sau 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0" w:name="_Toc358300271"/>
            <w:bookmarkStart w:id="171" w:name="_Toc392180194"/>
            <w:bookmarkStart w:id="172" w:name="_Toc449539082"/>
            <w:r w:rsidRPr="005D708F">
              <w:rPr>
                <w:rFonts w:cstheme="majorHAnsi"/>
                <w:sz w:val="24"/>
                <w:szCs w:val="24"/>
              </w:rPr>
              <w:t>Depunerea și deschiderea ofertelor</w:t>
            </w:r>
            <w:bookmarkEnd w:id="170"/>
            <w:bookmarkEnd w:id="171"/>
            <w:bookmarkEnd w:id="172"/>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016120" w:rsidP="001F6E5A">
            <w:pPr>
              <w:rPr>
                <w:rFonts w:asciiTheme="majorHAnsi" w:hAnsiTheme="majorHAnsi" w:cstheme="majorHAnsi"/>
                <w:i/>
              </w:rPr>
            </w:pPr>
            <w:r w:rsidRPr="00016120">
              <w:rPr>
                <w:rFonts w:asciiTheme="majorHAnsi" w:hAnsiTheme="majorHAnsi" w:cstheme="majorHAnsi"/>
                <w:i/>
                <w:spacing w:val="-4"/>
              </w:rPr>
              <w:t>Ofertele vor fi prezentate în formă electronică prin SIA „RSAP” Ofertantul cîștigător urmează să prezinte pînă la semnarea contractului oferta și documentele de calificare pe suport de hîrtie la adresa autorităţii contractante.</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depunere a ofertelor este: </w:t>
            </w:r>
          </w:p>
        </w:tc>
        <w:tc>
          <w:tcPr>
            <w:tcW w:w="2864" w:type="dxa"/>
            <w:gridSpan w:val="2"/>
            <w:tcBorders>
              <w:top w:val="single" w:sz="4" w:space="0" w:color="auto"/>
              <w:left w:val="single" w:sz="4" w:space="0" w:color="auto"/>
            </w:tcBorders>
            <w:vAlign w:val="center"/>
          </w:tcPr>
          <w:p w:rsidR="00A20ACF" w:rsidRPr="005D708F" w:rsidRDefault="00016120" w:rsidP="001F6E5A">
            <w:pPr>
              <w:jc w:val="both"/>
              <w:rPr>
                <w:rFonts w:asciiTheme="majorHAnsi" w:hAnsiTheme="majorHAnsi" w:cstheme="majorHAnsi"/>
                <w:i/>
              </w:rPr>
            </w:pPr>
            <w:r>
              <w:rPr>
                <w:rFonts w:asciiTheme="majorHAnsi" w:hAnsiTheme="majorHAnsi" w:cstheme="majorHAnsi"/>
                <w:i/>
              </w:rPr>
              <w:t>Nu se aplică</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w:t>
            </w:r>
            <w:r w:rsidRPr="005D708F">
              <w:rPr>
                <w:rFonts w:asciiTheme="majorHAnsi" w:hAnsiTheme="majorHAnsi" w:cstheme="majorHAnsi"/>
                <w:szCs w:val="24"/>
              </w:rPr>
              <w:lastRenderedPageBreak/>
              <w:t>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3" w:name="_Toc358300272"/>
            <w:bookmarkStart w:id="174" w:name="_Toc392180195"/>
            <w:bookmarkStart w:id="175" w:name="_Toc449539083"/>
            <w:r w:rsidRPr="005D708F">
              <w:rPr>
                <w:rFonts w:cstheme="majorHAnsi"/>
                <w:sz w:val="24"/>
                <w:szCs w:val="24"/>
              </w:rPr>
              <w:t>Evaluarea și compararea ofertelor</w:t>
            </w:r>
            <w:bookmarkEnd w:id="173"/>
            <w:bookmarkEnd w:id="174"/>
            <w:bookmarkEnd w:id="175"/>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16120" w:rsidP="001F6E5A">
            <w:pPr>
              <w:tabs>
                <w:tab w:val="right" w:pos="4743"/>
              </w:tabs>
              <w:jc w:val="both"/>
              <w:rPr>
                <w:rFonts w:asciiTheme="majorHAnsi" w:hAnsiTheme="majorHAnsi" w:cstheme="majorHAnsi"/>
                <w:i/>
              </w:rPr>
            </w:pPr>
            <w:r>
              <w:rPr>
                <w:rFonts w:asciiTheme="majorHAnsi" w:hAnsiTheme="majorHAnsi" w:cstheme="majorHAnsi"/>
                <w:b/>
                <w:i/>
              </w:rPr>
              <w:t>BNM</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16120" w:rsidP="001F6E5A">
            <w:pPr>
              <w:tabs>
                <w:tab w:val="right" w:pos="4743"/>
              </w:tabs>
              <w:jc w:val="both"/>
              <w:rPr>
                <w:rFonts w:asciiTheme="majorHAnsi" w:hAnsiTheme="majorHAnsi" w:cstheme="majorHAnsi"/>
                <w:i/>
                <w:iCs/>
              </w:rPr>
            </w:pPr>
            <w:r>
              <w:rPr>
                <w:rFonts w:asciiTheme="majorHAnsi" w:hAnsiTheme="majorHAnsi" w:cstheme="majorHAnsi"/>
                <w:b/>
                <w:i/>
                <w:iCs/>
              </w:rPr>
              <w:t>Ziua deschiderei ofertelor</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w:t>
            </w:r>
            <w:r w:rsidR="00016120">
              <w:rPr>
                <w:rFonts w:asciiTheme="majorHAnsi" w:hAnsiTheme="majorHAnsi" w:cstheme="majorHAnsi"/>
                <w:b/>
                <w:i/>
                <w:iCs/>
              </w:rPr>
              <w:t>Cel mai mic preț conform SIA „RSAP”</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[_______________________________]</w:t>
            </w:r>
          </w:p>
          <w:p w:rsidR="00A20ACF" w:rsidRPr="005D708F" w:rsidRDefault="00A20ACF" w:rsidP="001F6E5A">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6" w:name="_Toc358300273"/>
            <w:bookmarkStart w:id="177" w:name="_Toc392180196"/>
            <w:bookmarkStart w:id="178" w:name="_Toc449539084"/>
            <w:r w:rsidRPr="005D708F">
              <w:rPr>
                <w:rFonts w:cstheme="majorHAnsi"/>
                <w:sz w:val="24"/>
                <w:szCs w:val="24"/>
              </w:rPr>
              <w:t>Adjudecarea contractului</w:t>
            </w:r>
            <w:bookmarkEnd w:id="176"/>
            <w:bookmarkEnd w:id="177"/>
            <w:bookmarkEnd w:id="178"/>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20ACF" w:rsidRPr="005D708F" w:rsidRDefault="00016120" w:rsidP="001F6E5A">
            <w:pPr>
              <w:tabs>
                <w:tab w:val="right" w:pos="4743"/>
              </w:tabs>
              <w:jc w:val="both"/>
              <w:rPr>
                <w:rFonts w:asciiTheme="majorHAnsi" w:hAnsiTheme="majorHAnsi" w:cstheme="majorHAnsi"/>
                <w:b/>
                <w:color w:val="000000" w:themeColor="text1"/>
              </w:rPr>
            </w:pPr>
            <w:r>
              <w:rPr>
                <w:rFonts w:asciiTheme="majorHAnsi" w:hAnsiTheme="majorHAnsi" w:cstheme="majorHAnsi"/>
                <w:b/>
                <w:i/>
                <w:color w:val="000000" w:themeColor="text1"/>
              </w:rPr>
              <w:t>Cel mai mic preț</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16120" w:rsidP="001F6E5A">
            <w:pPr>
              <w:tabs>
                <w:tab w:val="right" w:pos="4743"/>
              </w:tabs>
              <w:jc w:val="both"/>
              <w:rPr>
                <w:rFonts w:asciiTheme="majorHAnsi" w:hAnsiTheme="majorHAnsi" w:cstheme="majorHAnsi"/>
                <w:i/>
                <w:color w:val="000000" w:themeColor="text1"/>
              </w:rPr>
            </w:pPr>
            <w:r>
              <w:rPr>
                <w:rFonts w:asciiTheme="majorHAnsi" w:hAnsiTheme="majorHAnsi" w:cstheme="majorHAnsi"/>
                <w:b/>
                <w:i/>
                <w:color w:val="000000" w:themeColor="text1"/>
              </w:rPr>
              <w:t>5</w:t>
            </w:r>
            <w:bookmarkStart w:id="179" w:name="_GoBack"/>
            <w:bookmarkEnd w:id="179"/>
            <w:r w:rsidR="00A20ACF" w:rsidRPr="005D708F">
              <w:rPr>
                <w:rFonts w:asciiTheme="majorHAnsi" w:hAnsiTheme="majorHAnsi" w:cstheme="majorHAnsi"/>
                <w:b/>
                <w:i/>
                <w:color w:val="000000" w:themeColor="text1"/>
              </w:rPr>
              <w:t>%</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 xml:space="preserve">nr. ______ din </w:t>
            </w:r>
            <w:r w:rsidRPr="005D708F">
              <w:rPr>
                <w:rFonts w:asciiTheme="majorHAnsi" w:hAnsiTheme="majorHAnsi" w:cstheme="majorHAnsi"/>
                <w:i/>
                <w:color w:val="000000" w:themeColor="text1"/>
              </w:rPr>
              <w:lastRenderedPageBreak/>
              <w:t>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016120" w:rsidP="001F6E5A">
            <w:pPr>
              <w:tabs>
                <w:tab w:val="right" w:pos="4743"/>
              </w:tabs>
              <w:jc w:val="both"/>
              <w:rPr>
                <w:rFonts w:asciiTheme="majorHAnsi" w:hAnsiTheme="majorHAnsi" w:cstheme="majorHAnsi"/>
                <w:b/>
                <w:i/>
                <w:iCs/>
                <w:color w:val="FF0000"/>
              </w:rPr>
            </w:pPr>
            <w:r>
              <w:rPr>
                <w:rFonts w:asciiTheme="majorHAnsi" w:hAnsiTheme="majorHAnsi" w:cstheme="majorHAnsi"/>
                <w:i/>
              </w:rPr>
              <w:t xml:space="preserve">6 </w:t>
            </w:r>
            <w:r w:rsidR="00A20ACF" w:rsidRPr="005D708F">
              <w:rPr>
                <w:rFonts w:asciiTheme="majorHAnsi" w:hAnsiTheme="majorHAnsi" w:cstheme="majorHAnsi"/>
                <w:i/>
              </w:rPr>
              <w:t>zile</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________________________________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firstRow="1" w:lastRow="0" w:firstColumn="1" w:lastColumn="0" w:noHBand="0" w:noVBand="1"/>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firstRow="1" w:lastRow="0" w:firstColumn="1" w:lastColumn="0" w:noHBand="0" w:noVBand="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8"/>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5E2FAA" w:rsidP="00460653">
                  <w:pPr>
                    <w:pStyle w:val="ab"/>
                    <w:ind w:left="1134"/>
                    <w:rPr>
                      <w:b w:val="0"/>
                      <w:lang w:val="ro-RO"/>
                    </w:rPr>
                  </w:pPr>
                  <w:r>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416EFE" w:rsidRDefault="00416EFE" w:rsidP="00460653">
                              <w:r w:rsidRPr="00507C02">
                                <w:rPr>
                                  <w:rFonts w:asciiTheme="minorHAnsi" w:eastAsiaTheme="minorEastAsia" w:hAnsiTheme="minorHAnsi" w:cstheme="minorBidi"/>
                                  <w:sz w:val="22"/>
                                  <w:szCs w:val="22"/>
                                  <w:lang w:val="ru-RU"/>
                                </w:rPr>
                                <w:object w:dxaOrig="580" w:dyaOrig="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36.5pt" fillcolor="window">
                                    <v:imagedata r:id="rId9" o:title=""/>
                                  </v:shape>
                                  <o:OLEObject Type="Embed" ProgID="Word.Picture.8" ShapeID="_x0000_i1026" DrawAspect="Content" ObjectID="_1614069171" r:id="rId10"/>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între____________________________________________________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______________________________________________________________________________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 xml:space="preserve">str._____________________________________, </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________________ reprezentat prin </w:t>
            </w:r>
            <w:r w:rsidRPr="0030652C">
              <w:rPr>
                <w:lang w:val="ro-RO"/>
              </w:rPr>
              <w:tab/>
              <w:t xml:space="preserve">________________________________________,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460653" w:rsidRPr="0030652C" w:rsidRDefault="00460653" w:rsidP="006819B2">
            <w:pPr>
              <w:pStyle w:val="a"/>
              <w:numPr>
                <w:ilvl w:val="1"/>
                <w:numId w:val="33"/>
              </w:numPr>
              <w:tabs>
                <w:tab w:val="clear" w:pos="1134"/>
              </w:tabs>
              <w:spacing w:line="276" w:lineRule="auto"/>
              <w:contextualSpacing/>
              <w:rPr>
                <w:lang w:val="ro-RO"/>
              </w:rPr>
            </w:pPr>
            <w:r w:rsidRPr="0030652C">
              <w:rPr>
                <w:lang w:val="ro-RO"/>
              </w:rPr>
              <w:t xml:space="preserve">Antreprenorul general se obligă să execute </w:t>
            </w:r>
            <w:r w:rsidRPr="0030652C">
              <w:rPr>
                <w:i/>
                <w:lang w:val="ro-RO"/>
              </w:rPr>
              <w:t xml:space="preserve">lucrările </w:t>
            </w:r>
            <w:r w:rsidR="009F0FE8" w:rsidRPr="0030652C">
              <w:rPr>
                <w:i/>
                <w:lang w:val="ro-RO"/>
              </w:rPr>
              <w:t>______________________</w:t>
            </w:r>
            <w:r w:rsidRPr="0030652C">
              <w:rPr>
                <w:lang w:val="ro-RO"/>
              </w:rPr>
              <w:t xml:space="preserve">în conformitate cu prevederile proiectului tehnic, cu detaliile de execuţie, precum şi a normativelor, </w:t>
            </w:r>
            <w:r w:rsidRPr="0030652C">
              <w:rPr>
                <w:lang w:val="ro-RO"/>
              </w:rPr>
              <w:lastRenderedPageBreak/>
              <w:t>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_________ luni</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DREPTURILE ŞI OBLIGAŢIUNILE ANTREPRENORULUI GENERAL ŞI ALE 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5 %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de acceptare, dar nu mai tîrziu de data încheierii contractului. Atîta timp cît el nu şi-a îndeplinit această obligaţiune, Beneficiarul poate să reţină Antreprenorului general garanţia </w:t>
            </w:r>
            <w:r w:rsidRPr="0030652C">
              <w:rPr>
                <w:lang w:val="ro-RO"/>
              </w:rPr>
              <w:lastRenderedPageBreak/>
              <w:t xml:space="preserve">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lastRenderedPageBreak/>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anunţaresponsabilul tehnic atestat, proiectantul ori de cîte ori astfel de lucrări, inclusiv </w:t>
            </w:r>
            <w:r w:rsidRPr="0030652C">
              <w:rPr>
                <w:lang w:val="ro-RO"/>
              </w:rPr>
              <w:lastRenderedPageBreak/>
              <w:t xml:space="preserve">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este obligat, conform prevederilor legale, la plata daunelor pentru încălcarea sau deteriorarea drumurilor de acces sau a reţelelor de utilităţi, a terenurilor </w:t>
            </w:r>
            <w:r w:rsidRPr="0030652C">
              <w:rPr>
                <w:lang w:val="ro-RO"/>
              </w:rPr>
              <w:lastRenderedPageBreak/>
              <w:t xml:space="preserve">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lastRenderedPageBreak/>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FAA" w:rsidRDefault="005E2FAA" w:rsidP="00A20ACF">
      <w:r>
        <w:separator/>
      </w:r>
    </w:p>
  </w:endnote>
  <w:endnote w:type="continuationSeparator" w:id="0">
    <w:p w:rsidR="005E2FAA" w:rsidRDefault="005E2FAA"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FE" w:rsidRDefault="00416EFE" w:rsidP="001F6E5A">
    <w:pPr>
      <w:pStyle w:val="a4"/>
      <w:jc w:val="center"/>
    </w:pPr>
    <w:r>
      <w:fldChar w:fldCharType="begin"/>
    </w:r>
    <w:r>
      <w:instrText xml:space="preserve"> PAGE   \* MERGEFORMAT </w:instrText>
    </w:r>
    <w:r>
      <w:fldChar w:fldCharType="separate"/>
    </w:r>
    <w:r>
      <w:t>46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FE" w:rsidRDefault="00416EFE" w:rsidP="001F6E5A">
    <w:pPr>
      <w:pStyle w:val="a4"/>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EFE" w:rsidRDefault="00416E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FAA" w:rsidRDefault="005E2FAA" w:rsidP="00A20ACF">
      <w:r>
        <w:separator/>
      </w:r>
    </w:p>
  </w:footnote>
  <w:footnote w:type="continuationSeparator" w:id="0">
    <w:p w:rsidR="005E2FAA" w:rsidRDefault="005E2FAA"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15:restartNumberingAfterBreak="0">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15:restartNumberingAfterBreak="0">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15:restartNumberingAfterBreak="0">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15:restartNumberingAfterBreak="0">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15:restartNumberingAfterBreak="0">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15:restartNumberingAfterBreak="0">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15:restartNumberingAfterBreak="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15:restartNumberingAfterBreak="0">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15:restartNumberingAfterBreak="0">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15:restartNumberingAfterBreak="0">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15:restartNumberingAfterBreak="0">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15:restartNumberingAfterBreak="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15:restartNumberingAfterBreak="0">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2334"/>
    <w:rsid w:val="00007E80"/>
    <w:rsid w:val="00016120"/>
    <w:rsid w:val="00021BB8"/>
    <w:rsid w:val="00031FB5"/>
    <w:rsid w:val="00032137"/>
    <w:rsid w:val="00074305"/>
    <w:rsid w:val="000924C3"/>
    <w:rsid w:val="00097617"/>
    <w:rsid w:val="000B2369"/>
    <w:rsid w:val="000C470A"/>
    <w:rsid w:val="000C6960"/>
    <w:rsid w:val="000D4587"/>
    <w:rsid w:val="001034CC"/>
    <w:rsid w:val="00103B7C"/>
    <w:rsid w:val="00104A00"/>
    <w:rsid w:val="0011134B"/>
    <w:rsid w:val="00121CBA"/>
    <w:rsid w:val="00125F14"/>
    <w:rsid w:val="00126834"/>
    <w:rsid w:val="00126F72"/>
    <w:rsid w:val="0012777D"/>
    <w:rsid w:val="00151494"/>
    <w:rsid w:val="001527E0"/>
    <w:rsid w:val="001718AE"/>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76D0B"/>
    <w:rsid w:val="002832B5"/>
    <w:rsid w:val="002870C3"/>
    <w:rsid w:val="00290D06"/>
    <w:rsid w:val="002911C9"/>
    <w:rsid w:val="002A04D8"/>
    <w:rsid w:val="002A68CD"/>
    <w:rsid w:val="002C4803"/>
    <w:rsid w:val="002E1640"/>
    <w:rsid w:val="002E28C3"/>
    <w:rsid w:val="0030652C"/>
    <w:rsid w:val="003207B4"/>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406F15"/>
    <w:rsid w:val="00416EFE"/>
    <w:rsid w:val="00442351"/>
    <w:rsid w:val="00443325"/>
    <w:rsid w:val="00460653"/>
    <w:rsid w:val="00463910"/>
    <w:rsid w:val="004702B5"/>
    <w:rsid w:val="004717EA"/>
    <w:rsid w:val="00496AFA"/>
    <w:rsid w:val="004A7FEE"/>
    <w:rsid w:val="004B0F2F"/>
    <w:rsid w:val="004B349A"/>
    <w:rsid w:val="004B36EF"/>
    <w:rsid w:val="004C30A2"/>
    <w:rsid w:val="004D2738"/>
    <w:rsid w:val="004D4433"/>
    <w:rsid w:val="004E1B4E"/>
    <w:rsid w:val="004E625D"/>
    <w:rsid w:val="004F7FF9"/>
    <w:rsid w:val="00523447"/>
    <w:rsid w:val="00546E60"/>
    <w:rsid w:val="00570670"/>
    <w:rsid w:val="005B0E74"/>
    <w:rsid w:val="005B4853"/>
    <w:rsid w:val="005D3D45"/>
    <w:rsid w:val="005D708F"/>
    <w:rsid w:val="005E2FAA"/>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79CE"/>
    <w:rsid w:val="006C018D"/>
    <w:rsid w:val="006C2676"/>
    <w:rsid w:val="006C492E"/>
    <w:rsid w:val="006D7CD2"/>
    <w:rsid w:val="006F24A8"/>
    <w:rsid w:val="00706AD6"/>
    <w:rsid w:val="007075E8"/>
    <w:rsid w:val="007208DC"/>
    <w:rsid w:val="007230BF"/>
    <w:rsid w:val="00740BE4"/>
    <w:rsid w:val="0077101F"/>
    <w:rsid w:val="007A2F41"/>
    <w:rsid w:val="007A6D74"/>
    <w:rsid w:val="007B1E26"/>
    <w:rsid w:val="007B53EA"/>
    <w:rsid w:val="007C752D"/>
    <w:rsid w:val="007D6899"/>
    <w:rsid w:val="007E45A2"/>
    <w:rsid w:val="007E533B"/>
    <w:rsid w:val="007F6980"/>
    <w:rsid w:val="00806E2B"/>
    <w:rsid w:val="008202F4"/>
    <w:rsid w:val="008260DA"/>
    <w:rsid w:val="00845320"/>
    <w:rsid w:val="0084605E"/>
    <w:rsid w:val="00852DB5"/>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3792"/>
    <w:rsid w:val="009F0FE8"/>
    <w:rsid w:val="009F6CFB"/>
    <w:rsid w:val="00A01179"/>
    <w:rsid w:val="00A2070E"/>
    <w:rsid w:val="00A20ACF"/>
    <w:rsid w:val="00A3296C"/>
    <w:rsid w:val="00A366B8"/>
    <w:rsid w:val="00A3681E"/>
    <w:rsid w:val="00A53EBF"/>
    <w:rsid w:val="00A56DD7"/>
    <w:rsid w:val="00A66664"/>
    <w:rsid w:val="00A763EB"/>
    <w:rsid w:val="00A76B48"/>
    <w:rsid w:val="00A77C4F"/>
    <w:rsid w:val="00A84B21"/>
    <w:rsid w:val="00A875CF"/>
    <w:rsid w:val="00A946E0"/>
    <w:rsid w:val="00AA1372"/>
    <w:rsid w:val="00B0183E"/>
    <w:rsid w:val="00B06D9F"/>
    <w:rsid w:val="00B16D7C"/>
    <w:rsid w:val="00B228FC"/>
    <w:rsid w:val="00B351D4"/>
    <w:rsid w:val="00B453B6"/>
    <w:rsid w:val="00B5234C"/>
    <w:rsid w:val="00B555F2"/>
    <w:rsid w:val="00B92FD0"/>
    <w:rsid w:val="00B94D54"/>
    <w:rsid w:val="00BB4E4B"/>
    <w:rsid w:val="00BC6269"/>
    <w:rsid w:val="00BD36A5"/>
    <w:rsid w:val="00BE2C93"/>
    <w:rsid w:val="00BE48D7"/>
    <w:rsid w:val="00BF2BE1"/>
    <w:rsid w:val="00BF5BF3"/>
    <w:rsid w:val="00C121F1"/>
    <w:rsid w:val="00C308D8"/>
    <w:rsid w:val="00C50A6A"/>
    <w:rsid w:val="00C5446F"/>
    <w:rsid w:val="00C54D89"/>
    <w:rsid w:val="00C55FC5"/>
    <w:rsid w:val="00C562C2"/>
    <w:rsid w:val="00C810A8"/>
    <w:rsid w:val="00C84FEC"/>
    <w:rsid w:val="00C94014"/>
    <w:rsid w:val="00CB4A20"/>
    <w:rsid w:val="00CE1192"/>
    <w:rsid w:val="00CE11D6"/>
    <w:rsid w:val="00CF39BF"/>
    <w:rsid w:val="00D01642"/>
    <w:rsid w:val="00D15B26"/>
    <w:rsid w:val="00D25CC1"/>
    <w:rsid w:val="00D318EB"/>
    <w:rsid w:val="00D34BFF"/>
    <w:rsid w:val="00D372D7"/>
    <w:rsid w:val="00D379F6"/>
    <w:rsid w:val="00D4044B"/>
    <w:rsid w:val="00D51EB7"/>
    <w:rsid w:val="00D76BD0"/>
    <w:rsid w:val="00D84B86"/>
    <w:rsid w:val="00D85869"/>
    <w:rsid w:val="00D876C9"/>
    <w:rsid w:val="00D913AB"/>
    <w:rsid w:val="00DC4A04"/>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C1943"/>
    <w:rsid w:val="00EC751A"/>
    <w:rsid w:val="00ED2398"/>
    <w:rsid w:val="00ED3247"/>
    <w:rsid w:val="00ED32F1"/>
    <w:rsid w:val="00EE204E"/>
    <w:rsid w:val="00EE6332"/>
    <w:rsid w:val="00EF120B"/>
    <w:rsid w:val="00F02902"/>
    <w:rsid w:val="00F029BB"/>
    <w:rsid w:val="00F26D37"/>
    <w:rsid w:val="00F34609"/>
    <w:rsid w:val="00F42A2A"/>
    <w:rsid w:val="00F43C82"/>
    <w:rsid w:val="00F5232B"/>
    <w:rsid w:val="00F52757"/>
    <w:rsid w:val="00F70234"/>
    <w:rsid w:val="00F70979"/>
    <w:rsid w:val="00F76253"/>
    <w:rsid w:val="00F80BB0"/>
    <w:rsid w:val="00F90362"/>
    <w:rsid w:val="00FB0D00"/>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85CD9"/>
  <w15:docId w15:val="{71389477-F06B-4694-B66E-C8377AC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46099501">
      <w:bodyDiv w:val="1"/>
      <w:marLeft w:val="0"/>
      <w:marRight w:val="0"/>
      <w:marTop w:val="0"/>
      <w:marBottom w:val="0"/>
      <w:divBdr>
        <w:top w:val="none" w:sz="0" w:space="0" w:color="auto"/>
        <w:left w:val="none" w:sz="0" w:space="0" w:color="auto"/>
        <w:bottom w:val="none" w:sz="0" w:space="0" w:color="auto"/>
        <w:right w:val="none" w:sz="0" w:space="0" w:color="auto"/>
      </w:divBdr>
    </w:div>
    <w:div w:id="10196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61</Pages>
  <Words>18839</Words>
  <Characters>107383</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55</cp:revision>
  <cp:lastPrinted>2018-10-09T16:43:00Z</cp:lastPrinted>
  <dcterms:created xsi:type="dcterms:W3CDTF">2018-10-09T18:26:00Z</dcterms:created>
  <dcterms:modified xsi:type="dcterms:W3CDTF">2019-03-14T09:46:00Z</dcterms:modified>
</cp:coreProperties>
</file>