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3380DB5" w14:textId="77777777" w:rsidR="00925BB2" w:rsidRDefault="00925BB2" w:rsidP="00925BB2">
      <w:pPr>
        <w:rPr>
          <w:sz w:val="40"/>
          <w:szCs w:val="40"/>
          <w:lang w:val="ro-RO"/>
        </w:rPr>
      </w:pPr>
      <w:bookmarkStart w:id="0" w:name="_GoBack"/>
      <w:bookmarkEnd w:id="0"/>
      <w:proofErr w:type="spellStart"/>
      <w:r>
        <w:rPr>
          <w:sz w:val="40"/>
          <w:szCs w:val="40"/>
          <w:lang w:val="en-US"/>
        </w:rPr>
        <w:t>Caiet</w:t>
      </w:r>
      <w:proofErr w:type="spellEnd"/>
      <w:r>
        <w:rPr>
          <w:sz w:val="40"/>
          <w:szCs w:val="40"/>
          <w:lang w:val="en-US"/>
        </w:rPr>
        <w:t xml:space="preserve"> de </w:t>
      </w:r>
      <w:proofErr w:type="spellStart"/>
      <w:r>
        <w:rPr>
          <w:sz w:val="40"/>
          <w:szCs w:val="40"/>
          <w:lang w:val="en-US"/>
        </w:rPr>
        <w:t>sarcini</w:t>
      </w:r>
      <w:proofErr w:type="spellEnd"/>
      <w:r w:rsidRPr="00B4178E">
        <w:rPr>
          <w:sz w:val="40"/>
          <w:szCs w:val="40"/>
          <w:lang w:val="en-US"/>
        </w:rPr>
        <w:t xml:space="preserve"> </w:t>
      </w:r>
      <w:proofErr w:type="spellStart"/>
      <w:r w:rsidRPr="00B4178E">
        <w:rPr>
          <w:sz w:val="40"/>
          <w:szCs w:val="40"/>
          <w:lang w:val="en-US"/>
        </w:rPr>
        <w:t>pentru</w:t>
      </w:r>
      <w:proofErr w:type="spellEnd"/>
      <w:r w:rsidRPr="00B4178E">
        <w:rPr>
          <w:sz w:val="40"/>
          <w:szCs w:val="40"/>
          <w:lang w:val="en-US"/>
        </w:rPr>
        <w:t xml:space="preserve"> </w:t>
      </w:r>
      <w:proofErr w:type="spellStart"/>
      <w:r w:rsidRPr="00B4178E">
        <w:rPr>
          <w:sz w:val="40"/>
          <w:szCs w:val="40"/>
          <w:lang w:val="en-US"/>
        </w:rPr>
        <w:t>barier</w:t>
      </w:r>
      <w:proofErr w:type="spellEnd"/>
      <w:r w:rsidRPr="00B4178E">
        <w:rPr>
          <w:sz w:val="40"/>
          <w:szCs w:val="40"/>
          <w:lang w:val="ro-RO"/>
        </w:rPr>
        <w:t xml:space="preserve">ă </w:t>
      </w:r>
      <w:r>
        <w:rPr>
          <w:sz w:val="40"/>
          <w:szCs w:val="40"/>
          <w:lang w:val="ro-RO"/>
        </w:rPr>
        <w:t xml:space="preserve">de acces automată </w:t>
      </w:r>
    </w:p>
    <w:p w14:paraId="5872A508" w14:textId="77777777" w:rsidR="00925BB2" w:rsidRPr="00142CF1" w:rsidRDefault="00925BB2" w:rsidP="00925BB2">
      <w:pPr>
        <w:rPr>
          <w:sz w:val="28"/>
          <w:szCs w:val="28"/>
          <w:lang w:val="ro-RO"/>
        </w:rPr>
      </w:pPr>
      <w:r w:rsidRPr="00142CF1">
        <w:rPr>
          <w:sz w:val="28"/>
          <w:szCs w:val="28"/>
          <w:lang w:val="ro-RO"/>
        </w:rPr>
        <w:t>Cerințe obligatorii</w:t>
      </w:r>
      <w:r>
        <w:rPr>
          <w:sz w:val="28"/>
          <w:szCs w:val="28"/>
          <w:lang w:val="ro-RO"/>
        </w:rPr>
        <w:t>:</w:t>
      </w:r>
    </w:p>
    <w:p w14:paraId="4131FA4C" w14:textId="7E253015" w:rsidR="00925BB2" w:rsidRDefault="00925BB2" w:rsidP="00925BB2">
      <w:pPr>
        <w:pStyle w:val="a3"/>
        <w:numPr>
          <w:ilvl w:val="0"/>
          <w:numId w:val="3"/>
        </w:numPr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 xml:space="preserve">Lungimea barierei </w:t>
      </w:r>
      <w:r w:rsidR="00212DFF">
        <w:rPr>
          <w:sz w:val="24"/>
          <w:szCs w:val="24"/>
          <w:lang w:val="ro-RO"/>
        </w:rPr>
        <w:t>4</w:t>
      </w:r>
      <w:r>
        <w:rPr>
          <w:sz w:val="24"/>
          <w:szCs w:val="24"/>
          <w:lang w:val="ro-RO"/>
        </w:rPr>
        <w:t>m</w:t>
      </w:r>
    </w:p>
    <w:p w14:paraId="355C2002" w14:textId="77777777" w:rsidR="00925BB2" w:rsidRDefault="00925BB2" w:rsidP="00925BB2">
      <w:pPr>
        <w:pStyle w:val="a3"/>
        <w:numPr>
          <w:ilvl w:val="0"/>
          <w:numId w:val="3"/>
        </w:numPr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Grad de protecție IP 54</w:t>
      </w:r>
    </w:p>
    <w:p w14:paraId="2A44C3DF" w14:textId="77777777" w:rsidR="00925BB2" w:rsidRDefault="00925BB2" w:rsidP="00925BB2">
      <w:pPr>
        <w:pStyle w:val="a3"/>
        <w:numPr>
          <w:ilvl w:val="0"/>
          <w:numId w:val="3"/>
        </w:numPr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Capacitate trafic intens</w:t>
      </w:r>
    </w:p>
    <w:p w14:paraId="2B1AFF01" w14:textId="77777777" w:rsidR="00925BB2" w:rsidRDefault="00925BB2" w:rsidP="00925BB2">
      <w:pPr>
        <w:pStyle w:val="a3"/>
        <w:numPr>
          <w:ilvl w:val="0"/>
          <w:numId w:val="3"/>
        </w:numPr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 xml:space="preserve">Tensiunea de alimentare 230V 50Hz +-10% </w:t>
      </w:r>
    </w:p>
    <w:p w14:paraId="45B59DA8" w14:textId="7B4C706B" w:rsidR="00925BB2" w:rsidRDefault="00925BB2" w:rsidP="00925BB2">
      <w:pPr>
        <w:pStyle w:val="a3"/>
        <w:numPr>
          <w:ilvl w:val="0"/>
          <w:numId w:val="3"/>
        </w:numPr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 xml:space="preserve">Tensiunea de alimentare a motorului 36V, motor </w:t>
      </w:r>
      <w:r w:rsidR="00093713">
        <w:rPr>
          <w:sz w:val="24"/>
          <w:szCs w:val="24"/>
          <w:lang w:val="ro-RO"/>
        </w:rPr>
        <w:t>d</w:t>
      </w:r>
      <w:r w:rsidR="00E57885">
        <w:rPr>
          <w:sz w:val="24"/>
          <w:szCs w:val="24"/>
          <w:lang w:val="ro-RO"/>
        </w:rPr>
        <w:t>e</w:t>
      </w:r>
      <w:r>
        <w:rPr>
          <w:sz w:val="24"/>
          <w:szCs w:val="24"/>
          <w:lang w:val="ro-RO"/>
        </w:rPr>
        <w:t xml:space="preserve"> </w:t>
      </w:r>
      <w:r w:rsidR="00A051CA">
        <w:rPr>
          <w:sz w:val="24"/>
          <w:szCs w:val="24"/>
          <w:lang w:val="ro-RO"/>
        </w:rPr>
        <w:t>sistem</w:t>
      </w:r>
      <w:r w:rsidR="00093713">
        <w:rPr>
          <w:sz w:val="24"/>
          <w:szCs w:val="24"/>
          <w:lang w:val="ro-RO"/>
        </w:rPr>
        <w:t xml:space="preserve"> Brushless</w:t>
      </w:r>
      <w:r w:rsidR="00F359FA">
        <w:rPr>
          <w:sz w:val="24"/>
          <w:szCs w:val="24"/>
          <w:lang w:val="ro-RO"/>
        </w:rPr>
        <w:t xml:space="preserve"> sau analogic</w:t>
      </w:r>
    </w:p>
    <w:p w14:paraId="636E1D21" w14:textId="77777777" w:rsidR="00925BB2" w:rsidRDefault="00925BB2" w:rsidP="00925BB2">
      <w:pPr>
        <w:pStyle w:val="a3"/>
        <w:numPr>
          <w:ilvl w:val="0"/>
          <w:numId w:val="3"/>
        </w:numPr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Curentul de consum 0-15A</w:t>
      </w:r>
    </w:p>
    <w:p w14:paraId="126078CC" w14:textId="77777777" w:rsidR="00925BB2" w:rsidRDefault="00925BB2" w:rsidP="00925BB2">
      <w:pPr>
        <w:pStyle w:val="a3"/>
        <w:numPr>
          <w:ilvl w:val="0"/>
          <w:numId w:val="3"/>
        </w:numPr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Puterea motorului 200-250W</w:t>
      </w:r>
    </w:p>
    <w:p w14:paraId="1A06DC9D" w14:textId="77777777" w:rsidR="00925BB2" w:rsidRDefault="00925BB2" w:rsidP="00925BB2">
      <w:pPr>
        <w:pStyle w:val="a3"/>
        <w:numPr>
          <w:ilvl w:val="0"/>
          <w:numId w:val="3"/>
        </w:numPr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Momentul de rotire 0-200N/m</w:t>
      </w:r>
    </w:p>
    <w:p w14:paraId="144A36D9" w14:textId="77777777" w:rsidR="00925BB2" w:rsidRDefault="00925BB2" w:rsidP="00925BB2">
      <w:pPr>
        <w:pStyle w:val="a3"/>
        <w:numPr>
          <w:ilvl w:val="0"/>
          <w:numId w:val="3"/>
        </w:numPr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Timpul de deschidere la 90g 2-6 s</w:t>
      </w:r>
    </w:p>
    <w:p w14:paraId="7E26E511" w14:textId="77777777" w:rsidR="00925BB2" w:rsidRDefault="00925BB2" w:rsidP="00925BB2">
      <w:pPr>
        <w:pStyle w:val="a3"/>
        <w:numPr>
          <w:ilvl w:val="0"/>
          <w:numId w:val="3"/>
        </w:numPr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Temperatura de lucru -20 + 55 grade Celsius</w:t>
      </w:r>
    </w:p>
    <w:p w14:paraId="352EACE5" w14:textId="77777777" w:rsidR="00925BB2" w:rsidRDefault="00925BB2" w:rsidP="00925BB2">
      <w:pPr>
        <w:pStyle w:val="a3"/>
        <w:numPr>
          <w:ilvl w:val="0"/>
          <w:numId w:val="3"/>
        </w:numPr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Capac detașabil cu cheiță și lacăt pentru acces la părțile interioare</w:t>
      </w:r>
    </w:p>
    <w:p w14:paraId="5AABA06F" w14:textId="55E9E4CA" w:rsidR="00925BB2" w:rsidRDefault="00925BB2" w:rsidP="00925BB2">
      <w:pPr>
        <w:pStyle w:val="a3"/>
        <w:numPr>
          <w:ilvl w:val="0"/>
          <w:numId w:val="3"/>
        </w:numPr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 xml:space="preserve">Posibilitate acționării manuale în cazul lipsei </w:t>
      </w:r>
      <w:r w:rsidR="00743E26">
        <w:rPr>
          <w:sz w:val="24"/>
          <w:szCs w:val="24"/>
          <w:lang w:val="ro-RO"/>
        </w:rPr>
        <w:t>tensiunii</w:t>
      </w:r>
    </w:p>
    <w:p w14:paraId="0536BAF6" w14:textId="77777777" w:rsidR="00925BB2" w:rsidRDefault="00925BB2" w:rsidP="00925BB2">
      <w:pPr>
        <w:pStyle w:val="a3"/>
        <w:numPr>
          <w:ilvl w:val="0"/>
          <w:numId w:val="3"/>
        </w:numPr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Seturi de benzi reflectoare</w:t>
      </w:r>
    </w:p>
    <w:p w14:paraId="1FAF33C7" w14:textId="440B0A46" w:rsidR="00925BB2" w:rsidRDefault="00925BB2" w:rsidP="00925BB2">
      <w:pPr>
        <w:pStyle w:val="a3"/>
        <w:numPr>
          <w:ilvl w:val="0"/>
          <w:numId w:val="3"/>
        </w:numPr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 xml:space="preserve">Sistem de fotocelule </w:t>
      </w:r>
      <w:r w:rsidR="00743E26">
        <w:rPr>
          <w:sz w:val="24"/>
          <w:szCs w:val="24"/>
          <w:lang w:val="ro-RO"/>
        </w:rPr>
        <w:t>cu</w:t>
      </w:r>
      <w:r>
        <w:rPr>
          <w:sz w:val="24"/>
          <w:szCs w:val="24"/>
          <w:lang w:val="ro-RO"/>
        </w:rPr>
        <w:t xml:space="preserve"> fir – </w:t>
      </w:r>
      <w:r w:rsidR="00093713">
        <w:rPr>
          <w:sz w:val="24"/>
          <w:szCs w:val="24"/>
          <w:lang w:val="ro-RO"/>
        </w:rPr>
        <w:t>1</w:t>
      </w:r>
      <w:r>
        <w:rPr>
          <w:sz w:val="24"/>
          <w:szCs w:val="24"/>
          <w:lang w:val="ro-RO"/>
        </w:rPr>
        <w:t>set</w:t>
      </w:r>
    </w:p>
    <w:p w14:paraId="1F622CEA" w14:textId="77777777" w:rsidR="00925BB2" w:rsidRDefault="00925BB2" w:rsidP="00925BB2">
      <w:pPr>
        <w:pStyle w:val="a3"/>
        <w:numPr>
          <w:ilvl w:val="0"/>
          <w:numId w:val="3"/>
        </w:numPr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Cicluri de funcționare: 5000 în 24 ore</w:t>
      </w:r>
    </w:p>
    <w:p w14:paraId="1461DBC3" w14:textId="77777777" w:rsidR="00925BB2" w:rsidRDefault="00925BB2" w:rsidP="00925BB2">
      <w:pPr>
        <w:pStyle w:val="a3"/>
        <w:numPr>
          <w:ilvl w:val="0"/>
          <w:numId w:val="3"/>
        </w:numPr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Consum accesorii : 24V</w:t>
      </w:r>
    </w:p>
    <w:p w14:paraId="093877A6" w14:textId="77777777" w:rsidR="00925BB2" w:rsidRDefault="00925BB2" w:rsidP="00925BB2">
      <w:pPr>
        <w:pStyle w:val="a3"/>
        <w:numPr>
          <w:ilvl w:val="0"/>
          <w:numId w:val="3"/>
        </w:numPr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LED intermitent ce poate fi încorporat în capac cît si în bară.</w:t>
      </w:r>
    </w:p>
    <w:p w14:paraId="5652CA6F" w14:textId="77777777" w:rsidR="00925BB2" w:rsidRDefault="00925BB2" w:rsidP="00925BB2">
      <w:pPr>
        <w:pStyle w:val="a3"/>
        <w:numPr>
          <w:ilvl w:val="0"/>
          <w:numId w:val="3"/>
        </w:numPr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Telecomenzi  6buc</w:t>
      </w:r>
    </w:p>
    <w:p w14:paraId="72C6923E" w14:textId="751395C1" w:rsidR="00925BB2" w:rsidRDefault="00925BB2" w:rsidP="00925BB2">
      <w:pPr>
        <w:pStyle w:val="a3"/>
        <w:numPr>
          <w:ilvl w:val="0"/>
          <w:numId w:val="3"/>
        </w:numPr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 xml:space="preserve">Modul GSM </w:t>
      </w:r>
      <w:r w:rsidR="00093713">
        <w:rPr>
          <w:sz w:val="24"/>
          <w:szCs w:val="24"/>
          <w:lang w:val="ro-RO"/>
        </w:rPr>
        <w:t>cu o capacitate de memorie minim 1000 maxim 2000</w:t>
      </w:r>
      <w:r w:rsidR="00AD127D">
        <w:rPr>
          <w:sz w:val="24"/>
          <w:szCs w:val="24"/>
          <w:lang w:val="ro-RO"/>
        </w:rPr>
        <w:t xml:space="preserve"> de</w:t>
      </w:r>
      <w:r>
        <w:rPr>
          <w:sz w:val="24"/>
          <w:szCs w:val="24"/>
          <w:lang w:val="ro-RO"/>
        </w:rPr>
        <w:t xml:space="preserve"> </w:t>
      </w:r>
      <w:r w:rsidR="00093713">
        <w:rPr>
          <w:sz w:val="24"/>
          <w:szCs w:val="24"/>
          <w:lang w:val="ro-RO"/>
        </w:rPr>
        <w:t>ut</w:t>
      </w:r>
      <w:r w:rsidR="00AD127D">
        <w:rPr>
          <w:sz w:val="24"/>
          <w:szCs w:val="24"/>
          <w:lang w:val="ro-RO"/>
        </w:rPr>
        <w:t>i</w:t>
      </w:r>
      <w:r w:rsidR="00093713">
        <w:rPr>
          <w:sz w:val="24"/>
          <w:szCs w:val="24"/>
          <w:lang w:val="ro-RO"/>
        </w:rPr>
        <w:t xml:space="preserve">lizatori și </w:t>
      </w:r>
      <w:r>
        <w:rPr>
          <w:sz w:val="24"/>
          <w:szCs w:val="24"/>
          <w:lang w:val="ro-RO"/>
        </w:rPr>
        <w:t>cartelă SIM activă</w:t>
      </w:r>
    </w:p>
    <w:p w14:paraId="29AD049A" w14:textId="76F45A0B" w:rsidR="00925BB2" w:rsidRDefault="00925BB2" w:rsidP="00925BB2">
      <w:pPr>
        <w:spacing w:line="240" w:lineRule="auto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 xml:space="preserve">De instalat un buton de deschidere și închidere care va funcționa prin cablu, fiind montat în holul </w:t>
      </w:r>
      <w:r w:rsidR="00743E26">
        <w:rPr>
          <w:sz w:val="24"/>
          <w:szCs w:val="24"/>
          <w:lang w:val="ro-RO"/>
        </w:rPr>
        <w:t>căminului</w:t>
      </w:r>
      <w:r>
        <w:rPr>
          <w:sz w:val="24"/>
          <w:szCs w:val="24"/>
          <w:lang w:val="ro-RO"/>
        </w:rPr>
        <w:t xml:space="preserve"> nr.</w:t>
      </w:r>
      <w:r w:rsidR="00743E26">
        <w:rPr>
          <w:sz w:val="24"/>
          <w:szCs w:val="24"/>
          <w:lang w:val="ro-RO"/>
        </w:rPr>
        <w:t>2 (recepție)</w:t>
      </w:r>
      <w:r w:rsidR="00F359FA">
        <w:rPr>
          <w:sz w:val="24"/>
          <w:szCs w:val="24"/>
          <w:lang w:val="ro-RO"/>
        </w:rPr>
        <w:t>,</w:t>
      </w:r>
      <w:r w:rsidR="00F359FA" w:rsidRPr="00F359FA">
        <w:rPr>
          <w:sz w:val="24"/>
          <w:szCs w:val="24"/>
          <w:lang w:val="ro-RO"/>
        </w:rPr>
        <w:t xml:space="preserve"> </w:t>
      </w:r>
      <w:r w:rsidR="00F359FA">
        <w:rPr>
          <w:sz w:val="24"/>
          <w:szCs w:val="24"/>
          <w:lang w:val="ro-RO"/>
        </w:rPr>
        <w:t>str. Malina Mică 68/2</w:t>
      </w:r>
      <w:r>
        <w:rPr>
          <w:sz w:val="24"/>
          <w:szCs w:val="24"/>
          <w:lang w:val="ro-RO"/>
        </w:rPr>
        <w:t>.</w:t>
      </w:r>
    </w:p>
    <w:p w14:paraId="3A552EAC" w14:textId="69E39599" w:rsidR="00925BB2" w:rsidRDefault="00925BB2" w:rsidP="00925BB2">
      <w:pPr>
        <w:spacing w:line="240" w:lineRule="auto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Montarea și configurarea barierei automate se efectuează de către operatorul economic. Adresa de instalare – str. M</w:t>
      </w:r>
      <w:r w:rsidR="00743E26">
        <w:rPr>
          <w:sz w:val="24"/>
          <w:szCs w:val="24"/>
          <w:lang w:val="ro-RO"/>
        </w:rPr>
        <w:t>alina Mică 68/2</w:t>
      </w:r>
      <w:r>
        <w:rPr>
          <w:sz w:val="24"/>
          <w:szCs w:val="24"/>
          <w:lang w:val="ro-RO"/>
        </w:rPr>
        <w:t>, mun. Chișinău</w:t>
      </w:r>
    </w:p>
    <w:p w14:paraId="6321E5BE" w14:textId="02F06953" w:rsidR="00925BB2" w:rsidRDefault="00925BB2" w:rsidP="00925BB2">
      <w:pPr>
        <w:spacing w:line="240" w:lineRule="auto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 xml:space="preserve">Termen de garanție  </w:t>
      </w:r>
      <w:r w:rsidR="00BB2BDF">
        <w:rPr>
          <w:sz w:val="24"/>
          <w:szCs w:val="24"/>
          <w:lang w:val="ro-RO"/>
        </w:rPr>
        <w:t xml:space="preserve"> minimum</w:t>
      </w:r>
      <w:r>
        <w:rPr>
          <w:sz w:val="24"/>
          <w:szCs w:val="24"/>
          <w:lang w:val="ro-RO"/>
        </w:rPr>
        <w:t xml:space="preserve"> 6</w:t>
      </w:r>
      <w:r w:rsidR="00F359FA">
        <w:rPr>
          <w:sz w:val="24"/>
          <w:szCs w:val="24"/>
          <w:lang w:val="ro-RO"/>
        </w:rPr>
        <w:t>0</w:t>
      </w:r>
      <w:r w:rsidR="00BB2BDF">
        <w:rPr>
          <w:sz w:val="24"/>
          <w:szCs w:val="24"/>
          <w:lang w:val="ro-RO"/>
        </w:rPr>
        <w:t xml:space="preserve"> </w:t>
      </w:r>
      <w:r>
        <w:rPr>
          <w:sz w:val="24"/>
          <w:szCs w:val="24"/>
          <w:lang w:val="ro-RO"/>
        </w:rPr>
        <w:t>luni din momentul instalării.</w:t>
      </w:r>
    </w:p>
    <w:p w14:paraId="267782E4" w14:textId="77777777" w:rsidR="00925BB2" w:rsidRDefault="00925BB2" w:rsidP="00925BB2">
      <w:pPr>
        <w:spacing w:line="240" w:lineRule="auto"/>
        <w:rPr>
          <w:sz w:val="24"/>
          <w:szCs w:val="24"/>
          <w:lang w:val="ro-RO"/>
        </w:rPr>
      </w:pPr>
    </w:p>
    <w:p w14:paraId="55CE6448" w14:textId="19196B79" w:rsidR="00925BB2" w:rsidRPr="00B4178E" w:rsidRDefault="00925BB2" w:rsidP="00925BB2">
      <w:pPr>
        <w:spacing w:line="240" w:lineRule="auto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 xml:space="preserve">Cost aproximativ </w:t>
      </w:r>
      <w:r w:rsidR="0087396E">
        <w:rPr>
          <w:sz w:val="24"/>
          <w:szCs w:val="24"/>
          <w:lang w:val="ro-RO"/>
        </w:rPr>
        <w:t xml:space="preserve"> </w:t>
      </w:r>
      <w:r w:rsidR="00DE70FF">
        <w:rPr>
          <w:sz w:val="24"/>
          <w:szCs w:val="24"/>
          <w:lang w:val="ro-RO"/>
        </w:rPr>
        <w:t xml:space="preserve">  </w:t>
      </w:r>
      <w:r w:rsidR="00D977A9">
        <w:rPr>
          <w:sz w:val="24"/>
          <w:szCs w:val="24"/>
          <w:lang w:val="ro-RO"/>
        </w:rPr>
        <w:t xml:space="preserve">31000 </w:t>
      </w:r>
      <w:r w:rsidR="0087396E">
        <w:rPr>
          <w:sz w:val="24"/>
          <w:szCs w:val="24"/>
          <w:lang w:val="ro-RO"/>
        </w:rPr>
        <w:t>lei cu TVA</w:t>
      </w:r>
    </w:p>
    <w:p w14:paraId="0DED4D11" w14:textId="77777777" w:rsidR="007B49E1" w:rsidRDefault="007B49E1" w:rsidP="007B49E1">
      <w:pPr>
        <w:spacing w:after="0" w:line="276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14:paraId="796E9C2E" w14:textId="11C000D9" w:rsidR="007B49E1" w:rsidRPr="007B49E1" w:rsidRDefault="007B49E1" w:rsidP="007B49E1">
      <w:pPr>
        <w:spacing w:after="0" w:line="276" w:lineRule="auto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7B49E1">
        <w:rPr>
          <w:rFonts w:ascii="Times New Roman" w:hAnsi="Times New Roman" w:cs="Times New Roman"/>
          <w:sz w:val="24"/>
          <w:szCs w:val="24"/>
          <w:lang w:val="en-US"/>
        </w:rPr>
        <w:t>Coordonat</w:t>
      </w:r>
      <w:proofErr w:type="spellEnd"/>
      <w:r w:rsidRPr="007B49E1">
        <w:rPr>
          <w:rFonts w:ascii="Times New Roman" w:hAnsi="Times New Roman" w:cs="Times New Roman"/>
          <w:sz w:val="24"/>
          <w:szCs w:val="24"/>
          <w:lang w:val="en-US"/>
        </w:rPr>
        <w:t>:</w:t>
      </w:r>
    </w:p>
    <w:p w14:paraId="4CC324A3" w14:textId="7B23D658" w:rsidR="007B49E1" w:rsidRPr="007B49E1" w:rsidRDefault="007B49E1" w:rsidP="007B49E1">
      <w:pPr>
        <w:spacing w:line="48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                   </w:t>
      </w:r>
      <w:r w:rsidRPr="007B49E1">
        <w:rPr>
          <w:rFonts w:ascii="Times New Roman" w:hAnsi="Times New Roman" w:cs="Times New Roman"/>
          <w:sz w:val="24"/>
          <w:szCs w:val="24"/>
          <w:lang w:val="en-US"/>
        </w:rPr>
        <w:t xml:space="preserve">Prorector </w:t>
      </w:r>
      <w:proofErr w:type="spellStart"/>
      <w:r w:rsidRPr="007B49E1">
        <w:rPr>
          <w:rFonts w:ascii="Times New Roman" w:hAnsi="Times New Roman" w:cs="Times New Roman"/>
          <w:sz w:val="24"/>
          <w:szCs w:val="24"/>
          <w:lang w:val="en-US"/>
        </w:rPr>
        <w:t>pentru</w:t>
      </w:r>
      <w:proofErr w:type="spellEnd"/>
      <w:r w:rsidRPr="007B49E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B49E1">
        <w:rPr>
          <w:rFonts w:ascii="Times New Roman" w:hAnsi="Times New Roman" w:cs="Times New Roman"/>
          <w:sz w:val="24"/>
          <w:szCs w:val="24"/>
          <w:lang w:val="en-US"/>
        </w:rPr>
        <w:t>activitate</w:t>
      </w:r>
      <w:proofErr w:type="spellEnd"/>
      <w:r w:rsidRPr="007B49E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B49E1">
        <w:rPr>
          <w:rFonts w:ascii="Times New Roman" w:hAnsi="Times New Roman" w:cs="Times New Roman"/>
          <w:sz w:val="24"/>
          <w:szCs w:val="24"/>
          <w:lang w:val="en-US"/>
        </w:rPr>
        <w:t>socială</w:t>
      </w:r>
      <w:proofErr w:type="spellEnd"/>
      <w:r w:rsidRPr="007B49E1"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                    </w:t>
      </w:r>
      <w:proofErr w:type="spellStart"/>
      <w:r w:rsidRPr="007B49E1">
        <w:rPr>
          <w:rFonts w:ascii="Times New Roman" w:hAnsi="Times New Roman" w:cs="Times New Roman"/>
          <w:sz w:val="24"/>
          <w:szCs w:val="24"/>
          <w:lang w:val="en-US"/>
        </w:rPr>
        <w:t>Abraș</w:t>
      </w:r>
      <w:proofErr w:type="spellEnd"/>
      <w:r w:rsidRPr="007B49E1">
        <w:rPr>
          <w:rFonts w:ascii="Times New Roman" w:hAnsi="Times New Roman" w:cs="Times New Roman"/>
          <w:sz w:val="24"/>
          <w:szCs w:val="24"/>
          <w:lang w:val="en-US"/>
        </w:rPr>
        <w:t xml:space="preserve"> Marcel</w:t>
      </w:r>
    </w:p>
    <w:p w14:paraId="75614F5D" w14:textId="3CFB9C55" w:rsidR="007B49E1" w:rsidRPr="007B49E1" w:rsidRDefault="007B49E1" w:rsidP="007B49E1">
      <w:pPr>
        <w:spacing w:line="480" w:lineRule="auto"/>
        <w:ind w:left="426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            </w:t>
      </w:r>
      <w:proofErr w:type="spellStart"/>
      <w:r w:rsidRPr="007B49E1">
        <w:rPr>
          <w:rFonts w:ascii="Times New Roman" w:hAnsi="Times New Roman" w:cs="Times New Roman"/>
          <w:sz w:val="24"/>
          <w:szCs w:val="24"/>
          <w:lang w:val="en-US"/>
        </w:rPr>
        <w:t>Șef</w:t>
      </w:r>
      <w:proofErr w:type="spellEnd"/>
      <w:r w:rsidRPr="007B49E1">
        <w:rPr>
          <w:rFonts w:ascii="Times New Roman" w:hAnsi="Times New Roman" w:cs="Times New Roman"/>
          <w:sz w:val="24"/>
          <w:szCs w:val="24"/>
          <w:lang w:val="en-US"/>
        </w:rPr>
        <w:t xml:space="preserve"> Dep. </w:t>
      </w:r>
      <w:proofErr w:type="spellStart"/>
      <w:r w:rsidRPr="007B49E1">
        <w:rPr>
          <w:rFonts w:ascii="Times New Roman" w:hAnsi="Times New Roman" w:cs="Times New Roman"/>
          <w:sz w:val="24"/>
          <w:szCs w:val="24"/>
          <w:lang w:val="en-US"/>
        </w:rPr>
        <w:t>Administrarea</w:t>
      </w:r>
      <w:proofErr w:type="spellEnd"/>
      <w:r w:rsidRPr="007B49E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B49E1">
        <w:rPr>
          <w:rFonts w:ascii="Times New Roman" w:hAnsi="Times New Roman" w:cs="Times New Roman"/>
          <w:sz w:val="24"/>
          <w:szCs w:val="24"/>
          <w:lang w:val="en-US"/>
        </w:rPr>
        <w:t>Patrimoniului</w:t>
      </w:r>
      <w:proofErr w:type="spellEnd"/>
      <w:r w:rsidRPr="007B49E1"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           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B49E1">
        <w:rPr>
          <w:rFonts w:ascii="Times New Roman" w:hAnsi="Times New Roman" w:cs="Times New Roman"/>
          <w:sz w:val="24"/>
          <w:szCs w:val="24"/>
          <w:lang w:val="en-US"/>
        </w:rPr>
        <w:t>Șpac</w:t>
      </w:r>
      <w:proofErr w:type="spellEnd"/>
      <w:r w:rsidRPr="007B49E1">
        <w:rPr>
          <w:rFonts w:ascii="Times New Roman" w:hAnsi="Times New Roman" w:cs="Times New Roman"/>
          <w:sz w:val="24"/>
          <w:szCs w:val="24"/>
          <w:lang w:val="en-US"/>
        </w:rPr>
        <w:t xml:space="preserve"> Valentina</w:t>
      </w:r>
    </w:p>
    <w:p w14:paraId="312E8DEF" w14:textId="1BA93DA0" w:rsidR="007B49E1" w:rsidRPr="007B49E1" w:rsidRDefault="007B49E1" w:rsidP="007B49E1">
      <w:pPr>
        <w:spacing w:before="240" w:line="480" w:lineRule="auto"/>
        <w:ind w:left="426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            </w:t>
      </w:r>
      <w:proofErr w:type="spellStart"/>
      <w:r w:rsidRPr="007B49E1">
        <w:rPr>
          <w:rFonts w:ascii="Times New Roman" w:hAnsi="Times New Roman" w:cs="Times New Roman"/>
          <w:sz w:val="24"/>
          <w:szCs w:val="24"/>
          <w:lang w:val="en-US"/>
        </w:rPr>
        <w:t>Șef</w:t>
      </w:r>
      <w:proofErr w:type="spellEnd"/>
      <w:r w:rsidRPr="007B49E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B49E1">
        <w:rPr>
          <w:rFonts w:ascii="Times New Roman" w:hAnsi="Times New Roman" w:cs="Times New Roman"/>
          <w:sz w:val="24"/>
          <w:szCs w:val="24"/>
          <w:lang w:val="en-US"/>
        </w:rPr>
        <w:t>Campusul</w:t>
      </w:r>
      <w:proofErr w:type="spellEnd"/>
      <w:r w:rsidRPr="007B49E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B49E1">
        <w:rPr>
          <w:rFonts w:ascii="Times New Roman" w:hAnsi="Times New Roman" w:cs="Times New Roman"/>
          <w:sz w:val="24"/>
          <w:szCs w:val="24"/>
          <w:lang w:val="en-US"/>
        </w:rPr>
        <w:t>studențesc</w:t>
      </w:r>
      <w:proofErr w:type="spellEnd"/>
      <w:r w:rsidRPr="007B49E1"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                                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B49E1">
        <w:rPr>
          <w:rFonts w:ascii="Times New Roman" w:hAnsi="Times New Roman" w:cs="Times New Roman"/>
          <w:sz w:val="24"/>
          <w:szCs w:val="24"/>
          <w:lang w:val="en-US"/>
        </w:rPr>
        <w:t>Stegarescu</w:t>
      </w:r>
      <w:proofErr w:type="spellEnd"/>
      <w:r w:rsidRPr="007B49E1">
        <w:rPr>
          <w:rFonts w:ascii="Times New Roman" w:hAnsi="Times New Roman" w:cs="Times New Roman"/>
          <w:sz w:val="24"/>
          <w:szCs w:val="24"/>
          <w:lang w:val="en-US"/>
        </w:rPr>
        <w:t xml:space="preserve"> Serghei</w:t>
      </w:r>
    </w:p>
    <w:p w14:paraId="6CCC25C0" w14:textId="6971863F" w:rsidR="00B76939" w:rsidRPr="00925BB2" w:rsidRDefault="00B76939" w:rsidP="00925BB2">
      <w:pPr>
        <w:rPr>
          <w:lang w:val="ro-RO"/>
        </w:rPr>
      </w:pPr>
    </w:p>
    <w:sectPr w:rsidR="00B76939" w:rsidRPr="00925B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8F1613"/>
    <w:multiLevelType w:val="hybridMultilevel"/>
    <w:tmpl w:val="B9347F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5442FE"/>
    <w:multiLevelType w:val="hybridMultilevel"/>
    <w:tmpl w:val="6D64F270"/>
    <w:lvl w:ilvl="0" w:tplc="620CCF1E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8E85FB9"/>
    <w:multiLevelType w:val="hybridMultilevel"/>
    <w:tmpl w:val="9C78164E"/>
    <w:lvl w:ilvl="0" w:tplc="D9B8EC60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178E"/>
    <w:rsid w:val="00014143"/>
    <w:rsid w:val="00093713"/>
    <w:rsid w:val="00142CF1"/>
    <w:rsid w:val="00212DFF"/>
    <w:rsid w:val="00325C88"/>
    <w:rsid w:val="00382C84"/>
    <w:rsid w:val="003A35ED"/>
    <w:rsid w:val="004B18F5"/>
    <w:rsid w:val="004E7559"/>
    <w:rsid w:val="0056013D"/>
    <w:rsid w:val="005D6BE3"/>
    <w:rsid w:val="00743E26"/>
    <w:rsid w:val="007B49E1"/>
    <w:rsid w:val="0087396E"/>
    <w:rsid w:val="008F09E8"/>
    <w:rsid w:val="00925BB2"/>
    <w:rsid w:val="009D4FAC"/>
    <w:rsid w:val="00A051CA"/>
    <w:rsid w:val="00A10D01"/>
    <w:rsid w:val="00A13652"/>
    <w:rsid w:val="00AD127D"/>
    <w:rsid w:val="00B01C06"/>
    <w:rsid w:val="00B4178E"/>
    <w:rsid w:val="00B76939"/>
    <w:rsid w:val="00BB2BDF"/>
    <w:rsid w:val="00C33BFA"/>
    <w:rsid w:val="00C429C4"/>
    <w:rsid w:val="00D977A9"/>
    <w:rsid w:val="00DE70FF"/>
    <w:rsid w:val="00E10055"/>
    <w:rsid w:val="00E57885"/>
    <w:rsid w:val="00E65529"/>
    <w:rsid w:val="00E702B3"/>
    <w:rsid w:val="00F359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F608E4"/>
  <w15:chartTrackingRefBased/>
  <w15:docId w15:val="{4CD7CCC5-5741-486F-90BC-D3FF7818C6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25C8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56013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6013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239</Words>
  <Characters>1366</Characters>
  <Application>Microsoft Office Word</Application>
  <DocSecurity>0</DocSecurity>
  <Lines>11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1602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stegarescu 21</dc:creator>
  <cp:keywords/>
  <dc:description/>
  <cp:lastModifiedBy>Natalia</cp:lastModifiedBy>
  <cp:revision>2</cp:revision>
  <cp:lastPrinted>2022-11-04T06:49:00Z</cp:lastPrinted>
  <dcterms:created xsi:type="dcterms:W3CDTF">2024-03-12T08:53:00Z</dcterms:created>
  <dcterms:modified xsi:type="dcterms:W3CDTF">2024-03-12T08:53:00Z</dcterms:modified>
</cp:coreProperties>
</file>