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09" w:rsidRPr="004225A2" w:rsidRDefault="00233309" w:rsidP="008876C3">
      <w:pPr>
        <w:spacing w:before="120"/>
      </w:pPr>
    </w:p>
    <w:p w:rsidR="00233309" w:rsidRPr="004225A2" w:rsidRDefault="00233309" w:rsidP="008876C3">
      <w:pPr>
        <w:pStyle w:val="1"/>
        <w:spacing w:before="120"/>
      </w:pPr>
      <w:r w:rsidRPr="004225A2">
        <w:t xml:space="preserve">  ANUNȚ DE PARTICIPARE</w:t>
      </w:r>
    </w:p>
    <w:p w:rsidR="00233309" w:rsidRPr="00377D37" w:rsidRDefault="00233309" w:rsidP="00193507">
      <w:pPr>
        <w:rPr>
          <w:lang w:val="es-ES_tradnl"/>
        </w:rPr>
      </w:pPr>
    </w:p>
    <w:p w:rsidR="00233309" w:rsidRPr="006D5DFD" w:rsidRDefault="00233309" w:rsidP="004027B1">
      <w:pPr>
        <w:spacing w:before="120"/>
        <w:jc w:val="center"/>
        <w:rPr>
          <w:b/>
          <w:sz w:val="24"/>
          <w:szCs w:val="24"/>
          <w:u w:val="single"/>
          <w:shd w:val="clear" w:color="auto" w:fill="FFFFFF"/>
          <w:lang w:val="ro-RO"/>
        </w:rPr>
      </w:pPr>
      <w:r w:rsidRPr="00377D37">
        <w:rPr>
          <w:b/>
          <w:sz w:val="24"/>
          <w:szCs w:val="24"/>
          <w:lang w:val="es-ES_tradnl"/>
        </w:rPr>
        <w:t xml:space="preserve">privind achiziționarea </w:t>
      </w:r>
      <w:r w:rsidRPr="00377D37">
        <w:rPr>
          <w:b/>
          <w:sz w:val="24"/>
          <w:szCs w:val="24"/>
          <w:u w:val="single"/>
          <w:shd w:val="clear" w:color="auto" w:fill="FFFFFF"/>
          <w:lang w:val="es-ES_tradnl"/>
        </w:rPr>
        <w:t>Produselor alimentare</w:t>
      </w:r>
      <w:r w:rsidR="00597A1B">
        <w:rPr>
          <w:b/>
          <w:sz w:val="24"/>
          <w:szCs w:val="24"/>
          <w:u w:val="single"/>
          <w:shd w:val="clear" w:color="auto" w:fill="FFFFFF"/>
          <w:lang w:val="es-ES_tradnl"/>
        </w:rPr>
        <w:t xml:space="preserve"> pentru anul 2021 </w:t>
      </w:r>
      <w:r w:rsidR="00597A1B">
        <w:rPr>
          <w:b/>
          <w:sz w:val="24"/>
          <w:szCs w:val="24"/>
          <w:u w:val="single"/>
          <w:shd w:val="clear" w:color="auto" w:fill="FFFFFF"/>
          <w:lang w:val="ro-RO"/>
        </w:rPr>
        <w:t xml:space="preserve">și </w:t>
      </w:r>
      <w:r w:rsidR="004E61D0">
        <w:rPr>
          <w:b/>
          <w:sz w:val="24"/>
          <w:szCs w:val="24"/>
          <w:u w:val="single"/>
          <w:shd w:val="clear" w:color="auto" w:fill="FFFFFF"/>
          <w:lang w:val="es-ES_tradnl"/>
        </w:rPr>
        <w:t>legume, fructe,</w:t>
      </w:r>
      <w:r>
        <w:rPr>
          <w:b/>
          <w:sz w:val="24"/>
          <w:szCs w:val="24"/>
          <w:u w:val="single"/>
          <w:shd w:val="clear" w:color="auto" w:fill="FFFFFF"/>
          <w:lang w:val="ro-RO"/>
        </w:rPr>
        <w:t xml:space="preserve"> ouă p</w:t>
      </w:r>
      <w:r w:rsidR="00597A1B">
        <w:rPr>
          <w:b/>
          <w:sz w:val="24"/>
          <w:szCs w:val="24"/>
          <w:u w:val="single"/>
          <w:shd w:val="clear" w:color="auto" w:fill="FFFFFF"/>
          <w:lang w:val="ro-RO"/>
        </w:rPr>
        <w:t>entru semestrul I a anului 2021 destinate pacienților (maturi și copii)</w:t>
      </w:r>
      <w:r w:rsidRPr="00377D37">
        <w:rPr>
          <w:b/>
          <w:sz w:val="24"/>
          <w:szCs w:val="24"/>
          <w:lang w:val="es-ES_tradnl"/>
        </w:rPr>
        <w:br/>
        <w:t>prin procedura de achiziție</w:t>
      </w:r>
      <w:r w:rsidRPr="00377D37">
        <w:rPr>
          <w:shd w:val="clear" w:color="auto" w:fill="FFFFFF"/>
          <w:lang w:val="es-ES_tradnl"/>
        </w:rPr>
        <w:t xml:space="preserve"> </w:t>
      </w:r>
      <w:r w:rsidRPr="00377D37">
        <w:rPr>
          <w:b/>
          <w:sz w:val="24"/>
          <w:szCs w:val="24"/>
          <w:u w:val="single"/>
          <w:shd w:val="clear" w:color="auto" w:fill="FFFFFF"/>
          <w:lang w:val="es-ES_tradnl"/>
        </w:rPr>
        <w:t>Licitație deschi</w:t>
      </w:r>
      <w:r>
        <w:rPr>
          <w:b/>
          <w:sz w:val="24"/>
          <w:szCs w:val="24"/>
          <w:u w:val="single"/>
          <w:shd w:val="clear" w:color="auto" w:fill="FFFFFF"/>
          <w:lang w:val="ro-RO"/>
        </w:rPr>
        <w:t>să</w:t>
      </w:r>
    </w:p>
    <w:p w:rsidR="00233309" w:rsidRPr="0076158C"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Denumirea autorității contractante:</w:t>
      </w:r>
      <w:r w:rsidRPr="001E4902">
        <w:rPr>
          <w:b/>
          <w:sz w:val="24"/>
          <w:szCs w:val="24"/>
          <w:shd w:val="clear" w:color="auto" w:fill="FFFFFF"/>
          <w:lang w:val="en-US"/>
        </w:rPr>
        <w:t xml:space="preserve"> </w:t>
      </w:r>
      <w:r w:rsidRPr="008305E5">
        <w:rPr>
          <w:sz w:val="24"/>
          <w:szCs w:val="24"/>
          <w:shd w:val="clear" w:color="auto" w:fill="FFFFFF"/>
          <w:lang w:val="ro-RO"/>
        </w:rPr>
        <w:t>IMSP Spitalul Clinic Republican „Timofei Moșneaga”</w:t>
      </w:r>
    </w:p>
    <w:p w:rsidR="00233309" w:rsidRPr="004225A2" w:rsidRDefault="00233309" w:rsidP="004027B1">
      <w:pPr>
        <w:numPr>
          <w:ilvl w:val="0"/>
          <w:numId w:val="3"/>
        </w:numPr>
        <w:tabs>
          <w:tab w:val="left" w:pos="284"/>
          <w:tab w:val="right" w:pos="9531"/>
        </w:tabs>
        <w:ind w:left="284" w:hanging="284"/>
        <w:jc w:val="both"/>
        <w:rPr>
          <w:b/>
          <w:sz w:val="24"/>
          <w:szCs w:val="24"/>
        </w:rPr>
      </w:pPr>
      <w:r w:rsidRPr="004225A2">
        <w:rPr>
          <w:b/>
          <w:sz w:val="24"/>
          <w:szCs w:val="24"/>
        </w:rPr>
        <w:t>IDNO</w:t>
      </w:r>
      <w:r w:rsidRPr="001E4902">
        <w:rPr>
          <w:b/>
          <w:sz w:val="24"/>
          <w:szCs w:val="24"/>
          <w:shd w:val="clear" w:color="auto" w:fill="FFFFFF"/>
        </w:rPr>
        <w:t xml:space="preserve">: </w:t>
      </w:r>
      <w:r w:rsidRPr="008305E5">
        <w:rPr>
          <w:sz w:val="24"/>
          <w:szCs w:val="24"/>
          <w:shd w:val="clear" w:color="auto" w:fill="FFFFFF"/>
          <w:lang w:val="ro-RO"/>
        </w:rPr>
        <w:t>1003600150783</w:t>
      </w:r>
    </w:p>
    <w:p w:rsidR="00233309" w:rsidRPr="00377D37" w:rsidRDefault="00233309" w:rsidP="004027B1">
      <w:pPr>
        <w:numPr>
          <w:ilvl w:val="0"/>
          <w:numId w:val="3"/>
        </w:numPr>
        <w:tabs>
          <w:tab w:val="left" w:pos="284"/>
          <w:tab w:val="right" w:pos="9531"/>
        </w:tabs>
        <w:ind w:left="284" w:hanging="284"/>
        <w:jc w:val="both"/>
        <w:rPr>
          <w:b/>
          <w:sz w:val="24"/>
          <w:szCs w:val="24"/>
          <w:lang w:val="es-ES_tradnl"/>
        </w:rPr>
      </w:pPr>
      <w:r w:rsidRPr="00377D37">
        <w:rPr>
          <w:b/>
          <w:sz w:val="24"/>
          <w:szCs w:val="24"/>
          <w:lang w:val="es-ES_tradnl"/>
        </w:rPr>
        <w:t xml:space="preserve">Adresa: </w:t>
      </w:r>
      <w:r w:rsidRPr="00377D37">
        <w:rPr>
          <w:sz w:val="24"/>
          <w:szCs w:val="24"/>
          <w:lang w:val="es-ES_tradnl"/>
        </w:rPr>
        <w:t xml:space="preserve">MD-2025, </w:t>
      </w:r>
      <w:r>
        <w:rPr>
          <w:sz w:val="24"/>
          <w:szCs w:val="24"/>
          <w:shd w:val="clear" w:color="auto" w:fill="FFFFFF"/>
          <w:lang w:val="ro-RO"/>
        </w:rPr>
        <w:t>mun.</w:t>
      </w:r>
      <w:r w:rsidRPr="008305E5">
        <w:rPr>
          <w:sz w:val="24"/>
          <w:szCs w:val="24"/>
          <w:shd w:val="clear" w:color="auto" w:fill="FFFFFF"/>
          <w:lang w:val="ro-RO"/>
        </w:rPr>
        <w:t xml:space="preserve">Chișinău, </w:t>
      </w:r>
      <w:r>
        <w:rPr>
          <w:sz w:val="24"/>
          <w:szCs w:val="24"/>
          <w:shd w:val="clear" w:color="auto" w:fill="FFFFFF"/>
          <w:lang w:val="ro-RO"/>
        </w:rPr>
        <w:t>str.N.</w:t>
      </w:r>
      <w:r w:rsidRPr="008305E5">
        <w:rPr>
          <w:sz w:val="24"/>
          <w:szCs w:val="24"/>
          <w:shd w:val="clear" w:color="auto" w:fill="FFFFFF"/>
          <w:lang w:val="ro-RO"/>
        </w:rPr>
        <w:t>Testemițanu 29</w:t>
      </w:r>
    </w:p>
    <w:p w:rsidR="00233309" w:rsidRPr="001E4902" w:rsidRDefault="00233309" w:rsidP="004027B1">
      <w:pPr>
        <w:numPr>
          <w:ilvl w:val="0"/>
          <w:numId w:val="3"/>
        </w:numPr>
        <w:tabs>
          <w:tab w:val="left" w:pos="284"/>
          <w:tab w:val="right" w:pos="9531"/>
        </w:tabs>
        <w:ind w:left="284" w:hanging="284"/>
        <w:jc w:val="both"/>
        <w:rPr>
          <w:b/>
          <w:sz w:val="24"/>
          <w:szCs w:val="24"/>
          <w:lang w:val="en-US"/>
        </w:rPr>
      </w:pPr>
      <w:r w:rsidRPr="0076158C">
        <w:rPr>
          <w:b/>
          <w:sz w:val="24"/>
          <w:szCs w:val="24"/>
          <w:lang w:val="en-US"/>
        </w:rPr>
        <w:t>Numărul de telefon/fax</w:t>
      </w:r>
      <w:r w:rsidRPr="001E4902">
        <w:rPr>
          <w:b/>
          <w:sz w:val="24"/>
          <w:szCs w:val="24"/>
          <w:lang w:val="en-US"/>
        </w:rPr>
        <w:t xml:space="preserve">: </w:t>
      </w:r>
      <w:r w:rsidRPr="008305E5">
        <w:rPr>
          <w:sz w:val="24"/>
          <w:szCs w:val="24"/>
          <w:shd w:val="clear" w:color="auto" w:fill="FFFFFF"/>
          <w:lang w:val="en-US"/>
        </w:rPr>
        <w:t>022 403 697</w:t>
      </w:r>
    </w:p>
    <w:p w:rsidR="00233309" w:rsidRPr="00377D37" w:rsidRDefault="00233309" w:rsidP="004027B1">
      <w:pPr>
        <w:numPr>
          <w:ilvl w:val="0"/>
          <w:numId w:val="3"/>
        </w:numPr>
        <w:tabs>
          <w:tab w:val="left" w:pos="284"/>
          <w:tab w:val="right" w:pos="9531"/>
        </w:tabs>
        <w:ind w:left="284" w:hanging="284"/>
        <w:rPr>
          <w:sz w:val="24"/>
          <w:szCs w:val="24"/>
          <w:lang w:val="es-ES_tradnl"/>
        </w:rPr>
      </w:pPr>
      <w:r w:rsidRPr="00377D37">
        <w:rPr>
          <w:b/>
          <w:sz w:val="24"/>
          <w:szCs w:val="24"/>
          <w:lang w:val="es-ES_tradnl"/>
        </w:rPr>
        <w:t xml:space="preserve">Adresa de e-mail și de internet a autorității contractante: </w:t>
      </w:r>
      <w:hyperlink r:id="rId9" w:history="1">
        <w:r w:rsidRPr="00377D37">
          <w:rPr>
            <w:rStyle w:val="ae"/>
            <w:sz w:val="24"/>
            <w:szCs w:val="24"/>
            <w:lang w:val="es-ES_tradnl"/>
          </w:rPr>
          <w:t>www.scr.md/</w:t>
        </w:r>
      </w:hyperlink>
      <w:r w:rsidRPr="00377D37">
        <w:rPr>
          <w:sz w:val="24"/>
          <w:szCs w:val="24"/>
          <w:lang w:val="es-ES_tradnl"/>
        </w:rPr>
        <w:t xml:space="preserve"> </w:t>
      </w:r>
      <w:hyperlink r:id="rId10" w:history="1">
        <w:r w:rsidRPr="00377D37">
          <w:rPr>
            <w:rStyle w:val="ae"/>
            <w:sz w:val="24"/>
            <w:szCs w:val="24"/>
            <w:lang w:val="es-ES_tradnl"/>
          </w:rPr>
          <w:t>achizitiipublicescr@gmail.com</w:t>
        </w:r>
      </w:hyperlink>
      <w:r w:rsidRPr="00377D37">
        <w:rPr>
          <w:sz w:val="24"/>
          <w:szCs w:val="24"/>
          <w:u w:val="single"/>
          <w:lang w:val="es-ES_tradnl"/>
        </w:rPr>
        <w:t xml:space="preserve"> </w:t>
      </w:r>
    </w:p>
    <w:p w:rsidR="00233309" w:rsidRPr="00377D37" w:rsidRDefault="00233309" w:rsidP="004027B1">
      <w:pPr>
        <w:numPr>
          <w:ilvl w:val="0"/>
          <w:numId w:val="3"/>
        </w:numPr>
        <w:tabs>
          <w:tab w:val="left" w:pos="284"/>
          <w:tab w:val="right" w:pos="9531"/>
        </w:tabs>
        <w:ind w:left="288" w:hanging="288"/>
        <w:jc w:val="both"/>
        <w:rPr>
          <w:b/>
          <w:sz w:val="24"/>
          <w:szCs w:val="24"/>
          <w:lang w:val="es-ES_tradnl"/>
        </w:rPr>
      </w:pPr>
      <w:r w:rsidRPr="00377D37">
        <w:rPr>
          <w:b/>
          <w:sz w:val="24"/>
          <w:szCs w:val="24"/>
          <w:lang w:val="es-ES_tradnl"/>
        </w:rPr>
        <w:t xml:space="preserve">Adresa de e-mail sau de internet de la care se va putea obține accesul la documentația de atribuire: </w:t>
      </w:r>
      <w:r>
        <w:rPr>
          <w:sz w:val="24"/>
          <w:szCs w:val="24"/>
          <w:lang w:val="es-ES_tradnl"/>
        </w:rPr>
        <w:t>D</w:t>
      </w:r>
      <w:r w:rsidRPr="00377D37">
        <w:rPr>
          <w:sz w:val="24"/>
          <w:szCs w:val="24"/>
          <w:lang w:val="es-ES_tradnl"/>
        </w:rPr>
        <w:t>ocumentația de atribuire este anexată în cadrul procedurii în SIA RSAP</w:t>
      </w:r>
      <w:r w:rsidRPr="00377D37">
        <w:rPr>
          <w:b/>
          <w:sz w:val="24"/>
          <w:szCs w:val="24"/>
          <w:lang w:val="es-ES_tradnl"/>
        </w:rPr>
        <w:t xml:space="preserve"> </w:t>
      </w:r>
    </w:p>
    <w:p w:rsidR="00233309" w:rsidRPr="00377D37" w:rsidRDefault="00233309" w:rsidP="004027B1">
      <w:pPr>
        <w:pStyle w:val="aa"/>
        <w:numPr>
          <w:ilvl w:val="0"/>
          <w:numId w:val="3"/>
        </w:numPr>
        <w:tabs>
          <w:tab w:val="left" w:pos="270"/>
        </w:tabs>
        <w:ind w:left="270" w:hanging="270"/>
        <w:jc w:val="both"/>
        <w:rPr>
          <w:b/>
          <w:sz w:val="24"/>
          <w:szCs w:val="24"/>
          <w:lang w:val="es-ES_tradnl"/>
        </w:rPr>
      </w:pPr>
      <w:r w:rsidRPr="00377D37">
        <w:rPr>
          <w:b/>
          <w:sz w:val="24"/>
          <w:szCs w:val="24"/>
          <w:lang w:val="es-ES_tradnl"/>
        </w:rPr>
        <w:t xml:space="preserve">Tipul autorității contractante și obiectul principal de activitate (dacă este cazul, mențiunea că autoritatea contractantă este o autoritate centrală de achiziție sau că achiziția implică o altă formă de achiziție comună): </w:t>
      </w:r>
      <w:r w:rsidRPr="00C21CE3">
        <w:rPr>
          <w:sz w:val="24"/>
          <w:szCs w:val="24"/>
          <w:lang w:val="es-ES_tradnl"/>
        </w:rPr>
        <w:t xml:space="preserve">Nu </w:t>
      </w:r>
      <w:r w:rsidRPr="00377D37">
        <w:rPr>
          <w:sz w:val="24"/>
          <w:szCs w:val="24"/>
          <w:lang w:val="es-ES_tradnl"/>
        </w:rPr>
        <w:t>se aplică</w:t>
      </w:r>
    </w:p>
    <w:p w:rsidR="00233309" w:rsidRPr="00377D37" w:rsidRDefault="00233309" w:rsidP="004027B1">
      <w:pPr>
        <w:numPr>
          <w:ilvl w:val="0"/>
          <w:numId w:val="3"/>
        </w:numPr>
        <w:tabs>
          <w:tab w:val="left" w:pos="284"/>
          <w:tab w:val="right" w:pos="426"/>
        </w:tabs>
        <w:ind w:left="284" w:hanging="284"/>
        <w:jc w:val="both"/>
        <w:rPr>
          <w:b/>
          <w:sz w:val="24"/>
          <w:szCs w:val="24"/>
          <w:lang w:val="es-ES_tradnl"/>
        </w:rPr>
      </w:pPr>
      <w:r w:rsidRPr="00377D37">
        <w:rPr>
          <w:b/>
          <w:sz w:val="24"/>
          <w:szCs w:val="24"/>
          <w:lang w:val="es-ES_tradnl"/>
        </w:rPr>
        <w:t>Cumpărătorul invită operatorii economici interesați, care îi pot satisface necesitățile, să participe la procedura de achiziție privind livrarea/prestarea/executarea următoarelor bunuri /servicii/lucrări:</w:t>
      </w:r>
    </w:p>
    <w:tbl>
      <w:tblPr>
        <w:tblW w:w="1022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60"/>
        <w:gridCol w:w="1800"/>
        <w:gridCol w:w="1890"/>
        <w:gridCol w:w="810"/>
        <w:gridCol w:w="540"/>
        <w:gridCol w:w="3060"/>
        <w:gridCol w:w="1350"/>
      </w:tblGrid>
      <w:tr w:rsidR="00233309" w:rsidRPr="001A5F6E" w:rsidTr="007079BF">
        <w:trPr>
          <w:trHeight w:val="402"/>
        </w:trPr>
        <w:tc>
          <w:tcPr>
            <w:tcW w:w="416" w:type="dxa"/>
            <w:vMerge w:val="restart"/>
            <w:shd w:val="clear" w:color="auto" w:fill="D9D9D9"/>
            <w:textDirection w:val="btLr"/>
            <w:vAlign w:val="center"/>
          </w:tcPr>
          <w:p w:rsidR="00233309" w:rsidRPr="00347BCD" w:rsidRDefault="00233309" w:rsidP="00347BCD">
            <w:pPr>
              <w:ind w:left="113" w:right="113"/>
              <w:jc w:val="center"/>
              <w:rPr>
                <w:b/>
                <w:bCs/>
              </w:rPr>
            </w:pPr>
            <w:r w:rsidRPr="00347BCD">
              <w:rPr>
                <w:b/>
                <w:bCs/>
              </w:rPr>
              <w:t>Nr. d/o</w:t>
            </w:r>
          </w:p>
        </w:tc>
        <w:tc>
          <w:tcPr>
            <w:tcW w:w="360" w:type="dxa"/>
            <w:vMerge w:val="restart"/>
            <w:shd w:val="clear" w:color="auto" w:fill="D9D9D9"/>
            <w:textDirection w:val="btLr"/>
            <w:vAlign w:val="center"/>
          </w:tcPr>
          <w:p w:rsidR="00233309" w:rsidRPr="00347BCD" w:rsidRDefault="00233309" w:rsidP="00347BCD">
            <w:pPr>
              <w:ind w:left="113" w:right="113"/>
              <w:jc w:val="center"/>
              <w:rPr>
                <w:b/>
                <w:bCs/>
              </w:rPr>
            </w:pPr>
            <w:r w:rsidRPr="00347BCD">
              <w:rPr>
                <w:b/>
                <w:bCs/>
              </w:rPr>
              <w:t>Cod CPV</w:t>
            </w:r>
          </w:p>
        </w:tc>
        <w:tc>
          <w:tcPr>
            <w:tcW w:w="1800" w:type="dxa"/>
            <w:vMerge w:val="restart"/>
            <w:shd w:val="clear" w:color="auto" w:fill="D9D9D9"/>
            <w:vAlign w:val="center"/>
          </w:tcPr>
          <w:p w:rsidR="00233309" w:rsidRPr="00347BCD" w:rsidRDefault="00233309" w:rsidP="00347BCD">
            <w:pPr>
              <w:jc w:val="center"/>
              <w:rPr>
                <w:b/>
                <w:bCs/>
                <w:color w:val="000000"/>
              </w:rPr>
            </w:pPr>
            <w:r w:rsidRPr="00347BCD">
              <w:rPr>
                <w:b/>
                <w:bCs/>
                <w:color w:val="000000"/>
              </w:rPr>
              <w:t>Denumire Lot</w:t>
            </w:r>
          </w:p>
        </w:tc>
        <w:tc>
          <w:tcPr>
            <w:tcW w:w="1890" w:type="dxa"/>
            <w:vMerge w:val="restart"/>
            <w:shd w:val="clear" w:color="auto" w:fill="D9D9D9"/>
            <w:vAlign w:val="center"/>
          </w:tcPr>
          <w:p w:rsidR="00233309" w:rsidRPr="00347BCD" w:rsidRDefault="00233309" w:rsidP="00347BCD">
            <w:pPr>
              <w:jc w:val="center"/>
              <w:rPr>
                <w:b/>
                <w:bCs/>
                <w:color w:val="000000"/>
              </w:rPr>
            </w:pPr>
            <w:r w:rsidRPr="00347BCD">
              <w:rPr>
                <w:b/>
                <w:bCs/>
                <w:color w:val="000000"/>
              </w:rPr>
              <w:t>Denumirea poziției</w:t>
            </w:r>
          </w:p>
        </w:tc>
        <w:tc>
          <w:tcPr>
            <w:tcW w:w="810" w:type="dxa"/>
            <w:vMerge w:val="restart"/>
            <w:shd w:val="clear" w:color="auto" w:fill="D9D9D9"/>
            <w:vAlign w:val="center"/>
          </w:tcPr>
          <w:p w:rsidR="00233309" w:rsidRPr="00347BCD" w:rsidRDefault="00233309" w:rsidP="00347BCD">
            <w:pPr>
              <w:jc w:val="center"/>
              <w:rPr>
                <w:b/>
                <w:bCs/>
              </w:rPr>
            </w:pPr>
            <w:r w:rsidRPr="00347BCD">
              <w:rPr>
                <w:b/>
                <w:bCs/>
              </w:rPr>
              <w:t>Canti</w:t>
            </w:r>
            <w:r w:rsidRPr="00347BCD">
              <w:rPr>
                <w:b/>
                <w:bCs/>
                <w:lang w:val="ro-RO"/>
              </w:rPr>
              <w:t>-</w:t>
            </w:r>
            <w:r w:rsidRPr="00347BCD">
              <w:rPr>
                <w:b/>
                <w:bCs/>
              </w:rPr>
              <w:t>tatea</w:t>
            </w:r>
          </w:p>
        </w:tc>
        <w:tc>
          <w:tcPr>
            <w:tcW w:w="540" w:type="dxa"/>
            <w:vMerge w:val="restart"/>
            <w:shd w:val="clear" w:color="auto" w:fill="D9D9D9"/>
            <w:textDirection w:val="btLr"/>
            <w:vAlign w:val="center"/>
          </w:tcPr>
          <w:p w:rsidR="00233309" w:rsidRPr="00347BCD" w:rsidRDefault="00233309" w:rsidP="00347BCD">
            <w:pPr>
              <w:ind w:left="113" w:right="113"/>
              <w:jc w:val="center"/>
              <w:rPr>
                <w:b/>
                <w:bCs/>
              </w:rPr>
            </w:pPr>
            <w:r w:rsidRPr="00347BCD">
              <w:rPr>
                <w:b/>
                <w:bCs/>
              </w:rPr>
              <w:t>U/</w:t>
            </w:r>
            <w:r w:rsidRPr="00347BCD">
              <w:rPr>
                <w:b/>
                <w:bCs/>
                <w:lang w:val="ro-RO"/>
              </w:rPr>
              <w:t xml:space="preserve"> </w:t>
            </w:r>
            <w:r w:rsidRPr="00347BCD">
              <w:rPr>
                <w:b/>
                <w:bCs/>
              </w:rPr>
              <w:t>M</w:t>
            </w:r>
          </w:p>
        </w:tc>
        <w:tc>
          <w:tcPr>
            <w:tcW w:w="3060" w:type="dxa"/>
            <w:vMerge w:val="restart"/>
            <w:shd w:val="clear" w:color="auto" w:fill="D9D9D9"/>
            <w:vAlign w:val="center"/>
          </w:tcPr>
          <w:p w:rsidR="00233309" w:rsidRPr="00377D37" w:rsidRDefault="00233309" w:rsidP="00347BCD">
            <w:pPr>
              <w:jc w:val="center"/>
              <w:rPr>
                <w:b/>
                <w:bCs/>
                <w:lang w:val="es-ES_tradnl"/>
              </w:rPr>
            </w:pPr>
            <w:r w:rsidRPr="00377D37">
              <w:rPr>
                <w:b/>
                <w:bCs/>
                <w:lang w:val="es-ES_tradnl"/>
              </w:rPr>
              <w:t>Specificarea tehnică deplină solicitată, Standarde de referință</w:t>
            </w:r>
          </w:p>
        </w:tc>
        <w:tc>
          <w:tcPr>
            <w:tcW w:w="1350" w:type="dxa"/>
            <w:shd w:val="clear" w:color="auto" w:fill="D9D9D9"/>
            <w:vAlign w:val="center"/>
          </w:tcPr>
          <w:p w:rsidR="00233309" w:rsidRPr="00347BCD" w:rsidRDefault="00233309" w:rsidP="00347BCD">
            <w:pPr>
              <w:jc w:val="center"/>
              <w:rPr>
                <w:b/>
                <w:bCs/>
              </w:rPr>
            </w:pPr>
            <w:r w:rsidRPr="00347BCD">
              <w:rPr>
                <w:b/>
                <w:bCs/>
                <w:lang w:val="en-US"/>
              </w:rPr>
              <w:t>Valoarea estimată</w:t>
            </w:r>
          </w:p>
        </w:tc>
      </w:tr>
      <w:tr w:rsidR="00233309" w:rsidRPr="00BE1D6A" w:rsidTr="007079BF">
        <w:trPr>
          <w:trHeight w:val="1020"/>
        </w:trPr>
        <w:tc>
          <w:tcPr>
            <w:tcW w:w="416" w:type="dxa"/>
            <w:vMerge/>
            <w:shd w:val="clear" w:color="auto" w:fill="D9D9D9"/>
            <w:vAlign w:val="center"/>
          </w:tcPr>
          <w:p w:rsidR="00233309" w:rsidRPr="00347BCD" w:rsidRDefault="00233309" w:rsidP="00347BCD">
            <w:pPr>
              <w:jc w:val="center"/>
              <w:rPr>
                <w:b/>
                <w:bCs/>
              </w:rPr>
            </w:pPr>
          </w:p>
        </w:tc>
        <w:tc>
          <w:tcPr>
            <w:tcW w:w="360" w:type="dxa"/>
            <w:vMerge/>
            <w:shd w:val="clear" w:color="auto" w:fill="D9D9D9"/>
            <w:vAlign w:val="center"/>
          </w:tcPr>
          <w:p w:rsidR="00233309" w:rsidRPr="00347BCD" w:rsidRDefault="00233309" w:rsidP="00347BCD">
            <w:pPr>
              <w:jc w:val="center"/>
              <w:rPr>
                <w:b/>
                <w:bCs/>
              </w:rPr>
            </w:pPr>
          </w:p>
        </w:tc>
        <w:tc>
          <w:tcPr>
            <w:tcW w:w="1800" w:type="dxa"/>
            <w:vMerge/>
            <w:shd w:val="clear" w:color="auto" w:fill="D9D9D9"/>
            <w:vAlign w:val="center"/>
          </w:tcPr>
          <w:p w:rsidR="00233309" w:rsidRPr="00347BCD" w:rsidRDefault="00233309" w:rsidP="00347BCD">
            <w:pPr>
              <w:jc w:val="center"/>
              <w:rPr>
                <w:b/>
                <w:bCs/>
                <w:color w:val="000000"/>
              </w:rPr>
            </w:pPr>
          </w:p>
        </w:tc>
        <w:tc>
          <w:tcPr>
            <w:tcW w:w="1890" w:type="dxa"/>
            <w:vMerge/>
            <w:shd w:val="clear" w:color="auto" w:fill="D9D9D9"/>
            <w:vAlign w:val="center"/>
          </w:tcPr>
          <w:p w:rsidR="00233309" w:rsidRPr="00347BCD" w:rsidRDefault="00233309" w:rsidP="00347BCD">
            <w:pPr>
              <w:jc w:val="center"/>
              <w:rPr>
                <w:b/>
                <w:bCs/>
                <w:color w:val="000000"/>
              </w:rPr>
            </w:pPr>
          </w:p>
        </w:tc>
        <w:tc>
          <w:tcPr>
            <w:tcW w:w="810" w:type="dxa"/>
            <w:vMerge/>
            <w:shd w:val="clear" w:color="auto" w:fill="D9D9D9"/>
            <w:vAlign w:val="center"/>
          </w:tcPr>
          <w:p w:rsidR="00233309" w:rsidRPr="00347BCD" w:rsidRDefault="00233309" w:rsidP="00347BCD">
            <w:pPr>
              <w:jc w:val="center"/>
              <w:rPr>
                <w:b/>
                <w:bCs/>
              </w:rPr>
            </w:pPr>
          </w:p>
        </w:tc>
        <w:tc>
          <w:tcPr>
            <w:tcW w:w="540" w:type="dxa"/>
            <w:vMerge/>
            <w:shd w:val="clear" w:color="auto" w:fill="D9D9D9"/>
            <w:textDirection w:val="btLr"/>
            <w:vAlign w:val="center"/>
          </w:tcPr>
          <w:p w:rsidR="00233309" w:rsidRPr="00347BCD" w:rsidRDefault="00233309" w:rsidP="00347BCD">
            <w:pPr>
              <w:ind w:left="113" w:right="113"/>
              <w:jc w:val="center"/>
              <w:rPr>
                <w:b/>
                <w:bCs/>
              </w:rPr>
            </w:pPr>
          </w:p>
        </w:tc>
        <w:tc>
          <w:tcPr>
            <w:tcW w:w="3060" w:type="dxa"/>
            <w:vMerge/>
            <w:shd w:val="clear" w:color="auto" w:fill="D9D9D9"/>
            <w:vAlign w:val="center"/>
          </w:tcPr>
          <w:p w:rsidR="00233309" w:rsidRPr="00347BCD" w:rsidRDefault="00233309" w:rsidP="00347BCD">
            <w:pPr>
              <w:jc w:val="center"/>
              <w:rPr>
                <w:b/>
                <w:bCs/>
              </w:rPr>
            </w:pPr>
          </w:p>
        </w:tc>
        <w:tc>
          <w:tcPr>
            <w:tcW w:w="1350" w:type="dxa"/>
            <w:shd w:val="clear" w:color="auto" w:fill="D9D9D9"/>
            <w:vAlign w:val="center"/>
          </w:tcPr>
          <w:p w:rsidR="00233309" w:rsidRPr="00377D37" w:rsidRDefault="00233309" w:rsidP="00347BCD">
            <w:pPr>
              <w:jc w:val="center"/>
              <w:rPr>
                <w:b/>
                <w:bCs/>
                <w:lang w:val="es-ES_tradnl"/>
              </w:rPr>
            </w:pPr>
            <w:r w:rsidRPr="00377D37">
              <w:rPr>
                <w:b/>
                <w:bCs/>
                <w:lang w:val="es-ES_tradnl"/>
              </w:rPr>
              <w:t>(se va indica pentru fiecare lot în parte fără TVA), lei</w:t>
            </w:r>
          </w:p>
        </w:tc>
      </w:tr>
      <w:tr w:rsidR="00256101" w:rsidRPr="007079BF" w:rsidTr="007079BF">
        <w:trPr>
          <w:cantSplit/>
          <w:trHeight w:val="1259"/>
        </w:trPr>
        <w:tc>
          <w:tcPr>
            <w:tcW w:w="416" w:type="dxa"/>
            <w:vAlign w:val="center"/>
          </w:tcPr>
          <w:p w:rsidR="00256101" w:rsidRPr="00347BCD" w:rsidRDefault="00256101" w:rsidP="00347BCD">
            <w:pPr>
              <w:jc w:val="center"/>
              <w:rPr>
                <w:color w:val="000000"/>
                <w:lang w:val="ro-RO"/>
              </w:rPr>
            </w:pPr>
            <w:r w:rsidRPr="00347BCD">
              <w:rPr>
                <w:color w:val="000000"/>
                <w:lang w:val="ro-RO"/>
              </w:rPr>
              <w:t>1</w:t>
            </w:r>
          </w:p>
        </w:tc>
        <w:tc>
          <w:tcPr>
            <w:tcW w:w="360" w:type="dxa"/>
            <w:textDirection w:val="btLr"/>
            <w:vAlign w:val="center"/>
          </w:tcPr>
          <w:p w:rsidR="00256101" w:rsidRPr="00347BCD" w:rsidRDefault="00256101" w:rsidP="00347BCD">
            <w:pPr>
              <w:ind w:left="113" w:right="113"/>
              <w:jc w:val="center"/>
              <w:rPr>
                <w:sz w:val="18"/>
                <w:szCs w:val="18"/>
                <w:lang w:val="ro-RO"/>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 </w:t>
            </w:r>
            <w:r w:rsidRPr="002C5B05">
              <w:rPr>
                <w:lang w:val="en-US"/>
              </w:rPr>
              <w:t>Pâine din făină de grâu calitate superioară, feliată, ambalată</w:t>
            </w:r>
          </w:p>
        </w:tc>
        <w:tc>
          <w:tcPr>
            <w:tcW w:w="1890" w:type="dxa"/>
            <w:vAlign w:val="center"/>
          </w:tcPr>
          <w:p w:rsidR="00256101" w:rsidRPr="002C5B05" w:rsidRDefault="00256101">
            <w:pPr>
              <w:rPr>
                <w:lang w:val="en-US"/>
              </w:rPr>
            </w:pPr>
            <w:r w:rsidRPr="002C5B05">
              <w:rPr>
                <w:lang w:val="en-US"/>
              </w:rPr>
              <w:t>Pâine din făină de grâu calitate superioară, feliată, ambalată</w:t>
            </w:r>
          </w:p>
        </w:tc>
        <w:tc>
          <w:tcPr>
            <w:tcW w:w="810" w:type="dxa"/>
            <w:vAlign w:val="center"/>
          </w:tcPr>
          <w:p w:rsidR="00256101" w:rsidRDefault="00256101">
            <w:pPr>
              <w:jc w:val="center"/>
            </w:pPr>
            <w:r>
              <w:t>36000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 xml:space="preserve">Pâine din făină de grâu calitate superioară, feliată uniform, ambalată, care va conține pe ambalaj componente a produsului, fără semne de alterare. </w:t>
            </w:r>
            <w:r w:rsidR="00FF6F4C" w:rsidRPr="00FF6F4C">
              <w:rPr>
                <w:lang w:val="en-US"/>
              </w:rPr>
              <w:t>Livrarea: Zilnic; Livrarea de la orele 7.00 pînă la ora 9.00. Standard de referinţă şi cerinţele: SM 173:1997, HG 775 din 03.07.2007</w:t>
            </w:r>
          </w:p>
        </w:tc>
        <w:tc>
          <w:tcPr>
            <w:tcW w:w="1350" w:type="dxa"/>
            <w:vAlign w:val="center"/>
          </w:tcPr>
          <w:p w:rsidR="00256101" w:rsidRDefault="00256101">
            <w:pPr>
              <w:jc w:val="center"/>
            </w:pPr>
            <w:r>
              <w:t>206000</w:t>
            </w:r>
            <w:r>
              <w:rPr>
                <w:lang w:val="en-US"/>
              </w:rPr>
              <w:t>,</w:t>
            </w:r>
            <w:r>
              <w:t>00</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sidRPr="00347BCD">
              <w:rPr>
                <w:color w:val="000000"/>
                <w:lang w:val="ro-RO"/>
              </w:rPr>
              <w:t>2</w:t>
            </w:r>
          </w:p>
        </w:tc>
        <w:tc>
          <w:tcPr>
            <w:tcW w:w="360" w:type="dxa"/>
            <w:textDirection w:val="btLr"/>
            <w:vAlign w:val="center"/>
          </w:tcPr>
          <w:p w:rsidR="00256101" w:rsidRPr="00347BCD" w:rsidRDefault="00256101" w:rsidP="00347BCD">
            <w:pPr>
              <w:ind w:left="113" w:right="113"/>
              <w:jc w:val="center"/>
              <w:rPr>
                <w:sz w:val="18"/>
                <w:szCs w:val="18"/>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2. </w:t>
            </w:r>
            <w:r w:rsidRPr="002C5B05">
              <w:rPr>
                <w:lang w:val="en-US"/>
              </w:rPr>
              <w:t>Pâine din amestec de făină de grâu calitatea I şi II, feliată, ambalată</w:t>
            </w:r>
          </w:p>
        </w:tc>
        <w:tc>
          <w:tcPr>
            <w:tcW w:w="1890" w:type="dxa"/>
            <w:vAlign w:val="center"/>
          </w:tcPr>
          <w:p w:rsidR="00256101" w:rsidRPr="002C5B05" w:rsidRDefault="00256101">
            <w:pPr>
              <w:rPr>
                <w:lang w:val="en-US"/>
              </w:rPr>
            </w:pPr>
            <w:r w:rsidRPr="002C5B05">
              <w:rPr>
                <w:lang w:val="en-US"/>
              </w:rPr>
              <w:t>Pâine din amestec de făină de grâu calitatea I şi II, feliată, ambalată</w:t>
            </w:r>
          </w:p>
        </w:tc>
        <w:tc>
          <w:tcPr>
            <w:tcW w:w="810" w:type="dxa"/>
            <w:vAlign w:val="center"/>
          </w:tcPr>
          <w:p w:rsidR="00256101" w:rsidRDefault="00256101">
            <w:pPr>
              <w:jc w:val="center"/>
            </w:pPr>
            <w:r>
              <w:t>16000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 xml:space="preserve">Pâine din amestec de făină de grâu calititatea I şi II, feliată uniform, ambalată, care va conține pe ambalaj componente a produsului, fără semne de alterare. </w:t>
            </w:r>
            <w:r w:rsidR="00FF6F4C" w:rsidRPr="00FF6F4C">
              <w:rPr>
                <w:lang w:val="en-US"/>
              </w:rPr>
              <w:t>Livrarea: Zilnic; Livrarea de la orele 7.00 pînă la ora 9.00 Standard de referinţă şi cerinţele: GOST 28807, HG 775 din 03.07.2007</w:t>
            </w:r>
          </w:p>
        </w:tc>
        <w:tc>
          <w:tcPr>
            <w:tcW w:w="1350" w:type="dxa"/>
            <w:vAlign w:val="center"/>
          </w:tcPr>
          <w:p w:rsidR="00256101" w:rsidRDefault="00256101">
            <w:pPr>
              <w:jc w:val="center"/>
            </w:pPr>
            <w:r>
              <w:t>88296</w:t>
            </w:r>
            <w:r>
              <w:rPr>
                <w:lang w:val="en-US"/>
              </w:rPr>
              <w:t>,</w:t>
            </w:r>
            <w:r>
              <w:t>30</w:t>
            </w:r>
          </w:p>
        </w:tc>
      </w:tr>
      <w:tr w:rsidR="00256101" w:rsidRPr="007079BF" w:rsidTr="007079BF">
        <w:trPr>
          <w:cantSplit/>
          <w:trHeight w:val="1205"/>
        </w:trPr>
        <w:tc>
          <w:tcPr>
            <w:tcW w:w="416" w:type="dxa"/>
            <w:vAlign w:val="center"/>
          </w:tcPr>
          <w:p w:rsidR="00256101" w:rsidRPr="00347BCD" w:rsidRDefault="00256101" w:rsidP="00347BCD">
            <w:pPr>
              <w:jc w:val="center"/>
              <w:rPr>
                <w:color w:val="000000"/>
                <w:lang w:val="ro-RO"/>
              </w:rPr>
            </w:pPr>
            <w:r w:rsidRPr="00347BCD">
              <w:rPr>
                <w:color w:val="000000"/>
                <w:lang w:val="ro-RO"/>
              </w:rPr>
              <w:t>3</w:t>
            </w:r>
          </w:p>
        </w:tc>
        <w:tc>
          <w:tcPr>
            <w:tcW w:w="360" w:type="dxa"/>
            <w:textDirection w:val="btLr"/>
            <w:vAlign w:val="center"/>
          </w:tcPr>
          <w:p w:rsidR="00256101" w:rsidRPr="00347BCD" w:rsidRDefault="00256101" w:rsidP="00347BCD">
            <w:pPr>
              <w:ind w:left="113" w:right="113"/>
              <w:jc w:val="center"/>
              <w:rPr>
                <w:sz w:val="18"/>
                <w:szCs w:val="18"/>
              </w:rPr>
            </w:pPr>
            <w:r w:rsidRPr="00347BCD">
              <w:rPr>
                <w:sz w:val="18"/>
                <w:szCs w:val="18"/>
                <w:lang w:val="ro-RO"/>
              </w:rPr>
              <w:t>15800000-6</w:t>
            </w:r>
          </w:p>
        </w:tc>
        <w:tc>
          <w:tcPr>
            <w:tcW w:w="1800" w:type="dxa"/>
            <w:vAlign w:val="center"/>
          </w:tcPr>
          <w:p w:rsidR="00256101" w:rsidRPr="002C5B05" w:rsidRDefault="00256101" w:rsidP="002C5B05">
            <w:pPr>
              <w:rPr>
                <w:lang w:val="en-US"/>
              </w:rPr>
            </w:pPr>
            <w:r>
              <w:rPr>
                <w:b/>
                <w:lang w:val="en-US"/>
              </w:rPr>
              <w:t xml:space="preserve">Lot 3. </w:t>
            </w:r>
            <w:r w:rsidRPr="002C5B05">
              <w:rPr>
                <w:lang w:val="en-US"/>
              </w:rPr>
              <w:t>Pâine din făină de secară şi tărîţe, feliată, ambalată</w:t>
            </w:r>
          </w:p>
        </w:tc>
        <w:tc>
          <w:tcPr>
            <w:tcW w:w="1890" w:type="dxa"/>
            <w:vAlign w:val="center"/>
          </w:tcPr>
          <w:p w:rsidR="00256101" w:rsidRPr="002C5B05" w:rsidRDefault="00256101">
            <w:pPr>
              <w:rPr>
                <w:lang w:val="en-US"/>
              </w:rPr>
            </w:pPr>
            <w:r w:rsidRPr="002C5B05">
              <w:rPr>
                <w:lang w:val="en-US"/>
              </w:rPr>
              <w:t>Pâine din făină de secară şi tărîţe, feliată, ambalată</w:t>
            </w:r>
          </w:p>
        </w:tc>
        <w:tc>
          <w:tcPr>
            <w:tcW w:w="810" w:type="dxa"/>
            <w:vAlign w:val="center"/>
          </w:tcPr>
          <w:p w:rsidR="00256101" w:rsidRDefault="00256101">
            <w:pPr>
              <w:jc w:val="center"/>
            </w:pPr>
            <w:r>
              <w:t>12000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Pâine din făină de secară şi tărîţe, feliată uniform, ambalată, care va conține pe ambalaj componente a produsului, fără semne de alterare.</w:t>
            </w:r>
            <w:r w:rsidR="00FF6F4C" w:rsidRPr="00FF6F4C">
              <w:rPr>
                <w:lang w:val="en-US"/>
              </w:rPr>
              <w:t xml:space="preserve"> Livrarea: Zilnic; Livrarea de la  orele 7.00 pînă la 9.00 Standard de referinţă şi cerinţele: HG 775 din 03.07.2007 </w:t>
            </w:r>
            <w:r w:rsidRPr="00256101">
              <w:rPr>
                <w:lang w:val="en-US"/>
              </w:rPr>
              <w:t xml:space="preserve"> </w:t>
            </w:r>
          </w:p>
        </w:tc>
        <w:tc>
          <w:tcPr>
            <w:tcW w:w="1350" w:type="dxa"/>
            <w:vAlign w:val="center"/>
          </w:tcPr>
          <w:p w:rsidR="00256101" w:rsidRDefault="00256101">
            <w:pPr>
              <w:jc w:val="center"/>
            </w:pPr>
            <w:r>
              <w:t>75888</w:t>
            </w:r>
            <w:r>
              <w:rPr>
                <w:lang w:val="en-US"/>
              </w:rPr>
              <w:t>,</w:t>
            </w:r>
            <w:r>
              <w:t>89</w:t>
            </w:r>
          </w:p>
        </w:tc>
      </w:tr>
      <w:tr w:rsidR="00256101" w:rsidRPr="002C5B05" w:rsidTr="007079BF">
        <w:trPr>
          <w:cantSplit/>
          <w:trHeight w:val="1134"/>
        </w:trPr>
        <w:tc>
          <w:tcPr>
            <w:tcW w:w="416" w:type="dxa"/>
            <w:vAlign w:val="center"/>
          </w:tcPr>
          <w:p w:rsidR="00256101" w:rsidRPr="00347BCD" w:rsidRDefault="00256101" w:rsidP="00347BCD">
            <w:pPr>
              <w:jc w:val="center"/>
              <w:rPr>
                <w:color w:val="000000"/>
                <w:lang w:val="ro-RO"/>
              </w:rPr>
            </w:pPr>
            <w:r w:rsidRPr="00347BCD">
              <w:rPr>
                <w:color w:val="000000"/>
                <w:lang w:val="ro-RO"/>
              </w:rPr>
              <w:lastRenderedPageBreak/>
              <w:t>4</w:t>
            </w:r>
          </w:p>
        </w:tc>
        <w:tc>
          <w:tcPr>
            <w:tcW w:w="360" w:type="dxa"/>
            <w:textDirection w:val="btLr"/>
            <w:vAlign w:val="center"/>
          </w:tcPr>
          <w:p w:rsidR="00256101" w:rsidRPr="00347BCD" w:rsidRDefault="00256101" w:rsidP="00347BCD">
            <w:pPr>
              <w:ind w:left="113" w:right="113"/>
              <w:jc w:val="center"/>
              <w:rPr>
                <w:sz w:val="18"/>
                <w:szCs w:val="18"/>
              </w:rPr>
            </w:pPr>
            <w:r w:rsidRPr="00347BCD">
              <w:rPr>
                <w:sz w:val="18"/>
                <w:szCs w:val="18"/>
                <w:lang w:val="ro-RO"/>
              </w:rPr>
              <w:t>15800000-6</w:t>
            </w:r>
          </w:p>
        </w:tc>
        <w:tc>
          <w:tcPr>
            <w:tcW w:w="1800" w:type="dxa"/>
            <w:vAlign w:val="center"/>
          </w:tcPr>
          <w:p w:rsidR="00256101" w:rsidRPr="002C5B05" w:rsidRDefault="00256101" w:rsidP="002C5B05">
            <w:pPr>
              <w:rPr>
                <w:lang w:val="en-US"/>
              </w:rPr>
            </w:pPr>
            <w:r>
              <w:rPr>
                <w:b/>
                <w:lang w:val="en-US"/>
              </w:rPr>
              <w:t xml:space="preserve">Lot 4. </w:t>
            </w:r>
            <w:r w:rsidRPr="002C5B05">
              <w:rPr>
                <w:lang w:val="en-US"/>
              </w:rPr>
              <w:t xml:space="preserve">Paste făinoase de grup A, obţinute din făină de grîu tare (durum) de </w:t>
            </w:r>
            <w:proofErr w:type="gramStart"/>
            <w:r w:rsidRPr="002C5B05">
              <w:rPr>
                <w:lang w:val="en-US"/>
              </w:rPr>
              <w:t>calitate  superioară</w:t>
            </w:r>
            <w:proofErr w:type="gramEnd"/>
            <w:r w:rsidRPr="002C5B05">
              <w:rPr>
                <w:lang w:val="en-US"/>
              </w:rPr>
              <w:t xml:space="preserve"> (clasa 1) sau de calitatea întîi (clasa 2). Sortimente: spaghete, sfredelus.</w:t>
            </w:r>
          </w:p>
        </w:tc>
        <w:tc>
          <w:tcPr>
            <w:tcW w:w="1890" w:type="dxa"/>
            <w:vAlign w:val="center"/>
          </w:tcPr>
          <w:p w:rsidR="00256101" w:rsidRPr="002C5B05" w:rsidRDefault="00256101">
            <w:pPr>
              <w:rPr>
                <w:lang w:val="en-US"/>
              </w:rPr>
            </w:pPr>
            <w:r w:rsidRPr="002C5B05">
              <w:rPr>
                <w:lang w:val="en-US"/>
              </w:rPr>
              <w:t xml:space="preserve">Paste făinoase de grup A, obţinute din făină de grîu tare (durum) de </w:t>
            </w:r>
            <w:proofErr w:type="gramStart"/>
            <w:r w:rsidRPr="002C5B05">
              <w:rPr>
                <w:lang w:val="en-US"/>
              </w:rPr>
              <w:t>calitate  superioară</w:t>
            </w:r>
            <w:proofErr w:type="gramEnd"/>
            <w:r w:rsidRPr="002C5B05">
              <w:rPr>
                <w:lang w:val="en-US"/>
              </w:rPr>
              <w:t xml:space="preserve"> (clasa 1) sau de calitatea întîi (clasa 2). Sortimente: spaghete, sfredelus.</w:t>
            </w:r>
          </w:p>
        </w:tc>
        <w:tc>
          <w:tcPr>
            <w:tcW w:w="810" w:type="dxa"/>
            <w:vAlign w:val="center"/>
          </w:tcPr>
          <w:p w:rsidR="00256101" w:rsidRDefault="00256101">
            <w:pPr>
              <w:jc w:val="center"/>
            </w:pPr>
            <w:r>
              <w:t>3000</w:t>
            </w:r>
          </w:p>
        </w:tc>
        <w:tc>
          <w:tcPr>
            <w:tcW w:w="540" w:type="dxa"/>
            <w:vAlign w:val="center"/>
          </w:tcPr>
          <w:p w:rsidR="00256101" w:rsidRDefault="00256101">
            <w:pPr>
              <w:jc w:val="center"/>
            </w:pPr>
            <w:r>
              <w:t>kg.</w:t>
            </w:r>
          </w:p>
        </w:tc>
        <w:tc>
          <w:tcPr>
            <w:tcW w:w="3060" w:type="dxa"/>
            <w:vAlign w:val="center"/>
          </w:tcPr>
          <w:p w:rsidR="00256101" w:rsidRPr="00FF6F4C" w:rsidRDefault="00256101">
            <w:pPr>
              <w:rPr>
                <w:lang w:val="en-US"/>
              </w:rPr>
            </w:pPr>
            <w:r w:rsidRPr="00256101">
              <w:rPr>
                <w:lang w:val="en-US"/>
              </w:rPr>
              <w:t xml:space="preserve">Paste făinoase de grup A, obţinute din făină de grîu tare (durum) de </w:t>
            </w:r>
            <w:proofErr w:type="gramStart"/>
            <w:r w:rsidRPr="00256101">
              <w:rPr>
                <w:lang w:val="en-US"/>
              </w:rPr>
              <w:t>calitate  superioară</w:t>
            </w:r>
            <w:proofErr w:type="gramEnd"/>
            <w:r w:rsidRPr="00256101">
              <w:rPr>
                <w:lang w:val="en-US"/>
              </w:rPr>
              <w:t xml:space="preserve"> (clasa 1) sau de calitatea întîi (clasa 2). </w:t>
            </w:r>
            <w:r w:rsidRPr="00FF6F4C">
              <w:rPr>
                <w:lang w:val="en-US"/>
              </w:rPr>
              <w:t xml:space="preserve">Sortiment: spaghete, sfredelus. Ambalate, etichetate, fără semne de alterare. </w:t>
            </w:r>
            <w:r w:rsidR="00FF6F4C" w:rsidRPr="00FF6F4C">
              <w:rPr>
                <w:lang w:val="en-US"/>
              </w:rPr>
              <w:t>Livrarea: Săptaminal; Standard de referinţă şi cerinţele: GOST 875-92, HG 775 din 03.07.2007</w:t>
            </w:r>
          </w:p>
        </w:tc>
        <w:tc>
          <w:tcPr>
            <w:tcW w:w="1350" w:type="dxa"/>
            <w:vAlign w:val="center"/>
          </w:tcPr>
          <w:p w:rsidR="00256101" w:rsidRDefault="00256101">
            <w:pPr>
              <w:jc w:val="center"/>
            </w:pPr>
            <w:r>
              <w:t>25000</w:t>
            </w:r>
            <w:r>
              <w:rPr>
                <w:lang w:val="en-US"/>
              </w:rPr>
              <w:t>,</w:t>
            </w:r>
            <w:r>
              <w:t>00</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sidRPr="00347BCD">
              <w:rPr>
                <w:color w:val="000000"/>
                <w:lang w:val="ro-RO"/>
              </w:rPr>
              <w:t>5</w:t>
            </w:r>
          </w:p>
        </w:tc>
        <w:tc>
          <w:tcPr>
            <w:tcW w:w="360" w:type="dxa"/>
            <w:textDirection w:val="btLr"/>
            <w:vAlign w:val="center"/>
          </w:tcPr>
          <w:p w:rsidR="00256101" w:rsidRPr="00347BCD" w:rsidRDefault="00256101" w:rsidP="00347BCD">
            <w:pPr>
              <w:ind w:left="113" w:right="113"/>
              <w:jc w:val="center"/>
              <w:rPr>
                <w:sz w:val="18"/>
                <w:szCs w:val="18"/>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5. </w:t>
            </w:r>
            <w:r w:rsidRPr="002C5B05">
              <w:rPr>
                <w:lang w:val="en-US"/>
              </w:rPr>
              <w:t>Făină de grîu calitate superioară, ambalat (1,0kg-2,0kg)</w:t>
            </w:r>
          </w:p>
        </w:tc>
        <w:tc>
          <w:tcPr>
            <w:tcW w:w="1890" w:type="dxa"/>
            <w:vAlign w:val="center"/>
          </w:tcPr>
          <w:p w:rsidR="00256101" w:rsidRPr="002C5B05" w:rsidRDefault="00256101">
            <w:pPr>
              <w:rPr>
                <w:lang w:val="en-US"/>
              </w:rPr>
            </w:pPr>
            <w:r w:rsidRPr="002C5B05">
              <w:rPr>
                <w:lang w:val="en-US"/>
              </w:rPr>
              <w:t>Făină de grîu calitate superioară, ambalat (1,0kg-2,0kg)</w:t>
            </w:r>
          </w:p>
        </w:tc>
        <w:tc>
          <w:tcPr>
            <w:tcW w:w="810" w:type="dxa"/>
            <w:vAlign w:val="center"/>
          </w:tcPr>
          <w:p w:rsidR="00256101" w:rsidRDefault="00256101">
            <w:pPr>
              <w:jc w:val="center"/>
            </w:pPr>
            <w:r>
              <w:t>1600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FF6F4C" w:rsidRDefault="00256101">
            <w:pPr>
              <w:rPr>
                <w:lang w:val="ro-RO"/>
              </w:rPr>
            </w:pPr>
            <w:r w:rsidRPr="00256101">
              <w:rPr>
                <w:lang w:val="en-US"/>
              </w:rPr>
              <w:t>Făină de grîu calitate superioară, pentru panificație, ambalaj de la 1</w:t>
            </w:r>
            <w:proofErr w:type="gramStart"/>
            <w:r w:rsidRPr="00256101">
              <w:rPr>
                <w:lang w:val="en-US"/>
              </w:rPr>
              <w:t>,0kg</w:t>
            </w:r>
            <w:proofErr w:type="gramEnd"/>
            <w:r w:rsidRPr="00256101">
              <w:rPr>
                <w:lang w:val="en-US"/>
              </w:rPr>
              <w:t xml:space="preserve">-2,0kg, etichetat. </w:t>
            </w:r>
            <w:r w:rsidRPr="00FF6F4C">
              <w:rPr>
                <w:lang w:val="en-US"/>
              </w:rPr>
              <w:t xml:space="preserve">Fără miros </w:t>
            </w:r>
            <w:proofErr w:type="gramStart"/>
            <w:r w:rsidRPr="00FF6F4C">
              <w:rPr>
                <w:lang w:val="en-US"/>
              </w:rPr>
              <w:t>străin,</w:t>
            </w:r>
            <w:proofErr w:type="gramEnd"/>
            <w:r w:rsidRPr="00FF6F4C">
              <w:rPr>
                <w:lang w:val="en-US"/>
              </w:rPr>
              <w:t xml:space="preserve"> fără impurități sau mucegai.</w:t>
            </w:r>
            <w:r w:rsidR="00FF6F4C">
              <w:rPr>
                <w:lang w:val="ro-RO"/>
              </w:rPr>
              <w:t xml:space="preserve"> </w:t>
            </w:r>
            <w:r w:rsidR="00FF6F4C" w:rsidRPr="00FF6F4C">
              <w:rPr>
                <w:lang w:val="ro-RO"/>
              </w:rPr>
              <w:t>Livrarea: Săptaminal; Standard de referinţă şi cerinţele: SM 202:2000, HG 68 din 29.01.2009</w:t>
            </w:r>
          </w:p>
        </w:tc>
        <w:tc>
          <w:tcPr>
            <w:tcW w:w="1350" w:type="dxa"/>
            <w:vAlign w:val="center"/>
          </w:tcPr>
          <w:p w:rsidR="00256101" w:rsidRDefault="00256101">
            <w:pPr>
              <w:jc w:val="center"/>
            </w:pPr>
            <w:r>
              <w:t>6533</w:t>
            </w:r>
            <w:r>
              <w:rPr>
                <w:lang w:val="en-US"/>
              </w:rPr>
              <w:t>,</w:t>
            </w:r>
            <w:r>
              <w:t>33</w:t>
            </w:r>
          </w:p>
        </w:tc>
      </w:tr>
      <w:tr w:rsidR="00256101" w:rsidRPr="007079BF" w:rsidTr="006A21AF">
        <w:trPr>
          <w:cantSplit/>
          <w:trHeight w:val="1160"/>
        </w:trPr>
        <w:tc>
          <w:tcPr>
            <w:tcW w:w="416" w:type="dxa"/>
            <w:vAlign w:val="center"/>
          </w:tcPr>
          <w:p w:rsidR="00256101" w:rsidRPr="00347BCD" w:rsidRDefault="00256101" w:rsidP="00347BCD">
            <w:pPr>
              <w:jc w:val="center"/>
              <w:rPr>
                <w:color w:val="000000"/>
                <w:lang w:val="ro-RO"/>
              </w:rPr>
            </w:pPr>
            <w:r w:rsidRPr="00347BCD">
              <w:rPr>
                <w:color w:val="000000"/>
                <w:lang w:val="ro-RO"/>
              </w:rPr>
              <w:t>6</w:t>
            </w:r>
          </w:p>
        </w:tc>
        <w:tc>
          <w:tcPr>
            <w:tcW w:w="360" w:type="dxa"/>
            <w:textDirection w:val="btLr"/>
            <w:vAlign w:val="center"/>
          </w:tcPr>
          <w:p w:rsidR="00256101" w:rsidRPr="005508DF" w:rsidRDefault="00256101" w:rsidP="00347BCD">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6. </w:t>
            </w:r>
            <w:r w:rsidRPr="002C5B05">
              <w:rPr>
                <w:lang w:val="en-US"/>
              </w:rPr>
              <w:t>Pesmeţi simpli de calitate superioară, ambalat</w:t>
            </w:r>
          </w:p>
        </w:tc>
        <w:tc>
          <w:tcPr>
            <w:tcW w:w="1890" w:type="dxa"/>
            <w:vAlign w:val="center"/>
          </w:tcPr>
          <w:p w:rsidR="00256101" w:rsidRPr="002C5B05" w:rsidRDefault="00256101">
            <w:pPr>
              <w:rPr>
                <w:lang w:val="en-US"/>
              </w:rPr>
            </w:pPr>
            <w:r w:rsidRPr="002C5B05">
              <w:rPr>
                <w:lang w:val="en-US"/>
              </w:rPr>
              <w:t>Pesmeţi simpli de calitate superioară, ambalat</w:t>
            </w:r>
          </w:p>
        </w:tc>
        <w:tc>
          <w:tcPr>
            <w:tcW w:w="810" w:type="dxa"/>
            <w:vAlign w:val="center"/>
          </w:tcPr>
          <w:p w:rsidR="00256101" w:rsidRDefault="00256101">
            <w:pPr>
              <w:jc w:val="center"/>
            </w:pPr>
            <w:r>
              <w:t>3000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 xml:space="preserve">Pesmeţi simpli de calitate superioară, ambalat, etichetat, fără semne de alterare. </w:t>
            </w:r>
            <w:r w:rsidR="00FF6F4C" w:rsidRPr="00FF6F4C">
              <w:rPr>
                <w:lang w:val="en-US"/>
              </w:rPr>
              <w:t>Livrarea: Saptaminal; Livrarea între orele 7.00 pînă la orele 9.00. Standard de referinţă şi cerinţele: GOST 30317-9</w:t>
            </w:r>
          </w:p>
        </w:tc>
        <w:tc>
          <w:tcPr>
            <w:tcW w:w="1350" w:type="dxa"/>
            <w:vAlign w:val="center"/>
          </w:tcPr>
          <w:p w:rsidR="00256101" w:rsidRDefault="00256101">
            <w:pPr>
              <w:jc w:val="center"/>
            </w:pPr>
            <w:r>
              <w:t>38750</w:t>
            </w:r>
            <w:r>
              <w:rPr>
                <w:lang w:val="en-US"/>
              </w:rPr>
              <w:t>,</w:t>
            </w:r>
            <w:r>
              <w:t>00</w:t>
            </w:r>
          </w:p>
        </w:tc>
      </w:tr>
      <w:tr w:rsidR="00256101" w:rsidRPr="007079BF" w:rsidTr="006A21AF">
        <w:trPr>
          <w:cantSplit/>
          <w:trHeight w:val="1160"/>
        </w:trPr>
        <w:tc>
          <w:tcPr>
            <w:tcW w:w="416" w:type="dxa"/>
            <w:vAlign w:val="center"/>
          </w:tcPr>
          <w:p w:rsidR="00256101" w:rsidRPr="00347BCD" w:rsidRDefault="00256101" w:rsidP="00347BCD">
            <w:pPr>
              <w:jc w:val="center"/>
              <w:rPr>
                <w:color w:val="000000"/>
                <w:lang w:val="ro-RO"/>
              </w:rPr>
            </w:pPr>
            <w:r w:rsidRPr="00347BCD">
              <w:rPr>
                <w:color w:val="000000"/>
                <w:lang w:val="ro-RO"/>
              </w:rPr>
              <w:t>7</w:t>
            </w:r>
          </w:p>
        </w:tc>
        <w:tc>
          <w:tcPr>
            <w:tcW w:w="360" w:type="dxa"/>
            <w:textDirection w:val="btLr"/>
            <w:vAlign w:val="center"/>
          </w:tcPr>
          <w:p w:rsidR="00256101" w:rsidRPr="00347BCD" w:rsidRDefault="00256101" w:rsidP="00347BCD">
            <w:pPr>
              <w:ind w:left="113" w:right="113"/>
              <w:jc w:val="center"/>
              <w:rPr>
                <w:sz w:val="18"/>
                <w:szCs w:val="18"/>
              </w:rPr>
            </w:pPr>
            <w:r w:rsidRPr="00347BCD">
              <w:rPr>
                <w:sz w:val="18"/>
                <w:szCs w:val="18"/>
                <w:lang w:val="ro-RO"/>
              </w:rPr>
              <w:t>15800000-6</w:t>
            </w:r>
          </w:p>
        </w:tc>
        <w:tc>
          <w:tcPr>
            <w:tcW w:w="1800" w:type="dxa"/>
            <w:vAlign w:val="center"/>
          </w:tcPr>
          <w:p w:rsidR="00256101" w:rsidRPr="002C5B05" w:rsidRDefault="00256101" w:rsidP="002C5B05">
            <w:pPr>
              <w:rPr>
                <w:lang w:val="en-US"/>
              </w:rPr>
            </w:pPr>
            <w:r>
              <w:rPr>
                <w:b/>
                <w:lang w:val="en-US"/>
              </w:rPr>
              <w:t xml:space="preserve">Lot 7. </w:t>
            </w:r>
            <w:r w:rsidRPr="002C5B05">
              <w:rPr>
                <w:lang w:val="en-US"/>
              </w:rPr>
              <w:t>Fulgi din ovăz, calitate superioara, ambalat (1,0 kg)</w:t>
            </w:r>
          </w:p>
        </w:tc>
        <w:tc>
          <w:tcPr>
            <w:tcW w:w="1890" w:type="dxa"/>
            <w:vAlign w:val="center"/>
          </w:tcPr>
          <w:p w:rsidR="00256101" w:rsidRPr="002C5B05" w:rsidRDefault="00256101">
            <w:pPr>
              <w:rPr>
                <w:lang w:val="en-US"/>
              </w:rPr>
            </w:pPr>
            <w:r w:rsidRPr="002C5B05">
              <w:rPr>
                <w:lang w:val="en-US"/>
              </w:rPr>
              <w:t>Fulgi din ovăz, calitate superioara, ambalat (1,0 kg)</w:t>
            </w:r>
          </w:p>
        </w:tc>
        <w:tc>
          <w:tcPr>
            <w:tcW w:w="810" w:type="dxa"/>
            <w:vAlign w:val="center"/>
          </w:tcPr>
          <w:p w:rsidR="00256101" w:rsidRDefault="00256101">
            <w:pPr>
              <w:jc w:val="center"/>
            </w:pPr>
            <w:r>
              <w:t>3000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Fulgi din ovăz, calitate superioara, ambalat (1</w:t>
            </w:r>
            <w:proofErr w:type="gramStart"/>
            <w:r w:rsidRPr="00256101">
              <w:rPr>
                <w:lang w:val="en-US"/>
              </w:rPr>
              <w:t>,0</w:t>
            </w:r>
            <w:proofErr w:type="gramEnd"/>
            <w:r w:rsidRPr="00256101">
              <w:rPr>
                <w:lang w:val="en-US"/>
              </w:rPr>
              <w:t xml:space="preserve"> kg), etichetat, fără impurități, fără miros </w:t>
            </w:r>
            <w:r w:rsidR="00FF6F4C">
              <w:rPr>
                <w:lang w:val="en-US"/>
              </w:rPr>
              <w:t xml:space="preserve">strain. </w:t>
            </w:r>
            <w:r w:rsidR="00FF6F4C" w:rsidRPr="00FF6F4C">
              <w:rPr>
                <w:lang w:val="en-US"/>
              </w:rPr>
              <w:t>Livrarea: Saptaminal; Ambalaj de 1 kg; Standard de referinţă şi cerinţele: GOST 21149-93, HG 520 din 22.06.2010, HG 1191 din 23.12.2010</w:t>
            </w:r>
          </w:p>
        </w:tc>
        <w:tc>
          <w:tcPr>
            <w:tcW w:w="1350" w:type="dxa"/>
            <w:vAlign w:val="center"/>
          </w:tcPr>
          <w:p w:rsidR="00256101" w:rsidRPr="00FF6F4C" w:rsidRDefault="00256101">
            <w:pPr>
              <w:jc w:val="center"/>
              <w:rPr>
                <w:lang w:val="en-US"/>
              </w:rPr>
            </w:pPr>
            <w:r w:rsidRPr="00FF6F4C">
              <w:rPr>
                <w:lang w:val="en-US"/>
              </w:rPr>
              <w:t>19625</w:t>
            </w:r>
            <w:r>
              <w:rPr>
                <w:lang w:val="en-US"/>
              </w:rPr>
              <w:t>,</w:t>
            </w:r>
            <w:r w:rsidRPr="00FF6F4C">
              <w:rPr>
                <w:lang w:val="en-US"/>
              </w:rPr>
              <w:t>00</w:t>
            </w:r>
          </w:p>
        </w:tc>
      </w:tr>
      <w:tr w:rsidR="00256101" w:rsidRPr="007079BF" w:rsidTr="006A21AF">
        <w:trPr>
          <w:cantSplit/>
          <w:trHeight w:val="1160"/>
        </w:trPr>
        <w:tc>
          <w:tcPr>
            <w:tcW w:w="416" w:type="dxa"/>
            <w:vAlign w:val="center"/>
          </w:tcPr>
          <w:p w:rsidR="00256101" w:rsidRPr="00347BCD" w:rsidRDefault="00256101" w:rsidP="00347BCD">
            <w:pPr>
              <w:jc w:val="center"/>
              <w:rPr>
                <w:color w:val="000000"/>
                <w:lang w:val="ro-RO"/>
              </w:rPr>
            </w:pPr>
            <w:r w:rsidRPr="00347BCD">
              <w:rPr>
                <w:color w:val="000000"/>
                <w:lang w:val="ro-RO"/>
              </w:rPr>
              <w:t>8</w:t>
            </w:r>
          </w:p>
        </w:tc>
        <w:tc>
          <w:tcPr>
            <w:tcW w:w="360" w:type="dxa"/>
            <w:textDirection w:val="btLr"/>
            <w:vAlign w:val="center"/>
          </w:tcPr>
          <w:p w:rsidR="00256101" w:rsidRPr="00FF6F4C" w:rsidRDefault="00256101" w:rsidP="00347BCD">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8. </w:t>
            </w:r>
            <w:r w:rsidRPr="002C5B05">
              <w:rPr>
                <w:lang w:val="en-US"/>
              </w:rPr>
              <w:t>Crupe din griş calittate superioara, ambalat (1,0 kg)</w:t>
            </w:r>
          </w:p>
        </w:tc>
        <w:tc>
          <w:tcPr>
            <w:tcW w:w="1890" w:type="dxa"/>
            <w:vAlign w:val="center"/>
          </w:tcPr>
          <w:p w:rsidR="00256101" w:rsidRPr="002C5B05" w:rsidRDefault="00256101">
            <w:pPr>
              <w:rPr>
                <w:lang w:val="en-US"/>
              </w:rPr>
            </w:pPr>
            <w:r w:rsidRPr="002C5B05">
              <w:rPr>
                <w:lang w:val="en-US"/>
              </w:rPr>
              <w:t>Crupe din griş calittate superioara, ambalat (1,0 kg)</w:t>
            </w:r>
          </w:p>
        </w:tc>
        <w:tc>
          <w:tcPr>
            <w:tcW w:w="810" w:type="dxa"/>
            <w:vAlign w:val="center"/>
          </w:tcPr>
          <w:p w:rsidR="00256101" w:rsidRDefault="00256101">
            <w:pPr>
              <w:jc w:val="center"/>
            </w:pPr>
            <w:r>
              <w:t>2000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Crupe din griş calitate superioara, ambalat (1</w:t>
            </w:r>
            <w:proofErr w:type="gramStart"/>
            <w:r w:rsidRPr="00256101">
              <w:rPr>
                <w:lang w:val="en-US"/>
              </w:rPr>
              <w:t>,0</w:t>
            </w:r>
            <w:proofErr w:type="gramEnd"/>
            <w:r w:rsidRPr="00256101">
              <w:rPr>
                <w:lang w:val="en-US"/>
              </w:rPr>
              <w:t xml:space="preserve"> kg), etichetat, fără impurități, fără miros </w:t>
            </w:r>
            <w:r w:rsidR="00FF6F4C">
              <w:rPr>
                <w:lang w:val="en-US"/>
              </w:rPr>
              <w:t xml:space="preserve">strain. </w:t>
            </w:r>
            <w:r w:rsidR="00FF6F4C" w:rsidRPr="00FF6F4C">
              <w:rPr>
                <w:lang w:val="en-US"/>
              </w:rPr>
              <w:t>Livrarea: Saptaminal; Ambalaj de 1 kg; Standard de referinţă şi cerinţele: GOST 7022-97, HG 520 din 22.06.2010, HG 1191 din 23.12.2010</w:t>
            </w:r>
          </w:p>
        </w:tc>
        <w:tc>
          <w:tcPr>
            <w:tcW w:w="1350" w:type="dxa"/>
            <w:vAlign w:val="center"/>
          </w:tcPr>
          <w:p w:rsidR="00256101" w:rsidRPr="00FF6F4C" w:rsidRDefault="00256101">
            <w:pPr>
              <w:jc w:val="center"/>
              <w:rPr>
                <w:lang w:val="en-US"/>
              </w:rPr>
            </w:pPr>
            <w:r w:rsidRPr="00FF6F4C">
              <w:rPr>
                <w:lang w:val="en-US"/>
              </w:rPr>
              <w:t>11916</w:t>
            </w:r>
            <w:r>
              <w:rPr>
                <w:lang w:val="en-US"/>
              </w:rPr>
              <w:t>,</w:t>
            </w:r>
            <w:r w:rsidRPr="00FF6F4C">
              <w:rPr>
                <w:lang w:val="en-US"/>
              </w:rPr>
              <w:t>67</w:t>
            </w:r>
          </w:p>
        </w:tc>
      </w:tr>
      <w:tr w:rsidR="00256101" w:rsidRPr="007079BF" w:rsidTr="006A21AF">
        <w:trPr>
          <w:cantSplit/>
          <w:trHeight w:val="1160"/>
        </w:trPr>
        <w:tc>
          <w:tcPr>
            <w:tcW w:w="416" w:type="dxa"/>
            <w:vAlign w:val="center"/>
          </w:tcPr>
          <w:p w:rsidR="00256101" w:rsidRPr="00347BCD" w:rsidRDefault="00256101" w:rsidP="00347BCD">
            <w:pPr>
              <w:jc w:val="center"/>
              <w:rPr>
                <w:color w:val="000000"/>
                <w:lang w:val="ro-RO"/>
              </w:rPr>
            </w:pPr>
            <w:r w:rsidRPr="00347BCD">
              <w:rPr>
                <w:color w:val="000000"/>
                <w:lang w:val="ro-RO"/>
              </w:rPr>
              <w:t>9</w:t>
            </w:r>
          </w:p>
        </w:tc>
        <w:tc>
          <w:tcPr>
            <w:tcW w:w="360" w:type="dxa"/>
            <w:textDirection w:val="btLr"/>
            <w:vAlign w:val="center"/>
          </w:tcPr>
          <w:p w:rsidR="00256101" w:rsidRPr="00FF6F4C" w:rsidRDefault="00256101" w:rsidP="00347BCD">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9. </w:t>
            </w:r>
            <w:r w:rsidRPr="002C5B05">
              <w:rPr>
                <w:lang w:val="en-US"/>
              </w:rPr>
              <w:t>Crupe din mei calitate superioara, ambalat (1,0 kg)</w:t>
            </w:r>
          </w:p>
        </w:tc>
        <w:tc>
          <w:tcPr>
            <w:tcW w:w="1890" w:type="dxa"/>
            <w:vAlign w:val="center"/>
          </w:tcPr>
          <w:p w:rsidR="00256101" w:rsidRPr="002C5B05" w:rsidRDefault="00256101">
            <w:pPr>
              <w:rPr>
                <w:lang w:val="en-US"/>
              </w:rPr>
            </w:pPr>
            <w:r w:rsidRPr="002C5B05">
              <w:rPr>
                <w:lang w:val="en-US"/>
              </w:rPr>
              <w:t>Crupe din mei calitate superioara, ambalat (1,0 kg)</w:t>
            </w:r>
          </w:p>
        </w:tc>
        <w:tc>
          <w:tcPr>
            <w:tcW w:w="810" w:type="dxa"/>
            <w:vAlign w:val="center"/>
          </w:tcPr>
          <w:p w:rsidR="00256101" w:rsidRDefault="00256101">
            <w:pPr>
              <w:jc w:val="center"/>
            </w:pPr>
            <w:r>
              <w:t>1600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Crupe din mei calitate superioara, ambalat (1</w:t>
            </w:r>
            <w:proofErr w:type="gramStart"/>
            <w:r w:rsidRPr="00256101">
              <w:rPr>
                <w:lang w:val="en-US"/>
              </w:rPr>
              <w:t>,0</w:t>
            </w:r>
            <w:proofErr w:type="gramEnd"/>
            <w:r w:rsidRPr="00256101">
              <w:rPr>
                <w:lang w:val="en-US"/>
              </w:rPr>
              <w:t xml:space="preserve"> kg), etichetat, fără impurități, fără miros </w:t>
            </w:r>
            <w:r w:rsidR="00FF6F4C">
              <w:rPr>
                <w:lang w:val="en-US"/>
              </w:rPr>
              <w:t xml:space="preserve">strain. </w:t>
            </w:r>
            <w:r w:rsidR="00FF6F4C" w:rsidRPr="00FF6F4C">
              <w:rPr>
                <w:lang w:val="en-US"/>
              </w:rPr>
              <w:t>Livrarea: Saptaminal; Ambalaj de 1 kg; Standard de referinţă şi cerinţele: GOST 572-60, HG 520 din 22.06.2010, HG 1191 din 23.12.2010</w:t>
            </w:r>
          </w:p>
        </w:tc>
        <w:tc>
          <w:tcPr>
            <w:tcW w:w="1350" w:type="dxa"/>
            <w:vAlign w:val="center"/>
          </w:tcPr>
          <w:p w:rsidR="00256101" w:rsidRPr="00FF6F4C" w:rsidRDefault="00256101">
            <w:pPr>
              <w:jc w:val="center"/>
              <w:rPr>
                <w:lang w:val="en-US"/>
              </w:rPr>
            </w:pPr>
            <w:r w:rsidRPr="00FF6F4C">
              <w:rPr>
                <w:lang w:val="en-US"/>
              </w:rPr>
              <w:t>10600</w:t>
            </w:r>
            <w:r>
              <w:rPr>
                <w:lang w:val="en-US"/>
              </w:rPr>
              <w:t>,</w:t>
            </w:r>
            <w:r w:rsidRPr="00FF6F4C">
              <w:rPr>
                <w:lang w:val="en-US"/>
              </w:rPr>
              <w:t>00</w:t>
            </w:r>
          </w:p>
        </w:tc>
      </w:tr>
      <w:tr w:rsidR="00256101" w:rsidRPr="007079BF" w:rsidTr="006A21AF">
        <w:trPr>
          <w:cantSplit/>
          <w:trHeight w:val="1160"/>
        </w:trPr>
        <w:tc>
          <w:tcPr>
            <w:tcW w:w="416" w:type="dxa"/>
            <w:vAlign w:val="center"/>
          </w:tcPr>
          <w:p w:rsidR="00256101" w:rsidRPr="00347BCD" w:rsidRDefault="00256101" w:rsidP="00347BCD">
            <w:pPr>
              <w:jc w:val="center"/>
              <w:rPr>
                <w:color w:val="000000"/>
                <w:lang w:val="ro-RO"/>
              </w:rPr>
            </w:pPr>
            <w:r w:rsidRPr="00347BCD">
              <w:rPr>
                <w:color w:val="000000"/>
                <w:lang w:val="ro-RO"/>
              </w:rPr>
              <w:t>10</w:t>
            </w:r>
          </w:p>
        </w:tc>
        <w:tc>
          <w:tcPr>
            <w:tcW w:w="360" w:type="dxa"/>
            <w:textDirection w:val="btLr"/>
            <w:vAlign w:val="center"/>
          </w:tcPr>
          <w:p w:rsidR="00256101" w:rsidRPr="00FF6F4C" w:rsidRDefault="00256101" w:rsidP="00347BCD">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10. </w:t>
            </w:r>
            <w:r w:rsidRPr="002C5B05">
              <w:rPr>
                <w:lang w:val="en-US"/>
              </w:rPr>
              <w:t>Crupe de arpacaş calititate superioara, ambalat (1,0kg)</w:t>
            </w:r>
          </w:p>
        </w:tc>
        <w:tc>
          <w:tcPr>
            <w:tcW w:w="1890" w:type="dxa"/>
            <w:vAlign w:val="center"/>
          </w:tcPr>
          <w:p w:rsidR="00256101" w:rsidRPr="002C5B05" w:rsidRDefault="00256101">
            <w:pPr>
              <w:rPr>
                <w:lang w:val="en-US"/>
              </w:rPr>
            </w:pPr>
            <w:r w:rsidRPr="002C5B05">
              <w:rPr>
                <w:lang w:val="en-US"/>
              </w:rPr>
              <w:t>Crupe de arpacaş calititate superioara, ambalat (1,0kg)</w:t>
            </w:r>
          </w:p>
        </w:tc>
        <w:tc>
          <w:tcPr>
            <w:tcW w:w="810" w:type="dxa"/>
            <w:vAlign w:val="center"/>
          </w:tcPr>
          <w:p w:rsidR="00256101" w:rsidRDefault="00256101">
            <w:pPr>
              <w:jc w:val="center"/>
            </w:pPr>
            <w:r>
              <w:t>2000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Crupe de arpacaş calititate superioara, ambalat (1</w:t>
            </w:r>
            <w:proofErr w:type="gramStart"/>
            <w:r w:rsidRPr="00256101">
              <w:rPr>
                <w:lang w:val="en-US"/>
              </w:rPr>
              <w:t>,0</w:t>
            </w:r>
            <w:proofErr w:type="gramEnd"/>
            <w:r w:rsidRPr="00256101">
              <w:rPr>
                <w:lang w:val="en-US"/>
              </w:rPr>
              <w:t xml:space="preserve"> kg), etichetat, fără impurități, fără miros </w:t>
            </w:r>
            <w:r w:rsidR="00FF6F4C">
              <w:rPr>
                <w:lang w:val="en-US"/>
              </w:rPr>
              <w:t xml:space="preserve">strain. </w:t>
            </w:r>
            <w:r w:rsidR="00FF6F4C" w:rsidRPr="00FF6F4C">
              <w:rPr>
                <w:lang w:val="en-US"/>
              </w:rPr>
              <w:t>Livrarea: Saptaminal; Standard de referinţă şi cerinţele: HG 520 din 22.06.2010, HG 1191 din 23.12.2010</w:t>
            </w:r>
          </w:p>
        </w:tc>
        <w:tc>
          <w:tcPr>
            <w:tcW w:w="1350" w:type="dxa"/>
            <w:vAlign w:val="center"/>
          </w:tcPr>
          <w:p w:rsidR="00256101" w:rsidRPr="00FF6F4C" w:rsidRDefault="00256101">
            <w:pPr>
              <w:jc w:val="center"/>
              <w:rPr>
                <w:lang w:val="en-US"/>
              </w:rPr>
            </w:pPr>
            <w:r w:rsidRPr="00FF6F4C">
              <w:rPr>
                <w:lang w:val="en-US"/>
              </w:rPr>
              <w:t>6666</w:t>
            </w:r>
            <w:r>
              <w:rPr>
                <w:lang w:val="en-US"/>
              </w:rPr>
              <w:t>,</w:t>
            </w:r>
            <w:r w:rsidRPr="00FF6F4C">
              <w:rPr>
                <w:lang w:val="en-US"/>
              </w:rPr>
              <w:t>67</w:t>
            </w:r>
          </w:p>
        </w:tc>
      </w:tr>
      <w:tr w:rsidR="00256101" w:rsidRPr="007079BF" w:rsidTr="006A21AF">
        <w:trPr>
          <w:cantSplit/>
          <w:trHeight w:val="1160"/>
        </w:trPr>
        <w:tc>
          <w:tcPr>
            <w:tcW w:w="416" w:type="dxa"/>
            <w:vAlign w:val="center"/>
          </w:tcPr>
          <w:p w:rsidR="00256101" w:rsidRPr="00347BCD" w:rsidRDefault="00256101" w:rsidP="00347BCD">
            <w:pPr>
              <w:jc w:val="center"/>
              <w:rPr>
                <w:color w:val="000000"/>
                <w:lang w:val="ro-RO"/>
              </w:rPr>
            </w:pPr>
            <w:r w:rsidRPr="00347BCD">
              <w:rPr>
                <w:color w:val="000000"/>
                <w:lang w:val="ro-RO"/>
              </w:rPr>
              <w:t>11</w:t>
            </w:r>
          </w:p>
        </w:tc>
        <w:tc>
          <w:tcPr>
            <w:tcW w:w="360" w:type="dxa"/>
            <w:textDirection w:val="btLr"/>
            <w:vAlign w:val="center"/>
          </w:tcPr>
          <w:p w:rsidR="00256101" w:rsidRPr="00FF6F4C" w:rsidRDefault="00256101" w:rsidP="00347BCD">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11. </w:t>
            </w:r>
            <w:r w:rsidRPr="002C5B05">
              <w:rPr>
                <w:lang w:val="en-US"/>
              </w:rPr>
              <w:t>Crupe de grîu calitate  superioara, ambalat (1,0kg)</w:t>
            </w:r>
          </w:p>
        </w:tc>
        <w:tc>
          <w:tcPr>
            <w:tcW w:w="1890" w:type="dxa"/>
            <w:vAlign w:val="center"/>
          </w:tcPr>
          <w:p w:rsidR="00256101" w:rsidRPr="002C5B05" w:rsidRDefault="00256101">
            <w:pPr>
              <w:rPr>
                <w:lang w:val="en-US"/>
              </w:rPr>
            </w:pPr>
            <w:r w:rsidRPr="002C5B05">
              <w:rPr>
                <w:lang w:val="en-US"/>
              </w:rPr>
              <w:t>Crupe de grîu calitate  superioara, ambalat (1,0kg)</w:t>
            </w:r>
          </w:p>
        </w:tc>
        <w:tc>
          <w:tcPr>
            <w:tcW w:w="810" w:type="dxa"/>
            <w:vAlign w:val="center"/>
          </w:tcPr>
          <w:p w:rsidR="00256101" w:rsidRDefault="00256101">
            <w:pPr>
              <w:jc w:val="center"/>
            </w:pPr>
            <w:r>
              <w:t>5000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Crupe de grîu calitate superioara, ambalat (1</w:t>
            </w:r>
            <w:proofErr w:type="gramStart"/>
            <w:r w:rsidRPr="00256101">
              <w:rPr>
                <w:lang w:val="en-US"/>
              </w:rPr>
              <w:t>,0</w:t>
            </w:r>
            <w:proofErr w:type="gramEnd"/>
            <w:r w:rsidRPr="00256101">
              <w:rPr>
                <w:lang w:val="en-US"/>
              </w:rPr>
              <w:t xml:space="preserve"> kg), etichetat, fără impurități, fără miros </w:t>
            </w:r>
            <w:r w:rsidR="00FF6F4C">
              <w:rPr>
                <w:lang w:val="en-US"/>
              </w:rPr>
              <w:t xml:space="preserve">strain. </w:t>
            </w:r>
            <w:r w:rsidR="00FF6F4C" w:rsidRPr="00FF6F4C">
              <w:rPr>
                <w:lang w:val="en-US"/>
              </w:rPr>
              <w:t>Livrarea: Saptaminal; Standard de referinţă şi cerinţele:  HG 520 din 22.06.2010, HG 1191 din 23.12.2010</w:t>
            </w:r>
          </w:p>
        </w:tc>
        <w:tc>
          <w:tcPr>
            <w:tcW w:w="1350" w:type="dxa"/>
            <w:vAlign w:val="center"/>
          </w:tcPr>
          <w:p w:rsidR="00256101" w:rsidRPr="00FF6F4C" w:rsidRDefault="00256101">
            <w:pPr>
              <w:jc w:val="center"/>
              <w:rPr>
                <w:lang w:val="en-US"/>
              </w:rPr>
            </w:pPr>
            <w:r w:rsidRPr="00FF6F4C">
              <w:rPr>
                <w:lang w:val="en-US"/>
              </w:rPr>
              <w:t>16666</w:t>
            </w:r>
            <w:r>
              <w:rPr>
                <w:lang w:val="en-US"/>
              </w:rPr>
              <w:t>,</w:t>
            </w:r>
            <w:r w:rsidRPr="00FF6F4C">
              <w:rPr>
                <w:lang w:val="en-US"/>
              </w:rPr>
              <w:t>67</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sidRPr="00347BCD">
              <w:rPr>
                <w:color w:val="000000"/>
                <w:lang w:val="ro-RO"/>
              </w:rPr>
              <w:lastRenderedPageBreak/>
              <w:t>12</w:t>
            </w:r>
          </w:p>
        </w:tc>
        <w:tc>
          <w:tcPr>
            <w:tcW w:w="360" w:type="dxa"/>
            <w:textDirection w:val="btLr"/>
            <w:vAlign w:val="center"/>
          </w:tcPr>
          <w:p w:rsidR="00256101" w:rsidRPr="00347BCD" w:rsidRDefault="00256101" w:rsidP="00347BCD">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12. </w:t>
            </w:r>
            <w:r w:rsidRPr="002C5B05">
              <w:rPr>
                <w:lang w:val="en-US"/>
              </w:rPr>
              <w:t>Crupe de orz calitate  superioara, ambalat (1,0kg)</w:t>
            </w:r>
          </w:p>
        </w:tc>
        <w:tc>
          <w:tcPr>
            <w:tcW w:w="1890" w:type="dxa"/>
            <w:vAlign w:val="center"/>
          </w:tcPr>
          <w:p w:rsidR="00256101" w:rsidRPr="002C5B05" w:rsidRDefault="00256101">
            <w:pPr>
              <w:rPr>
                <w:lang w:val="en-US"/>
              </w:rPr>
            </w:pPr>
            <w:r w:rsidRPr="002C5B05">
              <w:rPr>
                <w:lang w:val="en-US"/>
              </w:rPr>
              <w:t>Crupe de orz calitate  superioara, ambalat (1,0kg)</w:t>
            </w:r>
          </w:p>
        </w:tc>
        <w:tc>
          <w:tcPr>
            <w:tcW w:w="810" w:type="dxa"/>
            <w:vAlign w:val="center"/>
          </w:tcPr>
          <w:p w:rsidR="00256101" w:rsidRDefault="00256101">
            <w:pPr>
              <w:jc w:val="center"/>
            </w:pPr>
            <w:r>
              <w:t>2400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Crupe de orz calitate superioara, ambalat (1</w:t>
            </w:r>
            <w:proofErr w:type="gramStart"/>
            <w:r w:rsidRPr="00256101">
              <w:rPr>
                <w:lang w:val="en-US"/>
              </w:rPr>
              <w:t>,0</w:t>
            </w:r>
            <w:proofErr w:type="gramEnd"/>
            <w:r w:rsidRPr="00256101">
              <w:rPr>
                <w:lang w:val="en-US"/>
              </w:rPr>
              <w:t xml:space="preserve"> kg), etichetat, fără impurități, fără miros </w:t>
            </w:r>
            <w:r w:rsidR="00FF6F4C">
              <w:rPr>
                <w:lang w:val="en-US"/>
              </w:rPr>
              <w:t xml:space="preserve">strain. </w:t>
            </w:r>
            <w:r w:rsidR="00FF6F4C" w:rsidRPr="00FF6F4C">
              <w:rPr>
                <w:lang w:val="en-US"/>
              </w:rPr>
              <w:t>Livrarea: Saptaminal; Standard de referinţă şi cerinţele: GOST 5784-60, HG 520 din 22.06.2010, HG 1191 din 23.12.2010</w:t>
            </w:r>
          </w:p>
        </w:tc>
        <w:tc>
          <w:tcPr>
            <w:tcW w:w="1350" w:type="dxa"/>
            <w:vAlign w:val="center"/>
          </w:tcPr>
          <w:p w:rsidR="00256101" w:rsidRPr="00FF6F4C" w:rsidRDefault="00256101">
            <w:pPr>
              <w:jc w:val="center"/>
              <w:rPr>
                <w:lang w:val="en-US"/>
              </w:rPr>
            </w:pPr>
            <w:r w:rsidRPr="00FF6F4C">
              <w:rPr>
                <w:lang w:val="en-US"/>
              </w:rPr>
              <w:t>8000</w:t>
            </w:r>
            <w:r>
              <w:rPr>
                <w:lang w:val="en-US"/>
              </w:rPr>
              <w:t>,</w:t>
            </w:r>
            <w:r w:rsidRPr="00FF6F4C">
              <w:rPr>
                <w:lang w:val="en-US"/>
              </w:rPr>
              <w:t>00</w:t>
            </w:r>
          </w:p>
        </w:tc>
      </w:tr>
      <w:tr w:rsidR="00256101" w:rsidRPr="00FF6F4C" w:rsidTr="007079BF">
        <w:trPr>
          <w:cantSplit/>
          <w:trHeight w:val="1134"/>
        </w:trPr>
        <w:tc>
          <w:tcPr>
            <w:tcW w:w="416" w:type="dxa"/>
            <w:vAlign w:val="center"/>
          </w:tcPr>
          <w:p w:rsidR="00256101" w:rsidRPr="00347BCD" w:rsidRDefault="00256101" w:rsidP="00347BCD">
            <w:pPr>
              <w:jc w:val="center"/>
              <w:rPr>
                <w:color w:val="000000"/>
                <w:lang w:val="ro-RO"/>
              </w:rPr>
            </w:pPr>
            <w:r w:rsidRPr="00347BCD">
              <w:rPr>
                <w:color w:val="000000"/>
                <w:lang w:val="ro-RO"/>
              </w:rPr>
              <w:t>13</w:t>
            </w:r>
          </w:p>
        </w:tc>
        <w:tc>
          <w:tcPr>
            <w:tcW w:w="360" w:type="dxa"/>
            <w:textDirection w:val="btLr"/>
            <w:vAlign w:val="center"/>
          </w:tcPr>
          <w:p w:rsidR="00256101" w:rsidRPr="00FF6F4C" w:rsidRDefault="00256101" w:rsidP="00347BCD">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13. </w:t>
            </w:r>
            <w:r w:rsidRPr="002C5B05">
              <w:rPr>
                <w:lang w:val="en-US"/>
              </w:rPr>
              <w:t>Crupe de porumb  marunta  calitate superioara, ambalat (1,0 kg)</w:t>
            </w:r>
          </w:p>
        </w:tc>
        <w:tc>
          <w:tcPr>
            <w:tcW w:w="1890" w:type="dxa"/>
            <w:vAlign w:val="center"/>
          </w:tcPr>
          <w:p w:rsidR="00256101" w:rsidRPr="002C5B05" w:rsidRDefault="00256101">
            <w:pPr>
              <w:rPr>
                <w:lang w:val="en-US"/>
              </w:rPr>
            </w:pPr>
            <w:r w:rsidRPr="002C5B05">
              <w:rPr>
                <w:lang w:val="en-US"/>
              </w:rPr>
              <w:t>Crupe de porumb  marunta  calitate superioara, ambalat (1,0 kg)</w:t>
            </w:r>
          </w:p>
        </w:tc>
        <w:tc>
          <w:tcPr>
            <w:tcW w:w="810" w:type="dxa"/>
            <w:vAlign w:val="center"/>
          </w:tcPr>
          <w:p w:rsidR="00256101" w:rsidRDefault="00256101">
            <w:pPr>
              <w:jc w:val="center"/>
            </w:pPr>
            <w:r>
              <w:t>2400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FF6F4C" w:rsidRDefault="00256101">
            <w:pPr>
              <w:rPr>
                <w:lang w:val="en-US"/>
              </w:rPr>
            </w:pPr>
            <w:r w:rsidRPr="00256101">
              <w:rPr>
                <w:lang w:val="en-US"/>
              </w:rPr>
              <w:t>Crupe</w:t>
            </w:r>
            <w:r w:rsidRPr="00BE1D6A">
              <w:rPr>
                <w:lang w:val="en-US"/>
              </w:rPr>
              <w:t xml:space="preserve"> </w:t>
            </w:r>
            <w:r w:rsidRPr="00256101">
              <w:rPr>
                <w:lang w:val="en-US"/>
              </w:rPr>
              <w:t>de</w:t>
            </w:r>
            <w:r w:rsidRPr="00BE1D6A">
              <w:rPr>
                <w:lang w:val="en-US"/>
              </w:rPr>
              <w:t xml:space="preserve"> </w:t>
            </w:r>
            <w:r w:rsidRPr="00256101">
              <w:rPr>
                <w:lang w:val="en-US"/>
              </w:rPr>
              <w:t>porumb</w:t>
            </w:r>
            <w:r w:rsidRPr="00BE1D6A">
              <w:rPr>
                <w:lang w:val="en-US"/>
              </w:rPr>
              <w:t xml:space="preserve"> </w:t>
            </w:r>
            <w:r w:rsidRPr="00256101">
              <w:rPr>
                <w:lang w:val="en-US"/>
              </w:rPr>
              <w:t>marunta</w:t>
            </w:r>
            <w:r w:rsidRPr="00BE1D6A">
              <w:rPr>
                <w:lang w:val="en-US"/>
              </w:rPr>
              <w:t xml:space="preserve"> </w:t>
            </w:r>
            <w:r w:rsidRPr="00256101">
              <w:rPr>
                <w:lang w:val="en-US"/>
              </w:rPr>
              <w:t>calitate</w:t>
            </w:r>
            <w:r w:rsidRPr="00BE1D6A">
              <w:rPr>
                <w:lang w:val="en-US"/>
              </w:rPr>
              <w:t xml:space="preserve"> </w:t>
            </w:r>
            <w:r w:rsidRPr="00256101">
              <w:rPr>
                <w:lang w:val="en-US"/>
              </w:rPr>
              <w:t>superioara</w:t>
            </w:r>
            <w:r w:rsidRPr="00BE1D6A">
              <w:rPr>
                <w:lang w:val="en-US"/>
              </w:rPr>
              <w:t xml:space="preserve">, </w:t>
            </w:r>
            <w:r w:rsidRPr="00256101">
              <w:rPr>
                <w:lang w:val="en-US"/>
              </w:rPr>
              <w:t>ambalat</w:t>
            </w:r>
            <w:r w:rsidRPr="00BE1D6A">
              <w:rPr>
                <w:lang w:val="en-US"/>
              </w:rPr>
              <w:t xml:space="preserve"> (1</w:t>
            </w:r>
            <w:proofErr w:type="gramStart"/>
            <w:r w:rsidRPr="00BE1D6A">
              <w:rPr>
                <w:lang w:val="en-US"/>
              </w:rPr>
              <w:t>,0</w:t>
            </w:r>
            <w:proofErr w:type="gramEnd"/>
            <w:r w:rsidRPr="00BE1D6A">
              <w:rPr>
                <w:lang w:val="en-US"/>
              </w:rPr>
              <w:t xml:space="preserve"> </w:t>
            </w:r>
            <w:r w:rsidRPr="00256101">
              <w:rPr>
                <w:lang w:val="en-US"/>
              </w:rPr>
              <w:t>kg</w:t>
            </w:r>
            <w:r w:rsidRPr="00BE1D6A">
              <w:rPr>
                <w:lang w:val="en-US"/>
              </w:rPr>
              <w:t xml:space="preserve">), </w:t>
            </w:r>
            <w:r w:rsidRPr="00256101">
              <w:rPr>
                <w:lang w:val="en-US"/>
              </w:rPr>
              <w:t>etichetat</w:t>
            </w:r>
            <w:r w:rsidRPr="00BE1D6A">
              <w:rPr>
                <w:lang w:val="en-US"/>
              </w:rPr>
              <w:t xml:space="preserve">, </w:t>
            </w:r>
            <w:r w:rsidRPr="00256101">
              <w:rPr>
                <w:lang w:val="en-US"/>
              </w:rPr>
              <w:t>f</w:t>
            </w:r>
            <w:r w:rsidRPr="00BE1D6A">
              <w:rPr>
                <w:lang w:val="en-US"/>
              </w:rPr>
              <w:t>ă</w:t>
            </w:r>
            <w:r w:rsidRPr="00256101">
              <w:rPr>
                <w:lang w:val="en-US"/>
              </w:rPr>
              <w:t>r</w:t>
            </w:r>
            <w:r w:rsidRPr="00BE1D6A">
              <w:rPr>
                <w:lang w:val="en-US"/>
              </w:rPr>
              <w:t xml:space="preserve">ă </w:t>
            </w:r>
            <w:r w:rsidRPr="00256101">
              <w:rPr>
                <w:lang w:val="en-US"/>
              </w:rPr>
              <w:t>impurit</w:t>
            </w:r>
            <w:r w:rsidRPr="00BE1D6A">
              <w:rPr>
                <w:lang w:val="en-US"/>
              </w:rPr>
              <w:t>ăț</w:t>
            </w:r>
            <w:r w:rsidRPr="00256101">
              <w:rPr>
                <w:lang w:val="en-US"/>
              </w:rPr>
              <w:t>i</w:t>
            </w:r>
            <w:r w:rsidRPr="00BE1D6A">
              <w:rPr>
                <w:lang w:val="en-US"/>
              </w:rPr>
              <w:t xml:space="preserve">, </w:t>
            </w:r>
            <w:r w:rsidRPr="00256101">
              <w:rPr>
                <w:lang w:val="en-US"/>
              </w:rPr>
              <w:t>f</w:t>
            </w:r>
            <w:r w:rsidRPr="00BE1D6A">
              <w:rPr>
                <w:lang w:val="en-US"/>
              </w:rPr>
              <w:t>ă</w:t>
            </w:r>
            <w:r w:rsidRPr="00256101">
              <w:rPr>
                <w:lang w:val="en-US"/>
              </w:rPr>
              <w:t>r</w:t>
            </w:r>
            <w:r w:rsidRPr="00BE1D6A">
              <w:rPr>
                <w:lang w:val="en-US"/>
              </w:rPr>
              <w:t xml:space="preserve">ă </w:t>
            </w:r>
            <w:r w:rsidRPr="00256101">
              <w:rPr>
                <w:lang w:val="en-US"/>
              </w:rPr>
              <w:t>miros</w:t>
            </w:r>
            <w:r w:rsidRPr="00BE1D6A">
              <w:rPr>
                <w:lang w:val="en-US"/>
              </w:rPr>
              <w:t xml:space="preserve"> </w:t>
            </w:r>
            <w:r w:rsidR="00FF6F4C">
              <w:rPr>
                <w:lang w:val="en-US"/>
              </w:rPr>
              <w:t>strain</w:t>
            </w:r>
            <w:r w:rsidR="00FF6F4C" w:rsidRPr="00BE1D6A">
              <w:rPr>
                <w:lang w:val="en-US"/>
              </w:rPr>
              <w:t xml:space="preserve">. </w:t>
            </w:r>
            <w:r w:rsidR="00FF6F4C" w:rsidRPr="00FF6F4C">
              <w:rPr>
                <w:lang w:val="en-US"/>
              </w:rPr>
              <w:t>Livrarea: Saptaminal; Standard de referinţă şi cerinţele: GOST572-60, HG 520 din 22.06.2010, HG1191 din 23.12.2010</w:t>
            </w:r>
          </w:p>
        </w:tc>
        <w:tc>
          <w:tcPr>
            <w:tcW w:w="1350" w:type="dxa"/>
            <w:vAlign w:val="center"/>
          </w:tcPr>
          <w:p w:rsidR="00256101" w:rsidRDefault="00256101">
            <w:pPr>
              <w:jc w:val="center"/>
            </w:pPr>
            <w:r>
              <w:t>12860</w:t>
            </w:r>
            <w:r w:rsidRPr="00FF6F4C">
              <w:t>,</w:t>
            </w:r>
            <w:r>
              <w:t>00</w:t>
            </w:r>
          </w:p>
        </w:tc>
      </w:tr>
      <w:tr w:rsidR="00256101" w:rsidRPr="00FF6F4C" w:rsidTr="007079BF">
        <w:trPr>
          <w:cantSplit/>
          <w:trHeight w:val="1134"/>
        </w:trPr>
        <w:tc>
          <w:tcPr>
            <w:tcW w:w="416" w:type="dxa"/>
            <w:vAlign w:val="center"/>
          </w:tcPr>
          <w:p w:rsidR="00256101" w:rsidRPr="00347BCD" w:rsidRDefault="00256101" w:rsidP="00347BCD">
            <w:pPr>
              <w:jc w:val="center"/>
              <w:rPr>
                <w:color w:val="000000"/>
                <w:lang w:val="ro-RO"/>
              </w:rPr>
            </w:pPr>
            <w:r w:rsidRPr="00347BCD">
              <w:rPr>
                <w:color w:val="000000"/>
                <w:lang w:val="ro-RO"/>
              </w:rPr>
              <w:t>14</w:t>
            </w:r>
          </w:p>
        </w:tc>
        <w:tc>
          <w:tcPr>
            <w:tcW w:w="360" w:type="dxa"/>
            <w:textDirection w:val="btLr"/>
            <w:vAlign w:val="center"/>
          </w:tcPr>
          <w:p w:rsidR="00256101" w:rsidRPr="00FF6F4C" w:rsidRDefault="00256101" w:rsidP="00347BCD">
            <w:pPr>
              <w:ind w:left="113" w:right="113"/>
              <w:jc w:val="center"/>
              <w:rPr>
                <w:sz w:val="18"/>
                <w:szCs w:val="18"/>
              </w:rPr>
            </w:pPr>
            <w:r w:rsidRPr="00347BCD">
              <w:rPr>
                <w:sz w:val="18"/>
                <w:szCs w:val="18"/>
                <w:lang w:val="ro-RO"/>
              </w:rPr>
              <w:t>15800000-6</w:t>
            </w:r>
          </w:p>
        </w:tc>
        <w:tc>
          <w:tcPr>
            <w:tcW w:w="1800" w:type="dxa"/>
            <w:vAlign w:val="center"/>
          </w:tcPr>
          <w:p w:rsidR="00256101" w:rsidRPr="00BE1D6A" w:rsidRDefault="00256101">
            <w:pPr>
              <w:rPr>
                <w:lang w:val="en-US"/>
              </w:rPr>
            </w:pPr>
            <w:r>
              <w:rPr>
                <w:b/>
                <w:lang w:val="en-US"/>
              </w:rPr>
              <w:t>Lot</w:t>
            </w:r>
            <w:r w:rsidRPr="00BE1D6A">
              <w:rPr>
                <w:b/>
                <w:lang w:val="en-US"/>
              </w:rPr>
              <w:t xml:space="preserve"> 14. </w:t>
            </w:r>
            <w:r w:rsidRPr="002C5B05">
              <w:rPr>
                <w:lang w:val="en-US"/>
              </w:rPr>
              <w:t>Maz</w:t>
            </w:r>
            <w:r w:rsidRPr="00BE1D6A">
              <w:rPr>
                <w:lang w:val="en-US"/>
              </w:rPr>
              <w:t>ă</w:t>
            </w:r>
            <w:r w:rsidRPr="002C5B05">
              <w:rPr>
                <w:lang w:val="en-US"/>
              </w:rPr>
              <w:t>re</w:t>
            </w:r>
            <w:r w:rsidRPr="00BE1D6A">
              <w:rPr>
                <w:lang w:val="en-US"/>
              </w:rPr>
              <w:t xml:space="preserve"> </w:t>
            </w:r>
            <w:r w:rsidRPr="002C5B05">
              <w:rPr>
                <w:lang w:val="en-US"/>
              </w:rPr>
              <w:t>uscat</w:t>
            </w:r>
            <w:r w:rsidRPr="00BE1D6A">
              <w:rPr>
                <w:lang w:val="en-US"/>
              </w:rPr>
              <w:t xml:space="preserve">ă </w:t>
            </w:r>
            <w:r w:rsidRPr="002C5B05">
              <w:rPr>
                <w:lang w:val="en-US"/>
              </w:rPr>
              <w:t>bob</w:t>
            </w:r>
            <w:r w:rsidRPr="00BE1D6A">
              <w:rPr>
                <w:lang w:val="en-US"/>
              </w:rPr>
              <w:t xml:space="preserve"> î</w:t>
            </w:r>
            <w:r w:rsidRPr="002C5B05">
              <w:rPr>
                <w:lang w:val="en-US"/>
              </w:rPr>
              <w:t>ntreg</w:t>
            </w:r>
            <w:r w:rsidRPr="00BE1D6A">
              <w:rPr>
                <w:lang w:val="en-US"/>
              </w:rPr>
              <w:t>, ş</w:t>
            </w:r>
            <w:r w:rsidRPr="002C5B05">
              <w:rPr>
                <w:lang w:val="en-US"/>
              </w:rPr>
              <w:t>lefuit</w:t>
            </w:r>
            <w:r w:rsidRPr="00BE1D6A">
              <w:rPr>
                <w:lang w:val="en-US"/>
              </w:rPr>
              <w:t xml:space="preserve">ă </w:t>
            </w:r>
            <w:r w:rsidRPr="002C5B05">
              <w:rPr>
                <w:lang w:val="en-US"/>
              </w:rPr>
              <w:t>ambalat</w:t>
            </w:r>
            <w:r w:rsidRPr="00BE1D6A">
              <w:rPr>
                <w:lang w:val="en-US"/>
              </w:rPr>
              <w:t xml:space="preserve"> (1</w:t>
            </w:r>
            <w:proofErr w:type="gramStart"/>
            <w:r w:rsidRPr="00BE1D6A">
              <w:rPr>
                <w:lang w:val="en-US"/>
              </w:rPr>
              <w:t>,0</w:t>
            </w:r>
            <w:proofErr w:type="gramEnd"/>
            <w:r w:rsidRPr="00BE1D6A">
              <w:rPr>
                <w:lang w:val="en-US"/>
              </w:rPr>
              <w:t xml:space="preserve"> </w:t>
            </w:r>
            <w:r w:rsidRPr="002C5B05">
              <w:rPr>
                <w:lang w:val="en-US"/>
              </w:rPr>
              <w:t>kg</w:t>
            </w:r>
            <w:r w:rsidRPr="00BE1D6A">
              <w:rPr>
                <w:lang w:val="en-US"/>
              </w:rPr>
              <w:t xml:space="preserve">) </w:t>
            </w:r>
            <w:r w:rsidRPr="002C5B05">
              <w:rPr>
                <w:lang w:val="en-US"/>
              </w:rPr>
              <w:t>cu</w:t>
            </w:r>
            <w:r w:rsidRPr="00BE1D6A">
              <w:rPr>
                <w:lang w:val="en-US"/>
              </w:rPr>
              <w:t xml:space="preserve"> </w:t>
            </w:r>
            <w:r w:rsidRPr="002C5B05">
              <w:rPr>
                <w:lang w:val="en-US"/>
              </w:rPr>
              <w:t>fierbere</w:t>
            </w:r>
            <w:r w:rsidRPr="00BE1D6A">
              <w:rPr>
                <w:lang w:val="en-US"/>
              </w:rPr>
              <w:t xml:space="preserve"> </w:t>
            </w:r>
            <w:r w:rsidRPr="002C5B05">
              <w:rPr>
                <w:lang w:val="en-US"/>
              </w:rPr>
              <w:t>rapida</w:t>
            </w:r>
            <w:r w:rsidRPr="00BE1D6A">
              <w:rPr>
                <w:lang w:val="en-US"/>
              </w:rPr>
              <w:t>.</w:t>
            </w:r>
          </w:p>
        </w:tc>
        <w:tc>
          <w:tcPr>
            <w:tcW w:w="1890" w:type="dxa"/>
            <w:vAlign w:val="center"/>
          </w:tcPr>
          <w:p w:rsidR="00256101" w:rsidRPr="002C5B05" w:rsidRDefault="00256101">
            <w:pPr>
              <w:rPr>
                <w:lang w:val="en-US"/>
              </w:rPr>
            </w:pPr>
            <w:r w:rsidRPr="002C5B05">
              <w:rPr>
                <w:lang w:val="en-US"/>
              </w:rPr>
              <w:t>Maz</w:t>
            </w:r>
            <w:r w:rsidRPr="00BE1D6A">
              <w:rPr>
                <w:lang w:val="en-US"/>
              </w:rPr>
              <w:t>ă</w:t>
            </w:r>
            <w:r w:rsidRPr="002C5B05">
              <w:rPr>
                <w:lang w:val="en-US"/>
              </w:rPr>
              <w:t>re</w:t>
            </w:r>
            <w:r w:rsidRPr="00BE1D6A">
              <w:rPr>
                <w:lang w:val="en-US"/>
              </w:rPr>
              <w:t xml:space="preserve"> </w:t>
            </w:r>
            <w:r w:rsidRPr="002C5B05">
              <w:rPr>
                <w:lang w:val="en-US"/>
              </w:rPr>
              <w:t>uscat</w:t>
            </w:r>
            <w:r w:rsidRPr="00BE1D6A">
              <w:rPr>
                <w:lang w:val="en-US"/>
              </w:rPr>
              <w:t xml:space="preserve">ă </w:t>
            </w:r>
            <w:r w:rsidRPr="002C5B05">
              <w:rPr>
                <w:lang w:val="en-US"/>
              </w:rPr>
              <w:t>bob</w:t>
            </w:r>
            <w:r w:rsidRPr="00BE1D6A">
              <w:rPr>
                <w:lang w:val="en-US"/>
              </w:rPr>
              <w:t xml:space="preserve"> î</w:t>
            </w:r>
            <w:r w:rsidRPr="002C5B05">
              <w:rPr>
                <w:lang w:val="en-US"/>
              </w:rPr>
              <w:t>ntreg, şlefuită ambalat (1</w:t>
            </w:r>
            <w:proofErr w:type="gramStart"/>
            <w:r w:rsidRPr="002C5B05">
              <w:rPr>
                <w:lang w:val="en-US"/>
              </w:rPr>
              <w:t>,0</w:t>
            </w:r>
            <w:proofErr w:type="gramEnd"/>
            <w:r w:rsidRPr="002C5B05">
              <w:rPr>
                <w:lang w:val="en-US"/>
              </w:rPr>
              <w:t xml:space="preserve"> kg) cu fierbere rapida.</w:t>
            </w:r>
          </w:p>
        </w:tc>
        <w:tc>
          <w:tcPr>
            <w:tcW w:w="810" w:type="dxa"/>
            <w:vAlign w:val="center"/>
          </w:tcPr>
          <w:p w:rsidR="00256101" w:rsidRDefault="00256101">
            <w:pPr>
              <w:jc w:val="center"/>
            </w:pPr>
            <w:r>
              <w:t>1600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FF6F4C" w:rsidRDefault="00256101">
            <w:pPr>
              <w:rPr>
                <w:lang w:val="ro-RO"/>
              </w:rPr>
            </w:pPr>
            <w:r>
              <w:t>Mazăre uscată bob întreg, şlefuită ambalat (1,0 kg) cu fierbere rapida, etichetat, fără impurități, fără miros străin</w:t>
            </w:r>
            <w:r w:rsidR="00FF6F4C">
              <w:rPr>
                <w:lang w:val="ro-RO"/>
              </w:rPr>
              <w:t xml:space="preserve">. </w:t>
            </w:r>
            <w:r w:rsidR="00FF6F4C" w:rsidRPr="00FF6F4C">
              <w:rPr>
                <w:lang w:val="ro-RO"/>
              </w:rPr>
              <w:t>Livrarea: Saptaminal; Standard de referinte si cerinte; HG 205 din 11.03.2009</w:t>
            </w:r>
          </w:p>
        </w:tc>
        <w:tc>
          <w:tcPr>
            <w:tcW w:w="1350" w:type="dxa"/>
            <w:vAlign w:val="center"/>
          </w:tcPr>
          <w:p w:rsidR="00256101" w:rsidRDefault="00256101">
            <w:pPr>
              <w:jc w:val="center"/>
            </w:pPr>
            <w:r>
              <w:t>8740</w:t>
            </w:r>
            <w:r w:rsidRPr="00FF6F4C">
              <w:t>,</w:t>
            </w:r>
            <w:r>
              <w:t>74</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sidRPr="00347BCD">
              <w:rPr>
                <w:color w:val="000000"/>
                <w:lang w:val="ro-RO"/>
              </w:rPr>
              <w:t>15</w:t>
            </w:r>
          </w:p>
        </w:tc>
        <w:tc>
          <w:tcPr>
            <w:tcW w:w="360" w:type="dxa"/>
            <w:textDirection w:val="btLr"/>
            <w:vAlign w:val="center"/>
          </w:tcPr>
          <w:p w:rsidR="00256101" w:rsidRPr="00FF6F4C" w:rsidRDefault="00256101" w:rsidP="00347BCD">
            <w:pPr>
              <w:ind w:left="113" w:right="113"/>
              <w:jc w:val="center"/>
              <w:rPr>
                <w:sz w:val="18"/>
                <w:szCs w:val="18"/>
              </w:rPr>
            </w:pPr>
            <w:r w:rsidRPr="00347BCD">
              <w:rPr>
                <w:sz w:val="18"/>
                <w:szCs w:val="18"/>
                <w:lang w:val="ro-RO"/>
              </w:rPr>
              <w:t>15800000-6</w:t>
            </w:r>
          </w:p>
        </w:tc>
        <w:tc>
          <w:tcPr>
            <w:tcW w:w="1800" w:type="dxa"/>
            <w:vAlign w:val="center"/>
          </w:tcPr>
          <w:p w:rsidR="00256101" w:rsidRPr="00BE1D6A" w:rsidRDefault="00256101">
            <w:pPr>
              <w:rPr>
                <w:lang w:val="en-US"/>
              </w:rPr>
            </w:pPr>
            <w:r>
              <w:rPr>
                <w:b/>
                <w:lang w:val="en-US"/>
              </w:rPr>
              <w:t>Lot</w:t>
            </w:r>
            <w:r w:rsidRPr="00BE1D6A">
              <w:rPr>
                <w:b/>
                <w:lang w:val="en-US"/>
              </w:rPr>
              <w:t xml:space="preserve"> 15. </w:t>
            </w:r>
            <w:r w:rsidRPr="002C5B05">
              <w:rPr>
                <w:lang w:val="en-US"/>
              </w:rPr>
              <w:t>Fasole</w:t>
            </w:r>
            <w:r w:rsidRPr="00BE1D6A">
              <w:rPr>
                <w:lang w:val="en-US"/>
              </w:rPr>
              <w:t xml:space="preserve"> </w:t>
            </w:r>
            <w:r w:rsidRPr="002C5B05">
              <w:rPr>
                <w:lang w:val="en-US"/>
              </w:rPr>
              <w:t>uscate</w:t>
            </w:r>
            <w:r w:rsidRPr="00BE1D6A">
              <w:rPr>
                <w:lang w:val="en-US"/>
              </w:rPr>
              <w:t xml:space="preserve"> </w:t>
            </w:r>
            <w:r w:rsidRPr="002C5B05">
              <w:rPr>
                <w:lang w:val="en-US"/>
              </w:rPr>
              <w:t>albe</w:t>
            </w:r>
            <w:r w:rsidRPr="00BE1D6A">
              <w:rPr>
                <w:lang w:val="en-US"/>
              </w:rPr>
              <w:t xml:space="preserve"> </w:t>
            </w:r>
            <w:r w:rsidRPr="002C5B05">
              <w:rPr>
                <w:lang w:val="en-US"/>
              </w:rPr>
              <w:t>ambalate</w:t>
            </w:r>
            <w:r w:rsidRPr="00BE1D6A">
              <w:rPr>
                <w:lang w:val="en-US"/>
              </w:rPr>
              <w:t xml:space="preserve"> (1,0 </w:t>
            </w:r>
            <w:r w:rsidRPr="002C5B05">
              <w:rPr>
                <w:lang w:val="en-US"/>
              </w:rPr>
              <w:t>kg</w:t>
            </w:r>
            <w:r w:rsidRPr="00BE1D6A">
              <w:rPr>
                <w:lang w:val="en-US"/>
              </w:rPr>
              <w:t>)</w:t>
            </w:r>
          </w:p>
        </w:tc>
        <w:tc>
          <w:tcPr>
            <w:tcW w:w="1890" w:type="dxa"/>
            <w:vAlign w:val="center"/>
          </w:tcPr>
          <w:p w:rsidR="00256101" w:rsidRPr="00BE1D6A" w:rsidRDefault="00256101">
            <w:pPr>
              <w:rPr>
                <w:lang w:val="en-US"/>
              </w:rPr>
            </w:pPr>
            <w:r w:rsidRPr="002C5B05">
              <w:rPr>
                <w:lang w:val="en-US"/>
              </w:rPr>
              <w:t>Fasole</w:t>
            </w:r>
            <w:r w:rsidRPr="00BE1D6A">
              <w:rPr>
                <w:lang w:val="en-US"/>
              </w:rPr>
              <w:t xml:space="preserve"> </w:t>
            </w:r>
            <w:r w:rsidRPr="002C5B05">
              <w:rPr>
                <w:lang w:val="en-US"/>
              </w:rPr>
              <w:t>uscate</w:t>
            </w:r>
            <w:r w:rsidRPr="00BE1D6A">
              <w:rPr>
                <w:lang w:val="en-US"/>
              </w:rPr>
              <w:t xml:space="preserve"> </w:t>
            </w:r>
            <w:r w:rsidRPr="002C5B05">
              <w:rPr>
                <w:lang w:val="en-US"/>
              </w:rPr>
              <w:t>albe</w:t>
            </w:r>
            <w:r w:rsidRPr="00BE1D6A">
              <w:rPr>
                <w:lang w:val="en-US"/>
              </w:rPr>
              <w:t xml:space="preserve"> </w:t>
            </w:r>
            <w:r w:rsidRPr="002C5B05">
              <w:rPr>
                <w:lang w:val="en-US"/>
              </w:rPr>
              <w:t>ambalate</w:t>
            </w:r>
            <w:r w:rsidRPr="00BE1D6A">
              <w:rPr>
                <w:lang w:val="en-US"/>
              </w:rPr>
              <w:t xml:space="preserve"> (1,0 </w:t>
            </w:r>
            <w:r w:rsidRPr="002C5B05">
              <w:rPr>
                <w:lang w:val="en-US"/>
              </w:rPr>
              <w:t>kg</w:t>
            </w:r>
            <w:r w:rsidRPr="00BE1D6A">
              <w:rPr>
                <w:lang w:val="en-US"/>
              </w:rPr>
              <w:t>)</w:t>
            </w:r>
          </w:p>
        </w:tc>
        <w:tc>
          <w:tcPr>
            <w:tcW w:w="810" w:type="dxa"/>
            <w:vAlign w:val="center"/>
          </w:tcPr>
          <w:p w:rsidR="00256101" w:rsidRDefault="00256101">
            <w:pPr>
              <w:jc w:val="center"/>
            </w:pPr>
            <w:r>
              <w:t>1600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Fasole</w:t>
            </w:r>
            <w:r w:rsidRPr="00FF6F4C">
              <w:rPr>
                <w:lang w:val="en-US"/>
              </w:rPr>
              <w:t xml:space="preserve"> </w:t>
            </w:r>
            <w:r w:rsidRPr="00256101">
              <w:rPr>
                <w:lang w:val="en-US"/>
              </w:rPr>
              <w:t>uscate albe, ambalate (1</w:t>
            </w:r>
            <w:proofErr w:type="gramStart"/>
            <w:r w:rsidRPr="00256101">
              <w:rPr>
                <w:lang w:val="en-US"/>
              </w:rPr>
              <w:t>,0</w:t>
            </w:r>
            <w:proofErr w:type="gramEnd"/>
            <w:r w:rsidRPr="00256101">
              <w:rPr>
                <w:lang w:val="en-US"/>
              </w:rPr>
              <w:t xml:space="preserve"> kg), etichetat, curată fără insecte, fără miros </w:t>
            </w:r>
            <w:r w:rsidR="00FF6F4C">
              <w:rPr>
                <w:lang w:val="en-US"/>
              </w:rPr>
              <w:t xml:space="preserve">strain. </w:t>
            </w:r>
            <w:r w:rsidR="00FF6F4C" w:rsidRPr="00FF6F4C">
              <w:rPr>
                <w:lang w:val="en-US"/>
              </w:rPr>
              <w:t>Livrarea: Saptaminal; Standard de referinte si cerinte; HG 205 din 11.03.2009</w:t>
            </w:r>
          </w:p>
        </w:tc>
        <w:tc>
          <w:tcPr>
            <w:tcW w:w="1350" w:type="dxa"/>
            <w:vAlign w:val="center"/>
          </w:tcPr>
          <w:p w:rsidR="00256101" w:rsidRPr="00FF6F4C" w:rsidRDefault="00256101">
            <w:pPr>
              <w:jc w:val="center"/>
              <w:rPr>
                <w:lang w:val="en-US"/>
              </w:rPr>
            </w:pPr>
            <w:r w:rsidRPr="00FF6F4C">
              <w:rPr>
                <w:lang w:val="en-US"/>
              </w:rPr>
              <w:t>24385</w:t>
            </w:r>
            <w:r>
              <w:rPr>
                <w:lang w:val="en-US"/>
              </w:rPr>
              <w:t>,</w:t>
            </w:r>
            <w:r w:rsidRPr="00FF6F4C">
              <w:rPr>
                <w:lang w:val="en-US"/>
              </w:rPr>
              <w:t>19</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t>16</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16. </w:t>
            </w:r>
            <w:r w:rsidRPr="002C5B05">
              <w:rPr>
                <w:lang w:val="en-US"/>
              </w:rPr>
              <w:t>Hrişcă bob întreg, calitate superioara, ambalat (1,0kg)</w:t>
            </w:r>
          </w:p>
        </w:tc>
        <w:tc>
          <w:tcPr>
            <w:tcW w:w="1890" w:type="dxa"/>
            <w:vAlign w:val="center"/>
          </w:tcPr>
          <w:p w:rsidR="00256101" w:rsidRPr="002C5B05" w:rsidRDefault="00256101">
            <w:pPr>
              <w:rPr>
                <w:lang w:val="en-US"/>
              </w:rPr>
            </w:pPr>
            <w:r w:rsidRPr="002C5B05">
              <w:rPr>
                <w:lang w:val="en-US"/>
              </w:rPr>
              <w:t>Hrişcă bob întreg, calitate superioara, ambalat (1,0kg)</w:t>
            </w:r>
          </w:p>
        </w:tc>
        <w:tc>
          <w:tcPr>
            <w:tcW w:w="810" w:type="dxa"/>
            <w:vAlign w:val="center"/>
          </w:tcPr>
          <w:p w:rsidR="00256101" w:rsidRDefault="00256101">
            <w:pPr>
              <w:jc w:val="center"/>
            </w:pPr>
            <w:r>
              <w:t>5000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 xml:space="preserve">Hrişcă bob întreg, calitate superioara, ambalat (1,0kg), etichetat, fără impurități, fără miros </w:t>
            </w:r>
            <w:r w:rsidR="00FF6F4C">
              <w:rPr>
                <w:lang w:val="en-US"/>
              </w:rPr>
              <w:t xml:space="preserve">strain. </w:t>
            </w:r>
            <w:r w:rsidR="00FF6F4C" w:rsidRPr="00FF6F4C">
              <w:rPr>
                <w:lang w:val="en-US"/>
              </w:rPr>
              <w:t>Livrarea: Saptaminal; Standard de referinţă şi cerinţele: GOST 5550-74</w:t>
            </w:r>
          </w:p>
        </w:tc>
        <w:tc>
          <w:tcPr>
            <w:tcW w:w="1350" w:type="dxa"/>
            <w:vAlign w:val="center"/>
          </w:tcPr>
          <w:p w:rsidR="00256101" w:rsidRPr="00FF6F4C" w:rsidRDefault="00256101">
            <w:pPr>
              <w:jc w:val="center"/>
              <w:rPr>
                <w:lang w:val="en-US"/>
              </w:rPr>
            </w:pPr>
            <w:r w:rsidRPr="00FF6F4C">
              <w:rPr>
                <w:lang w:val="en-US"/>
              </w:rPr>
              <w:t>41666</w:t>
            </w:r>
            <w:r>
              <w:rPr>
                <w:lang w:val="en-US"/>
              </w:rPr>
              <w:t>,</w:t>
            </w:r>
            <w:r w:rsidRPr="00FF6F4C">
              <w:rPr>
                <w:lang w:val="en-US"/>
              </w:rPr>
              <w:t>67</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t>17</w:t>
            </w:r>
          </w:p>
        </w:tc>
        <w:tc>
          <w:tcPr>
            <w:tcW w:w="360" w:type="dxa"/>
            <w:textDirection w:val="btLr"/>
            <w:vAlign w:val="center"/>
          </w:tcPr>
          <w:p w:rsidR="00256101" w:rsidRPr="00FF6F4C"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17. </w:t>
            </w:r>
            <w:r w:rsidRPr="002C5B05">
              <w:rPr>
                <w:lang w:val="en-US"/>
              </w:rPr>
              <w:t>Orez bob rotund, calitate superioara, şlefuit ambalat (1,0kg)</w:t>
            </w:r>
          </w:p>
        </w:tc>
        <w:tc>
          <w:tcPr>
            <w:tcW w:w="1890" w:type="dxa"/>
            <w:vAlign w:val="center"/>
          </w:tcPr>
          <w:p w:rsidR="00256101" w:rsidRPr="002C5B05" w:rsidRDefault="00256101">
            <w:pPr>
              <w:rPr>
                <w:lang w:val="en-US"/>
              </w:rPr>
            </w:pPr>
            <w:r w:rsidRPr="002C5B05">
              <w:rPr>
                <w:lang w:val="en-US"/>
              </w:rPr>
              <w:t>Orez bob rotund, calitate superioara, şlefuit ambalat (1,0kg)</w:t>
            </w:r>
          </w:p>
        </w:tc>
        <w:tc>
          <w:tcPr>
            <w:tcW w:w="810" w:type="dxa"/>
            <w:vAlign w:val="center"/>
          </w:tcPr>
          <w:p w:rsidR="00256101" w:rsidRDefault="00256101">
            <w:pPr>
              <w:jc w:val="center"/>
            </w:pPr>
            <w:r>
              <w:t>3000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 xml:space="preserve">Orez bob rotund, calitate superioara, şlefuit ambalat (1,0kg), etichetat, fără impurități, fără miros </w:t>
            </w:r>
            <w:r w:rsidR="00FF6F4C">
              <w:rPr>
                <w:lang w:val="en-US"/>
              </w:rPr>
              <w:t xml:space="preserve">strain. </w:t>
            </w:r>
            <w:r w:rsidR="00FF6F4C" w:rsidRPr="00FF6F4C">
              <w:rPr>
                <w:lang w:val="en-US"/>
              </w:rPr>
              <w:t>Livrarea: Saptamanal; Standard de referinţă şi cerinţele: GOST 6292-93</w:t>
            </w:r>
          </w:p>
        </w:tc>
        <w:tc>
          <w:tcPr>
            <w:tcW w:w="1350" w:type="dxa"/>
            <w:vAlign w:val="center"/>
          </w:tcPr>
          <w:p w:rsidR="00256101" w:rsidRPr="00FF6F4C" w:rsidRDefault="00256101">
            <w:pPr>
              <w:jc w:val="center"/>
              <w:rPr>
                <w:lang w:val="en-US"/>
              </w:rPr>
            </w:pPr>
            <w:r w:rsidRPr="00FF6F4C">
              <w:rPr>
                <w:lang w:val="en-US"/>
              </w:rPr>
              <w:t>30250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t>18</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18. </w:t>
            </w:r>
            <w:r w:rsidRPr="002C5B05">
              <w:rPr>
                <w:lang w:val="en-US"/>
              </w:rPr>
              <w:t>Pastă de tomate 25%, borcan 0,7 kg</w:t>
            </w:r>
          </w:p>
        </w:tc>
        <w:tc>
          <w:tcPr>
            <w:tcW w:w="1890" w:type="dxa"/>
            <w:vAlign w:val="center"/>
          </w:tcPr>
          <w:p w:rsidR="00256101" w:rsidRPr="002C5B05" w:rsidRDefault="00256101">
            <w:pPr>
              <w:rPr>
                <w:lang w:val="en-US"/>
              </w:rPr>
            </w:pPr>
            <w:r w:rsidRPr="002C5B05">
              <w:rPr>
                <w:lang w:val="en-US"/>
              </w:rPr>
              <w:t>Pastă de tomate 25%, borcan 0,7 kg</w:t>
            </w:r>
          </w:p>
        </w:tc>
        <w:tc>
          <w:tcPr>
            <w:tcW w:w="810" w:type="dxa"/>
            <w:vAlign w:val="center"/>
          </w:tcPr>
          <w:p w:rsidR="00256101" w:rsidRPr="00FF6F4C" w:rsidRDefault="00256101">
            <w:pPr>
              <w:jc w:val="center"/>
              <w:rPr>
                <w:lang w:val="en-US"/>
              </w:rPr>
            </w:pPr>
            <w:r w:rsidRPr="00FF6F4C">
              <w:rPr>
                <w:lang w:val="en-US"/>
              </w:rPr>
              <w:t>1500</w:t>
            </w:r>
          </w:p>
        </w:tc>
        <w:tc>
          <w:tcPr>
            <w:tcW w:w="540" w:type="dxa"/>
            <w:vAlign w:val="center"/>
          </w:tcPr>
          <w:p w:rsidR="00256101" w:rsidRPr="00FF6F4C" w:rsidRDefault="00256101">
            <w:pPr>
              <w:jc w:val="center"/>
              <w:rPr>
                <w:color w:val="000000"/>
                <w:lang w:val="en-US"/>
              </w:rPr>
            </w:pPr>
            <w:proofErr w:type="gramStart"/>
            <w:r w:rsidRPr="00FF6F4C">
              <w:rPr>
                <w:color w:val="000000"/>
                <w:lang w:val="en-US"/>
              </w:rPr>
              <w:t>kg</w:t>
            </w:r>
            <w:proofErr w:type="gramEnd"/>
            <w:r w:rsidRPr="00FF6F4C">
              <w:rPr>
                <w:color w:val="000000"/>
                <w:lang w:val="en-US"/>
              </w:rPr>
              <w:t>.</w:t>
            </w:r>
          </w:p>
        </w:tc>
        <w:tc>
          <w:tcPr>
            <w:tcW w:w="3060" w:type="dxa"/>
            <w:vAlign w:val="center"/>
          </w:tcPr>
          <w:p w:rsidR="00256101" w:rsidRPr="00256101" w:rsidRDefault="00256101">
            <w:pPr>
              <w:rPr>
                <w:lang w:val="en-US"/>
              </w:rPr>
            </w:pPr>
            <w:r w:rsidRPr="00256101">
              <w:rPr>
                <w:lang w:val="en-US"/>
              </w:rPr>
              <w:t>Pastă de tomate 25%, borcan 0</w:t>
            </w:r>
            <w:proofErr w:type="gramStart"/>
            <w:r w:rsidRPr="00256101">
              <w:rPr>
                <w:lang w:val="en-US"/>
              </w:rPr>
              <w:t>,7</w:t>
            </w:r>
            <w:proofErr w:type="gramEnd"/>
            <w:r w:rsidRPr="00256101">
              <w:rPr>
                <w:lang w:val="en-US"/>
              </w:rPr>
              <w:t xml:space="preserve"> kg, etichetat</w:t>
            </w:r>
            <w:r w:rsidR="00FF6F4C">
              <w:rPr>
                <w:lang w:val="en-US"/>
              </w:rPr>
              <w:t xml:space="preserve">. </w:t>
            </w:r>
            <w:r w:rsidR="00FF6F4C" w:rsidRPr="00FF6F4C">
              <w:rPr>
                <w:lang w:val="en-US"/>
              </w:rPr>
              <w:t>Livrarea: Saptaminal; Standard de referinţă şi cerinţele: HG 1191 din 23.12.2010</w:t>
            </w:r>
          </w:p>
        </w:tc>
        <w:tc>
          <w:tcPr>
            <w:tcW w:w="1350" w:type="dxa"/>
            <w:vAlign w:val="center"/>
          </w:tcPr>
          <w:p w:rsidR="00256101" w:rsidRPr="00FF6F4C" w:rsidRDefault="00256101">
            <w:pPr>
              <w:jc w:val="center"/>
              <w:rPr>
                <w:lang w:val="en-US"/>
              </w:rPr>
            </w:pPr>
            <w:r w:rsidRPr="00FF6F4C">
              <w:rPr>
                <w:lang w:val="en-US"/>
              </w:rPr>
              <w:t>27300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t>19</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19. </w:t>
            </w:r>
            <w:r w:rsidRPr="002C5B05">
              <w:rPr>
                <w:lang w:val="en-US"/>
              </w:rPr>
              <w:t>Zahăr tos din sfeclă de zahar, ambalat in saci a cate 50kg</w:t>
            </w:r>
          </w:p>
        </w:tc>
        <w:tc>
          <w:tcPr>
            <w:tcW w:w="1890" w:type="dxa"/>
            <w:vAlign w:val="center"/>
          </w:tcPr>
          <w:p w:rsidR="00256101" w:rsidRPr="002C5B05" w:rsidRDefault="00256101">
            <w:pPr>
              <w:rPr>
                <w:lang w:val="en-US"/>
              </w:rPr>
            </w:pPr>
            <w:r w:rsidRPr="002C5B05">
              <w:rPr>
                <w:lang w:val="en-US"/>
              </w:rPr>
              <w:t>Zahăr tos din sfeclă de zahar, ambalat in saci a cate 50kg</w:t>
            </w:r>
          </w:p>
        </w:tc>
        <w:tc>
          <w:tcPr>
            <w:tcW w:w="810" w:type="dxa"/>
            <w:vAlign w:val="center"/>
          </w:tcPr>
          <w:p w:rsidR="00256101" w:rsidRDefault="00256101">
            <w:pPr>
              <w:jc w:val="center"/>
            </w:pPr>
            <w:r>
              <w:t>10000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Zahăr tos din sfeclă de zahăr, ambalat in saci a cate 50kg, etichetat</w:t>
            </w:r>
            <w:r w:rsidR="00FF6F4C">
              <w:rPr>
                <w:lang w:val="en-US"/>
              </w:rPr>
              <w:t xml:space="preserve">. </w:t>
            </w:r>
            <w:r w:rsidR="00FF6F4C" w:rsidRPr="00FF6F4C">
              <w:rPr>
                <w:lang w:val="en-US"/>
              </w:rPr>
              <w:t>Livrarea: Saptamanal; Standard de referinta si cerintele: HG 774 din 03.07.2007</w:t>
            </w:r>
          </w:p>
        </w:tc>
        <w:tc>
          <w:tcPr>
            <w:tcW w:w="1350" w:type="dxa"/>
            <w:vAlign w:val="center"/>
          </w:tcPr>
          <w:p w:rsidR="00256101" w:rsidRPr="00FF6F4C" w:rsidRDefault="00256101">
            <w:pPr>
              <w:jc w:val="center"/>
              <w:rPr>
                <w:lang w:val="en-US"/>
              </w:rPr>
            </w:pPr>
            <w:r w:rsidRPr="00FF6F4C">
              <w:rPr>
                <w:lang w:val="en-US"/>
              </w:rPr>
              <w:t>119537</w:t>
            </w:r>
            <w:r>
              <w:rPr>
                <w:lang w:val="en-US"/>
              </w:rPr>
              <w:t>,</w:t>
            </w:r>
            <w:r w:rsidRPr="00FF6F4C">
              <w:rPr>
                <w:lang w:val="en-US"/>
              </w:rPr>
              <w:t>04</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t>20</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rsidP="002C5B05">
            <w:pPr>
              <w:rPr>
                <w:lang w:val="en-US"/>
              </w:rPr>
            </w:pPr>
            <w:r>
              <w:rPr>
                <w:b/>
                <w:lang w:val="en-US"/>
              </w:rPr>
              <w:t xml:space="preserve">Lot 20. </w:t>
            </w:r>
            <w:r w:rsidRPr="002C5B05">
              <w:rPr>
                <w:lang w:val="en-US"/>
              </w:rPr>
              <w:t>Jeleu (peltea) din fructe, ambalat</w:t>
            </w:r>
          </w:p>
        </w:tc>
        <w:tc>
          <w:tcPr>
            <w:tcW w:w="1890" w:type="dxa"/>
            <w:vAlign w:val="center"/>
          </w:tcPr>
          <w:p w:rsidR="00256101" w:rsidRPr="002C5B05" w:rsidRDefault="00256101">
            <w:pPr>
              <w:rPr>
                <w:lang w:val="en-US"/>
              </w:rPr>
            </w:pPr>
            <w:r w:rsidRPr="002C5B05">
              <w:rPr>
                <w:lang w:val="en-US"/>
              </w:rPr>
              <w:t>Jeleu (peltea) din fructe, ambalat</w:t>
            </w:r>
          </w:p>
        </w:tc>
        <w:tc>
          <w:tcPr>
            <w:tcW w:w="810" w:type="dxa"/>
            <w:vAlign w:val="center"/>
          </w:tcPr>
          <w:p w:rsidR="00256101" w:rsidRPr="00FF6F4C" w:rsidRDefault="00256101">
            <w:pPr>
              <w:jc w:val="center"/>
              <w:rPr>
                <w:lang w:val="en-US"/>
              </w:rPr>
            </w:pPr>
            <w:r w:rsidRPr="00FF6F4C">
              <w:rPr>
                <w:lang w:val="en-US"/>
              </w:rPr>
              <w:t>700</w:t>
            </w:r>
          </w:p>
        </w:tc>
        <w:tc>
          <w:tcPr>
            <w:tcW w:w="540" w:type="dxa"/>
            <w:vAlign w:val="center"/>
          </w:tcPr>
          <w:p w:rsidR="00256101" w:rsidRPr="00FF6F4C" w:rsidRDefault="00256101">
            <w:pPr>
              <w:jc w:val="center"/>
              <w:rPr>
                <w:color w:val="000000"/>
                <w:lang w:val="en-US"/>
              </w:rPr>
            </w:pPr>
            <w:proofErr w:type="gramStart"/>
            <w:r w:rsidRPr="00FF6F4C">
              <w:rPr>
                <w:color w:val="000000"/>
                <w:lang w:val="en-US"/>
              </w:rPr>
              <w:t>kg</w:t>
            </w:r>
            <w:proofErr w:type="gramEnd"/>
            <w:r w:rsidRPr="00FF6F4C">
              <w:rPr>
                <w:color w:val="000000"/>
                <w:lang w:val="en-US"/>
              </w:rPr>
              <w:t>.</w:t>
            </w:r>
          </w:p>
        </w:tc>
        <w:tc>
          <w:tcPr>
            <w:tcW w:w="3060" w:type="dxa"/>
            <w:vAlign w:val="center"/>
          </w:tcPr>
          <w:p w:rsidR="00256101" w:rsidRPr="00256101" w:rsidRDefault="00256101">
            <w:pPr>
              <w:rPr>
                <w:lang w:val="en-US"/>
              </w:rPr>
            </w:pPr>
            <w:r w:rsidRPr="00256101">
              <w:rPr>
                <w:lang w:val="en-US"/>
              </w:rPr>
              <w:t>Jeleu (peltea) din fructe, ambalat, etichetat</w:t>
            </w:r>
            <w:r w:rsidR="00FF6F4C">
              <w:rPr>
                <w:lang w:val="en-US"/>
              </w:rPr>
              <w:t xml:space="preserve">. </w:t>
            </w:r>
            <w:r w:rsidR="00FF6F4C" w:rsidRPr="00FF6F4C">
              <w:rPr>
                <w:lang w:val="en-US"/>
              </w:rPr>
              <w:t>Livrarea: 2 ori/ săptămînă; Standard de referinţă şi cerinţele: Conform Reglementării tehnice „Gemuri, jeleuri, dulceţuri şi piureuri”HG 216 din 27.02.2008</w:t>
            </w:r>
          </w:p>
        </w:tc>
        <w:tc>
          <w:tcPr>
            <w:tcW w:w="1350" w:type="dxa"/>
            <w:vAlign w:val="center"/>
          </w:tcPr>
          <w:p w:rsidR="00256101" w:rsidRPr="00FF6F4C" w:rsidRDefault="00256101">
            <w:pPr>
              <w:jc w:val="center"/>
              <w:rPr>
                <w:lang w:val="en-US"/>
              </w:rPr>
            </w:pPr>
            <w:r w:rsidRPr="00FF6F4C">
              <w:rPr>
                <w:lang w:val="en-US"/>
              </w:rPr>
              <w:t>14525</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t>21</w:t>
            </w:r>
          </w:p>
        </w:tc>
        <w:tc>
          <w:tcPr>
            <w:tcW w:w="360" w:type="dxa"/>
            <w:textDirection w:val="btLr"/>
            <w:vAlign w:val="center"/>
          </w:tcPr>
          <w:p w:rsidR="00256101" w:rsidRPr="00FF6F4C"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21. </w:t>
            </w:r>
            <w:r w:rsidRPr="002C5B05">
              <w:rPr>
                <w:lang w:val="en-US"/>
              </w:rPr>
              <w:t>Sare alimentară iodată, pachet, polietilenă, ambalaj (1,0kg)</w:t>
            </w:r>
          </w:p>
        </w:tc>
        <w:tc>
          <w:tcPr>
            <w:tcW w:w="1890" w:type="dxa"/>
            <w:vAlign w:val="center"/>
          </w:tcPr>
          <w:p w:rsidR="00256101" w:rsidRPr="002C5B05" w:rsidRDefault="00256101">
            <w:pPr>
              <w:rPr>
                <w:lang w:val="en-US"/>
              </w:rPr>
            </w:pPr>
            <w:r w:rsidRPr="002C5B05">
              <w:rPr>
                <w:lang w:val="en-US"/>
              </w:rPr>
              <w:t>Sare alimentară iodată, pachet, polietilenă, ambalaj (1,0kg)</w:t>
            </w:r>
          </w:p>
        </w:tc>
        <w:tc>
          <w:tcPr>
            <w:tcW w:w="810" w:type="dxa"/>
            <w:vAlign w:val="center"/>
          </w:tcPr>
          <w:p w:rsidR="00256101" w:rsidRDefault="00256101">
            <w:pPr>
              <w:jc w:val="center"/>
            </w:pPr>
            <w:r>
              <w:t>2500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Sare alimentară iodată, pachet, polietilenă, ambalaj (1,0kg), etichetat</w:t>
            </w:r>
            <w:r w:rsidR="00FF6F4C">
              <w:rPr>
                <w:lang w:val="en-US"/>
              </w:rPr>
              <w:t xml:space="preserve">. </w:t>
            </w:r>
            <w:r w:rsidR="00FF6F4C" w:rsidRPr="00FF6F4C">
              <w:rPr>
                <w:lang w:val="en-US"/>
              </w:rPr>
              <w:t>Livrarea de 2ori pe saptamana, Standard de referinte si cerintele; GOST 13830-97, HG 596 din 03.08.2011</w:t>
            </w:r>
          </w:p>
        </w:tc>
        <w:tc>
          <w:tcPr>
            <w:tcW w:w="1350" w:type="dxa"/>
            <w:vAlign w:val="center"/>
          </w:tcPr>
          <w:p w:rsidR="00256101" w:rsidRPr="00FF6F4C" w:rsidRDefault="00256101">
            <w:pPr>
              <w:jc w:val="center"/>
              <w:rPr>
                <w:lang w:val="en-US"/>
              </w:rPr>
            </w:pPr>
            <w:r w:rsidRPr="00FF6F4C">
              <w:rPr>
                <w:lang w:val="en-US"/>
              </w:rPr>
              <w:t>8333</w:t>
            </w:r>
            <w:r>
              <w:rPr>
                <w:lang w:val="en-US"/>
              </w:rPr>
              <w:t>,</w:t>
            </w:r>
            <w:r w:rsidRPr="00FF6F4C">
              <w:rPr>
                <w:lang w:val="en-US"/>
              </w:rPr>
              <w:t>33</w:t>
            </w:r>
          </w:p>
        </w:tc>
      </w:tr>
      <w:tr w:rsidR="00256101" w:rsidRPr="007079BF"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t>22</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rsidP="002C5B05">
            <w:pPr>
              <w:rPr>
                <w:lang w:val="en-US"/>
              </w:rPr>
            </w:pPr>
            <w:r>
              <w:rPr>
                <w:b/>
                <w:lang w:val="en-US"/>
              </w:rPr>
              <w:t xml:space="preserve">Lot 22. </w:t>
            </w:r>
            <w:r w:rsidRPr="002C5B05">
              <w:rPr>
                <w:lang w:val="en-US"/>
              </w:rPr>
              <w:t>Piper negru măcinat (ambalaj de la 50 la 100 g.)</w:t>
            </w:r>
          </w:p>
        </w:tc>
        <w:tc>
          <w:tcPr>
            <w:tcW w:w="1890" w:type="dxa"/>
            <w:vAlign w:val="center"/>
          </w:tcPr>
          <w:p w:rsidR="00256101" w:rsidRPr="002C5B05" w:rsidRDefault="00256101">
            <w:pPr>
              <w:rPr>
                <w:lang w:val="en-US"/>
              </w:rPr>
            </w:pPr>
            <w:r w:rsidRPr="002C5B05">
              <w:rPr>
                <w:lang w:val="en-US"/>
              </w:rPr>
              <w:t>Piper negru măcinat (ambalaj de la 50 la 100 g.)</w:t>
            </w:r>
          </w:p>
        </w:tc>
        <w:tc>
          <w:tcPr>
            <w:tcW w:w="810" w:type="dxa"/>
            <w:vAlign w:val="center"/>
          </w:tcPr>
          <w:p w:rsidR="00256101" w:rsidRDefault="00256101">
            <w:pPr>
              <w:jc w:val="center"/>
            </w:pPr>
            <w:r>
              <w:t>8</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Piper negru măcinat (ambalaj de la 50 la 100 g.)</w:t>
            </w:r>
            <w:r w:rsidR="00FF6F4C">
              <w:rPr>
                <w:lang w:val="en-US"/>
              </w:rPr>
              <w:t xml:space="preserve">. </w:t>
            </w:r>
            <w:r w:rsidR="00FF6F4C" w:rsidRPr="00FF6F4C">
              <w:rPr>
                <w:lang w:val="en-US"/>
              </w:rPr>
              <w:t>Livrarea: Saptaminal; HG520 din 22.06.2010</w:t>
            </w:r>
          </w:p>
        </w:tc>
        <w:tc>
          <w:tcPr>
            <w:tcW w:w="1350" w:type="dxa"/>
            <w:vAlign w:val="center"/>
          </w:tcPr>
          <w:p w:rsidR="00256101" w:rsidRPr="00FF6F4C" w:rsidRDefault="00256101">
            <w:pPr>
              <w:jc w:val="center"/>
              <w:rPr>
                <w:lang w:val="en-US"/>
              </w:rPr>
            </w:pPr>
            <w:r w:rsidRPr="00FF6F4C">
              <w:rPr>
                <w:lang w:val="en-US"/>
              </w:rPr>
              <w:t>1133</w:t>
            </w:r>
            <w:r>
              <w:rPr>
                <w:lang w:val="en-US"/>
              </w:rPr>
              <w:t>,</w:t>
            </w:r>
            <w:r w:rsidRPr="00FF6F4C">
              <w:rPr>
                <w:lang w:val="en-US"/>
              </w:rPr>
              <w:t>33</w:t>
            </w:r>
          </w:p>
        </w:tc>
      </w:tr>
      <w:tr w:rsidR="00256101" w:rsidRPr="001A5F6E"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lastRenderedPageBreak/>
              <w:t>23</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23. </w:t>
            </w:r>
            <w:r w:rsidRPr="002C5B05">
              <w:rPr>
                <w:lang w:val="en-US"/>
              </w:rPr>
              <w:t>Frunză de dafin, ambalat</w:t>
            </w:r>
          </w:p>
        </w:tc>
        <w:tc>
          <w:tcPr>
            <w:tcW w:w="1890" w:type="dxa"/>
            <w:vAlign w:val="center"/>
          </w:tcPr>
          <w:p w:rsidR="00256101" w:rsidRPr="00FF6F4C" w:rsidRDefault="00256101">
            <w:pPr>
              <w:rPr>
                <w:lang w:val="en-US"/>
              </w:rPr>
            </w:pPr>
            <w:r w:rsidRPr="00FF6F4C">
              <w:rPr>
                <w:lang w:val="en-US"/>
              </w:rPr>
              <w:t>Frunză de dafin, ambalat</w:t>
            </w:r>
          </w:p>
        </w:tc>
        <w:tc>
          <w:tcPr>
            <w:tcW w:w="810" w:type="dxa"/>
            <w:vAlign w:val="center"/>
          </w:tcPr>
          <w:p w:rsidR="00256101" w:rsidRPr="00FF6F4C" w:rsidRDefault="00256101">
            <w:pPr>
              <w:jc w:val="center"/>
              <w:rPr>
                <w:lang w:val="en-US"/>
              </w:rPr>
            </w:pPr>
            <w:r w:rsidRPr="00FF6F4C">
              <w:rPr>
                <w:lang w:val="en-US"/>
              </w:rPr>
              <w:t>12</w:t>
            </w:r>
          </w:p>
        </w:tc>
        <w:tc>
          <w:tcPr>
            <w:tcW w:w="540" w:type="dxa"/>
            <w:vAlign w:val="center"/>
          </w:tcPr>
          <w:p w:rsidR="00256101" w:rsidRPr="00FF6F4C" w:rsidRDefault="00256101">
            <w:pPr>
              <w:jc w:val="center"/>
              <w:rPr>
                <w:color w:val="000000"/>
                <w:lang w:val="en-US"/>
              </w:rPr>
            </w:pPr>
            <w:proofErr w:type="gramStart"/>
            <w:r w:rsidRPr="00FF6F4C">
              <w:rPr>
                <w:color w:val="000000"/>
                <w:lang w:val="en-US"/>
              </w:rPr>
              <w:t>kg</w:t>
            </w:r>
            <w:proofErr w:type="gramEnd"/>
            <w:r w:rsidRPr="00FF6F4C">
              <w:rPr>
                <w:color w:val="000000"/>
                <w:lang w:val="en-US"/>
              </w:rPr>
              <w:t>.</w:t>
            </w:r>
          </w:p>
        </w:tc>
        <w:tc>
          <w:tcPr>
            <w:tcW w:w="3060" w:type="dxa"/>
            <w:vAlign w:val="center"/>
          </w:tcPr>
          <w:p w:rsidR="00256101" w:rsidRPr="00256101" w:rsidRDefault="00256101">
            <w:pPr>
              <w:rPr>
                <w:lang w:val="en-US"/>
              </w:rPr>
            </w:pPr>
            <w:r w:rsidRPr="00256101">
              <w:rPr>
                <w:lang w:val="en-US"/>
              </w:rPr>
              <w:t>Frunză de dafin, ambalat, etichetat</w:t>
            </w:r>
            <w:r w:rsidR="00FF6F4C">
              <w:rPr>
                <w:lang w:val="en-US"/>
              </w:rPr>
              <w:t xml:space="preserve">. </w:t>
            </w:r>
            <w:r w:rsidR="00FF6F4C" w:rsidRPr="00FF6F4C">
              <w:rPr>
                <w:lang w:val="en-US"/>
              </w:rPr>
              <w:t>Livrarea: Saptaminal; Standard de referinta si cerinteele GOST17594-81</w:t>
            </w:r>
          </w:p>
        </w:tc>
        <w:tc>
          <w:tcPr>
            <w:tcW w:w="1350" w:type="dxa"/>
            <w:vAlign w:val="center"/>
          </w:tcPr>
          <w:p w:rsidR="00256101" w:rsidRDefault="00256101">
            <w:pPr>
              <w:jc w:val="center"/>
            </w:pPr>
            <w:r w:rsidRPr="00FF6F4C">
              <w:rPr>
                <w:lang w:val="en-US"/>
              </w:rPr>
              <w:t>14</w:t>
            </w:r>
            <w:r>
              <w:t>00</w:t>
            </w:r>
            <w:r>
              <w:rPr>
                <w:lang w:val="en-US"/>
              </w:rPr>
              <w:t>,</w:t>
            </w:r>
            <w:r>
              <w:t>00</w:t>
            </w:r>
          </w:p>
        </w:tc>
      </w:tr>
      <w:tr w:rsidR="00256101" w:rsidRPr="00FF6F4C" w:rsidTr="007079BF">
        <w:trPr>
          <w:cantSplit/>
          <w:trHeight w:val="1134"/>
        </w:trPr>
        <w:tc>
          <w:tcPr>
            <w:tcW w:w="416" w:type="dxa"/>
            <w:vAlign w:val="center"/>
          </w:tcPr>
          <w:p w:rsidR="00256101" w:rsidRPr="00347BCD" w:rsidRDefault="00256101" w:rsidP="00347BCD">
            <w:pPr>
              <w:jc w:val="center"/>
              <w:rPr>
                <w:color w:val="000000"/>
                <w:lang w:val="ro-RO"/>
              </w:rPr>
            </w:pPr>
            <w:r>
              <w:rPr>
                <w:color w:val="000000"/>
                <w:lang w:val="ro-RO"/>
              </w:rPr>
              <w:t>24</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Default="00256101" w:rsidP="002C5B05">
            <w:r>
              <w:rPr>
                <w:b/>
                <w:lang w:val="en-US"/>
              </w:rPr>
              <w:t xml:space="preserve">Lot 24. </w:t>
            </w:r>
            <w:r>
              <w:t>Acid citric ambalat</w:t>
            </w:r>
          </w:p>
        </w:tc>
        <w:tc>
          <w:tcPr>
            <w:tcW w:w="1890" w:type="dxa"/>
            <w:vAlign w:val="center"/>
          </w:tcPr>
          <w:p w:rsidR="00256101" w:rsidRDefault="00256101">
            <w:r>
              <w:t>Acid citric ambalat</w:t>
            </w:r>
          </w:p>
        </w:tc>
        <w:tc>
          <w:tcPr>
            <w:tcW w:w="810" w:type="dxa"/>
            <w:vAlign w:val="center"/>
          </w:tcPr>
          <w:p w:rsidR="00256101" w:rsidRDefault="00256101">
            <w:pPr>
              <w:jc w:val="center"/>
            </w:pPr>
            <w:r>
              <w:t>13</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FF6F4C" w:rsidRDefault="00256101">
            <w:pPr>
              <w:rPr>
                <w:lang w:val="ro-RO"/>
              </w:rPr>
            </w:pPr>
            <w:r w:rsidRPr="00FF6F4C">
              <w:rPr>
                <w:lang w:val="en-US"/>
              </w:rPr>
              <w:t>Acid citric ambalat, etichetat</w:t>
            </w:r>
            <w:r w:rsidR="00FF6F4C">
              <w:rPr>
                <w:lang w:val="ro-RO"/>
              </w:rPr>
              <w:t>. Livrarea: Saptaminal</w:t>
            </w:r>
          </w:p>
        </w:tc>
        <w:tc>
          <w:tcPr>
            <w:tcW w:w="1350" w:type="dxa"/>
            <w:vAlign w:val="center"/>
          </w:tcPr>
          <w:p w:rsidR="00256101" w:rsidRPr="00FF6F4C" w:rsidRDefault="00256101">
            <w:pPr>
              <w:jc w:val="center"/>
              <w:rPr>
                <w:lang w:val="en-US"/>
              </w:rPr>
            </w:pPr>
            <w:r w:rsidRPr="00FF6F4C">
              <w:rPr>
                <w:lang w:val="en-US"/>
              </w:rPr>
              <w:t>595</w:t>
            </w:r>
            <w:r>
              <w:rPr>
                <w:lang w:val="en-US"/>
              </w:rPr>
              <w:t>,</w:t>
            </w:r>
            <w:r w:rsidRPr="00FF6F4C">
              <w:rPr>
                <w:lang w:val="en-US"/>
              </w:rPr>
              <w:t>83</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25</w:t>
            </w:r>
          </w:p>
        </w:tc>
        <w:tc>
          <w:tcPr>
            <w:tcW w:w="360" w:type="dxa"/>
            <w:textDirection w:val="btLr"/>
            <w:vAlign w:val="center"/>
          </w:tcPr>
          <w:p w:rsidR="00256101" w:rsidRPr="00FF6F4C"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rsidP="002C5B05">
            <w:pPr>
              <w:rPr>
                <w:lang w:val="en-US"/>
              </w:rPr>
            </w:pPr>
            <w:r>
              <w:rPr>
                <w:b/>
                <w:lang w:val="en-US"/>
              </w:rPr>
              <w:t xml:space="preserve">Lot 25. </w:t>
            </w:r>
            <w:r w:rsidRPr="002C5B05">
              <w:rPr>
                <w:lang w:val="en-US"/>
              </w:rPr>
              <w:t>Ceai negru, infuzie, calitate superioara ambalat de la 100gr-1000kg</w:t>
            </w:r>
          </w:p>
        </w:tc>
        <w:tc>
          <w:tcPr>
            <w:tcW w:w="1890" w:type="dxa"/>
            <w:vAlign w:val="center"/>
          </w:tcPr>
          <w:p w:rsidR="00256101" w:rsidRPr="002C5B05" w:rsidRDefault="00256101">
            <w:pPr>
              <w:rPr>
                <w:lang w:val="en-US"/>
              </w:rPr>
            </w:pPr>
            <w:r w:rsidRPr="002C5B05">
              <w:rPr>
                <w:lang w:val="en-US"/>
              </w:rPr>
              <w:t>Ceai negru, infuzie, calitate superioara ambalat de la 100gr-1000kg</w:t>
            </w:r>
          </w:p>
        </w:tc>
        <w:tc>
          <w:tcPr>
            <w:tcW w:w="810" w:type="dxa"/>
            <w:vAlign w:val="center"/>
          </w:tcPr>
          <w:p w:rsidR="00256101" w:rsidRDefault="00256101">
            <w:pPr>
              <w:jc w:val="center"/>
            </w:pPr>
            <w:r>
              <w:t>500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Ceai negru, infuzie, calitate superioara ambalat de la 100gr-1000kg, etichetat</w:t>
            </w:r>
            <w:r w:rsidR="00FF6F4C">
              <w:rPr>
                <w:lang w:val="en-US"/>
              </w:rPr>
              <w:t xml:space="preserve">. </w:t>
            </w:r>
            <w:r w:rsidR="00FF6F4C" w:rsidRPr="00FF6F4C">
              <w:rPr>
                <w:lang w:val="en-US"/>
              </w:rPr>
              <w:t>Livrarea: Saptaminal; Standard de referinţă şi cerinţele: HG206 din 11.03.2009</w:t>
            </w:r>
          </w:p>
        </w:tc>
        <w:tc>
          <w:tcPr>
            <w:tcW w:w="1350" w:type="dxa"/>
            <w:vAlign w:val="center"/>
          </w:tcPr>
          <w:p w:rsidR="00256101" w:rsidRPr="00FF6F4C" w:rsidRDefault="00256101">
            <w:pPr>
              <w:jc w:val="center"/>
              <w:rPr>
                <w:lang w:val="en-US"/>
              </w:rPr>
            </w:pPr>
            <w:r w:rsidRPr="00FF6F4C">
              <w:rPr>
                <w:lang w:val="en-US"/>
              </w:rPr>
              <w:t>25916</w:t>
            </w:r>
            <w:r>
              <w:rPr>
                <w:lang w:val="en-US"/>
              </w:rPr>
              <w:t>,</w:t>
            </w:r>
            <w:r w:rsidRPr="00FF6F4C">
              <w:rPr>
                <w:lang w:val="en-US"/>
              </w:rPr>
              <w:t>67</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26</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rsidP="002C5B05">
            <w:pPr>
              <w:rPr>
                <w:lang w:val="en-US"/>
              </w:rPr>
            </w:pPr>
            <w:r>
              <w:rPr>
                <w:b/>
                <w:lang w:val="en-US"/>
              </w:rPr>
              <w:t xml:space="preserve">Lot 26. </w:t>
            </w:r>
            <w:r w:rsidRPr="002C5B05">
              <w:rPr>
                <w:lang w:val="en-US"/>
              </w:rPr>
              <w:t>Cacao, praf, calitate superioară, ambalat</w:t>
            </w:r>
          </w:p>
        </w:tc>
        <w:tc>
          <w:tcPr>
            <w:tcW w:w="1890" w:type="dxa"/>
            <w:vAlign w:val="center"/>
          </w:tcPr>
          <w:p w:rsidR="00256101" w:rsidRPr="002C5B05" w:rsidRDefault="00256101">
            <w:pPr>
              <w:rPr>
                <w:lang w:val="en-US"/>
              </w:rPr>
            </w:pPr>
            <w:r w:rsidRPr="002C5B05">
              <w:rPr>
                <w:lang w:val="en-US"/>
              </w:rPr>
              <w:t>Cacao, praf, calitate superioară, ambalat</w:t>
            </w:r>
          </w:p>
        </w:tc>
        <w:tc>
          <w:tcPr>
            <w:tcW w:w="810" w:type="dxa"/>
            <w:vAlign w:val="center"/>
          </w:tcPr>
          <w:p w:rsidR="00256101" w:rsidRPr="00FF6F4C" w:rsidRDefault="00256101">
            <w:pPr>
              <w:jc w:val="center"/>
              <w:rPr>
                <w:lang w:val="en-US"/>
              </w:rPr>
            </w:pPr>
            <w:r w:rsidRPr="00FF6F4C">
              <w:rPr>
                <w:lang w:val="en-US"/>
              </w:rPr>
              <w:t>70</w:t>
            </w:r>
          </w:p>
        </w:tc>
        <w:tc>
          <w:tcPr>
            <w:tcW w:w="540" w:type="dxa"/>
            <w:vAlign w:val="center"/>
          </w:tcPr>
          <w:p w:rsidR="00256101" w:rsidRPr="00FF6F4C" w:rsidRDefault="00256101">
            <w:pPr>
              <w:jc w:val="center"/>
              <w:rPr>
                <w:color w:val="000000"/>
                <w:lang w:val="en-US"/>
              </w:rPr>
            </w:pPr>
            <w:proofErr w:type="gramStart"/>
            <w:r w:rsidRPr="00FF6F4C">
              <w:rPr>
                <w:color w:val="000000"/>
                <w:lang w:val="en-US"/>
              </w:rPr>
              <w:t>kg</w:t>
            </w:r>
            <w:proofErr w:type="gramEnd"/>
            <w:r w:rsidRPr="00FF6F4C">
              <w:rPr>
                <w:color w:val="000000"/>
                <w:lang w:val="en-US"/>
              </w:rPr>
              <w:t>.</w:t>
            </w:r>
          </w:p>
        </w:tc>
        <w:tc>
          <w:tcPr>
            <w:tcW w:w="3060" w:type="dxa"/>
            <w:vAlign w:val="center"/>
          </w:tcPr>
          <w:p w:rsidR="00256101" w:rsidRPr="00256101" w:rsidRDefault="00256101">
            <w:pPr>
              <w:rPr>
                <w:lang w:val="en-US"/>
              </w:rPr>
            </w:pPr>
            <w:r w:rsidRPr="00256101">
              <w:rPr>
                <w:lang w:val="en-US"/>
              </w:rPr>
              <w:t>Cacao, praf, calitate superioară, ambalat, etichetat</w:t>
            </w:r>
            <w:r w:rsidR="00FF6F4C">
              <w:rPr>
                <w:lang w:val="en-US"/>
              </w:rPr>
              <w:t xml:space="preserve">. </w:t>
            </w:r>
            <w:r w:rsidR="00FF6F4C" w:rsidRPr="00FF6F4C">
              <w:rPr>
                <w:lang w:val="en-US"/>
              </w:rPr>
              <w:t>Livrarea: Saptaminal; Standard de referinţă şi cerinţele: SM50364-2005</w:t>
            </w:r>
          </w:p>
        </w:tc>
        <w:tc>
          <w:tcPr>
            <w:tcW w:w="1350" w:type="dxa"/>
            <w:vAlign w:val="center"/>
          </w:tcPr>
          <w:p w:rsidR="00256101" w:rsidRPr="00FF6F4C" w:rsidRDefault="00256101">
            <w:pPr>
              <w:jc w:val="center"/>
              <w:rPr>
                <w:lang w:val="en-US"/>
              </w:rPr>
            </w:pPr>
            <w:r w:rsidRPr="00FF6F4C">
              <w:rPr>
                <w:lang w:val="en-US"/>
              </w:rPr>
              <w:t>3645</w:t>
            </w:r>
            <w:r>
              <w:rPr>
                <w:lang w:val="en-US"/>
              </w:rPr>
              <w:t>,</w:t>
            </w:r>
            <w:r w:rsidRPr="00FF6F4C">
              <w:rPr>
                <w:lang w:val="en-US"/>
              </w:rPr>
              <w:t>83</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27</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27. </w:t>
            </w:r>
            <w:r w:rsidRPr="002C5B05">
              <w:rPr>
                <w:lang w:val="en-US"/>
              </w:rPr>
              <w:t xml:space="preserve">Ulei din floarea soarelui, rafinat, deodorat, ambalat, ambalaj de la 1 litru - 5 litri  </w:t>
            </w:r>
          </w:p>
        </w:tc>
        <w:tc>
          <w:tcPr>
            <w:tcW w:w="1890" w:type="dxa"/>
            <w:vAlign w:val="center"/>
          </w:tcPr>
          <w:p w:rsidR="00256101" w:rsidRPr="002C5B05" w:rsidRDefault="00256101">
            <w:pPr>
              <w:rPr>
                <w:lang w:val="en-US"/>
              </w:rPr>
            </w:pPr>
            <w:r w:rsidRPr="002C5B05">
              <w:rPr>
                <w:lang w:val="en-US"/>
              </w:rPr>
              <w:t xml:space="preserve">Ulei din floarea soarelui, rafinat, deodorat, ambalat, ambalaj de la 1 litru - 5 litri  </w:t>
            </w:r>
          </w:p>
        </w:tc>
        <w:tc>
          <w:tcPr>
            <w:tcW w:w="810" w:type="dxa"/>
            <w:vAlign w:val="center"/>
          </w:tcPr>
          <w:p w:rsidR="00256101" w:rsidRDefault="00256101">
            <w:pPr>
              <w:jc w:val="center"/>
            </w:pPr>
            <w:r>
              <w:t>4000</w:t>
            </w:r>
          </w:p>
        </w:tc>
        <w:tc>
          <w:tcPr>
            <w:tcW w:w="540" w:type="dxa"/>
            <w:vAlign w:val="center"/>
          </w:tcPr>
          <w:p w:rsidR="00256101" w:rsidRPr="007079BF" w:rsidRDefault="00256101">
            <w:pPr>
              <w:jc w:val="center"/>
              <w:rPr>
                <w:color w:val="000000"/>
                <w:lang w:val="en-US"/>
              </w:rPr>
            </w:pPr>
            <w:r>
              <w:rPr>
                <w:color w:val="000000"/>
              </w:rPr>
              <w:t>litr</w:t>
            </w:r>
            <w:r>
              <w:rPr>
                <w:color w:val="000000"/>
                <w:lang w:val="en-US"/>
              </w:rPr>
              <w:t>i</w:t>
            </w:r>
          </w:p>
        </w:tc>
        <w:tc>
          <w:tcPr>
            <w:tcW w:w="3060" w:type="dxa"/>
            <w:vAlign w:val="center"/>
          </w:tcPr>
          <w:p w:rsidR="00256101" w:rsidRPr="00256101" w:rsidRDefault="00256101">
            <w:pPr>
              <w:rPr>
                <w:lang w:val="en-US"/>
              </w:rPr>
            </w:pPr>
            <w:r w:rsidRPr="00256101">
              <w:rPr>
                <w:lang w:val="en-US"/>
              </w:rPr>
              <w:t>Ulei din floarea soarelui, rafinat, deodorat, ambalat, ambalaj de la 1 litru - 5 litri</w:t>
            </w:r>
            <w:r w:rsidR="00FF6F4C">
              <w:rPr>
                <w:lang w:val="en-US"/>
              </w:rPr>
              <w:t xml:space="preserve">. </w:t>
            </w:r>
            <w:r w:rsidR="00FF6F4C" w:rsidRPr="00FF6F4C">
              <w:rPr>
                <w:lang w:val="en-US"/>
              </w:rPr>
              <w:t>Livrarea: Saptamanal; Standard de referinţă şi cerinţele: HG 434 din 27.05.2010</w:t>
            </w:r>
            <w:r w:rsidRPr="00256101">
              <w:rPr>
                <w:lang w:val="en-US"/>
              </w:rPr>
              <w:t xml:space="preserve">  </w:t>
            </w:r>
          </w:p>
        </w:tc>
        <w:tc>
          <w:tcPr>
            <w:tcW w:w="1350" w:type="dxa"/>
            <w:vAlign w:val="center"/>
          </w:tcPr>
          <w:p w:rsidR="00256101" w:rsidRPr="00FF6F4C" w:rsidRDefault="00256101">
            <w:pPr>
              <w:jc w:val="center"/>
              <w:rPr>
                <w:lang w:val="en-US"/>
              </w:rPr>
            </w:pPr>
            <w:r w:rsidRPr="00FF6F4C">
              <w:rPr>
                <w:lang w:val="en-US"/>
              </w:rPr>
              <w:t>69833</w:t>
            </w:r>
            <w:r>
              <w:rPr>
                <w:lang w:val="en-US"/>
              </w:rPr>
              <w:t>,</w:t>
            </w:r>
            <w:r w:rsidRPr="00FF6F4C">
              <w:rPr>
                <w:lang w:val="en-US"/>
              </w:rPr>
              <w:t>33</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28</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28. </w:t>
            </w:r>
            <w:r w:rsidRPr="002C5B05">
              <w:rPr>
                <w:lang w:val="en-US"/>
              </w:rPr>
              <w:t>Cartofi proaspeţi de masă alungiţi cu greutatea nu mai puţin de 100gr/buc, calibrul nu mai puţin de 50 mm în saci, calitativi, de mărime medie, fără semne de alterare</w:t>
            </w:r>
          </w:p>
        </w:tc>
        <w:tc>
          <w:tcPr>
            <w:tcW w:w="1890" w:type="dxa"/>
            <w:vAlign w:val="center"/>
          </w:tcPr>
          <w:p w:rsidR="00256101" w:rsidRPr="002C5B05" w:rsidRDefault="00256101">
            <w:pPr>
              <w:rPr>
                <w:lang w:val="en-US"/>
              </w:rPr>
            </w:pPr>
            <w:r w:rsidRPr="002C5B05">
              <w:rPr>
                <w:lang w:val="en-US"/>
              </w:rPr>
              <w:t>Cartofi proaspeţi de masă alungiţi cu greutatea nu mai puţin de 100gr/buc, calibrul nu mai puţin de 50 mm în saci, calitativi, de mărime medie, fără semne de alterare</w:t>
            </w:r>
          </w:p>
        </w:tc>
        <w:tc>
          <w:tcPr>
            <w:tcW w:w="810" w:type="dxa"/>
            <w:vAlign w:val="center"/>
          </w:tcPr>
          <w:p w:rsidR="00256101" w:rsidRDefault="00256101">
            <w:pPr>
              <w:jc w:val="center"/>
            </w:pPr>
            <w:r>
              <w:t>25000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Cartofi proaspeţi de masă alungiţi cu greutatea nu mai puţin de 100gr/buc, calibrul nu mai puţin de 50 mm în saci, calitativi, de mărime medie, fără semne de alterare</w:t>
            </w:r>
            <w:r w:rsidR="00FF6F4C">
              <w:rPr>
                <w:lang w:val="en-US"/>
              </w:rPr>
              <w:t xml:space="preserve">. </w:t>
            </w:r>
            <w:r w:rsidR="00FF6F4C" w:rsidRPr="00FF6F4C">
              <w:rPr>
                <w:lang w:val="en-US"/>
              </w:rPr>
              <w:t>Livrarea: 3 ori/ săptămînă, pînă la data de 30.06.2021, Standard de referinţă şi cerinţele: HG.929 din 31.12.2009</w:t>
            </w:r>
          </w:p>
        </w:tc>
        <w:tc>
          <w:tcPr>
            <w:tcW w:w="1350" w:type="dxa"/>
            <w:vAlign w:val="center"/>
          </w:tcPr>
          <w:p w:rsidR="00256101" w:rsidRPr="00FF6F4C" w:rsidRDefault="00256101">
            <w:pPr>
              <w:jc w:val="center"/>
              <w:rPr>
                <w:lang w:val="en-US"/>
              </w:rPr>
            </w:pPr>
            <w:r w:rsidRPr="00FF6F4C">
              <w:rPr>
                <w:lang w:val="en-US"/>
              </w:rPr>
              <w:t>84953</w:t>
            </w:r>
            <w:r>
              <w:rPr>
                <w:lang w:val="en-US"/>
              </w:rPr>
              <w:t>,</w:t>
            </w:r>
            <w:r w:rsidRPr="00FF6F4C">
              <w:rPr>
                <w:lang w:val="en-US"/>
              </w:rPr>
              <w:t>70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29</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29. </w:t>
            </w:r>
            <w:r w:rsidRPr="002C5B05">
              <w:rPr>
                <w:lang w:val="en-US"/>
              </w:rPr>
              <w:t>Sfeclă roşie de masă în saci, calitativi, de mărime medie (200-300 gr/buc), fără semne de alterare</w:t>
            </w:r>
          </w:p>
        </w:tc>
        <w:tc>
          <w:tcPr>
            <w:tcW w:w="1890" w:type="dxa"/>
            <w:vAlign w:val="center"/>
          </w:tcPr>
          <w:p w:rsidR="00256101" w:rsidRPr="002C5B05" w:rsidRDefault="00256101">
            <w:pPr>
              <w:rPr>
                <w:lang w:val="en-US"/>
              </w:rPr>
            </w:pPr>
            <w:r w:rsidRPr="002C5B05">
              <w:rPr>
                <w:lang w:val="en-US"/>
              </w:rPr>
              <w:t>Sfeclă roşie de masă în saci, calitativi, de mărime medie (200-300 gr/buc), fără semne de alterare</w:t>
            </w:r>
          </w:p>
        </w:tc>
        <w:tc>
          <w:tcPr>
            <w:tcW w:w="810" w:type="dxa"/>
            <w:vAlign w:val="center"/>
          </w:tcPr>
          <w:p w:rsidR="00256101" w:rsidRDefault="00256101">
            <w:pPr>
              <w:jc w:val="center"/>
            </w:pPr>
            <w:r>
              <w:t>4000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Sfeclă roşie de masă în saci, calitativi, de mărime medie (200-300 gr/buc), fără semne de alterare</w:t>
            </w:r>
            <w:r w:rsidR="00FF6F4C">
              <w:rPr>
                <w:lang w:val="en-US"/>
              </w:rPr>
              <w:t xml:space="preserve">. </w:t>
            </w:r>
            <w:r w:rsidR="00FF6F4C" w:rsidRPr="00FF6F4C">
              <w:rPr>
                <w:lang w:val="en-US"/>
              </w:rPr>
              <w:t>Livrarea: 3 ori/ săptămînă, pînă la data de 30.06.2021, Standard de referinţă şi cerinţele: HG.929 din 31.12.2009</w:t>
            </w:r>
          </w:p>
        </w:tc>
        <w:tc>
          <w:tcPr>
            <w:tcW w:w="1350" w:type="dxa"/>
            <w:vAlign w:val="center"/>
          </w:tcPr>
          <w:p w:rsidR="00256101" w:rsidRPr="00FF6F4C" w:rsidRDefault="00256101">
            <w:pPr>
              <w:jc w:val="center"/>
              <w:rPr>
                <w:lang w:val="en-US"/>
              </w:rPr>
            </w:pPr>
            <w:r w:rsidRPr="00FF6F4C">
              <w:rPr>
                <w:lang w:val="en-US"/>
              </w:rPr>
              <w:t>11111</w:t>
            </w:r>
            <w:r>
              <w:rPr>
                <w:lang w:val="en-US"/>
              </w:rPr>
              <w:t>,</w:t>
            </w:r>
            <w:r w:rsidRPr="00FF6F4C">
              <w:rPr>
                <w:lang w:val="en-US"/>
              </w:rPr>
              <w:t>11</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30</w:t>
            </w:r>
          </w:p>
        </w:tc>
        <w:tc>
          <w:tcPr>
            <w:tcW w:w="360" w:type="dxa"/>
            <w:textDirection w:val="btLr"/>
            <w:vAlign w:val="center"/>
          </w:tcPr>
          <w:p w:rsidR="00256101" w:rsidRPr="00FF6F4C"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Lot</w:t>
            </w:r>
            <w:r w:rsidRPr="00FF6F4C">
              <w:rPr>
                <w:b/>
                <w:lang w:val="en-US"/>
              </w:rPr>
              <w:t xml:space="preserve"> </w:t>
            </w:r>
            <w:r>
              <w:rPr>
                <w:b/>
                <w:lang w:val="ro-RO"/>
              </w:rPr>
              <w:t>30</w:t>
            </w:r>
            <w:r w:rsidRPr="00FF6F4C">
              <w:rPr>
                <w:b/>
                <w:lang w:val="en-US"/>
              </w:rPr>
              <w:t xml:space="preserve">. </w:t>
            </w:r>
            <w:r w:rsidRPr="00FF6F4C">
              <w:rPr>
                <w:lang w:val="en-US"/>
              </w:rPr>
              <w:t xml:space="preserve">Varză albă proaspătă (cu greutatea nu mai puţin de 2 kg/buc) nu înfoiată. </w:t>
            </w:r>
            <w:r w:rsidRPr="002C5B05">
              <w:rPr>
                <w:lang w:val="en-US"/>
              </w:rPr>
              <w:t>În saci, calitativă, de mărime medie, fără semne de alterare</w:t>
            </w:r>
          </w:p>
        </w:tc>
        <w:tc>
          <w:tcPr>
            <w:tcW w:w="1890" w:type="dxa"/>
            <w:vAlign w:val="center"/>
          </w:tcPr>
          <w:p w:rsidR="00256101" w:rsidRPr="002C5B05" w:rsidRDefault="00256101">
            <w:pPr>
              <w:rPr>
                <w:lang w:val="en-US"/>
              </w:rPr>
            </w:pPr>
            <w:r w:rsidRPr="002C5B05">
              <w:rPr>
                <w:lang w:val="es-ES_tradnl"/>
              </w:rPr>
              <w:t xml:space="preserve">Varză albă proaspătă (cu greutatea nu mai puţin de 2 kg/buc) nu înfoiată. </w:t>
            </w:r>
            <w:r w:rsidRPr="002C5B05">
              <w:rPr>
                <w:lang w:val="en-US"/>
              </w:rPr>
              <w:t>În saci, calitativă, de mărime medie, fără semne de alterare</w:t>
            </w:r>
          </w:p>
        </w:tc>
        <w:tc>
          <w:tcPr>
            <w:tcW w:w="810" w:type="dxa"/>
            <w:vAlign w:val="center"/>
          </w:tcPr>
          <w:p w:rsidR="00256101" w:rsidRDefault="00256101">
            <w:pPr>
              <w:jc w:val="center"/>
            </w:pPr>
            <w:r>
              <w:t>6000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t xml:space="preserve">Varză albă proaspătă (cu greutatea nu mai puţin de 2 kg/buc) nu înfoiată. </w:t>
            </w:r>
            <w:r w:rsidRPr="00256101">
              <w:rPr>
                <w:lang w:val="en-US"/>
              </w:rPr>
              <w:t>În saci, calitativă, de mărime medie, fără semne de alterare</w:t>
            </w:r>
            <w:r w:rsidR="00FF6F4C">
              <w:rPr>
                <w:lang w:val="en-US"/>
              </w:rPr>
              <w:t xml:space="preserve">. </w:t>
            </w:r>
            <w:r w:rsidR="00FF6F4C" w:rsidRPr="00FF6F4C">
              <w:rPr>
                <w:lang w:val="en-US"/>
              </w:rPr>
              <w:t>Livrarea: 3 ori/ săptămînă, pînă la data de 30.06.2021, Standard de referinţă şi cerinţele: HG.929 din 31.12.2009</w:t>
            </w:r>
          </w:p>
        </w:tc>
        <w:tc>
          <w:tcPr>
            <w:tcW w:w="1350" w:type="dxa"/>
            <w:vAlign w:val="center"/>
          </w:tcPr>
          <w:p w:rsidR="00256101" w:rsidRPr="00FF6F4C" w:rsidRDefault="00256101">
            <w:pPr>
              <w:jc w:val="center"/>
              <w:rPr>
                <w:lang w:val="en-US"/>
              </w:rPr>
            </w:pPr>
            <w:r w:rsidRPr="00FF6F4C">
              <w:rPr>
                <w:lang w:val="en-US"/>
              </w:rPr>
              <w:t>19555</w:t>
            </w:r>
            <w:r>
              <w:rPr>
                <w:lang w:val="en-US"/>
              </w:rPr>
              <w:t>,</w:t>
            </w:r>
            <w:r w:rsidRPr="00FF6F4C">
              <w:rPr>
                <w:lang w:val="en-US"/>
              </w:rPr>
              <w:t>56</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31</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31. </w:t>
            </w:r>
            <w:r w:rsidRPr="002C5B05">
              <w:rPr>
                <w:lang w:val="en-US"/>
              </w:rPr>
              <w:t>Morcov de masă, nu mai puţin de 100 gr/buc. În saci, calitativi, de mărime medie, fără semne de alterare</w:t>
            </w:r>
          </w:p>
        </w:tc>
        <w:tc>
          <w:tcPr>
            <w:tcW w:w="1890" w:type="dxa"/>
            <w:vAlign w:val="center"/>
          </w:tcPr>
          <w:p w:rsidR="00256101" w:rsidRPr="002C5B05" w:rsidRDefault="00256101">
            <w:pPr>
              <w:rPr>
                <w:lang w:val="en-US"/>
              </w:rPr>
            </w:pPr>
            <w:r w:rsidRPr="002C5B05">
              <w:rPr>
                <w:lang w:val="en-US"/>
              </w:rPr>
              <w:t>Morcov de masă, nu mai puţin de 100 gr/buc. În saci, calitativi, de mărime medie, fără semne de alterare</w:t>
            </w:r>
          </w:p>
        </w:tc>
        <w:tc>
          <w:tcPr>
            <w:tcW w:w="810" w:type="dxa"/>
            <w:vAlign w:val="center"/>
          </w:tcPr>
          <w:p w:rsidR="00256101" w:rsidRDefault="00256101">
            <w:pPr>
              <w:jc w:val="center"/>
            </w:pPr>
            <w:r>
              <w:t>5000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Morcov de masă, nu mai puţin de 100 gr/buc. În saci, calitativi, de mărime medie, fără semne de alterare</w:t>
            </w:r>
            <w:r w:rsidR="00FF6F4C">
              <w:rPr>
                <w:lang w:val="en-US"/>
              </w:rPr>
              <w:t xml:space="preserve">. </w:t>
            </w:r>
            <w:r w:rsidR="00FF6F4C" w:rsidRPr="00FF6F4C">
              <w:rPr>
                <w:lang w:val="en-US"/>
              </w:rPr>
              <w:t>Livrarea: 3 ori/ săptămînă, pînă la data de 30.06.2021, Standard de referinţă şi cerinţele: HG.929 din 31.12.2009</w:t>
            </w:r>
          </w:p>
        </w:tc>
        <w:tc>
          <w:tcPr>
            <w:tcW w:w="1350" w:type="dxa"/>
            <w:vAlign w:val="center"/>
          </w:tcPr>
          <w:p w:rsidR="00256101" w:rsidRDefault="00256101">
            <w:pPr>
              <w:jc w:val="center"/>
            </w:pPr>
            <w:r>
              <w:t>14583</w:t>
            </w:r>
            <w:r>
              <w:rPr>
                <w:lang w:val="en-US"/>
              </w:rPr>
              <w:t>,</w:t>
            </w:r>
            <w:r>
              <w:t>33</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32</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32. </w:t>
            </w:r>
            <w:r w:rsidRPr="002C5B05">
              <w:rPr>
                <w:lang w:val="en-US"/>
              </w:rPr>
              <w:t>Ceapă uscată, nu mai puţin de 100gr/buc. În saci, calitativi, de mărime medie, fără semne de alterare</w:t>
            </w:r>
          </w:p>
        </w:tc>
        <w:tc>
          <w:tcPr>
            <w:tcW w:w="1890" w:type="dxa"/>
            <w:vAlign w:val="center"/>
          </w:tcPr>
          <w:p w:rsidR="00256101" w:rsidRPr="002C5B05" w:rsidRDefault="00256101">
            <w:pPr>
              <w:rPr>
                <w:lang w:val="en-US"/>
              </w:rPr>
            </w:pPr>
            <w:r w:rsidRPr="002C5B05">
              <w:rPr>
                <w:lang w:val="en-US"/>
              </w:rPr>
              <w:t>Ceapă uscată, nu mai puţin de 100gr/buc. În saci, calitativi, de mărime medie, fără semne de alterare</w:t>
            </w:r>
          </w:p>
        </w:tc>
        <w:tc>
          <w:tcPr>
            <w:tcW w:w="810" w:type="dxa"/>
            <w:vAlign w:val="center"/>
          </w:tcPr>
          <w:p w:rsidR="00256101" w:rsidRDefault="00256101">
            <w:pPr>
              <w:jc w:val="center"/>
            </w:pPr>
            <w:r>
              <w:t>3000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Ceapă uscată, nu mai puţin de 100gr/buc. În saci, calitativi, de mărime medie, fără semne de alterare</w:t>
            </w:r>
            <w:r w:rsidR="00FF6F4C">
              <w:rPr>
                <w:lang w:val="en-US"/>
              </w:rPr>
              <w:t xml:space="preserve">. </w:t>
            </w:r>
            <w:r w:rsidR="00FF6F4C" w:rsidRPr="00FF6F4C">
              <w:rPr>
                <w:lang w:val="en-US"/>
              </w:rPr>
              <w:t>Livrarea: 3 ori/ săptămînă, pînă la data de 30.06.2021, Standard de referinţă şi cerinţele: HG.929 din 31.12.2009</w:t>
            </w:r>
          </w:p>
        </w:tc>
        <w:tc>
          <w:tcPr>
            <w:tcW w:w="1350" w:type="dxa"/>
            <w:vAlign w:val="center"/>
          </w:tcPr>
          <w:p w:rsidR="00256101" w:rsidRPr="00FF6F4C" w:rsidRDefault="00256101">
            <w:pPr>
              <w:jc w:val="center"/>
              <w:rPr>
                <w:lang w:val="en-US"/>
              </w:rPr>
            </w:pPr>
            <w:r w:rsidRPr="00FF6F4C">
              <w:rPr>
                <w:lang w:val="en-US"/>
              </w:rPr>
              <w:t>8750</w:t>
            </w:r>
            <w:r>
              <w:rPr>
                <w:lang w:val="en-US"/>
              </w:rPr>
              <w:t>,</w:t>
            </w:r>
            <w:r w:rsidRPr="00FF6F4C">
              <w:rPr>
                <w:lang w:val="en-US"/>
              </w:rPr>
              <w:t>00</w:t>
            </w:r>
          </w:p>
        </w:tc>
      </w:tr>
      <w:tr w:rsidR="00256101" w:rsidRPr="00FF6F4C"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lastRenderedPageBreak/>
              <w:t>33</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FF6F4C" w:rsidRDefault="00256101">
            <w:pPr>
              <w:rPr>
                <w:lang w:val="en-US"/>
              </w:rPr>
            </w:pPr>
            <w:r>
              <w:rPr>
                <w:b/>
                <w:lang w:val="en-US"/>
              </w:rPr>
              <w:t xml:space="preserve">Lot 33. </w:t>
            </w:r>
            <w:r w:rsidRPr="00FF6F4C">
              <w:rPr>
                <w:lang w:val="en-US"/>
              </w:rPr>
              <w:t>Usturoi uscat</w:t>
            </w:r>
          </w:p>
        </w:tc>
        <w:tc>
          <w:tcPr>
            <w:tcW w:w="1890" w:type="dxa"/>
            <w:vAlign w:val="center"/>
          </w:tcPr>
          <w:p w:rsidR="00256101" w:rsidRPr="00FF6F4C" w:rsidRDefault="00256101">
            <w:pPr>
              <w:rPr>
                <w:lang w:val="en-US"/>
              </w:rPr>
            </w:pPr>
            <w:r w:rsidRPr="00FF6F4C">
              <w:rPr>
                <w:lang w:val="en-US"/>
              </w:rPr>
              <w:t>Usturoi uscat</w:t>
            </w:r>
          </w:p>
        </w:tc>
        <w:tc>
          <w:tcPr>
            <w:tcW w:w="810" w:type="dxa"/>
            <w:vAlign w:val="center"/>
          </w:tcPr>
          <w:p w:rsidR="00256101" w:rsidRPr="00FF6F4C" w:rsidRDefault="00256101">
            <w:pPr>
              <w:jc w:val="center"/>
              <w:rPr>
                <w:lang w:val="en-US"/>
              </w:rPr>
            </w:pPr>
            <w:r w:rsidRPr="00FF6F4C">
              <w:rPr>
                <w:lang w:val="en-US"/>
              </w:rPr>
              <w:t>30</w:t>
            </w:r>
          </w:p>
        </w:tc>
        <w:tc>
          <w:tcPr>
            <w:tcW w:w="540" w:type="dxa"/>
            <w:vAlign w:val="center"/>
          </w:tcPr>
          <w:p w:rsidR="00256101" w:rsidRPr="00FF6F4C" w:rsidRDefault="00256101">
            <w:pPr>
              <w:jc w:val="center"/>
              <w:rPr>
                <w:color w:val="000000"/>
                <w:lang w:val="en-US"/>
              </w:rPr>
            </w:pPr>
            <w:proofErr w:type="gramStart"/>
            <w:r w:rsidRPr="00FF6F4C">
              <w:rPr>
                <w:color w:val="000000"/>
                <w:lang w:val="en-US"/>
              </w:rPr>
              <w:t>kg</w:t>
            </w:r>
            <w:proofErr w:type="gramEnd"/>
            <w:r w:rsidRPr="00FF6F4C">
              <w:rPr>
                <w:color w:val="000000"/>
                <w:lang w:val="en-US"/>
              </w:rPr>
              <w:t>.</w:t>
            </w:r>
          </w:p>
        </w:tc>
        <w:tc>
          <w:tcPr>
            <w:tcW w:w="3060" w:type="dxa"/>
            <w:vAlign w:val="center"/>
          </w:tcPr>
          <w:p w:rsidR="00256101" w:rsidRPr="00FF6F4C" w:rsidRDefault="00256101">
            <w:pPr>
              <w:rPr>
                <w:lang w:val="en-US"/>
              </w:rPr>
            </w:pPr>
            <w:r w:rsidRPr="00FF6F4C">
              <w:rPr>
                <w:lang w:val="en-US"/>
              </w:rPr>
              <w:t>Usturoi uscat</w:t>
            </w:r>
            <w:r w:rsidR="00FF6F4C">
              <w:rPr>
                <w:lang w:val="en-US"/>
              </w:rPr>
              <w:t xml:space="preserve">. </w:t>
            </w:r>
            <w:r w:rsidR="00FF6F4C" w:rsidRPr="00FF6F4C">
              <w:rPr>
                <w:lang w:val="en-US"/>
              </w:rPr>
              <w:t>Livrarea: 3 ori/ săptămînă, pînă la data de 30.06.2021, Standard de referinţă şi cerinţele: HG.929 din 31.12.2009</w:t>
            </w:r>
          </w:p>
        </w:tc>
        <w:tc>
          <w:tcPr>
            <w:tcW w:w="1350" w:type="dxa"/>
            <w:vAlign w:val="center"/>
          </w:tcPr>
          <w:p w:rsidR="00256101" w:rsidRPr="00FF6F4C" w:rsidRDefault="00256101">
            <w:pPr>
              <w:jc w:val="center"/>
              <w:rPr>
                <w:lang w:val="en-US"/>
              </w:rPr>
            </w:pPr>
            <w:r w:rsidRPr="00FF6F4C">
              <w:rPr>
                <w:lang w:val="en-US"/>
              </w:rPr>
              <w:t>1388</w:t>
            </w:r>
            <w:r>
              <w:rPr>
                <w:lang w:val="en-US"/>
              </w:rPr>
              <w:t>,</w:t>
            </w:r>
            <w:r w:rsidRPr="00FF6F4C">
              <w:rPr>
                <w:lang w:val="en-US"/>
              </w:rPr>
              <w:t>89</w:t>
            </w:r>
          </w:p>
        </w:tc>
      </w:tr>
      <w:tr w:rsidR="00256101" w:rsidRPr="001A5F6E"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34</w:t>
            </w:r>
          </w:p>
        </w:tc>
        <w:tc>
          <w:tcPr>
            <w:tcW w:w="360" w:type="dxa"/>
            <w:textDirection w:val="btLr"/>
            <w:vAlign w:val="center"/>
          </w:tcPr>
          <w:p w:rsidR="00256101" w:rsidRPr="00FF6F4C"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34. </w:t>
            </w:r>
            <w:r w:rsidRPr="002C5B05">
              <w:rPr>
                <w:lang w:val="en-US"/>
              </w:rPr>
              <w:t>Verdeaţă proaspătă (mărar, pătrunjel)</w:t>
            </w:r>
          </w:p>
        </w:tc>
        <w:tc>
          <w:tcPr>
            <w:tcW w:w="1890" w:type="dxa"/>
            <w:vAlign w:val="center"/>
          </w:tcPr>
          <w:p w:rsidR="00256101" w:rsidRDefault="00256101">
            <w:r>
              <w:t>Verdeaţă proaspătă (mărar, pătrunjel)</w:t>
            </w:r>
          </w:p>
        </w:tc>
        <w:tc>
          <w:tcPr>
            <w:tcW w:w="810" w:type="dxa"/>
            <w:vAlign w:val="center"/>
          </w:tcPr>
          <w:p w:rsidR="00256101" w:rsidRDefault="00256101">
            <w:pPr>
              <w:jc w:val="center"/>
            </w:pPr>
            <w:r>
              <w:t>500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FF6F4C" w:rsidRDefault="00256101">
            <w:pPr>
              <w:rPr>
                <w:lang w:val="ro-RO"/>
              </w:rPr>
            </w:pPr>
            <w:r w:rsidRPr="00BE1D6A">
              <w:rPr>
                <w:lang w:val="en-US"/>
              </w:rPr>
              <w:t>Verdeaţă proaspătă (mărar, pătrunjel)</w:t>
            </w:r>
            <w:r w:rsidR="00FF6F4C">
              <w:rPr>
                <w:lang w:val="ro-RO"/>
              </w:rPr>
              <w:t xml:space="preserve">. </w:t>
            </w:r>
            <w:r w:rsidR="00FF6F4C" w:rsidRPr="00FF6F4C">
              <w:rPr>
                <w:lang w:val="ro-RO"/>
              </w:rPr>
              <w:t>Livrarea: 3 ori/ săptămînă, pînă la data de 30.06.2021, Standard de referinţă şi cerinţele: HG.929 din 31.12.2009</w:t>
            </w:r>
          </w:p>
        </w:tc>
        <w:tc>
          <w:tcPr>
            <w:tcW w:w="1350" w:type="dxa"/>
            <w:vAlign w:val="center"/>
          </w:tcPr>
          <w:p w:rsidR="00256101" w:rsidRDefault="00256101">
            <w:pPr>
              <w:jc w:val="center"/>
            </w:pPr>
            <w:r>
              <w:t>32592</w:t>
            </w:r>
            <w:r w:rsidRPr="00FF6F4C">
              <w:t>,</w:t>
            </w:r>
            <w:r>
              <w:t>59</w:t>
            </w:r>
          </w:p>
        </w:tc>
      </w:tr>
      <w:tr w:rsidR="00256101" w:rsidRPr="00FF6F4C"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35</w:t>
            </w:r>
          </w:p>
        </w:tc>
        <w:tc>
          <w:tcPr>
            <w:tcW w:w="360" w:type="dxa"/>
            <w:textDirection w:val="btLr"/>
            <w:vAlign w:val="center"/>
          </w:tcPr>
          <w:p w:rsidR="00256101" w:rsidRPr="00FF6F4C" w:rsidRDefault="00256101" w:rsidP="007079BF">
            <w:pPr>
              <w:ind w:left="113" w:right="113"/>
              <w:jc w:val="center"/>
              <w:rPr>
                <w:sz w:val="18"/>
                <w:szCs w:val="18"/>
              </w:rPr>
            </w:pPr>
            <w:r w:rsidRPr="00347BCD">
              <w:rPr>
                <w:sz w:val="18"/>
                <w:szCs w:val="18"/>
                <w:lang w:val="ro-RO"/>
              </w:rPr>
              <w:t>15800000-6</w:t>
            </w:r>
          </w:p>
        </w:tc>
        <w:tc>
          <w:tcPr>
            <w:tcW w:w="1800" w:type="dxa"/>
            <w:vAlign w:val="center"/>
          </w:tcPr>
          <w:p w:rsidR="00256101" w:rsidRPr="00BE1D6A" w:rsidRDefault="00256101">
            <w:pPr>
              <w:rPr>
                <w:lang w:val="en-US"/>
              </w:rPr>
            </w:pPr>
            <w:r>
              <w:rPr>
                <w:b/>
                <w:lang w:val="en-US"/>
              </w:rPr>
              <w:t>Lot</w:t>
            </w:r>
            <w:r w:rsidRPr="00BE1D6A">
              <w:rPr>
                <w:b/>
                <w:lang w:val="en-US"/>
              </w:rPr>
              <w:t xml:space="preserve"> 35. </w:t>
            </w:r>
            <w:r w:rsidRPr="002C5B05">
              <w:rPr>
                <w:lang w:val="en-US"/>
              </w:rPr>
              <w:t>Verdea</w:t>
            </w:r>
            <w:r w:rsidRPr="00BE1D6A">
              <w:rPr>
                <w:lang w:val="en-US"/>
              </w:rPr>
              <w:t xml:space="preserve">ţă </w:t>
            </w:r>
            <w:r w:rsidRPr="002C5B05">
              <w:rPr>
                <w:lang w:val="en-US"/>
              </w:rPr>
              <w:t>uscat</w:t>
            </w:r>
            <w:r w:rsidRPr="00BE1D6A">
              <w:rPr>
                <w:lang w:val="en-US"/>
              </w:rPr>
              <w:t>ă (</w:t>
            </w:r>
            <w:r w:rsidRPr="002C5B05">
              <w:rPr>
                <w:lang w:val="en-US"/>
              </w:rPr>
              <w:t>m</w:t>
            </w:r>
            <w:r w:rsidRPr="00BE1D6A">
              <w:rPr>
                <w:lang w:val="en-US"/>
              </w:rPr>
              <w:t>ă</w:t>
            </w:r>
            <w:r w:rsidRPr="002C5B05">
              <w:rPr>
                <w:lang w:val="en-US"/>
              </w:rPr>
              <w:t>rar</w:t>
            </w:r>
            <w:r w:rsidRPr="00BE1D6A">
              <w:rPr>
                <w:lang w:val="en-US"/>
              </w:rPr>
              <w:t xml:space="preserve">, </w:t>
            </w:r>
            <w:r w:rsidRPr="002C5B05">
              <w:rPr>
                <w:lang w:val="en-US"/>
              </w:rPr>
              <w:t>p</w:t>
            </w:r>
            <w:r w:rsidRPr="00BE1D6A">
              <w:rPr>
                <w:lang w:val="en-US"/>
              </w:rPr>
              <w:t>ă</w:t>
            </w:r>
            <w:r w:rsidRPr="002C5B05">
              <w:rPr>
                <w:lang w:val="en-US"/>
              </w:rPr>
              <w:t>trunjel</w:t>
            </w:r>
            <w:r w:rsidRPr="00BE1D6A">
              <w:rPr>
                <w:lang w:val="en-US"/>
              </w:rPr>
              <w:t>)</w:t>
            </w:r>
          </w:p>
        </w:tc>
        <w:tc>
          <w:tcPr>
            <w:tcW w:w="1890" w:type="dxa"/>
            <w:vAlign w:val="center"/>
          </w:tcPr>
          <w:p w:rsidR="00256101" w:rsidRDefault="00256101">
            <w:r>
              <w:t>Verdeaţă uscată (mărar, pătrunjel)</w:t>
            </w:r>
          </w:p>
        </w:tc>
        <w:tc>
          <w:tcPr>
            <w:tcW w:w="810" w:type="dxa"/>
            <w:vAlign w:val="center"/>
          </w:tcPr>
          <w:p w:rsidR="00256101" w:rsidRDefault="00256101">
            <w:pPr>
              <w:jc w:val="center"/>
            </w:pPr>
            <w:r>
              <w:t>100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FF6F4C" w:rsidRDefault="00256101">
            <w:pPr>
              <w:rPr>
                <w:lang w:val="ro-RO"/>
              </w:rPr>
            </w:pPr>
            <w:r w:rsidRPr="00FF6F4C">
              <w:rPr>
                <w:lang w:val="en-US"/>
              </w:rPr>
              <w:t>Verdeaţă uscată (mărar, pătrunjel)</w:t>
            </w:r>
            <w:r w:rsidR="00FF6F4C">
              <w:rPr>
                <w:lang w:val="ro-RO"/>
              </w:rPr>
              <w:t xml:space="preserve">. </w:t>
            </w:r>
            <w:r w:rsidR="00FF6F4C" w:rsidRPr="00FF6F4C">
              <w:rPr>
                <w:lang w:val="ro-RO"/>
              </w:rPr>
              <w:t>Livrarea: 3 ori/ săptămînă, pînă la data de 30.06.2021, Standard de referinţă şi cerinţele: HG.929 din 31.12.2009</w:t>
            </w:r>
          </w:p>
        </w:tc>
        <w:tc>
          <w:tcPr>
            <w:tcW w:w="1350" w:type="dxa"/>
            <w:vAlign w:val="center"/>
          </w:tcPr>
          <w:p w:rsidR="00256101" w:rsidRPr="00FF6F4C" w:rsidRDefault="00256101">
            <w:pPr>
              <w:jc w:val="center"/>
              <w:rPr>
                <w:lang w:val="en-US"/>
              </w:rPr>
            </w:pPr>
            <w:r w:rsidRPr="00FF6F4C">
              <w:rPr>
                <w:lang w:val="en-US"/>
              </w:rPr>
              <w:t>11111</w:t>
            </w:r>
            <w:r>
              <w:rPr>
                <w:lang w:val="en-US"/>
              </w:rPr>
              <w:t>,</w:t>
            </w:r>
            <w:r w:rsidRPr="00FF6F4C">
              <w:rPr>
                <w:lang w:val="en-US"/>
              </w:rPr>
              <w:t>11</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36</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36. </w:t>
            </w:r>
            <w:r w:rsidRPr="002C5B05">
              <w:rPr>
                <w:lang w:val="en-US"/>
              </w:rPr>
              <w:t>Mere proaspete,</w:t>
            </w:r>
            <w:r>
              <w:rPr>
                <w:lang w:val="en-US"/>
              </w:rPr>
              <w:t xml:space="preserve"> </w:t>
            </w:r>
            <w:r w:rsidRPr="002C5B05">
              <w:rPr>
                <w:lang w:val="en-US"/>
              </w:rPr>
              <w:t>calitativi fără semne de alterare cu greutatea 100gr-150gr</w:t>
            </w:r>
          </w:p>
        </w:tc>
        <w:tc>
          <w:tcPr>
            <w:tcW w:w="1890" w:type="dxa"/>
            <w:vAlign w:val="center"/>
          </w:tcPr>
          <w:p w:rsidR="00256101" w:rsidRPr="002C5B05" w:rsidRDefault="00256101">
            <w:pPr>
              <w:rPr>
                <w:lang w:val="en-US"/>
              </w:rPr>
            </w:pPr>
            <w:r w:rsidRPr="002C5B05">
              <w:rPr>
                <w:lang w:val="en-US"/>
              </w:rPr>
              <w:t>Mere proaspete,calitativi fără semne de alterare cu greutatea 100gr-150gr</w:t>
            </w:r>
          </w:p>
        </w:tc>
        <w:tc>
          <w:tcPr>
            <w:tcW w:w="810" w:type="dxa"/>
            <w:vAlign w:val="center"/>
          </w:tcPr>
          <w:p w:rsidR="00256101" w:rsidRDefault="00256101">
            <w:pPr>
              <w:jc w:val="center"/>
            </w:pPr>
            <w:r>
              <w:t>4000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Mere proaspete,calitativi fara semne de alterare cu greutatea 100gr-150gr</w:t>
            </w:r>
            <w:r w:rsidR="00FF6F4C">
              <w:rPr>
                <w:lang w:val="en-US"/>
              </w:rPr>
              <w:t xml:space="preserve">. </w:t>
            </w:r>
            <w:r w:rsidR="00FF6F4C" w:rsidRPr="00FF6F4C">
              <w:rPr>
                <w:lang w:val="en-US"/>
              </w:rPr>
              <w:t>Livrarea: 3ori/ săptămînă pina la data  de 30.</w:t>
            </w:r>
            <w:r w:rsidR="00FF6F4C">
              <w:rPr>
                <w:lang w:val="en-US"/>
              </w:rPr>
              <w:t>06.2021; HG 929 din  31.12.2009</w:t>
            </w:r>
          </w:p>
        </w:tc>
        <w:tc>
          <w:tcPr>
            <w:tcW w:w="1350" w:type="dxa"/>
            <w:vAlign w:val="center"/>
          </w:tcPr>
          <w:p w:rsidR="00256101" w:rsidRPr="00FF6F4C" w:rsidRDefault="00256101">
            <w:pPr>
              <w:jc w:val="center"/>
              <w:rPr>
                <w:lang w:val="en-US"/>
              </w:rPr>
            </w:pPr>
            <w:r w:rsidRPr="00FF6F4C">
              <w:rPr>
                <w:lang w:val="en-US"/>
              </w:rPr>
              <w:t>19074</w:t>
            </w:r>
            <w:r>
              <w:rPr>
                <w:lang w:val="en-US"/>
              </w:rPr>
              <w:t>,</w:t>
            </w:r>
            <w:r w:rsidRPr="00FF6F4C">
              <w:rPr>
                <w:lang w:val="en-US"/>
              </w:rPr>
              <w:t>07</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37</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37. </w:t>
            </w:r>
            <w:r w:rsidRPr="002C5B05">
              <w:rPr>
                <w:lang w:val="en-US"/>
              </w:rPr>
              <w:t>Mazăre verde conservată , calitate superioara,fara depuneri de amidon, borcan 0,7 kg</w:t>
            </w:r>
          </w:p>
        </w:tc>
        <w:tc>
          <w:tcPr>
            <w:tcW w:w="1890" w:type="dxa"/>
            <w:vAlign w:val="center"/>
          </w:tcPr>
          <w:p w:rsidR="00256101" w:rsidRPr="002C5B05" w:rsidRDefault="00256101">
            <w:pPr>
              <w:rPr>
                <w:lang w:val="en-US"/>
              </w:rPr>
            </w:pPr>
            <w:r w:rsidRPr="002C5B05">
              <w:rPr>
                <w:lang w:val="en-US"/>
              </w:rPr>
              <w:t>Mazăre verde conservată , calitate superioara,fara depuneri de amidon, borcan 0,7 kg</w:t>
            </w:r>
          </w:p>
        </w:tc>
        <w:tc>
          <w:tcPr>
            <w:tcW w:w="810" w:type="dxa"/>
            <w:vAlign w:val="center"/>
          </w:tcPr>
          <w:p w:rsidR="00256101" w:rsidRDefault="00256101">
            <w:pPr>
              <w:jc w:val="center"/>
            </w:pPr>
            <w:r>
              <w:t>1600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 xml:space="preserve">Mazăre verde </w:t>
            </w:r>
            <w:proofErr w:type="gramStart"/>
            <w:r w:rsidRPr="00256101">
              <w:rPr>
                <w:lang w:val="en-US"/>
              </w:rPr>
              <w:t>conservată ,</w:t>
            </w:r>
            <w:proofErr w:type="gramEnd"/>
            <w:r w:rsidRPr="00256101">
              <w:rPr>
                <w:lang w:val="en-US"/>
              </w:rPr>
              <w:t xml:space="preserve"> calitate superioara,fara depuneri de amidon, borcan 0,7 kg</w:t>
            </w:r>
            <w:r w:rsidR="00FF6F4C">
              <w:rPr>
                <w:lang w:val="en-US"/>
              </w:rPr>
              <w:t xml:space="preserve">. </w:t>
            </w:r>
            <w:r w:rsidR="00FF6F4C" w:rsidRPr="00FF6F4C">
              <w:rPr>
                <w:lang w:val="en-US"/>
              </w:rPr>
              <w:t>Livrarea: Saptaminal; Standard de referinte si cerinte: GOST15842-90SM196 HG520 din 22.06.2010, HG1191 din 23.12.2010</w:t>
            </w:r>
          </w:p>
        </w:tc>
        <w:tc>
          <w:tcPr>
            <w:tcW w:w="1350" w:type="dxa"/>
            <w:vAlign w:val="center"/>
          </w:tcPr>
          <w:p w:rsidR="00256101" w:rsidRPr="00FF6F4C" w:rsidRDefault="00256101">
            <w:pPr>
              <w:jc w:val="center"/>
              <w:rPr>
                <w:lang w:val="en-US"/>
              </w:rPr>
            </w:pPr>
            <w:r w:rsidRPr="00FF6F4C">
              <w:rPr>
                <w:lang w:val="en-US"/>
              </w:rPr>
              <w:t>15520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38</w:t>
            </w:r>
          </w:p>
        </w:tc>
        <w:tc>
          <w:tcPr>
            <w:tcW w:w="360" w:type="dxa"/>
            <w:textDirection w:val="btLr"/>
            <w:vAlign w:val="center"/>
          </w:tcPr>
          <w:p w:rsidR="00256101" w:rsidRPr="00FF6F4C"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38. </w:t>
            </w:r>
            <w:r w:rsidRPr="002C5B05">
              <w:rPr>
                <w:lang w:val="en-US"/>
              </w:rPr>
              <w:t xml:space="preserve">Castraveţi </w:t>
            </w:r>
            <w:r>
              <w:rPr>
                <w:lang w:val="en-US"/>
              </w:rPr>
              <w:t xml:space="preserve"> </w:t>
            </w:r>
            <w:r w:rsidRPr="002C5B05">
              <w:rPr>
                <w:lang w:val="en-US"/>
              </w:rPr>
              <w:t>marinati - borcane a cite 3 litri</w:t>
            </w:r>
          </w:p>
        </w:tc>
        <w:tc>
          <w:tcPr>
            <w:tcW w:w="1890" w:type="dxa"/>
            <w:vAlign w:val="center"/>
          </w:tcPr>
          <w:p w:rsidR="00256101" w:rsidRPr="002C5B05" w:rsidRDefault="00256101">
            <w:pPr>
              <w:rPr>
                <w:lang w:val="en-US"/>
              </w:rPr>
            </w:pPr>
            <w:r w:rsidRPr="002C5B05">
              <w:rPr>
                <w:lang w:val="en-US"/>
              </w:rPr>
              <w:t>Castraveţi marinati - borcane a cite 3 litri</w:t>
            </w:r>
          </w:p>
        </w:tc>
        <w:tc>
          <w:tcPr>
            <w:tcW w:w="810" w:type="dxa"/>
            <w:vAlign w:val="center"/>
          </w:tcPr>
          <w:p w:rsidR="00256101" w:rsidRDefault="00256101">
            <w:pPr>
              <w:jc w:val="center"/>
            </w:pPr>
            <w:r w:rsidRPr="00FF6F4C">
              <w:rPr>
                <w:lang w:val="en-US"/>
              </w:rPr>
              <w:t>200</w:t>
            </w:r>
            <w:r>
              <w:t>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FF6F4C" w:rsidRDefault="00256101">
            <w:pPr>
              <w:rPr>
                <w:lang w:val="ro-RO"/>
              </w:rPr>
            </w:pPr>
            <w:r w:rsidRPr="00256101">
              <w:rPr>
                <w:lang w:val="en-US"/>
              </w:rPr>
              <w:t xml:space="preserve">Castraveţi marinati - borcane </w:t>
            </w:r>
            <w:proofErr w:type="gramStart"/>
            <w:r w:rsidRPr="00256101">
              <w:rPr>
                <w:lang w:val="en-US"/>
              </w:rPr>
              <w:t>a cite</w:t>
            </w:r>
            <w:proofErr w:type="gramEnd"/>
            <w:r w:rsidRPr="00256101">
              <w:rPr>
                <w:lang w:val="en-US"/>
              </w:rPr>
              <w:t xml:space="preserve"> 3 litri. </w:t>
            </w:r>
            <w:r w:rsidRPr="00FF6F4C">
              <w:rPr>
                <w:lang w:val="en-US"/>
              </w:rPr>
              <w:t>Masa castraveților ≥ 1</w:t>
            </w:r>
            <w:proofErr w:type="gramStart"/>
            <w:r w:rsidRPr="00FF6F4C">
              <w:rPr>
                <w:lang w:val="en-US"/>
              </w:rPr>
              <w:t>,6</w:t>
            </w:r>
            <w:proofErr w:type="gramEnd"/>
            <w:r w:rsidRPr="00FF6F4C">
              <w:rPr>
                <w:lang w:val="en-US"/>
              </w:rPr>
              <w:t xml:space="preserve"> kg</w:t>
            </w:r>
            <w:r w:rsidR="00FF6F4C">
              <w:rPr>
                <w:lang w:val="ro-RO"/>
              </w:rPr>
              <w:t xml:space="preserve">. </w:t>
            </w:r>
            <w:r w:rsidR="00FF6F4C" w:rsidRPr="00FF6F4C">
              <w:rPr>
                <w:lang w:val="ro-RO"/>
              </w:rPr>
              <w:t>Livrarea Saptaminal; Standard de referinţă şi cerinţele: GOST 1633</w:t>
            </w:r>
          </w:p>
        </w:tc>
        <w:tc>
          <w:tcPr>
            <w:tcW w:w="1350" w:type="dxa"/>
            <w:vAlign w:val="center"/>
          </w:tcPr>
          <w:p w:rsidR="00256101" w:rsidRPr="00FF6F4C" w:rsidRDefault="00256101">
            <w:pPr>
              <w:jc w:val="center"/>
              <w:rPr>
                <w:lang w:val="en-US"/>
              </w:rPr>
            </w:pPr>
            <w:r w:rsidRPr="00FF6F4C">
              <w:rPr>
                <w:lang w:val="en-US"/>
              </w:rPr>
              <w:t>11066</w:t>
            </w:r>
            <w:r>
              <w:rPr>
                <w:lang w:val="en-US"/>
              </w:rPr>
              <w:t>,</w:t>
            </w:r>
            <w:r w:rsidRPr="00FF6F4C">
              <w:rPr>
                <w:lang w:val="en-US"/>
              </w:rPr>
              <w:t>67</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39</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39. </w:t>
            </w:r>
            <w:r w:rsidRPr="002C5B05">
              <w:rPr>
                <w:lang w:val="en-US"/>
              </w:rPr>
              <w:t xml:space="preserve">Fructe uscate în asortiment (mere, pere) (ambalaj saci din hîrtie 5-10 kg) </w:t>
            </w:r>
          </w:p>
        </w:tc>
        <w:tc>
          <w:tcPr>
            <w:tcW w:w="1890" w:type="dxa"/>
            <w:vAlign w:val="center"/>
          </w:tcPr>
          <w:p w:rsidR="00256101" w:rsidRPr="002C5B05" w:rsidRDefault="00256101">
            <w:pPr>
              <w:rPr>
                <w:lang w:val="en-US"/>
              </w:rPr>
            </w:pPr>
            <w:r w:rsidRPr="002C5B05">
              <w:rPr>
                <w:lang w:val="en-US"/>
              </w:rPr>
              <w:t xml:space="preserve">Fructe uscate în asortiment (mere, pere) (ambalaj saci din hîrtie 5-10 kg) </w:t>
            </w:r>
          </w:p>
        </w:tc>
        <w:tc>
          <w:tcPr>
            <w:tcW w:w="810" w:type="dxa"/>
            <w:vAlign w:val="center"/>
          </w:tcPr>
          <w:p w:rsidR="00256101" w:rsidRDefault="00256101">
            <w:pPr>
              <w:jc w:val="center"/>
            </w:pPr>
            <w:r>
              <w:t>600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Fructe uscate în asortiment (mere, pere) (ambalaj saci din hîrtie 5-10 kg)</w:t>
            </w:r>
            <w:r w:rsidR="00FF6F4C">
              <w:rPr>
                <w:lang w:val="en-US"/>
              </w:rPr>
              <w:t xml:space="preserve">. </w:t>
            </w:r>
            <w:r w:rsidR="00FF6F4C" w:rsidRPr="00FF6F4C">
              <w:rPr>
                <w:lang w:val="en-US"/>
              </w:rPr>
              <w:t>Livrarea: Saptaminal; Standard de referinţă şi cerinţele: HG 1523 din 29.12.200</w:t>
            </w:r>
            <w:r w:rsidRPr="00256101">
              <w:rPr>
                <w:lang w:val="en-US"/>
              </w:rPr>
              <w:t xml:space="preserve"> </w:t>
            </w:r>
          </w:p>
        </w:tc>
        <w:tc>
          <w:tcPr>
            <w:tcW w:w="1350" w:type="dxa"/>
            <w:vAlign w:val="center"/>
          </w:tcPr>
          <w:p w:rsidR="00256101" w:rsidRPr="00FF6F4C" w:rsidRDefault="00256101">
            <w:pPr>
              <w:jc w:val="center"/>
              <w:rPr>
                <w:lang w:val="en-US"/>
              </w:rPr>
            </w:pPr>
            <w:r w:rsidRPr="00FF6F4C">
              <w:rPr>
                <w:lang w:val="en-US"/>
              </w:rPr>
              <w:t>12430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40</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40. </w:t>
            </w:r>
            <w:r w:rsidRPr="002C5B05">
              <w:rPr>
                <w:lang w:val="en-US"/>
              </w:rPr>
              <w:t>Suc din fructe natural - mere (limpezit) borcan 3 litri</w:t>
            </w:r>
          </w:p>
        </w:tc>
        <w:tc>
          <w:tcPr>
            <w:tcW w:w="1890" w:type="dxa"/>
            <w:vAlign w:val="center"/>
          </w:tcPr>
          <w:p w:rsidR="00256101" w:rsidRPr="002C5B05" w:rsidRDefault="00256101">
            <w:pPr>
              <w:rPr>
                <w:lang w:val="en-US"/>
              </w:rPr>
            </w:pPr>
            <w:r w:rsidRPr="002C5B05">
              <w:rPr>
                <w:lang w:val="en-US"/>
              </w:rPr>
              <w:t>Suc din fructe natural - mere (limpezit) borcan 3 litri</w:t>
            </w:r>
          </w:p>
        </w:tc>
        <w:tc>
          <w:tcPr>
            <w:tcW w:w="810" w:type="dxa"/>
            <w:vAlign w:val="center"/>
          </w:tcPr>
          <w:p w:rsidR="00256101" w:rsidRDefault="00256101">
            <w:pPr>
              <w:jc w:val="center"/>
            </w:pPr>
            <w:r>
              <w:t>9000</w:t>
            </w:r>
          </w:p>
        </w:tc>
        <w:tc>
          <w:tcPr>
            <w:tcW w:w="540" w:type="dxa"/>
            <w:vAlign w:val="center"/>
          </w:tcPr>
          <w:p w:rsidR="00256101" w:rsidRPr="007079BF" w:rsidRDefault="00256101">
            <w:pPr>
              <w:jc w:val="center"/>
              <w:rPr>
                <w:color w:val="000000"/>
                <w:lang w:val="en-US"/>
              </w:rPr>
            </w:pPr>
            <w:r>
              <w:rPr>
                <w:color w:val="000000"/>
              </w:rPr>
              <w:t>lit</w:t>
            </w:r>
            <w:r>
              <w:rPr>
                <w:color w:val="000000"/>
                <w:lang w:val="en-US"/>
              </w:rPr>
              <w:t>ri</w:t>
            </w:r>
          </w:p>
        </w:tc>
        <w:tc>
          <w:tcPr>
            <w:tcW w:w="3060" w:type="dxa"/>
            <w:vAlign w:val="center"/>
          </w:tcPr>
          <w:p w:rsidR="00256101" w:rsidRPr="00FF6F4C" w:rsidRDefault="00256101">
            <w:pPr>
              <w:rPr>
                <w:lang w:val="ro-RO"/>
              </w:rPr>
            </w:pPr>
            <w:r w:rsidRPr="00256101">
              <w:rPr>
                <w:lang w:val="en-US"/>
              </w:rPr>
              <w:t xml:space="preserve">Suc din fructe natural - mere (limpezit) borcan 3 litri. Lichid transparent, culoare uniformă. Gust și aromă pronunțat, corspunzător fructelor utilizate. </w:t>
            </w:r>
            <w:r w:rsidRPr="00FF6F4C">
              <w:rPr>
                <w:lang w:val="en-US"/>
              </w:rPr>
              <w:t xml:space="preserve">Nu se </w:t>
            </w:r>
            <w:proofErr w:type="gramStart"/>
            <w:r w:rsidRPr="00FF6F4C">
              <w:rPr>
                <w:lang w:val="en-US"/>
              </w:rPr>
              <w:t>admite  gust</w:t>
            </w:r>
            <w:proofErr w:type="gramEnd"/>
            <w:r w:rsidRPr="00FF6F4C">
              <w:rPr>
                <w:lang w:val="en-US"/>
              </w:rPr>
              <w:t xml:space="preserve"> și miros străin</w:t>
            </w:r>
            <w:r w:rsidR="00FF6F4C">
              <w:rPr>
                <w:lang w:val="ro-RO"/>
              </w:rPr>
              <w:t xml:space="preserve">. </w:t>
            </w:r>
            <w:r w:rsidR="00FF6F4C" w:rsidRPr="00FF6F4C">
              <w:rPr>
                <w:lang w:val="ro-RO"/>
              </w:rPr>
              <w:t>Livrarea: Saptaminal; Standard de referinţă şi cerinţele:  HG 1111 din 06.12.2010</w:t>
            </w:r>
          </w:p>
        </w:tc>
        <w:tc>
          <w:tcPr>
            <w:tcW w:w="1350" w:type="dxa"/>
            <w:vAlign w:val="center"/>
          </w:tcPr>
          <w:p w:rsidR="00256101" w:rsidRPr="00FF6F4C" w:rsidRDefault="00256101">
            <w:pPr>
              <w:jc w:val="center"/>
              <w:rPr>
                <w:lang w:val="en-US"/>
              </w:rPr>
            </w:pPr>
            <w:r w:rsidRPr="00FF6F4C">
              <w:rPr>
                <w:lang w:val="en-US"/>
              </w:rPr>
              <w:t>47175</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41</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41. </w:t>
            </w:r>
            <w:r w:rsidRPr="002C5B05">
              <w:rPr>
                <w:lang w:val="en-US"/>
              </w:rPr>
              <w:t>Suc din legume (tomate) borcan – 3 litri</w:t>
            </w:r>
          </w:p>
        </w:tc>
        <w:tc>
          <w:tcPr>
            <w:tcW w:w="1890" w:type="dxa"/>
            <w:vAlign w:val="center"/>
          </w:tcPr>
          <w:p w:rsidR="00256101" w:rsidRPr="002C5B05" w:rsidRDefault="00256101">
            <w:pPr>
              <w:rPr>
                <w:lang w:val="en-US"/>
              </w:rPr>
            </w:pPr>
            <w:r w:rsidRPr="002C5B05">
              <w:rPr>
                <w:lang w:val="en-US"/>
              </w:rPr>
              <w:t>Suc din legume (tomate) borcan – 3 litri</w:t>
            </w:r>
          </w:p>
        </w:tc>
        <w:tc>
          <w:tcPr>
            <w:tcW w:w="810" w:type="dxa"/>
            <w:vAlign w:val="center"/>
          </w:tcPr>
          <w:p w:rsidR="00256101" w:rsidRPr="00FF6F4C" w:rsidRDefault="00256101">
            <w:pPr>
              <w:jc w:val="center"/>
              <w:rPr>
                <w:lang w:val="en-US"/>
              </w:rPr>
            </w:pPr>
            <w:r w:rsidRPr="00FF6F4C">
              <w:rPr>
                <w:lang w:val="en-US"/>
              </w:rPr>
              <w:t>8000</w:t>
            </w:r>
          </w:p>
        </w:tc>
        <w:tc>
          <w:tcPr>
            <w:tcW w:w="540" w:type="dxa"/>
            <w:vAlign w:val="center"/>
          </w:tcPr>
          <w:p w:rsidR="00256101" w:rsidRPr="007079BF" w:rsidRDefault="00256101">
            <w:pPr>
              <w:jc w:val="center"/>
              <w:rPr>
                <w:color w:val="000000"/>
                <w:lang w:val="en-US"/>
              </w:rPr>
            </w:pPr>
            <w:r w:rsidRPr="00FF6F4C">
              <w:rPr>
                <w:color w:val="000000"/>
                <w:lang w:val="en-US"/>
              </w:rPr>
              <w:t>lit</w:t>
            </w:r>
            <w:r>
              <w:rPr>
                <w:color w:val="000000"/>
                <w:lang w:val="en-US"/>
              </w:rPr>
              <w:t>ri</w:t>
            </w:r>
          </w:p>
        </w:tc>
        <w:tc>
          <w:tcPr>
            <w:tcW w:w="3060" w:type="dxa"/>
            <w:vAlign w:val="center"/>
          </w:tcPr>
          <w:p w:rsidR="00256101" w:rsidRPr="00FF6F4C" w:rsidRDefault="00256101">
            <w:pPr>
              <w:rPr>
                <w:lang w:val="ro-RO"/>
              </w:rPr>
            </w:pPr>
            <w:r w:rsidRPr="00256101">
              <w:rPr>
                <w:lang w:val="en-US"/>
              </w:rPr>
              <w:t xml:space="preserve">Suc din legume (tomate) borcan – 3 litri. Lichid omogen cu pulpă unoform mărunțită și repartizată. Culoare: roșu sau oranj-roșu. Gust și miros corespunzător ingredientelor utilizate. </w:t>
            </w:r>
            <w:r w:rsidRPr="00FF6F4C">
              <w:rPr>
                <w:lang w:val="en-US"/>
              </w:rPr>
              <w:t>Nu se admite gust și miros străin</w:t>
            </w:r>
            <w:r w:rsidR="00FF6F4C">
              <w:rPr>
                <w:lang w:val="ro-RO"/>
              </w:rPr>
              <w:t xml:space="preserve">. </w:t>
            </w:r>
            <w:r w:rsidR="00FF6F4C" w:rsidRPr="00FF6F4C">
              <w:rPr>
                <w:lang w:val="ro-RO"/>
              </w:rPr>
              <w:t>Livrarea: Saptaminal; Standard de referinţă şi cerinţele: HG 1111 din 06.12.2010</w:t>
            </w:r>
          </w:p>
        </w:tc>
        <w:tc>
          <w:tcPr>
            <w:tcW w:w="1350" w:type="dxa"/>
            <w:vAlign w:val="center"/>
          </w:tcPr>
          <w:p w:rsidR="00256101" w:rsidRDefault="00256101">
            <w:pPr>
              <w:jc w:val="center"/>
            </w:pPr>
            <w:r>
              <w:t>50600</w:t>
            </w:r>
            <w:r>
              <w:rPr>
                <w:lang w:val="en-US"/>
              </w:rPr>
              <w:t>,</w:t>
            </w:r>
            <w: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42</w:t>
            </w:r>
          </w:p>
        </w:tc>
        <w:tc>
          <w:tcPr>
            <w:tcW w:w="360" w:type="dxa"/>
            <w:textDirection w:val="btLr"/>
            <w:vAlign w:val="center"/>
          </w:tcPr>
          <w:p w:rsidR="00256101" w:rsidRPr="00347BCD" w:rsidRDefault="00256101" w:rsidP="007079BF">
            <w:pPr>
              <w:ind w:left="113" w:right="113"/>
              <w:jc w:val="center"/>
              <w:rPr>
                <w:sz w:val="18"/>
                <w:szCs w:val="18"/>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42. </w:t>
            </w:r>
            <w:r w:rsidRPr="002C5B05">
              <w:rPr>
                <w:lang w:val="en-US"/>
              </w:rPr>
              <w:t>Carne de vită categoria I, calitatea superioară, tranşată, fără os, refrigerat</w:t>
            </w:r>
          </w:p>
        </w:tc>
        <w:tc>
          <w:tcPr>
            <w:tcW w:w="1890" w:type="dxa"/>
            <w:vAlign w:val="center"/>
          </w:tcPr>
          <w:p w:rsidR="00256101" w:rsidRPr="002C5B05" w:rsidRDefault="00256101">
            <w:pPr>
              <w:rPr>
                <w:lang w:val="en-US"/>
              </w:rPr>
            </w:pPr>
            <w:r w:rsidRPr="002C5B05">
              <w:rPr>
                <w:lang w:val="en-US"/>
              </w:rPr>
              <w:t>Carne de vită categoria I, calitatea superioară, tranşată, fără os, refrigerat</w:t>
            </w:r>
          </w:p>
        </w:tc>
        <w:tc>
          <w:tcPr>
            <w:tcW w:w="810" w:type="dxa"/>
            <w:vAlign w:val="center"/>
          </w:tcPr>
          <w:p w:rsidR="00256101" w:rsidRDefault="00256101">
            <w:pPr>
              <w:jc w:val="center"/>
            </w:pPr>
            <w:r>
              <w:t>10000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Carne de vită categoria I, calitatea superioară, tranşată, fără os, refrigerat</w:t>
            </w:r>
            <w:r w:rsidR="00FF6F4C">
              <w:rPr>
                <w:lang w:val="en-US"/>
              </w:rPr>
              <w:t xml:space="preserve">. </w:t>
            </w:r>
            <w:r w:rsidR="00FF6F4C" w:rsidRPr="00FF6F4C">
              <w:rPr>
                <w:lang w:val="en-US"/>
              </w:rPr>
              <w:t>Livrarea: De 2ori pe saptamana; Standard de referinţă şi cerinţele: HG 696 din 04.08.2010, Standardul Firmei ce denota producerea bunului fara os</w:t>
            </w:r>
          </w:p>
        </w:tc>
        <w:tc>
          <w:tcPr>
            <w:tcW w:w="1350" w:type="dxa"/>
            <w:vAlign w:val="center"/>
          </w:tcPr>
          <w:p w:rsidR="00256101" w:rsidRPr="00FF6F4C" w:rsidRDefault="00256101">
            <w:pPr>
              <w:jc w:val="center"/>
              <w:rPr>
                <w:lang w:val="en-US"/>
              </w:rPr>
            </w:pPr>
            <w:r w:rsidRPr="00FF6F4C">
              <w:rPr>
                <w:lang w:val="en-US"/>
              </w:rPr>
              <w:t>707500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lastRenderedPageBreak/>
              <w:t>43</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43. </w:t>
            </w:r>
            <w:r w:rsidRPr="002C5B05">
              <w:rPr>
                <w:lang w:val="en-US"/>
              </w:rPr>
              <w:t>Carcase de pui „Broiler” eviscerat, calitate superioară cu fierbere rapidă, refrigerat in cutii de carton cu greutatea de la 1,5-2,0kg</w:t>
            </w:r>
          </w:p>
        </w:tc>
        <w:tc>
          <w:tcPr>
            <w:tcW w:w="1890" w:type="dxa"/>
            <w:vAlign w:val="center"/>
          </w:tcPr>
          <w:p w:rsidR="00256101" w:rsidRPr="002C5B05" w:rsidRDefault="00256101">
            <w:pPr>
              <w:rPr>
                <w:lang w:val="en-US"/>
              </w:rPr>
            </w:pPr>
            <w:r w:rsidRPr="002C5B05">
              <w:rPr>
                <w:lang w:val="en-US"/>
              </w:rPr>
              <w:t>Carcase de pui „Broiler” eviscerat, calitate superioară cu fierbere rapidă, refrigerat in cutii de carton cu greutatea de la 1,5-2,0kg</w:t>
            </w:r>
          </w:p>
        </w:tc>
        <w:tc>
          <w:tcPr>
            <w:tcW w:w="810" w:type="dxa"/>
            <w:vAlign w:val="center"/>
          </w:tcPr>
          <w:p w:rsidR="00256101" w:rsidRDefault="00256101">
            <w:pPr>
              <w:jc w:val="center"/>
            </w:pPr>
            <w:r>
              <w:t>8000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Carcase de pui „Broiler” eviscerat, calitate superioară cu fierbere rapidă, refrigerat in cutii de carton cu greutatea de la 1</w:t>
            </w:r>
            <w:proofErr w:type="gramStart"/>
            <w:r w:rsidRPr="00256101">
              <w:rPr>
                <w:lang w:val="en-US"/>
              </w:rPr>
              <w:t>,5</w:t>
            </w:r>
            <w:proofErr w:type="gramEnd"/>
            <w:r w:rsidRPr="00256101">
              <w:rPr>
                <w:lang w:val="en-US"/>
              </w:rPr>
              <w:t>-2,0kg. Ambalate separat în pachete de peliculă alimentară de la producător în cutii de carton</w:t>
            </w:r>
            <w:r w:rsidR="00FF6F4C">
              <w:rPr>
                <w:lang w:val="en-US"/>
              </w:rPr>
              <w:t xml:space="preserve">. </w:t>
            </w:r>
            <w:r w:rsidR="00FF6F4C" w:rsidRPr="00FF6F4C">
              <w:rPr>
                <w:lang w:val="en-US"/>
              </w:rPr>
              <w:t>Livrarea: De 2ori pe saptamana; Standard de referinţă şi cerinţele: HG 696 din 04.08.2010, HG 221 din 16.03.2009</w:t>
            </w:r>
          </w:p>
        </w:tc>
        <w:tc>
          <w:tcPr>
            <w:tcW w:w="1350" w:type="dxa"/>
            <w:vAlign w:val="center"/>
          </w:tcPr>
          <w:p w:rsidR="00256101" w:rsidRPr="00FF6F4C" w:rsidRDefault="00256101">
            <w:pPr>
              <w:jc w:val="center"/>
              <w:rPr>
                <w:lang w:val="en-US"/>
              </w:rPr>
            </w:pPr>
            <w:r w:rsidRPr="00FF6F4C">
              <w:rPr>
                <w:lang w:val="en-US"/>
              </w:rPr>
              <w:t>218400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44</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44. </w:t>
            </w:r>
            <w:r w:rsidRPr="002C5B05">
              <w:rPr>
                <w:lang w:val="en-US"/>
              </w:rPr>
              <w:t>Pulpe de gaina refrigerate la maximum + 4▫C, temperatura determinata in profunzime</w:t>
            </w:r>
          </w:p>
        </w:tc>
        <w:tc>
          <w:tcPr>
            <w:tcW w:w="1890" w:type="dxa"/>
            <w:vAlign w:val="center"/>
          </w:tcPr>
          <w:p w:rsidR="00256101" w:rsidRPr="002C5B05" w:rsidRDefault="00256101">
            <w:pPr>
              <w:rPr>
                <w:lang w:val="en-US"/>
              </w:rPr>
            </w:pPr>
            <w:r w:rsidRPr="002C5B05">
              <w:rPr>
                <w:lang w:val="en-US"/>
              </w:rPr>
              <w:t>Pulpe de gaina refrigerate la maximum + 4▫C, temperatura determinata in profunzime</w:t>
            </w:r>
          </w:p>
        </w:tc>
        <w:tc>
          <w:tcPr>
            <w:tcW w:w="810" w:type="dxa"/>
            <w:vAlign w:val="center"/>
          </w:tcPr>
          <w:p w:rsidR="00256101" w:rsidRDefault="00256101">
            <w:pPr>
              <w:jc w:val="center"/>
            </w:pPr>
            <w:r>
              <w:t>8000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Pulpe de gaina refrigerate la maximum + 4▫C, temperatura determinata in profunzime</w:t>
            </w:r>
            <w:r w:rsidR="00FF6F4C">
              <w:rPr>
                <w:lang w:val="en-US"/>
              </w:rPr>
              <w:t xml:space="preserve">. </w:t>
            </w:r>
            <w:r w:rsidR="00FF6F4C" w:rsidRPr="00FF6F4C">
              <w:rPr>
                <w:lang w:val="en-US"/>
              </w:rPr>
              <w:t>Livrarea: De 2ori pe saptamana; Standard de referinţă şi cerinţele: HG 696 din 04.08.2010, HG 221 din 16.03.2009</w:t>
            </w:r>
          </w:p>
        </w:tc>
        <w:tc>
          <w:tcPr>
            <w:tcW w:w="1350" w:type="dxa"/>
            <w:vAlign w:val="center"/>
          </w:tcPr>
          <w:p w:rsidR="00256101" w:rsidRPr="00FF6F4C" w:rsidRDefault="00256101">
            <w:pPr>
              <w:jc w:val="center"/>
              <w:rPr>
                <w:lang w:val="en-US"/>
              </w:rPr>
            </w:pPr>
            <w:r w:rsidRPr="00FF6F4C">
              <w:rPr>
                <w:lang w:val="en-US"/>
              </w:rPr>
              <w:t>178800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45</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45. </w:t>
            </w:r>
            <w:r w:rsidRPr="002C5B05">
              <w:rPr>
                <w:lang w:val="en-US"/>
              </w:rPr>
              <w:t>File din piept de pui dezosat, fără piele, refrigerat la maximum + 4▫C, temperatura determinata in profunzime</w:t>
            </w:r>
          </w:p>
        </w:tc>
        <w:tc>
          <w:tcPr>
            <w:tcW w:w="1890" w:type="dxa"/>
            <w:vAlign w:val="center"/>
          </w:tcPr>
          <w:p w:rsidR="00256101" w:rsidRPr="002C5B05" w:rsidRDefault="00256101">
            <w:pPr>
              <w:rPr>
                <w:lang w:val="en-US"/>
              </w:rPr>
            </w:pPr>
            <w:r w:rsidRPr="002C5B05">
              <w:rPr>
                <w:lang w:val="en-US"/>
              </w:rPr>
              <w:t>File din piept de pui dezosat, fără piele, refrigerat la maximum + 4▫C, temperatura determinata in profunzime</w:t>
            </w:r>
          </w:p>
        </w:tc>
        <w:tc>
          <w:tcPr>
            <w:tcW w:w="810" w:type="dxa"/>
            <w:vAlign w:val="center"/>
          </w:tcPr>
          <w:p w:rsidR="00256101" w:rsidRDefault="00256101">
            <w:pPr>
              <w:jc w:val="center"/>
            </w:pPr>
            <w:r>
              <w:t>5000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File din piept de pui dezosat fără piele, refrigerat la maximum + 4▫C, temperatura determinata in profunzime</w:t>
            </w:r>
            <w:r w:rsidR="00FF6F4C">
              <w:rPr>
                <w:lang w:val="en-US"/>
              </w:rPr>
              <w:t xml:space="preserve">. </w:t>
            </w:r>
            <w:r w:rsidR="00FF6F4C" w:rsidRPr="00FF6F4C">
              <w:rPr>
                <w:lang w:val="en-US"/>
              </w:rPr>
              <w:t>Livrarea: De 2ori pe saptamana; Standard de referinţă şi cerinţele: HG 696 din 04.08.2010, HG 221 din 16.03.2009</w:t>
            </w:r>
          </w:p>
        </w:tc>
        <w:tc>
          <w:tcPr>
            <w:tcW w:w="1350" w:type="dxa"/>
            <w:vAlign w:val="center"/>
          </w:tcPr>
          <w:p w:rsidR="00256101" w:rsidRPr="00FF6F4C" w:rsidRDefault="00256101">
            <w:pPr>
              <w:jc w:val="center"/>
              <w:rPr>
                <w:lang w:val="en-US"/>
              </w:rPr>
            </w:pPr>
            <w:r w:rsidRPr="00FF6F4C">
              <w:rPr>
                <w:lang w:val="en-US"/>
              </w:rPr>
              <w:t>191000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46</w:t>
            </w:r>
          </w:p>
        </w:tc>
        <w:tc>
          <w:tcPr>
            <w:tcW w:w="360" w:type="dxa"/>
            <w:textDirection w:val="btLr"/>
            <w:vAlign w:val="center"/>
          </w:tcPr>
          <w:p w:rsidR="00256101" w:rsidRPr="00FF6F4C"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46. </w:t>
            </w:r>
            <w:r w:rsidRPr="002C5B05">
              <w:rPr>
                <w:lang w:val="en-US"/>
              </w:rPr>
              <w:t>Crenvurști calitate superioară, fiert, din carne de pui și vită, fără adaosuri de emulgători</w:t>
            </w:r>
          </w:p>
        </w:tc>
        <w:tc>
          <w:tcPr>
            <w:tcW w:w="1890" w:type="dxa"/>
            <w:vAlign w:val="center"/>
          </w:tcPr>
          <w:p w:rsidR="00256101" w:rsidRPr="002C5B05" w:rsidRDefault="00256101">
            <w:pPr>
              <w:rPr>
                <w:lang w:val="en-US"/>
              </w:rPr>
            </w:pPr>
            <w:r w:rsidRPr="002C5B05">
              <w:rPr>
                <w:lang w:val="en-US"/>
              </w:rPr>
              <w:t>Crenvurști calitate superioară, fiert, din carne de pui și vită, fără adaosuri de emulgători</w:t>
            </w:r>
          </w:p>
        </w:tc>
        <w:tc>
          <w:tcPr>
            <w:tcW w:w="810" w:type="dxa"/>
            <w:vAlign w:val="center"/>
          </w:tcPr>
          <w:p w:rsidR="00256101" w:rsidRDefault="00256101">
            <w:pPr>
              <w:jc w:val="center"/>
            </w:pPr>
            <w:r>
              <w:t>9000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Crenvurști calitate superioară, fiert, din carne de pui și vită cu greutatea 55-56 gr, fără adaosuri de emulgători</w:t>
            </w:r>
            <w:r w:rsidR="00FF6F4C">
              <w:rPr>
                <w:lang w:val="en-US"/>
              </w:rPr>
              <w:t xml:space="preserve">. </w:t>
            </w:r>
            <w:r w:rsidR="000959A5" w:rsidRPr="000959A5">
              <w:rPr>
                <w:lang w:val="en-US"/>
              </w:rPr>
              <w:t>Livrarea: De 3ori pe saptamana, Livrarea de la orele 7.00 pînă la orele 9.00; HG 720 din 28.06.2007</w:t>
            </w:r>
          </w:p>
        </w:tc>
        <w:tc>
          <w:tcPr>
            <w:tcW w:w="1350" w:type="dxa"/>
            <w:vAlign w:val="center"/>
          </w:tcPr>
          <w:p w:rsidR="00256101" w:rsidRPr="00FF6F4C" w:rsidRDefault="00256101">
            <w:pPr>
              <w:jc w:val="center"/>
              <w:rPr>
                <w:lang w:val="en-US"/>
              </w:rPr>
            </w:pPr>
            <w:r w:rsidRPr="00FF6F4C">
              <w:rPr>
                <w:lang w:val="en-US"/>
              </w:rPr>
              <w:t>487500</w:t>
            </w:r>
            <w:r>
              <w:rPr>
                <w:lang w:val="en-US"/>
              </w:rPr>
              <w:t>,</w:t>
            </w:r>
            <w:r w:rsidRPr="00FF6F4C">
              <w:rPr>
                <w:lang w:val="en-US"/>
              </w:rP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47</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47. </w:t>
            </w:r>
            <w:r w:rsidRPr="002C5B05">
              <w:rPr>
                <w:lang w:val="en-US"/>
              </w:rPr>
              <w:t>Peşte de mare îngheţat, eviscerat fără cap merluciu (Hec) a cîte 0</w:t>
            </w:r>
            <w:proofErr w:type="gramStart"/>
            <w:r w:rsidRPr="002C5B05">
              <w:rPr>
                <w:lang w:val="en-US"/>
              </w:rPr>
              <w:t>,5</w:t>
            </w:r>
            <w:proofErr w:type="gramEnd"/>
            <w:r w:rsidRPr="002C5B05">
              <w:rPr>
                <w:lang w:val="en-US"/>
              </w:rPr>
              <w:t>-1 kg bucata.</w:t>
            </w:r>
          </w:p>
        </w:tc>
        <w:tc>
          <w:tcPr>
            <w:tcW w:w="1890" w:type="dxa"/>
            <w:vAlign w:val="center"/>
          </w:tcPr>
          <w:p w:rsidR="00256101" w:rsidRPr="002C5B05" w:rsidRDefault="00256101">
            <w:pPr>
              <w:rPr>
                <w:lang w:val="en-US"/>
              </w:rPr>
            </w:pPr>
            <w:r w:rsidRPr="002C5B05">
              <w:rPr>
                <w:lang w:val="en-US"/>
              </w:rPr>
              <w:t>Peşte de mare îngheţat, eviscerat fără cap merluciu (Hec) a cîte 0</w:t>
            </w:r>
            <w:proofErr w:type="gramStart"/>
            <w:r w:rsidRPr="002C5B05">
              <w:rPr>
                <w:lang w:val="en-US"/>
              </w:rPr>
              <w:t>,5</w:t>
            </w:r>
            <w:proofErr w:type="gramEnd"/>
            <w:r w:rsidRPr="002C5B05">
              <w:rPr>
                <w:lang w:val="en-US"/>
              </w:rPr>
              <w:t>-1 kg bucata.</w:t>
            </w:r>
          </w:p>
        </w:tc>
        <w:tc>
          <w:tcPr>
            <w:tcW w:w="810" w:type="dxa"/>
            <w:vAlign w:val="center"/>
          </w:tcPr>
          <w:p w:rsidR="00256101" w:rsidRDefault="00256101">
            <w:pPr>
              <w:jc w:val="center"/>
            </w:pPr>
            <w:r>
              <w:t>4000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lang w:val="en-US"/>
              </w:rPr>
            </w:pPr>
            <w:r w:rsidRPr="00256101">
              <w:rPr>
                <w:lang w:val="en-US"/>
              </w:rPr>
              <w:t>Peşte de mare îngheţat, eviscerat fără cap merluciu (Hec) a cîte 0</w:t>
            </w:r>
            <w:proofErr w:type="gramStart"/>
            <w:r w:rsidRPr="00256101">
              <w:rPr>
                <w:lang w:val="en-US"/>
              </w:rPr>
              <w:t>,5</w:t>
            </w:r>
            <w:proofErr w:type="gramEnd"/>
            <w:r w:rsidRPr="00256101">
              <w:rPr>
                <w:lang w:val="en-US"/>
              </w:rPr>
              <w:t>-1 kg bucata.</w:t>
            </w:r>
            <w:r w:rsidR="000959A5">
              <w:rPr>
                <w:lang w:val="en-US"/>
              </w:rPr>
              <w:t xml:space="preserve"> </w:t>
            </w:r>
            <w:r w:rsidR="000959A5" w:rsidRPr="000959A5">
              <w:rPr>
                <w:lang w:val="en-US"/>
              </w:rPr>
              <w:t>Livrarea: Zilnic; Standard de referinţă şi cerinţele: GOST20057-96</w:t>
            </w:r>
          </w:p>
        </w:tc>
        <w:tc>
          <w:tcPr>
            <w:tcW w:w="1350" w:type="dxa"/>
            <w:vAlign w:val="center"/>
          </w:tcPr>
          <w:p w:rsidR="00256101" w:rsidRDefault="00256101">
            <w:pPr>
              <w:jc w:val="center"/>
            </w:pPr>
            <w:r>
              <w:t>135000</w:t>
            </w:r>
            <w:r>
              <w:rPr>
                <w:lang w:val="en-US"/>
              </w:rPr>
              <w:t>,</w:t>
            </w:r>
            <w:r>
              <w:t>00</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48</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color w:val="000000"/>
                <w:lang w:val="en-US"/>
              </w:rPr>
            </w:pPr>
            <w:r>
              <w:rPr>
                <w:b/>
                <w:lang w:val="en-US"/>
              </w:rPr>
              <w:t xml:space="preserve">Lot 48. </w:t>
            </w:r>
            <w:r w:rsidRPr="002C5B05">
              <w:rPr>
                <w:color w:val="000000"/>
                <w:lang w:val="en-US"/>
              </w:rPr>
              <w:t>Chefir 2,5%, ambalat în pachet de polietilenă 0,5l</w:t>
            </w:r>
          </w:p>
        </w:tc>
        <w:tc>
          <w:tcPr>
            <w:tcW w:w="1890" w:type="dxa"/>
            <w:vAlign w:val="center"/>
          </w:tcPr>
          <w:p w:rsidR="00256101" w:rsidRPr="002C5B05" w:rsidRDefault="00256101">
            <w:pPr>
              <w:rPr>
                <w:color w:val="000000"/>
                <w:lang w:val="en-US"/>
              </w:rPr>
            </w:pPr>
            <w:r w:rsidRPr="002C5B05">
              <w:rPr>
                <w:color w:val="000000"/>
                <w:lang w:val="en-US"/>
              </w:rPr>
              <w:t>Chefir 2,5%, ambalat în pachet de polietilenă 0,5l</w:t>
            </w:r>
          </w:p>
        </w:tc>
        <w:tc>
          <w:tcPr>
            <w:tcW w:w="810" w:type="dxa"/>
            <w:vAlign w:val="center"/>
          </w:tcPr>
          <w:p w:rsidR="00256101" w:rsidRDefault="00256101">
            <w:pPr>
              <w:jc w:val="center"/>
            </w:pPr>
            <w:r>
              <w:t>9000</w:t>
            </w:r>
          </w:p>
        </w:tc>
        <w:tc>
          <w:tcPr>
            <w:tcW w:w="540" w:type="dxa"/>
            <w:vAlign w:val="center"/>
          </w:tcPr>
          <w:p w:rsidR="00256101" w:rsidRPr="007079BF" w:rsidRDefault="00256101">
            <w:pPr>
              <w:jc w:val="center"/>
              <w:rPr>
                <w:color w:val="000000"/>
                <w:lang w:val="en-US"/>
              </w:rPr>
            </w:pPr>
            <w:r>
              <w:rPr>
                <w:color w:val="000000"/>
              </w:rPr>
              <w:t>lit</w:t>
            </w:r>
            <w:r>
              <w:rPr>
                <w:color w:val="000000"/>
                <w:lang w:val="en-US"/>
              </w:rPr>
              <w:t>ri</w:t>
            </w:r>
          </w:p>
        </w:tc>
        <w:tc>
          <w:tcPr>
            <w:tcW w:w="3060" w:type="dxa"/>
            <w:vAlign w:val="center"/>
          </w:tcPr>
          <w:p w:rsidR="00256101" w:rsidRPr="00256101" w:rsidRDefault="00256101">
            <w:pPr>
              <w:rPr>
                <w:color w:val="000000"/>
                <w:lang w:val="en-US"/>
              </w:rPr>
            </w:pPr>
            <w:r w:rsidRPr="00256101">
              <w:rPr>
                <w:color w:val="000000"/>
                <w:lang w:val="en-US"/>
              </w:rPr>
              <w:t>Chefir 2</w:t>
            </w:r>
            <w:proofErr w:type="gramStart"/>
            <w:r w:rsidRPr="00256101">
              <w:rPr>
                <w:color w:val="000000"/>
                <w:lang w:val="en-US"/>
              </w:rPr>
              <w:t>,5</w:t>
            </w:r>
            <w:proofErr w:type="gramEnd"/>
            <w:r w:rsidRPr="00256101">
              <w:rPr>
                <w:color w:val="000000"/>
                <w:lang w:val="en-US"/>
              </w:rPr>
              <w:t xml:space="preserve">%, ambalare în pachet de polietilenă 0,5l, etichetare vizibilă. Fără adaosuri de grăsimi vegetale, de culoare albă până la albă cu nuanță puțin cremă, fără gust și miros </w:t>
            </w:r>
            <w:r w:rsidR="000959A5">
              <w:rPr>
                <w:color w:val="000000"/>
                <w:lang w:val="en-US"/>
              </w:rPr>
              <w:t xml:space="preserve">strain. </w:t>
            </w:r>
            <w:r w:rsidR="000959A5" w:rsidRPr="000959A5">
              <w:rPr>
                <w:color w:val="000000"/>
                <w:lang w:val="en-US"/>
              </w:rPr>
              <w:t>Livrarea: Zilnic; Livrarea de la orele 7.00  pînă la orele 9.00 Standard de referinţă şi cerinţele: HG 158 din 07.03.2019</w:t>
            </w:r>
          </w:p>
        </w:tc>
        <w:tc>
          <w:tcPr>
            <w:tcW w:w="1350" w:type="dxa"/>
            <w:vAlign w:val="center"/>
          </w:tcPr>
          <w:p w:rsidR="00256101" w:rsidRPr="000959A5" w:rsidRDefault="00256101">
            <w:pPr>
              <w:jc w:val="center"/>
              <w:rPr>
                <w:lang w:val="en-US"/>
              </w:rPr>
            </w:pPr>
            <w:r w:rsidRPr="000959A5">
              <w:rPr>
                <w:lang w:val="en-US"/>
              </w:rPr>
              <w:t>108333</w:t>
            </w:r>
            <w:r>
              <w:rPr>
                <w:lang w:val="en-US"/>
              </w:rPr>
              <w:t>,</w:t>
            </w:r>
            <w:r w:rsidRPr="000959A5">
              <w:rPr>
                <w:lang w:val="en-US"/>
              </w:rPr>
              <w:t>33</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49</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color w:val="000000"/>
                <w:lang w:val="en-US"/>
              </w:rPr>
            </w:pPr>
            <w:r>
              <w:rPr>
                <w:b/>
                <w:lang w:val="en-US"/>
              </w:rPr>
              <w:t xml:space="preserve">Lot 49. </w:t>
            </w:r>
            <w:r w:rsidRPr="002C5B05">
              <w:rPr>
                <w:color w:val="000000"/>
                <w:lang w:val="en-US"/>
              </w:rPr>
              <w:t>Lapte de vaci pasteurizat 2,5%, ambalat în pachet de polietilenă 1,0l</w:t>
            </w:r>
          </w:p>
        </w:tc>
        <w:tc>
          <w:tcPr>
            <w:tcW w:w="1890" w:type="dxa"/>
            <w:vAlign w:val="center"/>
          </w:tcPr>
          <w:p w:rsidR="00256101" w:rsidRPr="002C5B05" w:rsidRDefault="00256101">
            <w:pPr>
              <w:rPr>
                <w:color w:val="000000"/>
                <w:lang w:val="en-US"/>
              </w:rPr>
            </w:pPr>
            <w:r w:rsidRPr="002C5B05">
              <w:rPr>
                <w:color w:val="000000"/>
                <w:lang w:val="en-US"/>
              </w:rPr>
              <w:t>Lapte de vaci pasteurizat 2,5%, ambalat în pachet de polietilenă 1,0l</w:t>
            </w:r>
          </w:p>
        </w:tc>
        <w:tc>
          <w:tcPr>
            <w:tcW w:w="810" w:type="dxa"/>
            <w:vAlign w:val="center"/>
          </w:tcPr>
          <w:p w:rsidR="00256101" w:rsidRDefault="00256101">
            <w:pPr>
              <w:jc w:val="center"/>
            </w:pPr>
            <w:r>
              <w:t>50000</w:t>
            </w:r>
          </w:p>
        </w:tc>
        <w:tc>
          <w:tcPr>
            <w:tcW w:w="540" w:type="dxa"/>
            <w:vAlign w:val="center"/>
          </w:tcPr>
          <w:p w:rsidR="00256101" w:rsidRDefault="00256101">
            <w:pPr>
              <w:jc w:val="center"/>
              <w:rPr>
                <w:color w:val="000000"/>
              </w:rPr>
            </w:pPr>
            <w:r>
              <w:rPr>
                <w:color w:val="000000"/>
              </w:rPr>
              <w:t>litri</w:t>
            </w:r>
          </w:p>
        </w:tc>
        <w:tc>
          <w:tcPr>
            <w:tcW w:w="3060" w:type="dxa"/>
            <w:vAlign w:val="center"/>
          </w:tcPr>
          <w:p w:rsidR="00256101" w:rsidRPr="000959A5" w:rsidRDefault="00256101">
            <w:pPr>
              <w:rPr>
                <w:color w:val="000000"/>
                <w:lang w:val="ro-RO"/>
              </w:rPr>
            </w:pPr>
            <w:r w:rsidRPr="00256101">
              <w:rPr>
                <w:color w:val="000000"/>
                <w:lang w:val="en-US"/>
              </w:rPr>
              <w:t>Lapte de vaci pasteurizat 2</w:t>
            </w:r>
            <w:proofErr w:type="gramStart"/>
            <w:r w:rsidRPr="00256101">
              <w:rPr>
                <w:color w:val="000000"/>
                <w:lang w:val="en-US"/>
              </w:rPr>
              <w:t>,5</w:t>
            </w:r>
            <w:proofErr w:type="gramEnd"/>
            <w:r w:rsidRPr="00256101">
              <w:rPr>
                <w:color w:val="000000"/>
                <w:lang w:val="en-US"/>
              </w:rPr>
              <w:t xml:space="preserve">%, ambalat în pachet de polietilenă 1,0l, etichetare vizibilă. Produs natural 100%, fără conservanți, fără lapte praf, fără adaosuri de grăsimi vegetale, fără gust și miros străin necaracteristic laptelui. </w:t>
            </w:r>
            <w:r w:rsidRPr="000959A5">
              <w:rPr>
                <w:color w:val="000000"/>
                <w:lang w:val="en-US"/>
              </w:rPr>
              <w:t>Culoarea albă cu nuanță puțin gălbuie</w:t>
            </w:r>
            <w:r w:rsidR="000959A5">
              <w:rPr>
                <w:color w:val="000000"/>
                <w:lang w:val="ro-RO"/>
              </w:rPr>
              <w:t xml:space="preserve">. </w:t>
            </w:r>
            <w:r w:rsidR="000959A5" w:rsidRPr="000959A5">
              <w:rPr>
                <w:color w:val="000000"/>
                <w:lang w:val="ro-RO"/>
              </w:rPr>
              <w:t>Livrarea: Zilnic; Livrarea de la orele 7.00 pînă la orele 9.00 Standard de referinţă şi cerinţele: HG 158 din 07.03.2019</w:t>
            </w:r>
          </w:p>
        </w:tc>
        <w:tc>
          <w:tcPr>
            <w:tcW w:w="1350" w:type="dxa"/>
            <w:vAlign w:val="center"/>
          </w:tcPr>
          <w:p w:rsidR="00256101" w:rsidRPr="000959A5" w:rsidRDefault="00256101">
            <w:pPr>
              <w:jc w:val="center"/>
              <w:rPr>
                <w:lang w:val="en-US"/>
              </w:rPr>
            </w:pPr>
            <w:r w:rsidRPr="000959A5">
              <w:rPr>
                <w:lang w:val="en-US"/>
              </w:rPr>
              <w:t>416666</w:t>
            </w:r>
            <w:r>
              <w:rPr>
                <w:lang w:val="en-US"/>
              </w:rPr>
              <w:t>,</w:t>
            </w:r>
            <w:r w:rsidRPr="000959A5">
              <w:rPr>
                <w:lang w:val="en-US"/>
              </w:rPr>
              <w:t>67</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lastRenderedPageBreak/>
              <w:t>50</w:t>
            </w:r>
          </w:p>
        </w:tc>
        <w:tc>
          <w:tcPr>
            <w:tcW w:w="360" w:type="dxa"/>
            <w:textDirection w:val="btLr"/>
            <w:vAlign w:val="center"/>
          </w:tcPr>
          <w:p w:rsidR="00256101" w:rsidRPr="000959A5"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color w:val="000000"/>
                <w:lang w:val="en-US"/>
              </w:rPr>
            </w:pPr>
            <w:r>
              <w:rPr>
                <w:b/>
                <w:lang w:val="en-US"/>
              </w:rPr>
              <w:t xml:space="preserve">Lot 50. </w:t>
            </w:r>
            <w:r w:rsidRPr="002C5B05">
              <w:rPr>
                <w:color w:val="000000"/>
                <w:lang w:val="en-US"/>
              </w:rPr>
              <w:t>Lapte de vaci pasteurizat 2,5%, ambalat în pachet de polietilenă 0,5l</w:t>
            </w:r>
          </w:p>
        </w:tc>
        <w:tc>
          <w:tcPr>
            <w:tcW w:w="1890" w:type="dxa"/>
            <w:vAlign w:val="center"/>
          </w:tcPr>
          <w:p w:rsidR="00256101" w:rsidRPr="002C5B05" w:rsidRDefault="00256101">
            <w:pPr>
              <w:rPr>
                <w:color w:val="000000"/>
                <w:lang w:val="en-US"/>
              </w:rPr>
            </w:pPr>
            <w:r w:rsidRPr="002C5B05">
              <w:rPr>
                <w:color w:val="000000"/>
                <w:lang w:val="en-US"/>
              </w:rPr>
              <w:t>Lapte de vaci pasteurizat 2,5%, ambalat în pachet de polietilenă 0,5l</w:t>
            </w:r>
          </w:p>
        </w:tc>
        <w:tc>
          <w:tcPr>
            <w:tcW w:w="810" w:type="dxa"/>
            <w:vAlign w:val="center"/>
          </w:tcPr>
          <w:p w:rsidR="00256101" w:rsidRDefault="00256101">
            <w:pPr>
              <w:jc w:val="center"/>
            </w:pPr>
            <w:r>
              <w:t>44500</w:t>
            </w:r>
          </w:p>
        </w:tc>
        <w:tc>
          <w:tcPr>
            <w:tcW w:w="540" w:type="dxa"/>
            <w:vAlign w:val="center"/>
          </w:tcPr>
          <w:p w:rsidR="00256101" w:rsidRPr="007079BF" w:rsidRDefault="00256101">
            <w:pPr>
              <w:jc w:val="center"/>
              <w:rPr>
                <w:color w:val="000000"/>
                <w:lang w:val="en-US"/>
              </w:rPr>
            </w:pPr>
            <w:r>
              <w:rPr>
                <w:color w:val="000000"/>
              </w:rPr>
              <w:t>lit</w:t>
            </w:r>
            <w:r>
              <w:rPr>
                <w:color w:val="000000"/>
                <w:lang w:val="en-US"/>
              </w:rPr>
              <w:t>ri</w:t>
            </w:r>
          </w:p>
        </w:tc>
        <w:tc>
          <w:tcPr>
            <w:tcW w:w="3060" w:type="dxa"/>
            <w:vAlign w:val="center"/>
          </w:tcPr>
          <w:p w:rsidR="00256101" w:rsidRPr="000959A5" w:rsidRDefault="00256101">
            <w:pPr>
              <w:rPr>
                <w:color w:val="000000"/>
                <w:lang w:val="ro-RO"/>
              </w:rPr>
            </w:pPr>
            <w:r w:rsidRPr="00256101">
              <w:rPr>
                <w:color w:val="000000"/>
                <w:lang w:val="en-US"/>
              </w:rPr>
              <w:t>Lapte de vaci pasteurizat 2</w:t>
            </w:r>
            <w:proofErr w:type="gramStart"/>
            <w:r w:rsidRPr="00256101">
              <w:rPr>
                <w:color w:val="000000"/>
                <w:lang w:val="en-US"/>
              </w:rPr>
              <w:t>,5</w:t>
            </w:r>
            <w:proofErr w:type="gramEnd"/>
            <w:r w:rsidRPr="00256101">
              <w:rPr>
                <w:color w:val="000000"/>
                <w:lang w:val="en-US"/>
              </w:rPr>
              <w:t xml:space="preserve">%, ambalat în pachet de polietilenă 0,5l., etichetare vizibilă. Produs natural 100%, fără conservanți, fără lapte praf, fără adaosuri de grăsimi vegetale, fără gust și miros străin necaracteristic laptelui. </w:t>
            </w:r>
            <w:r w:rsidRPr="000959A5">
              <w:rPr>
                <w:color w:val="000000"/>
                <w:lang w:val="en-US"/>
              </w:rPr>
              <w:t>Culoarea albă cu nuanță puțin gălbuie</w:t>
            </w:r>
            <w:r w:rsidR="000959A5">
              <w:rPr>
                <w:color w:val="000000"/>
                <w:lang w:val="ro-RO"/>
              </w:rPr>
              <w:t xml:space="preserve">. </w:t>
            </w:r>
            <w:r w:rsidR="000959A5" w:rsidRPr="000959A5">
              <w:rPr>
                <w:color w:val="000000"/>
                <w:lang w:val="ro-RO"/>
              </w:rPr>
              <w:t>Livrarea: Zilnic; Livrarea de la orele 7.00 pînă la orele 9.00 Standard de referinţă şi cerinţele: HG 158 din 07.03.2019</w:t>
            </w:r>
          </w:p>
        </w:tc>
        <w:tc>
          <w:tcPr>
            <w:tcW w:w="1350" w:type="dxa"/>
            <w:vAlign w:val="center"/>
          </w:tcPr>
          <w:p w:rsidR="00256101" w:rsidRPr="000959A5" w:rsidRDefault="00256101">
            <w:pPr>
              <w:jc w:val="center"/>
              <w:rPr>
                <w:lang w:val="en-US"/>
              </w:rPr>
            </w:pPr>
            <w:r w:rsidRPr="000959A5">
              <w:rPr>
                <w:lang w:val="en-US"/>
              </w:rPr>
              <w:t>49</w:t>
            </w:r>
            <w:r w:rsidR="00915E09">
              <w:rPr>
                <w:lang w:val="en-US"/>
              </w:rPr>
              <w:t>4</w:t>
            </w:r>
            <w:r w:rsidRPr="000959A5">
              <w:rPr>
                <w:lang w:val="en-US"/>
              </w:rPr>
              <w:t>444</w:t>
            </w:r>
            <w:r>
              <w:rPr>
                <w:lang w:val="en-US"/>
              </w:rPr>
              <w:t>,</w:t>
            </w:r>
            <w:r w:rsidRPr="000959A5">
              <w:rPr>
                <w:lang w:val="en-US"/>
              </w:rPr>
              <w:t>44</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51</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color w:val="000000"/>
                <w:lang w:val="en-US"/>
              </w:rPr>
            </w:pPr>
            <w:r>
              <w:rPr>
                <w:b/>
                <w:lang w:val="en-US"/>
              </w:rPr>
              <w:t xml:space="preserve">Lot 51. </w:t>
            </w:r>
            <w:r w:rsidRPr="002C5B05">
              <w:rPr>
                <w:color w:val="000000"/>
                <w:lang w:val="en-US"/>
              </w:rPr>
              <w:t>Smîntînă 10%, ambalat în pachet de polietilenă 0,5l</w:t>
            </w:r>
          </w:p>
        </w:tc>
        <w:tc>
          <w:tcPr>
            <w:tcW w:w="1890" w:type="dxa"/>
            <w:vAlign w:val="center"/>
          </w:tcPr>
          <w:p w:rsidR="00256101" w:rsidRPr="002C5B05" w:rsidRDefault="00256101">
            <w:pPr>
              <w:rPr>
                <w:color w:val="000000"/>
                <w:lang w:val="en-US"/>
              </w:rPr>
            </w:pPr>
            <w:r w:rsidRPr="002C5B05">
              <w:rPr>
                <w:color w:val="000000"/>
                <w:lang w:val="en-US"/>
              </w:rPr>
              <w:t>Smîntînă 10%, ambalat în pachet de polietilenă 0,5l</w:t>
            </w:r>
          </w:p>
        </w:tc>
        <w:tc>
          <w:tcPr>
            <w:tcW w:w="810" w:type="dxa"/>
            <w:vAlign w:val="center"/>
          </w:tcPr>
          <w:p w:rsidR="00256101" w:rsidRDefault="00256101">
            <w:pPr>
              <w:jc w:val="center"/>
            </w:pPr>
            <w:r>
              <w:t>3000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256101" w:rsidRDefault="00256101">
            <w:pPr>
              <w:rPr>
                <w:color w:val="000000"/>
                <w:lang w:val="en-US"/>
              </w:rPr>
            </w:pPr>
            <w:r w:rsidRPr="00256101">
              <w:rPr>
                <w:color w:val="000000"/>
                <w:lang w:val="en-US"/>
              </w:rPr>
              <w:t>Smîntînă 10%, ambalat în pachet de polietilenă 0,5l, etichetare vizibilă. Produs natural cu consistență densă, gust ușor de lapte pasteurizat, fără gust și miros străin, fără adaosuri de grăsimi vegetale. Culoare albă cu o nuanță gălbuie uniform în toată masa</w:t>
            </w:r>
            <w:r w:rsidR="000959A5">
              <w:rPr>
                <w:color w:val="000000"/>
                <w:lang w:val="en-US"/>
              </w:rPr>
              <w:t xml:space="preserve">. </w:t>
            </w:r>
            <w:r w:rsidR="000959A5" w:rsidRPr="000959A5">
              <w:rPr>
                <w:color w:val="000000"/>
                <w:lang w:val="en-US"/>
              </w:rPr>
              <w:t>Livrarea: Zilnic; Livrarea de la orele 7.00 pînă la orele 9.00 Standard de referinţă şi cerinţele: TU 10.02.02.789.09-89, HG 611 din  05.07.2010</w:t>
            </w:r>
          </w:p>
        </w:tc>
        <w:tc>
          <w:tcPr>
            <w:tcW w:w="1350" w:type="dxa"/>
            <w:vAlign w:val="center"/>
          </w:tcPr>
          <w:p w:rsidR="00256101" w:rsidRDefault="00256101">
            <w:pPr>
              <w:jc w:val="center"/>
            </w:pPr>
            <w:r>
              <w:t>66666</w:t>
            </w:r>
            <w:r>
              <w:rPr>
                <w:lang w:val="en-US"/>
              </w:rPr>
              <w:t>,</w:t>
            </w:r>
            <w:r>
              <w:t>67</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52</w:t>
            </w:r>
          </w:p>
        </w:tc>
        <w:tc>
          <w:tcPr>
            <w:tcW w:w="360" w:type="dxa"/>
            <w:textDirection w:val="btLr"/>
            <w:vAlign w:val="center"/>
          </w:tcPr>
          <w:p w:rsidR="00256101" w:rsidRPr="00FD4497"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color w:val="000000"/>
                <w:lang w:val="en-US"/>
              </w:rPr>
            </w:pPr>
            <w:r>
              <w:rPr>
                <w:b/>
                <w:lang w:val="en-US"/>
              </w:rPr>
              <w:t xml:space="preserve">Lot 52. </w:t>
            </w:r>
            <w:r w:rsidRPr="002C5B05">
              <w:rPr>
                <w:color w:val="000000"/>
                <w:lang w:val="en-US"/>
              </w:rPr>
              <w:t>Brînză de vaci 5%, pasteurizată, ambalată a cite 5</w:t>
            </w:r>
            <w:proofErr w:type="gramStart"/>
            <w:r w:rsidRPr="002C5B05">
              <w:rPr>
                <w:color w:val="000000"/>
                <w:lang w:val="en-US"/>
              </w:rPr>
              <w:t>,0</w:t>
            </w:r>
            <w:proofErr w:type="gramEnd"/>
            <w:r w:rsidRPr="002C5B05">
              <w:rPr>
                <w:color w:val="000000"/>
                <w:lang w:val="en-US"/>
              </w:rPr>
              <w:t xml:space="preserve"> kg.</w:t>
            </w:r>
          </w:p>
        </w:tc>
        <w:tc>
          <w:tcPr>
            <w:tcW w:w="1890" w:type="dxa"/>
            <w:vAlign w:val="center"/>
          </w:tcPr>
          <w:p w:rsidR="00256101" w:rsidRPr="002C5B05" w:rsidRDefault="00256101">
            <w:pPr>
              <w:rPr>
                <w:color w:val="000000"/>
                <w:lang w:val="en-US"/>
              </w:rPr>
            </w:pPr>
            <w:r w:rsidRPr="002C5B05">
              <w:rPr>
                <w:color w:val="000000"/>
                <w:lang w:val="en-US"/>
              </w:rPr>
              <w:t>Brînză de vaci 5%, pasteurizată, ambalată a cite 5</w:t>
            </w:r>
            <w:proofErr w:type="gramStart"/>
            <w:r w:rsidRPr="002C5B05">
              <w:rPr>
                <w:color w:val="000000"/>
                <w:lang w:val="en-US"/>
              </w:rPr>
              <w:t>,0</w:t>
            </w:r>
            <w:proofErr w:type="gramEnd"/>
            <w:r w:rsidRPr="002C5B05">
              <w:rPr>
                <w:color w:val="000000"/>
                <w:lang w:val="en-US"/>
              </w:rPr>
              <w:t xml:space="preserve"> kg.</w:t>
            </w:r>
          </w:p>
        </w:tc>
        <w:tc>
          <w:tcPr>
            <w:tcW w:w="810" w:type="dxa"/>
            <w:vAlign w:val="center"/>
          </w:tcPr>
          <w:p w:rsidR="00256101" w:rsidRDefault="00256101">
            <w:pPr>
              <w:jc w:val="center"/>
            </w:pPr>
            <w:r>
              <w:t>5000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0959A5" w:rsidRDefault="00256101">
            <w:pPr>
              <w:rPr>
                <w:color w:val="000000"/>
                <w:lang w:val="ro-RO"/>
              </w:rPr>
            </w:pPr>
            <w:r w:rsidRPr="007079BF">
              <w:rPr>
                <w:color w:val="000000"/>
                <w:lang w:val="en-US"/>
              </w:rPr>
              <w:t>Brînză de vaci 5%, pasteurizată, ambalată a cite 5</w:t>
            </w:r>
            <w:proofErr w:type="gramStart"/>
            <w:r w:rsidRPr="007079BF">
              <w:rPr>
                <w:color w:val="000000"/>
                <w:lang w:val="en-US"/>
              </w:rPr>
              <w:t>,0</w:t>
            </w:r>
            <w:proofErr w:type="gramEnd"/>
            <w:r w:rsidRPr="007079BF">
              <w:rPr>
                <w:color w:val="000000"/>
                <w:lang w:val="en-US"/>
              </w:rPr>
              <w:t xml:space="preserve"> kg, etichetare vizibilă. Produs natural, moale fără particule perceptibile de proteină, gust slab acidulat, fără adousuri de grăsimi vegetale, fără gust și miros străin. </w:t>
            </w:r>
            <w:r w:rsidRPr="000959A5">
              <w:rPr>
                <w:color w:val="000000"/>
                <w:lang w:val="en-US"/>
              </w:rPr>
              <w:t>Culoare albă până la galben deschis</w:t>
            </w:r>
            <w:r w:rsidR="000959A5">
              <w:rPr>
                <w:color w:val="000000"/>
                <w:lang w:val="ro-RO"/>
              </w:rPr>
              <w:t xml:space="preserve">. </w:t>
            </w:r>
            <w:r w:rsidR="000959A5" w:rsidRPr="000959A5">
              <w:rPr>
                <w:color w:val="000000"/>
                <w:lang w:val="ro-RO"/>
              </w:rPr>
              <w:t>Livrarea: O zi in saptamana; Livrarea de la orele 7.00 pînă la orele 9.00 Standard de referinţă şi cerinţele: HG 158 din  07.03.2019</w:t>
            </w:r>
          </w:p>
        </w:tc>
        <w:tc>
          <w:tcPr>
            <w:tcW w:w="1350" w:type="dxa"/>
            <w:vAlign w:val="center"/>
          </w:tcPr>
          <w:p w:rsidR="00256101" w:rsidRPr="000959A5" w:rsidRDefault="00256101">
            <w:pPr>
              <w:jc w:val="center"/>
              <w:rPr>
                <w:lang w:val="en-US"/>
              </w:rPr>
            </w:pPr>
            <w:r w:rsidRPr="000959A5">
              <w:rPr>
                <w:lang w:val="en-US"/>
              </w:rPr>
              <w:t>231481</w:t>
            </w:r>
            <w:r>
              <w:rPr>
                <w:lang w:val="en-US"/>
              </w:rPr>
              <w:t>,</w:t>
            </w:r>
            <w:r w:rsidRPr="000959A5">
              <w:rPr>
                <w:lang w:val="en-US"/>
              </w:rPr>
              <w:t>48</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53</w:t>
            </w:r>
          </w:p>
        </w:tc>
        <w:tc>
          <w:tcPr>
            <w:tcW w:w="360" w:type="dxa"/>
            <w:textDirection w:val="btLr"/>
            <w:vAlign w:val="center"/>
          </w:tcPr>
          <w:p w:rsidR="00256101" w:rsidRPr="00347BCD"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53. </w:t>
            </w:r>
            <w:r w:rsidRPr="002C5B05">
              <w:rPr>
                <w:lang w:val="en-US"/>
              </w:rPr>
              <w:t>Brînză cu cheag tare/brînză maturată tare/cașcaval - nepicant, cu conținut de grăsime raportat la substanța uscată 45-50%</w:t>
            </w:r>
          </w:p>
        </w:tc>
        <w:tc>
          <w:tcPr>
            <w:tcW w:w="1890" w:type="dxa"/>
            <w:vAlign w:val="center"/>
          </w:tcPr>
          <w:p w:rsidR="00256101" w:rsidRPr="002C5B05" w:rsidRDefault="00256101">
            <w:pPr>
              <w:rPr>
                <w:lang w:val="en-US"/>
              </w:rPr>
            </w:pPr>
            <w:r w:rsidRPr="002C5B05">
              <w:rPr>
                <w:lang w:val="en-US"/>
              </w:rPr>
              <w:t>Brînză cu cheag tare/brînză maturată tare/cașcaval - nepicant, cu conținut de grăsime raportat la substanța uscată 45-50%</w:t>
            </w:r>
          </w:p>
        </w:tc>
        <w:tc>
          <w:tcPr>
            <w:tcW w:w="810" w:type="dxa"/>
            <w:vAlign w:val="center"/>
          </w:tcPr>
          <w:p w:rsidR="00256101" w:rsidRDefault="00256101">
            <w:pPr>
              <w:jc w:val="center"/>
            </w:pPr>
            <w:r>
              <w:t>3600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7079BF" w:rsidRDefault="00256101">
            <w:pPr>
              <w:rPr>
                <w:lang w:val="en-US"/>
              </w:rPr>
            </w:pPr>
            <w:r w:rsidRPr="007079BF">
              <w:rPr>
                <w:lang w:val="en-US"/>
              </w:rPr>
              <w:t xml:space="preserve">Brînză cu cheag tare/brînză maturată tare/cașcaval - nepicant, cu conținut de grăsime raportat la substanța uscată 45-50%.  Coajă netedă, uniformă, fără crăpături, fără mucegai sau alte defecte de coajă, curată, acoperită cu folie din material plastic netedă, bine aplicată sau cu un strat de parafină uniform. </w:t>
            </w:r>
            <w:proofErr w:type="gramStart"/>
            <w:r w:rsidRPr="007079BF">
              <w:rPr>
                <w:lang w:val="en-US"/>
              </w:rPr>
              <w:t>Miros</w:t>
            </w:r>
            <w:proofErr w:type="gramEnd"/>
            <w:r w:rsidRPr="007079BF">
              <w:rPr>
                <w:lang w:val="en-US"/>
              </w:rPr>
              <w:t xml:space="preserve"> plăcut, cu aromă specifică bine exprimată, fără nuanțe străine. Produs natural fără adaosuri de grăsimi vegetale. Ambalat, etichetare vizibilă</w:t>
            </w:r>
            <w:r w:rsidR="000959A5">
              <w:rPr>
                <w:lang w:val="en-US"/>
              </w:rPr>
              <w:t xml:space="preserve">. </w:t>
            </w:r>
            <w:r w:rsidR="000959A5" w:rsidRPr="000959A5">
              <w:rPr>
                <w:lang w:val="en-US"/>
              </w:rPr>
              <w:t>Livrarea: De 3ori pe saptamana, Livrarea de la orele 7.00 pînă la orele 9.00 Standard de referinţă şi cerinţele: HG 158 din 07.03.2019</w:t>
            </w:r>
          </w:p>
        </w:tc>
        <w:tc>
          <w:tcPr>
            <w:tcW w:w="1350" w:type="dxa"/>
            <w:vAlign w:val="center"/>
          </w:tcPr>
          <w:p w:rsidR="00256101" w:rsidRPr="000959A5" w:rsidRDefault="00256101">
            <w:pPr>
              <w:jc w:val="center"/>
              <w:rPr>
                <w:lang w:val="en-US"/>
              </w:rPr>
            </w:pPr>
            <w:r w:rsidRPr="000959A5">
              <w:rPr>
                <w:lang w:val="en-US"/>
              </w:rPr>
              <w:t>300000</w:t>
            </w:r>
            <w:r>
              <w:rPr>
                <w:lang w:val="en-US"/>
              </w:rPr>
              <w:t>,</w:t>
            </w:r>
            <w:r w:rsidRPr="000959A5">
              <w:rPr>
                <w:lang w:val="en-US"/>
              </w:rPr>
              <w:t>00</w:t>
            </w:r>
          </w:p>
        </w:tc>
      </w:tr>
      <w:tr w:rsidR="00256101" w:rsidRPr="000959A5"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lastRenderedPageBreak/>
              <w:t>54</w:t>
            </w:r>
          </w:p>
        </w:tc>
        <w:tc>
          <w:tcPr>
            <w:tcW w:w="360" w:type="dxa"/>
            <w:textDirection w:val="btLr"/>
            <w:vAlign w:val="center"/>
          </w:tcPr>
          <w:p w:rsidR="00256101" w:rsidRPr="000959A5" w:rsidRDefault="00256101" w:rsidP="007079BF">
            <w:pPr>
              <w:ind w:left="113" w:right="113"/>
              <w:jc w:val="center"/>
              <w:rPr>
                <w:sz w:val="18"/>
                <w:szCs w:val="18"/>
                <w:lang w:val="en-US"/>
              </w:rPr>
            </w:pPr>
            <w:r w:rsidRPr="00347BCD">
              <w:rPr>
                <w:sz w:val="18"/>
                <w:szCs w:val="18"/>
                <w:lang w:val="ro-RO"/>
              </w:rPr>
              <w:t>15800000-6</w:t>
            </w:r>
          </w:p>
        </w:tc>
        <w:tc>
          <w:tcPr>
            <w:tcW w:w="1800" w:type="dxa"/>
            <w:vAlign w:val="center"/>
          </w:tcPr>
          <w:p w:rsidR="00256101" w:rsidRPr="002C5B05" w:rsidRDefault="00256101">
            <w:pPr>
              <w:rPr>
                <w:lang w:val="en-US"/>
              </w:rPr>
            </w:pPr>
            <w:r>
              <w:rPr>
                <w:b/>
                <w:lang w:val="en-US"/>
              </w:rPr>
              <w:t xml:space="preserve">Lot 54. </w:t>
            </w:r>
            <w:r w:rsidRPr="002C5B05">
              <w:rPr>
                <w:lang w:val="en-US"/>
              </w:rPr>
              <w:t>Unt nesărat 72,5%, fără adaos de grăsimi vegetale în ambalaj de 10 kg, ţărănesc</w:t>
            </w:r>
          </w:p>
        </w:tc>
        <w:tc>
          <w:tcPr>
            <w:tcW w:w="1890" w:type="dxa"/>
            <w:vAlign w:val="center"/>
          </w:tcPr>
          <w:p w:rsidR="00256101" w:rsidRPr="002C5B05" w:rsidRDefault="00256101">
            <w:pPr>
              <w:rPr>
                <w:lang w:val="en-US"/>
              </w:rPr>
            </w:pPr>
            <w:r w:rsidRPr="002C5B05">
              <w:rPr>
                <w:lang w:val="en-US"/>
              </w:rPr>
              <w:t>Unt nesărat 72,5%, fără adaos de grăsimi vegetale în ambalaj de 10 kg, ţărănesc</w:t>
            </w:r>
          </w:p>
        </w:tc>
        <w:tc>
          <w:tcPr>
            <w:tcW w:w="810" w:type="dxa"/>
            <w:vAlign w:val="center"/>
          </w:tcPr>
          <w:p w:rsidR="00256101" w:rsidRDefault="00256101">
            <w:pPr>
              <w:jc w:val="center"/>
            </w:pPr>
            <w:r>
              <w:t>9500</w:t>
            </w:r>
          </w:p>
        </w:tc>
        <w:tc>
          <w:tcPr>
            <w:tcW w:w="540" w:type="dxa"/>
            <w:vAlign w:val="center"/>
          </w:tcPr>
          <w:p w:rsidR="00256101" w:rsidRDefault="00256101">
            <w:pPr>
              <w:jc w:val="center"/>
              <w:rPr>
                <w:color w:val="000000"/>
              </w:rPr>
            </w:pPr>
            <w:r>
              <w:rPr>
                <w:color w:val="000000"/>
              </w:rPr>
              <w:t>kg.</w:t>
            </w:r>
          </w:p>
        </w:tc>
        <w:tc>
          <w:tcPr>
            <w:tcW w:w="3060" w:type="dxa"/>
            <w:vAlign w:val="center"/>
          </w:tcPr>
          <w:p w:rsidR="00256101" w:rsidRPr="000959A5" w:rsidRDefault="00256101">
            <w:pPr>
              <w:rPr>
                <w:lang w:val="en-US"/>
              </w:rPr>
            </w:pPr>
            <w:r>
              <w:t xml:space="preserve">Unt nesărat 72,5%, fără adaos de grăsimi vegetale în ambalaj de 10,0 kg, etichetare vizibilă, ţărănesc, fără amestec de grăsimi vegetale. </w:t>
            </w:r>
            <w:r w:rsidRPr="007079BF">
              <w:rPr>
                <w:lang w:val="en-US"/>
              </w:rPr>
              <w:t>Mas</w:t>
            </w:r>
            <w:r w:rsidRPr="00BE1D6A">
              <w:rPr>
                <w:lang w:val="en-US"/>
              </w:rPr>
              <w:t xml:space="preserve">ă </w:t>
            </w:r>
            <w:r w:rsidRPr="007079BF">
              <w:rPr>
                <w:lang w:val="en-US"/>
              </w:rPr>
              <w:t>cu</w:t>
            </w:r>
            <w:r w:rsidRPr="00BE1D6A">
              <w:rPr>
                <w:lang w:val="en-US"/>
              </w:rPr>
              <w:t xml:space="preserve"> </w:t>
            </w:r>
            <w:r w:rsidRPr="007079BF">
              <w:rPr>
                <w:lang w:val="en-US"/>
              </w:rPr>
              <w:t>luciu</w:t>
            </w:r>
            <w:r w:rsidRPr="00BE1D6A">
              <w:rPr>
                <w:lang w:val="en-US"/>
              </w:rPr>
              <w:t xml:space="preserve"> </w:t>
            </w:r>
            <w:r w:rsidRPr="007079BF">
              <w:rPr>
                <w:lang w:val="en-US"/>
              </w:rPr>
              <w:t>caracteristic</w:t>
            </w:r>
            <w:r w:rsidRPr="00BE1D6A">
              <w:rPr>
                <w:lang w:val="en-US"/>
              </w:rPr>
              <w:t xml:space="preserve">, </w:t>
            </w:r>
            <w:r w:rsidRPr="007079BF">
              <w:rPr>
                <w:lang w:val="en-US"/>
              </w:rPr>
              <w:t>culoare</w:t>
            </w:r>
            <w:r w:rsidRPr="00BE1D6A">
              <w:rPr>
                <w:lang w:val="en-US"/>
              </w:rPr>
              <w:t xml:space="preserve"> </w:t>
            </w:r>
            <w:r w:rsidRPr="007079BF">
              <w:rPr>
                <w:lang w:val="en-US"/>
              </w:rPr>
              <w:t>alb</w:t>
            </w:r>
            <w:r w:rsidRPr="00BE1D6A">
              <w:rPr>
                <w:lang w:val="en-US"/>
              </w:rPr>
              <w:t>-</w:t>
            </w:r>
            <w:r w:rsidRPr="007079BF">
              <w:rPr>
                <w:lang w:val="en-US"/>
              </w:rPr>
              <w:t>g</w:t>
            </w:r>
            <w:r w:rsidRPr="00BE1D6A">
              <w:rPr>
                <w:lang w:val="en-US"/>
              </w:rPr>
              <w:t>ă</w:t>
            </w:r>
            <w:r w:rsidRPr="007079BF">
              <w:rPr>
                <w:lang w:val="en-US"/>
              </w:rPr>
              <w:t>lbuie</w:t>
            </w:r>
            <w:r w:rsidRPr="00BE1D6A">
              <w:rPr>
                <w:lang w:val="en-US"/>
              </w:rPr>
              <w:t xml:space="preserve">, </w:t>
            </w:r>
            <w:r w:rsidRPr="007079BF">
              <w:rPr>
                <w:lang w:val="en-US"/>
              </w:rPr>
              <w:t>f</w:t>
            </w:r>
            <w:r w:rsidRPr="00BE1D6A">
              <w:rPr>
                <w:lang w:val="en-US"/>
              </w:rPr>
              <w:t>ă</w:t>
            </w:r>
            <w:r w:rsidRPr="007079BF">
              <w:rPr>
                <w:lang w:val="en-US"/>
              </w:rPr>
              <w:t>r</w:t>
            </w:r>
            <w:r w:rsidRPr="00BE1D6A">
              <w:rPr>
                <w:lang w:val="en-US"/>
              </w:rPr>
              <w:t xml:space="preserve">ă </w:t>
            </w:r>
            <w:r w:rsidRPr="007079BF">
              <w:rPr>
                <w:lang w:val="en-US"/>
              </w:rPr>
              <w:t>goluri</w:t>
            </w:r>
            <w:r w:rsidRPr="00BE1D6A">
              <w:rPr>
                <w:lang w:val="en-US"/>
              </w:rPr>
              <w:t xml:space="preserve"> </w:t>
            </w:r>
            <w:r w:rsidRPr="007079BF">
              <w:rPr>
                <w:lang w:val="en-US"/>
              </w:rPr>
              <w:t>de</w:t>
            </w:r>
            <w:r w:rsidRPr="00BE1D6A">
              <w:rPr>
                <w:lang w:val="en-US"/>
              </w:rPr>
              <w:t xml:space="preserve"> </w:t>
            </w:r>
            <w:r w:rsidRPr="007079BF">
              <w:rPr>
                <w:lang w:val="en-US"/>
              </w:rPr>
              <w:t>aer</w:t>
            </w:r>
            <w:r w:rsidRPr="00BE1D6A">
              <w:rPr>
                <w:lang w:val="en-US"/>
              </w:rPr>
              <w:t xml:space="preserve"> </w:t>
            </w:r>
            <w:r w:rsidRPr="007079BF">
              <w:rPr>
                <w:lang w:val="en-US"/>
              </w:rPr>
              <w:t>sau</w:t>
            </w:r>
            <w:r w:rsidRPr="00BE1D6A">
              <w:rPr>
                <w:lang w:val="en-US"/>
              </w:rPr>
              <w:t xml:space="preserve"> </w:t>
            </w:r>
            <w:r w:rsidRPr="007079BF">
              <w:rPr>
                <w:lang w:val="en-US"/>
              </w:rPr>
              <w:t>pic</w:t>
            </w:r>
            <w:r w:rsidRPr="00BE1D6A">
              <w:rPr>
                <w:lang w:val="en-US"/>
              </w:rPr>
              <w:t>ă</w:t>
            </w:r>
            <w:r w:rsidRPr="007079BF">
              <w:rPr>
                <w:lang w:val="en-US"/>
              </w:rPr>
              <w:t>turi</w:t>
            </w:r>
            <w:r w:rsidRPr="00BE1D6A">
              <w:rPr>
                <w:lang w:val="en-US"/>
              </w:rPr>
              <w:t xml:space="preserve"> </w:t>
            </w:r>
            <w:r w:rsidRPr="007079BF">
              <w:rPr>
                <w:lang w:val="en-US"/>
              </w:rPr>
              <w:t>vizibile</w:t>
            </w:r>
            <w:r w:rsidRPr="00BE1D6A">
              <w:rPr>
                <w:lang w:val="en-US"/>
              </w:rPr>
              <w:t xml:space="preserve"> </w:t>
            </w:r>
            <w:r w:rsidRPr="007079BF">
              <w:rPr>
                <w:lang w:val="en-US"/>
              </w:rPr>
              <w:t>de</w:t>
            </w:r>
            <w:r w:rsidRPr="00BE1D6A">
              <w:rPr>
                <w:lang w:val="en-US"/>
              </w:rPr>
              <w:t xml:space="preserve"> </w:t>
            </w:r>
            <w:r w:rsidRPr="007079BF">
              <w:rPr>
                <w:lang w:val="en-US"/>
              </w:rPr>
              <w:t>ap</w:t>
            </w:r>
            <w:r w:rsidRPr="00BE1D6A">
              <w:rPr>
                <w:lang w:val="en-US"/>
              </w:rPr>
              <w:t xml:space="preserve">ă, </w:t>
            </w:r>
            <w:r w:rsidRPr="007079BF">
              <w:rPr>
                <w:lang w:val="en-US"/>
              </w:rPr>
              <w:t>f</w:t>
            </w:r>
            <w:r w:rsidRPr="00BE1D6A">
              <w:rPr>
                <w:lang w:val="en-US"/>
              </w:rPr>
              <w:t>ă</w:t>
            </w:r>
            <w:r w:rsidRPr="007079BF">
              <w:rPr>
                <w:lang w:val="en-US"/>
              </w:rPr>
              <w:t>r</w:t>
            </w:r>
            <w:r w:rsidRPr="00BE1D6A">
              <w:rPr>
                <w:lang w:val="en-US"/>
              </w:rPr>
              <w:t xml:space="preserve">ă </w:t>
            </w:r>
            <w:r w:rsidRPr="007079BF">
              <w:rPr>
                <w:lang w:val="en-US"/>
              </w:rPr>
              <w:t>impurit</w:t>
            </w:r>
            <w:r w:rsidRPr="00BE1D6A">
              <w:rPr>
                <w:lang w:val="en-US"/>
              </w:rPr>
              <w:t>ăț</w:t>
            </w:r>
            <w:r w:rsidRPr="007079BF">
              <w:rPr>
                <w:lang w:val="en-US"/>
              </w:rPr>
              <w:t>i</w:t>
            </w:r>
            <w:r w:rsidRPr="00BE1D6A">
              <w:rPr>
                <w:lang w:val="en-US"/>
              </w:rPr>
              <w:t xml:space="preserve">, </w:t>
            </w:r>
            <w:r w:rsidRPr="007079BF">
              <w:rPr>
                <w:lang w:val="en-US"/>
              </w:rPr>
              <w:t>nu</w:t>
            </w:r>
            <w:r w:rsidRPr="00BE1D6A">
              <w:rPr>
                <w:lang w:val="en-US"/>
              </w:rPr>
              <w:t xml:space="preserve"> </w:t>
            </w:r>
            <w:r w:rsidRPr="007079BF">
              <w:rPr>
                <w:lang w:val="en-US"/>
              </w:rPr>
              <w:t>moale</w:t>
            </w:r>
            <w:r w:rsidRPr="00BE1D6A">
              <w:rPr>
                <w:lang w:val="en-US"/>
              </w:rPr>
              <w:t xml:space="preserve">, </w:t>
            </w:r>
            <w:r w:rsidRPr="007079BF">
              <w:rPr>
                <w:lang w:val="en-US"/>
              </w:rPr>
              <w:t>f</w:t>
            </w:r>
            <w:r w:rsidRPr="00BE1D6A">
              <w:rPr>
                <w:lang w:val="en-US"/>
              </w:rPr>
              <w:t>ă</w:t>
            </w:r>
            <w:r w:rsidRPr="007079BF">
              <w:rPr>
                <w:lang w:val="en-US"/>
              </w:rPr>
              <w:t>r</w:t>
            </w:r>
            <w:r w:rsidRPr="00BE1D6A">
              <w:rPr>
                <w:lang w:val="en-US"/>
              </w:rPr>
              <w:t xml:space="preserve">ă </w:t>
            </w:r>
            <w:r w:rsidRPr="007079BF">
              <w:rPr>
                <w:lang w:val="en-US"/>
              </w:rPr>
              <w:t>miros</w:t>
            </w:r>
            <w:r w:rsidRPr="00BE1D6A">
              <w:rPr>
                <w:lang w:val="en-US"/>
              </w:rPr>
              <w:t xml:space="preserve"> </w:t>
            </w:r>
            <w:r w:rsidRPr="007079BF">
              <w:rPr>
                <w:lang w:val="en-US"/>
              </w:rPr>
              <w:t>de</w:t>
            </w:r>
            <w:r w:rsidRPr="00BE1D6A">
              <w:rPr>
                <w:lang w:val="en-US"/>
              </w:rPr>
              <w:t xml:space="preserve"> </w:t>
            </w:r>
            <w:r w:rsidRPr="007079BF">
              <w:rPr>
                <w:lang w:val="en-US"/>
              </w:rPr>
              <w:t>alterare</w:t>
            </w:r>
            <w:r w:rsidR="000959A5" w:rsidRPr="00BE1D6A">
              <w:rPr>
                <w:lang w:val="en-US"/>
              </w:rPr>
              <w:t xml:space="preserve">. </w:t>
            </w:r>
            <w:r w:rsidR="000959A5" w:rsidRPr="000959A5">
              <w:rPr>
                <w:lang w:val="en-US"/>
              </w:rPr>
              <w:t>Livrarea: Zilnic; Livrarea de la orele 7.00 pînă la orele 9.00 Standard de referinţă şi cerinţele: HG 158 din 07.03.2019</w:t>
            </w:r>
          </w:p>
        </w:tc>
        <w:tc>
          <w:tcPr>
            <w:tcW w:w="1350" w:type="dxa"/>
            <w:vAlign w:val="center"/>
          </w:tcPr>
          <w:p w:rsidR="00256101" w:rsidRDefault="00256101">
            <w:pPr>
              <w:jc w:val="center"/>
            </w:pPr>
            <w:r>
              <w:t>862037</w:t>
            </w:r>
            <w:r w:rsidRPr="000959A5">
              <w:t>,</w:t>
            </w:r>
            <w:r>
              <w:t>04</w:t>
            </w:r>
          </w:p>
        </w:tc>
      </w:tr>
      <w:tr w:rsidR="00256101" w:rsidRPr="007079BF" w:rsidTr="007079BF">
        <w:trPr>
          <w:cantSplit/>
          <w:trHeight w:val="1134"/>
        </w:trPr>
        <w:tc>
          <w:tcPr>
            <w:tcW w:w="416" w:type="dxa"/>
            <w:vAlign w:val="center"/>
          </w:tcPr>
          <w:p w:rsidR="00256101" w:rsidRDefault="00256101" w:rsidP="00347BCD">
            <w:pPr>
              <w:jc w:val="center"/>
              <w:rPr>
                <w:color w:val="000000"/>
                <w:lang w:val="ro-RO"/>
              </w:rPr>
            </w:pPr>
            <w:r>
              <w:rPr>
                <w:color w:val="000000"/>
                <w:lang w:val="ro-RO"/>
              </w:rPr>
              <w:t>55</w:t>
            </w:r>
          </w:p>
        </w:tc>
        <w:tc>
          <w:tcPr>
            <w:tcW w:w="360" w:type="dxa"/>
            <w:textDirection w:val="btLr"/>
            <w:vAlign w:val="center"/>
          </w:tcPr>
          <w:p w:rsidR="00256101" w:rsidRPr="000959A5" w:rsidRDefault="00256101" w:rsidP="007079BF">
            <w:pPr>
              <w:ind w:left="113" w:right="113"/>
              <w:jc w:val="center"/>
              <w:rPr>
                <w:sz w:val="18"/>
                <w:szCs w:val="18"/>
              </w:rPr>
            </w:pPr>
            <w:r w:rsidRPr="00347BCD">
              <w:rPr>
                <w:sz w:val="18"/>
                <w:szCs w:val="18"/>
                <w:lang w:val="ro-RO"/>
              </w:rPr>
              <w:t>15800000-6</w:t>
            </w:r>
          </w:p>
        </w:tc>
        <w:tc>
          <w:tcPr>
            <w:tcW w:w="1800" w:type="dxa"/>
            <w:vAlign w:val="center"/>
          </w:tcPr>
          <w:p w:rsidR="00256101" w:rsidRPr="00BE1D6A" w:rsidRDefault="00256101">
            <w:pPr>
              <w:rPr>
                <w:lang w:val="en-US"/>
              </w:rPr>
            </w:pPr>
            <w:r>
              <w:rPr>
                <w:b/>
                <w:lang w:val="en-US"/>
              </w:rPr>
              <w:t>Lot</w:t>
            </w:r>
            <w:r w:rsidRPr="00BE1D6A">
              <w:rPr>
                <w:b/>
                <w:lang w:val="en-US"/>
              </w:rPr>
              <w:t xml:space="preserve"> 55. </w:t>
            </w:r>
            <w:r w:rsidRPr="002C5B05">
              <w:rPr>
                <w:lang w:val="en-US"/>
              </w:rPr>
              <w:t>Ou</w:t>
            </w:r>
            <w:r w:rsidRPr="00BE1D6A">
              <w:rPr>
                <w:lang w:val="en-US"/>
              </w:rPr>
              <w:t xml:space="preserve">ă </w:t>
            </w:r>
            <w:r w:rsidRPr="002C5B05">
              <w:rPr>
                <w:lang w:val="en-US"/>
              </w:rPr>
              <w:t>dietice</w:t>
            </w:r>
            <w:r w:rsidRPr="00BE1D6A">
              <w:rPr>
                <w:lang w:val="en-US"/>
              </w:rPr>
              <w:t xml:space="preserve"> </w:t>
            </w:r>
            <w:r w:rsidRPr="002C5B05">
              <w:rPr>
                <w:lang w:val="en-US"/>
              </w:rPr>
              <w:t>de</w:t>
            </w:r>
            <w:r w:rsidRPr="00BE1D6A">
              <w:rPr>
                <w:lang w:val="en-US"/>
              </w:rPr>
              <w:t xml:space="preserve"> </w:t>
            </w:r>
            <w:r w:rsidRPr="002C5B05">
              <w:rPr>
                <w:lang w:val="en-US"/>
              </w:rPr>
              <w:t>g</w:t>
            </w:r>
            <w:r w:rsidRPr="00BE1D6A">
              <w:rPr>
                <w:lang w:val="en-US"/>
              </w:rPr>
              <w:t>ă</w:t>
            </w:r>
            <w:r w:rsidRPr="002C5B05">
              <w:rPr>
                <w:lang w:val="en-US"/>
              </w:rPr>
              <w:t>in</w:t>
            </w:r>
            <w:r w:rsidRPr="00BE1D6A">
              <w:rPr>
                <w:lang w:val="en-US"/>
              </w:rPr>
              <w:t xml:space="preserve">ă </w:t>
            </w:r>
            <w:r w:rsidRPr="002C5B05">
              <w:rPr>
                <w:lang w:val="en-US"/>
              </w:rPr>
              <w:t>cu</w:t>
            </w:r>
            <w:r w:rsidRPr="00BE1D6A">
              <w:rPr>
                <w:lang w:val="en-US"/>
              </w:rPr>
              <w:t xml:space="preserve"> </w:t>
            </w:r>
            <w:r w:rsidRPr="002C5B05">
              <w:rPr>
                <w:lang w:val="en-US"/>
              </w:rPr>
              <w:t>gr</w:t>
            </w:r>
            <w:r w:rsidRPr="00BE1D6A">
              <w:rPr>
                <w:lang w:val="en-US"/>
              </w:rPr>
              <w:t xml:space="preserve">. </w:t>
            </w:r>
            <w:r w:rsidRPr="002C5B05">
              <w:rPr>
                <w:lang w:val="en-US"/>
              </w:rPr>
              <w:t>de</w:t>
            </w:r>
            <w:r w:rsidRPr="00BE1D6A">
              <w:rPr>
                <w:lang w:val="en-US"/>
              </w:rPr>
              <w:t xml:space="preserve"> 53</w:t>
            </w:r>
            <w:r w:rsidRPr="002C5B05">
              <w:rPr>
                <w:lang w:val="en-US"/>
              </w:rPr>
              <w:t>gr</w:t>
            </w:r>
            <w:r w:rsidRPr="00BE1D6A">
              <w:rPr>
                <w:lang w:val="en-US"/>
              </w:rPr>
              <w:t>-63</w:t>
            </w:r>
            <w:r w:rsidRPr="002C5B05">
              <w:rPr>
                <w:lang w:val="en-US"/>
              </w:rPr>
              <w:t>gr</w:t>
            </w:r>
          </w:p>
        </w:tc>
        <w:tc>
          <w:tcPr>
            <w:tcW w:w="1890" w:type="dxa"/>
            <w:vAlign w:val="center"/>
          </w:tcPr>
          <w:p w:rsidR="00256101" w:rsidRPr="00BE1D6A" w:rsidRDefault="00256101">
            <w:pPr>
              <w:rPr>
                <w:lang w:val="en-US"/>
              </w:rPr>
            </w:pPr>
            <w:r w:rsidRPr="002C5B05">
              <w:rPr>
                <w:lang w:val="en-US"/>
              </w:rPr>
              <w:t>Ou</w:t>
            </w:r>
            <w:r w:rsidRPr="00BE1D6A">
              <w:rPr>
                <w:lang w:val="en-US"/>
              </w:rPr>
              <w:t xml:space="preserve">ă </w:t>
            </w:r>
            <w:r w:rsidRPr="002C5B05">
              <w:rPr>
                <w:lang w:val="en-US"/>
              </w:rPr>
              <w:t>dietice</w:t>
            </w:r>
            <w:r w:rsidRPr="00BE1D6A">
              <w:rPr>
                <w:lang w:val="en-US"/>
              </w:rPr>
              <w:t xml:space="preserve"> </w:t>
            </w:r>
            <w:r w:rsidRPr="002C5B05">
              <w:rPr>
                <w:lang w:val="en-US"/>
              </w:rPr>
              <w:t>de</w:t>
            </w:r>
            <w:r w:rsidRPr="00BE1D6A">
              <w:rPr>
                <w:lang w:val="en-US"/>
              </w:rPr>
              <w:t xml:space="preserve"> </w:t>
            </w:r>
            <w:r w:rsidRPr="002C5B05">
              <w:rPr>
                <w:lang w:val="en-US"/>
              </w:rPr>
              <w:t>g</w:t>
            </w:r>
            <w:r w:rsidRPr="00BE1D6A">
              <w:rPr>
                <w:lang w:val="en-US"/>
              </w:rPr>
              <w:t>ă</w:t>
            </w:r>
            <w:r w:rsidRPr="002C5B05">
              <w:rPr>
                <w:lang w:val="en-US"/>
              </w:rPr>
              <w:t>in</w:t>
            </w:r>
            <w:r w:rsidRPr="00BE1D6A">
              <w:rPr>
                <w:lang w:val="en-US"/>
              </w:rPr>
              <w:t xml:space="preserve">ă </w:t>
            </w:r>
            <w:r w:rsidRPr="002C5B05">
              <w:rPr>
                <w:lang w:val="en-US"/>
              </w:rPr>
              <w:t>cu</w:t>
            </w:r>
            <w:r w:rsidRPr="00BE1D6A">
              <w:rPr>
                <w:lang w:val="en-US"/>
              </w:rPr>
              <w:t xml:space="preserve"> </w:t>
            </w:r>
            <w:r w:rsidRPr="002C5B05">
              <w:rPr>
                <w:lang w:val="en-US"/>
              </w:rPr>
              <w:t>gr</w:t>
            </w:r>
            <w:r w:rsidRPr="00BE1D6A">
              <w:rPr>
                <w:lang w:val="en-US"/>
              </w:rPr>
              <w:t xml:space="preserve">. </w:t>
            </w:r>
            <w:r w:rsidRPr="002C5B05">
              <w:rPr>
                <w:lang w:val="en-US"/>
              </w:rPr>
              <w:t>de</w:t>
            </w:r>
            <w:r w:rsidRPr="00BE1D6A">
              <w:rPr>
                <w:lang w:val="en-US"/>
              </w:rPr>
              <w:t xml:space="preserve"> 53</w:t>
            </w:r>
            <w:r w:rsidRPr="002C5B05">
              <w:rPr>
                <w:lang w:val="en-US"/>
              </w:rPr>
              <w:t>gr</w:t>
            </w:r>
            <w:r w:rsidRPr="00BE1D6A">
              <w:rPr>
                <w:lang w:val="en-US"/>
              </w:rPr>
              <w:t>-63</w:t>
            </w:r>
            <w:r w:rsidRPr="002C5B05">
              <w:rPr>
                <w:lang w:val="en-US"/>
              </w:rPr>
              <w:t>gr</w:t>
            </w:r>
          </w:p>
        </w:tc>
        <w:tc>
          <w:tcPr>
            <w:tcW w:w="810" w:type="dxa"/>
            <w:vAlign w:val="center"/>
          </w:tcPr>
          <w:p w:rsidR="00256101" w:rsidRDefault="00256101">
            <w:pPr>
              <w:jc w:val="center"/>
            </w:pPr>
            <w:r>
              <w:t>42000</w:t>
            </w:r>
          </w:p>
        </w:tc>
        <w:tc>
          <w:tcPr>
            <w:tcW w:w="540" w:type="dxa"/>
            <w:vAlign w:val="center"/>
          </w:tcPr>
          <w:p w:rsidR="00256101" w:rsidRPr="000959A5" w:rsidRDefault="00256101">
            <w:pPr>
              <w:jc w:val="center"/>
              <w:rPr>
                <w:color w:val="000000"/>
              </w:rPr>
            </w:pPr>
            <w:r>
              <w:rPr>
                <w:color w:val="000000"/>
              </w:rPr>
              <w:t>buc</w:t>
            </w:r>
          </w:p>
        </w:tc>
        <w:tc>
          <w:tcPr>
            <w:tcW w:w="3060" w:type="dxa"/>
            <w:vAlign w:val="center"/>
          </w:tcPr>
          <w:p w:rsidR="00256101" w:rsidRPr="007079BF" w:rsidRDefault="00256101">
            <w:pPr>
              <w:rPr>
                <w:lang w:val="en-US"/>
              </w:rPr>
            </w:pPr>
            <w:r w:rsidRPr="007079BF">
              <w:rPr>
                <w:lang w:val="en-US"/>
              </w:rPr>
              <w:t>Ouă dietice de găină cu greutatea de 53gr - 63gr. Ambalate, nu sparte, fără semne de alterare, marcate, cu coajă tare</w:t>
            </w:r>
            <w:r w:rsidR="000959A5">
              <w:rPr>
                <w:lang w:val="en-US"/>
              </w:rPr>
              <w:t xml:space="preserve">. </w:t>
            </w:r>
            <w:r w:rsidR="000959A5" w:rsidRPr="000959A5">
              <w:rPr>
                <w:lang w:val="en-US"/>
              </w:rPr>
              <w:t>Livrarea: 3ori/ săptămînă; HG 435 din 28.05.2010, HG 1208 din 27.10.2008</w:t>
            </w:r>
          </w:p>
        </w:tc>
        <w:tc>
          <w:tcPr>
            <w:tcW w:w="1350" w:type="dxa"/>
            <w:vAlign w:val="center"/>
          </w:tcPr>
          <w:p w:rsidR="00256101" w:rsidRPr="000959A5" w:rsidRDefault="00256101">
            <w:pPr>
              <w:jc w:val="center"/>
              <w:rPr>
                <w:lang w:val="en-US"/>
              </w:rPr>
            </w:pPr>
            <w:r w:rsidRPr="000959A5">
              <w:rPr>
                <w:lang w:val="en-US"/>
              </w:rPr>
              <w:t>60900</w:t>
            </w:r>
            <w:r>
              <w:rPr>
                <w:lang w:val="en-US"/>
              </w:rPr>
              <w:t>,</w:t>
            </w:r>
            <w:r w:rsidRPr="000959A5">
              <w:rPr>
                <w:lang w:val="en-US"/>
              </w:rPr>
              <w:t>00</w:t>
            </w:r>
          </w:p>
        </w:tc>
      </w:tr>
      <w:tr w:rsidR="002C5B05" w:rsidRPr="000959A5" w:rsidTr="00DE6863">
        <w:trPr>
          <w:cantSplit/>
          <w:trHeight w:val="359"/>
        </w:trPr>
        <w:tc>
          <w:tcPr>
            <w:tcW w:w="8876" w:type="dxa"/>
            <w:gridSpan w:val="7"/>
            <w:vAlign w:val="center"/>
          </w:tcPr>
          <w:p w:rsidR="002C5B05" w:rsidRPr="00B8379E" w:rsidRDefault="002C5B05" w:rsidP="00B8379E">
            <w:pPr>
              <w:jc w:val="right"/>
              <w:rPr>
                <w:b/>
                <w:color w:val="000000"/>
                <w:lang w:val="es-ES_tradnl"/>
              </w:rPr>
            </w:pPr>
            <w:r>
              <w:rPr>
                <w:b/>
                <w:color w:val="000000"/>
                <w:lang w:val="es-ES_tradnl"/>
              </w:rPr>
              <w:t>TOTAL:</w:t>
            </w:r>
          </w:p>
        </w:tc>
        <w:tc>
          <w:tcPr>
            <w:tcW w:w="1350" w:type="dxa"/>
            <w:vAlign w:val="center"/>
          </w:tcPr>
          <w:p w:rsidR="002C5B05" w:rsidRPr="00B8379E" w:rsidRDefault="006A21AF">
            <w:pPr>
              <w:jc w:val="center"/>
              <w:rPr>
                <w:b/>
                <w:lang w:val="ro-RO"/>
              </w:rPr>
            </w:pPr>
            <w:r>
              <w:rPr>
                <w:b/>
                <w:lang w:val="ro-RO"/>
              </w:rPr>
              <w:t>5702708,15</w:t>
            </w:r>
          </w:p>
        </w:tc>
      </w:tr>
    </w:tbl>
    <w:p w:rsidR="00233309" w:rsidRDefault="00233309" w:rsidP="005E0145">
      <w:pPr>
        <w:tabs>
          <w:tab w:val="right" w:pos="426"/>
        </w:tabs>
        <w:ind w:left="360"/>
        <w:rPr>
          <w:b/>
          <w:sz w:val="24"/>
          <w:szCs w:val="24"/>
          <w:lang w:val="en-US"/>
        </w:rPr>
      </w:pPr>
    </w:p>
    <w:p w:rsidR="00233309" w:rsidRPr="00377D37" w:rsidRDefault="00233309" w:rsidP="004027B1">
      <w:pPr>
        <w:numPr>
          <w:ilvl w:val="0"/>
          <w:numId w:val="3"/>
        </w:numPr>
        <w:tabs>
          <w:tab w:val="right" w:pos="426"/>
        </w:tabs>
        <w:ind w:left="450" w:hanging="450"/>
        <w:jc w:val="both"/>
        <w:rPr>
          <w:b/>
          <w:sz w:val="24"/>
          <w:szCs w:val="24"/>
          <w:lang w:val="es-ES_tradnl"/>
        </w:rPr>
      </w:pPr>
      <w:r w:rsidRPr="00377D37">
        <w:rPr>
          <w:b/>
          <w:sz w:val="24"/>
          <w:szCs w:val="24"/>
          <w:lang w:val="es-ES_tradnl"/>
        </w:rPr>
        <w:t>În cazul în care contractul este împărțit pe loturi un operator economic poate depune oferta (se va selecta):</w:t>
      </w:r>
    </w:p>
    <w:p w:rsidR="00B8379E" w:rsidRPr="001E0856" w:rsidRDefault="00233309" w:rsidP="00B8379E">
      <w:pPr>
        <w:tabs>
          <w:tab w:val="right" w:pos="426"/>
        </w:tabs>
        <w:ind w:left="360"/>
        <w:jc w:val="both"/>
        <w:rPr>
          <w:sz w:val="24"/>
          <w:szCs w:val="24"/>
          <w:lang w:val="es-ES_tradnl"/>
        </w:rPr>
      </w:pPr>
      <w:r w:rsidRPr="001545C7">
        <w:rPr>
          <w:sz w:val="24"/>
          <w:szCs w:val="24"/>
          <w:lang w:val="en-US"/>
        </w:rPr>
        <w:t>1)</w:t>
      </w:r>
      <w:r>
        <w:rPr>
          <w:sz w:val="24"/>
          <w:szCs w:val="24"/>
          <w:lang w:val="en-US"/>
        </w:rPr>
        <w:t xml:space="preserve">   </w:t>
      </w:r>
      <w:r w:rsidR="00B8379E" w:rsidRPr="001E0856">
        <w:rPr>
          <w:sz w:val="24"/>
          <w:szCs w:val="24"/>
          <w:lang w:val="es-ES_tradnl"/>
        </w:rPr>
        <w:t xml:space="preserve">Pentru un singur </w:t>
      </w:r>
      <w:proofErr w:type="gramStart"/>
      <w:r w:rsidR="00B8379E" w:rsidRPr="001E0856">
        <w:rPr>
          <w:sz w:val="24"/>
          <w:szCs w:val="24"/>
          <w:lang w:val="es-ES_tradnl"/>
        </w:rPr>
        <w:t>lot</w:t>
      </w:r>
      <w:r w:rsidR="00B8379E">
        <w:rPr>
          <w:sz w:val="24"/>
          <w:szCs w:val="24"/>
          <w:lang w:val="es-ES_tradnl"/>
        </w:rPr>
        <w:t xml:space="preserve"> </w:t>
      </w:r>
      <w:proofErr w:type="gramEnd"/>
      <w:r w:rsidR="00BE1D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visibility:visible">
            <v:imagedata r:id="rId11" o:title=""/>
          </v:shape>
        </w:pict>
      </w:r>
      <w:r w:rsidR="00B8379E" w:rsidRPr="001E0856">
        <w:rPr>
          <w:sz w:val="24"/>
          <w:szCs w:val="24"/>
          <w:lang w:val="es-ES_tradnl"/>
        </w:rPr>
        <w:t>;</w:t>
      </w:r>
    </w:p>
    <w:p w:rsidR="00B8379E" w:rsidRPr="001E0856" w:rsidRDefault="00B8379E" w:rsidP="00B8379E">
      <w:pPr>
        <w:tabs>
          <w:tab w:val="right" w:pos="426"/>
        </w:tabs>
        <w:ind w:left="360"/>
        <w:rPr>
          <w:sz w:val="24"/>
          <w:szCs w:val="24"/>
          <w:lang w:val="en-US"/>
        </w:rPr>
      </w:pPr>
      <w:r w:rsidRPr="001E0856">
        <w:rPr>
          <w:sz w:val="24"/>
          <w:szCs w:val="24"/>
          <w:lang w:val="en-US"/>
        </w:rPr>
        <w:t xml:space="preserve">2)   Pentru mai multe </w:t>
      </w:r>
      <w:proofErr w:type="gramStart"/>
      <w:r w:rsidRPr="001E0856">
        <w:rPr>
          <w:sz w:val="24"/>
          <w:szCs w:val="24"/>
          <w:lang w:val="en-US"/>
        </w:rPr>
        <w:t>loturi</w:t>
      </w:r>
      <w:r>
        <w:rPr>
          <w:sz w:val="24"/>
          <w:szCs w:val="24"/>
          <w:lang w:val="en-US"/>
        </w:rPr>
        <w:t xml:space="preserve"> </w:t>
      </w:r>
      <w:proofErr w:type="gramEnd"/>
      <w:r w:rsidR="00BE1D6A">
        <w:rPr>
          <w:noProof/>
        </w:rPr>
        <w:pict>
          <v:shape id="_x0000_i1026" type="#_x0000_t75" style="width:10.5pt;height:11.25pt;visibility:visible">
            <v:imagedata r:id="rId11" o:title=""/>
          </v:shape>
        </w:pict>
      </w:r>
      <w:r w:rsidRPr="001E0856">
        <w:rPr>
          <w:sz w:val="24"/>
          <w:szCs w:val="24"/>
          <w:lang w:val="en-US"/>
        </w:rPr>
        <w:t>;</w:t>
      </w:r>
    </w:p>
    <w:p w:rsidR="00B8379E" w:rsidRPr="001E0856" w:rsidRDefault="00B8379E" w:rsidP="00B8379E">
      <w:pPr>
        <w:tabs>
          <w:tab w:val="right" w:pos="426"/>
        </w:tabs>
        <w:ind w:left="360"/>
        <w:rPr>
          <w:sz w:val="24"/>
          <w:szCs w:val="24"/>
          <w:lang w:val="en-US"/>
        </w:rPr>
      </w:pPr>
      <w:r w:rsidRPr="001E0856">
        <w:rPr>
          <w:sz w:val="24"/>
          <w:szCs w:val="24"/>
          <w:lang w:val="en-US"/>
        </w:rPr>
        <w:t>3</w:t>
      </w:r>
      <w:r>
        <w:rPr>
          <w:sz w:val="24"/>
          <w:szCs w:val="24"/>
          <w:lang w:val="en-US"/>
        </w:rPr>
        <w:t xml:space="preserve">)   Pentru toate </w:t>
      </w:r>
      <w:proofErr w:type="gramStart"/>
      <w:r>
        <w:rPr>
          <w:sz w:val="24"/>
          <w:szCs w:val="24"/>
          <w:lang w:val="en-US"/>
        </w:rPr>
        <w:t xml:space="preserve">loturile </w:t>
      </w:r>
      <w:proofErr w:type="gramEnd"/>
      <w:r w:rsidR="00BE1D6A">
        <w:rPr>
          <w:noProof/>
        </w:rPr>
        <w:pict>
          <v:shape id="_x0000_i1027" type="#_x0000_t75" style="width:10.5pt;height:11.25pt;visibility:visible">
            <v:imagedata r:id="rId11" o:title=""/>
          </v:shape>
        </w:pict>
      </w:r>
      <w:r>
        <w:rPr>
          <w:sz w:val="24"/>
          <w:szCs w:val="24"/>
          <w:lang w:val="en-US"/>
        </w:rPr>
        <w:t>.</w:t>
      </w:r>
    </w:p>
    <w:p w:rsidR="00233309" w:rsidRPr="00377D37" w:rsidRDefault="00233309" w:rsidP="00B8379E">
      <w:pPr>
        <w:tabs>
          <w:tab w:val="right" w:pos="426"/>
        </w:tabs>
        <w:ind w:left="270"/>
        <w:jc w:val="both"/>
        <w:rPr>
          <w:b/>
          <w:sz w:val="24"/>
          <w:szCs w:val="24"/>
          <w:lang w:val="es-ES_tradnl"/>
        </w:rPr>
      </w:pPr>
      <w:r w:rsidRPr="00377D37">
        <w:rPr>
          <w:b/>
          <w:sz w:val="24"/>
          <w:szCs w:val="24"/>
          <w:lang w:val="es-ES_tradnl"/>
        </w:rPr>
        <w:t xml:space="preserve">Admiterea sau interzicerea ofertelor alternative: </w:t>
      </w:r>
      <w:r w:rsidRPr="00377D37">
        <w:rPr>
          <w:sz w:val="24"/>
          <w:szCs w:val="24"/>
          <w:lang w:val="es-ES_tradnl"/>
        </w:rPr>
        <w:t>nu se admite.</w:t>
      </w:r>
    </w:p>
    <w:p w:rsidR="00233309" w:rsidRPr="00377D37" w:rsidRDefault="00233309" w:rsidP="004027B1">
      <w:pPr>
        <w:numPr>
          <w:ilvl w:val="0"/>
          <w:numId w:val="3"/>
        </w:numPr>
        <w:tabs>
          <w:tab w:val="left" w:pos="0"/>
          <w:tab w:val="left" w:pos="284"/>
          <w:tab w:val="left" w:pos="426"/>
        </w:tabs>
        <w:ind w:left="284" w:hanging="284"/>
        <w:jc w:val="both"/>
        <w:rPr>
          <w:sz w:val="24"/>
          <w:szCs w:val="24"/>
          <w:lang w:val="es-ES_tradnl"/>
        </w:rPr>
      </w:pPr>
      <w:r w:rsidRPr="00377D37">
        <w:rPr>
          <w:b/>
          <w:sz w:val="24"/>
          <w:szCs w:val="24"/>
          <w:lang w:val="es-ES_tradnl"/>
        </w:rPr>
        <w:t xml:space="preserve">Termenii și condițiile de livrare/prestare/executare solicitați: </w:t>
      </w:r>
      <w:r w:rsidRPr="00377D37">
        <w:rPr>
          <w:sz w:val="24"/>
          <w:szCs w:val="24"/>
          <w:lang w:val="es-ES_tradnl"/>
        </w:rPr>
        <w:t>DDP – Franco destina</w:t>
      </w:r>
      <w:r>
        <w:rPr>
          <w:sz w:val="24"/>
          <w:szCs w:val="24"/>
          <w:lang w:val="ro-RO"/>
        </w:rPr>
        <w:t>ție vămuit, Incoterms 2013</w:t>
      </w:r>
      <w:r w:rsidRPr="00377D37">
        <w:rPr>
          <w:sz w:val="24"/>
          <w:szCs w:val="24"/>
          <w:lang w:val="es-ES_tradnl"/>
        </w:rPr>
        <w:t xml:space="preserve">, </w:t>
      </w:r>
      <w:r w:rsidR="006A21AF">
        <w:rPr>
          <w:sz w:val="24"/>
          <w:szCs w:val="24"/>
          <w:lang w:val="ro-RO"/>
        </w:rPr>
        <w:t>se va efectua conform necesităților pe parcursul anului 2021, iar pentru legume, fructe și ouă până la 30.06.2021 conform graficului de livrare.</w:t>
      </w:r>
    </w:p>
    <w:p w:rsidR="00233309" w:rsidRPr="00377D37" w:rsidRDefault="00233309" w:rsidP="004027B1">
      <w:pPr>
        <w:numPr>
          <w:ilvl w:val="0"/>
          <w:numId w:val="3"/>
        </w:numPr>
        <w:tabs>
          <w:tab w:val="right" w:pos="360"/>
        </w:tabs>
        <w:ind w:left="0" w:firstLine="0"/>
        <w:jc w:val="both"/>
        <w:rPr>
          <w:b/>
          <w:sz w:val="24"/>
          <w:szCs w:val="24"/>
          <w:lang w:val="es-ES_tradnl"/>
        </w:rPr>
      </w:pPr>
      <w:r w:rsidRPr="00377D37">
        <w:rPr>
          <w:b/>
          <w:sz w:val="24"/>
          <w:szCs w:val="24"/>
          <w:lang w:val="es-ES_tradnl"/>
        </w:rPr>
        <w:t>Termenul de valabilitate a contractului:</w:t>
      </w:r>
      <w:r w:rsidR="006A21AF">
        <w:rPr>
          <w:sz w:val="24"/>
          <w:szCs w:val="24"/>
          <w:lang w:val="es-ES_tradnl"/>
        </w:rPr>
        <w:t xml:space="preserve"> până la 31.12.2021</w:t>
      </w:r>
      <w:r w:rsidRPr="00377D37">
        <w:rPr>
          <w:sz w:val="24"/>
          <w:szCs w:val="24"/>
          <w:lang w:val="es-ES_tradnl"/>
        </w:rPr>
        <w:t>.</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Contract de achiziție rezervat atelierelor protejate sau că acesta poate fi executat numai în cadrul unor programe de angajare protejată (după caz): </w:t>
      </w:r>
      <w:r w:rsidRPr="00377D37">
        <w:rPr>
          <w:sz w:val="24"/>
          <w:szCs w:val="24"/>
          <w:lang w:val="es-ES_tradnl"/>
        </w:rPr>
        <w:t>nu se aplică.</w:t>
      </w:r>
    </w:p>
    <w:p w:rsidR="00233309" w:rsidRPr="00377D37" w:rsidRDefault="00233309" w:rsidP="004027B1">
      <w:pPr>
        <w:pStyle w:val="aa"/>
        <w:numPr>
          <w:ilvl w:val="0"/>
          <w:numId w:val="3"/>
        </w:numPr>
        <w:ind w:left="360"/>
        <w:jc w:val="both"/>
        <w:rPr>
          <w:b/>
          <w:sz w:val="24"/>
          <w:szCs w:val="24"/>
          <w:lang w:val="es-ES_tradnl"/>
        </w:rPr>
      </w:pPr>
      <w:r w:rsidRPr="00377D37">
        <w:rPr>
          <w:b/>
          <w:sz w:val="24"/>
          <w:szCs w:val="24"/>
          <w:lang w:val="es-ES_tradnl"/>
        </w:rPr>
        <w:t xml:space="preserve">Prestarea serviciului este rezervată unei anumite profesii în temeiul unor acte cu putere de lege sau al unor acte administrative (după caz): </w:t>
      </w:r>
      <w:r w:rsidRPr="00377D37">
        <w:rPr>
          <w:sz w:val="24"/>
          <w:szCs w:val="24"/>
          <w:lang w:val="es-ES_tradnl"/>
        </w:rPr>
        <w:t>nu se aplică.</w:t>
      </w:r>
    </w:p>
    <w:p w:rsidR="00233309" w:rsidRPr="00377D37" w:rsidRDefault="00233309" w:rsidP="004027B1">
      <w:pPr>
        <w:numPr>
          <w:ilvl w:val="0"/>
          <w:numId w:val="3"/>
        </w:numPr>
        <w:tabs>
          <w:tab w:val="right" w:pos="426"/>
        </w:tabs>
        <w:ind w:left="360"/>
        <w:jc w:val="both"/>
        <w:rPr>
          <w:b/>
          <w:sz w:val="24"/>
          <w:szCs w:val="24"/>
          <w:lang w:val="es-ES_tradnl"/>
        </w:rPr>
      </w:pPr>
      <w:r w:rsidRPr="00377D37">
        <w:rPr>
          <w:b/>
          <w:sz w:val="24"/>
          <w:szCs w:val="24"/>
          <w:lang w:val="es-ES_tradnl"/>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3221"/>
        <w:gridCol w:w="4384"/>
        <w:gridCol w:w="1558"/>
      </w:tblGrid>
      <w:tr w:rsidR="00233309" w:rsidRPr="007E6C27" w:rsidTr="00434EA9">
        <w:trPr>
          <w:trHeight w:val="575"/>
        </w:trPr>
        <w:tc>
          <w:tcPr>
            <w:tcW w:w="577" w:type="dxa"/>
            <w:shd w:val="clear" w:color="auto" w:fill="D9D9D9"/>
          </w:tcPr>
          <w:p w:rsidR="00233309" w:rsidRPr="007E6C27" w:rsidRDefault="00233309" w:rsidP="00434EA9">
            <w:pPr>
              <w:tabs>
                <w:tab w:val="left" w:pos="612"/>
              </w:tabs>
              <w:spacing w:before="120" w:after="120"/>
              <w:rPr>
                <w:b/>
                <w:iCs/>
                <w:sz w:val="21"/>
                <w:szCs w:val="21"/>
              </w:rPr>
            </w:pPr>
            <w:r w:rsidRPr="007E6C27">
              <w:rPr>
                <w:b/>
                <w:iCs/>
                <w:sz w:val="21"/>
                <w:szCs w:val="21"/>
              </w:rPr>
              <w:t>Nr. d/o</w:t>
            </w:r>
          </w:p>
        </w:tc>
        <w:tc>
          <w:tcPr>
            <w:tcW w:w="3221" w:type="dxa"/>
            <w:shd w:val="clear" w:color="auto" w:fill="D9D9D9"/>
            <w:vAlign w:val="center"/>
          </w:tcPr>
          <w:p w:rsidR="00233309" w:rsidRPr="007E6C27" w:rsidRDefault="00233309" w:rsidP="00434EA9">
            <w:pPr>
              <w:tabs>
                <w:tab w:val="left" w:pos="612"/>
              </w:tabs>
              <w:spacing w:before="120" w:after="120"/>
              <w:jc w:val="center"/>
              <w:rPr>
                <w:b/>
                <w:iCs/>
                <w:sz w:val="21"/>
                <w:szCs w:val="21"/>
              </w:rPr>
            </w:pPr>
            <w:r w:rsidRPr="007E6C27">
              <w:rPr>
                <w:b/>
                <w:iCs/>
                <w:sz w:val="21"/>
                <w:szCs w:val="21"/>
              </w:rPr>
              <w:t>Descrierea criteriului/cerinței</w:t>
            </w:r>
          </w:p>
        </w:tc>
        <w:tc>
          <w:tcPr>
            <w:tcW w:w="4384" w:type="dxa"/>
            <w:shd w:val="clear" w:color="auto" w:fill="D9D9D9"/>
          </w:tcPr>
          <w:p w:rsidR="00233309" w:rsidRPr="00377D37" w:rsidRDefault="00233309" w:rsidP="00434EA9">
            <w:pPr>
              <w:tabs>
                <w:tab w:val="left" w:pos="612"/>
              </w:tabs>
              <w:spacing w:before="120" w:after="120"/>
              <w:jc w:val="center"/>
              <w:rPr>
                <w:b/>
                <w:iCs/>
                <w:sz w:val="21"/>
                <w:szCs w:val="21"/>
                <w:lang w:val="es-ES_tradnl"/>
              </w:rPr>
            </w:pPr>
            <w:r w:rsidRPr="00377D37">
              <w:rPr>
                <w:b/>
                <w:iCs/>
                <w:sz w:val="21"/>
                <w:szCs w:val="21"/>
                <w:lang w:val="es-ES_tradnl"/>
              </w:rPr>
              <w:t>Mod de demonstrare a îndeplinirii criteriului/cerinței:</w:t>
            </w:r>
          </w:p>
        </w:tc>
        <w:tc>
          <w:tcPr>
            <w:tcW w:w="1558" w:type="dxa"/>
            <w:shd w:val="clear" w:color="auto" w:fill="D9D9D9"/>
          </w:tcPr>
          <w:p w:rsidR="00233309" w:rsidRPr="007E6C27" w:rsidRDefault="00233309" w:rsidP="00434EA9">
            <w:pPr>
              <w:tabs>
                <w:tab w:val="left" w:pos="612"/>
              </w:tabs>
              <w:spacing w:before="120" w:after="120"/>
              <w:jc w:val="center"/>
              <w:rPr>
                <w:b/>
                <w:iCs/>
                <w:sz w:val="21"/>
                <w:szCs w:val="21"/>
              </w:rPr>
            </w:pPr>
            <w:r w:rsidRPr="007E6C27">
              <w:rPr>
                <w:b/>
                <w:iCs/>
                <w:sz w:val="21"/>
                <w:szCs w:val="21"/>
              </w:rPr>
              <w:t>Nivelul minim/</w:t>
            </w:r>
            <w:r w:rsidRPr="007E6C27">
              <w:rPr>
                <w:b/>
                <w:iCs/>
                <w:sz w:val="21"/>
                <w:szCs w:val="21"/>
              </w:rPr>
              <w:br/>
              <w:t>Obligativitatea</w:t>
            </w:r>
          </w:p>
        </w:tc>
      </w:tr>
      <w:tr w:rsidR="006A21AF" w:rsidRPr="007E6C27" w:rsidTr="00434EA9">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1</w:t>
            </w:r>
          </w:p>
        </w:tc>
        <w:tc>
          <w:tcPr>
            <w:tcW w:w="3221" w:type="dxa"/>
            <w:vAlign w:val="center"/>
          </w:tcPr>
          <w:p w:rsidR="006A21AF" w:rsidRDefault="006A21AF" w:rsidP="006A21AF">
            <w:pPr>
              <w:rPr>
                <w:color w:val="000000"/>
                <w:sz w:val="22"/>
                <w:szCs w:val="22"/>
                <w:lang w:val="en-US"/>
              </w:rPr>
            </w:pPr>
            <w:r w:rsidRPr="006A21AF">
              <w:rPr>
                <w:color w:val="000000"/>
                <w:sz w:val="22"/>
                <w:szCs w:val="22"/>
                <w:lang w:val="en-US"/>
              </w:rPr>
              <w:t>DUAE</w:t>
            </w:r>
          </w:p>
          <w:p w:rsidR="00DE6863" w:rsidRPr="006A21AF" w:rsidRDefault="00DE6863" w:rsidP="006A21AF">
            <w:pPr>
              <w:rPr>
                <w:color w:val="000000"/>
                <w:sz w:val="22"/>
                <w:szCs w:val="22"/>
                <w:lang w:val="en-US"/>
              </w:rPr>
            </w:pPr>
            <w:r w:rsidRPr="00DD0ABE">
              <w:rPr>
                <w:color w:val="FF0000"/>
                <w:sz w:val="22"/>
                <w:szCs w:val="22"/>
                <w:lang w:val="en-US"/>
              </w:rPr>
              <w:t>(ATENȚIE!!! DUAE NOU)</w:t>
            </w:r>
          </w:p>
        </w:tc>
        <w:tc>
          <w:tcPr>
            <w:tcW w:w="4384" w:type="dxa"/>
            <w:vAlign w:val="center"/>
          </w:tcPr>
          <w:p w:rsidR="006A21AF" w:rsidRPr="006A21AF" w:rsidRDefault="00DE6863" w:rsidP="006A21AF">
            <w:pPr>
              <w:rPr>
                <w:color w:val="000000"/>
                <w:sz w:val="22"/>
                <w:szCs w:val="22"/>
                <w:lang w:val="en-US"/>
              </w:rPr>
            </w:pPr>
            <w:r w:rsidRPr="00DD0ABE">
              <w:rPr>
                <w:color w:val="FF0000"/>
                <w:sz w:val="22"/>
                <w:szCs w:val="22"/>
                <w:lang w:val="en-US" w:eastAsia="ro-RO"/>
              </w:rPr>
              <w:t xml:space="preserve">În mod obligatoriu să fie completat </w:t>
            </w:r>
            <w:r w:rsidRPr="00DD0ABE">
              <w:rPr>
                <w:color w:val="FF0000"/>
                <w:sz w:val="22"/>
                <w:szCs w:val="22"/>
                <w:lang w:val="ro-RO" w:eastAsia="ro-RO"/>
              </w:rPr>
              <w:t>Formularul standard al Documentului Unic de Achiziții European  conform Ordinului Ministerului Finanțelor nr.72 din 30.06.2020</w:t>
            </w:r>
            <w:r w:rsidRPr="00DD0ABE">
              <w:rPr>
                <w:sz w:val="22"/>
                <w:szCs w:val="22"/>
                <w:lang w:val="ro-RO" w:eastAsia="ro-RO"/>
              </w:rPr>
              <w:t>, confirmat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434EA9">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2</w:t>
            </w:r>
          </w:p>
        </w:tc>
        <w:tc>
          <w:tcPr>
            <w:tcW w:w="3221" w:type="dxa"/>
            <w:vAlign w:val="center"/>
          </w:tcPr>
          <w:p w:rsidR="006A21AF" w:rsidRPr="006A21AF" w:rsidRDefault="006A21AF" w:rsidP="006A21AF">
            <w:pPr>
              <w:rPr>
                <w:color w:val="000000"/>
                <w:sz w:val="22"/>
                <w:szCs w:val="22"/>
                <w:lang w:val="en-US"/>
              </w:rPr>
            </w:pPr>
            <w:r w:rsidRPr="006A21AF">
              <w:rPr>
                <w:color w:val="000000"/>
                <w:sz w:val="22"/>
                <w:szCs w:val="22"/>
                <w:lang w:val="en-US"/>
              </w:rPr>
              <w:t>Garanţia pentru oferta – în valoare de 1% din suma ofertei fără TVA (F3.2)</w:t>
            </w:r>
          </w:p>
        </w:tc>
        <w:tc>
          <w:tcPr>
            <w:tcW w:w="4384" w:type="dxa"/>
            <w:vAlign w:val="center"/>
          </w:tcPr>
          <w:p w:rsidR="006A21AF" w:rsidRPr="006A21AF" w:rsidRDefault="006A21AF" w:rsidP="006A21AF">
            <w:pPr>
              <w:rPr>
                <w:color w:val="000000"/>
                <w:sz w:val="22"/>
                <w:szCs w:val="22"/>
                <w:lang w:val="es-ES_tradnl"/>
              </w:rPr>
            </w:pPr>
            <w:r w:rsidRPr="006A21AF">
              <w:rPr>
                <w:color w:val="000000"/>
                <w:sz w:val="22"/>
                <w:szCs w:val="22"/>
                <w:lang w:val="es-ES_tradnl"/>
              </w:rPr>
              <w:t>Original – (emisă de o bancă comercială) conform formularului F3.2 – pentru depunerea ofertei sau Garanţia pentru ofertă prin transfer la contul autorităţii contractante. Valabilitatea 90 de zile.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877234" w:rsidTr="00434EA9">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3</w:t>
            </w:r>
          </w:p>
        </w:tc>
        <w:tc>
          <w:tcPr>
            <w:tcW w:w="3221" w:type="dxa"/>
            <w:vAlign w:val="center"/>
          </w:tcPr>
          <w:p w:rsidR="006A21AF" w:rsidRPr="006A21AF" w:rsidRDefault="006A21AF" w:rsidP="006A21AF">
            <w:pPr>
              <w:rPr>
                <w:color w:val="000000"/>
                <w:sz w:val="22"/>
                <w:szCs w:val="22"/>
                <w:lang w:val="en-US"/>
              </w:rPr>
            </w:pPr>
            <w:r w:rsidRPr="006A21AF">
              <w:rPr>
                <w:color w:val="000000"/>
                <w:sz w:val="22"/>
                <w:szCs w:val="22"/>
                <w:lang w:val="en-US"/>
              </w:rPr>
              <w:t>Oferta tehnică (F4.1)</w:t>
            </w:r>
          </w:p>
        </w:tc>
        <w:tc>
          <w:tcPr>
            <w:tcW w:w="438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Specificaţii tehnice (F4.1)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434EA9">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4</w:t>
            </w:r>
          </w:p>
        </w:tc>
        <w:tc>
          <w:tcPr>
            <w:tcW w:w="3221" w:type="dxa"/>
            <w:vAlign w:val="center"/>
          </w:tcPr>
          <w:p w:rsidR="006A21AF" w:rsidRPr="006A21AF" w:rsidRDefault="006A21AF" w:rsidP="006A21AF">
            <w:pPr>
              <w:rPr>
                <w:color w:val="000000"/>
                <w:sz w:val="22"/>
                <w:szCs w:val="22"/>
              </w:rPr>
            </w:pPr>
            <w:r w:rsidRPr="006A21AF">
              <w:rPr>
                <w:color w:val="000000"/>
                <w:sz w:val="22"/>
                <w:szCs w:val="22"/>
              </w:rPr>
              <w:t>Oferta financiară (F4.2)</w:t>
            </w:r>
          </w:p>
        </w:tc>
        <w:tc>
          <w:tcPr>
            <w:tcW w:w="4384" w:type="dxa"/>
            <w:vAlign w:val="center"/>
          </w:tcPr>
          <w:p w:rsidR="006A21AF" w:rsidRPr="006A21AF" w:rsidRDefault="006A21AF" w:rsidP="006A21AF">
            <w:pPr>
              <w:rPr>
                <w:color w:val="000000"/>
                <w:sz w:val="22"/>
                <w:szCs w:val="22"/>
                <w:lang w:val="en-US"/>
              </w:rPr>
            </w:pPr>
            <w:r w:rsidRPr="006A21AF">
              <w:rPr>
                <w:color w:val="000000"/>
                <w:sz w:val="22"/>
                <w:szCs w:val="22"/>
                <w:lang w:val="en-US"/>
              </w:rPr>
              <w:t>Specificații de preț (F.4.2) original – 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Obligatoriu</w:t>
            </w:r>
          </w:p>
        </w:tc>
      </w:tr>
      <w:tr w:rsidR="006A21AF" w:rsidRPr="007E6C27" w:rsidTr="00434EA9">
        <w:tc>
          <w:tcPr>
            <w:tcW w:w="577"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t>5</w:t>
            </w:r>
          </w:p>
        </w:tc>
        <w:tc>
          <w:tcPr>
            <w:tcW w:w="3221" w:type="dxa"/>
            <w:vAlign w:val="center"/>
          </w:tcPr>
          <w:p w:rsidR="006A21AF" w:rsidRPr="006A21AF" w:rsidRDefault="006A21AF" w:rsidP="006A21AF">
            <w:pPr>
              <w:rPr>
                <w:color w:val="000000"/>
                <w:sz w:val="22"/>
                <w:szCs w:val="22"/>
              </w:rPr>
            </w:pPr>
            <w:r w:rsidRPr="006A21AF">
              <w:rPr>
                <w:color w:val="000000"/>
                <w:sz w:val="22"/>
                <w:szCs w:val="22"/>
                <w:lang w:val="ro-RO"/>
              </w:rPr>
              <w:t>Formularul ofertei (F3.1)</w:t>
            </w:r>
          </w:p>
        </w:tc>
        <w:tc>
          <w:tcPr>
            <w:tcW w:w="4384" w:type="dxa"/>
            <w:vAlign w:val="center"/>
          </w:tcPr>
          <w:p w:rsidR="006A21AF" w:rsidRPr="006A21AF" w:rsidRDefault="006A21AF" w:rsidP="006A21AF">
            <w:pPr>
              <w:rPr>
                <w:color w:val="000000"/>
                <w:sz w:val="22"/>
                <w:szCs w:val="22"/>
                <w:lang w:val="en-US"/>
              </w:rPr>
            </w:pPr>
            <w:r w:rsidRPr="006A21AF">
              <w:rPr>
                <w:color w:val="000000"/>
                <w:sz w:val="22"/>
                <w:szCs w:val="22"/>
                <w:lang w:val="es-ES_tradnl"/>
              </w:rPr>
              <w:t xml:space="preserve">Formularul ofertei (F.3.1) original – </w:t>
            </w:r>
            <w:r w:rsidRPr="006A21AF">
              <w:rPr>
                <w:color w:val="000000"/>
                <w:sz w:val="22"/>
                <w:szCs w:val="22"/>
                <w:lang w:val="es-ES_tradnl"/>
              </w:rPr>
              <w:lastRenderedPageBreak/>
              <w:t>confirmată prin aplicarea semnăturii electronice</w:t>
            </w:r>
          </w:p>
        </w:tc>
        <w:tc>
          <w:tcPr>
            <w:tcW w:w="1558" w:type="dxa"/>
            <w:vAlign w:val="center"/>
          </w:tcPr>
          <w:p w:rsidR="006A21AF" w:rsidRPr="006A21AF" w:rsidRDefault="006A21AF" w:rsidP="006A21AF">
            <w:pPr>
              <w:tabs>
                <w:tab w:val="left" w:pos="612"/>
              </w:tabs>
              <w:jc w:val="center"/>
              <w:rPr>
                <w:iCs/>
                <w:sz w:val="22"/>
                <w:szCs w:val="22"/>
                <w:lang w:val="ro-RO"/>
              </w:rPr>
            </w:pPr>
            <w:r w:rsidRPr="006A21AF">
              <w:rPr>
                <w:iCs/>
                <w:sz w:val="22"/>
                <w:szCs w:val="22"/>
                <w:lang w:val="ro-RO"/>
              </w:rPr>
              <w:lastRenderedPageBreak/>
              <w:t>Obligatoriu</w:t>
            </w:r>
          </w:p>
        </w:tc>
      </w:tr>
      <w:tr w:rsidR="00233309" w:rsidRPr="00BE1D6A" w:rsidTr="00472597">
        <w:tc>
          <w:tcPr>
            <w:tcW w:w="9740" w:type="dxa"/>
            <w:gridSpan w:val="4"/>
            <w:vAlign w:val="center"/>
          </w:tcPr>
          <w:p w:rsidR="00233309" w:rsidRPr="00DE6863" w:rsidRDefault="006A21AF" w:rsidP="00F45830">
            <w:pPr>
              <w:tabs>
                <w:tab w:val="left" w:pos="612"/>
              </w:tabs>
              <w:jc w:val="center"/>
              <w:rPr>
                <w:iCs/>
                <w:sz w:val="22"/>
                <w:szCs w:val="22"/>
                <w:lang w:val="es-ES_tradnl"/>
              </w:rPr>
            </w:pPr>
            <w:r w:rsidRPr="00DE6863">
              <w:rPr>
                <w:b/>
                <w:iCs/>
                <w:sz w:val="22"/>
                <w:szCs w:val="22"/>
                <w:u w:val="single"/>
                <w:lang w:val="ro-RO"/>
              </w:rPr>
              <w:lastRenderedPageBreak/>
              <w:t>Documente suplimentare de calificare și selecție</w:t>
            </w:r>
          </w:p>
        </w:tc>
      </w:tr>
      <w:tr w:rsidR="00DE6863" w:rsidRPr="007E6C27" w:rsidTr="006A21AF">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6</w:t>
            </w:r>
          </w:p>
        </w:tc>
        <w:tc>
          <w:tcPr>
            <w:tcW w:w="3221" w:type="dxa"/>
            <w:vAlign w:val="center"/>
          </w:tcPr>
          <w:p w:rsidR="00DE6863" w:rsidRPr="00DE6863" w:rsidRDefault="00DE6863" w:rsidP="00674558">
            <w:pPr>
              <w:rPr>
                <w:sz w:val="22"/>
                <w:szCs w:val="22"/>
                <w:lang w:val="en-US"/>
              </w:rPr>
            </w:pPr>
            <w:r w:rsidRPr="00DE6863">
              <w:rPr>
                <w:sz w:val="22"/>
                <w:szCs w:val="22"/>
                <w:lang w:val="en-US"/>
              </w:rPr>
              <w:t>Decizie de înregistrare/ Extras de înregistrare</w:t>
            </w:r>
          </w:p>
        </w:tc>
        <w:tc>
          <w:tcPr>
            <w:tcW w:w="4384" w:type="dxa"/>
            <w:vAlign w:val="center"/>
          </w:tcPr>
          <w:p w:rsidR="00DE6863" w:rsidRPr="00DE6863" w:rsidRDefault="00DE6863" w:rsidP="00674558">
            <w:pPr>
              <w:rPr>
                <w:sz w:val="22"/>
                <w:szCs w:val="22"/>
                <w:lang w:val="en-US"/>
              </w:rPr>
            </w:pPr>
            <w:r w:rsidRPr="00DE6863">
              <w:rPr>
                <w:sz w:val="22"/>
                <w:szCs w:val="22"/>
                <w:lang w:val="en-US"/>
              </w:rPr>
              <w:t>Copie, emis de Agenţia Servicii Publice, confirmat prin aplicarea semnăturii electronice</w:t>
            </w:r>
          </w:p>
        </w:tc>
        <w:tc>
          <w:tcPr>
            <w:tcW w:w="1558"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Obligatoriu</w:t>
            </w:r>
          </w:p>
        </w:tc>
      </w:tr>
      <w:tr w:rsidR="00DE6863" w:rsidRPr="007E6C27" w:rsidTr="006A21AF">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7</w:t>
            </w:r>
          </w:p>
        </w:tc>
        <w:tc>
          <w:tcPr>
            <w:tcW w:w="3221" w:type="dxa"/>
            <w:vAlign w:val="center"/>
          </w:tcPr>
          <w:p w:rsidR="00DE6863" w:rsidRPr="00DE6863" w:rsidRDefault="00DE6863" w:rsidP="00674558">
            <w:pPr>
              <w:rPr>
                <w:sz w:val="22"/>
                <w:szCs w:val="22"/>
                <w:lang w:val="en-US"/>
              </w:rPr>
            </w:pPr>
            <w:r w:rsidRPr="00DE6863">
              <w:rPr>
                <w:color w:val="000000"/>
                <w:sz w:val="22"/>
                <w:szCs w:val="22"/>
                <w:lang w:val="en-US"/>
              </w:rPr>
              <w:t>Autorizație sanitară de funcționare sau un alt act permisiv de activitate (pentru produse alimentare)</w:t>
            </w:r>
          </w:p>
        </w:tc>
        <w:tc>
          <w:tcPr>
            <w:tcW w:w="4384" w:type="dxa"/>
            <w:vAlign w:val="center"/>
          </w:tcPr>
          <w:p w:rsidR="00DE6863" w:rsidRPr="00DE6863" w:rsidRDefault="00DE6863" w:rsidP="00674558">
            <w:pPr>
              <w:rPr>
                <w:sz w:val="22"/>
                <w:szCs w:val="22"/>
                <w:lang w:val="es-ES_tradnl"/>
              </w:rPr>
            </w:pPr>
            <w:r w:rsidRPr="00DE6863">
              <w:rPr>
                <w:rFonts w:eastAsia="PMingLiU"/>
                <w:iCs/>
                <w:sz w:val="22"/>
                <w:szCs w:val="22"/>
                <w:lang w:val="es-ES_tradnl" w:eastAsia="zh-CN"/>
              </w:rPr>
              <w:t>Copie, emis de organul abilitat, confirmată prin aplicarea semnăturii electronice</w:t>
            </w:r>
          </w:p>
        </w:tc>
        <w:tc>
          <w:tcPr>
            <w:tcW w:w="1558" w:type="dxa"/>
            <w:vAlign w:val="center"/>
          </w:tcPr>
          <w:p w:rsidR="00DE6863" w:rsidRPr="00DE6863" w:rsidRDefault="00DE6863" w:rsidP="00674558">
            <w:pPr>
              <w:jc w:val="center"/>
              <w:rPr>
                <w:iCs/>
                <w:sz w:val="22"/>
                <w:szCs w:val="22"/>
                <w:lang w:val="ro-RO"/>
              </w:rPr>
            </w:pPr>
            <w:r w:rsidRPr="00DE6863">
              <w:rPr>
                <w:iCs/>
                <w:sz w:val="22"/>
                <w:szCs w:val="22"/>
                <w:lang w:val="ro-RO"/>
              </w:rPr>
              <w:t>Obligatoriu</w:t>
            </w:r>
          </w:p>
        </w:tc>
      </w:tr>
      <w:tr w:rsidR="00DE6863" w:rsidRPr="007E6C27" w:rsidTr="00400B48">
        <w:trPr>
          <w:trHeight w:val="70"/>
        </w:trPr>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8</w:t>
            </w:r>
          </w:p>
        </w:tc>
        <w:tc>
          <w:tcPr>
            <w:tcW w:w="3221" w:type="dxa"/>
          </w:tcPr>
          <w:p w:rsidR="00DE6863" w:rsidRPr="00DE6863" w:rsidRDefault="00DE6863" w:rsidP="00674558">
            <w:pPr>
              <w:rPr>
                <w:color w:val="000000"/>
                <w:sz w:val="22"/>
                <w:szCs w:val="22"/>
                <w:lang w:val="en-US"/>
              </w:rPr>
            </w:pPr>
            <w:r w:rsidRPr="00DE6863">
              <w:rPr>
                <w:color w:val="000000"/>
                <w:sz w:val="22"/>
                <w:szCs w:val="22"/>
                <w:lang w:val="en-US"/>
              </w:rPr>
              <w:t xml:space="preserve">Autorizaţia sanitar-veterinară sau </w:t>
            </w:r>
            <w:r w:rsidRPr="00DE6863">
              <w:rPr>
                <w:color w:val="000000"/>
                <w:sz w:val="22"/>
                <w:szCs w:val="22"/>
                <w:lang w:val="ro-RO"/>
              </w:rPr>
              <w:t xml:space="preserve">înregistrare ANSA </w:t>
            </w:r>
            <w:r w:rsidRPr="00DE6863">
              <w:rPr>
                <w:color w:val="000000"/>
                <w:sz w:val="22"/>
                <w:szCs w:val="22"/>
                <w:lang w:val="en-US"/>
              </w:rPr>
              <w:t>(pentru produse alimentare animaliere și ouă)</w:t>
            </w:r>
          </w:p>
        </w:tc>
        <w:tc>
          <w:tcPr>
            <w:tcW w:w="4384" w:type="dxa"/>
            <w:vAlign w:val="center"/>
          </w:tcPr>
          <w:p w:rsidR="00DE6863" w:rsidRPr="00DE6863" w:rsidRDefault="00DE6863" w:rsidP="00674558">
            <w:pPr>
              <w:rPr>
                <w:sz w:val="22"/>
                <w:szCs w:val="22"/>
                <w:lang w:val="en-US"/>
              </w:rPr>
            </w:pPr>
            <w:r w:rsidRPr="00DE6863">
              <w:rPr>
                <w:sz w:val="22"/>
                <w:szCs w:val="22"/>
                <w:lang w:val="es-ES_tradnl"/>
              </w:rPr>
              <w:t>Eliberat de organul abilitat, copie confirmată prin aplicarea semnăturii electronice</w:t>
            </w:r>
          </w:p>
        </w:tc>
        <w:tc>
          <w:tcPr>
            <w:tcW w:w="1558"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Obligatoriu</w:t>
            </w:r>
          </w:p>
        </w:tc>
      </w:tr>
      <w:tr w:rsidR="00DE6863" w:rsidRPr="007E6C27" w:rsidTr="00400B48">
        <w:trPr>
          <w:trHeight w:val="70"/>
        </w:trPr>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9</w:t>
            </w:r>
          </w:p>
        </w:tc>
        <w:tc>
          <w:tcPr>
            <w:tcW w:w="3221" w:type="dxa"/>
          </w:tcPr>
          <w:p w:rsidR="00DE6863" w:rsidRPr="00DE6863" w:rsidRDefault="00DE6863" w:rsidP="00674558">
            <w:pPr>
              <w:rPr>
                <w:color w:val="000000"/>
                <w:sz w:val="22"/>
                <w:szCs w:val="22"/>
                <w:lang w:val="en-US"/>
              </w:rPr>
            </w:pPr>
            <w:r w:rsidRPr="00DE6863">
              <w:rPr>
                <w:color w:val="000000"/>
                <w:sz w:val="22"/>
                <w:szCs w:val="22"/>
                <w:lang w:val="en-US"/>
              </w:rPr>
              <w:t>Autorizaţia sanitar-veterinară pe unitate de transport sau paşaport sanitar la transport</w:t>
            </w:r>
          </w:p>
        </w:tc>
        <w:tc>
          <w:tcPr>
            <w:tcW w:w="4384" w:type="dxa"/>
            <w:vAlign w:val="center"/>
          </w:tcPr>
          <w:p w:rsidR="00DE6863" w:rsidRPr="00DE6863" w:rsidRDefault="00DE6863" w:rsidP="00674558">
            <w:pPr>
              <w:rPr>
                <w:sz w:val="22"/>
                <w:szCs w:val="22"/>
                <w:lang w:val="en-US"/>
              </w:rPr>
            </w:pPr>
            <w:r w:rsidRPr="00DE6863">
              <w:rPr>
                <w:sz w:val="22"/>
                <w:szCs w:val="22"/>
                <w:lang w:val="es-ES_tradnl"/>
              </w:rPr>
              <w:t>Eliberat de organul abilitat, copie confirmată prin aplicarea semnăturii electronice</w:t>
            </w:r>
          </w:p>
        </w:tc>
        <w:tc>
          <w:tcPr>
            <w:tcW w:w="1558" w:type="dxa"/>
            <w:vAlign w:val="center"/>
          </w:tcPr>
          <w:p w:rsidR="00DE6863" w:rsidRPr="00DE6863" w:rsidRDefault="00DE6863" w:rsidP="00674558">
            <w:pPr>
              <w:jc w:val="center"/>
              <w:rPr>
                <w:iCs/>
                <w:sz w:val="22"/>
                <w:szCs w:val="22"/>
                <w:lang w:val="ro-RO"/>
              </w:rPr>
            </w:pPr>
            <w:r w:rsidRPr="00DE6863">
              <w:rPr>
                <w:iCs/>
                <w:sz w:val="22"/>
                <w:szCs w:val="22"/>
                <w:lang w:val="ro-RO"/>
              </w:rPr>
              <w:t>Obligatoriu</w:t>
            </w:r>
          </w:p>
        </w:tc>
      </w:tr>
      <w:tr w:rsidR="00DE6863" w:rsidRPr="007E6C27" w:rsidTr="006A21AF">
        <w:trPr>
          <w:trHeight w:val="70"/>
        </w:trPr>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10</w:t>
            </w:r>
          </w:p>
        </w:tc>
        <w:tc>
          <w:tcPr>
            <w:tcW w:w="3221" w:type="dxa"/>
            <w:vAlign w:val="center"/>
          </w:tcPr>
          <w:p w:rsidR="00DE6863" w:rsidRPr="00DE6863" w:rsidRDefault="00DE6863" w:rsidP="00674558">
            <w:pPr>
              <w:rPr>
                <w:sz w:val="22"/>
                <w:szCs w:val="22"/>
                <w:lang w:val="es-ES_tradnl"/>
              </w:rPr>
            </w:pPr>
            <w:r w:rsidRPr="00DE6863">
              <w:rPr>
                <w:sz w:val="22"/>
                <w:szCs w:val="22"/>
                <w:lang w:val="es-ES_tradnl"/>
              </w:rPr>
              <w:t>Certificat de deținere a abatorului sau contract cu asemenea abator (pentru produsele din carne) – pentru ofertantul producător</w:t>
            </w:r>
          </w:p>
        </w:tc>
        <w:tc>
          <w:tcPr>
            <w:tcW w:w="4384" w:type="dxa"/>
            <w:vAlign w:val="center"/>
          </w:tcPr>
          <w:p w:rsidR="00DE6863" w:rsidRPr="00DE6863" w:rsidRDefault="00DE6863" w:rsidP="00674558">
            <w:pPr>
              <w:rPr>
                <w:sz w:val="22"/>
                <w:szCs w:val="22"/>
                <w:lang w:val="es-ES_tradnl"/>
              </w:rPr>
            </w:pPr>
            <w:r w:rsidRPr="00DE6863">
              <w:rPr>
                <w:sz w:val="22"/>
                <w:szCs w:val="22"/>
                <w:lang w:val="es-ES_tradnl"/>
              </w:rPr>
              <w:t>Eliberat de organul abilitat, copie confirmată prin aplicarea semnăturii electronice</w:t>
            </w:r>
          </w:p>
        </w:tc>
        <w:tc>
          <w:tcPr>
            <w:tcW w:w="1558"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Obligatoriu</w:t>
            </w:r>
          </w:p>
        </w:tc>
      </w:tr>
      <w:tr w:rsidR="00DE6863" w:rsidRPr="007E6C27" w:rsidTr="00400B48">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11</w:t>
            </w:r>
          </w:p>
        </w:tc>
        <w:tc>
          <w:tcPr>
            <w:tcW w:w="3221" w:type="dxa"/>
            <w:vAlign w:val="center"/>
          </w:tcPr>
          <w:p w:rsidR="00DE6863" w:rsidRPr="00DE6863" w:rsidRDefault="00DE6863" w:rsidP="00674558">
            <w:pPr>
              <w:rPr>
                <w:sz w:val="22"/>
                <w:szCs w:val="22"/>
                <w:lang w:val="es-ES_tradnl"/>
              </w:rPr>
            </w:pPr>
            <w:r w:rsidRPr="00DE6863">
              <w:rPr>
                <w:sz w:val="22"/>
                <w:szCs w:val="22"/>
                <w:lang w:val="es-ES_tradnl"/>
              </w:rPr>
              <w:t>Acte ce atestă calitatea produselor</w:t>
            </w:r>
          </w:p>
        </w:tc>
        <w:tc>
          <w:tcPr>
            <w:tcW w:w="4384" w:type="dxa"/>
            <w:vAlign w:val="center"/>
          </w:tcPr>
          <w:p w:rsidR="00DE6863" w:rsidRPr="00DE6863" w:rsidRDefault="00DE6863" w:rsidP="00674558">
            <w:pPr>
              <w:rPr>
                <w:sz w:val="22"/>
                <w:szCs w:val="22"/>
                <w:lang w:val="es-ES_tradnl"/>
              </w:rPr>
            </w:pPr>
            <w:r w:rsidRPr="00DE6863">
              <w:rPr>
                <w:b/>
                <w:sz w:val="22"/>
                <w:szCs w:val="22"/>
                <w:lang w:val="es-ES_tradnl"/>
              </w:rPr>
              <w:t>1.Certificat de inofensivitate</w:t>
            </w:r>
            <w:r w:rsidRPr="00DE6863">
              <w:rPr>
                <w:sz w:val="22"/>
                <w:szCs w:val="22"/>
                <w:lang w:val="es-ES_tradnl"/>
              </w:rPr>
              <w:t xml:space="preserve"> pentru produsele de origine non-animală, copie confirmată prin aplicarea semnăturii electronice</w:t>
            </w:r>
          </w:p>
          <w:p w:rsidR="00DE6863" w:rsidRPr="00DE6863" w:rsidRDefault="00DE6863" w:rsidP="00674558">
            <w:pPr>
              <w:rPr>
                <w:sz w:val="22"/>
                <w:szCs w:val="22"/>
                <w:lang w:val="es-ES_tradnl"/>
              </w:rPr>
            </w:pPr>
            <w:r w:rsidRPr="00DE6863">
              <w:rPr>
                <w:b/>
                <w:sz w:val="22"/>
                <w:szCs w:val="22"/>
                <w:lang w:val="es-ES_tradnl"/>
              </w:rPr>
              <w:t>2.Certificat de calitate și de proveniență a materiei prime</w:t>
            </w:r>
            <w:r w:rsidRPr="00DE6863">
              <w:rPr>
                <w:sz w:val="22"/>
                <w:szCs w:val="22"/>
                <w:lang w:val="es-ES_tradnl"/>
              </w:rPr>
              <w:t xml:space="preserve"> făină, grâu (pentru toate produsele de panificație), copie confirmată prin aplicarea semnăturii electronice</w:t>
            </w:r>
          </w:p>
          <w:p w:rsidR="00DE6863" w:rsidRPr="00DE6863" w:rsidRDefault="00DE6863" w:rsidP="00674558">
            <w:pPr>
              <w:rPr>
                <w:sz w:val="22"/>
                <w:szCs w:val="22"/>
                <w:lang w:val="es-ES_tradnl"/>
              </w:rPr>
            </w:pPr>
            <w:r w:rsidRPr="00DE6863">
              <w:rPr>
                <w:b/>
                <w:sz w:val="22"/>
                <w:szCs w:val="22"/>
                <w:lang w:val="es-ES_tradnl"/>
              </w:rPr>
              <w:t>3.1.Certificat de conformitate și 3.2.Raportul de încercări</w:t>
            </w:r>
            <w:r w:rsidRPr="00DE6863">
              <w:rPr>
                <w:sz w:val="22"/>
                <w:szCs w:val="22"/>
                <w:lang w:val="es-ES_tradnl"/>
              </w:rPr>
              <w:t xml:space="preserve"> prin care se confirmă că produsul nu conține grăsimi vegetale, pentru produsele lactate, copie confirmată prin aplicarea semnăturii electronice</w:t>
            </w:r>
          </w:p>
          <w:p w:rsidR="00DE6863" w:rsidRPr="00DE6863" w:rsidRDefault="00DE6863" w:rsidP="00674558">
            <w:pPr>
              <w:rPr>
                <w:sz w:val="22"/>
                <w:szCs w:val="22"/>
                <w:lang w:val="es-ES_tradnl"/>
              </w:rPr>
            </w:pPr>
            <w:r w:rsidRPr="00DE6863">
              <w:rPr>
                <w:b/>
                <w:sz w:val="22"/>
                <w:szCs w:val="22"/>
                <w:lang w:val="es-ES_tradnl"/>
              </w:rPr>
              <w:t xml:space="preserve">4.1.Certificat de conformitate și 4.2.Raportul de încercări </w:t>
            </w:r>
            <w:r w:rsidRPr="00DE6863">
              <w:rPr>
                <w:sz w:val="22"/>
                <w:szCs w:val="22"/>
                <w:lang w:val="es-ES_tradnl"/>
              </w:rPr>
              <w:t>pentru ouă, copie confirmată prin aplicarea semnăturii electronice</w:t>
            </w:r>
          </w:p>
          <w:p w:rsidR="00DE6863" w:rsidRPr="00DE6863" w:rsidRDefault="00DE6863" w:rsidP="00674558">
            <w:pPr>
              <w:rPr>
                <w:sz w:val="22"/>
                <w:szCs w:val="22"/>
                <w:lang w:val="es-ES_tradnl"/>
              </w:rPr>
            </w:pPr>
            <w:r w:rsidRPr="00DE6863">
              <w:rPr>
                <w:b/>
                <w:sz w:val="22"/>
                <w:szCs w:val="22"/>
                <w:lang w:val="es-ES_tradnl"/>
              </w:rPr>
              <w:t xml:space="preserve">5.Certificat de conformitate </w:t>
            </w:r>
            <w:r w:rsidRPr="00DE6863">
              <w:rPr>
                <w:sz w:val="22"/>
                <w:szCs w:val="22"/>
                <w:lang w:val="es-ES_tradnl"/>
              </w:rPr>
              <w:t>pentru produsele de origine animalieră, copie confirmată prin aplicare semnăturii electronice</w:t>
            </w:r>
          </w:p>
        </w:tc>
        <w:tc>
          <w:tcPr>
            <w:tcW w:w="1558" w:type="dxa"/>
            <w:vAlign w:val="center"/>
          </w:tcPr>
          <w:p w:rsidR="00DE6863" w:rsidRPr="00DE6863" w:rsidRDefault="00DE6863" w:rsidP="00674558">
            <w:pPr>
              <w:jc w:val="center"/>
              <w:rPr>
                <w:iCs/>
                <w:sz w:val="22"/>
                <w:szCs w:val="22"/>
                <w:lang w:val="ro-RO"/>
              </w:rPr>
            </w:pPr>
            <w:r w:rsidRPr="00DE6863">
              <w:rPr>
                <w:iCs/>
                <w:sz w:val="22"/>
                <w:szCs w:val="22"/>
                <w:lang w:val="ro-RO"/>
              </w:rPr>
              <w:t>Obligatoriu</w:t>
            </w:r>
          </w:p>
        </w:tc>
      </w:tr>
      <w:tr w:rsidR="00DE6863" w:rsidRPr="007E6C27" w:rsidTr="00400B48">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12</w:t>
            </w:r>
          </w:p>
        </w:tc>
        <w:tc>
          <w:tcPr>
            <w:tcW w:w="3221" w:type="dxa"/>
            <w:vAlign w:val="center"/>
          </w:tcPr>
          <w:p w:rsidR="00DE6863" w:rsidRPr="00DE6863" w:rsidRDefault="00DE6863" w:rsidP="00674558">
            <w:pPr>
              <w:rPr>
                <w:sz w:val="22"/>
                <w:szCs w:val="22"/>
                <w:lang w:val="es-ES_tradnl"/>
              </w:rPr>
            </w:pPr>
            <w:r w:rsidRPr="00DE6863">
              <w:rPr>
                <w:sz w:val="22"/>
                <w:szCs w:val="22"/>
                <w:lang w:val="es-ES_tradnl"/>
              </w:rPr>
              <w:t>Confirmare de deținere a stocului de făină/grâu, necesar îndeplinirii contractului de achiziții pe o perioadă de cel puțin 10 zile (pentru produsele de panificație)</w:t>
            </w:r>
          </w:p>
        </w:tc>
        <w:tc>
          <w:tcPr>
            <w:tcW w:w="4384" w:type="dxa"/>
            <w:vAlign w:val="center"/>
          </w:tcPr>
          <w:p w:rsidR="00DE6863" w:rsidRPr="00DE6863" w:rsidRDefault="00DE6863" w:rsidP="00674558">
            <w:pPr>
              <w:rPr>
                <w:sz w:val="22"/>
                <w:szCs w:val="22"/>
                <w:lang w:val="en-US"/>
              </w:rPr>
            </w:pPr>
            <w:r w:rsidRPr="00DE6863">
              <w:rPr>
                <w:sz w:val="22"/>
                <w:szCs w:val="22"/>
                <w:lang w:val="en-US"/>
              </w:rPr>
              <w:t>Declaratie confirmată prin aplicarea semnăturii electronice</w:t>
            </w:r>
          </w:p>
        </w:tc>
        <w:tc>
          <w:tcPr>
            <w:tcW w:w="1558" w:type="dxa"/>
            <w:vAlign w:val="center"/>
          </w:tcPr>
          <w:p w:rsidR="00DE6863" w:rsidRPr="00DE6863" w:rsidRDefault="00DE6863" w:rsidP="00674558">
            <w:pPr>
              <w:jc w:val="center"/>
              <w:rPr>
                <w:iCs/>
                <w:sz w:val="22"/>
                <w:szCs w:val="22"/>
                <w:lang w:val="ro-RO"/>
              </w:rPr>
            </w:pPr>
            <w:r w:rsidRPr="00DE6863">
              <w:rPr>
                <w:iCs/>
                <w:sz w:val="22"/>
                <w:szCs w:val="22"/>
                <w:lang w:val="ro-RO"/>
              </w:rPr>
              <w:t>Obligatoriu</w:t>
            </w:r>
          </w:p>
        </w:tc>
      </w:tr>
      <w:tr w:rsidR="00DE6863" w:rsidRPr="007E6C27" w:rsidTr="006A21AF">
        <w:trPr>
          <w:trHeight w:val="370"/>
        </w:trPr>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13</w:t>
            </w:r>
          </w:p>
        </w:tc>
        <w:tc>
          <w:tcPr>
            <w:tcW w:w="3221" w:type="dxa"/>
            <w:vAlign w:val="center"/>
          </w:tcPr>
          <w:p w:rsidR="00DE6863" w:rsidRPr="00DE6863" w:rsidRDefault="00DE6863" w:rsidP="00674558">
            <w:pPr>
              <w:rPr>
                <w:sz w:val="22"/>
                <w:szCs w:val="22"/>
                <w:lang w:val="es-ES_tradnl"/>
              </w:rPr>
            </w:pPr>
            <w:r w:rsidRPr="00DE6863">
              <w:rPr>
                <w:sz w:val="22"/>
                <w:szCs w:val="22"/>
                <w:lang w:val="es-ES_tradnl"/>
              </w:rPr>
              <w:t>Certificat de deținere a laboratorului pentru produsele de panificație sau contractul cu instituție abilitată (pentru produsele de panificație)</w:t>
            </w:r>
          </w:p>
        </w:tc>
        <w:tc>
          <w:tcPr>
            <w:tcW w:w="4384" w:type="dxa"/>
            <w:vAlign w:val="center"/>
          </w:tcPr>
          <w:p w:rsidR="00DE6863" w:rsidRPr="00DE6863" w:rsidRDefault="00DE6863" w:rsidP="00674558">
            <w:pPr>
              <w:rPr>
                <w:sz w:val="22"/>
                <w:szCs w:val="22"/>
                <w:lang w:val="en-US"/>
              </w:rPr>
            </w:pPr>
            <w:r w:rsidRPr="00DE6863">
              <w:rPr>
                <w:sz w:val="22"/>
                <w:szCs w:val="22"/>
                <w:lang w:val="es-ES_tradnl"/>
              </w:rPr>
              <w:t>Eliberat de organul abilitat, copie confirmată prin aplicarea semnăturii electronice</w:t>
            </w:r>
          </w:p>
        </w:tc>
        <w:tc>
          <w:tcPr>
            <w:tcW w:w="1558"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Obligatoriu</w:t>
            </w:r>
          </w:p>
        </w:tc>
      </w:tr>
      <w:tr w:rsidR="00DE6863" w:rsidRPr="007E6C27" w:rsidTr="006A21AF">
        <w:trPr>
          <w:trHeight w:val="370"/>
        </w:trPr>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14</w:t>
            </w:r>
          </w:p>
        </w:tc>
        <w:tc>
          <w:tcPr>
            <w:tcW w:w="3221" w:type="dxa"/>
            <w:vAlign w:val="center"/>
          </w:tcPr>
          <w:p w:rsidR="00DE6863" w:rsidRPr="00DE6863" w:rsidRDefault="00DE6863" w:rsidP="00674558">
            <w:pPr>
              <w:rPr>
                <w:sz w:val="22"/>
                <w:szCs w:val="22"/>
                <w:lang w:val="ro-RO"/>
              </w:rPr>
            </w:pPr>
            <w:r w:rsidRPr="00DE6863">
              <w:rPr>
                <w:sz w:val="22"/>
                <w:szCs w:val="22"/>
                <w:lang w:val="es-ES_tradnl"/>
              </w:rPr>
              <w:t>Confirmarea capacității executării calitative a contractului de achiziție</w:t>
            </w:r>
          </w:p>
        </w:tc>
        <w:tc>
          <w:tcPr>
            <w:tcW w:w="4384" w:type="dxa"/>
            <w:vAlign w:val="center"/>
          </w:tcPr>
          <w:p w:rsidR="00DE6863" w:rsidRPr="00DE6863" w:rsidRDefault="00DE6863" w:rsidP="00674558">
            <w:pPr>
              <w:rPr>
                <w:sz w:val="22"/>
                <w:szCs w:val="22"/>
                <w:lang w:val="ro-RO"/>
              </w:rPr>
            </w:pPr>
            <w:r w:rsidRPr="00DE6863">
              <w:rPr>
                <w:sz w:val="22"/>
                <w:szCs w:val="22"/>
                <w:lang w:val="es-ES_tradnl"/>
              </w:rPr>
              <w:t>Informație care reflectă următoarele: a) Experienţa acumulată, performanţele</w:t>
            </w:r>
            <w:r w:rsidRPr="00DE6863">
              <w:rPr>
                <w:sz w:val="22"/>
                <w:szCs w:val="22"/>
              </w:rPr>
              <w:t>;</w:t>
            </w:r>
            <w:r w:rsidRPr="00DE6863">
              <w:rPr>
                <w:sz w:val="22"/>
                <w:szCs w:val="22"/>
                <w:lang w:val="es-ES_tradnl"/>
              </w:rPr>
              <w:t xml:space="preserve"> b) Volumul de producere, desfacere</w:t>
            </w:r>
            <w:r w:rsidRPr="00DE6863">
              <w:rPr>
                <w:sz w:val="22"/>
                <w:szCs w:val="22"/>
              </w:rPr>
              <w:t>;</w:t>
            </w:r>
            <w:r w:rsidRPr="00DE6863">
              <w:rPr>
                <w:sz w:val="22"/>
                <w:szCs w:val="22"/>
                <w:lang w:val="es-ES_tradnl"/>
              </w:rPr>
              <w:t xml:space="preserve"> c) Numărul şi calificarea personalului angajat</w:t>
            </w:r>
            <w:r w:rsidRPr="00DE6863">
              <w:rPr>
                <w:sz w:val="22"/>
                <w:szCs w:val="22"/>
              </w:rPr>
              <w:t>;</w:t>
            </w:r>
            <w:r w:rsidRPr="00DE6863">
              <w:rPr>
                <w:sz w:val="22"/>
                <w:szCs w:val="22"/>
                <w:lang w:val="es-ES_tradnl"/>
              </w:rPr>
              <w:t xml:space="preserve"> d) Dotarea tehnică</w:t>
            </w:r>
            <w:r w:rsidRPr="00DE6863">
              <w:rPr>
                <w:sz w:val="22"/>
                <w:szCs w:val="22"/>
              </w:rPr>
              <w:t>;</w:t>
            </w:r>
            <w:r w:rsidRPr="00DE6863">
              <w:rPr>
                <w:sz w:val="22"/>
                <w:szCs w:val="22"/>
                <w:lang w:val="es-ES_tradnl"/>
              </w:rPr>
              <w:t xml:space="preserve"> e) Informaţii despre contractele executate în ultimii 3 ani</w:t>
            </w:r>
            <w:r w:rsidRPr="00DE6863">
              <w:rPr>
                <w:sz w:val="22"/>
                <w:szCs w:val="22"/>
              </w:rPr>
              <w:t>;</w:t>
            </w:r>
            <w:r w:rsidRPr="00DE6863">
              <w:rPr>
                <w:sz w:val="22"/>
                <w:szCs w:val="22"/>
                <w:lang w:val="es-ES_tradnl"/>
              </w:rPr>
              <w:t xml:space="preserve"> f) Lipsa reclamaţiilor de la beneficiarii de stat, confirmată prin aplicarea semnăturii electronice</w:t>
            </w:r>
          </w:p>
        </w:tc>
        <w:tc>
          <w:tcPr>
            <w:tcW w:w="1558" w:type="dxa"/>
            <w:vAlign w:val="center"/>
          </w:tcPr>
          <w:p w:rsidR="00DE6863" w:rsidRPr="00DE6863" w:rsidRDefault="00DE6863" w:rsidP="00674558">
            <w:pPr>
              <w:jc w:val="center"/>
              <w:rPr>
                <w:sz w:val="22"/>
                <w:szCs w:val="22"/>
              </w:rPr>
            </w:pPr>
            <w:r w:rsidRPr="00DE6863">
              <w:rPr>
                <w:iCs/>
                <w:sz w:val="22"/>
                <w:szCs w:val="22"/>
                <w:lang w:val="ro-RO"/>
              </w:rPr>
              <w:t>Obligatoriu</w:t>
            </w:r>
          </w:p>
        </w:tc>
      </w:tr>
      <w:tr w:rsidR="00DE6863" w:rsidRPr="007E6C27" w:rsidTr="006A21AF">
        <w:tc>
          <w:tcPr>
            <w:tcW w:w="577"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lastRenderedPageBreak/>
              <w:t>15</w:t>
            </w:r>
          </w:p>
        </w:tc>
        <w:tc>
          <w:tcPr>
            <w:tcW w:w="3221" w:type="dxa"/>
            <w:vAlign w:val="center"/>
          </w:tcPr>
          <w:p w:rsidR="00DE6863" w:rsidRPr="00DE6863" w:rsidRDefault="00DE6863" w:rsidP="00674558">
            <w:pPr>
              <w:rPr>
                <w:sz w:val="22"/>
                <w:szCs w:val="22"/>
                <w:lang w:val="ro-RO"/>
              </w:rPr>
            </w:pPr>
            <w:r w:rsidRPr="00DE6863">
              <w:rPr>
                <w:sz w:val="22"/>
                <w:szCs w:val="22"/>
                <w:lang w:val="ro-RO"/>
              </w:rPr>
              <w:t>Prezentarea mostrelor (care vor fi solicitate la anumite categorii de produse)</w:t>
            </w:r>
          </w:p>
        </w:tc>
        <w:tc>
          <w:tcPr>
            <w:tcW w:w="4384" w:type="dxa"/>
            <w:vAlign w:val="center"/>
          </w:tcPr>
          <w:p w:rsidR="00DE6863" w:rsidRPr="00DE6863" w:rsidRDefault="00DE6863" w:rsidP="00674558">
            <w:pPr>
              <w:rPr>
                <w:color w:val="000000"/>
                <w:sz w:val="22"/>
                <w:szCs w:val="22"/>
                <w:lang w:val="ro-RO"/>
              </w:rPr>
            </w:pPr>
            <w:r w:rsidRPr="00DE6863">
              <w:rPr>
                <w:color w:val="000000"/>
                <w:sz w:val="22"/>
                <w:szCs w:val="22"/>
                <w:lang w:val="ro-RO"/>
              </w:rPr>
              <w:t>În decurs de 5 zile de la solicitare (mostrele se vor prezenta pentru testare)</w:t>
            </w:r>
          </w:p>
        </w:tc>
        <w:tc>
          <w:tcPr>
            <w:tcW w:w="1558" w:type="dxa"/>
            <w:vAlign w:val="center"/>
          </w:tcPr>
          <w:p w:rsidR="00DE6863" w:rsidRPr="00DE6863" w:rsidRDefault="00DE6863" w:rsidP="00674558">
            <w:pPr>
              <w:tabs>
                <w:tab w:val="left" w:pos="612"/>
              </w:tabs>
              <w:jc w:val="center"/>
              <w:rPr>
                <w:iCs/>
                <w:sz w:val="22"/>
                <w:szCs w:val="22"/>
                <w:lang w:val="ro-RO"/>
              </w:rPr>
            </w:pPr>
            <w:r w:rsidRPr="00DE6863">
              <w:rPr>
                <w:iCs/>
                <w:sz w:val="22"/>
                <w:szCs w:val="22"/>
                <w:lang w:val="ro-RO"/>
              </w:rPr>
              <w:t>Obligatoriu</w:t>
            </w:r>
          </w:p>
        </w:tc>
      </w:tr>
      <w:tr w:rsidR="00DE6863" w:rsidRPr="00BE1D6A" w:rsidTr="00DE6863">
        <w:tc>
          <w:tcPr>
            <w:tcW w:w="3798" w:type="dxa"/>
            <w:gridSpan w:val="2"/>
            <w:vAlign w:val="center"/>
          </w:tcPr>
          <w:p w:rsidR="00DE6863" w:rsidRPr="00DE6863" w:rsidRDefault="00DE6863" w:rsidP="00DE6863">
            <w:pPr>
              <w:tabs>
                <w:tab w:val="left" w:pos="612"/>
              </w:tabs>
              <w:rPr>
                <w:b/>
                <w:iCs/>
                <w:sz w:val="22"/>
                <w:szCs w:val="22"/>
                <w:lang w:val="ro-RO"/>
              </w:rPr>
            </w:pPr>
            <w:r w:rsidRPr="00C932D2">
              <w:rPr>
                <w:color w:val="000000"/>
                <w:sz w:val="22"/>
                <w:szCs w:val="22"/>
                <w:lang w:val="en-US"/>
              </w:rPr>
              <w:t>Termenii și condițiile de livrare/prestare/executare</w:t>
            </w:r>
            <w:r w:rsidRPr="00C932D2">
              <w:rPr>
                <w:b/>
                <w:color w:val="000000"/>
                <w:sz w:val="22"/>
                <w:szCs w:val="22"/>
                <w:lang w:val="en-US"/>
              </w:rPr>
              <w:t xml:space="preserve"> </w:t>
            </w:r>
            <w:r w:rsidRPr="00C932D2">
              <w:rPr>
                <w:color w:val="000000"/>
                <w:sz w:val="22"/>
                <w:szCs w:val="22"/>
                <w:lang w:val="en-US"/>
              </w:rPr>
              <w:t>solicitați</w:t>
            </w:r>
          </w:p>
        </w:tc>
        <w:tc>
          <w:tcPr>
            <w:tcW w:w="5942" w:type="dxa"/>
            <w:gridSpan w:val="2"/>
            <w:vAlign w:val="center"/>
          </w:tcPr>
          <w:p w:rsidR="00DE6863" w:rsidRPr="00DE6863" w:rsidRDefault="00DE6863" w:rsidP="00DE6863">
            <w:pPr>
              <w:tabs>
                <w:tab w:val="left" w:pos="612"/>
              </w:tabs>
              <w:rPr>
                <w:b/>
                <w:iCs/>
                <w:sz w:val="22"/>
                <w:szCs w:val="22"/>
                <w:lang w:val="ro-RO"/>
              </w:rPr>
            </w:pPr>
            <w:r>
              <w:rPr>
                <w:sz w:val="24"/>
                <w:szCs w:val="24"/>
                <w:lang w:val="ro-RO"/>
              </w:rPr>
              <w:t>Se va efectua conform necesităților pe parcursul anului 2021, iar pentru legume, fructe și ouă până la 30.06.2021 conform graficului de livrare.</w:t>
            </w:r>
          </w:p>
        </w:tc>
      </w:tr>
      <w:tr w:rsidR="00DE6863" w:rsidRPr="00BE1D6A" w:rsidTr="009C65A8">
        <w:tc>
          <w:tcPr>
            <w:tcW w:w="9740" w:type="dxa"/>
            <w:gridSpan w:val="4"/>
            <w:vAlign w:val="center"/>
          </w:tcPr>
          <w:p w:rsidR="00DE6863" w:rsidRPr="00DE6863" w:rsidRDefault="00DE6863" w:rsidP="00DE6863">
            <w:pPr>
              <w:tabs>
                <w:tab w:val="left" w:pos="612"/>
              </w:tabs>
              <w:rPr>
                <w:iCs/>
                <w:sz w:val="22"/>
                <w:szCs w:val="22"/>
                <w:lang w:val="ro-RO"/>
              </w:rPr>
            </w:pPr>
            <w:r w:rsidRPr="00DE6863">
              <w:rPr>
                <w:b/>
                <w:iCs/>
                <w:sz w:val="22"/>
                <w:szCs w:val="22"/>
                <w:lang w:val="ro-RO"/>
              </w:rPr>
              <w:t xml:space="preserve">Notă: </w:t>
            </w:r>
            <w:r w:rsidRPr="00DE6863">
              <w:rPr>
                <w:iCs/>
                <w:sz w:val="22"/>
                <w:szCs w:val="22"/>
                <w:lang w:val="ro-RO"/>
              </w:rPr>
              <w:t>Pentru loturile cu legume, fructe și ouă, contractul va fi valabil până la 30 iunie 2021, iar pentru restul pozițiilor contractul va fi valabil până la 31 decembrie 2021.</w:t>
            </w:r>
          </w:p>
        </w:tc>
      </w:tr>
      <w:tr w:rsidR="00233309" w:rsidRPr="00BE1D6A" w:rsidTr="00041FD4">
        <w:trPr>
          <w:trHeight w:val="530"/>
        </w:trPr>
        <w:tc>
          <w:tcPr>
            <w:tcW w:w="9740" w:type="dxa"/>
            <w:gridSpan w:val="4"/>
            <w:vAlign w:val="center"/>
          </w:tcPr>
          <w:p w:rsidR="00233309" w:rsidRPr="00DE6863" w:rsidRDefault="00233309" w:rsidP="00DE6863">
            <w:pPr>
              <w:tabs>
                <w:tab w:val="left" w:pos="612"/>
              </w:tabs>
              <w:rPr>
                <w:iCs/>
                <w:sz w:val="22"/>
                <w:szCs w:val="22"/>
                <w:lang w:val="ro-RO"/>
              </w:rPr>
            </w:pPr>
            <w:r w:rsidRPr="00DE6863">
              <w:rPr>
                <w:b/>
                <w:iCs/>
                <w:sz w:val="22"/>
                <w:szCs w:val="22"/>
                <w:lang w:val="ro-RO"/>
              </w:rPr>
              <w:t xml:space="preserve">Notă: </w:t>
            </w:r>
            <w:r w:rsidRPr="00DE6863">
              <w:rPr>
                <w:iCs/>
                <w:sz w:val="22"/>
                <w:szCs w:val="22"/>
                <w:lang w:val="ro-RO"/>
              </w:rPr>
              <w:t xml:space="preserve">În cazul în care documentele ofertelor nu vor avea aplicată </w:t>
            </w:r>
            <w:r w:rsidRPr="00DE6863">
              <w:rPr>
                <w:b/>
                <w:iCs/>
                <w:sz w:val="22"/>
                <w:szCs w:val="22"/>
                <w:u w:val="single"/>
                <w:lang w:val="ro-RO"/>
              </w:rPr>
              <w:t>semnătura electronică</w:t>
            </w:r>
            <w:r w:rsidRPr="00DE6863">
              <w:rPr>
                <w:iCs/>
                <w:sz w:val="22"/>
                <w:szCs w:val="22"/>
                <w:lang w:val="ro-RO"/>
              </w:rPr>
              <w:t>, acestea vor fi respinse, potrivit cadrului normativ în vigoare.</w:t>
            </w:r>
          </w:p>
        </w:tc>
      </w:tr>
    </w:tbl>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Garanţia pentru oferta în valoare de 1% va fi prezentată sub formă de:</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Garanţie pentru ofertă (emisă de o bancă comercială) conform formularului F3.2 din secţiunea a 3-a – Formulare pentru depunerea ofertei</w:t>
      </w:r>
    </w:p>
    <w:p w:rsidR="00233309" w:rsidRPr="00377D37" w:rsidRDefault="00233309" w:rsidP="004027B1">
      <w:pPr>
        <w:numPr>
          <w:ilvl w:val="0"/>
          <w:numId w:val="21"/>
        </w:numPr>
        <w:tabs>
          <w:tab w:val="clear" w:pos="1134"/>
          <w:tab w:val="left" w:pos="372"/>
        </w:tabs>
        <w:suppressAutoHyphens/>
        <w:spacing w:before="120" w:after="120"/>
        <w:ind w:left="372" w:hanging="360"/>
        <w:jc w:val="both"/>
        <w:rPr>
          <w:i/>
          <w:lang w:val="es-ES_tradnl"/>
        </w:rPr>
      </w:pPr>
      <w:r w:rsidRPr="00377D37">
        <w:rPr>
          <w:i/>
          <w:sz w:val="22"/>
          <w:szCs w:val="22"/>
          <w:lang w:val="es-ES_tradnl"/>
        </w:rPr>
        <w:t>Garanţia pentru ofertă prin transfer la contul autorităţii contractante, conform următoarelor date bancare:</w:t>
      </w:r>
    </w:p>
    <w:p w:rsidR="00233309" w:rsidRPr="00377D37" w:rsidRDefault="00233309" w:rsidP="004027B1">
      <w:pPr>
        <w:spacing w:after="120"/>
        <w:ind w:left="599"/>
        <w:jc w:val="both"/>
        <w:rPr>
          <w:i/>
          <w:sz w:val="22"/>
          <w:szCs w:val="22"/>
          <w:lang w:val="es-ES_tradnl"/>
        </w:rPr>
      </w:pPr>
      <w:r w:rsidRPr="00377D37">
        <w:rPr>
          <w:i/>
          <w:sz w:val="22"/>
          <w:szCs w:val="22"/>
          <w:lang w:val="es-ES_tradnl"/>
        </w:rPr>
        <w:t>Beneficiarul plăţii: IMSP Spitalul Clinic Republican „Timofei Moșneaga”, mun.Chișinău, str.Testemițanu, 29</w:t>
      </w:r>
    </w:p>
    <w:p w:rsidR="00233309" w:rsidRPr="00377D37" w:rsidRDefault="00233309" w:rsidP="004027B1">
      <w:pPr>
        <w:spacing w:after="120"/>
        <w:ind w:left="599"/>
        <w:jc w:val="both"/>
        <w:rPr>
          <w:i/>
          <w:sz w:val="22"/>
          <w:szCs w:val="22"/>
          <w:lang w:val="es-ES_tradnl"/>
        </w:rPr>
      </w:pPr>
      <w:r w:rsidRPr="00377D37">
        <w:rPr>
          <w:i/>
          <w:sz w:val="22"/>
          <w:szCs w:val="22"/>
          <w:lang w:val="es-ES_tradnl"/>
        </w:rPr>
        <w:t>Denumirea Băncii: B.C. "Moldindconbank" S.A. fil. „Testemițeanu”, Chișinău</w:t>
      </w:r>
    </w:p>
    <w:p w:rsidR="00233309" w:rsidRPr="00377D37" w:rsidRDefault="00233309" w:rsidP="004027B1">
      <w:pPr>
        <w:spacing w:after="120"/>
        <w:ind w:left="599"/>
        <w:jc w:val="both"/>
        <w:rPr>
          <w:i/>
          <w:sz w:val="22"/>
          <w:szCs w:val="22"/>
          <w:lang w:val="es-ES_tradnl"/>
        </w:rPr>
      </w:pPr>
      <w:r w:rsidRPr="00377D37">
        <w:rPr>
          <w:i/>
          <w:sz w:val="22"/>
          <w:szCs w:val="22"/>
          <w:lang w:val="es-ES_tradnl"/>
        </w:rPr>
        <w:t>Codul fiscal: 1003600150783</w:t>
      </w:r>
    </w:p>
    <w:p w:rsidR="00233309" w:rsidRPr="00377D37" w:rsidRDefault="00233309" w:rsidP="004027B1">
      <w:pPr>
        <w:spacing w:after="120"/>
        <w:ind w:left="599"/>
        <w:jc w:val="both"/>
        <w:rPr>
          <w:i/>
          <w:sz w:val="22"/>
          <w:szCs w:val="22"/>
          <w:lang w:val="es-ES_tradnl"/>
        </w:rPr>
      </w:pPr>
      <w:r w:rsidRPr="00377D37">
        <w:rPr>
          <w:i/>
          <w:sz w:val="22"/>
          <w:szCs w:val="22"/>
          <w:lang w:val="es-ES_tradnl"/>
        </w:rPr>
        <w:t>Contul de decontare: IBAN – MD32ML000000002251502448</w:t>
      </w:r>
    </w:p>
    <w:p w:rsidR="00233309" w:rsidRDefault="00233309" w:rsidP="004027B1">
      <w:pPr>
        <w:tabs>
          <w:tab w:val="right" w:pos="426"/>
        </w:tabs>
        <w:spacing w:before="120"/>
        <w:ind w:left="450"/>
        <w:jc w:val="both"/>
        <w:rPr>
          <w:i/>
          <w:sz w:val="22"/>
          <w:szCs w:val="22"/>
          <w:lang w:val="ro-RO"/>
        </w:rPr>
      </w:pPr>
      <w:r w:rsidRPr="00377D37">
        <w:rPr>
          <w:i/>
          <w:sz w:val="22"/>
          <w:szCs w:val="22"/>
          <w:lang w:val="es-ES_tradnl"/>
        </w:rPr>
        <w:t xml:space="preserve">   </w:t>
      </w:r>
      <w:r w:rsidRPr="00BE1D6A">
        <w:rPr>
          <w:i/>
          <w:sz w:val="22"/>
          <w:szCs w:val="22"/>
          <w:lang w:val="en-US"/>
        </w:rPr>
        <w:t>Codul bancar: MOLDMD2X302</w:t>
      </w:r>
      <w:r>
        <w:rPr>
          <w:i/>
          <w:sz w:val="22"/>
          <w:szCs w:val="22"/>
          <w:lang w:val="ro-RO"/>
        </w:rPr>
        <w:t>.</w:t>
      </w:r>
    </w:p>
    <w:p w:rsidR="00DE6863" w:rsidRPr="00124F8A" w:rsidRDefault="00DE6863" w:rsidP="00DE6863">
      <w:pPr>
        <w:tabs>
          <w:tab w:val="right" w:pos="426"/>
        </w:tabs>
        <w:spacing w:before="120"/>
        <w:rPr>
          <w:b/>
          <w:i/>
          <w:color w:val="FF0000"/>
          <w:sz w:val="22"/>
          <w:szCs w:val="22"/>
          <w:u w:val="single"/>
          <w:lang w:val="ro-RO"/>
        </w:rPr>
      </w:pPr>
      <w:r>
        <w:rPr>
          <w:b/>
          <w:i/>
          <w:color w:val="FF0000"/>
          <w:sz w:val="22"/>
          <w:szCs w:val="22"/>
          <w:u w:val="single"/>
          <w:lang w:val="en-US"/>
        </w:rPr>
        <w:t xml:space="preserve"> </w:t>
      </w:r>
      <w:r w:rsidRPr="00124F8A">
        <w:rPr>
          <w:b/>
          <w:i/>
          <w:color w:val="FF0000"/>
          <w:sz w:val="22"/>
          <w:szCs w:val="22"/>
          <w:u w:val="single"/>
          <w:lang w:val="en-US"/>
        </w:rPr>
        <w:t>Garan</w:t>
      </w:r>
      <w:r w:rsidRPr="00124F8A">
        <w:rPr>
          <w:b/>
          <w:i/>
          <w:color w:val="FF0000"/>
          <w:sz w:val="22"/>
          <w:szCs w:val="22"/>
          <w:u w:val="single"/>
          <w:lang w:val="ro-RO"/>
        </w:rPr>
        <w:t>ția pentru ofertă se v-a reține în cazul în care:</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a) operatorul economic retrage sau modifică oferta după expirarea termenului de depunere a ofertelor; </w:t>
      </w:r>
    </w:p>
    <w:p w:rsidR="00DE6863" w:rsidRPr="00124F8A" w:rsidRDefault="00DE6863" w:rsidP="00DE6863">
      <w:pPr>
        <w:tabs>
          <w:tab w:val="right" w:pos="426"/>
        </w:tabs>
        <w:spacing w:before="120"/>
        <w:ind w:left="450"/>
        <w:rPr>
          <w:b/>
          <w:i/>
          <w:color w:val="FF0000"/>
          <w:sz w:val="22"/>
          <w:szCs w:val="22"/>
          <w:lang w:val="ro-RO"/>
        </w:rPr>
      </w:pPr>
      <w:r w:rsidRPr="00124F8A">
        <w:rPr>
          <w:b/>
          <w:i/>
          <w:color w:val="FF0000"/>
          <w:sz w:val="22"/>
          <w:szCs w:val="22"/>
          <w:lang w:val="ro-RO"/>
        </w:rPr>
        <w:t xml:space="preserve">    b) ofertantul cîştigător nu semnează contractul de achiziţii publice; </w:t>
      </w:r>
    </w:p>
    <w:p w:rsidR="00DE6863" w:rsidRPr="00124F8A" w:rsidRDefault="00DE6863" w:rsidP="00DE6863">
      <w:pPr>
        <w:tabs>
          <w:tab w:val="right" w:pos="426"/>
        </w:tabs>
        <w:spacing w:before="120"/>
        <w:ind w:left="450"/>
        <w:rPr>
          <w:b/>
          <w:color w:val="FF0000"/>
          <w:sz w:val="24"/>
          <w:szCs w:val="24"/>
          <w:lang w:val="ro-RO"/>
        </w:rPr>
      </w:pPr>
      <w:r w:rsidRPr="00124F8A">
        <w:rPr>
          <w:b/>
          <w:i/>
          <w:color w:val="FF0000"/>
          <w:sz w:val="22"/>
          <w:szCs w:val="22"/>
          <w:lang w:val="ro-RO"/>
        </w:rPr>
        <w:t xml:space="preserve">    c) nu se depune garanţia de bună execuţie a contractului după acceptarea ofertei.</w:t>
      </w:r>
    </w:p>
    <w:p w:rsidR="00233309" w:rsidRPr="00377D37" w:rsidRDefault="00233309" w:rsidP="004027B1">
      <w:pPr>
        <w:numPr>
          <w:ilvl w:val="0"/>
          <w:numId w:val="3"/>
        </w:numPr>
        <w:tabs>
          <w:tab w:val="right" w:pos="0"/>
          <w:tab w:val="left" w:pos="450"/>
        </w:tabs>
        <w:spacing w:before="120"/>
        <w:ind w:left="0" w:firstLine="0"/>
        <w:jc w:val="both"/>
        <w:rPr>
          <w:b/>
          <w:sz w:val="24"/>
          <w:szCs w:val="24"/>
          <w:lang w:val="es-ES_tradnl"/>
        </w:rPr>
      </w:pPr>
      <w:r w:rsidRPr="00377D37">
        <w:rPr>
          <w:b/>
          <w:sz w:val="24"/>
          <w:szCs w:val="24"/>
          <w:lang w:val="es-ES_tradnl"/>
        </w:rPr>
        <w:t>Motivul recurgerii la procedura accelerată (în cazul licitației deschise, restrînse și al procedurii negociate), după caz:</w:t>
      </w:r>
      <w:r w:rsidRPr="00377D37">
        <w:rPr>
          <w:iCs/>
          <w:sz w:val="24"/>
          <w:szCs w:val="24"/>
          <w:lang w:val="es-ES_tradnl"/>
        </w:rPr>
        <w:t xml:space="preserve"> </w:t>
      </w:r>
      <w:r>
        <w:rPr>
          <w:iCs/>
          <w:sz w:val="24"/>
          <w:szCs w:val="24"/>
          <w:lang w:val="es-ES_tradnl"/>
        </w:rPr>
        <w:t>Nu se aplică.</w:t>
      </w:r>
    </w:p>
    <w:p w:rsidR="00233309" w:rsidRPr="00377D37" w:rsidRDefault="00233309" w:rsidP="004027B1">
      <w:pPr>
        <w:numPr>
          <w:ilvl w:val="0"/>
          <w:numId w:val="3"/>
        </w:numPr>
        <w:shd w:val="clear" w:color="auto" w:fill="FFFFFF"/>
        <w:tabs>
          <w:tab w:val="right" w:pos="0"/>
          <w:tab w:val="left" w:pos="360"/>
        </w:tabs>
        <w:spacing w:before="120"/>
        <w:ind w:left="0" w:firstLine="0"/>
        <w:jc w:val="both"/>
        <w:rPr>
          <w:b/>
          <w:color w:val="FF0000"/>
          <w:sz w:val="24"/>
          <w:szCs w:val="24"/>
          <w:lang w:val="es-ES_tradnl"/>
        </w:rPr>
      </w:pPr>
      <w:r w:rsidRPr="00377D37">
        <w:rPr>
          <w:b/>
          <w:sz w:val="24"/>
          <w:szCs w:val="24"/>
          <w:lang w:val="es-ES_tradnl"/>
        </w:rPr>
        <w:t xml:space="preserve">Tehnici și instrumente specifice de atribuire (dacă este cazul specificați dacă se va utiliza acordul-cadru, sistemul dinamic de achiziție sau licitația electronică): </w:t>
      </w:r>
      <w:r>
        <w:rPr>
          <w:sz w:val="24"/>
          <w:szCs w:val="24"/>
          <w:lang w:val="es-ES_tradnl"/>
        </w:rPr>
        <w:t>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Condiții speciale de care depinde îndeplinirea contractului (indicați după caz): </w:t>
      </w:r>
      <w:r w:rsidRPr="00377D37">
        <w:rPr>
          <w:sz w:val="24"/>
          <w:szCs w:val="24"/>
          <w:lang w:val="es-ES_tradnl"/>
        </w:rPr>
        <w:t xml:space="preserve">Ofertantul va prezenta, la încheierea contractului, garanția de bună execuție a acestuia. Garanția de bună execuție a contractului va constitui </w:t>
      </w:r>
      <w:r w:rsidRPr="00377D37">
        <w:rPr>
          <w:b/>
          <w:sz w:val="24"/>
          <w:szCs w:val="24"/>
          <w:lang w:val="es-ES_tradnl"/>
        </w:rPr>
        <w:t>5%</w:t>
      </w:r>
      <w:r w:rsidRPr="00377D37">
        <w:rPr>
          <w:sz w:val="24"/>
          <w:szCs w:val="24"/>
          <w:lang w:val="es-ES_tradnl"/>
        </w:rPr>
        <w:t xml:space="preserve"> din valoarea totală cu TVA a contractului de achiziții publice.</w:t>
      </w:r>
    </w:p>
    <w:p w:rsidR="00233309" w:rsidRPr="00584A72" w:rsidRDefault="00233309" w:rsidP="004027B1">
      <w:pPr>
        <w:numPr>
          <w:ilvl w:val="0"/>
          <w:numId w:val="3"/>
        </w:numPr>
        <w:tabs>
          <w:tab w:val="right" w:pos="426"/>
        </w:tabs>
        <w:spacing w:before="120"/>
        <w:ind w:left="0" w:firstLine="0"/>
        <w:jc w:val="both"/>
        <w:rPr>
          <w:sz w:val="24"/>
          <w:szCs w:val="24"/>
          <w:lang w:val="en-US"/>
        </w:rPr>
      </w:pPr>
      <w:r w:rsidRPr="00710AAB">
        <w:rPr>
          <w:b/>
          <w:sz w:val="24"/>
          <w:szCs w:val="24"/>
          <w:lang w:val="en-US"/>
        </w:rPr>
        <w:t>Criteriul de evaluare aplicat pentru adjudecarea contractului:</w:t>
      </w:r>
      <w:r w:rsidRPr="008B2DAB">
        <w:rPr>
          <w:b/>
          <w:sz w:val="24"/>
          <w:szCs w:val="24"/>
          <w:lang w:val="en-US"/>
        </w:rPr>
        <w:t xml:space="preserve"> </w:t>
      </w:r>
      <w:r w:rsidRPr="00584A72">
        <w:rPr>
          <w:sz w:val="24"/>
          <w:szCs w:val="24"/>
          <w:lang w:val="en-US"/>
        </w:rPr>
        <w:t>cel mai mic preț fără TVA, pe lot cu corespunderea cerințelor solicitate</w:t>
      </w:r>
      <w:r>
        <w:rPr>
          <w:sz w:val="24"/>
          <w:szCs w:val="24"/>
          <w:lang w:val="en-US"/>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Factorii de evaluare a ofertei celei mai avantajoase din punct de vedere economic, precum și ponderile 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229"/>
        <w:gridCol w:w="1579"/>
      </w:tblGrid>
      <w:tr w:rsidR="00233309" w:rsidRPr="004225A2" w:rsidTr="00347BCD">
        <w:trPr>
          <w:trHeight w:val="297"/>
        </w:trPr>
        <w:tc>
          <w:tcPr>
            <w:tcW w:w="817" w:type="dxa"/>
            <w:shd w:val="clear" w:color="auto" w:fill="D9D9D9"/>
          </w:tcPr>
          <w:p w:rsidR="00233309" w:rsidRPr="00347BCD" w:rsidRDefault="00233309" w:rsidP="00347BCD">
            <w:pPr>
              <w:tabs>
                <w:tab w:val="left" w:pos="612"/>
              </w:tabs>
              <w:spacing w:before="120" w:after="120"/>
              <w:rPr>
                <w:b/>
                <w:iCs/>
              </w:rPr>
            </w:pPr>
            <w:r w:rsidRPr="00347BCD">
              <w:rPr>
                <w:b/>
                <w:iCs/>
              </w:rPr>
              <w:t>Nr. d/o</w:t>
            </w:r>
          </w:p>
        </w:tc>
        <w:tc>
          <w:tcPr>
            <w:tcW w:w="7229" w:type="dxa"/>
            <w:shd w:val="clear" w:color="auto" w:fill="D9D9D9"/>
          </w:tcPr>
          <w:p w:rsidR="00233309" w:rsidRPr="00347BCD" w:rsidRDefault="00233309" w:rsidP="00347BCD">
            <w:pPr>
              <w:tabs>
                <w:tab w:val="left" w:pos="612"/>
              </w:tabs>
              <w:spacing w:before="120" w:after="120"/>
              <w:jc w:val="center"/>
              <w:rPr>
                <w:b/>
                <w:iCs/>
              </w:rPr>
            </w:pPr>
            <w:r w:rsidRPr="00347BCD">
              <w:rPr>
                <w:b/>
                <w:iCs/>
              </w:rPr>
              <w:t>Denumirea factorului de evaluare</w:t>
            </w:r>
          </w:p>
        </w:tc>
        <w:tc>
          <w:tcPr>
            <w:tcW w:w="1579" w:type="dxa"/>
            <w:shd w:val="clear" w:color="auto" w:fill="D9D9D9"/>
          </w:tcPr>
          <w:p w:rsidR="00233309" w:rsidRPr="00347BCD" w:rsidRDefault="00233309" w:rsidP="00347BCD">
            <w:pPr>
              <w:tabs>
                <w:tab w:val="left" w:pos="612"/>
              </w:tabs>
              <w:spacing w:before="120" w:after="120"/>
              <w:jc w:val="center"/>
              <w:rPr>
                <w:b/>
                <w:iCs/>
              </w:rPr>
            </w:pPr>
            <w:r w:rsidRPr="00347BCD">
              <w:rPr>
                <w:b/>
                <w:iCs/>
              </w:rPr>
              <w:t>Ponderea%</w:t>
            </w:r>
          </w:p>
        </w:tc>
      </w:tr>
      <w:tr w:rsidR="00233309" w:rsidRPr="00427D9D" w:rsidTr="00347BCD">
        <w:trPr>
          <w:trHeight w:val="377"/>
        </w:trPr>
        <w:tc>
          <w:tcPr>
            <w:tcW w:w="817" w:type="dxa"/>
          </w:tcPr>
          <w:p w:rsidR="00233309" w:rsidRPr="00347BCD" w:rsidRDefault="00233309" w:rsidP="00347BCD">
            <w:pPr>
              <w:tabs>
                <w:tab w:val="left" w:pos="612"/>
              </w:tabs>
              <w:spacing w:before="120" w:after="120"/>
              <w:jc w:val="center"/>
              <w:rPr>
                <w:iCs/>
                <w:sz w:val="24"/>
                <w:szCs w:val="24"/>
                <w:lang w:val="ro-RO"/>
              </w:rPr>
            </w:pPr>
            <w:r w:rsidRPr="00347BCD">
              <w:rPr>
                <w:iCs/>
                <w:sz w:val="24"/>
                <w:szCs w:val="24"/>
                <w:lang w:val="ro-RO"/>
              </w:rPr>
              <w:t>1</w:t>
            </w:r>
          </w:p>
        </w:tc>
        <w:tc>
          <w:tcPr>
            <w:tcW w:w="7229" w:type="dxa"/>
          </w:tcPr>
          <w:p w:rsidR="00233309" w:rsidRPr="00347BCD" w:rsidRDefault="00233309" w:rsidP="00347BCD">
            <w:pPr>
              <w:tabs>
                <w:tab w:val="left" w:pos="612"/>
              </w:tabs>
              <w:spacing w:before="120" w:after="120"/>
              <w:rPr>
                <w:iCs/>
                <w:sz w:val="24"/>
                <w:szCs w:val="24"/>
                <w:lang w:val="en-US"/>
              </w:rPr>
            </w:pPr>
            <w:r>
              <w:rPr>
                <w:iCs/>
                <w:sz w:val="24"/>
                <w:szCs w:val="24"/>
                <w:lang w:val="en-US"/>
              </w:rPr>
              <w:t>N</w:t>
            </w:r>
            <w:r w:rsidRPr="00347BCD">
              <w:rPr>
                <w:iCs/>
                <w:sz w:val="24"/>
                <w:szCs w:val="24"/>
                <w:lang w:val="en-US"/>
              </w:rPr>
              <w:t>u se aplic</w:t>
            </w:r>
            <w:r w:rsidRPr="00347BCD">
              <w:rPr>
                <w:iCs/>
                <w:sz w:val="24"/>
                <w:szCs w:val="24"/>
                <w:lang w:val="ro-RO"/>
              </w:rPr>
              <w:t>ă</w:t>
            </w:r>
          </w:p>
        </w:tc>
        <w:tc>
          <w:tcPr>
            <w:tcW w:w="1579" w:type="dxa"/>
          </w:tcPr>
          <w:p w:rsidR="00233309" w:rsidRPr="00347BCD" w:rsidRDefault="00233309" w:rsidP="00347BCD">
            <w:pPr>
              <w:tabs>
                <w:tab w:val="left" w:pos="612"/>
              </w:tabs>
              <w:spacing w:before="120" w:after="120"/>
              <w:rPr>
                <w:iCs/>
                <w:sz w:val="24"/>
                <w:szCs w:val="24"/>
                <w:lang w:val="en-US"/>
              </w:rPr>
            </w:pPr>
          </w:p>
        </w:tc>
      </w:tr>
    </w:tbl>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Termenul limită de depunere/deschidere a ofertelor:</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până la: </w:t>
      </w:r>
      <w:r w:rsidRPr="00377D37">
        <w:rPr>
          <w:b/>
          <w:i/>
          <w:sz w:val="24"/>
          <w:szCs w:val="24"/>
          <w:lang w:val="es-ES_tradnl"/>
        </w:rPr>
        <w:t>[ora exactă]</w:t>
      </w:r>
      <w:r w:rsidRPr="00377D37">
        <w:rPr>
          <w:b/>
          <w:sz w:val="24"/>
          <w:szCs w:val="24"/>
          <w:lang w:val="es-ES_tradnl"/>
        </w:rPr>
        <w:t xml:space="preserve"> </w:t>
      </w:r>
      <w:r w:rsidRPr="00377D37">
        <w:rPr>
          <w:sz w:val="24"/>
          <w:szCs w:val="24"/>
          <w:lang w:val="es-ES_tradnl"/>
        </w:rPr>
        <w:t>Informa</w:t>
      </w:r>
      <w:r>
        <w:rPr>
          <w:sz w:val="24"/>
          <w:szCs w:val="24"/>
          <w:lang w:val="ro-RO"/>
        </w:rPr>
        <w:t>ția o găsiți în</w:t>
      </w:r>
      <w:r w:rsidRPr="00377D37">
        <w:rPr>
          <w:sz w:val="24"/>
          <w:szCs w:val="24"/>
          <w:lang w:val="es-ES_tradnl"/>
        </w:rPr>
        <w:t xml:space="preserve"> SIA RSAP/www.achizitii.md</w:t>
      </w:r>
    </w:p>
    <w:p w:rsidR="00233309" w:rsidRPr="00377D37" w:rsidRDefault="00233309" w:rsidP="004027B1">
      <w:pPr>
        <w:pStyle w:val="aa"/>
        <w:numPr>
          <w:ilvl w:val="0"/>
          <w:numId w:val="20"/>
        </w:numPr>
        <w:tabs>
          <w:tab w:val="right" w:pos="426"/>
        </w:tabs>
        <w:spacing w:before="120"/>
        <w:jc w:val="both"/>
        <w:rPr>
          <w:b/>
          <w:sz w:val="24"/>
          <w:szCs w:val="24"/>
          <w:shd w:val="clear" w:color="auto" w:fill="FFFF00"/>
          <w:lang w:val="es-ES_tradnl"/>
        </w:rPr>
      </w:pPr>
      <w:r w:rsidRPr="00377D37">
        <w:rPr>
          <w:b/>
          <w:sz w:val="24"/>
          <w:szCs w:val="24"/>
          <w:lang w:val="es-ES_tradnl"/>
        </w:rPr>
        <w:t xml:space="preserve">pe: </w:t>
      </w:r>
      <w:r w:rsidRPr="00377D37">
        <w:rPr>
          <w:b/>
          <w:i/>
          <w:sz w:val="24"/>
          <w:szCs w:val="24"/>
          <w:lang w:val="es-ES_tradnl"/>
        </w:rPr>
        <w:t>[data]</w:t>
      </w:r>
      <w:r w:rsidRPr="00377D37">
        <w:rPr>
          <w:b/>
          <w:sz w:val="24"/>
          <w:szCs w:val="24"/>
          <w:lang w:val="es-ES_tradnl"/>
        </w:rPr>
        <w:t xml:space="preserve"> </w:t>
      </w:r>
      <w:r w:rsidRPr="00377D37">
        <w:rPr>
          <w:sz w:val="24"/>
          <w:szCs w:val="24"/>
          <w:lang w:val="es-ES_tradnl"/>
        </w:rPr>
        <w:t>Informația o găsiți în SIA RSAP/www.achizitii.md</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Adresa la care trebuie transmise ofertele sau cererile de participare: </w:t>
      </w:r>
    </w:p>
    <w:p w:rsidR="00233309" w:rsidRPr="00AF0E52" w:rsidRDefault="00233309" w:rsidP="004027B1">
      <w:pPr>
        <w:tabs>
          <w:tab w:val="right" w:pos="426"/>
        </w:tabs>
        <w:spacing w:before="120"/>
        <w:ind w:left="450"/>
        <w:jc w:val="both"/>
        <w:rPr>
          <w:sz w:val="24"/>
          <w:szCs w:val="24"/>
          <w:lang w:val="en-US"/>
        </w:rPr>
      </w:pPr>
      <w:r w:rsidRPr="00AF0E52">
        <w:rPr>
          <w:i/>
          <w:sz w:val="24"/>
          <w:szCs w:val="24"/>
          <w:lang w:val="en-US"/>
        </w:rPr>
        <w:t>Ofertele sau cererile de participare vor fi depuse electronic prin intermediul SIA RSAP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lastRenderedPageBreak/>
        <w:t xml:space="preserve">Termenul de valabilitate a ofertelor: </w:t>
      </w:r>
      <w:r w:rsidR="00DE6863">
        <w:rPr>
          <w:sz w:val="24"/>
          <w:szCs w:val="24"/>
          <w:lang w:val="es-ES_tradnl"/>
        </w:rPr>
        <w:t>9</w:t>
      </w:r>
      <w:r w:rsidRPr="00377D37">
        <w:rPr>
          <w:sz w:val="24"/>
          <w:szCs w:val="24"/>
          <w:lang w:val="es-ES_tradnl"/>
        </w:rPr>
        <w:t>0 zile</w:t>
      </w:r>
      <w:r>
        <w:rPr>
          <w:sz w:val="24"/>
          <w:szCs w:val="24"/>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Locul deschiderii ofertelor: </w:t>
      </w:r>
      <w:r w:rsidRPr="00AF0E52">
        <w:rPr>
          <w:sz w:val="24"/>
          <w:szCs w:val="24"/>
          <w:lang w:val="ro-RO"/>
        </w:rPr>
        <w:t>SIA RSAP</w:t>
      </w:r>
      <w:r>
        <w:rPr>
          <w:sz w:val="24"/>
          <w:szCs w:val="24"/>
          <w:lang w:val="ro-RO"/>
        </w:rPr>
        <w:t>/</w:t>
      </w:r>
    </w:p>
    <w:p w:rsidR="00233309" w:rsidRPr="00377D37" w:rsidRDefault="00233309" w:rsidP="004027B1">
      <w:pPr>
        <w:pStyle w:val="aa"/>
        <w:tabs>
          <w:tab w:val="left" w:pos="360"/>
          <w:tab w:val="left" w:pos="1800"/>
          <w:tab w:val="left" w:pos="3240"/>
        </w:tabs>
        <w:spacing w:after="120"/>
        <w:ind w:left="360"/>
        <w:contextualSpacing w:val="0"/>
        <w:jc w:val="both"/>
        <w:rPr>
          <w:i/>
          <w:sz w:val="24"/>
          <w:szCs w:val="24"/>
          <w:lang w:val="es-ES_tradnl"/>
        </w:rPr>
      </w:pPr>
      <w:r w:rsidRPr="00377D37">
        <w:rPr>
          <w:i/>
          <w:sz w:val="24"/>
          <w:szCs w:val="24"/>
          <w:lang w:val="es-ES_tradnl"/>
        </w:rPr>
        <w:t xml:space="preserve"> Ofertele întîrziate vor fi respinse. </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 xml:space="preserve">Persoanele autorizate să asiste la deschiderea ofertelor: </w:t>
      </w:r>
      <w:r w:rsidRPr="00377D37">
        <w:rPr>
          <w:b/>
          <w:sz w:val="24"/>
          <w:szCs w:val="24"/>
          <w:lang w:val="es-ES_tradnl"/>
        </w:rPr>
        <w:br/>
      </w:r>
      <w:r w:rsidRPr="00377D37">
        <w:rPr>
          <w:i/>
          <w:sz w:val="24"/>
          <w:szCs w:val="24"/>
          <w:lang w:val="es-ES_tradnl"/>
        </w:rPr>
        <w:t>Ofertanții sau reprezentanții acestora au dreptul să participe la deschiderea ofertelor, cu excepția cazului cînd ofertele au fost depuse prin SIA „RSAP”</w:t>
      </w:r>
      <w:r w:rsidRPr="00377D37">
        <w:rPr>
          <w:sz w:val="24"/>
          <w:szCs w:val="24"/>
          <w:lang w:val="es-ES_tradnl"/>
        </w:rPr>
        <w:t>.</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Limba sau limbile în care trebuie redactate ofertele sau cererile de participare:</w:t>
      </w:r>
      <w:r>
        <w:rPr>
          <w:sz w:val="24"/>
          <w:szCs w:val="24"/>
          <w:lang w:val="es-ES_tradnl"/>
        </w:rPr>
        <w:t xml:space="preserve"> R</w:t>
      </w:r>
      <w:r w:rsidRPr="00377D37">
        <w:rPr>
          <w:sz w:val="24"/>
          <w:szCs w:val="24"/>
          <w:lang w:val="es-ES_tradnl"/>
        </w:rPr>
        <w:t>omână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 xml:space="preserve">Respectivul contract se referă la un proiect și/sau program finanțat din fonduri ale Uniunii Europene: </w:t>
      </w:r>
      <w:r>
        <w:rPr>
          <w:sz w:val="24"/>
          <w:szCs w:val="24"/>
          <w:lang w:val="es-ES_tradnl"/>
        </w:rPr>
        <w:t>N</w:t>
      </w:r>
      <w:r w:rsidRPr="00377D37">
        <w:rPr>
          <w:sz w:val="24"/>
          <w:szCs w:val="24"/>
          <w:lang w:val="es-ES_tradnl"/>
        </w:rPr>
        <w:t>u se aplică.</w:t>
      </w:r>
      <w:r w:rsidRPr="00377D37">
        <w:rPr>
          <w:b/>
          <w:sz w:val="24"/>
          <w:szCs w:val="24"/>
          <w:lang w:val="es-ES_tradnl"/>
        </w:rPr>
        <w:t xml:space="preserve"> </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Denumirea și adresa organismului competent de soluționare a contestațiilor: </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Agenția Națională pentru Soluționarea Contestațiilor</w:t>
      </w:r>
    </w:p>
    <w:p w:rsidR="00233309" w:rsidRPr="00377D37" w:rsidRDefault="00233309" w:rsidP="004027B1">
      <w:pPr>
        <w:tabs>
          <w:tab w:val="right" w:pos="426"/>
        </w:tabs>
        <w:ind w:left="450"/>
        <w:jc w:val="both"/>
        <w:rPr>
          <w:b/>
          <w:i/>
          <w:sz w:val="24"/>
          <w:szCs w:val="24"/>
          <w:lang w:val="es-ES_tradnl"/>
        </w:rPr>
      </w:pPr>
      <w:r w:rsidRPr="00377D37">
        <w:rPr>
          <w:b/>
          <w:i/>
          <w:sz w:val="24"/>
          <w:szCs w:val="24"/>
          <w:lang w:val="es-ES_tradnl"/>
        </w:rPr>
        <w:t>Adresa: mun. Chișinău, bd. Ștefan cel Mare și Sfânt nr.124 (et.4), MD 2001;</w:t>
      </w:r>
    </w:p>
    <w:p w:rsidR="00233309" w:rsidRPr="00710AAB" w:rsidRDefault="00233309" w:rsidP="004027B1">
      <w:pPr>
        <w:tabs>
          <w:tab w:val="right" w:pos="426"/>
        </w:tabs>
        <w:ind w:left="450"/>
        <w:jc w:val="both"/>
        <w:rPr>
          <w:b/>
          <w:i/>
          <w:sz w:val="24"/>
          <w:szCs w:val="24"/>
          <w:lang w:val="en-US"/>
        </w:rPr>
      </w:pPr>
      <w:r w:rsidRPr="00710AAB">
        <w:rPr>
          <w:b/>
          <w:i/>
          <w:sz w:val="24"/>
          <w:szCs w:val="24"/>
          <w:lang w:val="en-US"/>
        </w:rPr>
        <w:t>Tel/Fax/email:</w:t>
      </w:r>
      <w:r w:rsidRPr="00710AAB">
        <w:rPr>
          <w:b/>
          <w:i/>
          <w:color w:val="000000"/>
          <w:sz w:val="27"/>
          <w:szCs w:val="27"/>
          <w:shd w:val="clear" w:color="auto" w:fill="FFFFFF"/>
          <w:lang w:val="en-US"/>
        </w:rPr>
        <w:t xml:space="preserve"> </w:t>
      </w:r>
      <w:r w:rsidRPr="00710AAB">
        <w:rPr>
          <w:b/>
          <w:i/>
          <w:sz w:val="24"/>
          <w:szCs w:val="24"/>
          <w:lang w:val="en-US"/>
        </w:rPr>
        <w:t>022-820 652, 022 820-651, contestatii@ansc.md</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(datele) și referința (referințele) publicărilor anterioare în Jurnalul Oficial al Uniunii Europene privind contractul (contractele) la care se referă anunțul respective (dacă este cazul):</w:t>
      </w:r>
      <w:r>
        <w:rPr>
          <w:sz w:val="24"/>
          <w:szCs w:val="24"/>
          <w:lang w:val="es-ES_tradnl"/>
        </w:rPr>
        <w:t xml:space="preserve"> N</w:t>
      </w:r>
      <w:r w:rsidRPr="00377D37">
        <w:rPr>
          <w:sz w:val="24"/>
          <w:szCs w:val="24"/>
          <w:lang w:val="es-ES_tradnl"/>
        </w:rPr>
        <w:t>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În cazul achizițiilor periodice, calendarul estimat pentru publicarea anunțurilor viitoare:</w:t>
      </w:r>
      <w:r w:rsidRPr="00377D37">
        <w:rPr>
          <w:sz w:val="24"/>
          <w:szCs w:val="24"/>
          <w:lang w:val="es-ES_tradnl"/>
        </w:rPr>
        <w:t xml:space="preserve"> nu se aplică.</w:t>
      </w:r>
    </w:p>
    <w:p w:rsidR="00233309" w:rsidRPr="00377D37" w:rsidRDefault="00233309" w:rsidP="004027B1">
      <w:pPr>
        <w:numPr>
          <w:ilvl w:val="0"/>
          <w:numId w:val="3"/>
        </w:numPr>
        <w:tabs>
          <w:tab w:val="right" w:pos="426"/>
        </w:tabs>
        <w:spacing w:before="120"/>
        <w:ind w:left="450" w:hanging="450"/>
        <w:jc w:val="both"/>
        <w:rPr>
          <w:b/>
          <w:sz w:val="24"/>
          <w:szCs w:val="24"/>
          <w:lang w:val="es-ES_tradnl"/>
        </w:rPr>
      </w:pPr>
      <w:r w:rsidRPr="00377D37">
        <w:rPr>
          <w:b/>
          <w:sz w:val="24"/>
          <w:szCs w:val="24"/>
          <w:lang w:val="es-ES_tradnl"/>
        </w:rPr>
        <w:t>Data publicării anunțului de intenție sau, după caz, precizarea că nu a fost publicat un astfel de anunţ</w:t>
      </w:r>
      <w:r w:rsidRPr="00377D37">
        <w:rPr>
          <w:b/>
          <w:sz w:val="24"/>
          <w:szCs w:val="24"/>
          <w:shd w:val="clear" w:color="auto" w:fill="FFFFFF"/>
          <w:lang w:val="es-ES_tradnl"/>
        </w:rPr>
        <w:t xml:space="preserve">: </w:t>
      </w:r>
      <w:r w:rsidR="00DE6863">
        <w:rPr>
          <w:sz w:val="24"/>
          <w:szCs w:val="24"/>
          <w:shd w:val="clear" w:color="auto" w:fill="FFFFFF"/>
          <w:lang w:val="es-ES_tradnl"/>
        </w:rPr>
        <w:t>BAP nr.65 din 02</w:t>
      </w:r>
      <w:r w:rsidRPr="00377D37">
        <w:rPr>
          <w:sz w:val="24"/>
          <w:szCs w:val="24"/>
          <w:shd w:val="clear" w:color="auto" w:fill="FFFFFF"/>
          <w:lang w:val="es-ES_tradnl"/>
        </w:rPr>
        <w:t>.1</w:t>
      </w:r>
      <w:r w:rsidR="00DE6863">
        <w:rPr>
          <w:sz w:val="24"/>
          <w:szCs w:val="24"/>
          <w:shd w:val="clear" w:color="auto" w:fill="FFFFFF"/>
          <w:lang w:val="es-ES_tradnl"/>
        </w:rPr>
        <w:t>0.2020</w:t>
      </w:r>
      <w:r w:rsidRPr="00377D37">
        <w:rPr>
          <w:sz w:val="24"/>
          <w:szCs w:val="24"/>
          <w:shd w:val="clear" w:color="auto" w:fill="FFFFFF"/>
          <w:lang w:val="es-ES_tradnl"/>
        </w:rPr>
        <w:t>.</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 xml:space="preserve">Data transmiterii spre publicare a anunțului de </w:t>
      </w:r>
      <w:r w:rsidRPr="00377D37">
        <w:rPr>
          <w:b/>
          <w:sz w:val="24"/>
          <w:szCs w:val="24"/>
          <w:shd w:val="clear" w:color="auto" w:fill="FFFFFF"/>
          <w:lang w:val="es-ES_tradnl"/>
        </w:rPr>
        <w:t xml:space="preserve">participare: </w:t>
      </w:r>
      <w:r w:rsidRPr="00377D37">
        <w:rPr>
          <w:sz w:val="24"/>
          <w:szCs w:val="24"/>
          <w:shd w:val="clear" w:color="auto" w:fill="FFFFFF"/>
          <w:lang w:val="es-ES_tradnl"/>
        </w:rPr>
        <w:t>conform SIAR SAP.</w:t>
      </w:r>
    </w:p>
    <w:p w:rsidR="00233309" w:rsidRPr="00377D37" w:rsidRDefault="00233309" w:rsidP="004027B1">
      <w:pPr>
        <w:numPr>
          <w:ilvl w:val="0"/>
          <w:numId w:val="3"/>
        </w:numPr>
        <w:tabs>
          <w:tab w:val="right" w:pos="426"/>
        </w:tabs>
        <w:spacing w:before="120"/>
        <w:ind w:left="0" w:firstLine="0"/>
        <w:jc w:val="both"/>
        <w:rPr>
          <w:b/>
          <w:sz w:val="24"/>
          <w:szCs w:val="24"/>
          <w:lang w:val="es-ES_tradnl"/>
        </w:rPr>
      </w:pPr>
      <w:r w:rsidRPr="00377D37">
        <w:rPr>
          <w:b/>
          <w:sz w:val="24"/>
          <w:szCs w:val="24"/>
          <w:lang w:val="es-ES_tradnl"/>
        </w:rPr>
        <w:t>În cadrul procedurii de achiziție publică se va utiliza/accepta: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3037"/>
      </w:tblGrid>
      <w:tr w:rsidR="00233309" w:rsidRPr="00BE1D6A" w:rsidTr="00347BCD">
        <w:trPr>
          <w:trHeight w:val="295"/>
        </w:trPr>
        <w:tc>
          <w:tcPr>
            <w:tcW w:w="6390" w:type="dxa"/>
            <w:shd w:val="clear" w:color="auto" w:fill="E7E6E6"/>
            <w:vAlign w:val="center"/>
          </w:tcPr>
          <w:p w:rsidR="00233309" w:rsidRPr="00347BCD" w:rsidRDefault="00233309" w:rsidP="00347BCD">
            <w:pPr>
              <w:tabs>
                <w:tab w:val="right" w:pos="426"/>
              </w:tabs>
              <w:jc w:val="center"/>
              <w:rPr>
                <w:b/>
                <w:sz w:val="24"/>
                <w:szCs w:val="24"/>
              </w:rPr>
            </w:pPr>
            <w:r w:rsidRPr="00347BCD">
              <w:rPr>
                <w:b/>
                <w:sz w:val="24"/>
                <w:szCs w:val="24"/>
              </w:rPr>
              <w:t>Denumirea instrumentului electronic</w:t>
            </w:r>
          </w:p>
        </w:tc>
        <w:tc>
          <w:tcPr>
            <w:tcW w:w="3037" w:type="dxa"/>
            <w:shd w:val="clear" w:color="auto" w:fill="E7E6E6"/>
            <w:vAlign w:val="center"/>
          </w:tcPr>
          <w:p w:rsidR="00233309" w:rsidRPr="00377D37" w:rsidRDefault="00233309" w:rsidP="00347BCD">
            <w:pPr>
              <w:tabs>
                <w:tab w:val="right" w:pos="426"/>
              </w:tabs>
              <w:jc w:val="center"/>
              <w:rPr>
                <w:b/>
                <w:sz w:val="24"/>
                <w:szCs w:val="24"/>
                <w:lang w:val="es-ES_tradnl"/>
              </w:rPr>
            </w:pPr>
            <w:r w:rsidRPr="00377D37">
              <w:rPr>
                <w:b/>
                <w:sz w:val="24"/>
                <w:szCs w:val="24"/>
                <w:lang w:val="es-ES_tradnl"/>
              </w:rPr>
              <w:t>Se va utiliza/accepta sau nu</w:t>
            </w:r>
          </w:p>
        </w:tc>
      </w:tr>
      <w:tr w:rsidR="00233309" w:rsidRPr="00710AAB" w:rsidTr="00347BCD">
        <w:tc>
          <w:tcPr>
            <w:tcW w:w="6390" w:type="dxa"/>
          </w:tcPr>
          <w:p w:rsidR="00233309" w:rsidRPr="00377D37" w:rsidRDefault="00233309" w:rsidP="00347BCD">
            <w:pPr>
              <w:tabs>
                <w:tab w:val="right" w:pos="426"/>
              </w:tabs>
              <w:rPr>
                <w:sz w:val="24"/>
                <w:szCs w:val="24"/>
                <w:lang w:val="es-ES_tradnl"/>
              </w:rPr>
            </w:pPr>
            <w:r w:rsidRPr="00377D37">
              <w:rPr>
                <w:sz w:val="24"/>
                <w:szCs w:val="24"/>
                <w:lang w:val="es-ES_tradnl"/>
              </w:rPr>
              <w:t>depunerea electronică a ofertelor sau a cererilor de participare</w:t>
            </w:r>
          </w:p>
        </w:tc>
        <w:tc>
          <w:tcPr>
            <w:tcW w:w="3037" w:type="dxa"/>
          </w:tcPr>
          <w:p w:rsidR="00233309" w:rsidRPr="00347BCD" w:rsidRDefault="00233309" w:rsidP="00347BCD">
            <w:pPr>
              <w:tabs>
                <w:tab w:val="right" w:pos="426"/>
              </w:tabs>
              <w:rPr>
                <w:sz w:val="24"/>
                <w:szCs w:val="24"/>
                <w:lang w:val="en-US"/>
              </w:rPr>
            </w:pPr>
            <w:r w:rsidRPr="00347BCD">
              <w:rPr>
                <w:sz w:val="24"/>
                <w:szCs w:val="24"/>
                <w:lang w:val="en-US"/>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sistemul de comenzi electronice</w:t>
            </w:r>
          </w:p>
        </w:tc>
        <w:tc>
          <w:tcPr>
            <w:tcW w:w="3037" w:type="dxa"/>
          </w:tcPr>
          <w:p w:rsidR="00233309" w:rsidRPr="00347BCD" w:rsidRDefault="00233309" w:rsidP="00347BCD">
            <w:pPr>
              <w:tabs>
                <w:tab w:val="right" w:pos="426"/>
              </w:tabs>
              <w:rPr>
                <w:sz w:val="24"/>
                <w:szCs w:val="24"/>
              </w:rPr>
            </w:pPr>
            <w:r w:rsidRPr="00347BCD">
              <w:rPr>
                <w:sz w:val="24"/>
                <w:szCs w:val="24"/>
                <w:lang w:val="ro-RO"/>
              </w:rPr>
              <w:t>Nu s</w:t>
            </w:r>
            <w:r w:rsidRPr="00347BCD">
              <w:rPr>
                <w:sz w:val="24"/>
                <w:szCs w:val="24"/>
              </w:rPr>
              <w:t>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facturarea electronică</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r w:rsidR="00233309" w:rsidRPr="004225A2" w:rsidTr="00347BCD">
        <w:tc>
          <w:tcPr>
            <w:tcW w:w="6390" w:type="dxa"/>
          </w:tcPr>
          <w:p w:rsidR="00233309" w:rsidRPr="00347BCD" w:rsidRDefault="00233309" w:rsidP="00347BCD">
            <w:pPr>
              <w:tabs>
                <w:tab w:val="right" w:pos="426"/>
              </w:tabs>
              <w:rPr>
                <w:sz w:val="24"/>
                <w:szCs w:val="24"/>
              </w:rPr>
            </w:pPr>
            <w:r w:rsidRPr="00347BCD">
              <w:rPr>
                <w:sz w:val="24"/>
                <w:szCs w:val="24"/>
              </w:rPr>
              <w:t>plățile electronice</w:t>
            </w:r>
          </w:p>
        </w:tc>
        <w:tc>
          <w:tcPr>
            <w:tcW w:w="3037" w:type="dxa"/>
          </w:tcPr>
          <w:p w:rsidR="00233309" w:rsidRPr="00347BCD" w:rsidRDefault="00233309" w:rsidP="00347BCD">
            <w:pPr>
              <w:tabs>
                <w:tab w:val="right" w:pos="426"/>
              </w:tabs>
              <w:rPr>
                <w:sz w:val="24"/>
                <w:szCs w:val="24"/>
              </w:rPr>
            </w:pPr>
            <w:r w:rsidRPr="00347BCD">
              <w:rPr>
                <w:sz w:val="24"/>
                <w:szCs w:val="24"/>
              </w:rPr>
              <w:t>Se acceptă</w:t>
            </w:r>
          </w:p>
        </w:tc>
      </w:tr>
    </w:tbl>
    <w:p w:rsidR="00233309" w:rsidRPr="004A5960" w:rsidRDefault="00233309" w:rsidP="004027B1">
      <w:pPr>
        <w:numPr>
          <w:ilvl w:val="0"/>
          <w:numId w:val="3"/>
        </w:numPr>
        <w:tabs>
          <w:tab w:val="right" w:pos="426"/>
        </w:tabs>
        <w:spacing w:before="120"/>
        <w:ind w:left="450" w:hanging="450"/>
        <w:jc w:val="both"/>
        <w:rPr>
          <w:b/>
          <w:sz w:val="24"/>
          <w:szCs w:val="24"/>
          <w:lang w:val="en-US"/>
        </w:rPr>
      </w:pPr>
      <w:r w:rsidRPr="00710AAB">
        <w:rPr>
          <w:b/>
          <w:sz w:val="24"/>
          <w:szCs w:val="24"/>
          <w:lang w:val="en-US"/>
        </w:rPr>
        <w:t>Contractul</w:t>
      </w:r>
      <w:r w:rsidRPr="004A5960">
        <w:rPr>
          <w:b/>
          <w:sz w:val="24"/>
          <w:szCs w:val="24"/>
          <w:lang w:val="en-US"/>
        </w:rPr>
        <w:t xml:space="preserve"> </w:t>
      </w:r>
      <w:r w:rsidRPr="00710AAB">
        <w:rPr>
          <w:b/>
          <w:sz w:val="24"/>
          <w:szCs w:val="24"/>
          <w:lang w:val="en-US"/>
        </w:rPr>
        <w:t>intr</w:t>
      </w:r>
      <w:r w:rsidRPr="004A5960">
        <w:rPr>
          <w:b/>
          <w:sz w:val="24"/>
          <w:szCs w:val="24"/>
          <w:lang w:val="en-US"/>
        </w:rPr>
        <w:t xml:space="preserve">ă </w:t>
      </w:r>
      <w:r w:rsidRPr="00710AAB">
        <w:rPr>
          <w:b/>
          <w:sz w:val="24"/>
          <w:szCs w:val="24"/>
          <w:lang w:val="en-US"/>
        </w:rPr>
        <w:t>sub</w:t>
      </w:r>
      <w:r w:rsidRPr="004A5960">
        <w:rPr>
          <w:b/>
          <w:sz w:val="24"/>
          <w:szCs w:val="24"/>
          <w:lang w:val="en-US"/>
        </w:rPr>
        <w:t xml:space="preserve"> </w:t>
      </w:r>
      <w:r w:rsidRPr="00710AAB">
        <w:rPr>
          <w:b/>
          <w:sz w:val="24"/>
          <w:szCs w:val="24"/>
          <w:lang w:val="en-US"/>
        </w:rPr>
        <w:t>inciden</w:t>
      </w:r>
      <w:r w:rsidRPr="004A5960">
        <w:rPr>
          <w:b/>
          <w:sz w:val="24"/>
          <w:szCs w:val="24"/>
          <w:lang w:val="en-US"/>
        </w:rPr>
        <w:t>ț</w:t>
      </w:r>
      <w:r w:rsidRPr="00710AAB">
        <w:rPr>
          <w:b/>
          <w:sz w:val="24"/>
          <w:szCs w:val="24"/>
          <w:lang w:val="en-US"/>
        </w:rPr>
        <w:t>a</w:t>
      </w:r>
      <w:r w:rsidRPr="004A5960">
        <w:rPr>
          <w:b/>
          <w:sz w:val="24"/>
          <w:szCs w:val="24"/>
          <w:lang w:val="en-US"/>
        </w:rPr>
        <w:t xml:space="preserve"> </w:t>
      </w:r>
      <w:r w:rsidRPr="00710AAB">
        <w:rPr>
          <w:b/>
          <w:sz w:val="24"/>
          <w:szCs w:val="24"/>
          <w:lang w:val="en-US"/>
        </w:rPr>
        <w:t>Acordului</w:t>
      </w:r>
      <w:r w:rsidRPr="004A5960">
        <w:rPr>
          <w:b/>
          <w:sz w:val="24"/>
          <w:szCs w:val="24"/>
          <w:lang w:val="en-US"/>
        </w:rPr>
        <w:t xml:space="preserve"> </w:t>
      </w:r>
      <w:r w:rsidRPr="00710AAB">
        <w:rPr>
          <w:b/>
          <w:sz w:val="24"/>
          <w:szCs w:val="24"/>
          <w:lang w:val="en-US"/>
        </w:rPr>
        <w:t>privind</w:t>
      </w:r>
      <w:r w:rsidRPr="004A5960">
        <w:rPr>
          <w:b/>
          <w:sz w:val="24"/>
          <w:szCs w:val="24"/>
          <w:lang w:val="en-US"/>
        </w:rPr>
        <w:t xml:space="preserve"> </w:t>
      </w:r>
      <w:r w:rsidRPr="00710AAB">
        <w:rPr>
          <w:b/>
          <w:sz w:val="24"/>
          <w:szCs w:val="24"/>
          <w:lang w:val="en-US"/>
        </w:rPr>
        <w:t>achizi</w:t>
      </w:r>
      <w:r w:rsidRPr="004A5960">
        <w:rPr>
          <w:b/>
          <w:sz w:val="24"/>
          <w:szCs w:val="24"/>
          <w:lang w:val="en-US"/>
        </w:rPr>
        <w:t>ț</w:t>
      </w:r>
      <w:r w:rsidRPr="00710AAB">
        <w:rPr>
          <w:b/>
          <w:sz w:val="24"/>
          <w:szCs w:val="24"/>
          <w:lang w:val="en-US"/>
        </w:rPr>
        <w:t>iile</w:t>
      </w:r>
      <w:r w:rsidRPr="004A5960">
        <w:rPr>
          <w:b/>
          <w:sz w:val="24"/>
          <w:szCs w:val="24"/>
          <w:lang w:val="en-US"/>
        </w:rPr>
        <w:t xml:space="preserve"> </w:t>
      </w:r>
      <w:r w:rsidRPr="00710AAB">
        <w:rPr>
          <w:b/>
          <w:sz w:val="24"/>
          <w:szCs w:val="24"/>
          <w:lang w:val="en-US"/>
        </w:rPr>
        <w:t>guvernamentale</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Organiza</w:t>
      </w:r>
      <w:r w:rsidRPr="004A5960">
        <w:rPr>
          <w:b/>
          <w:sz w:val="24"/>
          <w:szCs w:val="24"/>
          <w:lang w:val="en-US"/>
        </w:rPr>
        <w:t>ț</w:t>
      </w:r>
      <w:r w:rsidRPr="00710AAB">
        <w:rPr>
          <w:b/>
          <w:sz w:val="24"/>
          <w:szCs w:val="24"/>
          <w:lang w:val="en-US"/>
        </w:rPr>
        <w:t>iei</w:t>
      </w:r>
      <w:r w:rsidRPr="004A5960">
        <w:rPr>
          <w:b/>
          <w:sz w:val="24"/>
          <w:szCs w:val="24"/>
          <w:lang w:val="en-US"/>
        </w:rPr>
        <w:t xml:space="preserve"> </w:t>
      </w:r>
      <w:r w:rsidRPr="00710AAB">
        <w:rPr>
          <w:b/>
          <w:sz w:val="24"/>
          <w:szCs w:val="24"/>
          <w:lang w:val="en-US"/>
        </w:rPr>
        <w:t>Mondiale</w:t>
      </w:r>
      <w:r w:rsidRPr="004A5960">
        <w:rPr>
          <w:b/>
          <w:sz w:val="24"/>
          <w:szCs w:val="24"/>
          <w:lang w:val="en-US"/>
        </w:rPr>
        <w:t xml:space="preserve"> </w:t>
      </w:r>
      <w:r w:rsidRPr="00710AAB">
        <w:rPr>
          <w:b/>
          <w:sz w:val="24"/>
          <w:szCs w:val="24"/>
          <w:lang w:val="en-US"/>
        </w:rPr>
        <w:t>a</w:t>
      </w:r>
      <w:r w:rsidRPr="004A5960">
        <w:rPr>
          <w:b/>
          <w:sz w:val="24"/>
          <w:szCs w:val="24"/>
          <w:lang w:val="en-US"/>
        </w:rPr>
        <w:t xml:space="preserve"> </w:t>
      </w:r>
      <w:r w:rsidRPr="00710AAB">
        <w:rPr>
          <w:b/>
          <w:sz w:val="24"/>
          <w:szCs w:val="24"/>
          <w:lang w:val="en-US"/>
        </w:rPr>
        <w:t>Comer</w:t>
      </w:r>
      <w:r w:rsidRPr="004A5960">
        <w:rPr>
          <w:b/>
          <w:sz w:val="24"/>
          <w:szCs w:val="24"/>
          <w:lang w:val="en-US"/>
        </w:rPr>
        <w:t>ț</w:t>
      </w:r>
      <w:r w:rsidRPr="00710AAB">
        <w:rPr>
          <w:b/>
          <w:sz w:val="24"/>
          <w:szCs w:val="24"/>
          <w:lang w:val="en-US"/>
        </w:rPr>
        <w:t>ului</w:t>
      </w:r>
      <w:r w:rsidRPr="004A5960">
        <w:rPr>
          <w:b/>
          <w:sz w:val="24"/>
          <w:szCs w:val="24"/>
          <w:lang w:val="en-US"/>
        </w:rPr>
        <w:t xml:space="preserve"> (</w:t>
      </w:r>
      <w:r w:rsidRPr="00710AAB">
        <w:rPr>
          <w:b/>
          <w:sz w:val="24"/>
          <w:szCs w:val="24"/>
          <w:lang w:val="en-US"/>
        </w:rPr>
        <w:t>numai</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cazul</w:t>
      </w:r>
      <w:r w:rsidRPr="004A5960">
        <w:rPr>
          <w:b/>
          <w:sz w:val="24"/>
          <w:szCs w:val="24"/>
          <w:lang w:val="en-US"/>
        </w:rPr>
        <w:t xml:space="preserve"> </w:t>
      </w:r>
      <w:r w:rsidRPr="00710AAB">
        <w:rPr>
          <w:b/>
          <w:sz w:val="24"/>
          <w:szCs w:val="24"/>
          <w:lang w:val="en-US"/>
        </w:rPr>
        <w:t>anun</w:t>
      </w:r>
      <w:r w:rsidRPr="004A5960">
        <w:rPr>
          <w:b/>
          <w:sz w:val="24"/>
          <w:szCs w:val="24"/>
          <w:lang w:val="en-US"/>
        </w:rPr>
        <w:t>ț</w:t>
      </w:r>
      <w:r w:rsidRPr="00710AAB">
        <w:rPr>
          <w:b/>
          <w:sz w:val="24"/>
          <w:szCs w:val="24"/>
          <w:lang w:val="en-US"/>
        </w:rPr>
        <w:t>urilor</w:t>
      </w:r>
      <w:r w:rsidRPr="004A5960">
        <w:rPr>
          <w:b/>
          <w:sz w:val="24"/>
          <w:szCs w:val="24"/>
          <w:lang w:val="en-US"/>
        </w:rPr>
        <w:t xml:space="preserve"> </w:t>
      </w:r>
      <w:r w:rsidRPr="00710AAB">
        <w:rPr>
          <w:b/>
          <w:sz w:val="24"/>
          <w:szCs w:val="24"/>
          <w:lang w:val="en-US"/>
        </w:rPr>
        <w:t>transmise</w:t>
      </w:r>
      <w:r w:rsidRPr="004A5960">
        <w:rPr>
          <w:b/>
          <w:sz w:val="24"/>
          <w:szCs w:val="24"/>
          <w:lang w:val="en-US"/>
        </w:rPr>
        <w:t xml:space="preserve"> </w:t>
      </w:r>
      <w:r w:rsidRPr="00710AAB">
        <w:rPr>
          <w:b/>
          <w:sz w:val="24"/>
          <w:szCs w:val="24"/>
          <w:lang w:val="en-US"/>
        </w:rPr>
        <w:t>spre</w:t>
      </w:r>
      <w:r w:rsidRPr="004A5960">
        <w:rPr>
          <w:b/>
          <w:sz w:val="24"/>
          <w:szCs w:val="24"/>
          <w:lang w:val="en-US"/>
        </w:rPr>
        <w:t xml:space="preserve"> </w:t>
      </w:r>
      <w:r w:rsidRPr="00710AAB">
        <w:rPr>
          <w:b/>
          <w:sz w:val="24"/>
          <w:szCs w:val="24"/>
          <w:lang w:val="en-US"/>
        </w:rPr>
        <w:t>publicare</w:t>
      </w:r>
      <w:r w:rsidRPr="004A5960">
        <w:rPr>
          <w:b/>
          <w:sz w:val="24"/>
          <w:szCs w:val="24"/>
          <w:lang w:val="en-US"/>
        </w:rPr>
        <w:t xml:space="preserve"> î</w:t>
      </w:r>
      <w:r w:rsidRPr="00710AAB">
        <w:rPr>
          <w:b/>
          <w:sz w:val="24"/>
          <w:szCs w:val="24"/>
          <w:lang w:val="en-US"/>
        </w:rPr>
        <w:t>n</w:t>
      </w:r>
      <w:r w:rsidRPr="004A5960">
        <w:rPr>
          <w:b/>
          <w:sz w:val="24"/>
          <w:szCs w:val="24"/>
          <w:lang w:val="en-US"/>
        </w:rPr>
        <w:t xml:space="preserve"> </w:t>
      </w:r>
      <w:r w:rsidRPr="00710AAB">
        <w:rPr>
          <w:b/>
          <w:sz w:val="24"/>
          <w:szCs w:val="24"/>
          <w:lang w:val="en-US"/>
        </w:rPr>
        <w:t>Jurnalul</w:t>
      </w:r>
      <w:r w:rsidRPr="004A5960">
        <w:rPr>
          <w:b/>
          <w:sz w:val="24"/>
          <w:szCs w:val="24"/>
          <w:lang w:val="en-US"/>
        </w:rPr>
        <w:t xml:space="preserve"> </w:t>
      </w:r>
      <w:r w:rsidRPr="00710AAB">
        <w:rPr>
          <w:b/>
          <w:sz w:val="24"/>
          <w:szCs w:val="24"/>
          <w:lang w:val="en-US"/>
        </w:rPr>
        <w:t>Oficial</w:t>
      </w:r>
      <w:r w:rsidRPr="004A5960">
        <w:rPr>
          <w:b/>
          <w:sz w:val="24"/>
          <w:szCs w:val="24"/>
          <w:lang w:val="en-US"/>
        </w:rPr>
        <w:t xml:space="preserve"> </w:t>
      </w:r>
      <w:r w:rsidRPr="00710AAB">
        <w:rPr>
          <w:b/>
          <w:sz w:val="24"/>
          <w:szCs w:val="24"/>
          <w:lang w:val="en-US"/>
        </w:rPr>
        <w:t>al</w:t>
      </w:r>
      <w:r w:rsidRPr="004A5960">
        <w:rPr>
          <w:b/>
          <w:sz w:val="24"/>
          <w:szCs w:val="24"/>
          <w:lang w:val="en-US"/>
        </w:rPr>
        <w:t xml:space="preserve"> </w:t>
      </w:r>
      <w:r w:rsidRPr="00710AAB">
        <w:rPr>
          <w:b/>
          <w:sz w:val="24"/>
          <w:szCs w:val="24"/>
          <w:lang w:val="en-US"/>
        </w:rPr>
        <w:t>Uniunii</w:t>
      </w:r>
      <w:r w:rsidRPr="004A5960">
        <w:rPr>
          <w:b/>
          <w:sz w:val="24"/>
          <w:szCs w:val="24"/>
          <w:lang w:val="en-US"/>
        </w:rPr>
        <w:t xml:space="preserve"> </w:t>
      </w:r>
      <w:r w:rsidRPr="00710AAB">
        <w:rPr>
          <w:b/>
          <w:sz w:val="24"/>
          <w:szCs w:val="24"/>
          <w:lang w:val="en-US"/>
        </w:rPr>
        <w:t>Europene</w:t>
      </w:r>
      <w:r w:rsidRPr="004A5960">
        <w:rPr>
          <w:b/>
          <w:sz w:val="24"/>
          <w:szCs w:val="24"/>
          <w:lang w:val="en-US"/>
        </w:rPr>
        <w:t xml:space="preserve">): </w:t>
      </w:r>
      <w:r>
        <w:rPr>
          <w:sz w:val="24"/>
          <w:szCs w:val="24"/>
          <w:lang w:val="en-US"/>
        </w:rPr>
        <w:t>N</w:t>
      </w:r>
      <w:r w:rsidRPr="00DC0F67">
        <w:rPr>
          <w:sz w:val="24"/>
          <w:szCs w:val="24"/>
          <w:lang w:val="en-US"/>
        </w:rPr>
        <w:t>u</w:t>
      </w:r>
      <w:r w:rsidRPr="004A5960">
        <w:rPr>
          <w:sz w:val="24"/>
          <w:szCs w:val="24"/>
          <w:lang w:val="en-US"/>
        </w:rPr>
        <w:t xml:space="preserve"> </w:t>
      </w:r>
      <w:r>
        <w:rPr>
          <w:sz w:val="24"/>
          <w:szCs w:val="24"/>
          <w:lang w:val="en-US"/>
        </w:rPr>
        <w:t>se</w:t>
      </w:r>
      <w:r w:rsidRPr="004A5960">
        <w:rPr>
          <w:sz w:val="24"/>
          <w:szCs w:val="24"/>
          <w:lang w:val="en-US"/>
        </w:rPr>
        <w:t xml:space="preserve"> </w:t>
      </w:r>
      <w:r>
        <w:rPr>
          <w:sz w:val="24"/>
          <w:szCs w:val="24"/>
          <w:lang w:val="en-US"/>
        </w:rPr>
        <w:t>aplic</w:t>
      </w:r>
      <w:r w:rsidRPr="004A5960">
        <w:rPr>
          <w:sz w:val="24"/>
          <w:szCs w:val="24"/>
          <w:lang w:val="en-US"/>
        </w:rPr>
        <w:t>ă</w:t>
      </w:r>
      <w:r>
        <w:rPr>
          <w:sz w:val="24"/>
          <w:szCs w:val="24"/>
          <w:lang w:val="ro-RO"/>
        </w:rPr>
        <w:t>.</w:t>
      </w:r>
    </w:p>
    <w:p w:rsidR="00233309" w:rsidRPr="00A817D9" w:rsidRDefault="00233309" w:rsidP="004027B1">
      <w:pPr>
        <w:numPr>
          <w:ilvl w:val="0"/>
          <w:numId w:val="3"/>
        </w:numPr>
        <w:tabs>
          <w:tab w:val="right" w:pos="426"/>
        </w:tabs>
        <w:spacing w:before="120"/>
        <w:ind w:left="0" w:firstLine="0"/>
        <w:jc w:val="both"/>
        <w:rPr>
          <w:b/>
          <w:sz w:val="24"/>
          <w:szCs w:val="24"/>
          <w:lang w:val="en-US"/>
        </w:rPr>
      </w:pPr>
      <w:r w:rsidRPr="00A817D9">
        <w:rPr>
          <w:b/>
          <w:sz w:val="24"/>
          <w:szCs w:val="24"/>
          <w:lang w:val="en-US"/>
        </w:rPr>
        <w:t xml:space="preserve">Alte informații relevante: </w:t>
      </w:r>
      <w:r w:rsidRPr="00DC0F67">
        <w:rPr>
          <w:sz w:val="24"/>
          <w:szCs w:val="24"/>
          <w:lang w:val="ro-RO"/>
        </w:rPr>
        <w:t>nu sunt</w:t>
      </w:r>
    </w:p>
    <w:p w:rsidR="00233309" w:rsidRDefault="00233309" w:rsidP="008876C3">
      <w:pPr>
        <w:spacing w:before="120" w:after="120"/>
        <w:rPr>
          <w:b/>
          <w:sz w:val="24"/>
          <w:szCs w:val="24"/>
          <w:lang w:val="en-US"/>
        </w:rPr>
      </w:pPr>
    </w:p>
    <w:p w:rsidR="00233309" w:rsidRPr="00A817D9" w:rsidRDefault="00233309" w:rsidP="008876C3">
      <w:pPr>
        <w:spacing w:before="120" w:after="120"/>
        <w:rPr>
          <w:b/>
          <w:sz w:val="24"/>
          <w:szCs w:val="24"/>
          <w:lang w:val="en-US"/>
        </w:rPr>
      </w:pPr>
    </w:p>
    <w:p w:rsidR="00233309" w:rsidRPr="00377D37" w:rsidRDefault="00233309" w:rsidP="008876C3">
      <w:pPr>
        <w:spacing w:before="120" w:after="120"/>
        <w:rPr>
          <w:b/>
          <w:sz w:val="24"/>
          <w:szCs w:val="24"/>
          <w:shd w:val="clear" w:color="auto" w:fill="FFFFFF"/>
          <w:lang w:val="es-ES_tradnl"/>
        </w:rPr>
      </w:pPr>
      <w:r w:rsidRPr="00377D37">
        <w:rPr>
          <w:b/>
          <w:sz w:val="24"/>
          <w:szCs w:val="24"/>
          <w:lang w:val="es-ES_tradnl"/>
        </w:rPr>
        <w:t xml:space="preserve">Conducătorul grupului de lucru:                                                                 </w:t>
      </w:r>
      <w:r w:rsidR="00BE1D6A">
        <w:rPr>
          <w:b/>
          <w:sz w:val="24"/>
          <w:szCs w:val="24"/>
          <w:lang w:val="es-ES_tradnl"/>
        </w:rPr>
        <w:t>Natalia GAIBU</w:t>
      </w:r>
      <w:bookmarkStart w:id="0" w:name="_GoBack"/>
      <w:bookmarkEnd w:id="0"/>
      <w:r w:rsidRPr="00377D37">
        <w:rPr>
          <w:b/>
          <w:sz w:val="24"/>
          <w:szCs w:val="24"/>
          <w:shd w:val="clear" w:color="auto" w:fill="FFFFFF"/>
          <w:lang w:val="es-ES_tradnl"/>
        </w:rPr>
        <w:t xml:space="preserve">                               </w:t>
      </w:r>
    </w:p>
    <w:sectPr w:rsidR="00233309" w:rsidRPr="00377D37" w:rsidSect="00F45830">
      <w:footerReference w:type="default" r:id="rId12"/>
      <w:pgSz w:w="11906" w:h="16838"/>
      <w:pgMar w:top="567" w:right="567" w:bottom="567"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AB" w:rsidRDefault="00CA1CAB">
      <w:r>
        <w:separator/>
      </w:r>
    </w:p>
  </w:endnote>
  <w:endnote w:type="continuationSeparator" w:id="0">
    <w:p w:rsidR="00CA1CAB" w:rsidRDefault="00CA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9BF" w:rsidRDefault="007079BF" w:rsidP="00562F65">
    <w:pPr>
      <w:pStyle w:val="a4"/>
      <w:jc w:val="center"/>
    </w:pPr>
    <w:r>
      <w:fldChar w:fldCharType="begin"/>
    </w:r>
    <w:r>
      <w:instrText xml:space="preserve"> PAGE   \* MERGEFORMAT </w:instrText>
    </w:r>
    <w:r>
      <w:fldChar w:fldCharType="separate"/>
    </w:r>
    <w:r w:rsidR="008268BB">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AB" w:rsidRDefault="00CA1CAB">
      <w:r>
        <w:separator/>
      </w:r>
    </w:p>
  </w:footnote>
  <w:footnote w:type="continuationSeparator" w:id="0">
    <w:p w:rsidR="00CA1CAB" w:rsidRDefault="00CA1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hint="default"/>
        <w:i/>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7D62697"/>
    <w:multiLevelType w:val="hybridMultilevel"/>
    <w:tmpl w:val="12F0F43A"/>
    <w:lvl w:ilvl="0" w:tplc="066A4C84">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
    <w:nsid w:val="1BD45680"/>
    <w:multiLevelType w:val="hybridMultilevel"/>
    <w:tmpl w:val="56101AA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CAF2321"/>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B12AA8"/>
    <w:multiLevelType w:val="hybridMultilevel"/>
    <w:tmpl w:val="4ED49F1A"/>
    <w:lvl w:ilvl="0" w:tplc="3D2049DE">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6">
    <w:nsid w:val="2ACB6455"/>
    <w:multiLevelType w:val="hybridMultilevel"/>
    <w:tmpl w:val="BC186C14"/>
    <w:lvl w:ilvl="0" w:tplc="AF6A1FD0">
      <w:start w:val="1"/>
      <w:numFmt w:val="lowerLetter"/>
      <w:lvlText w:val="%1)"/>
      <w:lvlJc w:val="left"/>
      <w:pPr>
        <w:ind w:left="1080" w:hanging="360"/>
      </w:pPr>
      <w:rPr>
        <w:rFonts w:cs="Times New Roman"/>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7">
    <w:nsid w:val="2E3316D5"/>
    <w:multiLevelType w:val="hybridMultilevel"/>
    <w:tmpl w:val="8062BB1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EB50EEC"/>
    <w:multiLevelType w:val="hybridMultilevel"/>
    <w:tmpl w:val="7F24E4E4"/>
    <w:lvl w:ilvl="0" w:tplc="04090017">
      <w:start w:val="1"/>
      <w:numFmt w:val="lowerLetter"/>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9">
    <w:nsid w:val="316F3C5E"/>
    <w:multiLevelType w:val="hybridMultilevel"/>
    <w:tmpl w:val="4546F682"/>
    <w:lvl w:ilvl="0" w:tplc="9D52DD64">
      <w:start w:val="1"/>
      <w:numFmt w:val="lowerLetter"/>
      <w:lvlText w:val="%1)"/>
      <w:lvlJc w:val="left"/>
      <w:pPr>
        <w:ind w:left="720" w:hanging="360"/>
      </w:pPr>
      <w:rPr>
        <w:rFonts w:cs="Times New Roman"/>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3CA9677F"/>
    <w:multiLevelType w:val="hybridMultilevel"/>
    <w:tmpl w:val="B46293A6"/>
    <w:lvl w:ilvl="0" w:tplc="EF38BAAE">
      <w:start w:val="1"/>
      <w:numFmt w:val="lowerLetter"/>
      <w:lvlText w:val="%1)"/>
      <w:lvlJc w:val="left"/>
      <w:pPr>
        <w:ind w:left="1080" w:hanging="360"/>
      </w:pPr>
      <w:rPr>
        <w:rFonts w:cs="Times New Roman" w:hint="default"/>
        <w:b w:val="0"/>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1">
    <w:nsid w:val="3D5764C2"/>
    <w:multiLevelType w:val="hybridMultilevel"/>
    <w:tmpl w:val="42704FE6"/>
    <w:lvl w:ilvl="0" w:tplc="58BEE754">
      <w:start w:val="3"/>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3E3D6768"/>
    <w:multiLevelType w:val="hybridMultilevel"/>
    <w:tmpl w:val="E6FCD7E6"/>
    <w:lvl w:ilvl="0" w:tplc="48624C4C">
      <w:start w:val="1"/>
      <w:numFmt w:val="decimal"/>
      <w:lvlText w:val="%1."/>
      <w:lvlJc w:val="left"/>
      <w:pPr>
        <w:ind w:left="54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2C7133"/>
    <w:multiLevelType w:val="hybridMultilevel"/>
    <w:tmpl w:val="19F2B626"/>
    <w:lvl w:ilvl="0" w:tplc="85D47A1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DB2D35"/>
    <w:multiLevelType w:val="hybridMultilevel"/>
    <w:tmpl w:val="5048393E"/>
    <w:lvl w:ilvl="0" w:tplc="04090017">
      <w:start w:val="1"/>
      <w:numFmt w:val="lowerLetter"/>
      <w:lvlText w:val="%1)"/>
      <w:lvlJc w:val="left"/>
      <w:pPr>
        <w:ind w:left="765" w:hanging="360"/>
      </w:pPr>
      <w:rPr>
        <w:rFonts w:cs="Times New Roman"/>
      </w:rPr>
    </w:lvl>
    <w:lvl w:ilvl="1" w:tplc="6FB28AEC">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5">
    <w:nsid w:val="51101E28"/>
    <w:multiLevelType w:val="hybridMultilevel"/>
    <w:tmpl w:val="537C4062"/>
    <w:lvl w:ilvl="0" w:tplc="4D9A5DC2">
      <w:start w:val="1"/>
      <w:numFmt w:val="lowerLetter"/>
      <w:lvlText w:val="%1)"/>
      <w:lvlJc w:val="left"/>
      <w:pPr>
        <w:tabs>
          <w:tab w:val="num" w:pos="1134"/>
        </w:tabs>
        <w:ind w:firstLine="1077"/>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672F35A7"/>
    <w:multiLevelType w:val="hybridMultilevel"/>
    <w:tmpl w:val="FBF22DB0"/>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74F70996"/>
    <w:multiLevelType w:val="hybridMultilevel"/>
    <w:tmpl w:val="A6FEFE6C"/>
    <w:lvl w:ilvl="0" w:tplc="CCB6FE5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8"/>
  </w:num>
  <w:num w:numId="2">
    <w:abstractNumId w:val="14"/>
  </w:num>
  <w:num w:numId="3">
    <w:abstractNumId w:val="12"/>
  </w:num>
  <w:num w:numId="4">
    <w:abstractNumId w:val="16"/>
  </w:num>
  <w:num w:numId="5">
    <w:abstractNumId w:val="13"/>
  </w:num>
  <w:num w:numId="6">
    <w:abstractNumId w:val="0"/>
  </w:num>
  <w:num w:numId="7">
    <w:abstractNumId w:val="6"/>
  </w:num>
  <w:num w:numId="8">
    <w:abstractNumId w:val="18"/>
  </w:num>
  <w:num w:numId="9">
    <w:abstractNumId w:val="1"/>
  </w:num>
  <w:num w:numId="10">
    <w:abstractNumId w:val="3"/>
  </w:num>
  <w:num w:numId="11">
    <w:abstractNumId w:val="9"/>
  </w:num>
  <w:num w:numId="12">
    <w:abstractNumId w:val="20"/>
  </w:num>
  <w:num w:numId="13">
    <w:abstractNumId w:val="17"/>
  </w:num>
  <w:num w:numId="14">
    <w:abstractNumId w:val="21"/>
  </w:num>
  <w:num w:numId="15">
    <w:abstractNumId w:val="10"/>
  </w:num>
  <w:num w:numId="16">
    <w:abstractNumId w:val="5"/>
  </w:num>
  <w:num w:numId="17">
    <w:abstractNumId w:val="2"/>
  </w:num>
  <w:num w:numId="18">
    <w:abstractNumId w:val="4"/>
  </w:num>
  <w:num w:numId="19">
    <w:abstractNumId w:val="7"/>
  </w:num>
  <w:num w:numId="20">
    <w:abstractNumId w:val="19"/>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44E"/>
    <w:rsid w:val="000007D7"/>
    <w:rsid w:val="000056FD"/>
    <w:rsid w:val="000165E9"/>
    <w:rsid w:val="00016965"/>
    <w:rsid w:val="0002485A"/>
    <w:rsid w:val="00041FD4"/>
    <w:rsid w:val="000640AF"/>
    <w:rsid w:val="00081285"/>
    <w:rsid w:val="00082348"/>
    <w:rsid w:val="00086B34"/>
    <w:rsid w:val="000959A5"/>
    <w:rsid w:val="00097024"/>
    <w:rsid w:val="000A46F5"/>
    <w:rsid w:val="000B2D7E"/>
    <w:rsid w:val="000B4282"/>
    <w:rsid w:val="000D12C5"/>
    <w:rsid w:val="000E44FC"/>
    <w:rsid w:val="000F03E4"/>
    <w:rsid w:val="000F4925"/>
    <w:rsid w:val="000F7455"/>
    <w:rsid w:val="00110B0B"/>
    <w:rsid w:val="00116387"/>
    <w:rsid w:val="001224DA"/>
    <w:rsid w:val="00123982"/>
    <w:rsid w:val="00140185"/>
    <w:rsid w:val="001545C7"/>
    <w:rsid w:val="00193032"/>
    <w:rsid w:val="00193507"/>
    <w:rsid w:val="00195A29"/>
    <w:rsid w:val="001A5F6E"/>
    <w:rsid w:val="001B185A"/>
    <w:rsid w:val="001B2A1D"/>
    <w:rsid w:val="001D48E7"/>
    <w:rsid w:val="001E0C75"/>
    <w:rsid w:val="001E4902"/>
    <w:rsid w:val="001E5A42"/>
    <w:rsid w:val="001F244D"/>
    <w:rsid w:val="002073FE"/>
    <w:rsid w:val="00207B3C"/>
    <w:rsid w:val="002116EB"/>
    <w:rsid w:val="00223854"/>
    <w:rsid w:val="00227140"/>
    <w:rsid w:val="00233309"/>
    <w:rsid w:val="002346A9"/>
    <w:rsid w:val="00247B3D"/>
    <w:rsid w:val="002546EC"/>
    <w:rsid w:val="00256101"/>
    <w:rsid w:val="002700CD"/>
    <w:rsid w:val="00296754"/>
    <w:rsid w:val="00297F99"/>
    <w:rsid w:val="002A074C"/>
    <w:rsid w:val="002B1BFC"/>
    <w:rsid w:val="002C0592"/>
    <w:rsid w:val="002C446C"/>
    <w:rsid w:val="002C5B05"/>
    <w:rsid w:val="002D66C0"/>
    <w:rsid w:val="002E0542"/>
    <w:rsid w:val="002E606A"/>
    <w:rsid w:val="002F081B"/>
    <w:rsid w:val="002F3A70"/>
    <w:rsid w:val="0031035B"/>
    <w:rsid w:val="00314C2B"/>
    <w:rsid w:val="00314D4D"/>
    <w:rsid w:val="003230FC"/>
    <w:rsid w:val="00327ECD"/>
    <w:rsid w:val="00340BA2"/>
    <w:rsid w:val="00347BCD"/>
    <w:rsid w:val="00353A69"/>
    <w:rsid w:val="0035687F"/>
    <w:rsid w:val="003647B8"/>
    <w:rsid w:val="00366B17"/>
    <w:rsid w:val="003677B3"/>
    <w:rsid w:val="00377D37"/>
    <w:rsid w:val="00386343"/>
    <w:rsid w:val="00391B4D"/>
    <w:rsid w:val="00393F88"/>
    <w:rsid w:val="00395281"/>
    <w:rsid w:val="003B1528"/>
    <w:rsid w:val="003B1C72"/>
    <w:rsid w:val="003B5929"/>
    <w:rsid w:val="003E0EA6"/>
    <w:rsid w:val="003E5FF4"/>
    <w:rsid w:val="003E688E"/>
    <w:rsid w:val="003F4C08"/>
    <w:rsid w:val="004027B1"/>
    <w:rsid w:val="00403FE6"/>
    <w:rsid w:val="004065C6"/>
    <w:rsid w:val="0041000F"/>
    <w:rsid w:val="004225A2"/>
    <w:rsid w:val="0042484E"/>
    <w:rsid w:val="00427D9D"/>
    <w:rsid w:val="00434EA9"/>
    <w:rsid w:val="004358AE"/>
    <w:rsid w:val="004428DB"/>
    <w:rsid w:val="00443919"/>
    <w:rsid w:val="00444B84"/>
    <w:rsid w:val="00452033"/>
    <w:rsid w:val="0045517F"/>
    <w:rsid w:val="00466DFB"/>
    <w:rsid w:val="00472597"/>
    <w:rsid w:val="00475EAF"/>
    <w:rsid w:val="00490799"/>
    <w:rsid w:val="004923E8"/>
    <w:rsid w:val="00496434"/>
    <w:rsid w:val="004A5960"/>
    <w:rsid w:val="004B5F31"/>
    <w:rsid w:val="004C0088"/>
    <w:rsid w:val="004C4A13"/>
    <w:rsid w:val="004C5BB0"/>
    <w:rsid w:val="004C6DD8"/>
    <w:rsid w:val="004D4E12"/>
    <w:rsid w:val="004E61D0"/>
    <w:rsid w:val="004E61F5"/>
    <w:rsid w:val="004E6B06"/>
    <w:rsid w:val="004F2916"/>
    <w:rsid w:val="004F339C"/>
    <w:rsid w:val="004F54D6"/>
    <w:rsid w:val="004F6142"/>
    <w:rsid w:val="005043D3"/>
    <w:rsid w:val="00506D5A"/>
    <w:rsid w:val="005073A7"/>
    <w:rsid w:val="00510CF2"/>
    <w:rsid w:val="005140ED"/>
    <w:rsid w:val="005160EE"/>
    <w:rsid w:val="00522758"/>
    <w:rsid w:val="00523323"/>
    <w:rsid w:val="005407AE"/>
    <w:rsid w:val="00541639"/>
    <w:rsid w:val="005421FA"/>
    <w:rsid w:val="00544C0A"/>
    <w:rsid w:val="005508DF"/>
    <w:rsid w:val="005518F6"/>
    <w:rsid w:val="005560D1"/>
    <w:rsid w:val="00560C5C"/>
    <w:rsid w:val="00562F65"/>
    <w:rsid w:val="005743CA"/>
    <w:rsid w:val="00584A72"/>
    <w:rsid w:val="00585530"/>
    <w:rsid w:val="0058724C"/>
    <w:rsid w:val="00597A1B"/>
    <w:rsid w:val="005A67A7"/>
    <w:rsid w:val="005B0108"/>
    <w:rsid w:val="005D2F0B"/>
    <w:rsid w:val="005E0145"/>
    <w:rsid w:val="005E2215"/>
    <w:rsid w:val="005E40C4"/>
    <w:rsid w:val="005E7A01"/>
    <w:rsid w:val="005F4C8B"/>
    <w:rsid w:val="005F61AE"/>
    <w:rsid w:val="005F72F6"/>
    <w:rsid w:val="00602557"/>
    <w:rsid w:val="00602AC3"/>
    <w:rsid w:val="00605C2D"/>
    <w:rsid w:val="00610EA1"/>
    <w:rsid w:val="006129A9"/>
    <w:rsid w:val="0062221E"/>
    <w:rsid w:val="0062597C"/>
    <w:rsid w:val="0063283C"/>
    <w:rsid w:val="006346BE"/>
    <w:rsid w:val="006466C0"/>
    <w:rsid w:val="006467E0"/>
    <w:rsid w:val="006503A8"/>
    <w:rsid w:val="00654065"/>
    <w:rsid w:val="00662C7D"/>
    <w:rsid w:val="00675F67"/>
    <w:rsid w:val="0069001F"/>
    <w:rsid w:val="006A21AF"/>
    <w:rsid w:val="006A2C82"/>
    <w:rsid w:val="006A6405"/>
    <w:rsid w:val="006B30E3"/>
    <w:rsid w:val="006C11CA"/>
    <w:rsid w:val="006C13D2"/>
    <w:rsid w:val="006D2C07"/>
    <w:rsid w:val="006D39D6"/>
    <w:rsid w:val="006D5DFD"/>
    <w:rsid w:val="006D71B4"/>
    <w:rsid w:val="006E44FC"/>
    <w:rsid w:val="006F444A"/>
    <w:rsid w:val="00700A2F"/>
    <w:rsid w:val="00703F01"/>
    <w:rsid w:val="007050F5"/>
    <w:rsid w:val="007079BF"/>
    <w:rsid w:val="00710AAB"/>
    <w:rsid w:val="007201DC"/>
    <w:rsid w:val="0072330A"/>
    <w:rsid w:val="0074622B"/>
    <w:rsid w:val="00753777"/>
    <w:rsid w:val="00754641"/>
    <w:rsid w:val="00757608"/>
    <w:rsid w:val="00760487"/>
    <w:rsid w:val="0076158C"/>
    <w:rsid w:val="00780664"/>
    <w:rsid w:val="0078541D"/>
    <w:rsid w:val="0079330B"/>
    <w:rsid w:val="00794E2A"/>
    <w:rsid w:val="00796324"/>
    <w:rsid w:val="00796CFF"/>
    <w:rsid w:val="00797C6A"/>
    <w:rsid w:val="007A2BF5"/>
    <w:rsid w:val="007A4A03"/>
    <w:rsid w:val="007B5DD1"/>
    <w:rsid w:val="007D4111"/>
    <w:rsid w:val="007D4812"/>
    <w:rsid w:val="007D594D"/>
    <w:rsid w:val="007E6C27"/>
    <w:rsid w:val="007F1077"/>
    <w:rsid w:val="008046B7"/>
    <w:rsid w:val="00807A2A"/>
    <w:rsid w:val="008116D4"/>
    <w:rsid w:val="008268BB"/>
    <w:rsid w:val="008305E5"/>
    <w:rsid w:val="008406E3"/>
    <w:rsid w:val="00844E76"/>
    <w:rsid w:val="00856F0B"/>
    <w:rsid w:val="00863B8A"/>
    <w:rsid w:val="00867AEE"/>
    <w:rsid w:val="00872A81"/>
    <w:rsid w:val="00877234"/>
    <w:rsid w:val="008876C3"/>
    <w:rsid w:val="00892BD2"/>
    <w:rsid w:val="008A4C9F"/>
    <w:rsid w:val="008B0D0E"/>
    <w:rsid w:val="008B2DAB"/>
    <w:rsid w:val="008B35B4"/>
    <w:rsid w:val="008C03BC"/>
    <w:rsid w:val="008C3D68"/>
    <w:rsid w:val="008D1E69"/>
    <w:rsid w:val="008D2AA9"/>
    <w:rsid w:val="008E2068"/>
    <w:rsid w:val="008E678B"/>
    <w:rsid w:val="008F6C25"/>
    <w:rsid w:val="0090083E"/>
    <w:rsid w:val="00907B69"/>
    <w:rsid w:val="00907FF1"/>
    <w:rsid w:val="00913E15"/>
    <w:rsid w:val="00915E09"/>
    <w:rsid w:val="00930816"/>
    <w:rsid w:val="00932105"/>
    <w:rsid w:val="00936455"/>
    <w:rsid w:val="0094097B"/>
    <w:rsid w:val="00953A83"/>
    <w:rsid w:val="00953D90"/>
    <w:rsid w:val="009553B7"/>
    <w:rsid w:val="009618EA"/>
    <w:rsid w:val="0096527B"/>
    <w:rsid w:val="0099459B"/>
    <w:rsid w:val="009A390B"/>
    <w:rsid w:val="009B25E2"/>
    <w:rsid w:val="009B65AC"/>
    <w:rsid w:val="009D5F69"/>
    <w:rsid w:val="009E244E"/>
    <w:rsid w:val="009E3FEF"/>
    <w:rsid w:val="009E59DE"/>
    <w:rsid w:val="00A02472"/>
    <w:rsid w:val="00A073B3"/>
    <w:rsid w:val="00A07DDB"/>
    <w:rsid w:val="00A24975"/>
    <w:rsid w:val="00A30900"/>
    <w:rsid w:val="00A36967"/>
    <w:rsid w:val="00A40EBD"/>
    <w:rsid w:val="00A57BA9"/>
    <w:rsid w:val="00A619AA"/>
    <w:rsid w:val="00A61F2B"/>
    <w:rsid w:val="00A64342"/>
    <w:rsid w:val="00A70013"/>
    <w:rsid w:val="00A75D00"/>
    <w:rsid w:val="00A817D9"/>
    <w:rsid w:val="00A82089"/>
    <w:rsid w:val="00A83022"/>
    <w:rsid w:val="00A85631"/>
    <w:rsid w:val="00A85D9A"/>
    <w:rsid w:val="00A93CC3"/>
    <w:rsid w:val="00A96E5E"/>
    <w:rsid w:val="00AA14E6"/>
    <w:rsid w:val="00AA37E7"/>
    <w:rsid w:val="00AC16AE"/>
    <w:rsid w:val="00AC2788"/>
    <w:rsid w:val="00AC73F6"/>
    <w:rsid w:val="00AE3027"/>
    <w:rsid w:val="00AE3D23"/>
    <w:rsid w:val="00AE41D5"/>
    <w:rsid w:val="00AE6750"/>
    <w:rsid w:val="00AE7121"/>
    <w:rsid w:val="00AF0E52"/>
    <w:rsid w:val="00AF44E7"/>
    <w:rsid w:val="00B072A5"/>
    <w:rsid w:val="00B07EB3"/>
    <w:rsid w:val="00B11516"/>
    <w:rsid w:val="00B1222A"/>
    <w:rsid w:val="00B1606A"/>
    <w:rsid w:val="00B22DB3"/>
    <w:rsid w:val="00B249F1"/>
    <w:rsid w:val="00B303A2"/>
    <w:rsid w:val="00B36001"/>
    <w:rsid w:val="00B53265"/>
    <w:rsid w:val="00B6426B"/>
    <w:rsid w:val="00B65510"/>
    <w:rsid w:val="00B6718B"/>
    <w:rsid w:val="00B8379E"/>
    <w:rsid w:val="00B86AD1"/>
    <w:rsid w:val="00BA56A7"/>
    <w:rsid w:val="00BB4C3A"/>
    <w:rsid w:val="00BC3DE8"/>
    <w:rsid w:val="00BD41FE"/>
    <w:rsid w:val="00BE02A5"/>
    <w:rsid w:val="00BE1D6A"/>
    <w:rsid w:val="00C03320"/>
    <w:rsid w:val="00C10FEE"/>
    <w:rsid w:val="00C11518"/>
    <w:rsid w:val="00C12FA2"/>
    <w:rsid w:val="00C21CE3"/>
    <w:rsid w:val="00C22322"/>
    <w:rsid w:val="00C31217"/>
    <w:rsid w:val="00C41CF8"/>
    <w:rsid w:val="00C54389"/>
    <w:rsid w:val="00C55B3E"/>
    <w:rsid w:val="00C70FD9"/>
    <w:rsid w:val="00CA0BDD"/>
    <w:rsid w:val="00CA1CAB"/>
    <w:rsid w:val="00CC46E8"/>
    <w:rsid w:val="00CC7FF7"/>
    <w:rsid w:val="00CD1D40"/>
    <w:rsid w:val="00CD5037"/>
    <w:rsid w:val="00CE751C"/>
    <w:rsid w:val="00D03869"/>
    <w:rsid w:val="00D06E18"/>
    <w:rsid w:val="00D10289"/>
    <w:rsid w:val="00D1704E"/>
    <w:rsid w:val="00D17B85"/>
    <w:rsid w:val="00D41A12"/>
    <w:rsid w:val="00D429BF"/>
    <w:rsid w:val="00D4443F"/>
    <w:rsid w:val="00D458AC"/>
    <w:rsid w:val="00D60D64"/>
    <w:rsid w:val="00D669E2"/>
    <w:rsid w:val="00D85B8C"/>
    <w:rsid w:val="00D863FF"/>
    <w:rsid w:val="00DB2FA4"/>
    <w:rsid w:val="00DB74C3"/>
    <w:rsid w:val="00DC0F67"/>
    <w:rsid w:val="00DC4BBC"/>
    <w:rsid w:val="00DD19EF"/>
    <w:rsid w:val="00DD6A5F"/>
    <w:rsid w:val="00DE22D2"/>
    <w:rsid w:val="00DE65C1"/>
    <w:rsid w:val="00DE6863"/>
    <w:rsid w:val="00E30EBD"/>
    <w:rsid w:val="00E311C3"/>
    <w:rsid w:val="00E4235F"/>
    <w:rsid w:val="00E55E71"/>
    <w:rsid w:val="00E71348"/>
    <w:rsid w:val="00E81267"/>
    <w:rsid w:val="00E83FD7"/>
    <w:rsid w:val="00E92DE4"/>
    <w:rsid w:val="00EA50BD"/>
    <w:rsid w:val="00EC5E05"/>
    <w:rsid w:val="00EC7141"/>
    <w:rsid w:val="00ED322C"/>
    <w:rsid w:val="00ED4D8D"/>
    <w:rsid w:val="00EE2F06"/>
    <w:rsid w:val="00EE7FE7"/>
    <w:rsid w:val="00EF0A63"/>
    <w:rsid w:val="00EF3394"/>
    <w:rsid w:val="00EF7226"/>
    <w:rsid w:val="00EF7A73"/>
    <w:rsid w:val="00F02C2E"/>
    <w:rsid w:val="00F03EEF"/>
    <w:rsid w:val="00F153CE"/>
    <w:rsid w:val="00F1644B"/>
    <w:rsid w:val="00F33CA7"/>
    <w:rsid w:val="00F36B9C"/>
    <w:rsid w:val="00F370C9"/>
    <w:rsid w:val="00F37FB9"/>
    <w:rsid w:val="00F424E8"/>
    <w:rsid w:val="00F44330"/>
    <w:rsid w:val="00F45830"/>
    <w:rsid w:val="00F53932"/>
    <w:rsid w:val="00F539AB"/>
    <w:rsid w:val="00F53E5F"/>
    <w:rsid w:val="00F72FB5"/>
    <w:rsid w:val="00F86778"/>
    <w:rsid w:val="00F927DA"/>
    <w:rsid w:val="00FA3343"/>
    <w:rsid w:val="00FB099F"/>
    <w:rsid w:val="00FB41D0"/>
    <w:rsid w:val="00FC3AA9"/>
    <w:rsid w:val="00FD4497"/>
    <w:rsid w:val="00FD69A6"/>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semiHidden/>
    <w:rsid w:val="009E244E"/>
    <w:pPr>
      <w:spacing w:after="120"/>
    </w:pPr>
  </w:style>
  <w:style w:type="character" w:customStyle="1" w:styleId="a6">
    <w:name w:val="Основной текст Знак"/>
    <w:link w:val="a0"/>
    <w:uiPriority w:val="99"/>
    <w:semiHidden/>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A14E6"/>
    <w:pPr>
      <w:ind w:left="720"/>
      <w:contextualSpacing/>
    </w:pPr>
  </w:style>
  <w:style w:type="character" w:styleId="ab">
    <w:name w:val="Placeholder Text"/>
    <w:uiPriority w:val="99"/>
    <w:semiHidden/>
    <w:rsid w:val="00F424E8"/>
    <w:rPr>
      <w:rFonts w:cs="Times New Roman"/>
      <w:color w:val="808080"/>
    </w:rPr>
  </w:style>
  <w:style w:type="paragraph" w:styleId="ac">
    <w:name w:val="header"/>
    <w:basedOn w:val="a"/>
    <w:link w:val="ad"/>
    <w:uiPriority w:val="99"/>
    <w:rsid w:val="00544C0A"/>
    <w:pPr>
      <w:tabs>
        <w:tab w:val="center" w:pos="4844"/>
        <w:tab w:val="right" w:pos="9689"/>
      </w:tabs>
    </w:pPr>
  </w:style>
  <w:style w:type="character" w:customStyle="1" w:styleId="ad">
    <w:name w:val="Верхний колонтитул Знак"/>
    <w:link w:val="ac"/>
    <w:uiPriority w:val="99"/>
    <w:locked/>
    <w:rsid w:val="00544C0A"/>
    <w:rPr>
      <w:rFonts w:ascii="Times New Roman" w:hAnsi="Times New Roman" w:cs="Times New Roman"/>
      <w:sz w:val="20"/>
      <w:szCs w:val="20"/>
      <w:lang w:val="ru-RU" w:eastAsia="ru-RU"/>
    </w:rPr>
  </w:style>
  <w:style w:type="character" w:styleId="ae">
    <w:name w:val="Hyperlink"/>
    <w:uiPriority w:val="99"/>
    <w:rsid w:val="008406E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5940">
      <w:marLeft w:val="0"/>
      <w:marRight w:val="0"/>
      <w:marTop w:val="0"/>
      <w:marBottom w:val="0"/>
      <w:divBdr>
        <w:top w:val="none" w:sz="0" w:space="0" w:color="auto"/>
        <w:left w:val="none" w:sz="0" w:space="0" w:color="auto"/>
        <w:bottom w:val="none" w:sz="0" w:space="0" w:color="auto"/>
        <w:right w:val="none" w:sz="0" w:space="0" w:color="auto"/>
      </w:divBdr>
    </w:div>
    <w:div w:id="1225065941">
      <w:marLeft w:val="0"/>
      <w:marRight w:val="0"/>
      <w:marTop w:val="0"/>
      <w:marBottom w:val="0"/>
      <w:divBdr>
        <w:top w:val="none" w:sz="0" w:space="0" w:color="auto"/>
        <w:left w:val="none" w:sz="0" w:space="0" w:color="auto"/>
        <w:bottom w:val="none" w:sz="0" w:space="0" w:color="auto"/>
        <w:right w:val="none" w:sz="0" w:space="0" w:color="auto"/>
      </w:divBdr>
    </w:div>
    <w:div w:id="1225065942">
      <w:marLeft w:val="0"/>
      <w:marRight w:val="0"/>
      <w:marTop w:val="0"/>
      <w:marBottom w:val="0"/>
      <w:divBdr>
        <w:top w:val="none" w:sz="0" w:space="0" w:color="auto"/>
        <w:left w:val="none" w:sz="0" w:space="0" w:color="auto"/>
        <w:bottom w:val="none" w:sz="0" w:space="0" w:color="auto"/>
        <w:right w:val="none" w:sz="0" w:space="0" w:color="auto"/>
      </w:divBdr>
    </w:div>
    <w:div w:id="1225065943">
      <w:marLeft w:val="0"/>
      <w:marRight w:val="0"/>
      <w:marTop w:val="0"/>
      <w:marBottom w:val="0"/>
      <w:divBdr>
        <w:top w:val="none" w:sz="0" w:space="0" w:color="auto"/>
        <w:left w:val="none" w:sz="0" w:space="0" w:color="auto"/>
        <w:bottom w:val="none" w:sz="0" w:space="0" w:color="auto"/>
        <w:right w:val="none" w:sz="0" w:space="0" w:color="auto"/>
      </w:divBdr>
    </w:div>
    <w:div w:id="1225065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achizitiipublicescr@gmail.com" TargetMode="External"/><Relationship Id="rId4" Type="http://schemas.microsoft.com/office/2007/relationships/stylesWithEffects" Target="stylesWithEffects.xml"/><Relationship Id="rId9" Type="http://schemas.openxmlformats.org/officeDocument/2006/relationships/hyperlink" Target="http://www.scr.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7881-3E6B-4A39-9476-1D731902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11</Pages>
  <Words>5024</Words>
  <Characters>28641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33598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USER2</cp:lastModifiedBy>
  <cp:revision>5</cp:revision>
  <cp:lastPrinted>2020-10-08T07:06:00Z</cp:lastPrinted>
  <dcterms:created xsi:type="dcterms:W3CDTF">2018-11-19T08:37:00Z</dcterms:created>
  <dcterms:modified xsi:type="dcterms:W3CDTF">2020-10-08T07:06:00Z</dcterms:modified>
</cp:coreProperties>
</file>