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6D" w:rsidRPr="00D85979" w:rsidRDefault="00523B1B" w:rsidP="00DF33AF">
      <w:pPr>
        <w:pStyle w:val="1"/>
        <w:shd w:val="clear" w:color="auto" w:fill="FFFFFF" w:themeFill="background1"/>
        <w:rPr>
          <w:szCs w:val="24"/>
        </w:rPr>
      </w:pPr>
      <w:r w:rsidRPr="00D85979">
        <w:rPr>
          <w:szCs w:val="24"/>
        </w:rPr>
        <w:t>ANUNȚ DE PARTICIPARE</w:t>
      </w:r>
    </w:p>
    <w:p w:rsidR="00D85979" w:rsidRDefault="00523B1B" w:rsidP="008F640E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8F640E">
        <w:rPr>
          <w:sz w:val="28"/>
          <w:szCs w:val="28"/>
          <w:lang w:val="en-US"/>
        </w:rPr>
        <w:t>privind</w:t>
      </w:r>
      <w:proofErr w:type="spellEnd"/>
      <w:proofErr w:type="gramEnd"/>
      <w:r w:rsidRPr="008F640E">
        <w:rPr>
          <w:sz w:val="28"/>
          <w:szCs w:val="28"/>
          <w:lang w:val="en-US"/>
        </w:rPr>
        <w:t xml:space="preserve"> </w:t>
      </w:r>
      <w:proofErr w:type="spellStart"/>
      <w:r w:rsidRPr="008F640E">
        <w:rPr>
          <w:sz w:val="28"/>
          <w:szCs w:val="28"/>
          <w:lang w:val="en-US"/>
        </w:rPr>
        <w:t>achiziționarea</w:t>
      </w:r>
      <w:proofErr w:type="spellEnd"/>
      <w:r w:rsidR="0019096D" w:rsidRPr="008F640E">
        <w:rPr>
          <w:sz w:val="28"/>
          <w:szCs w:val="28"/>
          <w:lang w:val="en-US"/>
        </w:rPr>
        <w:t xml:space="preserve"> </w:t>
      </w:r>
    </w:p>
    <w:p w:rsidR="00D85979" w:rsidRPr="00217902" w:rsidRDefault="00217902" w:rsidP="00D85979">
      <w:pPr>
        <w:jc w:val="center"/>
        <w:rPr>
          <w:b/>
          <w:sz w:val="24"/>
          <w:szCs w:val="24"/>
          <w:lang w:val="en-US"/>
        </w:rPr>
      </w:pPr>
      <w:proofErr w:type="spellStart"/>
      <w:r w:rsidRPr="00217902">
        <w:rPr>
          <w:b/>
          <w:sz w:val="24"/>
          <w:szCs w:val="24"/>
          <w:lang w:val="en-US"/>
        </w:rPr>
        <w:t>Lucrări</w:t>
      </w:r>
      <w:proofErr w:type="spellEnd"/>
      <w:r w:rsidRPr="00217902">
        <w:rPr>
          <w:b/>
          <w:sz w:val="24"/>
          <w:szCs w:val="24"/>
          <w:lang w:val="en-US"/>
        </w:rPr>
        <w:t xml:space="preserve"> de </w:t>
      </w:r>
      <w:proofErr w:type="spellStart"/>
      <w:r w:rsidRPr="00217902">
        <w:rPr>
          <w:b/>
          <w:sz w:val="24"/>
          <w:szCs w:val="24"/>
          <w:lang w:val="en-US"/>
        </w:rPr>
        <w:t>modernizare</w:t>
      </w:r>
      <w:proofErr w:type="spellEnd"/>
      <w:r w:rsidRPr="00217902">
        <w:rPr>
          <w:b/>
          <w:sz w:val="24"/>
          <w:szCs w:val="24"/>
          <w:lang w:val="en-US"/>
        </w:rPr>
        <w:t xml:space="preserve"> a </w:t>
      </w:r>
      <w:proofErr w:type="spellStart"/>
      <w:r w:rsidRPr="00217902">
        <w:rPr>
          <w:b/>
          <w:sz w:val="24"/>
          <w:szCs w:val="24"/>
          <w:lang w:val="en-US"/>
        </w:rPr>
        <w:t>sistemului</w:t>
      </w:r>
      <w:proofErr w:type="spellEnd"/>
      <w:r w:rsidRPr="00217902">
        <w:rPr>
          <w:b/>
          <w:sz w:val="24"/>
          <w:szCs w:val="24"/>
          <w:lang w:val="en-US"/>
        </w:rPr>
        <w:t xml:space="preserve"> de </w:t>
      </w:r>
      <w:proofErr w:type="spellStart"/>
      <w:r w:rsidRPr="00217902">
        <w:rPr>
          <w:b/>
          <w:sz w:val="24"/>
          <w:szCs w:val="24"/>
          <w:lang w:val="en-US"/>
        </w:rPr>
        <w:t>iluminare</w:t>
      </w:r>
      <w:proofErr w:type="spellEnd"/>
      <w:r w:rsidRPr="00217902">
        <w:rPr>
          <w:b/>
          <w:sz w:val="24"/>
          <w:szCs w:val="24"/>
          <w:lang w:val="en-US"/>
        </w:rPr>
        <w:t xml:space="preserve"> </w:t>
      </w:r>
      <w:proofErr w:type="spellStart"/>
      <w:r w:rsidRPr="00217902">
        <w:rPr>
          <w:b/>
          <w:sz w:val="24"/>
          <w:szCs w:val="24"/>
          <w:lang w:val="en-US"/>
        </w:rPr>
        <w:t>stradală</w:t>
      </w:r>
      <w:proofErr w:type="spellEnd"/>
      <w:proofErr w:type="gramStart"/>
      <w:r w:rsidR="007021E2">
        <w:rPr>
          <w:b/>
          <w:sz w:val="24"/>
          <w:szCs w:val="24"/>
          <w:lang w:val="en-US"/>
        </w:rPr>
        <w:t>,</w:t>
      </w:r>
      <w:r w:rsidRPr="00217902">
        <w:rPr>
          <w:b/>
          <w:sz w:val="24"/>
          <w:szCs w:val="24"/>
          <w:lang w:val="en-US"/>
        </w:rPr>
        <w:t xml:space="preserve">  str</w:t>
      </w:r>
      <w:proofErr w:type="gramEnd"/>
      <w:r w:rsidRPr="00217902">
        <w:rPr>
          <w:b/>
          <w:sz w:val="24"/>
          <w:szCs w:val="24"/>
          <w:lang w:val="en-US"/>
        </w:rPr>
        <w:t xml:space="preserve">. </w:t>
      </w:r>
      <w:proofErr w:type="spellStart"/>
      <w:r w:rsidRPr="00217902">
        <w:rPr>
          <w:b/>
          <w:sz w:val="24"/>
          <w:szCs w:val="24"/>
          <w:lang w:val="en-US"/>
        </w:rPr>
        <w:t>Ștefan</w:t>
      </w:r>
      <w:proofErr w:type="spellEnd"/>
      <w:r w:rsidRPr="00217902">
        <w:rPr>
          <w:b/>
          <w:sz w:val="24"/>
          <w:szCs w:val="24"/>
          <w:lang w:val="en-US"/>
        </w:rPr>
        <w:t xml:space="preserve"> </w:t>
      </w:r>
      <w:proofErr w:type="spellStart"/>
      <w:r w:rsidRPr="00217902">
        <w:rPr>
          <w:b/>
          <w:sz w:val="24"/>
          <w:szCs w:val="24"/>
          <w:lang w:val="en-US"/>
        </w:rPr>
        <w:t>cel</w:t>
      </w:r>
      <w:proofErr w:type="spellEnd"/>
      <w:r w:rsidRPr="00217902">
        <w:rPr>
          <w:b/>
          <w:sz w:val="24"/>
          <w:szCs w:val="24"/>
          <w:lang w:val="en-US"/>
        </w:rPr>
        <w:t xml:space="preserve"> Mare </w:t>
      </w:r>
      <w:proofErr w:type="spellStart"/>
      <w:r w:rsidRPr="00217902">
        <w:rPr>
          <w:b/>
          <w:sz w:val="24"/>
          <w:szCs w:val="24"/>
          <w:lang w:val="en-US"/>
        </w:rPr>
        <w:t>și</w:t>
      </w:r>
      <w:proofErr w:type="spellEnd"/>
      <w:r w:rsidRPr="00217902">
        <w:rPr>
          <w:b/>
          <w:sz w:val="24"/>
          <w:szCs w:val="24"/>
          <w:lang w:val="en-US"/>
        </w:rPr>
        <w:t xml:space="preserve"> </w:t>
      </w:r>
      <w:proofErr w:type="spellStart"/>
      <w:r w:rsidRPr="00217902">
        <w:rPr>
          <w:b/>
          <w:sz w:val="24"/>
          <w:szCs w:val="24"/>
          <w:lang w:val="en-US"/>
        </w:rPr>
        <w:t>Sfînt</w:t>
      </w:r>
      <w:proofErr w:type="spellEnd"/>
      <w:r w:rsidRPr="00217902">
        <w:rPr>
          <w:b/>
          <w:bCs/>
          <w:sz w:val="24"/>
          <w:szCs w:val="24"/>
          <w:lang w:val="en-US"/>
        </w:rPr>
        <w:t xml:space="preserve"> din or. </w:t>
      </w:r>
      <w:proofErr w:type="spellStart"/>
      <w:r w:rsidRPr="00217902">
        <w:rPr>
          <w:b/>
          <w:bCs/>
          <w:sz w:val="24"/>
          <w:szCs w:val="24"/>
          <w:lang w:val="en-US"/>
        </w:rPr>
        <w:t>Straseni</w:t>
      </w:r>
      <w:proofErr w:type="spellEnd"/>
      <w:r w:rsidR="007021E2">
        <w:rPr>
          <w:b/>
          <w:bCs/>
          <w:sz w:val="24"/>
          <w:szCs w:val="24"/>
          <w:lang w:val="en-US"/>
        </w:rPr>
        <w:t>,</w:t>
      </w:r>
      <w:r w:rsidRPr="00217902">
        <w:rPr>
          <w:b/>
          <w:bCs/>
          <w:sz w:val="24"/>
          <w:szCs w:val="24"/>
          <w:lang w:val="en-US"/>
        </w:rPr>
        <w:t xml:space="preserve"> cu </w:t>
      </w:r>
      <w:proofErr w:type="spellStart"/>
      <w:r w:rsidRPr="00217902">
        <w:rPr>
          <w:b/>
          <w:bCs/>
          <w:sz w:val="24"/>
          <w:szCs w:val="24"/>
          <w:lang w:val="en-US"/>
        </w:rPr>
        <w:t>lungimea</w:t>
      </w:r>
      <w:proofErr w:type="spellEnd"/>
      <w:r w:rsidRPr="00217902">
        <w:rPr>
          <w:b/>
          <w:bCs/>
          <w:sz w:val="24"/>
          <w:szCs w:val="24"/>
          <w:lang w:val="en-US"/>
        </w:rPr>
        <w:t xml:space="preserve"> de 3</w:t>
      </w:r>
      <w:proofErr w:type="gramStart"/>
      <w:r w:rsidRPr="00217902">
        <w:rPr>
          <w:b/>
          <w:bCs/>
          <w:sz w:val="24"/>
          <w:szCs w:val="24"/>
          <w:lang w:val="en-US"/>
        </w:rPr>
        <w:t>,7</w:t>
      </w:r>
      <w:proofErr w:type="gramEnd"/>
      <w:r w:rsidRPr="00217902">
        <w:rPr>
          <w:b/>
          <w:bCs/>
          <w:sz w:val="24"/>
          <w:szCs w:val="24"/>
          <w:lang w:val="en-US"/>
        </w:rPr>
        <w:t xml:space="preserve"> km, </w:t>
      </w:r>
      <w:proofErr w:type="spellStart"/>
      <w:r w:rsidRPr="00217902">
        <w:rPr>
          <w:b/>
          <w:bCs/>
          <w:sz w:val="24"/>
          <w:szCs w:val="24"/>
          <w:lang w:val="en-US"/>
        </w:rPr>
        <w:t>sectorul</w:t>
      </w:r>
      <w:proofErr w:type="spellEnd"/>
      <w:r w:rsidRPr="00217902">
        <w:rPr>
          <w:b/>
          <w:bCs/>
          <w:sz w:val="24"/>
          <w:szCs w:val="24"/>
          <w:lang w:val="en-US"/>
        </w:rPr>
        <w:t xml:space="preserve"> 1 (PC0+00.00 - PC 10+50.00)</w:t>
      </w:r>
      <w:r w:rsidR="008F640E" w:rsidRPr="00217902">
        <w:rPr>
          <w:b/>
          <w:color w:val="333333"/>
          <w:sz w:val="24"/>
          <w:szCs w:val="24"/>
          <w:lang w:val="en-US"/>
        </w:rPr>
        <w:t xml:space="preserve">; </w:t>
      </w:r>
      <w:r w:rsidR="0007235C" w:rsidRPr="00217902">
        <w:rPr>
          <w:b/>
          <w:color w:val="333333"/>
          <w:sz w:val="24"/>
          <w:szCs w:val="24"/>
          <w:lang w:val="en-US"/>
        </w:rPr>
        <w:t xml:space="preserve"> </w:t>
      </w:r>
    </w:p>
    <w:p w:rsidR="00523B1B" w:rsidRPr="008F640E" w:rsidRDefault="00F150A0" w:rsidP="008F640E">
      <w:pPr>
        <w:jc w:val="center"/>
        <w:rPr>
          <w:color w:val="333333"/>
          <w:sz w:val="28"/>
          <w:szCs w:val="28"/>
          <w:lang w:val="en-US"/>
        </w:rPr>
      </w:pPr>
      <w:proofErr w:type="gramStart"/>
      <w:r w:rsidRPr="00217902">
        <w:rPr>
          <w:b/>
          <w:bCs/>
          <w:sz w:val="24"/>
          <w:szCs w:val="24"/>
          <w:lang w:val="en-US"/>
        </w:rPr>
        <w:t>cod</w:t>
      </w:r>
      <w:proofErr w:type="gramEnd"/>
      <w:r w:rsidRPr="00217902">
        <w:rPr>
          <w:b/>
          <w:bCs/>
          <w:sz w:val="24"/>
          <w:szCs w:val="24"/>
          <w:lang w:val="en-US"/>
        </w:rPr>
        <w:t xml:space="preserve"> </w:t>
      </w:r>
      <w:r w:rsidR="00421271" w:rsidRPr="00217902">
        <w:rPr>
          <w:b/>
          <w:sz w:val="24"/>
          <w:szCs w:val="24"/>
          <w:shd w:val="clear" w:color="auto" w:fill="FFFFFF" w:themeFill="background1"/>
          <w:lang w:val="en-US"/>
        </w:rPr>
        <w:t>CPV</w:t>
      </w:r>
      <w:r w:rsidR="009355E4" w:rsidRPr="00217902">
        <w:rPr>
          <w:b/>
          <w:sz w:val="24"/>
          <w:szCs w:val="24"/>
          <w:shd w:val="clear" w:color="auto" w:fill="FFFFFF" w:themeFill="background1"/>
          <w:lang w:val="en-US"/>
        </w:rPr>
        <w:t xml:space="preserve">: </w:t>
      </w:r>
      <w:r w:rsidR="00217902" w:rsidRPr="00217902">
        <w:rPr>
          <w:b/>
          <w:sz w:val="24"/>
          <w:szCs w:val="24"/>
          <w:lang w:val="ro-RO" w:eastAsia="ro-RO"/>
        </w:rPr>
        <w:t>45316110-9</w:t>
      </w:r>
      <w:r w:rsidR="009355E4" w:rsidRPr="00217902">
        <w:rPr>
          <w:b/>
          <w:color w:val="000000" w:themeColor="text1"/>
          <w:sz w:val="24"/>
          <w:szCs w:val="24"/>
          <w:lang w:val="pt-BR"/>
        </w:rPr>
        <w:t>.</w:t>
      </w:r>
      <w:r w:rsidR="00421271" w:rsidRPr="0007235C">
        <w:rPr>
          <w:sz w:val="28"/>
          <w:szCs w:val="24"/>
          <w:shd w:val="clear" w:color="auto" w:fill="FFFFFF" w:themeFill="background1"/>
          <w:lang w:val="en-US"/>
        </w:rPr>
        <w:t xml:space="preserve">  </w:t>
      </w:r>
      <w:r w:rsidR="00523B1B" w:rsidRPr="009355E4">
        <w:rPr>
          <w:b/>
          <w:sz w:val="24"/>
          <w:szCs w:val="24"/>
          <w:lang w:val="en-US"/>
        </w:rPr>
        <w:br/>
      </w:r>
    </w:p>
    <w:p w:rsidR="00443D06" w:rsidRPr="000B2426" w:rsidRDefault="00443D06" w:rsidP="00BF4922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0B2426">
        <w:rPr>
          <w:b/>
          <w:sz w:val="24"/>
          <w:szCs w:val="24"/>
          <w:lang w:val="ro-MD"/>
        </w:rPr>
        <w:t xml:space="preserve">Denumirea autorității contractante: </w:t>
      </w:r>
      <w:proofErr w:type="spellStart"/>
      <w:r w:rsidRPr="000B2426">
        <w:rPr>
          <w:rFonts w:eastAsia="Cambria"/>
          <w:sz w:val="24"/>
          <w:szCs w:val="24"/>
          <w:lang w:val="en-US"/>
        </w:rPr>
        <w:t>Primăria</w:t>
      </w:r>
      <w:proofErr w:type="spellEnd"/>
      <w:r w:rsidRPr="000B2426">
        <w:rPr>
          <w:rFonts w:eastAsia="Cambria"/>
          <w:sz w:val="24"/>
          <w:szCs w:val="24"/>
          <w:lang w:val="en-US"/>
        </w:rPr>
        <w:t xml:space="preserve"> </w:t>
      </w:r>
      <w:proofErr w:type="spellStart"/>
      <w:r w:rsidRPr="000B2426">
        <w:rPr>
          <w:rFonts w:eastAsia="Cambria"/>
          <w:sz w:val="24"/>
          <w:szCs w:val="24"/>
          <w:lang w:val="en-US"/>
        </w:rPr>
        <w:t>mun.Strășeni</w:t>
      </w:r>
      <w:proofErr w:type="spellEnd"/>
      <w:r w:rsidRPr="000B2426">
        <w:rPr>
          <w:b/>
          <w:sz w:val="24"/>
          <w:szCs w:val="24"/>
          <w:lang w:val="ro-MD"/>
        </w:rPr>
        <w:t xml:space="preserve"> </w:t>
      </w:r>
    </w:p>
    <w:p w:rsidR="00443D06" w:rsidRPr="000B2426" w:rsidRDefault="00443D06" w:rsidP="00BF4922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0B2426">
        <w:rPr>
          <w:b/>
          <w:sz w:val="24"/>
          <w:szCs w:val="24"/>
          <w:lang w:val="ro-MD"/>
        </w:rPr>
        <w:t xml:space="preserve">IDNO: </w:t>
      </w:r>
      <w:r w:rsidRPr="0071698C">
        <w:rPr>
          <w:rFonts w:eastAsia="Cambria"/>
          <w:sz w:val="24"/>
          <w:szCs w:val="24"/>
          <w:lang w:val="en-US"/>
        </w:rPr>
        <w:t>100</w:t>
      </w:r>
      <w:r w:rsidRPr="009355E4">
        <w:rPr>
          <w:rFonts w:eastAsia="Cambria"/>
          <w:sz w:val="24"/>
          <w:szCs w:val="24"/>
          <w:lang w:val="en-US"/>
        </w:rPr>
        <w:t>8601000042</w:t>
      </w:r>
    </w:p>
    <w:p w:rsidR="00443D06" w:rsidRPr="000B2426" w:rsidRDefault="00443D06" w:rsidP="00443D0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0B2426">
        <w:rPr>
          <w:b/>
          <w:sz w:val="24"/>
          <w:szCs w:val="24"/>
          <w:lang w:val="ro-MD"/>
        </w:rPr>
        <w:t xml:space="preserve">Adresa: </w:t>
      </w:r>
      <w:r w:rsidR="009A38D8" w:rsidRPr="009A38D8">
        <w:rPr>
          <w:sz w:val="24"/>
          <w:szCs w:val="24"/>
          <w:lang w:val="ro-MD"/>
        </w:rPr>
        <w:t>or. Strășeni,</w:t>
      </w:r>
      <w:r w:rsidR="009A38D8">
        <w:rPr>
          <w:b/>
          <w:sz w:val="24"/>
          <w:szCs w:val="24"/>
          <w:lang w:val="ro-MD"/>
        </w:rPr>
        <w:t xml:space="preserve"> </w:t>
      </w:r>
      <w:r w:rsidR="009A38D8">
        <w:rPr>
          <w:rFonts w:eastAsia="Cambria"/>
          <w:sz w:val="24"/>
          <w:szCs w:val="24"/>
          <w:lang w:val="en-US"/>
        </w:rPr>
        <w:t>s</w:t>
      </w:r>
      <w:r w:rsidRPr="000B2426">
        <w:rPr>
          <w:rFonts w:eastAsia="Cambria"/>
          <w:sz w:val="24"/>
          <w:szCs w:val="24"/>
          <w:lang w:val="en-US"/>
        </w:rPr>
        <w:t xml:space="preserve">tr. M. </w:t>
      </w:r>
      <w:proofErr w:type="spellStart"/>
      <w:r w:rsidRPr="000B2426">
        <w:rPr>
          <w:rFonts w:eastAsia="Cambria"/>
          <w:sz w:val="24"/>
          <w:szCs w:val="24"/>
          <w:lang w:val="en-US"/>
        </w:rPr>
        <w:t>Eminescu</w:t>
      </w:r>
      <w:proofErr w:type="spellEnd"/>
      <w:r w:rsidRPr="000B2426">
        <w:rPr>
          <w:rFonts w:eastAsia="Cambria"/>
          <w:sz w:val="24"/>
          <w:szCs w:val="24"/>
          <w:lang w:val="en-US"/>
        </w:rPr>
        <w:t>, 32</w:t>
      </w:r>
      <w:r w:rsidRPr="000B2426">
        <w:rPr>
          <w:rFonts w:eastAsia="Cambria"/>
          <w:sz w:val="24"/>
          <w:szCs w:val="24"/>
          <w:lang w:val="ro-MD"/>
        </w:rPr>
        <w:t xml:space="preserve">; </w:t>
      </w:r>
      <w:r w:rsidR="009A38D8" w:rsidRPr="009A38D8">
        <w:rPr>
          <w:i/>
          <w:sz w:val="24"/>
          <w:szCs w:val="24"/>
          <w:lang w:val="ro-MD"/>
        </w:rPr>
        <w:t>de internet</w:t>
      </w:r>
      <w:r w:rsidR="009A38D8">
        <w:rPr>
          <w:rFonts w:eastAsia="Cambria"/>
          <w:sz w:val="24"/>
          <w:szCs w:val="24"/>
          <w:lang w:val="ro-MD"/>
        </w:rPr>
        <w:t>:</w:t>
      </w:r>
      <w:r w:rsidR="009A38D8" w:rsidRPr="009A38D8">
        <w:rPr>
          <w:rFonts w:eastAsia="Cambria"/>
          <w:sz w:val="24"/>
          <w:szCs w:val="24"/>
          <w:lang w:val="ro-MD"/>
        </w:rPr>
        <w:t xml:space="preserve"> </w:t>
      </w:r>
      <w:r w:rsidRPr="000B2426">
        <w:rPr>
          <w:rFonts w:eastAsia="Cambria"/>
          <w:sz w:val="24"/>
          <w:szCs w:val="24"/>
          <w:lang w:val="ro-MD"/>
        </w:rPr>
        <w:t>www.Straseni.md</w:t>
      </w:r>
    </w:p>
    <w:p w:rsidR="00443D06" w:rsidRPr="000B2426" w:rsidRDefault="00443D06" w:rsidP="00443D0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0B2426">
        <w:rPr>
          <w:b/>
          <w:sz w:val="24"/>
          <w:szCs w:val="24"/>
          <w:lang w:val="ro-MD"/>
        </w:rPr>
        <w:t xml:space="preserve">Numărul de telefon/fax: </w:t>
      </w:r>
      <w:r w:rsidRPr="009A38D8">
        <w:rPr>
          <w:rFonts w:eastAsia="Cambria"/>
          <w:sz w:val="24"/>
          <w:szCs w:val="24"/>
          <w:lang w:val="en-US"/>
        </w:rPr>
        <w:t>(0237) 2-71-25</w:t>
      </w:r>
    </w:p>
    <w:p w:rsidR="00443D06" w:rsidRPr="000B2426" w:rsidRDefault="009A38D8" w:rsidP="00443D0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Adresa de e-mail </w:t>
      </w:r>
      <w:r w:rsidR="00443D06" w:rsidRPr="000B2426">
        <w:rPr>
          <w:b/>
          <w:sz w:val="24"/>
          <w:szCs w:val="24"/>
          <w:lang w:val="ro-MD"/>
        </w:rPr>
        <w:t xml:space="preserve">a autorității contractante: </w:t>
      </w:r>
      <w:r w:rsidR="00443D06" w:rsidRPr="000B2426">
        <w:rPr>
          <w:rFonts w:eastAsia="Cambria"/>
          <w:sz w:val="24"/>
          <w:szCs w:val="24"/>
          <w:lang w:val="ro-MD"/>
        </w:rPr>
        <w:t>primaria.straseni.7f@gmail.com</w:t>
      </w:r>
    </w:p>
    <w:p w:rsidR="00443D06" w:rsidRPr="000B2426" w:rsidRDefault="00443D06" w:rsidP="00443D0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0B2426"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Pr="000B2426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Pr="000B2426">
        <w:rPr>
          <w:b/>
          <w:sz w:val="24"/>
          <w:szCs w:val="24"/>
          <w:lang w:val="ro-MD"/>
        </w:rPr>
        <w:t xml:space="preserve"> </w:t>
      </w:r>
    </w:p>
    <w:p w:rsidR="00443D06" w:rsidRPr="000B2426" w:rsidRDefault="00443D06" w:rsidP="0019096D">
      <w:pPr>
        <w:numPr>
          <w:ilvl w:val="0"/>
          <w:numId w:val="1"/>
        </w:numPr>
        <w:tabs>
          <w:tab w:val="left" w:pos="284"/>
          <w:tab w:val="right" w:pos="9639"/>
        </w:tabs>
        <w:spacing w:before="120"/>
        <w:ind w:left="284" w:hanging="284"/>
        <w:jc w:val="both"/>
        <w:rPr>
          <w:b/>
          <w:sz w:val="24"/>
          <w:szCs w:val="24"/>
          <w:lang w:val="ro-MD"/>
        </w:rPr>
      </w:pPr>
      <w:r w:rsidRPr="000B2426">
        <w:rPr>
          <w:b/>
          <w:sz w:val="24"/>
          <w:szCs w:val="24"/>
          <w:lang w:val="ro-MD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0B2426">
        <w:rPr>
          <w:rFonts w:eastAsia="Cambria"/>
          <w:sz w:val="24"/>
          <w:szCs w:val="24"/>
          <w:lang w:val="ro-MD"/>
        </w:rPr>
        <w:t>Autoritate publică locală executivă</w:t>
      </w:r>
      <w:r w:rsidRPr="000B2426">
        <w:rPr>
          <w:b/>
          <w:sz w:val="24"/>
          <w:szCs w:val="24"/>
          <w:lang w:val="ro-MD"/>
        </w:rPr>
        <w:t xml:space="preserve"> </w:t>
      </w:r>
    </w:p>
    <w:p w:rsidR="00C75369" w:rsidRPr="00221D62" w:rsidRDefault="00C75369" w:rsidP="00217902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hanging="644"/>
        <w:rPr>
          <w:b/>
          <w:sz w:val="24"/>
          <w:szCs w:val="24"/>
          <w:lang w:val="ro-MD"/>
        </w:rPr>
      </w:pPr>
      <w:r w:rsidRPr="00AC7137">
        <w:rPr>
          <w:b/>
          <w:sz w:val="24"/>
          <w:szCs w:val="24"/>
          <w:lang w:val="ro-MD"/>
        </w:rPr>
        <w:t>Procedur</w:t>
      </w:r>
      <w:r>
        <w:rPr>
          <w:b/>
          <w:sz w:val="24"/>
          <w:szCs w:val="24"/>
          <w:lang w:val="ro-MD"/>
        </w:rPr>
        <w:t>a</w:t>
      </w:r>
      <w:r w:rsidRPr="00AC7137">
        <w:rPr>
          <w:b/>
          <w:sz w:val="24"/>
          <w:szCs w:val="24"/>
          <w:lang w:val="ro-MD"/>
        </w:rPr>
        <w:t xml:space="preserve"> </w:t>
      </w:r>
      <w:r>
        <w:rPr>
          <w:b/>
          <w:sz w:val="24"/>
          <w:szCs w:val="24"/>
          <w:lang w:val="ro-MD"/>
        </w:rPr>
        <w:t xml:space="preserve">a fost </w:t>
      </w:r>
      <w:r w:rsidRPr="00AC7137">
        <w:rPr>
          <w:b/>
          <w:sz w:val="24"/>
          <w:szCs w:val="24"/>
          <w:lang w:val="ro-MD"/>
        </w:rPr>
        <w:t>inclusă în planul de achiziții publice a autorității contractante</w:t>
      </w:r>
      <w:r w:rsidR="0007235C">
        <w:rPr>
          <w:b/>
          <w:sz w:val="24"/>
          <w:szCs w:val="24"/>
          <w:lang w:val="ro-MD"/>
        </w:rPr>
        <w:t xml:space="preserve"> (Da)</w:t>
      </w:r>
      <w:r w:rsidR="00221D62">
        <w:rPr>
          <w:b/>
          <w:sz w:val="24"/>
          <w:szCs w:val="24"/>
          <w:lang w:val="ro-MD"/>
        </w:rPr>
        <w:t xml:space="preserve">; </w:t>
      </w:r>
      <w:r w:rsidR="0007235C">
        <w:rPr>
          <w:b/>
          <w:sz w:val="24"/>
          <w:szCs w:val="24"/>
          <w:lang w:val="ro-MD"/>
        </w:rPr>
        <w:t xml:space="preserve">                 </w:t>
      </w:r>
      <w:r w:rsidRPr="0007235C">
        <w:rPr>
          <w:i/>
          <w:color w:val="7030A0"/>
          <w:sz w:val="24"/>
          <w:szCs w:val="24"/>
          <w:lang w:val="ro-MD"/>
        </w:rPr>
        <w:t>Link-</w:t>
      </w:r>
      <w:proofErr w:type="spellStart"/>
      <w:r w:rsidRPr="0007235C">
        <w:rPr>
          <w:i/>
          <w:color w:val="7030A0"/>
          <w:sz w:val="24"/>
          <w:szCs w:val="24"/>
          <w:lang w:val="ro-MD"/>
        </w:rPr>
        <w:t>ul</w:t>
      </w:r>
      <w:proofErr w:type="spellEnd"/>
      <w:r w:rsidRPr="0007235C">
        <w:rPr>
          <w:i/>
          <w:color w:val="7030A0"/>
          <w:sz w:val="24"/>
          <w:szCs w:val="24"/>
          <w:lang w:val="ro-MD"/>
        </w:rPr>
        <w:t xml:space="preserve"> că</w:t>
      </w:r>
      <w:r w:rsidR="00221D62" w:rsidRPr="0007235C">
        <w:rPr>
          <w:i/>
          <w:color w:val="7030A0"/>
          <w:sz w:val="24"/>
          <w:szCs w:val="24"/>
          <w:lang w:val="ro-MD"/>
        </w:rPr>
        <w:t xml:space="preserve">tre planul de achiziții publice </w:t>
      </w:r>
      <w:r w:rsidRPr="0007235C">
        <w:rPr>
          <w:i/>
          <w:color w:val="7030A0"/>
          <w:sz w:val="24"/>
          <w:szCs w:val="24"/>
          <w:lang w:val="ro-MD"/>
        </w:rPr>
        <w:t>publicat:</w:t>
      </w:r>
      <w:r w:rsidR="0007235C" w:rsidRPr="0007235C">
        <w:rPr>
          <w:i/>
          <w:color w:val="7030A0"/>
          <w:lang w:val="en-US"/>
        </w:rPr>
        <w:t xml:space="preserve"> </w:t>
      </w:r>
      <w:hyperlink r:id="rId7" w:history="1">
        <w:r w:rsidR="00217902" w:rsidRPr="001D0ACC">
          <w:rPr>
            <w:rStyle w:val="af"/>
            <w:i/>
            <w:sz w:val="24"/>
            <w:szCs w:val="24"/>
            <w:lang w:val="ro-MD"/>
          </w:rPr>
          <w:t>https://www.straseni.md/wp-content/uploads/2023/02/Plan-achizitii-02.2023.pdf</w:t>
        </w:r>
      </w:hyperlink>
      <w:r w:rsidR="00217902">
        <w:rPr>
          <w:i/>
          <w:color w:val="7030A0"/>
          <w:sz w:val="24"/>
          <w:szCs w:val="24"/>
          <w:lang w:val="ro-MD"/>
        </w:rPr>
        <w:t xml:space="preserve"> </w:t>
      </w:r>
      <w:r w:rsidR="00CE0FAD">
        <w:rPr>
          <w:i/>
          <w:color w:val="7030A0"/>
          <w:sz w:val="24"/>
          <w:szCs w:val="24"/>
          <w:lang w:val="ro-MD"/>
        </w:rPr>
        <w:t xml:space="preserve"> (pct.11);</w:t>
      </w:r>
    </w:p>
    <w:p w:rsidR="0019096D" w:rsidRPr="00A431D4" w:rsidRDefault="00443D06" w:rsidP="00A431D4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0B2426">
        <w:rPr>
          <w:b/>
          <w:sz w:val="24"/>
          <w:szCs w:val="24"/>
          <w:lang w:val="ro-MD"/>
        </w:rPr>
        <w:t>Cumpărătorul invită operatorii economici interesați, care îi pot satisface necesitățile, să participe la procedura de achiziție privind:</w:t>
      </w:r>
    </w:p>
    <w:tbl>
      <w:tblPr>
        <w:tblStyle w:val="Grigliatabella2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1389"/>
        <w:gridCol w:w="3822"/>
        <w:gridCol w:w="1140"/>
        <w:gridCol w:w="1163"/>
        <w:gridCol w:w="1808"/>
      </w:tblGrid>
      <w:tr w:rsidR="0019096D" w:rsidRPr="00FA2CD3" w:rsidTr="00022FC2">
        <w:trPr>
          <w:trHeight w:val="1146"/>
        </w:trPr>
        <w:tc>
          <w:tcPr>
            <w:tcW w:w="567" w:type="dxa"/>
          </w:tcPr>
          <w:p w:rsidR="0019096D" w:rsidRPr="00752558" w:rsidRDefault="0019096D" w:rsidP="00E1353C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  <w:r w:rsidRPr="00752558">
              <w:rPr>
                <w:b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389" w:type="dxa"/>
          </w:tcPr>
          <w:p w:rsidR="0019096D" w:rsidRPr="00752558" w:rsidRDefault="0019096D" w:rsidP="00E1353C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  <w:r w:rsidRPr="00752558">
              <w:rPr>
                <w:b/>
                <w:sz w:val="24"/>
                <w:szCs w:val="24"/>
                <w:lang w:val="ro-MD"/>
              </w:rPr>
              <w:t>Cod CPV</w:t>
            </w:r>
          </w:p>
        </w:tc>
        <w:tc>
          <w:tcPr>
            <w:tcW w:w="3822" w:type="dxa"/>
          </w:tcPr>
          <w:p w:rsidR="0019096D" w:rsidRPr="00752558" w:rsidRDefault="0019096D" w:rsidP="00E1353C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  <w:r w:rsidRPr="00752558">
              <w:rPr>
                <w:b/>
                <w:sz w:val="24"/>
                <w:szCs w:val="24"/>
                <w:lang w:val="ro-MD"/>
              </w:rPr>
              <w:t>Denumirea bunurilor, serviciilor sau lucrărilor</w:t>
            </w:r>
          </w:p>
        </w:tc>
        <w:tc>
          <w:tcPr>
            <w:tcW w:w="1140" w:type="dxa"/>
          </w:tcPr>
          <w:p w:rsidR="0019096D" w:rsidRPr="00752558" w:rsidRDefault="0019096D" w:rsidP="00E1353C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  <w:r w:rsidRPr="00752558">
              <w:rPr>
                <w:b/>
                <w:sz w:val="24"/>
                <w:szCs w:val="24"/>
                <w:lang w:val="ro-MD"/>
              </w:rPr>
              <w:t>Cantitate/ Unitate de măsură</w:t>
            </w:r>
          </w:p>
        </w:tc>
        <w:tc>
          <w:tcPr>
            <w:tcW w:w="1163" w:type="dxa"/>
          </w:tcPr>
          <w:p w:rsidR="0019096D" w:rsidRPr="00752558" w:rsidRDefault="0019096D" w:rsidP="00E1353C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  <w:r w:rsidRPr="00752558">
              <w:rPr>
                <w:b/>
                <w:sz w:val="24"/>
                <w:szCs w:val="24"/>
                <w:lang w:val="ro-MD"/>
              </w:rPr>
              <w:t>Descrierea achiziției</w:t>
            </w:r>
          </w:p>
        </w:tc>
        <w:tc>
          <w:tcPr>
            <w:tcW w:w="1808" w:type="dxa"/>
          </w:tcPr>
          <w:p w:rsidR="0019096D" w:rsidRPr="00752558" w:rsidRDefault="0019096D" w:rsidP="008E3760">
            <w:pPr>
              <w:spacing w:line="276" w:lineRule="auto"/>
              <w:jc w:val="center"/>
              <w:rPr>
                <w:b/>
                <w:sz w:val="24"/>
                <w:szCs w:val="24"/>
                <w:lang w:val="ro-MD"/>
              </w:rPr>
            </w:pPr>
            <w:r w:rsidRPr="00752558">
              <w:rPr>
                <w:b/>
                <w:sz w:val="24"/>
                <w:szCs w:val="24"/>
                <w:lang w:val="ro-MD"/>
              </w:rPr>
              <w:t>Valoarea estimată,</w:t>
            </w:r>
            <w:r w:rsidRPr="00752558">
              <w:rPr>
                <w:b/>
                <w:sz w:val="24"/>
                <w:szCs w:val="24"/>
                <w:lang w:val="ro-MD"/>
              </w:rPr>
              <w:br/>
              <w:t>fără TVA</w:t>
            </w:r>
            <w:r w:rsidRPr="00752558">
              <w:rPr>
                <w:b/>
                <w:i/>
                <w:sz w:val="24"/>
                <w:szCs w:val="24"/>
                <w:lang w:val="ro-MD"/>
              </w:rPr>
              <w:t xml:space="preserve"> </w:t>
            </w:r>
            <w:r w:rsidR="00A26CD5" w:rsidRPr="00752558">
              <w:rPr>
                <w:color w:val="000000"/>
                <w:sz w:val="24"/>
                <w:szCs w:val="24"/>
                <w:lang w:val="ro-MD"/>
              </w:rPr>
              <w:t>MDL</w:t>
            </w:r>
          </w:p>
        </w:tc>
      </w:tr>
      <w:tr w:rsidR="00B96369" w:rsidRPr="0007235C" w:rsidTr="00022FC2">
        <w:trPr>
          <w:trHeight w:val="871"/>
        </w:trPr>
        <w:tc>
          <w:tcPr>
            <w:tcW w:w="567" w:type="dxa"/>
          </w:tcPr>
          <w:p w:rsidR="00B96369" w:rsidRPr="00752558" w:rsidRDefault="00B96369" w:rsidP="00B96369">
            <w:pPr>
              <w:spacing w:line="276" w:lineRule="auto"/>
              <w:jc w:val="center"/>
              <w:rPr>
                <w:sz w:val="24"/>
                <w:szCs w:val="24"/>
                <w:lang w:val="ro-MD"/>
              </w:rPr>
            </w:pPr>
            <w:r w:rsidRPr="00752558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1389" w:type="dxa"/>
            <w:vAlign w:val="center"/>
          </w:tcPr>
          <w:p w:rsidR="00B96369" w:rsidRPr="004E73C1" w:rsidRDefault="00217902" w:rsidP="00B96369">
            <w:pPr>
              <w:ind w:right="-57"/>
              <w:rPr>
                <w:sz w:val="24"/>
                <w:szCs w:val="24"/>
              </w:rPr>
            </w:pPr>
            <w:r w:rsidRPr="00217902">
              <w:rPr>
                <w:sz w:val="24"/>
                <w:szCs w:val="28"/>
                <w:lang w:eastAsia="ro-RO"/>
              </w:rPr>
              <w:t>45316110-9</w:t>
            </w:r>
          </w:p>
        </w:tc>
        <w:tc>
          <w:tcPr>
            <w:tcW w:w="3822" w:type="dxa"/>
            <w:vAlign w:val="center"/>
          </w:tcPr>
          <w:p w:rsidR="00B96369" w:rsidRPr="00217902" w:rsidRDefault="00217902" w:rsidP="0007235C">
            <w:pPr>
              <w:rPr>
                <w:sz w:val="24"/>
                <w:szCs w:val="24"/>
              </w:rPr>
            </w:pPr>
            <w:r w:rsidRPr="00217902">
              <w:rPr>
                <w:sz w:val="24"/>
                <w:szCs w:val="24"/>
              </w:rPr>
              <w:t>Lucrări de modernizare a sistemului de iluminare st</w:t>
            </w:r>
            <w:r w:rsidR="007021E2">
              <w:rPr>
                <w:sz w:val="24"/>
                <w:szCs w:val="24"/>
              </w:rPr>
              <w:t>radală,</w:t>
            </w:r>
            <w:r w:rsidRPr="00217902">
              <w:rPr>
                <w:sz w:val="24"/>
                <w:szCs w:val="24"/>
              </w:rPr>
              <w:t xml:space="preserve"> str. Ștefan cel Mare și </w:t>
            </w:r>
            <w:proofErr w:type="spellStart"/>
            <w:r w:rsidRPr="00217902">
              <w:rPr>
                <w:sz w:val="24"/>
                <w:szCs w:val="24"/>
              </w:rPr>
              <w:t>Sfînt</w:t>
            </w:r>
            <w:proofErr w:type="spellEnd"/>
            <w:r w:rsidRPr="00217902">
              <w:rPr>
                <w:bCs/>
                <w:sz w:val="24"/>
                <w:szCs w:val="24"/>
                <w:lang w:val="en-US"/>
              </w:rPr>
              <w:t xml:space="preserve"> din or. </w:t>
            </w:r>
            <w:proofErr w:type="spellStart"/>
            <w:r w:rsidRPr="00217902">
              <w:rPr>
                <w:bCs/>
                <w:sz w:val="24"/>
                <w:szCs w:val="24"/>
                <w:lang w:val="en-US"/>
              </w:rPr>
              <w:t>Straseni</w:t>
            </w:r>
            <w:proofErr w:type="spellEnd"/>
            <w:r w:rsidR="007021E2">
              <w:rPr>
                <w:bCs/>
                <w:sz w:val="24"/>
                <w:szCs w:val="24"/>
                <w:lang w:val="en-US"/>
              </w:rPr>
              <w:t>,</w:t>
            </w:r>
            <w:r w:rsidRPr="00217902">
              <w:rPr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17902">
              <w:rPr>
                <w:bCs/>
                <w:sz w:val="24"/>
                <w:szCs w:val="24"/>
                <w:lang w:val="en-US"/>
              </w:rPr>
              <w:t>lungimea</w:t>
            </w:r>
            <w:proofErr w:type="spellEnd"/>
            <w:r w:rsidRPr="00217902">
              <w:rPr>
                <w:bCs/>
                <w:sz w:val="24"/>
                <w:szCs w:val="24"/>
                <w:lang w:val="en-US"/>
              </w:rPr>
              <w:t xml:space="preserve"> de 3,7 km, </w:t>
            </w:r>
            <w:proofErr w:type="spellStart"/>
            <w:r w:rsidRPr="00217902">
              <w:rPr>
                <w:bCs/>
                <w:sz w:val="24"/>
                <w:szCs w:val="24"/>
                <w:lang w:val="en-US"/>
              </w:rPr>
              <w:t>sectorul</w:t>
            </w:r>
            <w:proofErr w:type="spellEnd"/>
            <w:r w:rsidRPr="00217902">
              <w:rPr>
                <w:bCs/>
                <w:sz w:val="24"/>
                <w:szCs w:val="24"/>
                <w:lang w:val="en-US"/>
              </w:rPr>
              <w:t xml:space="preserve"> 1 (PC0+00.00 - PC 10+50.00)</w:t>
            </w:r>
          </w:p>
        </w:tc>
        <w:tc>
          <w:tcPr>
            <w:tcW w:w="2303" w:type="dxa"/>
            <w:gridSpan w:val="2"/>
            <w:vAlign w:val="center"/>
          </w:tcPr>
          <w:p w:rsidR="00B96369" w:rsidRPr="0007235C" w:rsidRDefault="00B96369" w:rsidP="00B96369">
            <w:pPr>
              <w:ind w:right="-57"/>
              <w:rPr>
                <w:sz w:val="24"/>
                <w:szCs w:val="24"/>
                <w:lang w:val="en-US"/>
              </w:rPr>
            </w:pPr>
            <w:r w:rsidRPr="0007235C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07235C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07235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7235C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Pr="0007235C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7235C">
              <w:rPr>
                <w:sz w:val="24"/>
                <w:szCs w:val="24"/>
                <w:lang w:val="en-US"/>
              </w:rPr>
              <w:t>anexă</w:t>
            </w:r>
            <w:proofErr w:type="spellEnd"/>
            <w:r w:rsidRPr="0007235C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7235C">
              <w:rPr>
                <w:sz w:val="24"/>
                <w:szCs w:val="24"/>
                <w:lang w:val="en-US"/>
              </w:rPr>
              <w:t>documentația</w:t>
            </w:r>
            <w:proofErr w:type="spellEnd"/>
            <w:r w:rsidRPr="0007235C">
              <w:rPr>
                <w:sz w:val="24"/>
                <w:szCs w:val="24"/>
                <w:lang w:val="en-US"/>
              </w:rPr>
              <w:t xml:space="preserve"> de concurs</w:t>
            </w:r>
          </w:p>
        </w:tc>
        <w:tc>
          <w:tcPr>
            <w:tcW w:w="1808" w:type="dxa"/>
          </w:tcPr>
          <w:p w:rsidR="00217902" w:rsidRDefault="00217902" w:rsidP="00B9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1 987 954,31</w:t>
            </w:r>
          </w:p>
          <w:p w:rsidR="00C35C10" w:rsidRPr="0007235C" w:rsidRDefault="00C35C10" w:rsidP="00B96369">
            <w:pPr>
              <w:rPr>
                <w:color w:val="000000"/>
                <w:sz w:val="24"/>
                <w:szCs w:val="24"/>
                <w:lang w:val="ro-MD"/>
              </w:rPr>
            </w:pPr>
          </w:p>
        </w:tc>
      </w:tr>
    </w:tbl>
    <w:p w:rsidR="00043818" w:rsidRPr="006251EF" w:rsidRDefault="00043818" w:rsidP="009A38D8">
      <w:pPr>
        <w:tabs>
          <w:tab w:val="right" w:pos="426"/>
        </w:tabs>
        <w:rPr>
          <w:sz w:val="14"/>
          <w:szCs w:val="22"/>
          <w:lang w:val="en-US"/>
        </w:rPr>
      </w:pPr>
    </w:p>
    <w:p w:rsidR="00443D06" w:rsidRPr="00A64C5C" w:rsidRDefault="00443D06" w:rsidP="00CF7052">
      <w:pPr>
        <w:numPr>
          <w:ilvl w:val="0"/>
          <w:numId w:val="1"/>
        </w:numPr>
        <w:tabs>
          <w:tab w:val="right" w:pos="426"/>
        </w:tabs>
        <w:ind w:left="360"/>
        <w:rPr>
          <w:b/>
          <w:sz w:val="24"/>
          <w:szCs w:val="24"/>
          <w:lang w:val="ro-MD"/>
        </w:rPr>
      </w:pPr>
      <w:r w:rsidRPr="000B2426">
        <w:rPr>
          <w:b/>
          <w:sz w:val="24"/>
          <w:szCs w:val="24"/>
          <w:lang w:val="ro-MD"/>
        </w:rPr>
        <w:t xml:space="preserve">În cazul în care contractul este împărțit pe loturi un operator economic poate depune </w:t>
      </w:r>
      <w:r w:rsidRPr="00A64C5C">
        <w:rPr>
          <w:b/>
          <w:sz w:val="24"/>
          <w:szCs w:val="24"/>
          <w:lang w:val="ro-MD"/>
        </w:rPr>
        <w:t>oferta (se va selecta):</w:t>
      </w:r>
    </w:p>
    <w:p w:rsidR="00443D06" w:rsidRPr="00A64C5C" w:rsidRDefault="00443D06" w:rsidP="000764FB">
      <w:pPr>
        <w:pStyle w:val="a7"/>
        <w:numPr>
          <w:ilvl w:val="0"/>
          <w:numId w:val="2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A64C5C">
        <w:rPr>
          <w:sz w:val="24"/>
          <w:szCs w:val="24"/>
          <w:lang w:val="ro-MD"/>
        </w:rPr>
        <w:t>Pentru un singur lot;</w:t>
      </w:r>
      <w:r w:rsidR="00217902" w:rsidRPr="00A64C5C">
        <w:rPr>
          <w:sz w:val="24"/>
          <w:szCs w:val="24"/>
          <w:lang w:val="ro-MD"/>
        </w:rPr>
        <w:t xml:space="preserve"> </w:t>
      </w:r>
    </w:p>
    <w:p w:rsidR="00443D06" w:rsidRPr="00A64C5C" w:rsidRDefault="00443D06" w:rsidP="000764FB">
      <w:pPr>
        <w:pStyle w:val="a7"/>
        <w:numPr>
          <w:ilvl w:val="0"/>
          <w:numId w:val="2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A64C5C">
        <w:rPr>
          <w:sz w:val="24"/>
          <w:szCs w:val="24"/>
          <w:lang w:val="ro-MD"/>
        </w:rPr>
        <w:t>Pentru mai multe loturi;</w:t>
      </w:r>
    </w:p>
    <w:p w:rsidR="00443D06" w:rsidRPr="00A64C5C" w:rsidRDefault="00443D06" w:rsidP="000764FB">
      <w:pPr>
        <w:pStyle w:val="a7"/>
        <w:numPr>
          <w:ilvl w:val="0"/>
          <w:numId w:val="2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A64C5C">
        <w:rPr>
          <w:sz w:val="24"/>
          <w:szCs w:val="24"/>
          <w:lang w:val="ro-MD"/>
        </w:rPr>
        <w:t>Pentru toate loturile;</w:t>
      </w:r>
      <w:r w:rsidR="006251EF" w:rsidRPr="00A64C5C">
        <w:rPr>
          <w:sz w:val="24"/>
          <w:szCs w:val="24"/>
          <w:lang w:val="ro-MD"/>
        </w:rPr>
        <w:t xml:space="preserve"> </w:t>
      </w:r>
    </w:p>
    <w:p w:rsidR="00443D06" w:rsidRPr="00A64C5C" w:rsidRDefault="00443D06" w:rsidP="000764FB">
      <w:pPr>
        <w:pStyle w:val="a7"/>
        <w:numPr>
          <w:ilvl w:val="0"/>
          <w:numId w:val="2"/>
        </w:numPr>
        <w:tabs>
          <w:tab w:val="right" w:pos="426"/>
        </w:tabs>
        <w:spacing w:after="240"/>
        <w:contextualSpacing w:val="0"/>
        <w:rPr>
          <w:sz w:val="24"/>
          <w:szCs w:val="24"/>
          <w:lang w:val="ro-MD"/>
        </w:rPr>
      </w:pPr>
      <w:r w:rsidRPr="00A64C5C">
        <w:rPr>
          <w:sz w:val="24"/>
          <w:szCs w:val="24"/>
          <w:lang w:val="ro-MD"/>
        </w:rPr>
        <w:t>Alte limitări privind numărul de loturi care pot fi atribuite aceluiași ofertant</w:t>
      </w:r>
      <w:r w:rsidR="009A38D8" w:rsidRPr="00A64C5C">
        <w:rPr>
          <w:sz w:val="24"/>
          <w:szCs w:val="24"/>
          <w:lang w:val="ro-MD"/>
        </w:rPr>
        <w:t>______________</w:t>
      </w:r>
      <w:r w:rsidRPr="00A64C5C">
        <w:rPr>
          <w:sz w:val="24"/>
          <w:szCs w:val="24"/>
          <w:lang w:val="ro-MD"/>
        </w:rPr>
        <w:t>.</w:t>
      </w:r>
    </w:p>
    <w:p w:rsidR="00443D06" w:rsidRPr="000B2426" w:rsidRDefault="00443D06" w:rsidP="00CF7052">
      <w:pPr>
        <w:numPr>
          <w:ilvl w:val="0"/>
          <w:numId w:val="1"/>
        </w:numPr>
        <w:tabs>
          <w:tab w:val="right" w:pos="426"/>
        </w:tabs>
        <w:spacing w:after="240"/>
        <w:ind w:left="0" w:firstLine="0"/>
        <w:rPr>
          <w:b/>
          <w:sz w:val="24"/>
          <w:szCs w:val="24"/>
          <w:lang w:val="ro-MD"/>
        </w:rPr>
      </w:pPr>
      <w:r w:rsidRPr="000B2426">
        <w:rPr>
          <w:b/>
          <w:sz w:val="24"/>
          <w:szCs w:val="24"/>
          <w:lang w:val="ro-MD"/>
        </w:rPr>
        <w:t xml:space="preserve">Admiterea sau interzicerea ofertelor </w:t>
      </w:r>
      <w:r w:rsidRPr="000764FB">
        <w:rPr>
          <w:b/>
          <w:sz w:val="24"/>
          <w:szCs w:val="24"/>
          <w:lang w:val="ro-MD"/>
        </w:rPr>
        <w:t xml:space="preserve">alternative: </w:t>
      </w:r>
      <w:r w:rsidR="00296308" w:rsidRPr="000764FB">
        <w:rPr>
          <w:b/>
          <w:sz w:val="24"/>
          <w:szCs w:val="24"/>
          <w:lang w:val="ro-MD"/>
        </w:rPr>
        <w:t>nu se admite</w:t>
      </w:r>
    </w:p>
    <w:p w:rsidR="00AC1AC3" w:rsidRPr="00F10552" w:rsidRDefault="00AC1AC3" w:rsidP="00CF7052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240"/>
        <w:ind w:left="284" w:hanging="284"/>
        <w:rPr>
          <w:b/>
          <w:sz w:val="25"/>
          <w:szCs w:val="25"/>
          <w:lang w:val="ro-MD"/>
        </w:rPr>
      </w:pPr>
      <w:r w:rsidRPr="00F10552">
        <w:rPr>
          <w:b/>
          <w:sz w:val="25"/>
          <w:szCs w:val="25"/>
          <w:lang w:val="ro-MD"/>
        </w:rPr>
        <w:t>Termenii și condițiile de e</w:t>
      </w:r>
      <w:r w:rsidR="00443D06" w:rsidRPr="00F10552">
        <w:rPr>
          <w:b/>
          <w:sz w:val="25"/>
          <w:szCs w:val="25"/>
          <w:lang w:val="ro-MD"/>
        </w:rPr>
        <w:t xml:space="preserve">xecutare </w:t>
      </w:r>
      <w:r w:rsidRPr="00F10552">
        <w:rPr>
          <w:b/>
          <w:sz w:val="25"/>
          <w:szCs w:val="25"/>
          <w:lang w:val="ro-MD"/>
        </w:rPr>
        <w:t>a lucrărilor:</w:t>
      </w:r>
    </w:p>
    <w:p w:rsidR="001C44CC" w:rsidRPr="001C44CC" w:rsidRDefault="00443D06" w:rsidP="00F16878">
      <w:pPr>
        <w:numPr>
          <w:ilvl w:val="0"/>
          <w:numId w:val="1"/>
        </w:numPr>
        <w:tabs>
          <w:tab w:val="right" w:pos="426"/>
        </w:tabs>
        <w:spacing w:after="240"/>
        <w:ind w:left="360"/>
        <w:rPr>
          <w:b/>
          <w:sz w:val="24"/>
          <w:szCs w:val="24"/>
          <w:lang w:val="ro-MD"/>
        </w:rPr>
      </w:pPr>
      <w:r w:rsidRPr="001C44CC">
        <w:rPr>
          <w:b/>
          <w:sz w:val="24"/>
          <w:szCs w:val="24"/>
          <w:lang w:val="ro-MD"/>
        </w:rPr>
        <w:t>Termenul de valabilitate a contractului</w:t>
      </w:r>
      <w:r w:rsidRPr="00CE0FAD">
        <w:rPr>
          <w:b/>
          <w:sz w:val="24"/>
          <w:szCs w:val="24"/>
          <w:shd w:val="clear" w:color="auto" w:fill="FFFF00"/>
          <w:lang w:val="ro-MD"/>
        </w:rPr>
        <w:t>:</w:t>
      </w:r>
      <w:r w:rsidR="00296308" w:rsidRPr="00CE0FAD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BF4922" w:rsidRPr="00CE0FAD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296308" w:rsidRPr="00CE0FAD">
        <w:rPr>
          <w:b/>
          <w:sz w:val="24"/>
          <w:szCs w:val="24"/>
          <w:shd w:val="clear" w:color="auto" w:fill="FFFF00"/>
          <w:lang w:val="ro-MD"/>
        </w:rPr>
        <w:t>31.</w:t>
      </w:r>
      <w:r w:rsidR="00B96369" w:rsidRPr="00CE0FAD">
        <w:rPr>
          <w:b/>
          <w:sz w:val="24"/>
          <w:szCs w:val="24"/>
          <w:shd w:val="clear" w:color="auto" w:fill="FFFF00"/>
          <w:lang w:val="ro-MD"/>
        </w:rPr>
        <w:t>12</w:t>
      </w:r>
      <w:r w:rsidR="00296308" w:rsidRPr="00CE0FAD">
        <w:rPr>
          <w:b/>
          <w:sz w:val="24"/>
          <w:szCs w:val="24"/>
          <w:shd w:val="clear" w:color="auto" w:fill="FFFF00"/>
          <w:lang w:val="ro-MD"/>
        </w:rPr>
        <w:t>.202</w:t>
      </w:r>
      <w:r w:rsidR="00CC5CAC" w:rsidRPr="00CE0FAD">
        <w:rPr>
          <w:b/>
          <w:sz w:val="24"/>
          <w:szCs w:val="24"/>
          <w:shd w:val="clear" w:color="auto" w:fill="FFFF00"/>
          <w:lang w:val="ro-MD"/>
        </w:rPr>
        <w:t>3</w:t>
      </w:r>
      <w:r w:rsidR="00A2078E" w:rsidRPr="00CE0FAD">
        <w:rPr>
          <w:b/>
          <w:sz w:val="24"/>
          <w:szCs w:val="24"/>
          <w:shd w:val="clear" w:color="auto" w:fill="FFFF00"/>
          <w:lang w:val="ro-MD"/>
        </w:rPr>
        <w:t>;</w:t>
      </w:r>
    </w:p>
    <w:p w:rsidR="00443D06" w:rsidRPr="001C44CC" w:rsidRDefault="00443D06" w:rsidP="00F16878">
      <w:pPr>
        <w:numPr>
          <w:ilvl w:val="0"/>
          <w:numId w:val="1"/>
        </w:numPr>
        <w:tabs>
          <w:tab w:val="right" w:pos="426"/>
        </w:tabs>
        <w:spacing w:after="240"/>
        <w:ind w:left="360"/>
        <w:rPr>
          <w:b/>
          <w:sz w:val="24"/>
          <w:szCs w:val="24"/>
          <w:lang w:val="ro-MD"/>
        </w:rPr>
      </w:pPr>
      <w:r w:rsidRPr="001C44CC">
        <w:rPr>
          <w:b/>
          <w:sz w:val="24"/>
          <w:szCs w:val="24"/>
          <w:lang w:val="ro-MD"/>
        </w:rPr>
        <w:lastRenderedPageBreak/>
        <w:t xml:space="preserve">Contract de achiziție rezervat atelierelor protejate sau că acesta poate fi executat numai în cadrul unor programe de angajare protejată (după caz): </w:t>
      </w:r>
      <w:r w:rsidR="00296308" w:rsidRPr="001C44CC">
        <w:rPr>
          <w:b/>
          <w:sz w:val="24"/>
          <w:szCs w:val="24"/>
          <w:shd w:val="clear" w:color="auto" w:fill="FFFF00"/>
          <w:lang w:val="ro-MD"/>
        </w:rPr>
        <w:t>NU</w:t>
      </w:r>
    </w:p>
    <w:p w:rsidR="00443D06" w:rsidRPr="000B2426" w:rsidRDefault="00443D06" w:rsidP="00CF7052">
      <w:pPr>
        <w:numPr>
          <w:ilvl w:val="0"/>
          <w:numId w:val="1"/>
        </w:numPr>
        <w:tabs>
          <w:tab w:val="right" w:pos="426"/>
        </w:tabs>
        <w:spacing w:after="240"/>
        <w:ind w:left="360"/>
        <w:rPr>
          <w:b/>
          <w:sz w:val="24"/>
          <w:szCs w:val="24"/>
          <w:lang w:val="ro-MD"/>
        </w:rPr>
      </w:pPr>
      <w:r w:rsidRPr="000B2426">
        <w:rPr>
          <w:b/>
          <w:sz w:val="24"/>
          <w:szCs w:val="24"/>
          <w:lang w:val="ro-MD"/>
        </w:rPr>
        <w:t xml:space="preserve">Prestarea serviciului este rezervată unei anumite profesii în temeiul unor acte cu putere de lege sau al unor acte administrative (după caz): </w:t>
      </w:r>
      <w:r w:rsidR="00296308" w:rsidRPr="000B2426">
        <w:rPr>
          <w:b/>
          <w:sz w:val="24"/>
          <w:szCs w:val="24"/>
          <w:shd w:val="clear" w:color="auto" w:fill="FFFF00"/>
          <w:lang w:val="ro-MD"/>
        </w:rPr>
        <w:t>Nu se aplică</w:t>
      </w:r>
    </w:p>
    <w:p w:rsidR="00CF7052" w:rsidRPr="00CF7052" w:rsidRDefault="00443D06" w:rsidP="00A431D4">
      <w:pPr>
        <w:numPr>
          <w:ilvl w:val="0"/>
          <w:numId w:val="1"/>
        </w:numPr>
        <w:tabs>
          <w:tab w:val="right" w:pos="426"/>
        </w:tabs>
        <w:ind w:left="360"/>
        <w:rPr>
          <w:b/>
          <w:sz w:val="24"/>
          <w:szCs w:val="24"/>
          <w:lang w:val="ro-MD"/>
        </w:rPr>
      </w:pPr>
      <w:r w:rsidRPr="000B2426">
        <w:rPr>
          <w:b/>
          <w:sz w:val="24"/>
          <w:szCs w:val="24"/>
          <w:lang w:val="ro-MD"/>
        </w:rPr>
        <w:t>Scurta descriere a criteriilor privind eligibilitatea operatorilor economici care pot determina eliminarea acestor</w:t>
      </w:r>
      <w:r w:rsidR="007378E2">
        <w:rPr>
          <w:b/>
          <w:sz w:val="24"/>
          <w:szCs w:val="24"/>
          <w:lang w:val="ro-MD"/>
        </w:rPr>
        <w:t>a și a criteriilor de selecție:</w:t>
      </w:r>
    </w:p>
    <w:tbl>
      <w:tblPr>
        <w:tblStyle w:val="a6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394"/>
        <w:gridCol w:w="1277"/>
      </w:tblGrid>
      <w:tr w:rsidR="000039BC" w:rsidRPr="000039BC" w:rsidTr="0007235C">
        <w:tc>
          <w:tcPr>
            <w:tcW w:w="534" w:type="dxa"/>
            <w:shd w:val="clear" w:color="auto" w:fill="D9D9D9" w:themeFill="background1" w:themeFillShade="D9"/>
          </w:tcPr>
          <w:p w:rsidR="00443D06" w:rsidRPr="0007235C" w:rsidRDefault="00443D06" w:rsidP="00BF4922">
            <w:pPr>
              <w:tabs>
                <w:tab w:val="left" w:pos="612"/>
              </w:tabs>
              <w:spacing w:before="120" w:after="120"/>
              <w:rPr>
                <w:b/>
                <w:iCs/>
                <w:color w:val="000000" w:themeColor="text1"/>
                <w:sz w:val="22"/>
                <w:szCs w:val="22"/>
                <w:lang w:val="ro-MD"/>
              </w:rPr>
            </w:pPr>
            <w:r w:rsidRPr="0007235C">
              <w:rPr>
                <w:b/>
                <w:iCs/>
                <w:color w:val="000000" w:themeColor="text1"/>
                <w:sz w:val="22"/>
                <w:szCs w:val="22"/>
                <w:lang w:val="ro-MD"/>
              </w:rPr>
              <w:t>Nr. d/o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443D06" w:rsidRPr="0007235C" w:rsidRDefault="00443D06" w:rsidP="00BF4922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color w:val="000000" w:themeColor="text1"/>
                <w:sz w:val="22"/>
                <w:szCs w:val="22"/>
                <w:lang w:val="ro-MD"/>
              </w:rPr>
            </w:pPr>
            <w:r w:rsidRPr="0007235C">
              <w:rPr>
                <w:b/>
                <w:iCs/>
                <w:color w:val="000000" w:themeColor="text1"/>
                <w:sz w:val="22"/>
                <w:szCs w:val="22"/>
                <w:lang w:val="ro-MD"/>
              </w:rPr>
              <w:t>Descrierea criteriului/cerinței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43D06" w:rsidRPr="0007235C" w:rsidRDefault="00443D06" w:rsidP="00BF4922">
            <w:pPr>
              <w:tabs>
                <w:tab w:val="left" w:pos="612"/>
              </w:tabs>
              <w:spacing w:before="120" w:after="120"/>
              <w:rPr>
                <w:b/>
                <w:iCs/>
                <w:color w:val="000000" w:themeColor="text1"/>
                <w:sz w:val="22"/>
                <w:szCs w:val="22"/>
                <w:lang w:val="ro-MD"/>
              </w:rPr>
            </w:pPr>
            <w:r w:rsidRPr="0007235C">
              <w:rPr>
                <w:b/>
                <w:iCs/>
                <w:color w:val="000000" w:themeColor="text1"/>
                <w:sz w:val="22"/>
                <w:szCs w:val="22"/>
                <w:lang w:val="ro-MD"/>
              </w:rPr>
              <w:t>Mod de demonstrare a îndeplinirii criteriului/cerinței: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443D06" w:rsidRPr="0007235C" w:rsidRDefault="00443D06" w:rsidP="00696D03">
            <w:pPr>
              <w:tabs>
                <w:tab w:val="left" w:pos="612"/>
              </w:tabs>
              <w:spacing w:before="120" w:after="120"/>
              <w:rPr>
                <w:b/>
                <w:iCs/>
                <w:color w:val="000000" w:themeColor="text1"/>
                <w:sz w:val="22"/>
                <w:szCs w:val="22"/>
                <w:lang w:val="ro-MD"/>
              </w:rPr>
            </w:pPr>
            <w:r w:rsidRPr="0007235C">
              <w:rPr>
                <w:b/>
                <w:iCs/>
                <w:color w:val="000000" w:themeColor="text1"/>
                <w:sz w:val="22"/>
                <w:szCs w:val="22"/>
                <w:lang w:val="ro-MD"/>
              </w:rPr>
              <w:t>Obligativitatea</w:t>
            </w:r>
          </w:p>
        </w:tc>
      </w:tr>
      <w:tr w:rsidR="00BE115F" w:rsidRPr="00FA2CD3" w:rsidTr="0007235C">
        <w:trPr>
          <w:trHeight w:val="198"/>
        </w:trPr>
        <w:tc>
          <w:tcPr>
            <w:tcW w:w="9890" w:type="dxa"/>
            <w:gridSpan w:val="4"/>
            <w:shd w:val="clear" w:color="auto" w:fill="FFFFFF" w:themeFill="background1"/>
          </w:tcPr>
          <w:p w:rsidR="00BE115F" w:rsidRPr="0007235C" w:rsidRDefault="00BE115F" w:rsidP="00BE115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7235C">
              <w:rPr>
                <w:b/>
                <w:sz w:val="22"/>
                <w:szCs w:val="22"/>
                <w:lang w:val="en-US"/>
              </w:rPr>
              <w:t>Obligatoriu</w:t>
            </w:r>
            <w:proofErr w:type="spellEnd"/>
            <w:r w:rsidRPr="0007235C">
              <w:rPr>
                <w:b/>
                <w:sz w:val="22"/>
                <w:szCs w:val="22"/>
                <w:lang w:val="en-US"/>
              </w:rPr>
              <w:t xml:space="preserve"> !!!</w:t>
            </w:r>
            <w:proofErr w:type="gramEnd"/>
          </w:p>
          <w:p w:rsidR="00BE115F" w:rsidRPr="0007235C" w:rsidRDefault="00BE115F" w:rsidP="00BE115F">
            <w:pPr>
              <w:tabs>
                <w:tab w:val="left" w:pos="426"/>
                <w:tab w:val="left" w:pos="612"/>
              </w:tabs>
              <w:ind w:left="142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  <w:r w:rsidRPr="0007235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b/>
                <w:sz w:val="22"/>
                <w:szCs w:val="22"/>
                <w:lang w:val="en-US"/>
              </w:rPr>
              <w:t>Toate</w:t>
            </w:r>
            <w:proofErr w:type="spellEnd"/>
            <w:r w:rsidRPr="0007235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b/>
                <w:sz w:val="22"/>
                <w:szCs w:val="22"/>
                <w:lang w:val="en-US"/>
              </w:rPr>
              <w:t>documentele</w:t>
            </w:r>
            <w:proofErr w:type="spellEnd"/>
            <w:r w:rsidRPr="0007235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b/>
                <w:sz w:val="22"/>
                <w:szCs w:val="22"/>
                <w:lang w:val="en-US"/>
              </w:rPr>
              <w:t>ofertei</w:t>
            </w:r>
            <w:proofErr w:type="spellEnd"/>
            <w:r w:rsidRPr="0007235C">
              <w:rPr>
                <w:b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07235C">
              <w:rPr>
                <w:b/>
                <w:sz w:val="22"/>
                <w:szCs w:val="22"/>
                <w:lang w:val="en-US"/>
              </w:rPr>
              <w:t>solicită</w:t>
            </w:r>
            <w:proofErr w:type="spellEnd"/>
            <w:r w:rsidRPr="0007235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b/>
                <w:sz w:val="22"/>
                <w:szCs w:val="22"/>
                <w:lang w:val="en-US"/>
              </w:rPr>
              <w:t>să</w:t>
            </w:r>
            <w:proofErr w:type="spellEnd"/>
            <w:r w:rsidRPr="0007235C">
              <w:rPr>
                <w:b/>
                <w:sz w:val="22"/>
                <w:szCs w:val="22"/>
                <w:lang w:val="en-US"/>
              </w:rPr>
              <w:t xml:space="preserve"> fie </w:t>
            </w:r>
            <w:proofErr w:type="spellStart"/>
            <w:r w:rsidRPr="0007235C">
              <w:rPr>
                <w:b/>
                <w:sz w:val="22"/>
                <w:szCs w:val="22"/>
                <w:lang w:val="en-US"/>
              </w:rPr>
              <w:t>completate</w:t>
            </w:r>
            <w:proofErr w:type="spellEnd"/>
            <w:r w:rsidRPr="0007235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07235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b/>
                <w:sz w:val="22"/>
                <w:szCs w:val="22"/>
                <w:lang w:val="en-US"/>
              </w:rPr>
              <w:t>semnate</w:t>
            </w:r>
            <w:proofErr w:type="spellEnd"/>
            <w:r w:rsidRPr="0007235C">
              <w:rPr>
                <w:b/>
                <w:sz w:val="22"/>
                <w:szCs w:val="22"/>
                <w:lang w:val="en-US"/>
              </w:rPr>
              <w:t xml:space="preserve"> electronic de </w:t>
            </w:r>
            <w:proofErr w:type="spellStart"/>
            <w:r w:rsidRPr="0007235C">
              <w:rPr>
                <w:b/>
                <w:sz w:val="22"/>
                <w:szCs w:val="22"/>
                <w:lang w:val="en-US"/>
              </w:rPr>
              <w:t>către</w:t>
            </w:r>
            <w:proofErr w:type="spellEnd"/>
            <w:r w:rsidRPr="0007235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b/>
                <w:sz w:val="22"/>
                <w:szCs w:val="22"/>
                <w:lang w:val="en-US"/>
              </w:rPr>
              <w:t>ofertant</w:t>
            </w:r>
            <w:proofErr w:type="spellEnd"/>
          </w:p>
        </w:tc>
      </w:tr>
      <w:tr w:rsidR="00BE115F" w:rsidRPr="00BE115F" w:rsidTr="0007235C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BE115F" w:rsidRPr="0007235C" w:rsidRDefault="00BE115F" w:rsidP="000E1DBF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E115F" w:rsidRPr="0007235C" w:rsidRDefault="00BE115F" w:rsidP="0095133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/>
              </w:rPr>
              <w:t>Oferta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/>
              </w:rPr>
              <w:t>financiară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BE115F" w:rsidRPr="0007235C" w:rsidRDefault="00BE115F" w:rsidP="0095133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BE115F" w:rsidRPr="0007235C" w:rsidRDefault="00BE115F" w:rsidP="0095133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115F" w:rsidRPr="00BE115F" w:rsidTr="0007235C">
        <w:trPr>
          <w:trHeight w:val="377"/>
        </w:trPr>
        <w:tc>
          <w:tcPr>
            <w:tcW w:w="534" w:type="dxa"/>
            <w:shd w:val="clear" w:color="auto" w:fill="FFFFFF" w:themeFill="background1"/>
          </w:tcPr>
          <w:p w:rsidR="00BE115F" w:rsidRPr="0007235C" w:rsidRDefault="00C037DE" w:rsidP="00BE115F">
            <w:pPr>
              <w:tabs>
                <w:tab w:val="left" w:pos="426"/>
                <w:tab w:val="left" w:pos="612"/>
              </w:tabs>
              <w:rPr>
                <w:i/>
                <w:iCs/>
                <w:color w:val="000000" w:themeColor="text1"/>
                <w:sz w:val="22"/>
                <w:szCs w:val="22"/>
                <w:lang w:val="ro-MD"/>
              </w:rPr>
            </w:pPr>
            <w:r w:rsidRPr="0007235C">
              <w:rPr>
                <w:i/>
                <w:iCs/>
                <w:color w:val="000000" w:themeColor="text1"/>
                <w:sz w:val="22"/>
                <w:szCs w:val="22"/>
                <w:lang w:val="ro-MD"/>
              </w:rPr>
              <w:t>1.1</w:t>
            </w:r>
          </w:p>
        </w:tc>
        <w:tc>
          <w:tcPr>
            <w:tcW w:w="3685" w:type="dxa"/>
            <w:shd w:val="clear" w:color="auto" w:fill="FFFFFF" w:themeFill="background1"/>
          </w:tcPr>
          <w:p w:rsidR="00BE115F" w:rsidRPr="0007235C" w:rsidRDefault="00BE115F" w:rsidP="00951337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rFonts w:eastAsia="PMingLiU"/>
                <w:sz w:val="22"/>
                <w:szCs w:val="22"/>
              </w:rPr>
              <w:t>Cerere de participare</w:t>
            </w:r>
          </w:p>
        </w:tc>
        <w:tc>
          <w:tcPr>
            <w:tcW w:w="4394" w:type="dxa"/>
            <w:shd w:val="clear" w:color="auto" w:fill="FFFFFF" w:themeFill="background1"/>
          </w:tcPr>
          <w:p w:rsidR="00BE115F" w:rsidRPr="0007235C" w:rsidRDefault="00C037DE" w:rsidP="00951337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Original. Confirmat prin semnătura electronica a participantului</w:t>
            </w:r>
          </w:p>
        </w:tc>
        <w:tc>
          <w:tcPr>
            <w:tcW w:w="1277" w:type="dxa"/>
            <w:shd w:val="clear" w:color="auto" w:fill="FFFFFF" w:themeFill="background1"/>
          </w:tcPr>
          <w:p w:rsidR="00BE115F" w:rsidRPr="0007235C" w:rsidRDefault="00C037DE" w:rsidP="00951337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BE115F" w:rsidRPr="00BE115F" w:rsidTr="0007235C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BE115F" w:rsidRPr="0007235C" w:rsidRDefault="00C037DE" w:rsidP="00C037DE">
            <w:pPr>
              <w:tabs>
                <w:tab w:val="left" w:pos="426"/>
                <w:tab w:val="left" w:pos="612"/>
              </w:tabs>
              <w:rPr>
                <w:i/>
                <w:iCs/>
                <w:color w:val="000000" w:themeColor="text1"/>
                <w:sz w:val="22"/>
                <w:szCs w:val="22"/>
                <w:lang w:val="ro-MD"/>
              </w:rPr>
            </w:pPr>
            <w:r w:rsidRPr="0007235C">
              <w:rPr>
                <w:i/>
                <w:iCs/>
                <w:color w:val="000000" w:themeColor="text1"/>
                <w:sz w:val="22"/>
                <w:szCs w:val="22"/>
                <w:lang w:val="ro-MD"/>
              </w:rPr>
              <w:t>1.2</w:t>
            </w:r>
          </w:p>
        </w:tc>
        <w:tc>
          <w:tcPr>
            <w:tcW w:w="3685" w:type="dxa"/>
            <w:shd w:val="clear" w:color="auto" w:fill="FFFFFF" w:themeFill="background1"/>
          </w:tcPr>
          <w:p w:rsidR="00BE115F" w:rsidRPr="0007235C" w:rsidRDefault="00BE115F" w:rsidP="00951337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iCs/>
                <w:sz w:val="22"/>
                <w:szCs w:val="22"/>
                <w:lang w:val="ro-MD"/>
              </w:rPr>
              <w:t>Formularul ofertei</w:t>
            </w:r>
          </w:p>
        </w:tc>
        <w:tc>
          <w:tcPr>
            <w:tcW w:w="4394" w:type="dxa"/>
            <w:shd w:val="clear" w:color="auto" w:fill="FFFFFF" w:themeFill="background1"/>
          </w:tcPr>
          <w:p w:rsidR="00BE115F" w:rsidRPr="0007235C" w:rsidRDefault="00C037DE" w:rsidP="00951337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Original. Confirmat prin semnătura electronica a participantului</w:t>
            </w:r>
          </w:p>
        </w:tc>
        <w:tc>
          <w:tcPr>
            <w:tcW w:w="1277" w:type="dxa"/>
            <w:shd w:val="clear" w:color="auto" w:fill="FFFFFF" w:themeFill="background1"/>
          </w:tcPr>
          <w:p w:rsidR="00BE115F" w:rsidRPr="0007235C" w:rsidRDefault="00C037DE" w:rsidP="00951337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BE115F" w:rsidRPr="00BE115F" w:rsidTr="0007235C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BE115F" w:rsidRPr="0007235C" w:rsidRDefault="00C037DE" w:rsidP="00C037DE">
            <w:pPr>
              <w:tabs>
                <w:tab w:val="left" w:pos="502"/>
                <w:tab w:val="left" w:pos="612"/>
              </w:tabs>
              <w:rPr>
                <w:i/>
                <w:iCs/>
                <w:color w:val="000000" w:themeColor="text1"/>
                <w:sz w:val="22"/>
                <w:szCs w:val="22"/>
                <w:lang w:val="ro-MD"/>
              </w:rPr>
            </w:pPr>
            <w:r w:rsidRPr="0007235C">
              <w:rPr>
                <w:i/>
                <w:iCs/>
                <w:color w:val="000000" w:themeColor="text1"/>
                <w:sz w:val="22"/>
                <w:szCs w:val="22"/>
                <w:lang w:val="ro-MD"/>
              </w:rPr>
              <w:t>1.3</w:t>
            </w:r>
          </w:p>
        </w:tc>
        <w:tc>
          <w:tcPr>
            <w:tcW w:w="3685" w:type="dxa"/>
            <w:shd w:val="clear" w:color="auto" w:fill="FFFFFF" w:themeFill="background1"/>
          </w:tcPr>
          <w:p w:rsidR="00BE115F" w:rsidRPr="0007235C" w:rsidRDefault="00BE115F" w:rsidP="00951337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iCs/>
                <w:sz w:val="22"/>
                <w:szCs w:val="22"/>
                <w:lang w:val="ro-MD"/>
              </w:rPr>
              <w:t>Devizul de cheltuieli</w:t>
            </w:r>
          </w:p>
        </w:tc>
        <w:tc>
          <w:tcPr>
            <w:tcW w:w="4394" w:type="dxa"/>
            <w:shd w:val="clear" w:color="auto" w:fill="FFFFFF" w:themeFill="background1"/>
          </w:tcPr>
          <w:p w:rsidR="00BE115F" w:rsidRPr="0007235C" w:rsidRDefault="00C037DE" w:rsidP="00951337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Confirmat prin semnătura electronica a participantului</w:t>
            </w:r>
          </w:p>
        </w:tc>
        <w:tc>
          <w:tcPr>
            <w:tcW w:w="1277" w:type="dxa"/>
            <w:shd w:val="clear" w:color="auto" w:fill="FFFFFF" w:themeFill="background1"/>
          </w:tcPr>
          <w:p w:rsidR="00BE115F" w:rsidRPr="0007235C" w:rsidRDefault="00C037DE" w:rsidP="00951337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BE115F" w:rsidRPr="00BE115F" w:rsidTr="0007235C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BE115F" w:rsidRPr="0007235C" w:rsidRDefault="00C037DE" w:rsidP="00C037DE">
            <w:pPr>
              <w:tabs>
                <w:tab w:val="left" w:pos="426"/>
                <w:tab w:val="left" w:pos="612"/>
              </w:tabs>
              <w:rPr>
                <w:i/>
                <w:iCs/>
                <w:color w:val="000000" w:themeColor="text1"/>
                <w:sz w:val="22"/>
                <w:szCs w:val="22"/>
                <w:lang w:val="ro-MD"/>
              </w:rPr>
            </w:pPr>
            <w:r w:rsidRPr="0007235C">
              <w:rPr>
                <w:i/>
                <w:iCs/>
                <w:color w:val="000000" w:themeColor="text1"/>
                <w:sz w:val="22"/>
                <w:szCs w:val="22"/>
                <w:lang w:val="ro-MD"/>
              </w:rPr>
              <w:t>1.4</w:t>
            </w:r>
          </w:p>
        </w:tc>
        <w:tc>
          <w:tcPr>
            <w:tcW w:w="3685" w:type="dxa"/>
            <w:shd w:val="clear" w:color="auto" w:fill="FFFFFF" w:themeFill="background1"/>
          </w:tcPr>
          <w:p w:rsidR="00BE115F" w:rsidRPr="0007235C" w:rsidRDefault="00BE115F" w:rsidP="00952DCE">
            <w:pPr>
              <w:rPr>
                <w:iCs/>
                <w:sz w:val="22"/>
                <w:szCs w:val="22"/>
                <w:lang w:val="ro-MD"/>
              </w:rPr>
            </w:pPr>
            <w:r w:rsidRPr="0007235C">
              <w:rPr>
                <w:rFonts w:eastAsia="PMingLiU"/>
                <w:sz w:val="22"/>
                <w:szCs w:val="22"/>
              </w:rPr>
              <w:t xml:space="preserve">Declarație privind valabilitatea ofertei </w:t>
            </w:r>
          </w:p>
        </w:tc>
        <w:tc>
          <w:tcPr>
            <w:tcW w:w="4394" w:type="dxa"/>
            <w:shd w:val="clear" w:color="auto" w:fill="FFFFFF" w:themeFill="background1"/>
          </w:tcPr>
          <w:p w:rsidR="00BE115F" w:rsidRPr="00952DCE" w:rsidRDefault="00952DCE" w:rsidP="00951337">
            <w:pPr>
              <w:rPr>
                <w:color w:val="000000" w:themeColor="text1"/>
                <w:sz w:val="22"/>
                <w:szCs w:val="22"/>
              </w:rPr>
            </w:pPr>
            <w:r w:rsidRPr="00D85979">
              <w:rPr>
                <w:rFonts w:eastAsia="PMingLiU"/>
                <w:i/>
                <w:color w:val="7030A0"/>
                <w:sz w:val="22"/>
                <w:szCs w:val="22"/>
              </w:rPr>
              <w:t>75</w:t>
            </w:r>
            <w:r w:rsidRPr="00952DCE">
              <w:rPr>
                <w:rFonts w:eastAsia="PMingLiU"/>
                <w:i/>
                <w:sz w:val="22"/>
                <w:szCs w:val="22"/>
              </w:rPr>
              <w:t xml:space="preserve"> zile calendaristice. </w:t>
            </w:r>
            <w:r w:rsidR="00C037DE" w:rsidRPr="00952DCE">
              <w:rPr>
                <w:color w:val="000000" w:themeColor="text1"/>
                <w:sz w:val="22"/>
                <w:szCs w:val="22"/>
              </w:rPr>
              <w:t>Original. Confirmat prin semnătura electronica a participantului</w:t>
            </w:r>
          </w:p>
        </w:tc>
        <w:tc>
          <w:tcPr>
            <w:tcW w:w="1277" w:type="dxa"/>
            <w:shd w:val="clear" w:color="auto" w:fill="FFFFFF" w:themeFill="background1"/>
          </w:tcPr>
          <w:p w:rsidR="00BE115F" w:rsidRPr="0007235C" w:rsidRDefault="00C037DE" w:rsidP="00951337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BE115F" w:rsidRPr="00FA2CD3" w:rsidTr="0007235C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BE115F" w:rsidRPr="0007235C" w:rsidRDefault="0007235C" w:rsidP="0007235C">
            <w:pPr>
              <w:tabs>
                <w:tab w:val="left" w:pos="426"/>
                <w:tab w:val="left" w:pos="612"/>
              </w:tabs>
              <w:rPr>
                <w:i/>
                <w:iCs/>
                <w:color w:val="000000" w:themeColor="text1"/>
                <w:sz w:val="22"/>
                <w:szCs w:val="22"/>
                <w:lang w:val="ro-MD"/>
              </w:rPr>
            </w:pPr>
            <w:r w:rsidRPr="0007235C">
              <w:rPr>
                <w:i/>
                <w:iCs/>
                <w:color w:val="000000" w:themeColor="text1"/>
                <w:sz w:val="22"/>
                <w:szCs w:val="22"/>
                <w:lang w:val="ro-MD"/>
              </w:rPr>
              <w:t>1.5</w:t>
            </w:r>
          </w:p>
        </w:tc>
        <w:tc>
          <w:tcPr>
            <w:tcW w:w="3685" w:type="dxa"/>
            <w:shd w:val="clear" w:color="auto" w:fill="FFFFFF" w:themeFill="background1"/>
          </w:tcPr>
          <w:p w:rsidR="00C037DE" w:rsidRPr="0007235C" w:rsidRDefault="00C037DE" w:rsidP="00C037D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Garanţia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pentru ofertă </w:t>
            </w:r>
          </w:p>
          <w:p w:rsidR="00C037DE" w:rsidRPr="00952DCE" w:rsidRDefault="00C037DE" w:rsidP="00C037DE">
            <w:pPr>
              <w:rPr>
                <w:i/>
                <w:color w:val="000000" w:themeColor="text1"/>
                <w:sz w:val="22"/>
                <w:szCs w:val="22"/>
              </w:rPr>
            </w:pPr>
            <w:r w:rsidRPr="00952DCE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952DCE">
              <w:rPr>
                <w:i/>
                <w:sz w:val="22"/>
                <w:szCs w:val="22"/>
                <w:lang w:val="ro-MD"/>
              </w:rPr>
              <w:t>anexa nr. 9 la documentația de concurs)</w:t>
            </w:r>
          </w:p>
        </w:tc>
        <w:tc>
          <w:tcPr>
            <w:tcW w:w="4394" w:type="dxa"/>
            <w:shd w:val="clear" w:color="auto" w:fill="FFFFFF" w:themeFill="background1"/>
          </w:tcPr>
          <w:p w:rsidR="00C037DE" w:rsidRPr="00952DCE" w:rsidRDefault="00BE115F" w:rsidP="00C037DE">
            <w:pPr>
              <w:rPr>
                <w:rFonts w:eastAsia="PMingLiU"/>
                <w:i/>
                <w:sz w:val="22"/>
                <w:szCs w:val="22"/>
              </w:rPr>
            </w:pPr>
            <w:r w:rsidRPr="00D85979">
              <w:rPr>
                <w:rFonts w:eastAsia="PMingLiU"/>
                <w:color w:val="7030A0"/>
                <w:sz w:val="22"/>
                <w:szCs w:val="22"/>
              </w:rPr>
              <w:t>2%</w:t>
            </w:r>
            <w:r w:rsidRPr="00952DCE">
              <w:rPr>
                <w:rFonts w:eastAsia="PMingLiU"/>
                <w:sz w:val="22"/>
                <w:szCs w:val="22"/>
              </w:rPr>
              <w:t xml:space="preserve"> din suma ofertei fără TVA</w:t>
            </w:r>
            <w:r w:rsidR="00952DCE" w:rsidRPr="00952DCE">
              <w:rPr>
                <w:rFonts w:eastAsia="PMingLiU"/>
                <w:sz w:val="22"/>
                <w:szCs w:val="22"/>
              </w:rPr>
              <w:t>,</w:t>
            </w:r>
            <w:r w:rsidRPr="00952DCE">
              <w:rPr>
                <w:rFonts w:eastAsia="PMingLiU"/>
                <w:sz w:val="22"/>
                <w:szCs w:val="22"/>
              </w:rPr>
              <w:t xml:space="preserve"> </w:t>
            </w:r>
            <w:r w:rsidRPr="00952DCE">
              <w:rPr>
                <w:rFonts w:eastAsia="PMingLiU"/>
                <w:i/>
                <w:sz w:val="22"/>
                <w:szCs w:val="22"/>
              </w:rPr>
              <w:t>cu termen de valabilitate de</w:t>
            </w:r>
            <w:r w:rsidRPr="00D85979">
              <w:rPr>
                <w:rFonts w:eastAsia="PMingLiU"/>
                <w:i/>
                <w:color w:val="7030A0"/>
                <w:sz w:val="22"/>
                <w:szCs w:val="22"/>
              </w:rPr>
              <w:t xml:space="preserve"> </w:t>
            </w:r>
            <w:r w:rsidR="00C037DE" w:rsidRPr="00D85979">
              <w:rPr>
                <w:rFonts w:eastAsia="PMingLiU"/>
                <w:i/>
                <w:color w:val="7030A0"/>
                <w:sz w:val="22"/>
                <w:szCs w:val="22"/>
              </w:rPr>
              <w:t>75</w:t>
            </w:r>
            <w:r w:rsidRPr="00952DCE">
              <w:rPr>
                <w:rFonts w:eastAsia="PMingLiU"/>
                <w:i/>
                <w:color w:val="FF0000"/>
                <w:sz w:val="22"/>
                <w:szCs w:val="22"/>
              </w:rPr>
              <w:t xml:space="preserve"> </w:t>
            </w:r>
            <w:r w:rsidRPr="00952DCE">
              <w:rPr>
                <w:rFonts w:eastAsia="PMingLiU"/>
                <w:i/>
                <w:sz w:val="22"/>
                <w:szCs w:val="22"/>
              </w:rPr>
              <w:t>zile</w:t>
            </w:r>
            <w:r w:rsidR="00C037DE" w:rsidRPr="00952DCE">
              <w:rPr>
                <w:rFonts w:eastAsia="PMingLiU"/>
                <w:i/>
                <w:sz w:val="22"/>
                <w:szCs w:val="22"/>
              </w:rPr>
              <w:t>;</w:t>
            </w:r>
            <w:r w:rsidR="00952DCE" w:rsidRPr="00952DCE">
              <w:rPr>
                <w:rFonts w:eastAsia="PMingLiU"/>
                <w:i/>
                <w:sz w:val="22"/>
                <w:szCs w:val="22"/>
              </w:rPr>
              <w:t xml:space="preserve"> </w:t>
            </w:r>
            <w:r w:rsidR="00C037DE" w:rsidRPr="00952DCE">
              <w:rPr>
                <w:rFonts w:eastAsia="PMingLiU"/>
                <w:sz w:val="22"/>
                <w:szCs w:val="22"/>
              </w:rPr>
              <w:t>(emisă de o bancă comercială)</w:t>
            </w:r>
            <w:r w:rsidR="00952DCE" w:rsidRPr="00952DCE">
              <w:rPr>
                <w:rFonts w:eastAsia="PMingLiU"/>
                <w:i/>
                <w:sz w:val="22"/>
                <w:szCs w:val="22"/>
              </w:rPr>
              <w:t xml:space="preserve">; </w:t>
            </w:r>
            <w:r w:rsidR="00C037DE" w:rsidRPr="00952DCE">
              <w:rPr>
                <w:rFonts w:eastAsia="PMingLiU"/>
                <w:sz w:val="22"/>
                <w:szCs w:val="22"/>
              </w:rPr>
              <w:t xml:space="preserve">Original </w:t>
            </w:r>
          </w:p>
        </w:tc>
        <w:tc>
          <w:tcPr>
            <w:tcW w:w="1277" w:type="dxa"/>
            <w:shd w:val="clear" w:color="auto" w:fill="FFFFFF" w:themeFill="background1"/>
          </w:tcPr>
          <w:p w:rsidR="00BE115F" w:rsidRPr="0007235C" w:rsidRDefault="00BE115F" w:rsidP="00BE115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E115F" w:rsidRPr="000039BC" w:rsidTr="0007235C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BE115F" w:rsidRPr="0007235C" w:rsidRDefault="00BE115F" w:rsidP="00BE115F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E115F" w:rsidRPr="0007235C" w:rsidRDefault="00BE115F" w:rsidP="00BE115F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DUAE</w:t>
            </w:r>
          </w:p>
          <w:p w:rsidR="00BE115F" w:rsidRPr="0007235C" w:rsidRDefault="00C037DE" w:rsidP="00C037DE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bCs/>
                <w:iCs/>
                <w:color w:val="000000"/>
                <w:sz w:val="22"/>
                <w:szCs w:val="22"/>
                <w:lang w:eastAsia="ro-RO"/>
              </w:rPr>
              <w:t xml:space="preserve">conform formularului aprobat prin ordinul Ministerului Finanțelor nr.72 din 11.06.2020, cu modificările ulterioare aprobate prin Ordinul  Ministerului  Finanțelor nr.146 din 24.11.2020, </w:t>
            </w:r>
          </w:p>
        </w:tc>
        <w:tc>
          <w:tcPr>
            <w:tcW w:w="4394" w:type="dxa"/>
            <w:shd w:val="clear" w:color="auto" w:fill="FFFFFF" w:themeFill="background1"/>
          </w:tcPr>
          <w:p w:rsidR="00C037DE" w:rsidRPr="0007235C" w:rsidRDefault="00BE115F" w:rsidP="00BE115F">
            <w:pPr>
              <w:rPr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Fоrmulаrul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standard al Documentului Unic de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Achizitii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European – Original,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соnfirmаt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рrin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sеmnăturа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electronica 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Paricipantului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>.</w:t>
            </w:r>
            <w:r w:rsidR="00C037DE" w:rsidRPr="0007235C">
              <w:rPr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 </w:t>
            </w:r>
          </w:p>
          <w:p w:rsidR="00BE115F" w:rsidRPr="0007235C" w:rsidRDefault="00C037DE" w:rsidP="00BE115F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Notă!!! Prezentarea oricărui alt formular DUAE </w:t>
            </w:r>
            <w:proofErr w:type="spellStart"/>
            <w:r w:rsidRPr="0007235C">
              <w:rPr>
                <w:bCs/>
                <w:i/>
                <w:iCs/>
                <w:color w:val="000000"/>
                <w:sz w:val="22"/>
                <w:szCs w:val="22"/>
                <w:lang w:eastAsia="ro-RO"/>
              </w:rPr>
              <w:t>decăt</w:t>
            </w:r>
            <w:proofErr w:type="spellEnd"/>
            <w:r w:rsidRPr="0007235C">
              <w:rPr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 cel solicitat de către AC va servi ca temei de descalificare la procedura de achiziție</w:t>
            </w:r>
          </w:p>
        </w:tc>
        <w:tc>
          <w:tcPr>
            <w:tcW w:w="1277" w:type="dxa"/>
            <w:shd w:val="clear" w:color="auto" w:fill="FFFFFF" w:themeFill="background1"/>
          </w:tcPr>
          <w:p w:rsidR="00BE115F" w:rsidRPr="0007235C" w:rsidRDefault="00BE115F" w:rsidP="00BE115F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BE115F" w:rsidRPr="000039BC" w:rsidTr="0007235C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BE115F" w:rsidRPr="0007235C" w:rsidRDefault="00BE115F" w:rsidP="00BE115F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BE115F" w:rsidRPr="0007235C" w:rsidRDefault="00BE115F" w:rsidP="00BE115F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Date generale despre ofertant</w:t>
            </w:r>
            <w:r w:rsidRPr="0007235C">
              <w:rPr>
                <w:color w:val="000000" w:themeColor="text1"/>
                <w:sz w:val="22"/>
                <w:szCs w:val="22"/>
              </w:rPr>
              <w:br/>
              <w:t>(inclusiv rechizite bancare)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BE115F" w:rsidRPr="0007235C" w:rsidRDefault="00BE115F" w:rsidP="00BE115F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Original. Confirmat prin aplicarea</w:t>
            </w:r>
            <w:r w:rsidRPr="0007235C">
              <w:rPr>
                <w:color w:val="000000" w:themeColor="text1"/>
                <w:sz w:val="22"/>
                <w:szCs w:val="22"/>
              </w:rPr>
              <w:br/>
              <w:t>semnăturii electronice a ofertantului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BE115F" w:rsidRPr="0007235C" w:rsidRDefault="00BE115F" w:rsidP="00BE115F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BE115F" w:rsidRPr="000039BC" w:rsidTr="0007235C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BE115F" w:rsidRPr="0007235C" w:rsidRDefault="00BE115F" w:rsidP="00BE115F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85979" w:rsidRPr="0007235C" w:rsidRDefault="00BE115F" w:rsidP="00BE115F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Certificat de înregistrare a întreprinderii/ Extras din Registrul de Stat al persoanelor juridice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BE115F" w:rsidRPr="0007235C" w:rsidRDefault="00BE115F" w:rsidP="00BE115F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Confirmat prin aplicarea semnăturii</w:t>
            </w:r>
            <w:r w:rsidRPr="0007235C">
              <w:rPr>
                <w:color w:val="000000" w:themeColor="text1"/>
                <w:sz w:val="22"/>
                <w:szCs w:val="22"/>
              </w:rPr>
              <w:br/>
              <w:t xml:space="preserve">electronice a ofertantului. </w:t>
            </w:r>
          </w:p>
          <w:p w:rsidR="00BE115F" w:rsidRPr="0007235C" w:rsidRDefault="00BE115F" w:rsidP="00BE115F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Extras ce confirmă datele din Registrul de Stat la ziua depunerii ofertelor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BE115F" w:rsidRPr="0007235C" w:rsidRDefault="00BE115F" w:rsidP="00BE115F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BE115F" w:rsidRPr="000039BC" w:rsidTr="0007235C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BE115F" w:rsidRPr="0007235C" w:rsidRDefault="00BE115F" w:rsidP="00BE115F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BE115F" w:rsidRPr="0007235C" w:rsidRDefault="00BE115F" w:rsidP="00BE115F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Avizul Agenția de Supraveghere Tehnică </w:t>
            </w:r>
            <w:r w:rsidRPr="00952DCE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952DCE">
              <w:rPr>
                <w:i/>
                <w:sz w:val="22"/>
                <w:szCs w:val="22"/>
                <w:lang w:val="ro-MD"/>
              </w:rPr>
              <w:t>anexa nr. 22 la documentația de concurs)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BE115F" w:rsidRPr="0007235C" w:rsidRDefault="00BE115F" w:rsidP="00BE115F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Confirmat prin aplicarea semnăturii electronice a ofertantului, valabil la ziua depunerii ofertelor.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BE115F" w:rsidRPr="0007235C" w:rsidRDefault="00BE115F" w:rsidP="00BE115F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524F10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Certificat privind lipsa sau existenta restanțelor la bugetul public național,  eliberat de către Serviciul Fiscal de Stat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Copie.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Valabil la ziua depunerii ofertelor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524F10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Bilanțul contabil / ultimul raport financiar, înregistrat la Biroul Național de Statistică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Copie.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F85DA6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sz w:val="22"/>
                <w:szCs w:val="22"/>
              </w:rPr>
            </w:pPr>
            <w:r w:rsidRPr="0007235C">
              <w:rPr>
                <w:sz w:val="22"/>
                <w:szCs w:val="22"/>
              </w:rPr>
              <w:t xml:space="preserve">Cifra medie anuală de afaceri în ultimii 3 ani 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Default="00D85979" w:rsidP="00D85979">
            <w:pPr>
              <w:rPr>
                <w:sz w:val="22"/>
                <w:szCs w:val="22"/>
              </w:rPr>
            </w:pPr>
            <w:r w:rsidRPr="0007235C">
              <w:rPr>
                <w:sz w:val="22"/>
                <w:szCs w:val="22"/>
              </w:rPr>
              <w:t xml:space="preserve">Egală sau mai mare decât </w:t>
            </w:r>
            <w:r w:rsidR="00A64C5C" w:rsidRPr="00A64C5C">
              <w:rPr>
                <w:color w:val="2F5496" w:themeColor="accent5" w:themeShade="BF"/>
                <w:sz w:val="22"/>
                <w:szCs w:val="22"/>
              </w:rPr>
              <w:t>1</w:t>
            </w:r>
            <w:r w:rsidRPr="00A64C5C">
              <w:rPr>
                <w:color w:val="2F5496" w:themeColor="accent5" w:themeShade="BF"/>
                <w:sz w:val="22"/>
                <w:szCs w:val="22"/>
              </w:rPr>
              <w:t xml:space="preserve"> </w:t>
            </w:r>
            <w:proofErr w:type="spellStart"/>
            <w:r w:rsidRPr="00A64C5C">
              <w:rPr>
                <w:color w:val="2F5496" w:themeColor="accent5" w:themeShade="BF"/>
                <w:sz w:val="22"/>
                <w:szCs w:val="22"/>
              </w:rPr>
              <w:t>mln</w:t>
            </w:r>
            <w:proofErr w:type="spellEnd"/>
            <w:r w:rsidRPr="00A64C5C">
              <w:rPr>
                <w:color w:val="2F5496" w:themeColor="accent5" w:themeShade="BF"/>
                <w:sz w:val="22"/>
                <w:szCs w:val="22"/>
              </w:rPr>
              <w:t>. lei</w:t>
            </w:r>
          </w:p>
          <w:p w:rsidR="00D85979" w:rsidRPr="0007235C" w:rsidRDefault="00D85979" w:rsidP="00D85979">
            <w:pPr>
              <w:rPr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Original. Confirmată prin semnătura electronica a participantului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sz w:val="22"/>
                <w:szCs w:val="22"/>
              </w:rPr>
            </w:pPr>
            <w:r w:rsidRPr="0007235C">
              <w:rPr>
                <w:sz w:val="22"/>
                <w:szCs w:val="22"/>
              </w:rPr>
              <w:t xml:space="preserve">   Obligatoriu</w:t>
            </w:r>
          </w:p>
        </w:tc>
      </w:tr>
      <w:tr w:rsidR="00D85979" w:rsidRPr="000039BC" w:rsidTr="00524F10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spacing w:after="12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Operatorul economic va demonstra conform datelor din rapoartele financiare prezentate, </w:t>
            </w:r>
            <w:r w:rsidRPr="0007235C">
              <w:rPr>
                <w:color w:val="000000" w:themeColor="text1"/>
                <w:sz w:val="22"/>
                <w:szCs w:val="22"/>
                <w:u w:val="single"/>
              </w:rPr>
              <w:t>lichiditate</w:t>
            </w:r>
            <w:r w:rsidRPr="000723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7235C">
              <w:rPr>
                <w:color w:val="000000" w:themeColor="text1"/>
                <w:sz w:val="22"/>
                <w:szCs w:val="22"/>
              </w:rPr>
              <w:lastRenderedPageBreak/>
              <w:t xml:space="preserve">generală pentru anul de gestiune 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lastRenderedPageBreak/>
              <w:t xml:space="preserve">Act de confirmare cu indicarea expresă a calculului ce demonstrează lichiditate generală pentru anul de gestiune </w:t>
            </w:r>
            <w:r w:rsidRPr="00D85979">
              <w:rPr>
                <w:color w:val="7030A0"/>
                <w:sz w:val="22"/>
                <w:szCs w:val="22"/>
                <w:u w:val="single"/>
              </w:rPr>
              <w:t>&gt; 100%.</w:t>
            </w:r>
            <w:r w:rsidRPr="0007235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Original. Confirmată prin semnătura </w:t>
            </w:r>
            <w:r w:rsidRPr="0007235C">
              <w:rPr>
                <w:color w:val="000000" w:themeColor="text1"/>
                <w:sz w:val="22"/>
                <w:szCs w:val="22"/>
              </w:rPr>
              <w:lastRenderedPageBreak/>
              <w:t>electronica a participantului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lastRenderedPageBreak/>
              <w:t>Obligatoriu</w:t>
            </w:r>
          </w:p>
        </w:tc>
      </w:tr>
      <w:tr w:rsidR="00D85979" w:rsidRPr="000039BC" w:rsidTr="007E269D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Disponibilitate de:</w:t>
            </w:r>
          </w:p>
          <w:p w:rsidR="00D85979" w:rsidRPr="0007235C" w:rsidRDefault="00D85979" w:rsidP="00D85979">
            <w:pPr>
              <w:pStyle w:val="a7"/>
              <w:numPr>
                <w:ilvl w:val="0"/>
                <w:numId w:val="25"/>
              </w:num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bani lichizi; (extras din cont curent);</w:t>
            </w:r>
          </w:p>
          <w:p w:rsidR="00D85979" w:rsidRPr="0007235C" w:rsidRDefault="00D85979" w:rsidP="00D85979">
            <w:pPr>
              <w:pStyle w:val="a7"/>
              <w:numPr>
                <w:ilvl w:val="0"/>
                <w:numId w:val="25"/>
              </w:num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mijloace circulante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pentru executarea contractului în avans;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minim </w:t>
            </w:r>
            <w:r w:rsidRPr="00D85979">
              <w:rPr>
                <w:color w:val="7030A0"/>
                <w:sz w:val="22"/>
                <w:szCs w:val="22"/>
              </w:rPr>
              <w:t xml:space="preserve">50 </w:t>
            </w:r>
            <w:r w:rsidRPr="0007235C">
              <w:rPr>
                <w:color w:val="000000" w:themeColor="text1"/>
                <w:sz w:val="22"/>
                <w:szCs w:val="22"/>
              </w:rPr>
              <w:t xml:space="preserve">% din valoarea ofertei cu TVA;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(bani lichizi minim </w:t>
            </w:r>
            <w:r>
              <w:rPr>
                <w:color w:val="7030A0"/>
                <w:sz w:val="22"/>
                <w:szCs w:val="22"/>
              </w:rPr>
              <w:t>25</w:t>
            </w:r>
            <w:r w:rsidRPr="00D85979">
              <w:rPr>
                <w:color w:val="7030A0"/>
                <w:sz w:val="22"/>
                <w:szCs w:val="22"/>
              </w:rPr>
              <w:t>%</w:t>
            </w:r>
            <w:r w:rsidRPr="0007235C">
              <w:rPr>
                <w:color w:val="000000" w:themeColor="text1"/>
                <w:sz w:val="22"/>
                <w:szCs w:val="22"/>
              </w:rPr>
              <w:t xml:space="preserve"> din valoare ofertei);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07235C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Declarație de neîncadrare în </w:t>
            </w:r>
            <w:proofErr w:type="spellStart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>siatuațiile</w:t>
            </w:r>
            <w:proofErr w:type="spellEnd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 ce determină excluderea de la procedura de atribuire, ce vin în aplicarea art. 18 din Legea nr. 131 din 03.07.2015, 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Original.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07235C">
        <w:trPr>
          <w:trHeight w:val="198"/>
        </w:trPr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Declarația privind conduita etică și neimplicarea în practici frauduloase și de corupere, 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Original.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07235C">
        <w:trPr>
          <w:trHeight w:val="299"/>
        </w:trPr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ind w:right="-107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>Informaţii</w:t>
            </w:r>
            <w:proofErr w:type="spellEnd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 cu privire la </w:t>
            </w:r>
            <w:proofErr w:type="spellStart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>obligaţiile</w:t>
            </w:r>
            <w:proofErr w:type="spellEnd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 contractuale </w:t>
            </w:r>
            <w:proofErr w:type="spellStart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>faţă</w:t>
            </w:r>
            <w:proofErr w:type="spellEnd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>alţi</w:t>
            </w:r>
            <w:proofErr w:type="spellEnd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 beneficiari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Original.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Minim </w:t>
            </w:r>
            <w:r w:rsidRPr="00D85979">
              <w:rPr>
                <w:color w:val="7030A0"/>
                <w:sz w:val="22"/>
                <w:szCs w:val="22"/>
                <w:u w:val="single"/>
              </w:rPr>
              <w:t>3 ani</w:t>
            </w:r>
            <w:r w:rsidRPr="0007235C">
              <w:rPr>
                <w:color w:val="000000" w:themeColor="text1"/>
                <w:sz w:val="22"/>
                <w:szCs w:val="22"/>
                <w:u w:val="single"/>
              </w:rPr>
              <w:t xml:space="preserve">  de experiență </w:t>
            </w:r>
            <w:r w:rsidRPr="0007235C">
              <w:rPr>
                <w:color w:val="000000" w:themeColor="text1"/>
                <w:sz w:val="22"/>
                <w:szCs w:val="22"/>
              </w:rPr>
              <w:t>specifică în executarea de lucrări similare.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Original.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Declarație confirmată prin semnătura electronica a participantului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rFonts w:eastAsia="PMingLiU"/>
                <w:sz w:val="22"/>
                <w:szCs w:val="22"/>
                <w:lang w:val="en-US"/>
              </w:rPr>
            </w:pPr>
            <w:r w:rsidRPr="0007235C">
              <w:rPr>
                <w:rFonts w:eastAsia="PMingLiU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07235C">
              <w:rPr>
                <w:rFonts w:eastAsia="PMingLiU"/>
                <w:color w:val="000000" w:themeColor="text1"/>
                <w:sz w:val="22"/>
                <w:szCs w:val="22"/>
                <w:lang w:val="en-US"/>
              </w:rPr>
              <w:t>Declarație</w:t>
            </w:r>
            <w:proofErr w:type="spellEnd"/>
            <w:r w:rsidRPr="0007235C">
              <w:rPr>
                <w:rFonts w:eastAsia="PMingLiU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color w:val="000000" w:themeColor="text1"/>
                <w:sz w:val="22"/>
                <w:szCs w:val="22"/>
                <w:lang w:val="en-US"/>
              </w:rPr>
              <w:t>privind</w:t>
            </w:r>
            <w:proofErr w:type="spellEnd"/>
            <w:r w:rsidRPr="0007235C">
              <w:rPr>
                <w:rFonts w:eastAsia="PMingLiU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color w:val="000000" w:themeColor="text1"/>
                <w:sz w:val="22"/>
                <w:szCs w:val="22"/>
                <w:lang w:val="en-US"/>
              </w:rPr>
              <w:t>experiența</w:t>
            </w:r>
            <w:proofErr w:type="spellEnd"/>
            <w:r w:rsidRPr="0007235C">
              <w:rPr>
                <w:rFonts w:eastAsia="PMingLiU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color w:val="000000" w:themeColor="text1"/>
                <w:sz w:val="22"/>
                <w:szCs w:val="22"/>
                <w:lang w:val="en-US"/>
              </w:rPr>
              <w:t>similară</w:t>
            </w:r>
            <w:proofErr w:type="spellEnd"/>
            <w:r w:rsidRPr="0007235C">
              <w:rPr>
                <w:rFonts w:eastAsia="PMingLiU"/>
                <w:color w:val="000000" w:themeColor="text1"/>
                <w:sz w:val="22"/>
                <w:szCs w:val="22"/>
                <w:lang w:val="en-US"/>
              </w:rPr>
              <w:t>.</w:t>
            </w:r>
            <w:r w:rsidRPr="0007235C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sz w:val="22"/>
                <w:szCs w:val="22"/>
                <w:lang w:val="en-US"/>
              </w:rPr>
              <w:t>Domeniul</w:t>
            </w:r>
            <w:proofErr w:type="spellEnd"/>
            <w:r w:rsidRPr="0007235C">
              <w:rPr>
                <w:rFonts w:eastAsia="PMingLiU"/>
                <w:sz w:val="22"/>
                <w:szCs w:val="22"/>
                <w:lang w:val="en-US"/>
              </w:rPr>
              <w:t xml:space="preserve">: </w:t>
            </w:r>
          </w:p>
          <w:p w:rsidR="00D85979" w:rsidRPr="0007235C" w:rsidRDefault="00217902" w:rsidP="00D8597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val="en-US"/>
              </w:rPr>
              <w:t>Iluminat</w:t>
            </w:r>
            <w:proofErr w:type="spellEnd"/>
            <w:r>
              <w:rPr>
                <w:rFonts w:eastAsia="PMingLiU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sz w:val="22"/>
                <w:szCs w:val="22"/>
                <w:lang w:val="en-US"/>
              </w:rPr>
              <w:t>stradal</w:t>
            </w:r>
            <w:proofErr w:type="spellEnd"/>
          </w:p>
          <w:p w:rsidR="00D85979" w:rsidRPr="00952DCE" w:rsidRDefault="00D85979" w:rsidP="00D85979">
            <w:pPr>
              <w:rPr>
                <w:i/>
                <w:color w:val="000000" w:themeColor="text1"/>
                <w:sz w:val="22"/>
                <w:szCs w:val="22"/>
                <w:lang w:val="ro-MD"/>
              </w:rPr>
            </w:pPr>
            <w:r w:rsidRPr="00952DCE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952DCE">
              <w:rPr>
                <w:i/>
                <w:sz w:val="22"/>
                <w:szCs w:val="22"/>
                <w:lang w:val="ro-MD"/>
              </w:rPr>
              <w:t>anexa nr. 12 la documentația de concurs)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Original.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  <w:p w:rsidR="00D85979" w:rsidRPr="0007235C" w:rsidRDefault="00D85979" w:rsidP="00D8597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852F47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>D</w:t>
            </w:r>
            <w:r w:rsidRPr="0007235C">
              <w:rPr>
                <w:color w:val="000000" w:themeColor="text1"/>
                <w:sz w:val="22"/>
                <w:szCs w:val="22"/>
              </w:rPr>
              <w:t>eclarație privind lista principalelor lucrări executate</w:t>
            </w:r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 </w:t>
            </w:r>
            <w:r w:rsidRPr="0007235C">
              <w:rPr>
                <w:color w:val="000000" w:themeColor="text1"/>
                <w:sz w:val="22"/>
                <w:szCs w:val="22"/>
              </w:rPr>
              <w:t xml:space="preserve">în ultimii </w:t>
            </w:r>
            <w:r w:rsidRPr="00D85979">
              <w:rPr>
                <w:color w:val="7030A0"/>
                <w:sz w:val="22"/>
                <w:szCs w:val="22"/>
                <w:u w:val="single"/>
              </w:rPr>
              <w:t xml:space="preserve">3 ani </w:t>
            </w:r>
            <w:r w:rsidRPr="0007235C">
              <w:rPr>
                <w:color w:val="000000" w:themeColor="text1"/>
                <w:sz w:val="22"/>
                <w:szCs w:val="22"/>
              </w:rPr>
              <w:t>de activitate</w:t>
            </w:r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>.</w:t>
            </w:r>
            <w:r w:rsidRPr="0007235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85979" w:rsidRPr="00952DCE" w:rsidRDefault="00D85979" w:rsidP="00D85979">
            <w:pPr>
              <w:rPr>
                <w:i/>
                <w:color w:val="000000" w:themeColor="text1"/>
                <w:sz w:val="22"/>
                <w:szCs w:val="22"/>
              </w:rPr>
            </w:pPr>
            <w:r w:rsidRPr="00952DCE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952DCE">
              <w:rPr>
                <w:i/>
                <w:sz w:val="22"/>
                <w:szCs w:val="22"/>
                <w:lang w:val="ro-MD"/>
              </w:rPr>
              <w:t>anexa nr. 13 la documentația de concurs)</w:t>
            </w:r>
          </w:p>
          <w:p w:rsidR="00D85979" w:rsidRPr="0007235C" w:rsidRDefault="00D85979" w:rsidP="00D85979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Original.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  <w:p w:rsidR="00D85979" w:rsidRPr="0007235C" w:rsidRDefault="00D85979" w:rsidP="00D85979">
            <w:pPr>
              <w:rPr>
                <w:i/>
                <w:color w:val="000000" w:themeColor="text1"/>
                <w:sz w:val="22"/>
                <w:szCs w:val="22"/>
                <w:lang w:eastAsia="ro-RO" w:bidi="ro-RO"/>
              </w:rPr>
            </w:pPr>
            <w:r w:rsidRPr="0007235C">
              <w:rPr>
                <w:i/>
                <w:color w:val="000000" w:themeColor="text1"/>
                <w:sz w:val="22"/>
                <w:szCs w:val="22"/>
                <w:lang w:eastAsia="ro-RO" w:bidi="ro-RO"/>
              </w:rPr>
              <w:t>Prezentarea cel puțin a unui contract de antrepriză, valoarea căruia fiind conformă prevederilor art. 22, alin (3) lit. a) din Legea nr. 131/2015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ind w:right="-57"/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R</w:t>
            </w:r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 xml:space="preserve">ecomandări la contractele </w:t>
            </w:r>
          </w:p>
          <w:p w:rsidR="00D85979" w:rsidRPr="0007235C" w:rsidRDefault="00D85979" w:rsidP="00D85979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 xml:space="preserve">prezentate pentru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>demonstarea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 xml:space="preserve"> lucrărilor similare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Copie.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07235C">
        <w:trPr>
          <w:trHeight w:val="491"/>
        </w:trPr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Declaratie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privind personalul de specialitate propus pentru implementarea contractului -</w:t>
            </w:r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 xml:space="preserve"> angajați la momentul depunerii ofertei, </w:t>
            </w:r>
            <w:r w:rsidRPr="00952DCE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952DCE">
              <w:rPr>
                <w:i/>
                <w:sz w:val="22"/>
                <w:szCs w:val="22"/>
                <w:lang w:val="ro-MD"/>
              </w:rPr>
              <w:t>anexele nr. 15 și nr. 21 la documentația de concurs),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 xml:space="preserve">Confirmată prin copia dării de seamă privind reținerea impozitului pe venit, prime de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>asigurari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 xml:space="preserve"> obligatorii (forma IPC2</w:t>
            </w:r>
            <w:r w:rsidR="00217902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>2</w:t>
            </w:r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>/2</w:t>
            </w:r>
            <w:r w:rsidR="00217902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>3</w:t>
            </w:r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>) statut acceptat</w:t>
            </w:r>
            <w:r w:rsidRPr="0007235C">
              <w:rPr>
                <w:color w:val="000000" w:themeColor="text1"/>
                <w:sz w:val="22"/>
                <w:szCs w:val="22"/>
              </w:rPr>
              <w:t>;</w:t>
            </w:r>
          </w:p>
          <w:p w:rsidR="00D85979" w:rsidRPr="0007235C" w:rsidRDefault="00D85979" w:rsidP="00D85979">
            <w:pPr>
              <w:rPr>
                <w:i/>
                <w:color w:val="000000" w:themeColor="text1"/>
                <w:sz w:val="22"/>
                <w:szCs w:val="22"/>
              </w:rPr>
            </w:pPr>
            <w:r w:rsidRPr="0007235C">
              <w:rPr>
                <w:i/>
                <w:color w:val="000000" w:themeColor="text1"/>
                <w:sz w:val="22"/>
                <w:szCs w:val="22"/>
              </w:rPr>
              <w:t>Inclusiv:</w:t>
            </w:r>
          </w:p>
          <w:p w:rsidR="00D85979" w:rsidRPr="0007235C" w:rsidRDefault="00D85979" w:rsidP="00D85979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personal atestat în domeniul securității și sănătății în  muncă;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>- diriginte de șantier, cu experiență minimă de 3 ani;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Original. Confirmata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 a participantului.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Se anexează: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Copia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dării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seamă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privind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reținerea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impozitului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pe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venit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, a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primelor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asigurare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obligatorie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asistență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medical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și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a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contribuțiilor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asigurări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sociale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de stat calculate (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în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vigoare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pentru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perioada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fiscală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anul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202</w:t>
            </w:r>
            <w:r w:rsidR="00217902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2</w:t>
            </w:r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/202</w:t>
            </w:r>
            <w:r w:rsidR="00217902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3</w:t>
            </w:r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),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statut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acceptat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SFS,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pentru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personalul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propus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de </w:t>
            </w:r>
            <w:proofErr w:type="gram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a</w:t>
            </w:r>
            <w:proofErr w:type="gram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executa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lucrările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licitate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, cu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statut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angajați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la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momentul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depunerii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ofertei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.</w:t>
            </w:r>
          </w:p>
          <w:p w:rsidR="00D85979" w:rsidRPr="0007235C" w:rsidRDefault="00D85979" w:rsidP="00D85979">
            <w:pPr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 xml:space="preserve">Pentru diriginte de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>şantier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 xml:space="preserve">  - anexarea actelor care să ateste, statutul de angajat, calificările, atestarea și experiența de minim 3 ani.</w:t>
            </w:r>
          </w:p>
          <w:p w:rsidR="00D85979" w:rsidRPr="00A64C5C" w:rsidRDefault="00D85979" w:rsidP="00D85979">
            <w:pPr>
              <w:rPr>
                <w:rFonts w:eastAsia="PMingLiU"/>
                <w:sz w:val="22"/>
                <w:szCs w:val="22"/>
                <w:lang w:val="en-US"/>
              </w:rPr>
            </w:pPr>
            <w:r w:rsidRPr="0007235C">
              <w:rPr>
                <w:rFonts w:eastAsia="PMingLiU"/>
                <w:sz w:val="22"/>
                <w:szCs w:val="22"/>
                <w:lang w:val="en-US"/>
              </w:rPr>
              <w:t xml:space="preserve">* </w:t>
            </w:r>
            <w:proofErr w:type="spellStart"/>
            <w:r w:rsidRPr="0007235C">
              <w:rPr>
                <w:rFonts w:eastAsia="PMingLiU"/>
                <w:sz w:val="22"/>
                <w:szCs w:val="22"/>
                <w:lang w:val="en-US"/>
              </w:rPr>
              <w:t>Diriginte</w:t>
            </w:r>
            <w:proofErr w:type="spellEnd"/>
            <w:r w:rsidRPr="0007235C">
              <w:rPr>
                <w:rFonts w:eastAsia="PMingLiU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7235C">
              <w:rPr>
                <w:rFonts w:eastAsia="PMingLiU"/>
                <w:sz w:val="22"/>
                <w:szCs w:val="22"/>
                <w:lang w:val="en-US"/>
              </w:rPr>
              <w:t>șantier</w:t>
            </w:r>
            <w:proofErr w:type="spellEnd"/>
            <w:r w:rsidRPr="0007235C">
              <w:rPr>
                <w:rFonts w:eastAsia="PMingLiU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sz w:val="22"/>
                <w:szCs w:val="22"/>
                <w:lang w:val="en-US"/>
              </w:rPr>
              <w:t>atestat</w:t>
            </w:r>
            <w:proofErr w:type="spellEnd"/>
            <w:r w:rsidRPr="0007235C">
              <w:rPr>
                <w:rFonts w:eastAsia="PMingLiU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sz w:val="22"/>
                <w:szCs w:val="22"/>
                <w:lang w:val="en-US"/>
              </w:rPr>
              <w:t>pentru</w:t>
            </w:r>
            <w:proofErr w:type="spellEnd"/>
            <w:r w:rsidRPr="0007235C">
              <w:rPr>
                <w:rFonts w:eastAsia="PMingLiU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sz w:val="22"/>
                <w:szCs w:val="22"/>
                <w:lang w:val="en-US"/>
              </w:rPr>
              <w:t>domeniul</w:t>
            </w:r>
            <w:proofErr w:type="spellEnd"/>
            <w:r w:rsidRPr="0007235C">
              <w:rPr>
                <w:rFonts w:eastAsia="PMingLiU"/>
                <w:sz w:val="22"/>
                <w:szCs w:val="22"/>
                <w:lang w:val="en-US"/>
              </w:rPr>
              <w:t xml:space="preserve"> </w:t>
            </w:r>
            <w:r w:rsidR="00A64C5C">
              <w:rPr>
                <w:rFonts w:eastAsia="PMingLiU"/>
                <w:sz w:val="22"/>
                <w:szCs w:val="22"/>
                <w:lang w:val="en-US"/>
              </w:rPr>
              <w:t>–</w:t>
            </w:r>
            <w:r w:rsidRPr="0007235C">
              <w:rPr>
                <w:rFonts w:eastAsia="PMingLiU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4C5C">
              <w:rPr>
                <w:rFonts w:eastAsia="PMingLiU"/>
                <w:sz w:val="22"/>
                <w:szCs w:val="22"/>
                <w:lang w:val="en-US"/>
              </w:rPr>
              <w:t>iluminat</w:t>
            </w:r>
            <w:proofErr w:type="spellEnd"/>
            <w:r w:rsidR="00A64C5C">
              <w:rPr>
                <w:rFonts w:eastAsia="PMingLiU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4C5C">
              <w:rPr>
                <w:rFonts w:eastAsia="PMingLiU"/>
                <w:sz w:val="22"/>
                <w:szCs w:val="22"/>
                <w:lang w:val="en-US"/>
              </w:rPr>
              <w:t>stradal</w:t>
            </w:r>
            <w:proofErr w:type="spellEnd"/>
            <w:r w:rsidR="00A64C5C">
              <w:rPr>
                <w:rFonts w:eastAsia="PMingLiU"/>
                <w:sz w:val="22"/>
                <w:szCs w:val="22"/>
                <w:lang w:val="en-US"/>
              </w:rPr>
              <w:t>;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Declarație privind dotările specifice, utilajul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şi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echipamentul necesar pentru </w:t>
            </w:r>
            <w:r w:rsidRPr="0007235C">
              <w:rPr>
                <w:color w:val="000000" w:themeColor="text1"/>
                <w:sz w:val="22"/>
                <w:szCs w:val="22"/>
              </w:rPr>
              <w:lastRenderedPageBreak/>
              <w:t>îndeplinirea corespunzătoare a contractului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7235C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07235C">
              <w:rPr>
                <w:i/>
                <w:sz w:val="22"/>
                <w:szCs w:val="22"/>
                <w:lang w:val="ro-MD"/>
              </w:rPr>
              <w:t>anexele nr. 14 și nr. 20 la documentația de concurs</w:t>
            </w:r>
            <w:r w:rsidRPr="0007235C">
              <w:rPr>
                <w:sz w:val="22"/>
                <w:szCs w:val="22"/>
                <w:lang w:val="ro-MD"/>
              </w:rPr>
              <w:t>)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lastRenderedPageBreak/>
              <w:t xml:space="preserve">Original.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7235C">
              <w:rPr>
                <w:color w:val="000000" w:themeColor="text1"/>
                <w:sz w:val="22"/>
                <w:szCs w:val="22"/>
              </w:rPr>
              <w:lastRenderedPageBreak/>
              <w:t>electronice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lastRenderedPageBreak/>
              <w:t>Obligatoriu</w:t>
            </w:r>
          </w:p>
        </w:tc>
      </w:tr>
      <w:tr w:rsidR="00D85979" w:rsidRPr="000039BC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sz w:val="22"/>
                <w:szCs w:val="22"/>
                <w:lang w:val="ro-MD"/>
              </w:rPr>
            </w:pPr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Graficul calendaristic de </w:t>
            </w:r>
            <w:proofErr w:type="spellStart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>execuţie</w:t>
            </w:r>
            <w:proofErr w:type="spellEnd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  a lucrărilor, cu reprezentarea grafică a consecutivității tehnologice, termenii de execuție a lucrărilor și valorificarea mijloacelor financiare,</w:t>
            </w:r>
            <w:r w:rsidRPr="000723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2DCE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952DCE">
              <w:rPr>
                <w:i/>
                <w:sz w:val="22"/>
                <w:szCs w:val="22"/>
                <w:lang w:val="ro-MD"/>
              </w:rPr>
              <w:t>anexa nr. 10 la documentația de concurs)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Original.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Lista subcontractorilor și partea/părțile din contract care sunt îndeplinite de aceștia,</w:t>
            </w:r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 </w:t>
            </w:r>
          </w:p>
          <w:p w:rsidR="00D85979" w:rsidRPr="0007235C" w:rsidRDefault="00D85979" w:rsidP="00D85979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952DCE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952DCE">
              <w:rPr>
                <w:i/>
                <w:sz w:val="22"/>
                <w:szCs w:val="22"/>
                <w:lang w:val="ro-MD"/>
              </w:rPr>
              <w:t>anexele nr. 16 și nr. 19 la documentația de concurs)</w:t>
            </w:r>
            <w:r w:rsidRPr="00952DCE">
              <w:rPr>
                <w:rFonts w:eastAsia="PMingLiU"/>
                <w:i/>
                <w:color w:val="000000" w:themeColor="text1"/>
                <w:sz w:val="22"/>
                <w:szCs w:val="22"/>
              </w:rPr>
              <w:t>;</w:t>
            </w:r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 dacă </w:t>
            </w:r>
            <w:proofErr w:type="spellStart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>depăşesc</w:t>
            </w:r>
            <w:proofErr w:type="spellEnd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 10% din valoare contractului</w:t>
            </w:r>
            <w:r w:rsidRPr="0007235C">
              <w:rPr>
                <w:color w:val="000000" w:themeColor="text1"/>
                <w:sz w:val="22"/>
                <w:szCs w:val="22"/>
              </w:rPr>
              <w:t xml:space="preserve"> va fi prezentat </w:t>
            </w:r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>contractul de subcontractare,</w:t>
            </w:r>
            <w:r w:rsidRPr="0007235C">
              <w:rPr>
                <w:color w:val="000000" w:themeColor="text1"/>
                <w:sz w:val="22"/>
                <w:szCs w:val="22"/>
              </w:rPr>
              <w:t xml:space="preserve"> semnat și ștampilat de către ofertant și subcontractor.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Original.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electronice.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F00960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Informații privind asocierea </w:t>
            </w:r>
            <w:r w:rsidRPr="00952DCE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952DCE">
              <w:rPr>
                <w:i/>
                <w:sz w:val="22"/>
                <w:szCs w:val="22"/>
                <w:lang w:val="ro-MD"/>
              </w:rPr>
              <w:t>anexele nr. 17 și nr. 18 la documentația de concurs)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Original.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F00960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spacing w:before="120" w:after="120" w:line="276" w:lineRule="auto"/>
              <w:rPr>
                <w:rFonts w:eastAsia="PMingLiU"/>
                <w:sz w:val="22"/>
                <w:szCs w:val="22"/>
                <w:lang w:val="en-US"/>
              </w:rPr>
            </w:pPr>
            <w:proofErr w:type="spellStart"/>
            <w:r w:rsidRPr="0007235C">
              <w:rPr>
                <w:rFonts w:eastAsia="PMingLiU"/>
                <w:sz w:val="22"/>
                <w:szCs w:val="22"/>
                <w:lang w:val="en-US"/>
              </w:rPr>
              <w:t>Angajament</w:t>
            </w:r>
            <w:proofErr w:type="spellEnd"/>
            <w:r w:rsidRPr="0007235C">
              <w:rPr>
                <w:rFonts w:eastAsia="PMingLiU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sz w:val="22"/>
                <w:szCs w:val="22"/>
                <w:lang w:val="en-US"/>
              </w:rPr>
              <w:t>terț</w:t>
            </w:r>
            <w:proofErr w:type="spellEnd"/>
            <w:r w:rsidRPr="0007235C">
              <w:rPr>
                <w:rFonts w:eastAsia="PMingLiU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sz w:val="22"/>
                <w:szCs w:val="22"/>
                <w:lang w:val="en-US"/>
              </w:rPr>
              <w:t>susținător</w:t>
            </w:r>
            <w:proofErr w:type="spellEnd"/>
            <w:r w:rsidRPr="0007235C">
              <w:rPr>
                <w:rFonts w:eastAsia="PMingLiU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sz w:val="22"/>
                <w:szCs w:val="22"/>
                <w:lang w:val="en-US"/>
              </w:rPr>
              <w:t>financiar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spacing w:before="120" w:after="120"/>
              <w:jc w:val="both"/>
              <w:rPr>
                <w:rFonts w:eastAsia="PMingLiU"/>
                <w:sz w:val="22"/>
                <w:szCs w:val="22"/>
                <w:lang w:val="en-US"/>
              </w:rPr>
            </w:pPr>
            <w:r w:rsidRPr="0007235C">
              <w:rPr>
                <w:rFonts w:eastAsia="PMingLiU"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07235C">
              <w:rPr>
                <w:rFonts w:eastAsia="PMingLiU"/>
                <w:sz w:val="22"/>
                <w:szCs w:val="22"/>
                <w:lang w:val="en-US"/>
              </w:rPr>
              <w:t>Documentației</w:t>
            </w:r>
            <w:proofErr w:type="spellEnd"/>
            <w:r w:rsidRPr="0007235C">
              <w:rPr>
                <w:rFonts w:eastAsia="PMingLiU"/>
                <w:sz w:val="22"/>
                <w:szCs w:val="22"/>
                <w:lang w:val="en-US"/>
              </w:rPr>
              <w:t xml:space="preserve"> standard </w:t>
            </w:r>
            <w:proofErr w:type="spellStart"/>
            <w:r w:rsidRPr="0007235C">
              <w:rPr>
                <w:rFonts w:eastAsia="PMingLiU"/>
                <w:sz w:val="22"/>
                <w:szCs w:val="22"/>
                <w:lang w:val="en-US"/>
              </w:rPr>
              <w:t>lucrări</w:t>
            </w:r>
            <w:proofErr w:type="spellEnd"/>
            <w:r w:rsidRPr="0007235C">
              <w:rPr>
                <w:rFonts w:eastAsia="PMingLiU"/>
                <w:sz w:val="22"/>
                <w:szCs w:val="22"/>
                <w:lang w:val="en-US"/>
              </w:rPr>
              <w:t xml:space="preserve">, </w:t>
            </w:r>
            <w:r w:rsidRPr="00952DCE">
              <w:rPr>
                <w:rFonts w:eastAsia="PMingLiU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952DCE">
              <w:rPr>
                <w:rFonts w:eastAsia="PMingLiU"/>
                <w:i/>
                <w:sz w:val="22"/>
                <w:szCs w:val="22"/>
                <w:lang w:val="en-US"/>
              </w:rPr>
              <w:t>anexa</w:t>
            </w:r>
            <w:proofErr w:type="spellEnd"/>
            <w:r w:rsidRPr="00952DCE">
              <w:rPr>
                <w:rFonts w:eastAsia="PMingLiU"/>
                <w:i/>
                <w:sz w:val="22"/>
                <w:szCs w:val="22"/>
                <w:lang w:val="en-US"/>
              </w:rPr>
              <w:t xml:space="preserve"> nr. 18)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jc w:val="center"/>
              <w:rPr>
                <w:sz w:val="22"/>
                <w:szCs w:val="22"/>
                <w:lang w:val="en-US"/>
              </w:rPr>
            </w:pPr>
            <w:r w:rsidRPr="0007235C">
              <w:rPr>
                <w:sz w:val="22"/>
                <w:szCs w:val="22"/>
              </w:rPr>
              <w:t>Da, dacă este cazul</w:t>
            </w:r>
          </w:p>
        </w:tc>
      </w:tr>
      <w:tr w:rsidR="00D85979" w:rsidRPr="00F00960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pStyle w:val="Default"/>
              <w:shd w:val="clear" w:color="auto" w:fill="FFFFFF" w:themeFill="background1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Angajament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privind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susţinerea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tehnică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profesională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ofertantului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grupului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operatori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economici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shd w:val="clear" w:color="auto" w:fill="FFFFFF" w:themeFill="background1"/>
              <w:ind w:right="-57"/>
              <w:rPr>
                <w:sz w:val="22"/>
                <w:szCs w:val="22"/>
              </w:rPr>
            </w:pPr>
            <w:r w:rsidRPr="0007235C">
              <w:rPr>
                <w:rFonts w:eastAsia="PMingLiU"/>
                <w:bCs/>
                <w:sz w:val="22"/>
                <w:szCs w:val="22"/>
              </w:rPr>
              <w:t xml:space="preserve">Conform </w:t>
            </w:r>
            <w:r w:rsidRPr="0007235C">
              <w:rPr>
                <w:sz w:val="22"/>
                <w:szCs w:val="22"/>
              </w:rPr>
              <w:t xml:space="preserve">Documentației standard lucrări, </w:t>
            </w:r>
            <w:r w:rsidRPr="0007235C">
              <w:rPr>
                <w:rFonts w:eastAsia="PMingLiU"/>
                <w:bCs/>
                <w:sz w:val="22"/>
                <w:szCs w:val="22"/>
              </w:rPr>
              <w:t xml:space="preserve"> </w:t>
            </w:r>
            <w:r w:rsidRPr="00952DCE">
              <w:rPr>
                <w:i/>
                <w:color w:val="000000" w:themeColor="text1"/>
                <w:sz w:val="22"/>
                <w:szCs w:val="22"/>
              </w:rPr>
              <w:t>(anexa nr. 19),</w:t>
            </w:r>
            <w:r w:rsidRPr="000723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7235C">
              <w:rPr>
                <w:i/>
                <w:color w:val="000000" w:themeColor="text1"/>
                <w:sz w:val="22"/>
                <w:szCs w:val="22"/>
              </w:rPr>
              <w:t xml:space="preserve">va fi prezentat la contractul de arendă a utilajului </w:t>
            </w:r>
            <w:proofErr w:type="spellStart"/>
            <w:r w:rsidRPr="0007235C">
              <w:rPr>
                <w:i/>
                <w:color w:val="000000" w:themeColor="text1"/>
                <w:sz w:val="22"/>
                <w:szCs w:val="22"/>
              </w:rPr>
              <w:t>şi</w:t>
            </w:r>
            <w:proofErr w:type="spellEnd"/>
            <w:r w:rsidRPr="0007235C">
              <w:rPr>
                <w:i/>
                <w:color w:val="000000" w:themeColor="text1"/>
                <w:sz w:val="22"/>
                <w:szCs w:val="22"/>
              </w:rPr>
              <w:t xml:space="preserve"> echipamentului necesar pentru îndeplinirea corespunzătoare a contractului.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235C">
              <w:rPr>
                <w:sz w:val="22"/>
                <w:szCs w:val="22"/>
              </w:rPr>
              <w:t>Da, dacă este cazul</w:t>
            </w:r>
          </w:p>
        </w:tc>
      </w:tr>
      <w:tr w:rsidR="00D85979" w:rsidRPr="00F00960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pStyle w:val="Default"/>
              <w:shd w:val="clear" w:color="auto" w:fill="FFFFFF" w:themeFill="background1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Declaraţie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terţ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susţinător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tehnic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shd w:val="clear" w:color="auto" w:fill="FFFFFF" w:themeFill="background1"/>
              <w:ind w:right="-57"/>
              <w:rPr>
                <w:sz w:val="22"/>
                <w:szCs w:val="22"/>
              </w:rPr>
            </w:pPr>
            <w:r w:rsidRPr="0007235C">
              <w:rPr>
                <w:rFonts w:eastAsia="PMingLiU"/>
                <w:bCs/>
                <w:sz w:val="22"/>
                <w:szCs w:val="22"/>
              </w:rPr>
              <w:t xml:space="preserve">Conform </w:t>
            </w:r>
            <w:r w:rsidRPr="0007235C">
              <w:rPr>
                <w:sz w:val="22"/>
                <w:szCs w:val="22"/>
              </w:rPr>
              <w:t xml:space="preserve">Documentației standard lucrări, </w:t>
            </w:r>
            <w:r w:rsidRPr="0007235C">
              <w:rPr>
                <w:rFonts w:eastAsia="PMingLiU"/>
                <w:bCs/>
                <w:sz w:val="22"/>
                <w:szCs w:val="22"/>
              </w:rPr>
              <w:t xml:space="preserve"> </w:t>
            </w:r>
            <w:r w:rsidRPr="00952DCE">
              <w:rPr>
                <w:i/>
                <w:color w:val="000000" w:themeColor="text1"/>
                <w:sz w:val="22"/>
                <w:szCs w:val="22"/>
              </w:rPr>
              <w:t>(anexa nr. 20)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235C">
              <w:rPr>
                <w:sz w:val="22"/>
                <w:szCs w:val="22"/>
              </w:rPr>
              <w:t>Da, dacă este cazul</w:t>
            </w:r>
          </w:p>
        </w:tc>
      </w:tr>
      <w:tr w:rsidR="00D85979" w:rsidRPr="00F00960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pStyle w:val="Default"/>
              <w:shd w:val="clear" w:color="auto" w:fill="FFFFFF" w:themeFill="background1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Declaraţie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terţ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susţinător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profesional</w:t>
            </w:r>
            <w:proofErr w:type="spellEnd"/>
            <w:r w:rsidRPr="000723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shd w:val="clear" w:color="auto" w:fill="FFFFFF" w:themeFill="background1"/>
              <w:ind w:right="-57"/>
              <w:rPr>
                <w:sz w:val="22"/>
                <w:szCs w:val="22"/>
              </w:rPr>
            </w:pPr>
            <w:r w:rsidRPr="0007235C">
              <w:rPr>
                <w:rFonts w:eastAsia="PMingLiU"/>
                <w:bCs/>
                <w:sz w:val="22"/>
                <w:szCs w:val="22"/>
              </w:rPr>
              <w:t xml:space="preserve">Conform </w:t>
            </w:r>
            <w:r w:rsidRPr="0007235C">
              <w:rPr>
                <w:sz w:val="22"/>
                <w:szCs w:val="22"/>
              </w:rPr>
              <w:t xml:space="preserve">Documentației standard lucrări, </w:t>
            </w:r>
            <w:r w:rsidRPr="0007235C">
              <w:rPr>
                <w:rFonts w:eastAsia="PMingLiU"/>
                <w:bCs/>
                <w:sz w:val="22"/>
                <w:szCs w:val="22"/>
              </w:rPr>
              <w:t xml:space="preserve"> </w:t>
            </w:r>
            <w:r w:rsidRPr="00952DCE">
              <w:rPr>
                <w:i/>
                <w:color w:val="000000" w:themeColor="text1"/>
                <w:sz w:val="22"/>
                <w:szCs w:val="22"/>
              </w:rPr>
              <w:t>(anexa nr. 21)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235C">
              <w:rPr>
                <w:sz w:val="22"/>
                <w:szCs w:val="22"/>
              </w:rPr>
              <w:t>Da, dacă este cazul</w:t>
            </w:r>
          </w:p>
        </w:tc>
      </w:tr>
      <w:tr w:rsidR="00D85979" w:rsidRPr="000039BC" w:rsidTr="0007235C">
        <w:trPr>
          <w:trHeight w:val="1375"/>
        </w:trPr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tabs>
                <w:tab w:val="left" w:pos="540"/>
              </w:tabs>
              <w:suppressAutoHyphens/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 xml:space="preserve">Documente prin care se demonstrează că operatorul economic are acces la laboratoare de încercări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>şi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 xml:space="preserve"> teste a lucrărilor și materialelor ce vor fi utilizate, în conformitate cu natura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>şi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eastAsia="zh-CN"/>
              </w:rPr>
              <w:t xml:space="preserve"> specificul lucrărilor ce fac obiectul viitorului contract.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Copie.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Manualul </w:t>
            </w:r>
            <w:proofErr w:type="spellStart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>calitaţii</w:t>
            </w:r>
            <w:proofErr w:type="spellEnd"/>
            <w:r w:rsidRPr="0007235C">
              <w:rPr>
                <w:rFonts w:eastAsia="PMingLiU"/>
                <w:color w:val="000000" w:themeColor="text1"/>
                <w:sz w:val="22"/>
                <w:szCs w:val="22"/>
              </w:rPr>
              <w:t xml:space="preserve">, </w:t>
            </w:r>
            <w:r w:rsidRPr="0007235C">
              <w:rPr>
                <w:bCs/>
                <w:i/>
                <w:sz w:val="22"/>
                <w:szCs w:val="22"/>
              </w:rPr>
              <w:t>și</w:t>
            </w:r>
            <w:r w:rsidRPr="0007235C">
              <w:rPr>
                <w:bCs/>
                <w:sz w:val="22"/>
                <w:szCs w:val="22"/>
              </w:rPr>
              <w:t xml:space="preserve"> </w:t>
            </w:r>
            <w:r w:rsidRPr="0007235C">
              <w:rPr>
                <w:bCs/>
                <w:i/>
                <w:sz w:val="22"/>
                <w:szCs w:val="22"/>
              </w:rPr>
              <w:t>descrierea sistemului de management a calității în întreprindere.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Copie. 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7235C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Informație referitor la sistemul de management de mediu </w:t>
            </w:r>
          </w:p>
          <w:p w:rsidR="00D85979" w:rsidRPr="0007235C" w:rsidRDefault="00D85979" w:rsidP="00D85979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24"/>
              </w:numPr>
              <w:rPr>
                <w:rFonts w:eastAsiaTheme="minorHAnsi"/>
                <w:bCs/>
                <w:color w:val="000000" w:themeColor="text1"/>
                <w:sz w:val="22"/>
                <w:szCs w:val="22"/>
              </w:rPr>
            </w:pPr>
            <w:r w:rsidRPr="0007235C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Contractul cu </w:t>
            </w:r>
            <w:proofErr w:type="spellStart"/>
            <w:r w:rsidRPr="0007235C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întrepriderea</w:t>
            </w:r>
            <w:proofErr w:type="spellEnd"/>
            <w:r w:rsidRPr="0007235C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 ce urmează să gestioneze/recicleze deșeurile de pe urma lucrărilor de construcție;</w:t>
            </w:r>
          </w:p>
          <w:p w:rsidR="00D85979" w:rsidRPr="0007235C" w:rsidRDefault="00D85979" w:rsidP="00D85979">
            <w:pPr>
              <w:pStyle w:val="a7"/>
              <w:numPr>
                <w:ilvl w:val="0"/>
                <w:numId w:val="24"/>
              </w:num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7235C">
              <w:rPr>
                <w:rFonts w:eastAsiaTheme="minorHAnsi"/>
                <w:color w:val="000000" w:themeColor="text1"/>
                <w:sz w:val="22"/>
                <w:szCs w:val="22"/>
              </w:rPr>
              <w:t>Ordinul de numire a persoanei responsabile;</w:t>
            </w:r>
          </w:p>
          <w:p w:rsidR="00D85979" w:rsidRPr="0007235C" w:rsidRDefault="00D85979" w:rsidP="00D85979">
            <w:pPr>
              <w:ind w:right="-250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  <w:r w:rsidRPr="0007235C">
              <w:rPr>
                <w:rFonts w:eastAsia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B2288C" w:rsidTr="0007235C">
        <w:trPr>
          <w:trHeight w:val="1024"/>
        </w:trPr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Certificat ISO 14001: 2015</w:t>
            </w:r>
          </w:p>
          <w:p w:rsidR="00D85979" w:rsidRPr="0007235C" w:rsidRDefault="00D85979" w:rsidP="00D85979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07235C">
              <w:rPr>
                <w:rFonts w:eastAsia="PMingLiU"/>
                <w:bCs/>
                <w:sz w:val="22"/>
                <w:szCs w:val="22"/>
              </w:rPr>
              <w:t>implementarea sistemului - management de mediu în domeniul construcțiilor.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Copie. Valabil pentru perioada de execuție a lucrărilor licitate;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07235C">
        <w:trPr>
          <w:trHeight w:val="1024"/>
        </w:trPr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ind w:left="34" w:right="-57"/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Declarație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referitor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perioada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garanție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a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lucrarilor</w:t>
            </w:r>
            <w:proofErr w:type="spellEnd"/>
          </w:p>
          <w:p w:rsidR="00D85979" w:rsidRPr="0007235C" w:rsidRDefault="00D85979" w:rsidP="00D85979">
            <w:pPr>
              <w:ind w:left="34" w:right="-57"/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ind w:right="-57"/>
              <w:jc w:val="both"/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</w:pP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Termen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min. 5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ani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, max. 10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ani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și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mai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mai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mult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US" w:eastAsia="zh-CN"/>
              </w:rPr>
              <w:t>.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  <w:lang w:val="en-US"/>
              </w:rPr>
              <w:t xml:space="preserve">Original, </w:t>
            </w: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Factor de evaluare</w:t>
            </w:r>
          </w:p>
        </w:tc>
      </w:tr>
      <w:tr w:rsidR="00D85979" w:rsidRPr="000039BC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Certificat ISO 9001:2015</w:t>
            </w:r>
          </w:p>
          <w:p w:rsidR="00D85979" w:rsidRPr="0007235C" w:rsidRDefault="00D85979" w:rsidP="00D85979">
            <w:pPr>
              <w:rPr>
                <w:rFonts w:eastAsia="PMingLiU"/>
                <w:color w:val="000000" w:themeColor="text1"/>
                <w:sz w:val="22"/>
                <w:szCs w:val="22"/>
              </w:rPr>
            </w:pPr>
            <w:r w:rsidRPr="0007235C">
              <w:rPr>
                <w:rFonts w:eastAsia="PMingLiU"/>
                <w:bCs/>
                <w:sz w:val="22"/>
                <w:szCs w:val="22"/>
              </w:rPr>
              <w:t xml:space="preserve">implementarea sistemului de management al calității în domeniul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</w:rPr>
              <w:t>constructiilor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Copie. Valabil pentru perioada de execuție a lucrărilor licitate;</w:t>
            </w:r>
          </w:p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 xml:space="preserve">Confirmată prin aplicarea </w:t>
            </w:r>
            <w:proofErr w:type="spellStart"/>
            <w:r w:rsidRPr="0007235C">
              <w:rPr>
                <w:color w:val="000000" w:themeColor="text1"/>
                <w:sz w:val="22"/>
                <w:szCs w:val="22"/>
              </w:rPr>
              <w:t>semnaturii</w:t>
            </w:r>
            <w:proofErr w:type="spellEnd"/>
            <w:r w:rsidRPr="0007235C">
              <w:rPr>
                <w:color w:val="000000" w:themeColor="text1"/>
                <w:sz w:val="22"/>
                <w:szCs w:val="22"/>
              </w:rPr>
              <w:t xml:space="preserve"> electronice</w:t>
            </w:r>
          </w:p>
        </w:tc>
        <w:tc>
          <w:tcPr>
            <w:tcW w:w="1277" w:type="dxa"/>
            <w:shd w:val="clear" w:color="auto" w:fill="FFFFFF" w:themeFill="background1"/>
          </w:tcPr>
          <w:p w:rsidR="00D85979" w:rsidRPr="0007235C" w:rsidRDefault="00D85979" w:rsidP="00D85979">
            <w:pPr>
              <w:rPr>
                <w:color w:val="000000" w:themeColor="text1"/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Factor de evaluare</w:t>
            </w:r>
          </w:p>
        </w:tc>
      </w:tr>
      <w:tr w:rsidR="00D85979" w:rsidRPr="000039BC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tabs>
                <w:tab w:val="left" w:pos="540"/>
              </w:tabs>
              <w:suppressAutoHyphens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Documente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doveditoare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>privind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>disponibilitatea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 xml:space="preserve"> de personal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>atestat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>în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>domeniul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>securității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>și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>sănătății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>în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>muncă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în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baza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legii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nr. 186/2008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securității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și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sănătății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în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muncă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), </w:t>
            </w:r>
            <w:proofErr w:type="spellStart"/>
            <w:r w:rsidRPr="0007235C">
              <w:rPr>
                <w:i/>
                <w:sz w:val="22"/>
                <w:szCs w:val="22"/>
                <w:lang w:val="en-US"/>
              </w:rPr>
              <w:t>semnate</w:t>
            </w:r>
            <w:proofErr w:type="spellEnd"/>
            <w:r w:rsidRPr="0007235C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7235C">
              <w:rPr>
                <w:i/>
                <w:sz w:val="22"/>
                <w:szCs w:val="22"/>
                <w:lang w:val="en-US"/>
              </w:rPr>
              <w:t>către</w:t>
            </w:r>
            <w:proofErr w:type="spellEnd"/>
            <w:r w:rsidRPr="0007235C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i/>
                <w:sz w:val="22"/>
                <w:szCs w:val="22"/>
                <w:lang w:val="en-US"/>
              </w:rPr>
              <w:t>ofertant</w:t>
            </w:r>
            <w:proofErr w:type="spellEnd"/>
          </w:p>
          <w:p w:rsidR="00D85979" w:rsidRPr="0007235C" w:rsidRDefault="00D85979" w:rsidP="00D85979">
            <w:pPr>
              <w:pStyle w:val="Default"/>
              <w:shd w:val="clear" w:color="auto" w:fill="FFFFFF" w:themeFill="background1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pStyle w:val="a7"/>
              <w:numPr>
                <w:ilvl w:val="0"/>
                <w:numId w:val="31"/>
              </w:numPr>
              <w:tabs>
                <w:tab w:val="left" w:pos="63"/>
                <w:tab w:val="left" w:pos="1134"/>
              </w:tabs>
              <w:suppressAutoHyphens/>
              <w:ind w:left="33" w:hanging="141"/>
              <w:contextualSpacing w:val="0"/>
              <w:jc w:val="both"/>
              <w:rPr>
                <w:rFonts w:eastAsia="PMingLiU"/>
                <w:bCs/>
                <w:sz w:val="22"/>
                <w:szCs w:val="22"/>
                <w:lang w:val="en-GB"/>
              </w:rPr>
            </w:pP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Copia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certificatului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atestare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și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Legitimației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.</w:t>
            </w:r>
          </w:p>
          <w:p w:rsidR="00D85979" w:rsidRPr="0007235C" w:rsidRDefault="00D85979" w:rsidP="00D85979">
            <w:pPr>
              <w:pStyle w:val="a7"/>
              <w:numPr>
                <w:ilvl w:val="0"/>
                <w:numId w:val="30"/>
              </w:numPr>
              <w:tabs>
                <w:tab w:val="left" w:pos="1134"/>
              </w:tabs>
              <w:ind w:left="63" w:right="-57" w:hanging="142"/>
              <w:contextualSpacing w:val="0"/>
              <w:jc w:val="both"/>
              <w:rPr>
                <w:rFonts w:eastAsia="PMingLiU"/>
                <w:bCs/>
                <w:sz w:val="22"/>
                <w:szCs w:val="22"/>
                <w:lang w:val="en-US"/>
              </w:rPr>
            </w:pPr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Extras din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procesului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verbal al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comisiei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atestare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. </w:t>
            </w:r>
          </w:p>
          <w:p w:rsidR="00D85979" w:rsidRPr="0007235C" w:rsidRDefault="00D85979" w:rsidP="00D85979">
            <w:pPr>
              <w:pStyle w:val="a7"/>
              <w:numPr>
                <w:ilvl w:val="0"/>
                <w:numId w:val="30"/>
              </w:numPr>
              <w:tabs>
                <w:tab w:val="left" w:pos="4002"/>
              </w:tabs>
              <w:ind w:left="63" w:hanging="142"/>
              <w:contextualSpacing w:val="0"/>
              <w:rPr>
                <w:i/>
                <w:sz w:val="22"/>
                <w:szCs w:val="22"/>
              </w:rPr>
            </w:pPr>
            <w:r w:rsidRPr="0007235C">
              <w:rPr>
                <w:rFonts w:eastAsia="PMingLiU"/>
                <w:bCs/>
                <w:sz w:val="22"/>
                <w:szCs w:val="22"/>
              </w:rPr>
              <w:t xml:space="preserve">Schema de încadrare și salarizare a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</w:rPr>
              <w:t>personaluilui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</w:rPr>
              <w:t xml:space="preserve"> angajat.</w:t>
            </w:r>
          </w:p>
          <w:p w:rsidR="00D85979" w:rsidRPr="0007235C" w:rsidRDefault="00D85979" w:rsidP="00D85979">
            <w:pPr>
              <w:pStyle w:val="a7"/>
              <w:numPr>
                <w:ilvl w:val="0"/>
                <w:numId w:val="30"/>
              </w:numPr>
              <w:tabs>
                <w:tab w:val="left" w:pos="1134"/>
              </w:tabs>
              <w:ind w:left="63" w:hanging="142"/>
              <w:contextualSpacing w:val="0"/>
              <w:rPr>
                <w:i/>
                <w:sz w:val="22"/>
                <w:szCs w:val="22"/>
              </w:rPr>
            </w:pPr>
            <w:r w:rsidRPr="0007235C">
              <w:rPr>
                <w:rFonts w:eastAsia="PMingLiU"/>
                <w:bCs/>
                <w:sz w:val="22"/>
                <w:szCs w:val="22"/>
              </w:rPr>
              <w:t>Certificat ISO 45001:2018, implementarea sistemului de management al sănătății și securității în muncă în domeniul construcțiilor.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0039BC" w:rsidTr="0007235C">
        <w:tc>
          <w:tcPr>
            <w:tcW w:w="534" w:type="dxa"/>
            <w:shd w:val="clear" w:color="auto" w:fill="FFFFFF" w:themeFill="background1"/>
          </w:tcPr>
          <w:p w:rsidR="00D85979" w:rsidRPr="0007235C" w:rsidRDefault="00D85979" w:rsidP="00D85979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612"/>
              </w:tabs>
              <w:ind w:hanging="578"/>
              <w:rPr>
                <w:iCs/>
                <w:color w:val="000000" w:themeColor="text1"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shd w:val="clear" w:color="auto" w:fill="FFFFFF" w:themeFill="background1"/>
              <w:tabs>
                <w:tab w:val="left" w:pos="540"/>
              </w:tabs>
              <w:suppressAutoHyphens/>
              <w:rPr>
                <w:rFonts w:eastAsia="PMingLiU"/>
                <w:bCs/>
                <w:sz w:val="22"/>
                <w:szCs w:val="22"/>
                <w:lang w:val="en-US"/>
              </w:rPr>
            </w:pPr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Certificate de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conformitate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pentru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principalele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materiale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, care conform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proiectului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execuție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și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devizului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cheltuieli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vor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 xml:space="preserve"> fi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aplicate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US"/>
              </w:rPr>
              <w:t>.</w:t>
            </w:r>
          </w:p>
          <w:p w:rsidR="00D85979" w:rsidRPr="0007235C" w:rsidRDefault="00D85979" w:rsidP="00D85979">
            <w:pPr>
              <w:ind w:right="-57"/>
              <w:rPr>
                <w:rFonts w:eastAsia="PMingLiU"/>
                <w:bCs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85979" w:rsidRPr="007021E2" w:rsidRDefault="00D85979" w:rsidP="007021E2">
            <w:pPr>
              <w:shd w:val="clear" w:color="auto" w:fill="FFFFFF" w:themeFill="background1"/>
              <w:tabs>
                <w:tab w:val="left" w:pos="540"/>
              </w:tabs>
              <w:suppressAutoHyphens/>
              <w:rPr>
                <w:rFonts w:eastAsia="PMingLiU"/>
                <w:bCs/>
                <w:sz w:val="22"/>
                <w:szCs w:val="22"/>
              </w:rPr>
            </w:pPr>
            <w:r w:rsidRPr="0007235C">
              <w:rPr>
                <w:rFonts w:eastAsia="PMingLiU"/>
                <w:bCs/>
                <w:sz w:val="22"/>
                <w:szCs w:val="22"/>
              </w:rPr>
              <w:t xml:space="preserve">Operatorul Economic va prezenta certificatele de conformitate  ale   materialelor utilizate care  să corespundă cu 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</w:rPr>
              <w:t>standarte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</w:rPr>
              <w:t xml:space="preserve">  și alte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</w:rPr>
              <w:t>reglamentări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</w:rPr>
              <w:t>autorizte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</w:rPr>
              <w:t xml:space="preserve"> de RM sau certificat European,</w:t>
            </w:r>
            <w:r w:rsidRPr="0007235C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i/>
                <w:sz w:val="22"/>
                <w:szCs w:val="22"/>
                <w:lang w:val="en-US"/>
              </w:rPr>
              <w:t>confirmat</w:t>
            </w:r>
            <w:proofErr w:type="spellEnd"/>
            <w:r w:rsidRPr="0007235C">
              <w:rPr>
                <w:i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7235C">
              <w:rPr>
                <w:i/>
                <w:sz w:val="22"/>
                <w:szCs w:val="22"/>
                <w:lang w:val="en-US"/>
              </w:rPr>
              <w:t>prin</w:t>
            </w:r>
            <w:proofErr w:type="spellEnd"/>
            <w:r w:rsidRPr="0007235C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i/>
                <w:sz w:val="22"/>
                <w:szCs w:val="22"/>
                <w:lang w:val="en-US"/>
              </w:rPr>
              <w:t>semnătura</w:t>
            </w:r>
            <w:proofErr w:type="spellEnd"/>
            <w:r w:rsidRPr="0007235C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35C">
              <w:rPr>
                <w:i/>
                <w:sz w:val="22"/>
                <w:szCs w:val="22"/>
                <w:lang w:val="en-US"/>
              </w:rPr>
              <w:t>electronică</w:t>
            </w:r>
            <w:proofErr w:type="spellEnd"/>
            <w:r w:rsidRPr="0007235C">
              <w:rPr>
                <w:i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7235C">
              <w:rPr>
                <w:i/>
                <w:sz w:val="22"/>
                <w:szCs w:val="22"/>
                <w:lang w:val="en-US"/>
              </w:rPr>
              <w:t>ofertantului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D85979" w:rsidRPr="0007235C" w:rsidRDefault="00D85979" w:rsidP="00D859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43259E" w:rsidTr="0007235C">
        <w:tc>
          <w:tcPr>
            <w:tcW w:w="534" w:type="dxa"/>
          </w:tcPr>
          <w:p w:rsidR="00D85979" w:rsidRPr="0007235C" w:rsidRDefault="00D85979" w:rsidP="00D85979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</w:tcPr>
          <w:p w:rsidR="00D85979" w:rsidRPr="0007235C" w:rsidRDefault="00D85979" w:rsidP="00D85979">
            <w:pPr>
              <w:rPr>
                <w:rFonts w:eastAsia="PMingLiU"/>
                <w:sz w:val="22"/>
                <w:szCs w:val="22"/>
                <w:lang w:val="en-US"/>
              </w:rPr>
            </w:pPr>
            <w:r w:rsidRPr="0007235C">
              <w:rPr>
                <w:rFonts w:eastAsia="PMingLiU"/>
                <w:b/>
                <w:bCs/>
                <w:sz w:val="22"/>
                <w:szCs w:val="22"/>
              </w:rPr>
              <w:t>Cerințe obligatorii</w:t>
            </w:r>
          </w:p>
        </w:tc>
        <w:tc>
          <w:tcPr>
            <w:tcW w:w="4394" w:type="dxa"/>
          </w:tcPr>
          <w:p w:rsidR="00D85979" w:rsidRPr="0007235C" w:rsidRDefault="00D85979" w:rsidP="00D85979">
            <w:pPr>
              <w:rPr>
                <w:rFonts w:eastAsia="PMingLiU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D85979" w:rsidRPr="0007235C" w:rsidRDefault="00D85979" w:rsidP="00D8597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5979" w:rsidRPr="0043259E" w:rsidTr="0007235C">
        <w:tc>
          <w:tcPr>
            <w:tcW w:w="534" w:type="dxa"/>
          </w:tcPr>
          <w:p w:rsidR="00D85979" w:rsidRPr="0007235C" w:rsidRDefault="00D85979" w:rsidP="00D85979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8079" w:type="dxa"/>
            <w:gridSpan w:val="2"/>
          </w:tcPr>
          <w:p w:rsidR="00D85979" w:rsidRPr="0007235C" w:rsidRDefault="00D85979" w:rsidP="00D85979">
            <w:pPr>
              <w:shd w:val="clear" w:color="auto" w:fill="FFFFFF" w:themeFill="background1"/>
              <w:ind w:left="360" w:right="-57" w:hanging="360"/>
              <w:rPr>
                <w:rFonts w:eastAsia="PMingLiU"/>
                <w:bCs/>
                <w:sz w:val="22"/>
                <w:szCs w:val="22"/>
                <w:lang w:val="en-TT"/>
              </w:rPr>
            </w:pP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Oferta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,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documentele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legate d 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licitație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vor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fi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întocmite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în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limba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română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. </w:t>
            </w:r>
          </w:p>
          <w:p w:rsidR="00D85979" w:rsidRPr="0007235C" w:rsidRDefault="00D85979" w:rsidP="00D85979">
            <w:pPr>
              <w:pStyle w:val="a7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1134"/>
              </w:tabs>
              <w:ind w:left="176" w:right="-57" w:hanging="176"/>
              <w:contextualSpacing w:val="0"/>
              <w:jc w:val="both"/>
              <w:rPr>
                <w:rFonts w:eastAsia="PMingLiU"/>
                <w:bCs/>
                <w:sz w:val="22"/>
                <w:szCs w:val="22"/>
                <w:lang w:val="en-TT"/>
              </w:rPr>
            </w:pP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Documentele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justificative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și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literatura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specialitate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tipărită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,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certificatele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conformitate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pentru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materialele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solicitate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care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fac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parte din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ofertă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, pot fi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în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proofErr w:type="gram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altă</w:t>
            </w:r>
            <w:proofErr w:type="spellEnd"/>
            <w:proofErr w:type="gram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limbă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, cu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condiția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ca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acestea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să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fie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însoțite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de o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traducere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exactă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a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fragmentelor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relevante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în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limba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de stat.</w:t>
            </w:r>
          </w:p>
          <w:p w:rsidR="00D85979" w:rsidRPr="0007235C" w:rsidRDefault="00D85979" w:rsidP="00D85979">
            <w:pPr>
              <w:pStyle w:val="a7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134"/>
              </w:tabs>
              <w:spacing w:after="120"/>
              <w:ind w:left="176" w:right="-57" w:hanging="176"/>
              <w:contextualSpacing w:val="0"/>
              <w:jc w:val="both"/>
              <w:rPr>
                <w:rFonts w:eastAsia="PMingLiU"/>
                <w:bCs/>
                <w:sz w:val="22"/>
                <w:szCs w:val="22"/>
                <w:lang w:val="en-TT"/>
              </w:rPr>
            </w:pP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Pentru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eficientizarea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examinării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,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evaluării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și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comparării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ofertelor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,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autoritatea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contractantă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recomandă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ofertanților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proofErr w:type="gram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să</w:t>
            </w:r>
            <w:proofErr w:type="spellEnd"/>
            <w:proofErr w:type="gram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posede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și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să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depună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în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sistemul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electronic SIA “RSAP”,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toate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documentele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solicitate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în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documentele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atribuire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, la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momentul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depunerii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ofertei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.</w:t>
            </w:r>
          </w:p>
          <w:p w:rsidR="00D85979" w:rsidRPr="0007235C" w:rsidRDefault="00D85979" w:rsidP="00D85979">
            <w:pPr>
              <w:pStyle w:val="a7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134"/>
              </w:tabs>
              <w:spacing w:after="120"/>
              <w:ind w:left="176" w:right="-57" w:hanging="176"/>
              <w:contextualSpacing w:val="0"/>
              <w:jc w:val="both"/>
              <w:rPr>
                <w:rFonts w:eastAsia="PMingLiU"/>
                <w:bCs/>
                <w:sz w:val="22"/>
                <w:szCs w:val="22"/>
              </w:rPr>
            </w:pP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Documentele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din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ofertă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,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în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cazul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cînd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vor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fi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solicitate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autoritatea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contractantă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pentru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confirmarea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,</w:t>
            </w:r>
            <w:r w:rsidRPr="0007235C">
              <w:rPr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sz w:val="22"/>
                <w:szCs w:val="22"/>
                <w:lang w:val="en-TT"/>
              </w:rPr>
              <w:t>privind</w:t>
            </w:r>
            <w:proofErr w:type="spellEnd"/>
            <w:r w:rsidRPr="0007235C">
              <w:rPr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sz w:val="22"/>
                <w:szCs w:val="22"/>
                <w:lang w:val="en-TT"/>
              </w:rPr>
              <w:t>corespunderea</w:t>
            </w:r>
            <w:proofErr w:type="spellEnd"/>
            <w:r w:rsidRPr="0007235C">
              <w:rPr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sz w:val="22"/>
                <w:szCs w:val="22"/>
                <w:lang w:val="en-TT"/>
              </w:rPr>
              <w:t>operatorului</w:t>
            </w:r>
            <w:proofErr w:type="spellEnd"/>
            <w:r w:rsidRPr="0007235C">
              <w:rPr>
                <w:sz w:val="22"/>
                <w:szCs w:val="22"/>
                <w:lang w:val="en-TT"/>
              </w:rPr>
              <w:t xml:space="preserve"> economic</w:t>
            </w:r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clasat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pe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primul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loc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cu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cerințele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stabilite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în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documentația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atribuire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, </w:t>
            </w:r>
            <w:proofErr w:type="spellStart"/>
            <w:proofErr w:type="gram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să</w:t>
            </w:r>
            <w:proofErr w:type="spellEnd"/>
            <w:proofErr w:type="gram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fie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prezentate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în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ordinea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solicitată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>în</w:t>
            </w:r>
            <w:proofErr w:type="spellEnd"/>
            <w:r w:rsidRPr="0007235C">
              <w:rPr>
                <w:rFonts w:eastAsia="PMingLiU"/>
                <w:bCs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tabelul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.</w:t>
            </w:r>
          </w:p>
        </w:tc>
        <w:tc>
          <w:tcPr>
            <w:tcW w:w="1277" w:type="dxa"/>
          </w:tcPr>
          <w:p w:rsidR="00D85979" w:rsidRPr="0007235C" w:rsidRDefault="00D85979" w:rsidP="00D859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FA2CD3" w:rsidTr="0007235C">
        <w:tc>
          <w:tcPr>
            <w:tcW w:w="9890" w:type="dxa"/>
            <w:gridSpan w:val="4"/>
          </w:tcPr>
          <w:p w:rsidR="00D85979" w:rsidRPr="0007235C" w:rsidRDefault="00D85979" w:rsidP="00D85979">
            <w:pPr>
              <w:shd w:val="clear" w:color="auto" w:fill="FFFFFF" w:themeFill="background1"/>
              <w:rPr>
                <w:b/>
                <w:i/>
                <w:sz w:val="22"/>
                <w:szCs w:val="22"/>
              </w:rPr>
            </w:pPr>
            <w:r w:rsidRPr="0007235C">
              <w:rPr>
                <w:rFonts w:eastAsia="PMingLiU"/>
                <w:b/>
                <w:bCs/>
                <w:color w:val="000000" w:themeColor="text1"/>
                <w:sz w:val="22"/>
                <w:szCs w:val="22"/>
              </w:rPr>
              <w:t xml:space="preserve">Cerințe obligatorii pentru ofertantul desemnat </w:t>
            </w:r>
            <w:proofErr w:type="spellStart"/>
            <w:r w:rsidRPr="0007235C">
              <w:rPr>
                <w:rFonts w:eastAsia="PMingLiU"/>
                <w:b/>
                <w:bCs/>
                <w:color w:val="000000" w:themeColor="text1"/>
                <w:sz w:val="22"/>
                <w:szCs w:val="22"/>
              </w:rPr>
              <w:t>cîștigător</w:t>
            </w:r>
            <w:proofErr w:type="spellEnd"/>
          </w:p>
        </w:tc>
      </w:tr>
      <w:tr w:rsidR="00D85979" w:rsidRPr="0043259E" w:rsidTr="0007235C">
        <w:tc>
          <w:tcPr>
            <w:tcW w:w="534" w:type="dxa"/>
          </w:tcPr>
          <w:p w:rsidR="00D85979" w:rsidRPr="0007235C" w:rsidRDefault="00D85979" w:rsidP="00D85979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</w:tcPr>
          <w:p w:rsidR="00D85979" w:rsidRPr="0007235C" w:rsidRDefault="00D85979" w:rsidP="00D85979">
            <w:pPr>
              <w:shd w:val="clear" w:color="auto" w:fill="FFFFFF" w:themeFill="background1"/>
              <w:tabs>
                <w:tab w:val="right" w:pos="426"/>
              </w:tabs>
              <w:spacing w:before="120"/>
              <w:jc w:val="both"/>
              <w:rPr>
                <w:rFonts w:eastAsia="PMingLiU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Declarația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privind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confirmarea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identității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beneficiarilor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efectivi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și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neîncadrarea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acestora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în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situația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condamnării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pentru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participarea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la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activități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ale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unei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organizații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sau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grupări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criminale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,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pentru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corupție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,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fraudă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și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/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sau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spălare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bani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”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aprobată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prin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Ordinul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Ministrului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Finanțelor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nr. 145 din 24.11.2020 </w:t>
            </w:r>
          </w:p>
        </w:tc>
        <w:tc>
          <w:tcPr>
            <w:tcW w:w="4394" w:type="dxa"/>
          </w:tcPr>
          <w:p w:rsidR="00D85979" w:rsidRPr="0007235C" w:rsidRDefault="00D85979" w:rsidP="00D85979">
            <w:pPr>
              <w:shd w:val="clear" w:color="auto" w:fill="FFFFFF" w:themeFill="background1"/>
              <w:tabs>
                <w:tab w:val="right" w:pos="426"/>
              </w:tabs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Ofertantul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/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asociatul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desemnat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câştigător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în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termen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de 5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zile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de la data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comunicării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rezultatelor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procedurii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de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achiziție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publică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va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prezenta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autorității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contractante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și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Agenției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Achiziții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Publice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, la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următoarele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adrese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 </w:t>
            </w:r>
            <w:proofErr w:type="spellStart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>electronice</w:t>
            </w:r>
            <w:proofErr w:type="spellEnd"/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  <w:lang w:val="en-TT"/>
              </w:rPr>
              <w:t xml:space="preserve">: </w:t>
            </w:r>
          </w:p>
          <w:p w:rsidR="00D85979" w:rsidRPr="0007235C" w:rsidRDefault="00D85979" w:rsidP="00D85979">
            <w:pPr>
              <w:shd w:val="clear" w:color="auto" w:fill="FFFFFF" w:themeFill="background1"/>
              <w:ind w:left="-57" w:right="-57"/>
              <w:jc w:val="both"/>
              <w:rPr>
                <w:rFonts w:eastAsia="PMingLiU"/>
                <w:bCs/>
                <w:color w:val="000000" w:themeColor="text1"/>
                <w:sz w:val="22"/>
                <w:szCs w:val="22"/>
              </w:rPr>
            </w:pPr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</w:rPr>
              <w:t xml:space="preserve">* </w:t>
            </w:r>
            <w:hyperlink r:id="rId8" w:history="1">
              <w:r w:rsidRPr="0007235C">
                <w:rPr>
                  <w:rStyle w:val="af"/>
                  <w:rFonts w:eastAsia="PMingLiU"/>
                  <w:bCs/>
                  <w:color w:val="000000" w:themeColor="text1"/>
                  <w:sz w:val="22"/>
                  <w:szCs w:val="22"/>
                </w:rPr>
                <w:t>bap@tender.gov.md</w:t>
              </w:r>
            </w:hyperlink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</w:rPr>
              <w:t xml:space="preserve">   </w:t>
            </w:r>
          </w:p>
          <w:p w:rsidR="00D85979" w:rsidRPr="0007235C" w:rsidRDefault="00D85979" w:rsidP="00D85979">
            <w:pPr>
              <w:shd w:val="clear" w:color="auto" w:fill="FFFFFF" w:themeFill="background1"/>
              <w:ind w:left="-57" w:right="-57"/>
              <w:jc w:val="both"/>
              <w:rPr>
                <w:rFonts w:eastAsia="PMingLiU"/>
                <w:bCs/>
                <w:color w:val="000000" w:themeColor="text1"/>
                <w:sz w:val="22"/>
                <w:szCs w:val="22"/>
              </w:rPr>
            </w:pPr>
            <w:r w:rsidRPr="0007235C">
              <w:rPr>
                <w:rFonts w:eastAsia="PMingLiU"/>
                <w:bCs/>
                <w:color w:val="000000" w:themeColor="text1"/>
                <w:sz w:val="22"/>
                <w:szCs w:val="22"/>
              </w:rPr>
              <w:t xml:space="preserve">* </w:t>
            </w:r>
            <w:r w:rsidRPr="0007235C">
              <w:rPr>
                <w:sz w:val="22"/>
                <w:szCs w:val="22"/>
                <w:highlight w:val="yellow"/>
                <w:u w:val="single"/>
              </w:rPr>
              <w:t>primaria.straseni.7f@gmail.com</w:t>
            </w:r>
          </w:p>
        </w:tc>
        <w:tc>
          <w:tcPr>
            <w:tcW w:w="1277" w:type="dxa"/>
          </w:tcPr>
          <w:p w:rsidR="00D85979" w:rsidRPr="0007235C" w:rsidRDefault="00D85979" w:rsidP="00D859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t>Obligatoriu</w:t>
            </w:r>
          </w:p>
        </w:tc>
      </w:tr>
      <w:tr w:rsidR="00D85979" w:rsidRPr="0043259E" w:rsidTr="0007235C">
        <w:tc>
          <w:tcPr>
            <w:tcW w:w="534" w:type="dxa"/>
          </w:tcPr>
          <w:p w:rsidR="00D85979" w:rsidRPr="0007235C" w:rsidRDefault="00D85979" w:rsidP="00D85979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sz w:val="22"/>
                <w:szCs w:val="22"/>
                <w:lang w:val="ro-MD"/>
              </w:rPr>
            </w:pPr>
          </w:p>
        </w:tc>
        <w:tc>
          <w:tcPr>
            <w:tcW w:w="3685" w:type="dxa"/>
          </w:tcPr>
          <w:p w:rsidR="00D85979" w:rsidRPr="0007235C" w:rsidRDefault="00D85979" w:rsidP="00D85979">
            <w:pPr>
              <w:shd w:val="clear" w:color="auto" w:fill="FFFFFF" w:themeFill="background1"/>
              <w:tabs>
                <w:tab w:val="left" w:pos="540"/>
              </w:tabs>
              <w:suppressAutoHyphens/>
              <w:rPr>
                <w:rFonts w:eastAsia="PMingLiU"/>
                <w:bCs/>
                <w:color w:val="C00000"/>
                <w:sz w:val="22"/>
                <w:szCs w:val="22"/>
                <w:lang w:val="en-TT"/>
              </w:rPr>
            </w:pPr>
            <w:proofErr w:type="spellStart"/>
            <w:r w:rsidRPr="0007235C">
              <w:rPr>
                <w:sz w:val="22"/>
                <w:szCs w:val="22"/>
              </w:rPr>
              <w:t>Garanţia</w:t>
            </w:r>
            <w:proofErr w:type="spellEnd"/>
            <w:r w:rsidRPr="0007235C">
              <w:rPr>
                <w:sz w:val="22"/>
                <w:szCs w:val="22"/>
              </w:rPr>
              <w:t xml:space="preserve"> de bună execuție a contractului</w:t>
            </w:r>
          </w:p>
        </w:tc>
        <w:tc>
          <w:tcPr>
            <w:tcW w:w="4394" w:type="dxa"/>
          </w:tcPr>
          <w:p w:rsidR="00D85979" w:rsidRPr="0007235C" w:rsidRDefault="00D85979" w:rsidP="003177CA">
            <w:pPr>
              <w:rPr>
                <w:sz w:val="22"/>
                <w:szCs w:val="22"/>
              </w:rPr>
            </w:pPr>
            <w:r w:rsidRPr="0007235C">
              <w:rPr>
                <w:sz w:val="22"/>
                <w:szCs w:val="22"/>
              </w:rPr>
              <w:t xml:space="preserve">Antreprenorul general, după primirea scrisorii de acceptare a ofertei din partea Beneficiarului, în termen de maximum 10 zile, dar nu mai </w:t>
            </w:r>
            <w:proofErr w:type="spellStart"/>
            <w:r w:rsidRPr="0007235C">
              <w:rPr>
                <w:sz w:val="22"/>
                <w:szCs w:val="22"/>
              </w:rPr>
              <w:t>tîrziu</w:t>
            </w:r>
            <w:proofErr w:type="spellEnd"/>
            <w:r w:rsidRPr="0007235C">
              <w:rPr>
                <w:sz w:val="22"/>
                <w:szCs w:val="22"/>
              </w:rPr>
              <w:t xml:space="preserve"> de data încheierii contractului, se angajează să prezinte autorității contractante, </w:t>
            </w:r>
            <w:proofErr w:type="spellStart"/>
            <w:r w:rsidRPr="0007235C">
              <w:rPr>
                <w:sz w:val="22"/>
                <w:szCs w:val="22"/>
              </w:rPr>
              <w:t>garanţia</w:t>
            </w:r>
            <w:proofErr w:type="spellEnd"/>
            <w:r w:rsidRPr="0007235C">
              <w:rPr>
                <w:sz w:val="22"/>
                <w:szCs w:val="22"/>
              </w:rPr>
              <w:t xml:space="preserve"> de bună execuție a contractului, </w:t>
            </w:r>
            <w:r w:rsidRPr="0007235C">
              <w:rPr>
                <w:sz w:val="22"/>
                <w:szCs w:val="22"/>
              </w:rPr>
              <w:lastRenderedPageBreak/>
              <w:t xml:space="preserve">obținută de la banca unde se deservește, pentru o sumă în cuantum </w:t>
            </w:r>
            <w:r w:rsidRPr="003177CA">
              <w:rPr>
                <w:color w:val="7030A0"/>
                <w:sz w:val="22"/>
                <w:szCs w:val="22"/>
              </w:rPr>
              <w:t xml:space="preserve">de </w:t>
            </w:r>
            <w:r w:rsidR="003177CA" w:rsidRPr="003177CA">
              <w:rPr>
                <w:color w:val="7030A0"/>
                <w:sz w:val="22"/>
                <w:szCs w:val="22"/>
              </w:rPr>
              <w:t>5</w:t>
            </w:r>
            <w:r w:rsidRPr="003177CA">
              <w:rPr>
                <w:color w:val="7030A0"/>
                <w:sz w:val="22"/>
                <w:szCs w:val="22"/>
              </w:rPr>
              <w:t xml:space="preserve"> %</w:t>
            </w:r>
            <w:r w:rsidRPr="0007235C">
              <w:rPr>
                <w:sz w:val="22"/>
                <w:szCs w:val="22"/>
              </w:rPr>
              <w:t xml:space="preserve"> din valoarea contractului atribuit, </w:t>
            </w:r>
            <w:proofErr w:type="spellStart"/>
            <w:r w:rsidRPr="0007235C">
              <w:rPr>
                <w:sz w:val="22"/>
                <w:szCs w:val="22"/>
              </w:rPr>
              <w:t>constituindu-se</w:t>
            </w:r>
            <w:proofErr w:type="spellEnd"/>
            <w:r w:rsidRPr="0007235C">
              <w:rPr>
                <w:sz w:val="22"/>
                <w:szCs w:val="22"/>
              </w:rPr>
              <w:t xml:space="preserve"> prin </w:t>
            </w:r>
            <w:proofErr w:type="spellStart"/>
            <w:r w:rsidRPr="0007235C">
              <w:rPr>
                <w:sz w:val="22"/>
                <w:szCs w:val="22"/>
              </w:rPr>
              <w:t>reţineri</w:t>
            </w:r>
            <w:proofErr w:type="spellEnd"/>
            <w:r w:rsidRPr="0007235C">
              <w:rPr>
                <w:sz w:val="22"/>
                <w:szCs w:val="22"/>
              </w:rPr>
              <w:t xml:space="preserve"> succesive din </w:t>
            </w:r>
            <w:proofErr w:type="spellStart"/>
            <w:r w:rsidRPr="0007235C">
              <w:rPr>
                <w:sz w:val="22"/>
                <w:szCs w:val="22"/>
              </w:rPr>
              <w:t>plăţile</w:t>
            </w:r>
            <w:proofErr w:type="spellEnd"/>
            <w:r w:rsidRPr="0007235C">
              <w:rPr>
                <w:sz w:val="22"/>
                <w:szCs w:val="22"/>
              </w:rPr>
              <w:t xml:space="preserve"> facturilor de achitare a lucrărilor executate.</w:t>
            </w:r>
            <w:r w:rsidR="003177CA">
              <w:rPr>
                <w:sz w:val="22"/>
                <w:szCs w:val="22"/>
              </w:rPr>
              <w:t>/</w:t>
            </w:r>
            <w:r w:rsidR="003177CA" w:rsidRPr="008504B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177CA" w:rsidRPr="008504B6">
              <w:rPr>
                <w:color w:val="000000" w:themeColor="text1"/>
                <w:sz w:val="22"/>
                <w:szCs w:val="22"/>
                <w:lang w:val="en-US"/>
              </w:rPr>
              <w:t>Scrisoare</w:t>
            </w:r>
            <w:proofErr w:type="spellEnd"/>
            <w:r w:rsidR="003177CA" w:rsidRPr="008504B6">
              <w:rPr>
                <w:color w:val="000000" w:themeColor="text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3177CA" w:rsidRPr="008504B6">
              <w:rPr>
                <w:color w:val="000000" w:themeColor="text1"/>
                <w:sz w:val="22"/>
                <w:szCs w:val="22"/>
                <w:lang w:val="en-US"/>
              </w:rPr>
              <w:t>garanție</w:t>
            </w:r>
            <w:proofErr w:type="spellEnd"/>
            <w:r w:rsidR="003177CA" w:rsidRPr="008504B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177CA" w:rsidRPr="008504B6">
              <w:rPr>
                <w:color w:val="000000" w:themeColor="text1"/>
                <w:sz w:val="22"/>
                <w:szCs w:val="22"/>
                <w:lang w:val="en-US"/>
              </w:rPr>
              <w:t>bancară</w:t>
            </w:r>
            <w:proofErr w:type="spellEnd"/>
            <w:r w:rsidR="003177CA" w:rsidRPr="008504B6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277" w:type="dxa"/>
          </w:tcPr>
          <w:p w:rsidR="00D85979" w:rsidRPr="0007235C" w:rsidRDefault="00D85979" w:rsidP="00D8597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7235C">
              <w:rPr>
                <w:color w:val="000000" w:themeColor="text1"/>
                <w:sz w:val="22"/>
                <w:szCs w:val="22"/>
              </w:rPr>
              <w:lastRenderedPageBreak/>
              <w:t>Obligatoriu</w:t>
            </w:r>
          </w:p>
        </w:tc>
      </w:tr>
    </w:tbl>
    <w:p w:rsidR="008504B6" w:rsidRPr="00FA2CD3" w:rsidRDefault="00752558" w:rsidP="008504B6">
      <w:pPr>
        <w:pStyle w:val="a7"/>
        <w:numPr>
          <w:ilvl w:val="0"/>
          <w:numId w:val="1"/>
        </w:numPr>
        <w:shd w:val="clear" w:color="auto" w:fill="FFFFFF" w:themeFill="background1"/>
        <w:spacing w:before="120" w:line="360" w:lineRule="auto"/>
        <w:ind w:left="284" w:hanging="284"/>
        <w:rPr>
          <w:b/>
          <w:lang w:val="ro-MD"/>
        </w:rPr>
      </w:pPr>
      <w:r w:rsidRPr="00FA2CD3">
        <w:rPr>
          <w:b/>
          <w:lang w:val="ro-MD"/>
        </w:rPr>
        <w:lastRenderedPageBreak/>
        <w:t xml:space="preserve">Garanția pentru ofertă, </w:t>
      </w:r>
      <w:r w:rsidR="00B96369" w:rsidRPr="00FA2CD3">
        <w:rPr>
          <w:b/>
          <w:lang w:val="ro-MD"/>
        </w:rPr>
        <w:t>scrisoare de garanție bancară</w:t>
      </w:r>
      <w:r w:rsidRPr="00FA2CD3">
        <w:rPr>
          <w:lang w:val="ro-MD"/>
        </w:rPr>
        <w:t xml:space="preserve">, </w:t>
      </w:r>
      <w:r w:rsidRPr="00FA2CD3">
        <w:rPr>
          <w:b/>
          <w:lang w:val="ro-MD"/>
        </w:rPr>
        <w:t xml:space="preserve">cuantumul </w:t>
      </w:r>
      <w:r w:rsidR="00B2288C" w:rsidRPr="00FA2CD3">
        <w:rPr>
          <w:b/>
          <w:lang w:val="ro-MD"/>
        </w:rPr>
        <w:t>2</w:t>
      </w:r>
      <w:r w:rsidRPr="00FA2CD3">
        <w:rPr>
          <w:b/>
          <w:lang w:val="ro-MD"/>
        </w:rPr>
        <w:t>%.</w:t>
      </w:r>
    </w:p>
    <w:p w:rsidR="008504B6" w:rsidRPr="00FA2CD3" w:rsidRDefault="00752558" w:rsidP="008504B6">
      <w:pPr>
        <w:pStyle w:val="a7"/>
        <w:numPr>
          <w:ilvl w:val="0"/>
          <w:numId w:val="1"/>
        </w:numPr>
        <w:shd w:val="clear" w:color="auto" w:fill="FFFFFF" w:themeFill="background1"/>
        <w:spacing w:before="120" w:line="360" w:lineRule="auto"/>
        <w:ind w:left="284" w:hanging="284"/>
        <w:rPr>
          <w:b/>
          <w:lang w:val="ro-MD"/>
        </w:rPr>
      </w:pPr>
      <w:r w:rsidRPr="00FA2CD3">
        <w:rPr>
          <w:b/>
          <w:lang w:val="ro-MD"/>
        </w:rPr>
        <w:t>Termenul de garanție a lucrărilor</w:t>
      </w:r>
      <w:r w:rsidR="00A2078E" w:rsidRPr="00FA2CD3">
        <w:rPr>
          <w:b/>
          <w:lang w:val="ro-MD"/>
        </w:rPr>
        <w:t xml:space="preserve"> </w:t>
      </w:r>
      <w:r w:rsidRPr="00FA2CD3">
        <w:rPr>
          <w:b/>
          <w:lang w:val="ro-MD"/>
        </w:rPr>
        <w:t>sau serviciilor de proiectare și de lucrări: minim 5 ani;.</w:t>
      </w:r>
    </w:p>
    <w:p w:rsidR="00752558" w:rsidRPr="00FA2CD3" w:rsidRDefault="00752558" w:rsidP="008504B6">
      <w:pPr>
        <w:pStyle w:val="a7"/>
        <w:numPr>
          <w:ilvl w:val="0"/>
          <w:numId w:val="1"/>
        </w:numPr>
        <w:shd w:val="clear" w:color="auto" w:fill="FFFFFF" w:themeFill="background1"/>
        <w:spacing w:line="360" w:lineRule="auto"/>
        <w:ind w:left="284" w:hanging="284"/>
        <w:rPr>
          <w:b/>
          <w:lang w:val="ro-MD"/>
        </w:rPr>
      </w:pPr>
      <w:r w:rsidRPr="00FA2CD3">
        <w:rPr>
          <w:b/>
          <w:lang w:val="ro-MD"/>
        </w:rPr>
        <w:t>Garanția de bună execuție a contractului</w:t>
      </w:r>
      <w:r w:rsidR="009B61A4" w:rsidRPr="00FA2CD3">
        <w:rPr>
          <w:b/>
          <w:lang w:val="ro-MD"/>
        </w:rPr>
        <w:t xml:space="preserve"> în cuantumul </w:t>
      </w:r>
      <w:r w:rsidR="003177CA" w:rsidRPr="00FA2CD3">
        <w:rPr>
          <w:b/>
          <w:color w:val="7030A0"/>
          <w:lang w:val="ro-MD"/>
        </w:rPr>
        <w:t xml:space="preserve">5 </w:t>
      </w:r>
      <w:r w:rsidR="009B61A4" w:rsidRPr="00FA2CD3">
        <w:rPr>
          <w:b/>
          <w:color w:val="7030A0"/>
          <w:lang w:val="ro-MD"/>
        </w:rPr>
        <w:t xml:space="preserve">%. </w:t>
      </w:r>
      <w:r w:rsidR="009B61A4" w:rsidRPr="00FA2CD3">
        <w:rPr>
          <w:b/>
          <w:lang w:val="ro-MD"/>
        </w:rPr>
        <w:t>(</w:t>
      </w:r>
      <w:r w:rsidR="009B61A4" w:rsidRPr="00FA2CD3">
        <w:rPr>
          <w:color w:val="000000" w:themeColor="text1"/>
          <w:lang w:val="en-US"/>
        </w:rPr>
        <w:t>Original)</w:t>
      </w:r>
      <w:r w:rsidR="009B61A4" w:rsidRPr="00FA2CD3">
        <w:rPr>
          <w:b/>
          <w:lang w:val="ro-MD"/>
        </w:rPr>
        <w:t xml:space="preserve"> </w:t>
      </w:r>
    </w:p>
    <w:p w:rsidR="00752558" w:rsidRPr="00FA2CD3" w:rsidRDefault="00752558" w:rsidP="008504B6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60"/>
        <w:rPr>
          <w:b/>
          <w:lang w:val="ro-MD"/>
        </w:rPr>
      </w:pPr>
      <w:r w:rsidRPr="00FA2CD3">
        <w:rPr>
          <w:b/>
          <w:lang w:val="ro-MD"/>
        </w:rPr>
        <w:t>Motivul recurgerii la procedura accelerată (în cazul licitației deschise, restrânse și a procedurii negociate), după caz valoarea estimativă este mai m</w:t>
      </w:r>
      <w:r w:rsidR="00B96369" w:rsidRPr="00FA2CD3">
        <w:rPr>
          <w:b/>
          <w:lang w:val="ro-MD"/>
        </w:rPr>
        <w:t>are</w:t>
      </w:r>
      <w:r w:rsidR="00FA2CD3" w:rsidRPr="00FA2CD3">
        <w:rPr>
          <w:b/>
          <w:lang w:val="ro-MD"/>
        </w:rPr>
        <w:t xml:space="preserve"> de 2 </w:t>
      </w:r>
      <w:proofErr w:type="spellStart"/>
      <w:r w:rsidR="00FA2CD3" w:rsidRPr="00FA2CD3">
        <w:rPr>
          <w:b/>
          <w:lang w:val="ro-MD"/>
        </w:rPr>
        <w:t>M</w:t>
      </w:r>
      <w:r w:rsidRPr="00FA2CD3">
        <w:rPr>
          <w:b/>
          <w:lang w:val="ro-MD"/>
        </w:rPr>
        <w:t>ln</w:t>
      </w:r>
      <w:proofErr w:type="spellEnd"/>
      <w:r w:rsidRPr="00FA2CD3">
        <w:rPr>
          <w:b/>
          <w:lang w:val="ro-MD"/>
        </w:rPr>
        <w:t xml:space="preserve"> lei;</w:t>
      </w:r>
    </w:p>
    <w:p w:rsidR="00752558" w:rsidRPr="00FA2CD3" w:rsidRDefault="00752558" w:rsidP="0075255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ro-MD"/>
        </w:rPr>
      </w:pPr>
      <w:r w:rsidRPr="00FA2CD3">
        <w:rPr>
          <w:b/>
          <w:lang w:val="ro-MD"/>
        </w:rPr>
        <w:t>Tehnici și instrumente specifice de atribuire (dacă este cazul specificați dacă se va utiliza acordul-cadru, sistemul dinamic de achiziție sau licitația electronică</w:t>
      </w:r>
      <w:r w:rsidRPr="00FA2CD3">
        <w:rPr>
          <w:b/>
          <w:highlight w:val="yellow"/>
          <w:lang w:val="ro-MD"/>
        </w:rPr>
        <w:t>): Nu se aplică;</w:t>
      </w:r>
    </w:p>
    <w:p w:rsidR="00CC5CAC" w:rsidRPr="00FA2CD3" w:rsidRDefault="00752558" w:rsidP="0075255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ro-MD"/>
        </w:rPr>
      </w:pPr>
      <w:r w:rsidRPr="00FA2CD3">
        <w:rPr>
          <w:b/>
          <w:lang w:val="ro-MD"/>
        </w:rPr>
        <w:t>Condiții speciale de care depinde îndeplinirea contractului (</w:t>
      </w:r>
      <w:r w:rsidRPr="00FA2CD3">
        <w:rPr>
          <w:lang w:val="ro-MD"/>
        </w:rPr>
        <w:t>indicați după caz</w:t>
      </w:r>
      <w:r w:rsidRPr="00FA2CD3">
        <w:rPr>
          <w:b/>
          <w:lang w:val="ro-MD"/>
        </w:rPr>
        <w:t xml:space="preserve">): </w:t>
      </w:r>
    </w:p>
    <w:p w:rsidR="00FA2CD3" w:rsidRPr="00FA2CD3" w:rsidRDefault="00FA2CD3" w:rsidP="00FA2CD3">
      <w:pPr>
        <w:pStyle w:val="a7"/>
        <w:numPr>
          <w:ilvl w:val="0"/>
          <w:numId w:val="24"/>
        </w:numPr>
        <w:tabs>
          <w:tab w:val="right" w:pos="426"/>
        </w:tabs>
        <w:spacing w:before="120"/>
        <w:rPr>
          <w:b/>
          <w:color w:val="44546A" w:themeColor="text2"/>
          <w:lang w:val="ro-MD"/>
        </w:rPr>
      </w:pPr>
      <w:r w:rsidRPr="00FA2CD3">
        <w:rPr>
          <w:b/>
          <w:color w:val="44546A" w:themeColor="text2"/>
          <w:lang w:val="ro-MD"/>
        </w:rPr>
        <w:t>Designul pilonilor pentru iluminat stradal sa fie identici cu cei instala</w:t>
      </w:r>
      <w:r w:rsidRPr="00FA2CD3">
        <w:rPr>
          <w:rFonts w:eastAsia="PMingLiU"/>
          <w:b/>
          <w:bCs/>
          <w:color w:val="44546A" w:themeColor="text2"/>
          <w:lang w:val="en-US" w:eastAsia="zh-CN"/>
        </w:rPr>
        <w:t>ț</w:t>
      </w:r>
      <w:r w:rsidRPr="00FA2CD3">
        <w:rPr>
          <w:b/>
          <w:color w:val="44546A" w:themeColor="text2"/>
          <w:lang w:val="ro-MD"/>
        </w:rPr>
        <w:t>i anterior in lucr</w:t>
      </w:r>
      <w:r w:rsidRPr="00FA2CD3">
        <w:rPr>
          <w:color w:val="44546A" w:themeColor="text2"/>
          <w:lang w:val="ro-MD"/>
        </w:rPr>
        <w:t>ă</w:t>
      </w:r>
      <w:r w:rsidRPr="00FA2CD3">
        <w:rPr>
          <w:b/>
          <w:color w:val="44546A" w:themeColor="text2"/>
          <w:lang w:val="ro-MD"/>
        </w:rPr>
        <w:t>rile efectuate.</w:t>
      </w:r>
      <w:bookmarkStart w:id="0" w:name="_GoBack"/>
      <w:bookmarkEnd w:id="0"/>
    </w:p>
    <w:p w:rsidR="00CC5CAC" w:rsidRPr="00FA2CD3" w:rsidRDefault="00CC5CAC" w:rsidP="008504B6">
      <w:pPr>
        <w:pStyle w:val="a7"/>
        <w:numPr>
          <w:ilvl w:val="0"/>
          <w:numId w:val="24"/>
        </w:numPr>
        <w:tabs>
          <w:tab w:val="right" w:pos="426"/>
        </w:tabs>
        <w:spacing w:line="276" w:lineRule="auto"/>
        <w:rPr>
          <w:b/>
          <w:color w:val="1F3864" w:themeColor="accent5" w:themeShade="80"/>
          <w:lang w:val="ro-MD"/>
        </w:rPr>
      </w:pPr>
      <w:r w:rsidRPr="00FA2CD3">
        <w:rPr>
          <w:b/>
          <w:color w:val="1F3864" w:themeColor="accent5" w:themeShade="80"/>
          <w:lang w:val="ro-MD"/>
        </w:rPr>
        <w:t>Executarea lucrărilor: 31.12.202</w:t>
      </w:r>
      <w:r w:rsidR="00CE0FAD" w:rsidRPr="00FA2CD3">
        <w:rPr>
          <w:b/>
          <w:color w:val="1F3864" w:themeColor="accent5" w:themeShade="80"/>
          <w:lang w:val="ro-MD"/>
        </w:rPr>
        <w:t>3</w:t>
      </w:r>
      <w:r w:rsidRPr="00FA2CD3">
        <w:rPr>
          <w:b/>
          <w:color w:val="1F3864" w:themeColor="accent5" w:themeShade="80"/>
          <w:lang w:val="ro-MD"/>
        </w:rPr>
        <w:t>;</w:t>
      </w:r>
    </w:p>
    <w:p w:rsidR="008504B6" w:rsidRPr="00FA2CD3" w:rsidRDefault="008504B6" w:rsidP="008504B6">
      <w:pPr>
        <w:pStyle w:val="a7"/>
        <w:numPr>
          <w:ilvl w:val="0"/>
          <w:numId w:val="1"/>
        </w:numPr>
        <w:shd w:val="clear" w:color="auto" w:fill="FFFFFF" w:themeFill="background1"/>
        <w:spacing w:before="120"/>
        <w:ind w:left="426" w:hanging="426"/>
        <w:rPr>
          <w:b/>
          <w:lang w:val="en-US"/>
        </w:rPr>
      </w:pPr>
      <w:bookmarkStart w:id="1" w:name="_Hlk71621175"/>
      <w:proofErr w:type="spellStart"/>
      <w:r w:rsidRPr="00FA2CD3">
        <w:rPr>
          <w:b/>
          <w:lang w:val="en-US"/>
        </w:rPr>
        <w:t>Ofertele</w:t>
      </w:r>
      <w:proofErr w:type="spellEnd"/>
      <w:r w:rsidRPr="00FA2CD3">
        <w:rPr>
          <w:b/>
          <w:lang w:val="en-US"/>
        </w:rPr>
        <w:t xml:space="preserve"> se </w:t>
      </w:r>
      <w:proofErr w:type="spellStart"/>
      <w:r w:rsidRPr="00FA2CD3">
        <w:rPr>
          <w:b/>
          <w:lang w:val="en-US"/>
        </w:rPr>
        <w:t>prezintă</w:t>
      </w:r>
      <w:proofErr w:type="spellEnd"/>
      <w:r w:rsidRPr="00FA2CD3">
        <w:rPr>
          <w:b/>
          <w:lang w:val="en-US"/>
        </w:rPr>
        <w:t xml:space="preserve"> </w:t>
      </w:r>
      <w:proofErr w:type="spellStart"/>
      <w:r w:rsidRPr="00FA2CD3">
        <w:rPr>
          <w:b/>
          <w:lang w:val="en-US"/>
        </w:rPr>
        <w:t>în</w:t>
      </w:r>
      <w:proofErr w:type="spellEnd"/>
      <w:r w:rsidRPr="00FA2CD3">
        <w:rPr>
          <w:b/>
          <w:lang w:val="en-US"/>
        </w:rPr>
        <w:t xml:space="preserve"> </w:t>
      </w:r>
      <w:proofErr w:type="spellStart"/>
      <w:r w:rsidRPr="00FA2CD3">
        <w:rPr>
          <w:b/>
          <w:lang w:val="en-US"/>
        </w:rPr>
        <w:t>valuta_</w:t>
      </w:r>
      <w:bookmarkEnd w:id="1"/>
      <w:r w:rsidRPr="00FA2CD3">
        <w:rPr>
          <w:b/>
          <w:color w:val="002060"/>
          <w:lang w:val="en-US"/>
        </w:rPr>
        <w:t>lei</w:t>
      </w:r>
      <w:proofErr w:type="spellEnd"/>
      <w:r w:rsidRPr="00FA2CD3">
        <w:rPr>
          <w:b/>
          <w:color w:val="002060"/>
          <w:lang w:val="en-US"/>
        </w:rPr>
        <w:t xml:space="preserve"> MD</w:t>
      </w:r>
    </w:p>
    <w:p w:rsidR="00752558" w:rsidRPr="00FA2CD3" w:rsidRDefault="00752558" w:rsidP="008504B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ro-MD"/>
        </w:rPr>
      </w:pPr>
      <w:r w:rsidRPr="00FA2CD3">
        <w:rPr>
          <w:b/>
          <w:lang w:val="ro-MD"/>
        </w:rPr>
        <w:t>Criteriul de evaluare aplicat pentru atribuirea contractului:</w:t>
      </w:r>
      <w:r w:rsidRPr="00FA2CD3">
        <w:rPr>
          <w:rFonts w:eastAsia="PMingLiU"/>
          <w:b/>
          <w:bCs/>
          <w:lang w:val="en-US" w:eastAsia="zh-CN"/>
        </w:rPr>
        <w:t xml:space="preserve"> </w:t>
      </w:r>
      <w:proofErr w:type="spellStart"/>
      <w:r w:rsidR="0035209F" w:rsidRPr="00FA2CD3">
        <w:rPr>
          <w:rFonts w:eastAsia="PMingLiU"/>
          <w:b/>
          <w:bCs/>
          <w:sz w:val="24"/>
          <w:szCs w:val="24"/>
          <w:highlight w:val="yellow"/>
          <w:lang w:val="en-US" w:eastAsia="zh-CN"/>
        </w:rPr>
        <w:t>cel</w:t>
      </w:r>
      <w:proofErr w:type="spellEnd"/>
      <w:r w:rsidR="0035209F" w:rsidRPr="00FA2CD3">
        <w:rPr>
          <w:rFonts w:eastAsia="PMingLiU"/>
          <w:b/>
          <w:bCs/>
          <w:sz w:val="24"/>
          <w:szCs w:val="24"/>
          <w:highlight w:val="yellow"/>
          <w:lang w:val="en-US" w:eastAsia="zh-CN"/>
        </w:rPr>
        <w:t xml:space="preserve"> </w:t>
      </w:r>
      <w:proofErr w:type="spellStart"/>
      <w:r w:rsidR="0035209F" w:rsidRPr="00FA2CD3">
        <w:rPr>
          <w:rFonts w:eastAsia="PMingLiU"/>
          <w:b/>
          <w:bCs/>
          <w:sz w:val="24"/>
          <w:szCs w:val="24"/>
          <w:highlight w:val="yellow"/>
          <w:lang w:val="en-US" w:eastAsia="zh-CN"/>
        </w:rPr>
        <w:t>mai</w:t>
      </w:r>
      <w:proofErr w:type="spellEnd"/>
      <w:r w:rsidR="0035209F" w:rsidRPr="00FA2CD3">
        <w:rPr>
          <w:rFonts w:eastAsia="PMingLiU"/>
          <w:b/>
          <w:bCs/>
          <w:sz w:val="24"/>
          <w:szCs w:val="24"/>
          <w:highlight w:val="yellow"/>
          <w:lang w:val="en-US" w:eastAsia="zh-CN"/>
        </w:rPr>
        <w:t xml:space="preserve"> bun </w:t>
      </w:r>
      <w:proofErr w:type="spellStart"/>
      <w:r w:rsidR="0035209F" w:rsidRPr="00FA2CD3">
        <w:rPr>
          <w:rFonts w:eastAsia="PMingLiU"/>
          <w:b/>
          <w:bCs/>
          <w:sz w:val="24"/>
          <w:szCs w:val="24"/>
          <w:highlight w:val="yellow"/>
          <w:lang w:val="en-US" w:eastAsia="zh-CN"/>
        </w:rPr>
        <w:t>raport</w:t>
      </w:r>
      <w:proofErr w:type="spellEnd"/>
      <w:r w:rsidR="0035209F" w:rsidRPr="00FA2CD3">
        <w:rPr>
          <w:rFonts w:eastAsia="PMingLiU"/>
          <w:b/>
          <w:bCs/>
          <w:sz w:val="24"/>
          <w:szCs w:val="24"/>
          <w:highlight w:val="yellow"/>
          <w:lang w:val="en-US" w:eastAsia="zh-CN"/>
        </w:rPr>
        <w:t xml:space="preserve"> </w:t>
      </w:r>
      <w:proofErr w:type="spellStart"/>
      <w:r w:rsidR="0035209F" w:rsidRPr="00FA2CD3">
        <w:rPr>
          <w:rFonts w:eastAsia="PMingLiU"/>
          <w:b/>
          <w:bCs/>
          <w:sz w:val="24"/>
          <w:szCs w:val="24"/>
          <w:highlight w:val="yellow"/>
          <w:lang w:val="en-US" w:eastAsia="zh-CN"/>
        </w:rPr>
        <w:t>calitate</w:t>
      </w:r>
      <w:proofErr w:type="spellEnd"/>
      <w:r w:rsidR="0035209F" w:rsidRPr="00FA2CD3">
        <w:rPr>
          <w:rFonts w:eastAsia="PMingLiU"/>
          <w:b/>
          <w:bCs/>
          <w:sz w:val="24"/>
          <w:szCs w:val="24"/>
          <w:highlight w:val="yellow"/>
          <w:lang w:val="en-US" w:eastAsia="zh-CN"/>
        </w:rPr>
        <w:t xml:space="preserve"> –</w:t>
      </w:r>
      <w:proofErr w:type="spellStart"/>
      <w:r w:rsidR="0035209F" w:rsidRPr="00FA2CD3">
        <w:rPr>
          <w:rFonts w:eastAsia="PMingLiU"/>
          <w:b/>
          <w:bCs/>
          <w:sz w:val="24"/>
          <w:szCs w:val="24"/>
          <w:highlight w:val="yellow"/>
          <w:lang w:val="en-US" w:eastAsia="zh-CN"/>
        </w:rPr>
        <w:t>preț</w:t>
      </w:r>
      <w:proofErr w:type="spellEnd"/>
      <w:r w:rsidRPr="00FA2CD3">
        <w:rPr>
          <w:rFonts w:eastAsia="PMingLiU"/>
          <w:b/>
          <w:bCs/>
          <w:sz w:val="24"/>
          <w:szCs w:val="24"/>
          <w:highlight w:val="yellow"/>
          <w:lang w:val="en-US" w:eastAsia="zh-CN"/>
        </w:rPr>
        <w:t>;</w:t>
      </w:r>
    </w:p>
    <w:p w:rsidR="00752558" w:rsidRPr="00FA2CD3" w:rsidRDefault="00752558" w:rsidP="008504B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ro-MD"/>
        </w:rPr>
      </w:pPr>
      <w:r w:rsidRPr="00FA2CD3">
        <w:rPr>
          <w:b/>
          <w:lang w:val="ro-MD"/>
        </w:rPr>
        <w:t xml:space="preserve">Factorii de evaluare </w:t>
      </w:r>
      <w:r w:rsidR="00EC7E23" w:rsidRPr="00FA2CD3">
        <w:rPr>
          <w:b/>
          <w:lang w:val="ro-MD"/>
        </w:rPr>
        <w:t>ofertei celei mai avantajoase din punct de vedere economic</w:t>
      </w:r>
      <w:r w:rsidRPr="00FA2CD3">
        <w:rPr>
          <w:b/>
          <w:lang w:val="ro-MD"/>
        </w:rPr>
        <w:t>, precum și ponderile lor: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1124"/>
        <w:gridCol w:w="1843"/>
        <w:gridCol w:w="1559"/>
        <w:gridCol w:w="1560"/>
        <w:gridCol w:w="1162"/>
        <w:gridCol w:w="397"/>
        <w:gridCol w:w="1417"/>
      </w:tblGrid>
      <w:tr w:rsidR="00752558" w:rsidRPr="00EC30C2" w:rsidTr="0007235C">
        <w:trPr>
          <w:trHeight w:val="568"/>
        </w:trPr>
        <w:tc>
          <w:tcPr>
            <w:tcW w:w="577" w:type="dxa"/>
          </w:tcPr>
          <w:p w:rsidR="00752558" w:rsidRPr="00FF430B" w:rsidRDefault="00752558" w:rsidP="0007235C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lang w:val="ro-MD"/>
              </w:rPr>
            </w:pPr>
            <w:r w:rsidRPr="00FF430B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gridSpan w:val="5"/>
          </w:tcPr>
          <w:p w:rsidR="00752558" w:rsidRPr="00FF430B" w:rsidRDefault="00752558" w:rsidP="0007235C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ro-MD"/>
              </w:rPr>
            </w:pPr>
            <w:r w:rsidRPr="00FF430B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14" w:type="dxa"/>
            <w:gridSpan w:val="2"/>
          </w:tcPr>
          <w:p w:rsidR="00752558" w:rsidRPr="00FF430B" w:rsidRDefault="00752558" w:rsidP="0007235C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lang w:val="ro-MD"/>
              </w:rPr>
            </w:pPr>
            <w:r w:rsidRPr="00FF430B">
              <w:rPr>
                <w:b/>
                <w:iCs/>
                <w:lang w:val="ro-MD"/>
              </w:rPr>
              <w:t>Ponderea%</w:t>
            </w:r>
          </w:p>
        </w:tc>
      </w:tr>
      <w:tr w:rsidR="00752558" w:rsidRPr="00EC30C2" w:rsidTr="00EC4AD5">
        <w:tc>
          <w:tcPr>
            <w:tcW w:w="577" w:type="dxa"/>
          </w:tcPr>
          <w:p w:rsidR="00752558" w:rsidRPr="00FF430B" w:rsidRDefault="00752558" w:rsidP="00A2078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 xml:space="preserve">1. </w:t>
            </w:r>
          </w:p>
        </w:tc>
        <w:tc>
          <w:tcPr>
            <w:tcW w:w="7248" w:type="dxa"/>
            <w:gridSpan w:val="5"/>
          </w:tcPr>
          <w:p w:rsidR="00752558" w:rsidRDefault="00752558" w:rsidP="00A2078E">
            <w:pPr>
              <w:ind w:left="360" w:hanging="36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Pretul</w:t>
            </w:r>
            <w:proofErr w:type="spellEnd"/>
            <w:r>
              <w:rPr>
                <w:b/>
              </w:rPr>
              <w:t xml:space="preserve"> ofertei </w:t>
            </w:r>
          </w:p>
          <w:p w:rsidR="00752558" w:rsidRPr="00AA6209" w:rsidRDefault="00752558" w:rsidP="00A2078E">
            <w:pPr>
              <w:ind w:left="21"/>
            </w:pPr>
            <w:r w:rsidRPr="00AA6209">
              <w:t xml:space="preserve">Pentru oferta admisibila cu </w:t>
            </w:r>
            <w:proofErr w:type="spellStart"/>
            <w:r w:rsidRPr="00AA6209">
              <w:t>pretul</w:t>
            </w:r>
            <w:proofErr w:type="spellEnd"/>
            <w:r w:rsidRPr="00AA6209">
              <w:t xml:space="preserve"> cel mai </w:t>
            </w:r>
            <w:proofErr w:type="spellStart"/>
            <w:r w:rsidRPr="00AA6209">
              <w:t>scazut</w:t>
            </w:r>
            <w:proofErr w:type="spellEnd"/>
            <w:r w:rsidRPr="00AA6209">
              <w:t xml:space="preserve"> - 80 puncte; </w:t>
            </w:r>
          </w:p>
          <w:p w:rsidR="00752558" w:rsidRPr="00AA6209" w:rsidRDefault="00752558" w:rsidP="00A2078E">
            <w:pPr>
              <w:ind w:left="21"/>
            </w:pPr>
            <w:r w:rsidRPr="00AA6209">
              <w:t xml:space="preserve">Pentru restul ofertelor admise, punctajul se va calcula </w:t>
            </w:r>
            <w:proofErr w:type="spellStart"/>
            <w:r w:rsidRPr="00AA6209">
              <w:t>utilizand</w:t>
            </w:r>
            <w:proofErr w:type="spellEnd"/>
            <w:r w:rsidRPr="00AA6209">
              <w:t xml:space="preserve"> </w:t>
            </w:r>
            <w:proofErr w:type="spellStart"/>
            <w:r w:rsidRPr="00AA6209">
              <w:t>urmatorea</w:t>
            </w:r>
            <w:proofErr w:type="spellEnd"/>
            <w:r w:rsidRPr="00AA6209">
              <w:t xml:space="preserve"> formula: </w:t>
            </w:r>
          </w:p>
          <w:p w:rsidR="00752558" w:rsidRPr="00AA6209" w:rsidRDefault="00752558" w:rsidP="00A2078E">
            <w:pPr>
              <w:ind w:left="21"/>
            </w:pPr>
            <w:proofErr w:type="spellStart"/>
            <w:r w:rsidRPr="00AA6209">
              <w:t>P.preț</w:t>
            </w:r>
            <w:proofErr w:type="spellEnd"/>
            <w:r w:rsidRPr="00AA6209">
              <w:t xml:space="preserve">(n) = </w:t>
            </w:r>
            <w:proofErr w:type="spellStart"/>
            <w:r w:rsidRPr="00AA6209">
              <w:t>Pret</w:t>
            </w:r>
            <w:proofErr w:type="spellEnd"/>
            <w:r w:rsidRPr="00AA6209">
              <w:t xml:space="preserve"> (min) / </w:t>
            </w:r>
            <w:proofErr w:type="spellStart"/>
            <w:r w:rsidRPr="00AA6209">
              <w:t>Pret</w:t>
            </w:r>
            <w:proofErr w:type="spellEnd"/>
            <w:r w:rsidRPr="00AA6209">
              <w:t xml:space="preserve"> (n) x 80, unde: </w:t>
            </w:r>
          </w:p>
          <w:p w:rsidR="00752558" w:rsidRPr="00B006C0" w:rsidRDefault="00752558" w:rsidP="00A2078E">
            <w:pPr>
              <w:ind w:left="21"/>
              <w:rPr>
                <w:i/>
              </w:rPr>
            </w:pPr>
            <w:proofErr w:type="spellStart"/>
            <w:r w:rsidRPr="00B006C0">
              <w:rPr>
                <w:i/>
              </w:rPr>
              <w:t>P.pret</w:t>
            </w:r>
            <w:proofErr w:type="spellEnd"/>
            <w:r w:rsidRPr="00B006C0">
              <w:rPr>
                <w:i/>
              </w:rPr>
              <w:t xml:space="preserve">(n): punctajul </w:t>
            </w:r>
            <w:proofErr w:type="spellStart"/>
            <w:r w:rsidRPr="00B006C0">
              <w:rPr>
                <w:i/>
              </w:rPr>
              <w:t>obtinut</w:t>
            </w:r>
            <w:proofErr w:type="spellEnd"/>
            <w:r w:rsidRPr="00B006C0">
              <w:rPr>
                <w:i/>
              </w:rPr>
              <w:t xml:space="preserve"> de </w:t>
            </w:r>
            <w:proofErr w:type="spellStart"/>
            <w:r w:rsidRPr="00B006C0">
              <w:rPr>
                <w:i/>
              </w:rPr>
              <w:t>catre</w:t>
            </w:r>
            <w:proofErr w:type="spellEnd"/>
            <w:r w:rsidRPr="00B006C0">
              <w:rPr>
                <w:i/>
              </w:rPr>
              <w:t xml:space="preserve"> Oferta admisibila aflata sub </w:t>
            </w:r>
            <w:proofErr w:type="spellStart"/>
            <w:r w:rsidRPr="00B006C0">
              <w:rPr>
                <w:i/>
              </w:rPr>
              <w:t>evalut</w:t>
            </w:r>
            <w:proofErr w:type="spellEnd"/>
            <w:r w:rsidRPr="00B006C0">
              <w:rPr>
                <w:i/>
              </w:rPr>
              <w:t>;</w:t>
            </w:r>
          </w:p>
          <w:p w:rsidR="00752558" w:rsidRPr="00B006C0" w:rsidRDefault="00752558" w:rsidP="00A2078E">
            <w:pPr>
              <w:ind w:left="21"/>
              <w:rPr>
                <w:i/>
              </w:rPr>
            </w:pPr>
            <w:proofErr w:type="spellStart"/>
            <w:r w:rsidRPr="00B006C0">
              <w:rPr>
                <w:i/>
              </w:rPr>
              <w:t>Pret</w:t>
            </w:r>
            <w:proofErr w:type="spellEnd"/>
            <w:r w:rsidRPr="00B006C0">
              <w:rPr>
                <w:i/>
              </w:rPr>
              <w:t xml:space="preserve"> (min): cel mai </w:t>
            </w:r>
            <w:proofErr w:type="spellStart"/>
            <w:r w:rsidRPr="00B006C0">
              <w:rPr>
                <w:i/>
              </w:rPr>
              <w:t>scazut</w:t>
            </w:r>
            <w:proofErr w:type="spellEnd"/>
            <w:r w:rsidRPr="00B006C0">
              <w:rPr>
                <w:i/>
              </w:rPr>
              <w:t xml:space="preserve"> dintre preturile Ofertelor admisibile; </w:t>
            </w:r>
          </w:p>
          <w:p w:rsidR="00752558" w:rsidRPr="006F2897" w:rsidRDefault="00752558" w:rsidP="00A2078E">
            <w:pPr>
              <w:ind w:left="21"/>
              <w:rPr>
                <w:i/>
                <w:noProof/>
                <w:lang w:eastAsia="zh-CN"/>
              </w:rPr>
            </w:pPr>
            <w:proofErr w:type="spellStart"/>
            <w:r w:rsidRPr="00B006C0">
              <w:rPr>
                <w:i/>
              </w:rPr>
              <w:t>Pret</w:t>
            </w:r>
            <w:proofErr w:type="spellEnd"/>
            <w:r w:rsidRPr="00B006C0">
              <w:rPr>
                <w:i/>
              </w:rPr>
              <w:t xml:space="preserve"> (n): </w:t>
            </w:r>
            <w:proofErr w:type="spellStart"/>
            <w:r w:rsidRPr="00B006C0">
              <w:rPr>
                <w:i/>
              </w:rPr>
              <w:t>pretul</w:t>
            </w:r>
            <w:proofErr w:type="spellEnd"/>
            <w:r w:rsidRPr="00B006C0">
              <w:rPr>
                <w:i/>
              </w:rPr>
              <w:t xml:space="preserve"> Ofertei </w:t>
            </w:r>
            <w:r>
              <w:rPr>
                <w:i/>
              </w:rPr>
              <w:t>admisibile aflata sub evaluare.</w:t>
            </w:r>
          </w:p>
        </w:tc>
        <w:tc>
          <w:tcPr>
            <w:tcW w:w="1814" w:type="dxa"/>
            <w:gridSpan w:val="2"/>
          </w:tcPr>
          <w:p w:rsidR="00752558" w:rsidRPr="00FF430B" w:rsidRDefault="00752558" w:rsidP="00A2078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 w:rsidRPr="00B006C0">
              <w:rPr>
                <w:b/>
              </w:rPr>
              <w:t>80 puncte</w:t>
            </w:r>
          </w:p>
        </w:tc>
      </w:tr>
      <w:tr w:rsidR="00752558" w:rsidRPr="00EC30C2" w:rsidTr="00EC4AD5">
        <w:trPr>
          <w:trHeight w:val="176"/>
        </w:trPr>
        <w:tc>
          <w:tcPr>
            <w:tcW w:w="577" w:type="dxa"/>
          </w:tcPr>
          <w:p w:rsidR="00752558" w:rsidRPr="00FF430B" w:rsidRDefault="00752558" w:rsidP="0007235C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2</w:t>
            </w:r>
          </w:p>
        </w:tc>
        <w:tc>
          <w:tcPr>
            <w:tcW w:w="7248" w:type="dxa"/>
            <w:gridSpan w:val="5"/>
          </w:tcPr>
          <w:p w:rsidR="00752558" w:rsidRPr="00A2078E" w:rsidRDefault="00752558" w:rsidP="0007235C">
            <w:pPr>
              <w:contextualSpacing/>
              <w:rPr>
                <w:rFonts w:eastAsia="PMingLiU"/>
                <w:b/>
                <w:bCs/>
                <w:lang w:eastAsia="zh-CN"/>
              </w:rPr>
            </w:pPr>
            <w:r w:rsidRPr="006F2897">
              <w:rPr>
                <w:rFonts w:eastAsia="PMingLiU"/>
                <w:b/>
                <w:bCs/>
                <w:lang w:eastAsia="zh-CN"/>
              </w:rPr>
              <w:t xml:space="preserve">Sistemul </w:t>
            </w:r>
            <w:proofErr w:type="spellStart"/>
            <w:r w:rsidRPr="006F2897">
              <w:rPr>
                <w:rFonts w:eastAsia="PMingLiU"/>
                <w:b/>
                <w:bCs/>
                <w:lang w:eastAsia="zh-CN"/>
              </w:rPr>
              <w:t>calităţii</w:t>
            </w:r>
            <w:proofErr w:type="spellEnd"/>
            <w:r w:rsidRPr="006F2897">
              <w:rPr>
                <w:rFonts w:eastAsia="PMingLiU"/>
                <w:b/>
                <w:bCs/>
                <w:lang w:eastAsia="zh-CN"/>
              </w:rPr>
              <w:t xml:space="preserve"> pentru </w:t>
            </w:r>
            <w:proofErr w:type="spellStart"/>
            <w:r w:rsidRPr="006F2897">
              <w:rPr>
                <w:rFonts w:eastAsia="PMingLiU"/>
                <w:b/>
                <w:bCs/>
                <w:lang w:eastAsia="zh-CN"/>
              </w:rPr>
              <w:t>execuţia</w:t>
            </w:r>
            <w:proofErr w:type="spellEnd"/>
            <w:r w:rsidRPr="006F2897">
              <w:rPr>
                <w:rFonts w:eastAsia="PMingLiU"/>
                <w:b/>
                <w:bCs/>
                <w:lang w:eastAsia="zh-CN"/>
              </w:rPr>
              <w:t xml:space="preserve"> lucrării </w:t>
            </w:r>
          </w:p>
        </w:tc>
        <w:tc>
          <w:tcPr>
            <w:tcW w:w="1814" w:type="dxa"/>
            <w:gridSpan w:val="2"/>
          </w:tcPr>
          <w:p w:rsidR="00752558" w:rsidRPr="00FF430B" w:rsidRDefault="00752558" w:rsidP="0007235C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MD"/>
              </w:rPr>
            </w:pPr>
            <w:r w:rsidRPr="006F2897">
              <w:rPr>
                <w:rFonts w:eastAsia="PMingLiU"/>
                <w:b/>
                <w:bCs/>
                <w:lang w:eastAsia="zh-CN"/>
              </w:rPr>
              <w:t>8 puncte</w:t>
            </w:r>
          </w:p>
        </w:tc>
      </w:tr>
      <w:tr w:rsidR="00752558" w:rsidRPr="00EC30C2" w:rsidTr="00EC4AD5">
        <w:trPr>
          <w:trHeight w:val="140"/>
        </w:trPr>
        <w:tc>
          <w:tcPr>
            <w:tcW w:w="577" w:type="dxa"/>
          </w:tcPr>
          <w:p w:rsidR="00752558" w:rsidRPr="00A2078E" w:rsidRDefault="00752558" w:rsidP="0007235C">
            <w:pPr>
              <w:shd w:val="clear" w:color="auto" w:fill="FFFFFF" w:themeFill="background1"/>
              <w:tabs>
                <w:tab w:val="left" w:pos="612"/>
              </w:tabs>
              <w:rPr>
                <w:i/>
                <w:iCs/>
                <w:szCs w:val="22"/>
                <w:lang w:val="ro-MD"/>
              </w:rPr>
            </w:pPr>
            <w:r w:rsidRPr="00A2078E">
              <w:rPr>
                <w:i/>
                <w:iCs/>
                <w:szCs w:val="22"/>
                <w:lang w:val="ro-MD"/>
              </w:rPr>
              <w:t>2.1</w:t>
            </w:r>
          </w:p>
        </w:tc>
        <w:tc>
          <w:tcPr>
            <w:tcW w:w="7248" w:type="dxa"/>
            <w:gridSpan w:val="5"/>
          </w:tcPr>
          <w:p w:rsidR="00752558" w:rsidRPr="00A2078E" w:rsidRDefault="00752558" w:rsidP="0007235C">
            <w:pPr>
              <w:contextualSpacing/>
              <w:rPr>
                <w:rFonts w:eastAsia="PMingLiU"/>
                <w:b/>
                <w:bCs/>
                <w:szCs w:val="22"/>
                <w:lang w:eastAsia="zh-CN"/>
              </w:rPr>
            </w:pPr>
            <w:proofErr w:type="spellStart"/>
            <w:r w:rsidRPr="00A2078E">
              <w:rPr>
                <w:rFonts w:eastAsia="PMingLiU"/>
                <w:bCs/>
                <w:color w:val="000000" w:themeColor="text1"/>
                <w:szCs w:val="22"/>
                <w:lang w:val="en-US" w:eastAsia="zh-CN"/>
              </w:rPr>
              <w:t>Manualul</w:t>
            </w:r>
            <w:proofErr w:type="spellEnd"/>
            <w:r w:rsidRPr="00A2078E">
              <w:rPr>
                <w:rFonts w:eastAsia="PMingLiU"/>
                <w:bCs/>
                <w:color w:val="000000" w:themeColor="text1"/>
                <w:szCs w:val="22"/>
                <w:lang w:val="en-US" w:eastAsia="zh-CN"/>
              </w:rPr>
              <w:t xml:space="preserve"> </w:t>
            </w:r>
            <w:proofErr w:type="spellStart"/>
            <w:r w:rsidRPr="00A2078E">
              <w:rPr>
                <w:rFonts w:eastAsia="PMingLiU"/>
                <w:bCs/>
                <w:color w:val="000000" w:themeColor="text1"/>
                <w:szCs w:val="22"/>
                <w:lang w:val="en-US" w:eastAsia="zh-CN"/>
              </w:rPr>
              <w:t>calității</w:t>
            </w:r>
            <w:proofErr w:type="spellEnd"/>
          </w:p>
        </w:tc>
        <w:tc>
          <w:tcPr>
            <w:tcW w:w="1814" w:type="dxa"/>
            <w:gridSpan w:val="2"/>
          </w:tcPr>
          <w:p w:rsidR="00752558" w:rsidRPr="00A2078E" w:rsidRDefault="00752558" w:rsidP="0007235C">
            <w:pPr>
              <w:shd w:val="clear" w:color="auto" w:fill="FFFFFF" w:themeFill="background1"/>
              <w:tabs>
                <w:tab w:val="left" w:pos="612"/>
              </w:tabs>
              <w:rPr>
                <w:rFonts w:eastAsia="PMingLiU"/>
                <w:b/>
                <w:bCs/>
                <w:szCs w:val="22"/>
                <w:lang w:eastAsia="zh-CN"/>
              </w:rPr>
            </w:pPr>
            <w:r w:rsidRPr="00A2078E">
              <w:rPr>
                <w:szCs w:val="22"/>
                <w:lang w:val="en-US"/>
              </w:rPr>
              <w:t xml:space="preserve">4 </w:t>
            </w:r>
            <w:proofErr w:type="spellStart"/>
            <w:r w:rsidRPr="00A2078E">
              <w:rPr>
                <w:szCs w:val="22"/>
                <w:lang w:val="en-US"/>
              </w:rPr>
              <w:t>puncte</w:t>
            </w:r>
            <w:proofErr w:type="spellEnd"/>
          </w:p>
        </w:tc>
      </w:tr>
      <w:tr w:rsidR="00752558" w:rsidRPr="00EC30C2" w:rsidTr="00EC4AD5">
        <w:tc>
          <w:tcPr>
            <w:tcW w:w="577" w:type="dxa"/>
          </w:tcPr>
          <w:p w:rsidR="00752558" w:rsidRPr="00A2078E" w:rsidRDefault="00752558" w:rsidP="0007235C">
            <w:pPr>
              <w:shd w:val="clear" w:color="auto" w:fill="FFFFFF" w:themeFill="background1"/>
              <w:tabs>
                <w:tab w:val="left" w:pos="612"/>
              </w:tabs>
              <w:rPr>
                <w:i/>
                <w:iCs/>
                <w:szCs w:val="22"/>
                <w:lang w:val="ro-MD"/>
              </w:rPr>
            </w:pPr>
            <w:r w:rsidRPr="00A2078E">
              <w:rPr>
                <w:i/>
                <w:iCs/>
                <w:szCs w:val="22"/>
                <w:lang w:val="ro-MD"/>
              </w:rPr>
              <w:t>2.2</w:t>
            </w:r>
          </w:p>
        </w:tc>
        <w:tc>
          <w:tcPr>
            <w:tcW w:w="7248" w:type="dxa"/>
            <w:gridSpan w:val="5"/>
          </w:tcPr>
          <w:p w:rsidR="00752558" w:rsidRPr="00A2078E" w:rsidRDefault="00752558" w:rsidP="0007235C">
            <w:pPr>
              <w:contextualSpacing/>
              <w:rPr>
                <w:rFonts w:eastAsia="PMingLiU"/>
                <w:b/>
                <w:bCs/>
                <w:szCs w:val="22"/>
                <w:lang w:eastAsia="zh-CN"/>
              </w:rPr>
            </w:pPr>
            <w:r w:rsidRPr="00A2078E">
              <w:rPr>
                <w:color w:val="000000" w:themeColor="text1"/>
                <w:szCs w:val="22"/>
              </w:rPr>
              <w:t>Certificat ISO</w:t>
            </w:r>
            <w:r w:rsidR="002F1E58">
              <w:rPr>
                <w:color w:val="000000" w:themeColor="text1"/>
                <w:szCs w:val="22"/>
              </w:rPr>
              <w:t xml:space="preserve"> </w:t>
            </w:r>
            <w:r w:rsidRPr="00A2078E">
              <w:rPr>
                <w:color w:val="000000" w:themeColor="text1"/>
                <w:szCs w:val="22"/>
              </w:rPr>
              <w:t>9001</w:t>
            </w:r>
            <w:r w:rsidR="002F1E58">
              <w:rPr>
                <w:color w:val="000000" w:themeColor="text1"/>
                <w:szCs w:val="22"/>
              </w:rPr>
              <w:t>:2015</w:t>
            </w:r>
          </w:p>
        </w:tc>
        <w:tc>
          <w:tcPr>
            <w:tcW w:w="1814" w:type="dxa"/>
            <w:gridSpan w:val="2"/>
          </w:tcPr>
          <w:p w:rsidR="00752558" w:rsidRPr="00A2078E" w:rsidRDefault="00752558" w:rsidP="0007235C">
            <w:pPr>
              <w:shd w:val="clear" w:color="auto" w:fill="FFFFFF" w:themeFill="background1"/>
              <w:tabs>
                <w:tab w:val="left" w:pos="612"/>
              </w:tabs>
              <w:rPr>
                <w:rFonts w:eastAsia="PMingLiU"/>
                <w:b/>
                <w:bCs/>
                <w:szCs w:val="22"/>
                <w:lang w:eastAsia="zh-CN"/>
              </w:rPr>
            </w:pPr>
            <w:r w:rsidRPr="00A2078E">
              <w:rPr>
                <w:szCs w:val="22"/>
                <w:lang w:val="en-US"/>
              </w:rPr>
              <w:t xml:space="preserve">4 </w:t>
            </w:r>
            <w:proofErr w:type="spellStart"/>
            <w:r w:rsidRPr="00A2078E">
              <w:rPr>
                <w:szCs w:val="22"/>
                <w:lang w:val="en-US"/>
              </w:rPr>
              <w:t>puncte</w:t>
            </w:r>
            <w:proofErr w:type="spellEnd"/>
          </w:p>
        </w:tc>
      </w:tr>
      <w:tr w:rsidR="00752558" w:rsidRPr="00EC30C2" w:rsidTr="00EC4AD5">
        <w:tc>
          <w:tcPr>
            <w:tcW w:w="577" w:type="dxa"/>
          </w:tcPr>
          <w:p w:rsidR="00752558" w:rsidRDefault="00752558" w:rsidP="00A2078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3</w:t>
            </w:r>
          </w:p>
        </w:tc>
        <w:tc>
          <w:tcPr>
            <w:tcW w:w="7248" w:type="dxa"/>
            <w:gridSpan w:val="5"/>
          </w:tcPr>
          <w:p w:rsidR="00752558" w:rsidRPr="006F2897" w:rsidRDefault="00752558" w:rsidP="00A2078E">
            <w:pPr>
              <w:contextualSpacing/>
              <w:rPr>
                <w:rFonts w:eastAsia="PMingLiU"/>
                <w:b/>
                <w:bCs/>
                <w:sz w:val="24"/>
                <w:szCs w:val="24"/>
              </w:rPr>
            </w:pPr>
            <w:r w:rsidRPr="006F2897">
              <w:rPr>
                <w:rFonts w:eastAsia="PMingLiU"/>
                <w:b/>
                <w:bCs/>
                <w:lang w:eastAsia="zh-CN"/>
              </w:rPr>
              <w:t xml:space="preserve">Perioada de </w:t>
            </w:r>
            <w:proofErr w:type="spellStart"/>
            <w:r w:rsidRPr="006F2897">
              <w:rPr>
                <w:rFonts w:eastAsia="PMingLiU"/>
                <w:b/>
                <w:bCs/>
                <w:lang w:eastAsia="zh-CN"/>
              </w:rPr>
              <w:t>garanţie</w:t>
            </w:r>
            <w:proofErr w:type="spellEnd"/>
            <w:r w:rsidRPr="006F2897">
              <w:rPr>
                <w:rFonts w:eastAsia="PMingLiU"/>
                <w:b/>
                <w:bCs/>
                <w:lang w:eastAsia="zh-CN"/>
              </w:rPr>
              <w:t xml:space="preserve"> asupra lucrărilor - de la 2 puncte </w:t>
            </w:r>
            <w:proofErr w:type="spellStart"/>
            <w:r w:rsidRPr="006F2897">
              <w:rPr>
                <w:rFonts w:eastAsia="PMingLiU"/>
                <w:b/>
                <w:bCs/>
                <w:lang w:eastAsia="zh-CN"/>
              </w:rPr>
              <w:t>pînă</w:t>
            </w:r>
            <w:proofErr w:type="spellEnd"/>
            <w:r w:rsidRPr="006F2897">
              <w:rPr>
                <w:rFonts w:eastAsia="PMingLiU"/>
                <w:b/>
                <w:bCs/>
                <w:lang w:eastAsia="zh-CN"/>
              </w:rPr>
              <w:t xml:space="preserve"> la 12 puncte, după cum urmează:</w:t>
            </w:r>
          </w:p>
        </w:tc>
        <w:tc>
          <w:tcPr>
            <w:tcW w:w="1814" w:type="dxa"/>
            <w:gridSpan w:val="2"/>
          </w:tcPr>
          <w:p w:rsidR="00752558" w:rsidRPr="00A6640C" w:rsidRDefault="00752558" w:rsidP="00A2078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sz w:val="22"/>
                <w:lang w:val="en-US"/>
              </w:rPr>
            </w:pPr>
            <w:r w:rsidRPr="006F2897">
              <w:rPr>
                <w:rFonts w:eastAsia="PMingLiU"/>
                <w:b/>
                <w:bCs/>
                <w:lang w:eastAsia="zh-CN"/>
              </w:rPr>
              <w:t>12 puncte</w:t>
            </w:r>
          </w:p>
        </w:tc>
      </w:tr>
      <w:tr w:rsidR="00752558" w:rsidRPr="00A6640C" w:rsidTr="00EC4AD5">
        <w:tc>
          <w:tcPr>
            <w:tcW w:w="1701" w:type="dxa"/>
            <w:gridSpan w:val="2"/>
          </w:tcPr>
          <w:p w:rsidR="00752558" w:rsidRPr="00EC4AD5" w:rsidRDefault="00752558" w:rsidP="00A2078E">
            <w:pPr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</w:pPr>
            <w:proofErr w:type="spellStart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>Garanția</w:t>
            </w:r>
            <w:proofErr w:type="spellEnd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 xml:space="preserve"> </w:t>
            </w:r>
          </w:p>
          <w:p w:rsidR="00752558" w:rsidRPr="00EC4AD5" w:rsidRDefault="00752558" w:rsidP="00A2078E">
            <w:pPr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</w:pPr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 xml:space="preserve">5 </w:t>
            </w:r>
            <w:proofErr w:type="spellStart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>ani</w:t>
            </w:r>
            <w:proofErr w:type="spellEnd"/>
          </w:p>
        </w:tc>
        <w:tc>
          <w:tcPr>
            <w:tcW w:w="1843" w:type="dxa"/>
          </w:tcPr>
          <w:p w:rsidR="00752558" w:rsidRPr="00EC4AD5" w:rsidRDefault="00752558" w:rsidP="00A2078E">
            <w:pPr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</w:pPr>
            <w:proofErr w:type="spellStart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>Garanția</w:t>
            </w:r>
            <w:proofErr w:type="spellEnd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 xml:space="preserve"> </w:t>
            </w:r>
          </w:p>
          <w:p w:rsidR="00752558" w:rsidRPr="00EC4AD5" w:rsidRDefault="00752558" w:rsidP="00A2078E">
            <w:pPr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</w:pPr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 xml:space="preserve">6 </w:t>
            </w:r>
            <w:proofErr w:type="spellStart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>ani</w:t>
            </w:r>
            <w:proofErr w:type="spellEnd"/>
          </w:p>
        </w:tc>
        <w:tc>
          <w:tcPr>
            <w:tcW w:w="1559" w:type="dxa"/>
          </w:tcPr>
          <w:p w:rsidR="00752558" w:rsidRPr="00EC4AD5" w:rsidRDefault="00752558" w:rsidP="00A2078E">
            <w:pPr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</w:pPr>
            <w:proofErr w:type="spellStart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>Garanția</w:t>
            </w:r>
            <w:proofErr w:type="spellEnd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 xml:space="preserve"> </w:t>
            </w:r>
          </w:p>
          <w:p w:rsidR="00752558" w:rsidRPr="00EC4AD5" w:rsidRDefault="00752558" w:rsidP="00A2078E">
            <w:pPr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</w:pPr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 xml:space="preserve">7 </w:t>
            </w:r>
            <w:proofErr w:type="spellStart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>ani</w:t>
            </w:r>
            <w:proofErr w:type="spellEnd"/>
          </w:p>
        </w:tc>
        <w:tc>
          <w:tcPr>
            <w:tcW w:w="1560" w:type="dxa"/>
          </w:tcPr>
          <w:p w:rsidR="00752558" w:rsidRPr="00EC4AD5" w:rsidRDefault="00752558" w:rsidP="00A2078E">
            <w:pPr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</w:pPr>
            <w:proofErr w:type="spellStart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>Garanția</w:t>
            </w:r>
            <w:proofErr w:type="spellEnd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 xml:space="preserve"> </w:t>
            </w:r>
          </w:p>
          <w:p w:rsidR="00752558" w:rsidRPr="00EC4AD5" w:rsidRDefault="00752558" w:rsidP="00A2078E">
            <w:pPr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</w:pPr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 xml:space="preserve">8 </w:t>
            </w:r>
            <w:proofErr w:type="spellStart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>ani</w:t>
            </w:r>
            <w:proofErr w:type="spellEnd"/>
          </w:p>
        </w:tc>
        <w:tc>
          <w:tcPr>
            <w:tcW w:w="1559" w:type="dxa"/>
            <w:gridSpan w:val="2"/>
          </w:tcPr>
          <w:p w:rsidR="00752558" w:rsidRPr="00EC4AD5" w:rsidRDefault="00752558" w:rsidP="00A2078E">
            <w:pPr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</w:pPr>
            <w:proofErr w:type="spellStart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>Garanția</w:t>
            </w:r>
            <w:proofErr w:type="spellEnd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 xml:space="preserve"> </w:t>
            </w:r>
          </w:p>
          <w:p w:rsidR="00752558" w:rsidRPr="00EC4AD5" w:rsidRDefault="00752558" w:rsidP="00A2078E">
            <w:pPr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</w:pPr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 xml:space="preserve">9 </w:t>
            </w:r>
            <w:proofErr w:type="spellStart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>ani</w:t>
            </w:r>
            <w:proofErr w:type="spellEnd"/>
          </w:p>
        </w:tc>
        <w:tc>
          <w:tcPr>
            <w:tcW w:w="1417" w:type="dxa"/>
          </w:tcPr>
          <w:p w:rsidR="00752558" w:rsidRPr="00EC4AD5" w:rsidRDefault="00752558" w:rsidP="00A2078E">
            <w:pPr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</w:pPr>
            <w:proofErr w:type="spellStart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>Garanția</w:t>
            </w:r>
            <w:proofErr w:type="spellEnd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 xml:space="preserve"> </w:t>
            </w:r>
          </w:p>
          <w:p w:rsidR="00752558" w:rsidRPr="00EC4AD5" w:rsidRDefault="00752558" w:rsidP="00A2078E">
            <w:pPr>
              <w:rPr>
                <w:i/>
                <w:sz w:val="22"/>
                <w:szCs w:val="24"/>
                <w:lang w:val="en-US"/>
              </w:rPr>
            </w:pPr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 xml:space="preserve">10 </w:t>
            </w:r>
            <w:proofErr w:type="spellStart"/>
            <w:r w:rsidRPr="00EC4AD5">
              <w:rPr>
                <w:rFonts w:eastAsia="PMingLiU"/>
                <w:bCs/>
                <w:i/>
                <w:sz w:val="22"/>
                <w:szCs w:val="24"/>
                <w:lang w:val="en-US" w:eastAsia="zh-CN"/>
              </w:rPr>
              <w:t>ani</w:t>
            </w:r>
            <w:proofErr w:type="spellEnd"/>
          </w:p>
        </w:tc>
      </w:tr>
      <w:tr w:rsidR="00752558" w:rsidRPr="00A6640C" w:rsidTr="00EC4AD5">
        <w:tc>
          <w:tcPr>
            <w:tcW w:w="1701" w:type="dxa"/>
            <w:gridSpan w:val="2"/>
          </w:tcPr>
          <w:p w:rsidR="00752558" w:rsidRPr="00A6640C" w:rsidRDefault="00752558" w:rsidP="00A2078E">
            <w:pPr>
              <w:rPr>
                <w:sz w:val="22"/>
                <w:szCs w:val="24"/>
                <w:lang w:val="en-US"/>
              </w:rPr>
            </w:pPr>
            <w:r w:rsidRPr="00A6640C">
              <w:rPr>
                <w:sz w:val="22"/>
                <w:szCs w:val="24"/>
                <w:lang w:val="en-US"/>
              </w:rPr>
              <w:t xml:space="preserve">2 </w:t>
            </w:r>
            <w:proofErr w:type="spellStart"/>
            <w:r w:rsidRPr="00A6640C">
              <w:rPr>
                <w:sz w:val="22"/>
                <w:szCs w:val="24"/>
                <w:lang w:val="en-US"/>
              </w:rPr>
              <w:t>puncte</w:t>
            </w:r>
            <w:proofErr w:type="spellEnd"/>
          </w:p>
        </w:tc>
        <w:tc>
          <w:tcPr>
            <w:tcW w:w="1843" w:type="dxa"/>
          </w:tcPr>
          <w:p w:rsidR="00752558" w:rsidRPr="00A6640C" w:rsidRDefault="00752558" w:rsidP="00A2078E">
            <w:pPr>
              <w:rPr>
                <w:sz w:val="22"/>
                <w:szCs w:val="24"/>
                <w:lang w:val="en-US"/>
              </w:rPr>
            </w:pPr>
            <w:r w:rsidRPr="00A6640C">
              <w:rPr>
                <w:sz w:val="22"/>
                <w:szCs w:val="24"/>
                <w:lang w:val="en-US"/>
              </w:rPr>
              <w:t xml:space="preserve">4 </w:t>
            </w:r>
            <w:proofErr w:type="spellStart"/>
            <w:r w:rsidRPr="00A6640C">
              <w:rPr>
                <w:sz w:val="22"/>
                <w:szCs w:val="24"/>
                <w:lang w:val="en-US"/>
              </w:rPr>
              <w:t>puncte</w:t>
            </w:r>
            <w:proofErr w:type="spellEnd"/>
          </w:p>
        </w:tc>
        <w:tc>
          <w:tcPr>
            <w:tcW w:w="1559" w:type="dxa"/>
          </w:tcPr>
          <w:p w:rsidR="00752558" w:rsidRPr="00A6640C" w:rsidRDefault="00752558" w:rsidP="00A2078E">
            <w:pPr>
              <w:rPr>
                <w:sz w:val="22"/>
                <w:szCs w:val="24"/>
                <w:lang w:val="en-US"/>
              </w:rPr>
            </w:pPr>
            <w:r w:rsidRPr="00A6640C">
              <w:rPr>
                <w:sz w:val="22"/>
                <w:szCs w:val="24"/>
                <w:lang w:val="en-US"/>
              </w:rPr>
              <w:t xml:space="preserve">6 </w:t>
            </w:r>
            <w:proofErr w:type="spellStart"/>
            <w:r w:rsidRPr="00A6640C">
              <w:rPr>
                <w:sz w:val="22"/>
                <w:szCs w:val="24"/>
                <w:lang w:val="en-US"/>
              </w:rPr>
              <w:t>puncte</w:t>
            </w:r>
            <w:proofErr w:type="spellEnd"/>
          </w:p>
        </w:tc>
        <w:tc>
          <w:tcPr>
            <w:tcW w:w="1560" w:type="dxa"/>
          </w:tcPr>
          <w:p w:rsidR="00752558" w:rsidRPr="00A6640C" w:rsidRDefault="00752558" w:rsidP="00A2078E">
            <w:pPr>
              <w:rPr>
                <w:sz w:val="22"/>
                <w:szCs w:val="24"/>
                <w:lang w:val="en-US"/>
              </w:rPr>
            </w:pPr>
            <w:r w:rsidRPr="00A6640C">
              <w:rPr>
                <w:sz w:val="22"/>
                <w:szCs w:val="24"/>
                <w:lang w:val="en-US"/>
              </w:rPr>
              <w:t xml:space="preserve">8 </w:t>
            </w:r>
            <w:proofErr w:type="spellStart"/>
            <w:r w:rsidRPr="00A6640C">
              <w:rPr>
                <w:sz w:val="22"/>
                <w:szCs w:val="24"/>
                <w:lang w:val="en-US"/>
              </w:rPr>
              <w:t>puncte</w:t>
            </w:r>
            <w:proofErr w:type="spellEnd"/>
          </w:p>
        </w:tc>
        <w:tc>
          <w:tcPr>
            <w:tcW w:w="1559" w:type="dxa"/>
            <w:gridSpan w:val="2"/>
          </w:tcPr>
          <w:p w:rsidR="00752558" w:rsidRPr="00A6640C" w:rsidRDefault="00752558" w:rsidP="00A2078E">
            <w:pPr>
              <w:rPr>
                <w:sz w:val="22"/>
                <w:szCs w:val="24"/>
                <w:lang w:val="en-US"/>
              </w:rPr>
            </w:pPr>
            <w:r w:rsidRPr="00A6640C">
              <w:rPr>
                <w:sz w:val="22"/>
                <w:szCs w:val="24"/>
                <w:lang w:val="en-US"/>
              </w:rPr>
              <w:t xml:space="preserve">10 </w:t>
            </w:r>
            <w:proofErr w:type="spellStart"/>
            <w:r w:rsidRPr="00A6640C">
              <w:rPr>
                <w:sz w:val="22"/>
                <w:szCs w:val="24"/>
                <w:lang w:val="en-US"/>
              </w:rPr>
              <w:t>puncte</w:t>
            </w:r>
            <w:proofErr w:type="spellEnd"/>
          </w:p>
        </w:tc>
        <w:tc>
          <w:tcPr>
            <w:tcW w:w="1417" w:type="dxa"/>
          </w:tcPr>
          <w:p w:rsidR="00752558" w:rsidRPr="00A6640C" w:rsidRDefault="00752558" w:rsidP="00A2078E">
            <w:pPr>
              <w:rPr>
                <w:sz w:val="22"/>
                <w:szCs w:val="24"/>
                <w:lang w:val="en-US"/>
              </w:rPr>
            </w:pPr>
            <w:r w:rsidRPr="00A6640C">
              <w:rPr>
                <w:sz w:val="22"/>
                <w:szCs w:val="24"/>
                <w:lang w:val="en-US"/>
              </w:rPr>
              <w:t xml:space="preserve">12 </w:t>
            </w:r>
            <w:proofErr w:type="spellStart"/>
            <w:r w:rsidRPr="00A6640C">
              <w:rPr>
                <w:sz w:val="22"/>
                <w:szCs w:val="24"/>
                <w:lang w:val="en-US"/>
              </w:rPr>
              <w:t>puncte</w:t>
            </w:r>
            <w:proofErr w:type="spellEnd"/>
          </w:p>
        </w:tc>
      </w:tr>
    </w:tbl>
    <w:p w:rsidR="00752558" w:rsidRPr="00EC4AD5" w:rsidRDefault="00752558" w:rsidP="00752558">
      <w:pPr>
        <w:ind w:firstLine="567"/>
        <w:contextualSpacing/>
        <w:jc w:val="both"/>
        <w:rPr>
          <w:rFonts w:eastAsia="PMingLiU"/>
          <w:b/>
          <w:bCs/>
          <w:i/>
          <w:sz w:val="18"/>
          <w:u w:val="single"/>
          <w:lang w:val="en-US" w:eastAsia="zh-CN"/>
        </w:rPr>
      </w:pPr>
      <w:r w:rsidRPr="00EC4AD5">
        <w:rPr>
          <w:i/>
          <w:sz w:val="18"/>
          <w:lang w:val="en-US"/>
        </w:rPr>
        <w:t xml:space="preserve">Conform </w:t>
      </w:r>
      <w:proofErr w:type="spellStart"/>
      <w:r w:rsidRPr="00EC4AD5">
        <w:rPr>
          <w:i/>
          <w:sz w:val="18"/>
          <w:lang w:val="en-US"/>
        </w:rPr>
        <w:t>metodei</w:t>
      </w:r>
      <w:proofErr w:type="spellEnd"/>
      <w:r w:rsidRPr="00EC4AD5">
        <w:rPr>
          <w:i/>
          <w:sz w:val="18"/>
          <w:lang w:val="en-US"/>
        </w:rPr>
        <w:t xml:space="preserve"> de </w:t>
      </w:r>
      <w:proofErr w:type="spellStart"/>
      <w:r w:rsidRPr="00EC4AD5">
        <w:rPr>
          <w:i/>
          <w:sz w:val="18"/>
          <w:lang w:val="en-US"/>
        </w:rPr>
        <w:t>calcul</w:t>
      </w:r>
      <w:proofErr w:type="spellEnd"/>
      <w:r w:rsidRPr="00EC4AD5">
        <w:rPr>
          <w:i/>
          <w:sz w:val="18"/>
          <w:lang w:val="en-US"/>
        </w:rPr>
        <w:t xml:space="preserve"> de </w:t>
      </w:r>
      <w:proofErr w:type="spellStart"/>
      <w:r w:rsidRPr="00EC4AD5">
        <w:rPr>
          <w:i/>
          <w:sz w:val="18"/>
          <w:lang w:val="en-US"/>
        </w:rPr>
        <w:t>mai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sus</w:t>
      </w:r>
      <w:proofErr w:type="spellEnd"/>
      <w:r w:rsidRPr="00EC4AD5">
        <w:rPr>
          <w:i/>
          <w:sz w:val="18"/>
          <w:lang w:val="en-US"/>
        </w:rPr>
        <w:t xml:space="preserve">, </w:t>
      </w:r>
      <w:proofErr w:type="spellStart"/>
      <w:r w:rsidRPr="00EC4AD5">
        <w:rPr>
          <w:i/>
          <w:sz w:val="18"/>
          <w:lang w:val="en-US"/>
        </w:rPr>
        <w:t>ofertantul</w:t>
      </w:r>
      <w:proofErr w:type="spellEnd"/>
      <w:r w:rsidRPr="00EC4AD5">
        <w:rPr>
          <w:i/>
          <w:sz w:val="18"/>
          <w:lang w:val="en-US"/>
        </w:rPr>
        <w:t xml:space="preserve"> care </w:t>
      </w:r>
      <w:proofErr w:type="spellStart"/>
      <w:proofErr w:type="gramStart"/>
      <w:r w:rsidRPr="00EC4AD5">
        <w:rPr>
          <w:i/>
          <w:sz w:val="18"/>
          <w:lang w:val="en-US"/>
        </w:rPr>
        <w:t>va</w:t>
      </w:r>
      <w:proofErr w:type="spellEnd"/>
      <w:proofErr w:type="gram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avea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cel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mai</w:t>
      </w:r>
      <w:proofErr w:type="spellEnd"/>
      <w:r w:rsidRPr="00EC4AD5">
        <w:rPr>
          <w:i/>
          <w:sz w:val="18"/>
          <w:lang w:val="en-US"/>
        </w:rPr>
        <w:t xml:space="preserve"> mare </w:t>
      </w:r>
      <w:proofErr w:type="spellStart"/>
      <w:r w:rsidRPr="00EC4AD5">
        <w:rPr>
          <w:i/>
          <w:sz w:val="18"/>
          <w:lang w:val="en-US"/>
        </w:rPr>
        <w:t>punctaj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va</w:t>
      </w:r>
      <w:proofErr w:type="spellEnd"/>
      <w:r w:rsidRPr="00EC4AD5">
        <w:rPr>
          <w:i/>
          <w:sz w:val="18"/>
          <w:lang w:val="en-US"/>
        </w:rPr>
        <w:t xml:space="preserve"> fi </w:t>
      </w:r>
      <w:proofErr w:type="spellStart"/>
      <w:r w:rsidRPr="00EC4AD5">
        <w:rPr>
          <w:i/>
          <w:sz w:val="18"/>
          <w:lang w:val="en-US"/>
        </w:rPr>
        <w:t>cîștigător</w:t>
      </w:r>
      <w:proofErr w:type="spellEnd"/>
      <w:r w:rsidRPr="00EC4AD5">
        <w:rPr>
          <w:i/>
          <w:sz w:val="18"/>
          <w:lang w:val="en-US"/>
        </w:rPr>
        <w:t xml:space="preserve">. </w:t>
      </w:r>
      <w:proofErr w:type="spellStart"/>
      <w:r w:rsidRPr="00EC4AD5">
        <w:rPr>
          <w:i/>
          <w:sz w:val="18"/>
          <w:lang w:val="en-US"/>
        </w:rPr>
        <w:t>În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cazul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în</w:t>
      </w:r>
      <w:proofErr w:type="spellEnd"/>
      <w:r w:rsidRPr="00EC4AD5">
        <w:rPr>
          <w:i/>
          <w:sz w:val="18"/>
          <w:lang w:val="en-US"/>
        </w:rPr>
        <w:t xml:space="preserve"> care, </w:t>
      </w:r>
      <w:proofErr w:type="spellStart"/>
      <w:r w:rsidRPr="00EC4AD5">
        <w:rPr>
          <w:i/>
          <w:sz w:val="18"/>
          <w:lang w:val="en-US"/>
        </w:rPr>
        <w:t>dupa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aplicarea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criteriului</w:t>
      </w:r>
      <w:proofErr w:type="spellEnd"/>
      <w:r w:rsidRPr="00EC4AD5">
        <w:rPr>
          <w:i/>
          <w:sz w:val="18"/>
          <w:lang w:val="en-US"/>
        </w:rPr>
        <w:t xml:space="preserve"> de </w:t>
      </w:r>
      <w:proofErr w:type="spellStart"/>
      <w:r w:rsidRPr="00EC4AD5">
        <w:rPr>
          <w:i/>
          <w:sz w:val="18"/>
          <w:lang w:val="en-US"/>
        </w:rPr>
        <w:t>atribuire</w:t>
      </w:r>
      <w:proofErr w:type="spellEnd"/>
      <w:r w:rsidRPr="00EC4AD5">
        <w:rPr>
          <w:i/>
          <w:sz w:val="18"/>
          <w:lang w:val="en-US"/>
        </w:rPr>
        <w:t xml:space="preserve">, </w:t>
      </w:r>
      <w:proofErr w:type="spellStart"/>
      <w:r w:rsidRPr="00EC4AD5">
        <w:rPr>
          <w:i/>
          <w:sz w:val="18"/>
          <w:lang w:val="en-US"/>
        </w:rPr>
        <w:t>mai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multe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oferte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vor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avea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același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punctaj</w:t>
      </w:r>
      <w:proofErr w:type="spellEnd"/>
      <w:r w:rsidRPr="00EC4AD5">
        <w:rPr>
          <w:i/>
          <w:sz w:val="18"/>
          <w:lang w:val="en-US"/>
        </w:rPr>
        <w:t xml:space="preserve">, </w:t>
      </w:r>
      <w:proofErr w:type="spellStart"/>
      <w:r w:rsidRPr="00EC4AD5">
        <w:rPr>
          <w:i/>
          <w:sz w:val="18"/>
          <w:lang w:val="en-US"/>
        </w:rPr>
        <w:t>Autoritatea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contractantă</w:t>
      </w:r>
      <w:proofErr w:type="spellEnd"/>
      <w:r w:rsidRPr="00EC4AD5">
        <w:rPr>
          <w:i/>
          <w:sz w:val="18"/>
          <w:lang w:val="en-US"/>
        </w:rPr>
        <w:t xml:space="preserve">, cu </w:t>
      </w:r>
      <w:proofErr w:type="spellStart"/>
      <w:r w:rsidRPr="00EC4AD5">
        <w:rPr>
          <w:i/>
          <w:sz w:val="18"/>
          <w:lang w:val="en-US"/>
        </w:rPr>
        <w:t>acordul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concurenților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cointeresați</w:t>
      </w:r>
      <w:proofErr w:type="spellEnd"/>
      <w:r w:rsidRPr="00EC4AD5">
        <w:rPr>
          <w:i/>
          <w:sz w:val="18"/>
          <w:lang w:val="en-US"/>
        </w:rPr>
        <w:t xml:space="preserve">, </w:t>
      </w:r>
      <w:proofErr w:type="spellStart"/>
      <w:r w:rsidRPr="00EC4AD5">
        <w:rPr>
          <w:i/>
          <w:sz w:val="18"/>
          <w:lang w:val="en-US"/>
        </w:rPr>
        <w:t>va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atribui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contractul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ofertantului</w:t>
      </w:r>
      <w:proofErr w:type="spellEnd"/>
      <w:r w:rsidRPr="00EC4AD5">
        <w:rPr>
          <w:i/>
          <w:sz w:val="18"/>
          <w:lang w:val="en-US"/>
        </w:rPr>
        <w:t xml:space="preserve"> care </w:t>
      </w:r>
      <w:proofErr w:type="spellStart"/>
      <w:r w:rsidRPr="00EC4AD5">
        <w:rPr>
          <w:i/>
          <w:sz w:val="18"/>
          <w:lang w:val="en-US"/>
        </w:rPr>
        <w:t>va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oferi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cea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mai</w:t>
      </w:r>
      <w:proofErr w:type="spellEnd"/>
      <w:r w:rsidRPr="00EC4AD5">
        <w:rPr>
          <w:i/>
          <w:sz w:val="18"/>
          <w:lang w:val="en-US"/>
        </w:rPr>
        <w:t xml:space="preserve"> mare </w:t>
      </w:r>
      <w:proofErr w:type="spellStart"/>
      <w:r w:rsidRPr="00EC4AD5">
        <w:rPr>
          <w:i/>
          <w:sz w:val="18"/>
          <w:lang w:val="en-US"/>
        </w:rPr>
        <w:t>reducere</w:t>
      </w:r>
      <w:proofErr w:type="spellEnd"/>
      <w:r w:rsidRPr="00EC4AD5">
        <w:rPr>
          <w:i/>
          <w:sz w:val="18"/>
          <w:lang w:val="en-US"/>
        </w:rPr>
        <w:t xml:space="preserve"> din </w:t>
      </w:r>
      <w:proofErr w:type="spellStart"/>
      <w:r w:rsidRPr="00EC4AD5">
        <w:rPr>
          <w:i/>
          <w:sz w:val="18"/>
          <w:lang w:val="en-US"/>
        </w:rPr>
        <w:t>prețul</w:t>
      </w:r>
      <w:proofErr w:type="spellEnd"/>
      <w:r w:rsidRPr="00EC4AD5">
        <w:rPr>
          <w:i/>
          <w:sz w:val="18"/>
          <w:lang w:val="en-US"/>
        </w:rPr>
        <w:t xml:space="preserve"> total al </w:t>
      </w:r>
      <w:proofErr w:type="spellStart"/>
      <w:r w:rsidRPr="00EC4AD5">
        <w:rPr>
          <w:i/>
          <w:sz w:val="18"/>
          <w:lang w:val="en-US"/>
        </w:rPr>
        <w:t>ofertei</w:t>
      </w:r>
      <w:proofErr w:type="spellEnd"/>
      <w:r w:rsidRPr="00EC4AD5">
        <w:rPr>
          <w:i/>
          <w:sz w:val="18"/>
          <w:lang w:val="en-US"/>
        </w:rPr>
        <w:t xml:space="preserve">, </w:t>
      </w:r>
      <w:proofErr w:type="spellStart"/>
      <w:r w:rsidRPr="00EC4AD5">
        <w:rPr>
          <w:i/>
          <w:sz w:val="18"/>
          <w:lang w:val="en-US"/>
        </w:rPr>
        <w:t>fără</w:t>
      </w:r>
      <w:proofErr w:type="spellEnd"/>
      <w:r w:rsidRPr="00EC4AD5">
        <w:rPr>
          <w:i/>
          <w:sz w:val="18"/>
          <w:lang w:val="en-US"/>
        </w:rPr>
        <w:t xml:space="preserve"> TVA. </w:t>
      </w:r>
    </w:p>
    <w:p w:rsidR="00752558" w:rsidRPr="00EC4AD5" w:rsidRDefault="00752558" w:rsidP="00752558">
      <w:pPr>
        <w:ind w:firstLine="567"/>
        <w:contextualSpacing/>
        <w:jc w:val="both"/>
        <w:rPr>
          <w:rFonts w:eastAsia="PMingLiU"/>
          <w:b/>
          <w:bCs/>
          <w:i/>
          <w:sz w:val="18"/>
          <w:u w:val="single"/>
          <w:lang w:val="en-US" w:eastAsia="zh-CN"/>
        </w:rPr>
      </w:pPr>
      <w:proofErr w:type="spellStart"/>
      <w:r w:rsidRPr="00EC4AD5">
        <w:rPr>
          <w:i/>
          <w:sz w:val="18"/>
          <w:lang w:val="en-US"/>
        </w:rPr>
        <w:t>În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cazul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în</w:t>
      </w:r>
      <w:proofErr w:type="spellEnd"/>
      <w:r w:rsidRPr="00EC4AD5">
        <w:rPr>
          <w:i/>
          <w:sz w:val="18"/>
          <w:lang w:val="en-US"/>
        </w:rPr>
        <w:t xml:space="preserve"> care se </w:t>
      </w:r>
      <w:proofErr w:type="spellStart"/>
      <w:r w:rsidRPr="00EC4AD5">
        <w:rPr>
          <w:i/>
          <w:sz w:val="18"/>
          <w:lang w:val="en-US"/>
        </w:rPr>
        <w:t>defectează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careva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componente</w:t>
      </w:r>
      <w:proofErr w:type="spellEnd"/>
      <w:r w:rsidRPr="00EC4AD5">
        <w:rPr>
          <w:i/>
          <w:sz w:val="18"/>
          <w:lang w:val="en-US"/>
        </w:rPr>
        <w:t>/</w:t>
      </w:r>
      <w:proofErr w:type="spellStart"/>
      <w:r w:rsidRPr="00EC4AD5">
        <w:rPr>
          <w:i/>
          <w:sz w:val="18"/>
          <w:lang w:val="en-US"/>
        </w:rPr>
        <w:t>consumabile</w:t>
      </w:r>
      <w:proofErr w:type="spellEnd"/>
      <w:r w:rsidRPr="00EC4AD5">
        <w:rPr>
          <w:i/>
          <w:sz w:val="18"/>
          <w:lang w:val="en-US"/>
        </w:rPr>
        <w:t xml:space="preserve"> ale </w:t>
      </w:r>
      <w:proofErr w:type="spellStart"/>
      <w:r w:rsidRPr="00EC4AD5">
        <w:rPr>
          <w:i/>
          <w:sz w:val="18"/>
          <w:lang w:val="en-US"/>
        </w:rPr>
        <w:t>obiectului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lucrărilor</w:t>
      </w:r>
      <w:proofErr w:type="spellEnd"/>
      <w:r w:rsidRPr="00EC4AD5">
        <w:rPr>
          <w:i/>
          <w:sz w:val="18"/>
          <w:lang w:val="en-US"/>
        </w:rPr>
        <w:t xml:space="preserve">, </w:t>
      </w:r>
      <w:proofErr w:type="spellStart"/>
      <w:r w:rsidRPr="00EC4AD5">
        <w:rPr>
          <w:i/>
          <w:sz w:val="18"/>
          <w:lang w:val="en-US"/>
        </w:rPr>
        <w:t>care</w:t>
      </w:r>
      <w:proofErr w:type="spellEnd"/>
      <w:r w:rsidRPr="00EC4AD5">
        <w:rPr>
          <w:i/>
          <w:sz w:val="18"/>
          <w:lang w:val="en-US"/>
        </w:rPr>
        <w:t xml:space="preserve"> au </w:t>
      </w:r>
      <w:proofErr w:type="spellStart"/>
      <w:r w:rsidRPr="00EC4AD5">
        <w:rPr>
          <w:i/>
          <w:sz w:val="18"/>
          <w:lang w:val="en-US"/>
        </w:rPr>
        <w:t>termen</w:t>
      </w:r>
      <w:proofErr w:type="spellEnd"/>
      <w:r w:rsidRPr="00EC4AD5">
        <w:rPr>
          <w:i/>
          <w:sz w:val="18"/>
          <w:lang w:val="en-US"/>
        </w:rPr>
        <w:t xml:space="preserve"> de </w:t>
      </w:r>
      <w:proofErr w:type="spellStart"/>
      <w:r w:rsidRPr="00EC4AD5">
        <w:rPr>
          <w:i/>
          <w:sz w:val="18"/>
          <w:lang w:val="en-US"/>
        </w:rPr>
        <w:t>garanție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mai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mic</w:t>
      </w:r>
      <w:proofErr w:type="spellEnd"/>
      <w:r w:rsidRPr="00EC4AD5">
        <w:rPr>
          <w:i/>
          <w:sz w:val="18"/>
          <w:lang w:val="en-US"/>
        </w:rPr>
        <w:t xml:space="preserve"> de </w:t>
      </w:r>
      <w:proofErr w:type="spellStart"/>
      <w:r w:rsidRPr="00EC4AD5">
        <w:rPr>
          <w:i/>
          <w:sz w:val="18"/>
          <w:lang w:val="en-US"/>
        </w:rPr>
        <w:t>cît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termenul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garanției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pentru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lucrări</w:t>
      </w:r>
      <w:proofErr w:type="spellEnd"/>
      <w:r w:rsidRPr="00EC4AD5">
        <w:rPr>
          <w:i/>
          <w:sz w:val="18"/>
          <w:lang w:val="en-US"/>
        </w:rPr>
        <w:t xml:space="preserve">, </w:t>
      </w:r>
      <w:proofErr w:type="spellStart"/>
      <w:r w:rsidRPr="00EC4AD5">
        <w:rPr>
          <w:i/>
          <w:sz w:val="18"/>
          <w:lang w:val="en-US"/>
        </w:rPr>
        <w:t>antreprenorul</w:t>
      </w:r>
      <w:proofErr w:type="spellEnd"/>
      <w:r w:rsidRPr="00EC4AD5">
        <w:rPr>
          <w:i/>
          <w:sz w:val="18"/>
          <w:lang w:val="en-US"/>
        </w:rPr>
        <w:t xml:space="preserve">, </w:t>
      </w:r>
      <w:proofErr w:type="spellStart"/>
      <w:r w:rsidRPr="00EC4AD5">
        <w:rPr>
          <w:i/>
          <w:sz w:val="18"/>
          <w:lang w:val="en-US"/>
        </w:rPr>
        <w:t>în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perioada</w:t>
      </w:r>
      <w:proofErr w:type="spellEnd"/>
      <w:r w:rsidRPr="00EC4AD5">
        <w:rPr>
          <w:i/>
          <w:sz w:val="18"/>
          <w:lang w:val="en-US"/>
        </w:rPr>
        <w:t xml:space="preserve"> de </w:t>
      </w:r>
      <w:proofErr w:type="spellStart"/>
      <w:r w:rsidRPr="00EC4AD5">
        <w:rPr>
          <w:i/>
          <w:sz w:val="18"/>
          <w:lang w:val="en-US"/>
        </w:rPr>
        <w:t>garanție</w:t>
      </w:r>
      <w:proofErr w:type="spellEnd"/>
      <w:r w:rsidRPr="00EC4AD5">
        <w:rPr>
          <w:i/>
          <w:sz w:val="18"/>
          <w:lang w:val="en-US"/>
        </w:rPr>
        <w:t xml:space="preserve"> a </w:t>
      </w:r>
      <w:proofErr w:type="spellStart"/>
      <w:r w:rsidRPr="00EC4AD5">
        <w:rPr>
          <w:i/>
          <w:sz w:val="18"/>
          <w:lang w:val="en-US"/>
        </w:rPr>
        <w:t>lucrărilor</w:t>
      </w:r>
      <w:proofErr w:type="spellEnd"/>
      <w:r w:rsidRPr="00EC4AD5">
        <w:rPr>
          <w:i/>
          <w:sz w:val="18"/>
          <w:lang w:val="en-US"/>
        </w:rPr>
        <w:t>, v-</w:t>
      </w:r>
      <w:proofErr w:type="gramStart"/>
      <w:r w:rsidRPr="00EC4AD5">
        <w:rPr>
          <w:i/>
          <w:sz w:val="18"/>
          <w:lang w:val="en-US"/>
        </w:rPr>
        <w:t>a</w:t>
      </w:r>
      <w:proofErr w:type="gram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executa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lucrările</w:t>
      </w:r>
      <w:proofErr w:type="spellEnd"/>
      <w:r w:rsidRPr="00EC4AD5">
        <w:rPr>
          <w:i/>
          <w:sz w:val="18"/>
          <w:lang w:val="en-US"/>
        </w:rPr>
        <w:t xml:space="preserve"> de </w:t>
      </w:r>
      <w:proofErr w:type="spellStart"/>
      <w:r w:rsidRPr="00EC4AD5">
        <w:rPr>
          <w:i/>
          <w:sz w:val="18"/>
          <w:lang w:val="en-US"/>
        </w:rPr>
        <w:t>înlocuire</w:t>
      </w:r>
      <w:proofErr w:type="spellEnd"/>
      <w:r w:rsidRPr="00EC4AD5">
        <w:rPr>
          <w:i/>
          <w:sz w:val="18"/>
          <w:lang w:val="en-US"/>
        </w:rPr>
        <w:t xml:space="preserve"> a </w:t>
      </w:r>
      <w:proofErr w:type="spellStart"/>
      <w:r w:rsidRPr="00EC4AD5">
        <w:rPr>
          <w:i/>
          <w:sz w:val="18"/>
          <w:lang w:val="en-US"/>
        </w:rPr>
        <w:t>componentei</w:t>
      </w:r>
      <w:proofErr w:type="spellEnd"/>
      <w:r w:rsidRPr="00EC4AD5">
        <w:rPr>
          <w:i/>
          <w:sz w:val="18"/>
          <w:lang w:val="en-US"/>
        </w:rPr>
        <w:t>/</w:t>
      </w:r>
      <w:proofErr w:type="spellStart"/>
      <w:r w:rsidRPr="00EC4AD5">
        <w:rPr>
          <w:i/>
          <w:sz w:val="18"/>
          <w:lang w:val="en-US"/>
        </w:rPr>
        <w:t>consumabilei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defecte</w:t>
      </w:r>
      <w:proofErr w:type="spellEnd"/>
      <w:r w:rsidRPr="00EC4AD5">
        <w:rPr>
          <w:i/>
          <w:sz w:val="18"/>
          <w:lang w:val="en-US"/>
        </w:rPr>
        <w:t xml:space="preserve"> din </w:t>
      </w:r>
      <w:proofErr w:type="spellStart"/>
      <w:r w:rsidRPr="00EC4AD5">
        <w:rPr>
          <w:i/>
          <w:sz w:val="18"/>
          <w:lang w:val="en-US"/>
        </w:rPr>
        <w:t>cont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propriu</w:t>
      </w:r>
      <w:proofErr w:type="spellEnd"/>
      <w:r w:rsidRPr="00EC4AD5">
        <w:rPr>
          <w:i/>
          <w:sz w:val="18"/>
          <w:lang w:val="en-US"/>
        </w:rPr>
        <w:t xml:space="preserve">. </w:t>
      </w:r>
      <w:proofErr w:type="spellStart"/>
      <w:r w:rsidRPr="00EC4AD5">
        <w:rPr>
          <w:i/>
          <w:sz w:val="18"/>
          <w:lang w:val="en-US"/>
        </w:rPr>
        <w:t>Costul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componentei</w:t>
      </w:r>
      <w:proofErr w:type="spellEnd"/>
      <w:r w:rsidRPr="00EC4AD5">
        <w:rPr>
          <w:i/>
          <w:sz w:val="18"/>
          <w:lang w:val="en-US"/>
        </w:rPr>
        <w:t>/</w:t>
      </w:r>
      <w:proofErr w:type="spellStart"/>
      <w:r w:rsidRPr="00EC4AD5">
        <w:rPr>
          <w:i/>
          <w:sz w:val="18"/>
          <w:lang w:val="en-US"/>
        </w:rPr>
        <w:t>consumabilei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proofErr w:type="gramStart"/>
      <w:r w:rsidRPr="00EC4AD5">
        <w:rPr>
          <w:i/>
          <w:sz w:val="18"/>
          <w:lang w:val="en-US"/>
        </w:rPr>
        <w:t>va</w:t>
      </w:r>
      <w:proofErr w:type="spellEnd"/>
      <w:proofErr w:type="gramEnd"/>
      <w:r w:rsidRPr="00EC4AD5">
        <w:rPr>
          <w:i/>
          <w:sz w:val="18"/>
          <w:lang w:val="en-US"/>
        </w:rPr>
        <w:t xml:space="preserve"> fi </w:t>
      </w:r>
      <w:proofErr w:type="spellStart"/>
      <w:r w:rsidRPr="00EC4AD5">
        <w:rPr>
          <w:i/>
          <w:sz w:val="18"/>
          <w:lang w:val="en-US"/>
        </w:rPr>
        <w:t>acoperit</w:t>
      </w:r>
      <w:proofErr w:type="spellEnd"/>
      <w:r w:rsidRPr="00EC4AD5">
        <w:rPr>
          <w:i/>
          <w:sz w:val="18"/>
          <w:lang w:val="en-US"/>
        </w:rPr>
        <w:t xml:space="preserve"> din </w:t>
      </w:r>
      <w:proofErr w:type="spellStart"/>
      <w:r w:rsidRPr="00EC4AD5">
        <w:rPr>
          <w:i/>
          <w:sz w:val="18"/>
          <w:lang w:val="en-US"/>
        </w:rPr>
        <w:t>contul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beneficiarului</w:t>
      </w:r>
      <w:proofErr w:type="spellEnd"/>
      <w:r w:rsidRPr="00EC4AD5">
        <w:rPr>
          <w:i/>
          <w:sz w:val="18"/>
          <w:lang w:val="en-US"/>
        </w:rPr>
        <w:t xml:space="preserve">, conform </w:t>
      </w:r>
      <w:proofErr w:type="spellStart"/>
      <w:r w:rsidRPr="00EC4AD5">
        <w:rPr>
          <w:i/>
          <w:sz w:val="18"/>
          <w:lang w:val="en-US"/>
        </w:rPr>
        <w:t>concluziilor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unei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comisii</w:t>
      </w:r>
      <w:proofErr w:type="spellEnd"/>
      <w:r w:rsidRPr="00EC4AD5">
        <w:rPr>
          <w:i/>
          <w:sz w:val="18"/>
          <w:lang w:val="en-US"/>
        </w:rPr>
        <w:t xml:space="preserve"> de </w:t>
      </w:r>
      <w:proofErr w:type="spellStart"/>
      <w:r w:rsidRPr="00EC4AD5">
        <w:rPr>
          <w:i/>
          <w:sz w:val="18"/>
          <w:lang w:val="en-US"/>
        </w:rPr>
        <w:t>evaluare</w:t>
      </w:r>
      <w:proofErr w:type="spellEnd"/>
      <w:r w:rsidRPr="00EC4AD5">
        <w:rPr>
          <w:i/>
          <w:sz w:val="18"/>
          <w:lang w:val="en-US"/>
        </w:rPr>
        <w:t xml:space="preserve"> a </w:t>
      </w:r>
      <w:proofErr w:type="spellStart"/>
      <w:r w:rsidRPr="00EC4AD5">
        <w:rPr>
          <w:i/>
          <w:sz w:val="18"/>
          <w:lang w:val="en-US"/>
        </w:rPr>
        <w:t>defecțiunii</w:t>
      </w:r>
      <w:proofErr w:type="spellEnd"/>
      <w:r w:rsidRPr="00EC4AD5">
        <w:rPr>
          <w:i/>
          <w:sz w:val="18"/>
          <w:lang w:val="en-US"/>
        </w:rPr>
        <w:t xml:space="preserve">, </w:t>
      </w:r>
      <w:proofErr w:type="spellStart"/>
      <w:r w:rsidRPr="00EC4AD5">
        <w:rPr>
          <w:i/>
          <w:sz w:val="18"/>
          <w:lang w:val="en-US"/>
        </w:rPr>
        <w:t>dacă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defecțiunea</w:t>
      </w:r>
      <w:proofErr w:type="spellEnd"/>
      <w:r w:rsidRPr="00EC4AD5">
        <w:rPr>
          <w:i/>
          <w:sz w:val="18"/>
          <w:lang w:val="en-US"/>
        </w:rPr>
        <w:t xml:space="preserve"> nu are </w:t>
      </w:r>
      <w:proofErr w:type="spellStart"/>
      <w:r w:rsidRPr="00EC4AD5">
        <w:rPr>
          <w:i/>
          <w:sz w:val="18"/>
          <w:lang w:val="en-US"/>
        </w:rPr>
        <w:t>legătură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cauzală</w:t>
      </w:r>
      <w:proofErr w:type="spellEnd"/>
      <w:r w:rsidRPr="00EC4AD5">
        <w:rPr>
          <w:i/>
          <w:sz w:val="18"/>
          <w:lang w:val="en-US"/>
        </w:rPr>
        <w:t xml:space="preserve"> cu </w:t>
      </w:r>
      <w:proofErr w:type="spellStart"/>
      <w:r w:rsidRPr="00EC4AD5">
        <w:rPr>
          <w:i/>
          <w:sz w:val="18"/>
          <w:lang w:val="en-US"/>
        </w:rPr>
        <w:t>modul</w:t>
      </w:r>
      <w:proofErr w:type="spellEnd"/>
      <w:r w:rsidRPr="00EC4AD5">
        <w:rPr>
          <w:i/>
          <w:sz w:val="18"/>
          <w:lang w:val="en-US"/>
        </w:rPr>
        <w:t xml:space="preserve"> de </w:t>
      </w:r>
      <w:proofErr w:type="spellStart"/>
      <w:r w:rsidRPr="00EC4AD5">
        <w:rPr>
          <w:i/>
          <w:sz w:val="18"/>
          <w:lang w:val="en-US"/>
        </w:rPr>
        <w:t>executare</w:t>
      </w:r>
      <w:proofErr w:type="spellEnd"/>
      <w:r w:rsidRPr="00EC4AD5">
        <w:rPr>
          <w:i/>
          <w:sz w:val="18"/>
          <w:lang w:val="en-US"/>
        </w:rPr>
        <w:t xml:space="preserve"> al </w:t>
      </w:r>
      <w:proofErr w:type="spellStart"/>
      <w:r w:rsidRPr="00EC4AD5">
        <w:rPr>
          <w:i/>
          <w:sz w:val="18"/>
          <w:lang w:val="en-US"/>
        </w:rPr>
        <w:t>lucrărilor</w:t>
      </w:r>
      <w:proofErr w:type="spellEnd"/>
      <w:r w:rsidRPr="00EC4AD5">
        <w:rPr>
          <w:i/>
          <w:sz w:val="18"/>
          <w:lang w:val="en-US"/>
        </w:rPr>
        <w:t xml:space="preserve"> (</w:t>
      </w:r>
      <w:proofErr w:type="spellStart"/>
      <w:r w:rsidRPr="00EC4AD5">
        <w:rPr>
          <w:i/>
          <w:sz w:val="18"/>
          <w:lang w:val="en-US"/>
        </w:rPr>
        <w:t>vina</w:t>
      </w:r>
      <w:proofErr w:type="spellEnd"/>
      <w:r w:rsidRPr="00EC4AD5">
        <w:rPr>
          <w:i/>
          <w:sz w:val="18"/>
          <w:lang w:val="en-US"/>
        </w:rPr>
        <w:t xml:space="preserve"> </w:t>
      </w:r>
      <w:proofErr w:type="spellStart"/>
      <w:r w:rsidRPr="00EC4AD5">
        <w:rPr>
          <w:i/>
          <w:sz w:val="18"/>
          <w:lang w:val="en-US"/>
        </w:rPr>
        <w:t>antreprenorului</w:t>
      </w:r>
      <w:proofErr w:type="spellEnd"/>
      <w:r w:rsidRPr="00EC4AD5">
        <w:rPr>
          <w:i/>
          <w:sz w:val="18"/>
          <w:lang w:val="en-US"/>
        </w:rPr>
        <w:t>).</w:t>
      </w:r>
    </w:p>
    <w:p w:rsidR="00752558" w:rsidRPr="006F2897" w:rsidRDefault="00752558" w:rsidP="00752558">
      <w:pPr>
        <w:pStyle w:val="a7"/>
        <w:numPr>
          <w:ilvl w:val="0"/>
          <w:numId w:val="1"/>
        </w:numPr>
        <w:tabs>
          <w:tab w:val="left" w:pos="1134"/>
        </w:tabs>
        <w:ind w:left="426" w:hanging="426"/>
        <w:jc w:val="both"/>
        <w:rPr>
          <w:rFonts w:eastAsia="PMingLiU"/>
          <w:b/>
          <w:bCs/>
          <w:noProof/>
          <w:u w:val="single"/>
          <w:lang w:val="ro-RO" w:eastAsia="zh-CN"/>
        </w:rPr>
      </w:pPr>
      <w:r w:rsidRPr="006F2897">
        <w:rPr>
          <w:b/>
          <w:lang w:val="ro-MD"/>
        </w:rPr>
        <w:t>Termenul limită de depunere/deschidere a ofertelor:</w:t>
      </w:r>
    </w:p>
    <w:p w:rsidR="00752558" w:rsidRPr="006F2897" w:rsidRDefault="00752558" w:rsidP="00752558">
      <w:pPr>
        <w:pStyle w:val="a7"/>
        <w:numPr>
          <w:ilvl w:val="0"/>
          <w:numId w:val="3"/>
        </w:numPr>
        <w:tabs>
          <w:tab w:val="right" w:pos="426"/>
        </w:tabs>
        <w:spacing w:line="276" w:lineRule="auto"/>
        <w:contextualSpacing w:val="0"/>
        <w:rPr>
          <w:b/>
          <w:lang w:val="ro-MD" w:eastAsia="en-US"/>
        </w:rPr>
      </w:pPr>
      <w:r w:rsidRPr="00FF430B">
        <w:rPr>
          <w:b/>
          <w:lang w:val="ro-MD"/>
        </w:rPr>
        <w:t xml:space="preserve">conform SIA RSAP /până la: </w:t>
      </w:r>
      <w:r w:rsidRPr="00FF430B">
        <w:rPr>
          <w:b/>
          <w:i/>
          <w:lang w:val="ro-MD"/>
        </w:rPr>
        <w:t>[ora exactă]</w:t>
      </w:r>
      <w:r w:rsidRPr="006F2897">
        <w:rPr>
          <w:b/>
          <w:shd w:val="clear" w:color="auto" w:fill="FFFF00"/>
          <w:lang w:val="ro-MD"/>
        </w:rPr>
        <w:t xml:space="preserve"> </w:t>
      </w:r>
      <w:r w:rsidRPr="000B2426">
        <w:rPr>
          <w:b/>
          <w:sz w:val="24"/>
          <w:szCs w:val="24"/>
          <w:shd w:val="clear" w:color="auto" w:fill="FFFF00"/>
          <w:lang w:val="ro-MD"/>
        </w:rPr>
        <w:t>conform Platformei M-tender</w:t>
      </w:r>
      <w:r>
        <w:rPr>
          <w:b/>
          <w:shd w:val="clear" w:color="auto" w:fill="FFFF00"/>
          <w:lang w:val="ro-MD"/>
        </w:rPr>
        <w:t>;</w:t>
      </w:r>
    </w:p>
    <w:p w:rsidR="00752558" w:rsidRPr="006F2897" w:rsidRDefault="00752558" w:rsidP="00752558">
      <w:pPr>
        <w:pStyle w:val="a7"/>
        <w:numPr>
          <w:ilvl w:val="0"/>
          <w:numId w:val="3"/>
        </w:numPr>
        <w:tabs>
          <w:tab w:val="right" w:pos="426"/>
        </w:tabs>
        <w:spacing w:line="276" w:lineRule="auto"/>
        <w:contextualSpacing w:val="0"/>
        <w:rPr>
          <w:b/>
          <w:lang w:val="ro-MD" w:eastAsia="en-US"/>
        </w:rPr>
      </w:pPr>
      <w:r w:rsidRPr="00FF430B">
        <w:rPr>
          <w:b/>
          <w:lang w:val="ro-MD"/>
        </w:rPr>
        <w:t xml:space="preserve">pe: </w:t>
      </w:r>
      <w:r w:rsidRPr="00FF430B">
        <w:rPr>
          <w:b/>
          <w:i/>
          <w:lang w:val="ro-MD"/>
        </w:rPr>
        <w:t>[data]</w:t>
      </w:r>
      <w:r w:rsidRPr="006F2897">
        <w:rPr>
          <w:b/>
          <w:shd w:val="clear" w:color="auto" w:fill="FFFF00"/>
          <w:lang w:val="ro-MD"/>
        </w:rPr>
        <w:t xml:space="preserve"> </w:t>
      </w:r>
      <w:r w:rsidRPr="000B2426">
        <w:rPr>
          <w:b/>
          <w:sz w:val="24"/>
          <w:szCs w:val="24"/>
          <w:shd w:val="clear" w:color="auto" w:fill="FFFF00"/>
          <w:lang w:val="ro-MD"/>
        </w:rPr>
        <w:t>conform Platformei M-tender</w:t>
      </w:r>
      <w:r>
        <w:rPr>
          <w:b/>
          <w:shd w:val="clear" w:color="auto" w:fill="FFFF00"/>
          <w:lang w:val="ro-MD"/>
        </w:rPr>
        <w:t>;</w:t>
      </w:r>
    </w:p>
    <w:p w:rsidR="00752558" w:rsidRPr="006F2897" w:rsidRDefault="00752558" w:rsidP="00752558">
      <w:pPr>
        <w:pStyle w:val="a7"/>
        <w:numPr>
          <w:ilvl w:val="0"/>
          <w:numId w:val="1"/>
        </w:numPr>
        <w:shd w:val="clear" w:color="auto" w:fill="FFFFFF" w:themeFill="background1"/>
        <w:tabs>
          <w:tab w:val="right" w:pos="426"/>
          <w:tab w:val="left" w:pos="1134"/>
        </w:tabs>
        <w:spacing w:before="120"/>
        <w:ind w:left="426" w:hanging="426"/>
        <w:contextualSpacing w:val="0"/>
        <w:jc w:val="both"/>
        <w:rPr>
          <w:b/>
          <w:lang w:val="ro-MD"/>
        </w:rPr>
      </w:pPr>
      <w:r w:rsidRPr="006F2897">
        <w:rPr>
          <w:b/>
          <w:lang w:val="ro-MD"/>
        </w:rPr>
        <w:t xml:space="preserve">Adresa la care trebuie transmise ofertele sau cererile de participare: </w:t>
      </w:r>
    </w:p>
    <w:p w:rsidR="00752558" w:rsidRPr="00FF430B" w:rsidRDefault="00752558" w:rsidP="00752558">
      <w:pPr>
        <w:shd w:val="clear" w:color="auto" w:fill="FFFFFF" w:themeFill="background1"/>
        <w:tabs>
          <w:tab w:val="right" w:pos="426"/>
        </w:tabs>
        <w:spacing w:before="120"/>
        <w:ind w:left="426" w:hanging="426"/>
        <w:rPr>
          <w:b/>
          <w:lang w:val="ro-MD"/>
        </w:rPr>
      </w:pPr>
      <w:r w:rsidRPr="00FF430B">
        <w:rPr>
          <w:b/>
          <w:i/>
          <w:lang w:val="ro-MD"/>
        </w:rPr>
        <w:t>Ofertele sau cererile de participare vor fi depuse electronic prin intermediul SIA RSAP</w:t>
      </w:r>
    </w:p>
    <w:p w:rsidR="00752558" w:rsidRPr="00FF430B" w:rsidRDefault="00752558" w:rsidP="0075255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ro-MD"/>
        </w:rPr>
      </w:pPr>
      <w:r w:rsidRPr="00FF430B">
        <w:rPr>
          <w:b/>
          <w:lang w:val="ro-MD"/>
        </w:rPr>
        <w:t xml:space="preserve">Termenul de valabilitate a ofertelor: </w:t>
      </w:r>
      <w:r w:rsidR="00B2288C">
        <w:rPr>
          <w:b/>
          <w:sz w:val="24"/>
          <w:szCs w:val="24"/>
          <w:shd w:val="clear" w:color="auto" w:fill="FFFF00"/>
          <w:lang w:val="ro-MD"/>
        </w:rPr>
        <w:t>75</w:t>
      </w:r>
      <w:r w:rsidRPr="000B2426">
        <w:rPr>
          <w:b/>
          <w:sz w:val="24"/>
          <w:szCs w:val="24"/>
          <w:shd w:val="clear" w:color="auto" w:fill="FFFF00"/>
          <w:lang w:val="ro-MD"/>
        </w:rPr>
        <w:t xml:space="preserve"> zile</w:t>
      </w:r>
      <w:r>
        <w:rPr>
          <w:b/>
          <w:shd w:val="clear" w:color="auto" w:fill="FFFF00"/>
          <w:lang w:val="ro-MD"/>
        </w:rPr>
        <w:t>;</w:t>
      </w:r>
    </w:p>
    <w:p w:rsidR="00752558" w:rsidRPr="006F2897" w:rsidRDefault="00752558" w:rsidP="0075255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lang w:val="ro-MD"/>
        </w:rPr>
      </w:pPr>
      <w:r w:rsidRPr="00FF430B">
        <w:rPr>
          <w:b/>
          <w:lang w:val="ro-MD"/>
        </w:rPr>
        <w:t xml:space="preserve">Locul deschiderii ofertelor: </w:t>
      </w:r>
      <w:r w:rsidRPr="000B2426">
        <w:rPr>
          <w:b/>
          <w:sz w:val="24"/>
          <w:szCs w:val="24"/>
          <w:shd w:val="clear" w:color="auto" w:fill="FFFF00"/>
          <w:lang w:val="ro-MD"/>
        </w:rPr>
        <w:t xml:space="preserve">or.  </w:t>
      </w:r>
      <w:proofErr w:type="spellStart"/>
      <w:r w:rsidRPr="000B2426">
        <w:rPr>
          <w:b/>
          <w:sz w:val="24"/>
          <w:szCs w:val="24"/>
          <w:shd w:val="clear" w:color="auto" w:fill="FFFF00"/>
          <w:lang w:val="ro-MD"/>
        </w:rPr>
        <w:t>Straseni</w:t>
      </w:r>
      <w:proofErr w:type="spellEnd"/>
      <w:r w:rsidRPr="000B2426">
        <w:rPr>
          <w:b/>
          <w:sz w:val="24"/>
          <w:szCs w:val="24"/>
          <w:shd w:val="clear" w:color="auto" w:fill="FFFF00"/>
          <w:lang w:val="ro-MD"/>
        </w:rPr>
        <w:t xml:space="preserve">,  </w:t>
      </w:r>
      <w:r w:rsidRPr="000B2426">
        <w:rPr>
          <w:rFonts w:eastAsia="Cambria"/>
          <w:sz w:val="24"/>
          <w:szCs w:val="24"/>
          <w:lang w:val="en-US"/>
        </w:rPr>
        <w:t xml:space="preserve">str. M. </w:t>
      </w:r>
      <w:proofErr w:type="spellStart"/>
      <w:r w:rsidRPr="000B2426">
        <w:rPr>
          <w:rFonts w:eastAsia="Cambria"/>
          <w:sz w:val="24"/>
          <w:szCs w:val="24"/>
          <w:lang w:val="en-US"/>
        </w:rPr>
        <w:t>Eminescu</w:t>
      </w:r>
      <w:proofErr w:type="spellEnd"/>
      <w:r w:rsidRPr="000B2426">
        <w:rPr>
          <w:rFonts w:eastAsia="Cambria"/>
          <w:sz w:val="24"/>
          <w:szCs w:val="24"/>
          <w:lang w:val="en-US"/>
        </w:rPr>
        <w:t>, 32</w:t>
      </w:r>
      <w:r>
        <w:rPr>
          <w:b/>
          <w:lang w:val="ro-MD"/>
        </w:rPr>
        <w:t xml:space="preserve"> </w:t>
      </w:r>
      <w:r w:rsidRPr="006F2897">
        <w:rPr>
          <w:lang w:val="ro-MD"/>
        </w:rPr>
        <w:t>(SIA</w:t>
      </w:r>
      <w:r>
        <w:rPr>
          <w:lang w:val="ro-MD"/>
        </w:rPr>
        <w:t>RSAP</w:t>
      </w:r>
      <w:r w:rsidRPr="006F2897">
        <w:rPr>
          <w:lang w:val="ro-MD"/>
        </w:rPr>
        <w:t>)</w:t>
      </w:r>
      <w:r w:rsidRPr="006F2897">
        <w:rPr>
          <w:b/>
          <w:shd w:val="clear" w:color="auto" w:fill="FFFF00"/>
          <w:lang w:val="ro-MD"/>
        </w:rPr>
        <w:t xml:space="preserve"> </w:t>
      </w:r>
      <w:r>
        <w:rPr>
          <w:b/>
          <w:shd w:val="clear" w:color="auto" w:fill="FFFF00"/>
          <w:lang w:val="ro-MD"/>
        </w:rPr>
        <w:t>;</w:t>
      </w:r>
    </w:p>
    <w:p w:rsidR="00752558" w:rsidRPr="00FF430B" w:rsidRDefault="00752558" w:rsidP="00752558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lang w:val="ro-MD"/>
        </w:rPr>
      </w:pPr>
      <w:r w:rsidRPr="00FF430B">
        <w:rPr>
          <w:b/>
          <w:i/>
          <w:lang w:val="ro-MD"/>
        </w:rPr>
        <w:t xml:space="preserve">Ofertele întârziate vor fi respinse. </w:t>
      </w:r>
    </w:p>
    <w:p w:rsidR="00752558" w:rsidRPr="00FF430B" w:rsidRDefault="00752558" w:rsidP="0075255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lang w:val="ro-MD"/>
        </w:rPr>
      </w:pPr>
      <w:r w:rsidRPr="00FF430B">
        <w:rPr>
          <w:b/>
          <w:lang w:val="ro-MD"/>
        </w:rPr>
        <w:lastRenderedPageBreak/>
        <w:t xml:space="preserve">Persoanele autorizate să asiste la deschiderea ofertelor: </w:t>
      </w:r>
      <w:r w:rsidRPr="00FF430B">
        <w:rPr>
          <w:b/>
          <w:lang w:val="ro-MD"/>
        </w:rPr>
        <w:br/>
      </w:r>
      <w:r w:rsidRPr="00FF430B">
        <w:rPr>
          <w:b/>
          <w:i/>
          <w:lang w:val="ro-MD"/>
        </w:rPr>
        <w:t>Ofertanții sau reprezentanții acestora au dreptul să participe la deschiderea ofertelor, cu excepția cazului când ofertele au fost depuse prin SIA RSAP</w:t>
      </w:r>
      <w:r w:rsidRPr="00FF430B">
        <w:rPr>
          <w:b/>
          <w:lang w:val="ro-MD"/>
        </w:rPr>
        <w:t>.</w:t>
      </w:r>
    </w:p>
    <w:p w:rsidR="00752558" w:rsidRPr="00FF430B" w:rsidRDefault="00752558" w:rsidP="0075255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lang w:val="ro-MD"/>
        </w:rPr>
      </w:pPr>
      <w:r w:rsidRPr="00FF430B">
        <w:rPr>
          <w:b/>
          <w:lang w:val="ro-MD"/>
        </w:rPr>
        <w:t xml:space="preserve">Limba sau limbile în care trebuie redactate ofertele sau cererile de participare: </w:t>
      </w:r>
      <w:r w:rsidRPr="000B2426">
        <w:rPr>
          <w:b/>
          <w:sz w:val="24"/>
          <w:szCs w:val="24"/>
          <w:shd w:val="clear" w:color="auto" w:fill="FFFF00"/>
          <w:lang w:val="ro-MD"/>
        </w:rPr>
        <w:t>Limba română</w:t>
      </w:r>
      <w:r>
        <w:rPr>
          <w:b/>
          <w:shd w:val="clear" w:color="auto" w:fill="FFFF00"/>
          <w:lang w:val="ro-MD"/>
        </w:rPr>
        <w:t>;</w:t>
      </w:r>
    </w:p>
    <w:p w:rsidR="00752558" w:rsidRDefault="00752558" w:rsidP="0075255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ro-MD"/>
        </w:rPr>
      </w:pPr>
      <w:r w:rsidRPr="00FF430B">
        <w:rPr>
          <w:b/>
          <w:lang w:val="ro-MD"/>
        </w:rPr>
        <w:t xml:space="preserve">Respectivul contract se referă la un proiect și/sau program finanțat din fonduri ale Uniunii Europene: </w:t>
      </w:r>
      <w:r w:rsidRPr="000B2426">
        <w:rPr>
          <w:b/>
          <w:sz w:val="24"/>
          <w:szCs w:val="24"/>
          <w:shd w:val="clear" w:color="auto" w:fill="FFFF00"/>
          <w:lang w:val="ro-MD"/>
        </w:rPr>
        <w:t>NU</w:t>
      </w:r>
      <w:r>
        <w:rPr>
          <w:b/>
          <w:shd w:val="clear" w:color="auto" w:fill="FFFF00"/>
          <w:lang w:val="ro-MD"/>
        </w:rPr>
        <w:t>;</w:t>
      </w:r>
      <w:r w:rsidRPr="00FF430B">
        <w:rPr>
          <w:b/>
          <w:lang w:val="ro-MD"/>
        </w:rPr>
        <w:t xml:space="preserve"> </w:t>
      </w:r>
    </w:p>
    <w:p w:rsidR="00752558" w:rsidRPr="00FF430B" w:rsidRDefault="00752558" w:rsidP="0075255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ro-MD"/>
        </w:rPr>
      </w:pPr>
      <w:r w:rsidRPr="00FF430B">
        <w:rPr>
          <w:b/>
          <w:lang w:val="ro-MD"/>
        </w:rPr>
        <w:t xml:space="preserve">Denumirea și adresa organismului competent de soluționare a contestațiilor: </w:t>
      </w:r>
    </w:p>
    <w:p w:rsidR="00752558" w:rsidRPr="00FF430B" w:rsidRDefault="00752558" w:rsidP="00752558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ro-MD"/>
        </w:rPr>
      </w:pPr>
      <w:r w:rsidRPr="00FF430B">
        <w:rPr>
          <w:b/>
          <w:i/>
          <w:lang w:val="ro-MD"/>
        </w:rPr>
        <w:t>Agenția Națională pentru Soluționarea Contestațiilor</w:t>
      </w:r>
    </w:p>
    <w:p w:rsidR="00752558" w:rsidRPr="00FF430B" w:rsidRDefault="00752558" w:rsidP="00752558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ro-MD"/>
        </w:rPr>
      </w:pPr>
      <w:r w:rsidRPr="00FF430B">
        <w:rPr>
          <w:b/>
          <w:i/>
          <w:lang w:val="ro-MD"/>
        </w:rPr>
        <w:t>Adresa: mun. Chișinău, bd. Ștefan cel Mare și Sfânt nr.124 (et.4), MD 2001;</w:t>
      </w:r>
    </w:p>
    <w:p w:rsidR="00752558" w:rsidRPr="00FF430B" w:rsidRDefault="00752558" w:rsidP="00752558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ro-MD"/>
        </w:rPr>
      </w:pPr>
      <w:r w:rsidRPr="00FF430B">
        <w:rPr>
          <w:b/>
          <w:i/>
          <w:lang w:val="ro-MD"/>
        </w:rPr>
        <w:t>Tel/Fax/email: 022-820 652, 022 820-651, contestatii@ansc.md</w:t>
      </w:r>
      <w:r>
        <w:rPr>
          <w:b/>
          <w:shd w:val="clear" w:color="auto" w:fill="FFFF00"/>
          <w:lang w:val="ro-MD"/>
        </w:rPr>
        <w:t>;</w:t>
      </w:r>
    </w:p>
    <w:p w:rsidR="00752558" w:rsidRPr="00FF430B" w:rsidRDefault="00752558" w:rsidP="0075255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ro-MD"/>
        </w:rPr>
      </w:pPr>
      <w:r w:rsidRPr="00FF430B">
        <w:rPr>
          <w:b/>
          <w:lang w:val="ro-MD"/>
        </w:rPr>
        <w:t xml:space="preserve">Data (datele) </w:t>
      </w:r>
      <w:proofErr w:type="spellStart"/>
      <w:r w:rsidRPr="00FF430B">
        <w:rPr>
          <w:b/>
          <w:lang w:val="ro-MD"/>
        </w:rPr>
        <w:t>șireferința</w:t>
      </w:r>
      <w:proofErr w:type="spellEnd"/>
      <w:r w:rsidRPr="00FF430B">
        <w:rPr>
          <w:b/>
          <w:lang w:val="ro-MD"/>
        </w:rPr>
        <w:t xml:space="preserve"> (referințele) publicărilor anterioare în Jurnalul Oficial al Uniunii Europene privind contractul (contractele) la care se referă anunțul respectiv (dacă este cazul):</w:t>
      </w:r>
      <w:r w:rsidRPr="006F2897">
        <w:rPr>
          <w:b/>
          <w:shd w:val="clear" w:color="auto" w:fill="FFFF00"/>
          <w:lang w:val="ro-MD"/>
        </w:rPr>
        <w:t xml:space="preserve"> </w:t>
      </w:r>
      <w:r w:rsidRPr="000B2426">
        <w:rPr>
          <w:b/>
          <w:sz w:val="24"/>
          <w:szCs w:val="24"/>
          <w:shd w:val="clear" w:color="auto" w:fill="FFFF00"/>
          <w:lang w:val="ro-MD"/>
        </w:rPr>
        <w:t>Nu se aplică</w:t>
      </w:r>
      <w:r>
        <w:rPr>
          <w:b/>
          <w:shd w:val="clear" w:color="auto" w:fill="FFFF00"/>
          <w:lang w:val="ro-MD"/>
        </w:rPr>
        <w:t>;</w:t>
      </w:r>
    </w:p>
    <w:p w:rsidR="00752558" w:rsidRPr="00FF430B" w:rsidRDefault="00752558" w:rsidP="0075255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ro-MD"/>
        </w:rPr>
      </w:pPr>
      <w:r w:rsidRPr="00FF430B">
        <w:rPr>
          <w:b/>
          <w:lang w:val="ro-MD"/>
        </w:rPr>
        <w:t>În cazul achizițiilor periodice, calendarul estimat pentru publicarea anunțurilor viitoare</w:t>
      </w:r>
      <w:r w:rsidRPr="00FF430B">
        <w:rPr>
          <w:b/>
          <w:shd w:val="clear" w:color="auto" w:fill="FFFFFF" w:themeFill="background1"/>
          <w:lang w:val="ro-MD"/>
        </w:rPr>
        <w:t>:</w:t>
      </w:r>
      <w:r>
        <w:rPr>
          <w:b/>
          <w:shd w:val="clear" w:color="auto" w:fill="FFFFFF" w:themeFill="background1"/>
          <w:lang w:val="ro-MD"/>
        </w:rPr>
        <w:t xml:space="preserve"> </w:t>
      </w:r>
      <w:r w:rsidRPr="000B2426">
        <w:rPr>
          <w:b/>
          <w:sz w:val="24"/>
          <w:szCs w:val="24"/>
          <w:shd w:val="clear" w:color="auto" w:fill="FFFF00"/>
          <w:lang w:val="ro-MD"/>
        </w:rPr>
        <w:t>Nu se aplică</w:t>
      </w:r>
      <w:r>
        <w:rPr>
          <w:b/>
          <w:shd w:val="clear" w:color="auto" w:fill="FFFF00"/>
          <w:lang w:val="ro-MD"/>
        </w:rPr>
        <w:t>;</w:t>
      </w:r>
    </w:p>
    <w:p w:rsidR="00752558" w:rsidRPr="00FF430B" w:rsidRDefault="00752558" w:rsidP="0075255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ro-MD"/>
        </w:rPr>
      </w:pPr>
      <w:r w:rsidRPr="00FF430B">
        <w:rPr>
          <w:b/>
          <w:lang w:val="ro-MD"/>
        </w:rPr>
        <w:t xml:space="preserve">Data publicării anunțului de intenție sau, după caz, precizarea că nu a fost publicat un astfel de </w:t>
      </w:r>
      <w:proofErr w:type="spellStart"/>
      <w:r w:rsidRPr="00FF430B">
        <w:rPr>
          <w:b/>
          <w:shd w:val="clear" w:color="auto" w:fill="FFFFFF" w:themeFill="background1"/>
          <w:lang w:val="ro-MD"/>
        </w:rPr>
        <w:t>anunţ</w:t>
      </w:r>
      <w:proofErr w:type="spellEnd"/>
      <w:r w:rsidRPr="00FF430B">
        <w:rPr>
          <w:b/>
          <w:shd w:val="clear" w:color="auto" w:fill="FFFFFF" w:themeFill="background1"/>
          <w:lang w:val="ro-MD"/>
        </w:rPr>
        <w:t>:</w:t>
      </w:r>
      <w:r w:rsidRPr="006F2897">
        <w:rPr>
          <w:b/>
          <w:shd w:val="clear" w:color="auto" w:fill="FFFF00"/>
          <w:lang w:val="ro-MD"/>
        </w:rPr>
        <w:t xml:space="preserve"> </w:t>
      </w:r>
      <w:r w:rsidR="00651A2D">
        <w:rPr>
          <w:b/>
          <w:shd w:val="clear" w:color="auto" w:fill="FFFF00"/>
          <w:lang w:val="ro-MD"/>
        </w:rPr>
        <w:t>_______________________</w:t>
      </w:r>
      <w:r>
        <w:rPr>
          <w:b/>
          <w:shd w:val="clear" w:color="auto" w:fill="FFFF00"/>
          <w:lang w:val="ro-MD"/>
        </w:rPr>
        <w:t>;</w:t>
      </w:r>
    </w:p>
    <w:p w:rsidR="00752558" w:rsidRPr="00FF430B" w:rsidRDefault="00752558" w:rsidP="0075255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ro-MD"/>
        </w:rPr>
      </w:pPr>
      <w:r w:rsidRPr="00FF430B">
        <w:rPr>
          <w:b/>
          <w:lang w:val="ro-MD"/>
        </w:rPr>
        <w:t>Data transmiterii spre publicare a anunțului de participar</w:t>
      </w:r>
      <w:r w:rsidRPr="00FF430B">
        <w:rPr>
          <w:b/>
          <w:shd w:val="clear" w:color="auto" w:fill="FFFFFF" w:themeFill="background1"/>
          <w:lang w:val="ro-MD"/>
        </w:rPr>
        <w:t>e:</w:t>
      </w:r>
      <w:r w:rsidR="00866E67">
        <w:rPr>
          <w:b/>
          <w:shd w:val="clear" w:color="auto" w:fill="FFFFFF" w:themeFill="background1"/>
          <w:lang w:val="ro-MD"/>
        </w:rPr>
        <w:t xml:space="preserve"> </w:t>
      </w:r>
      <w:r w:rsidR="008F640E">
        <w:rPr>
          <w:b/>
          <w:shd w:val="clear" w:color="auto" w:fill="FFFFFF" w:themeFill="background1"/>
          <w:lang w:val="ro-MD"/>
        </w:rPr>
        <w:t>________________</w:t>
      </w:r>
      <w:r>
        <w:rPr>
          <w:b/>
          <w:shd w:val="clear" w:color="auto" w:fill="FFFFFF" w:themeFill="background1"/>
          <w:lang w:val="ro-MD"/>
        </w:rPr>
        <w:t>;</w:t>
      </w:r>
    </w:p>
    <w:p w:rsidR="00752558" w:rsidRPr="00FF430B" w:rsidRDefault="00752558" w:rsidP="0075255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ro-MD"/>
        </w:rPr>
      </w:pPr>
      <w:r w:rsidRPr="00FF430B">
        <w:rPr>
          <w:b/>
          <w:lang w:val="ro-MD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74"/>
        <w:gridCol w:w="3767"/>
      </w:tblGrid>
      <w:tr w:rsidR="00752558" w:rsidRPr="00FA2CD3" w:rsidTr="003853F0">
        <w:tc>
          <w:tcPr>
            <w:tcW w:w="5274" w:type="dxa"/>
            <w:shd w:val="clear" w:color="auto" w:fill="FFFFFF" w:themeFill="background1"/>
          </w:tcPr>
          <w:p w:rsidR="00752558" w:rsidRPr="00FF430B" w:rsidRDefault="00752558" w:rsidP="003853F0">
            <w:pPr>
              <w:shd w:val="clear" w:color="auto" w:fill="FFFFFF" w:themeFill="background1"/>
              <w:tabs>
                <w:tab w:val="right" w:pos="426"/>
              </w:tabs>
              <w:rPr>
                <w:b/>
                <w:lang w:val="ro-MD"/>
              </w:rPr>
            </w:pPr>
            <w:r w:rsidRPr="00FF430B">
              <w:rPr>
                <w:b/>
                <w:lang w:val="ro-MD"/>
              </w:rPr>
              <w:t>Denumirea instrumentului electronic</w:t>
            </w:r>
          </w:p>
        </w:tc>
        <w:tc>
          <w:tcPr>
            <w:tcW w:w="3767" w:type="dxa"/>
            <w:shd w:val="clear" w:color="auto" w:fill="FFFFFF" w:themeFill="background1"/>
          </w:tcPr>
          <w:p w:rsidR="00752558" w:rsidRPr="00FF430B" w:rsidRDefault="00752558" w:rsidP="003853F0">
            <w:pPr>
              <w:shd w:val="clear" w:color="auto" w:fill="FFFFFF" w:themeFill="background1"/>
              <w:tabs>
                <w:tab w:val="right" w:pos="426"/>
              </w:tabs>
              <w:rPr>
                <w:b/>
                <w:lang w:val="ro-MD"/>
              </w:rPr>
            </w:pPr>
            <w:r w:rsidRPr="00FF430B">
              <w:rPr>
                <w:b/>
                <w:lang w:val="ro-MD"/>
              </w:rPr>
              <w:t>Se va utiliza/accepta sau nu</w:t>
            </w:r>
          </w:p>
        </w:tc>
      </w:tr>
      <w:tr w:rsidR="00752558" w:rsidRPr="00EC30C2" w:rsidTr="003853F0">
        <w:tc>
          <w:tcPr>
            <w:tcW w:w="5274" w:type="dxa"/>
            <w:shd w:val="clear" w:color="auto" w:fill="FFFFFF" w:themeFill="background1"/>
          </w:tcPr>
          <w:p w:rsidR="00752558" w:rsidRPr="00FF430B" w:rsidRDefault="00752558" w:rsidP="003853F0">
            <w:pPr>
              <w:shd w:val="clear" w:color="auto" w:fill="FFFFFF" w:themeFill="background1"/>
              <w:tabs>
                <w:tab w:val="right" w:pos="426"/>
              </w:tabs>
              <w:rPr>
                <w:lang w:val="ro-MD"/>
              </w:rPr>
            </w:pPr>
            <w:r w:rsidRPr="00FF430B">
              <w:rPr>
                <w:lang w:val="ro-MD"/>
              </w:rPr>
              <w:t>depunerea electronică a ofertelor sau a cererilor de participare</w:t>
            </w:r>
          </w:p>
        </w:tc>
        <w:tc>
          <w:tcPr>
            <w:tcW w:w="3767" w:type="dxa"/>
            <w:shd w:val="clear" w:color="auto" w:fill="FFFFFF" w:themeFill="background1"/>
          </w:tcPr>
          <w:p w:rsidR="00752558" w:rsidRPr="00FF430B" w:rsidRDefault="00752558" w:rsidP="003853F0">
            <w:pPr>
              <w:shd w:val="clear" w:color="auto" w:fill="FFFFFF" w:themeFill="background1"/>
              <w:tabs>
                <w:tab w:val="right" w:pos="426"/>
              </w:tabs>
              <w:rPr>
                <w:lang w:val="ro-MD"/>
              </w:rPr>
            </w:pPr>
            <w:r>
              <w:rPr>
                <w:sz w:val="22"/>
                <w:szCs w:val="24"/>
                <w:lang w:val="ro-MD"/>
              </w:rPr>
              <w:t>s</w:t>
            </w:r>
            <w:r w:rsidRPr="009A38D8">
              <w:rPr>
                <w:sz w:val="22"/>
                <w:szCs w:val="24"/>
                <w:lang w:val="ro-MD"/>
              </w:rPr>
              <w:t>e acceptă</w:t>
            </w:r>
          </w:p>
        </w:tc>
      </w:tr>
      <w:tr w:rsidR="00752558" w:rsidRPr="00EC30C2" w:rsidTr="003853F0">
        <w:tc>
          <w:tcPr>
            <w:tcW w:w="5274" w:type="dxa"/>
            <w:shd w:val="clear" w:color="auto" w:fill="FFFFFF" w:themeFill="background1"/>
          </w:tcPr>
          <w:p w:rsidR="00752558" w:rsidRPr="00FF430B" w:rsidRDefault="00752558" w:rsidP="003853F0">
            <w:pPr>
              <w:shd w:val="clear" w:color="auto" w:fill="FFFFFF" w:themeFill="background1"/>
              <w:tabs>
                <w:tab w:val="right" w:pos="426"/>
              </w:tabs>
              <w:rPr>
                <w:lang w:val="ro-MD"/>
              </w:rPr>
            </w:pPr>
            <w:r w:rsidRPr="00FF430B">
              <w:rPr>
                <w:lang w:val="ro-MD"/>
              </w:rPr>
              <w:t>sistemul de comenzi electronice</w:t>
            </w:r>
          </w:p>
        </w:tc>
        <w:tc>
          <w:tcPr>
            <w:tcW w:w="3767" w:type="dxa"/>
            <w:shd w:val="clear" w:color="auto" w:fill="FFFFFF" w:themeFill="background1"/>
          </w:tcPr>
          <w:p w:rsidR="00752558" w:rsidRPr="00FF430B" w:rsidRDefault="008504B6" w:rsidP="003853F0">
            <w:pPr>
              <w:shd w:val="clear" w:color="auto" w:fill="FFFFFF" w:themeFill="background1"/>
              <w:tabs>
                <w:tab w:val="right" w:pos="426"/>
              </w:tabs>
              <w:rPr>
                <w:lang w:val="ro-MD"/>
              </w:rPr>
            </w:pPr>
            <w:r>
              <w:rPr>
                <w:sz w:val="22"/>
                <w:szCs w:val="24"/>
                <w:lang w:val="ro-MD"/>
              </w:rPr>
              <w:t xml:space="preserve">Nu </w:t>
            </w:r>
            <w:r w:rsidR="00752558" w:rsidRPr="0046792F">
              <w:rPr>
                <w:sz w:val="22"/>
                <w:szCs w:val="24"/>
                <w:lang w:val="ro-MD"/>
              </w:rPr>
              <w:t>se acceptă</w:t>
            </w:r>
          </w:p>
        </w:tc>
      </w:tr>
      <w:tr w:rsidR="00752558" w:rsidRPr="00EC30C2" w:rsidTr="003853F0">
        <w:tc>
          <w:tcPr>
            <w:tcW w:w="5274" w:type="dxa"/>
            <w:shd w:val="clear" w:color="auto" w:fill="FFFFFF" w:themeFill="background1"/>
          </w:tcPr>
          <w:p w:rsidR="00752558" w:rsidRPr="00FF430B" w:rsidRDefault="00752558" w:rsidP="003853F0">
            <w:pPr>
              <w:shd w:val="clear" w:color="auto" w:fill="FFFFFF" w:themeFill="background1"/>
              <w:tabs>
                <w:tab w:val="right" w:pos="426"/>
              </w:tabs>
              <w:rPr>
                <w:lang w:val="ro-MD"/>
              </w:rPr>
            </w:pPr>
            <w:r w:rsidRPr="00FF430B">
              <w:rPr>
                <w:lang w:val="ro-MD"/>
              </w:rPr>
              <w:t>facturarea electronică</w:t>
            </w:r>
          </w:p>
        </w:tc>
        <w:tc>
          <w:tcPr>
            <w:tcW w:w="3767" w:type="dxa"/>
            <w:shd w:val="clear" w:color="auto" w:fill="FFFFFF" w:themeFill="background1"/>
          </w:tcPr>
          <w:p w:rsidR="00752558" w:rsidRPr="00FF430B" w:rsidRDefault="00752558" w:rsidP="003853F0">
            <w:pPr>
              <w:shd w:val="clear" w:color="auto" w:fill="FFFFFF" w:themeFill="background1"/>
              <w:tabs>
                <w:tab w:val="right" w:pos="426"/>
              </w:tabs>
              <w:rPr>
                <w:lang w:val="ro-MD"/>
              </w:rPr>
            </w:pPr>
            <w:r w:rsidRPr="0046792F">
              <w:rPr>
                <w:sz w:val="22"/>
                <w:szCs w:val="24"/>
                <w:lang w:val="ro-MD"/>
              </w:rPr>
              <w:t>se acceptă</w:t>
            </w:r>
          </w:p>
        </w:tc>
      </w:tr>
      <w:tr w:rsidR="00752558" w:rsidRPr="00EC30C2" w:rsidTr="003853F0">
        <w:trPr>
          <w:trHeight w:val="77"/>
        </w:trPr>
        <w:tc>
          <w:tcPr>
            <w:tcW w:w="5274" w:type="dxa"/>
            <w:shd w:val="clear" w:color="auto" w:fill="FFFFFF" w:themeFill="background1"/>
          </w:tcPr>
          <w:p w:rsidR="00752558" w:rsidRPr="00FF430B" w:rsidRDefault="00752558" w:rsidP="003853F0">
            <w:pPr>
              <w:shd w:val="clear" w:color="auto" w:fill="FFFFFF" w:themeFill="background1"/>
              <w:tabs>
                <w:tab w:val="right" w:pos="426"/>
              </w:tabs>
              <w:rPr>
                <w:lang w:val="ro-MD"/>
              </w:rPr>
            </w:pPr>
            <w:r w:rsidRPr="00FF430B">
              <w:rPr>
                <w:lang w:val="ro-MD"/>
              </w:rPr>
              <w:t>plățile electronice</w:t>
            </w:r>
          </w:p>
        </w:tc>
        <w:tc>
          <w:tcPr>
            <w:tcW w:w="3767" w:type="dxa"/>
            <w:shd w:val="clear" w:color="auto" w:fill="FFFFFF" w:themeFill="background1"/>
          </w:tcPr>
          <w:p w:rsidR="00752558" w:rsidRPr="00FF430B" w:rsidRDefault="00752558" w:rsidP="003853F0">
            <w:pPr>
              <w:shd w:val="clear" w:color="auto" w:fill="FFFFFF" w:themeFill="background1"/>
              <w:tabs>
                <w:tab w:val="right" w:pos="426"/>
              </w:tabs>
              <w:rPr>
                <w:lang w:val="ro-MD"/>
              </w:rPr>
            </w:pPr>
            <w:r w:rsidRPr="0046792F">
              <w:rPr>
                <w:sz w:val="22"/>
                <w:szCs w:val="24"/>
                <w:lang w:val="ro-MD"/>
              </w:rPr>
              <w:t>se acceptă</w:t>
            </w:r>
          </w:p>
        </w:tc>
      </w:tr>
    </w:tbl>
    <w:p w:rsidR="00752558" w:rsidRDefault="00752558" w:rsidP="0075255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ro-MD"/>
        </w:rPr>
      </w:pPr>
      <w:r w:rsidRPr="00FF430B">
        <w:rPr>
          <w:b/>
          <w:lang w:val="ro-MD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0B2426">
        <w:rPr>
          <w:b/>
          <w:sz w:val="24"/>
          <w:szCs w:val="24"/>
          <w:shd w:val="clear" w:color="auto" w:fill="FFFF00"/>
          <w:lang w:val="ro-MD"/>
        </w:rPr>
        <w:t>Nu</w:t>
      </w:r>
      <w:r w:rsidRPr="00FF430B">
        <w:rPr>
          <w:b/>
          <w:lang w:val="ro-MD"/>
        </w:rPr>
        <w:t xml:space="preserve"> </w:t>
      </w:r>
    </w:p>
    <w:p w:rsidR="00752558" w:rsidRPr="00FF430B" w:rsidRDefault="00752558" w:rsidP="00752558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val="ro-MD"/>
        </w:rPr>
      </w:pPr>
      <w:r w:rsidRPr="00FF430B">
        <w:rPr>
          <w:b/>
          <w:lang w:val="ro-MD"/>
        </w:rPr>
        <w:t xml:space="preserve">Alte informații relevante: </w:t>
      </w:r>
      <w:r w:rsidRPr="00FF430B">
        <w:rPr>
          <w:b/>
          <w:shd w:val="clear" w:color="auto" w:fill="FFFFFF" w:themeFill="background1"/>
          <w:lang w:val="ro-MD"/>
        </w:rPr>
        <w:t>____________________________________________________</w:t>
      </w:r>
    </w:p>
    <w:p w:rsidR="00752558" w:rsidRDefault="00752558" w:rsidP="00752558">
      <w:pPr>
        <w:shd w:val="clear" w:color="auto" w:fill="FFFFFF" w:themeFill="background1"/>
        <w:spacing w:before="120" w:after="120"/>
        <w:rPr>
          <w:b/>
          <w:sz w:val="25"/>
          <w:szCs w:val="25"/>
          <w:lang w:val="ro-MD"/>
        </w:rPr>
      </w:pPr>
    </w:p>
    <w:p w:rsidR="0007235C" w:rsidRPr="006F2897" w:rsidRDefault="0007235C" w:rsidP="00752558">
      <w:pPr>
        <w:shd w:val="clear" w:color="auto" w:fill="FFFFFF" w:themeFill="background1"/>
        <w:spacing w:before="120" w:after="120"/>
        <w:rPr>
          <w:b/>
          <w:sz w:val="25"/>
          <w:szCs w:val="25"/>
          <w:lang w:val="ro-MD"/>
        </w:rPr>
      </w:pPr>
    </w:p>
    <w:p w:rsidR="00752558" w:rsidRPr="006F2897" w:rsidRDefault="00752558" w:rsidP="00752558">
      <w:pPr>
        <w:spacing w:before="120"/>
        <w:rPr>
          <w:b/>
          <w:sz w:val="25"/>
          <w:szCs w:val="25"/>
          <w:lang w:val="ro-MD"/>
        </w:rPr>
      </w:pPr>
      <w:r w:rsidRPr="006F2897">
        <w:rPr>
          <w:b/>
          <w:sz w:val="25"/>
          <w:szCs w:val="25"/>
          <w:lang w:val="ro-MD"/>
        </w:rPr>
        <w:t xml:space="preserve">Conducătorul grupului de lucru:     </w:t>
      </w:r>
    </w:p>
    <w:p w:rsidR="0007235C" w:rsidRPr="006F2897" w:rsidRDefault="0007235C" w:rsidP="0007235C">
      <w:pPr>
        <w:spacing w:before="120"/>
        <w:rPr>
          <w:b/>
          <w:sz w:val="25"/>
          <w:szCs w:val="25"/>
          <w:lang w:val="ro-MD"/>
        </w:rPr>
      </w:pPr>
    </w:p>
    <w:p w:rsidR="000B2426" w:rsidRPr="008504B6" w:rsidRDefault="00752558" w:rsidP="008504B6">
      <w:pPr>
        <w:spacing w:before="120"/>
        <w:rPr>
          <w:b/>
          <w:sz w:val="25"/>
          <w:szCs w:val="25"/>
          <w:lang w:val="ro-MD"/>
        </w:rPr>
      </w:pPr>
      <w:r w:rsidRPr="006F2897">
        <w:rPr>
          <w:b/>
          <w:sz w:val="25"/>
          <w:szCs w:val="25"/>
          <w:lang w:val="ro-MD"/>
        </w:rPr>
        <w:t xml:space="preserve">PRIMAR al mun. Strășeni  </w:t>
      </w:r>
      <w:r w:rsidRPr="006F2897">
        <w:rPr>
          <w:color w:val="F2F2F2" w:themeColor="background1" w:themeShade="F2"/>
          <w:sz w:val="25"/>
          <w:szCs w:val="25"/>
          <w:lang w:val="ro-MD"/>
        </w:rPr>
        <w:t>________</w:t>
      </w:r>
      <w:r>
        <w:rPr>
          <w:color w:val="F2F2F2" w:themeColor="background1" w:themeShade="F2"/>
          <w:sz w:val="25"/>
          <w:szCs w:val="25"/>
          <w:lang w:val="ro-MD"/>
        </w:rPr>
        <w:t>_____</w:t>
      </w:r>
      <w:r w:rsidRPr="006F2897">
        <w:rPr>
          <w:color w:val="F2F2F2" w:themeColor="background1" w:themeShade="F2"/>
          <w:sz w:val="25"/>
          <w:szCs w:val="25"/>
          <w:lang w:val="ro-MD"/>
        </w:rPr>
        <w:t>___________________</w:t>
      </w:r>
      <w:r w:rsidRPr="006F2897">
        <w:rPr>
          <w:sz w:val="25"/>
          <w:szCs w:val="25"/>
          <w:lang w:val="ro-MD"/>
        </w:rPr>
        <w:t xml:space="preserve"> </w:t>
      </w:r>
      <w:r w:rsidRPr="006F2897">
        <w:rPr>
          <w:b/>
          <w:sz w:val="25"/>
          <w:szCs w:val="25"/>
          <w:lang w:val="ro-MD"/>
        </w:rPr>
        <w:t xml:space="preserve"> Valentina CASIAN              </w:t>
      </w:r>
    </w:p>
    <w:sectPr w:rsidR="000B2426" w:rsidRPr="008504B6" w:rsidSect="0007235C">
      <w:headerReference w:type="default" r:id="rId9"/>
      <w:footerReference w:type="default" r:id="rId10"/>
      <w:pgSz w:w="11906" w:h="16838"/>
      <w:pgMar w:top="1418" w:right="707" w:bottom="1134" w:left="1560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77" w:rsidRDefault="00D91477">
      <w:r>
        <w:separator/>
      </w:r>
    </w:p>
  </w:endnote>
  <w:endnote w:type="continuationSeparator" w:id="0">
    <w:p w:rsidR="00D91477" w:rsidRDefault="00D9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E6" w:rsidRDefault="00C168E6" w:rsidP="00C9617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2CD3">
      <w:rPr>
        <w:noProof/>
      </w:rPr>
      <w:t>7</w:t>
    </w:r>
    <w:r>
      <w:fldChar w:fldCharType="end"/>
    </w:r>
  </w:p>
  <w:p w:rsidR="00C168E6" w:rsidRDefault="00C168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77" w:rsidRDefault="00D91477">
      <w:r>
        <w:separator/>
      </w:r>
    </w:p>
  </w:footnote>
  <w:footnote w:type="continuationSeparator" w:id="0">
    <w:p w:rsidR="00D91477" w:rsidRDefault="00D9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5C3" w:rsidRDefault="003525C3" w:rsidP="00452DB4">
    <w:pPr>
      <w:jc w:val="right"/>
      <w:rPr>
        <w:lang w:val="ro-MD"/>
      </w:rPr>
    </w:pPr>
  </w:p>
  <w:p w:rsidR="003525C3" w:rsidRDefault="003525C3" w:rsidP="00452DB4">
    <w:pPr>
      <w:jc w:val="right"/>
      <w:rPr>
        <w:lang w:val="ro-MD"/>
      </w:rPr>
    </w:pPr>
  </w:p>
  <w:p w:rsidR="00452DB4" w:rsidRPr="00FF430B" w:rsidRDefault="00452DB4" w:rsidP="00452DB4">
    <w:pPr>
      <w:jc w:val="right"/>
      <w:rPr>
        <w:sz w:val="22"/>
        <w:szCs w:val="22"/>
        <w:lang w:val="ro-MD"/>
      </w:rPr>
    </w:pPr>
    <w:r w:rsidRPr="00FF430B">
      <w:rPr>
        <w:lang w:val="ro-MD"/>
      </w:rPr>
      <w:t>Anexa nr.</w:t>
    </w:r>
    <w:r>
      <w:rPr>
        <w:lang w:val="ro-MD"/>
      </w:rPr>
      <w:t xml:space="preserve"> </w:t>
    </w:r>
    <w:r w:rsidR="00FE090E">
      <w:rPr>
        <w:lang w:val="ro-MD"/>
      </w:rPr>
      <w:t>2</w:t>
    </w:r>
  </w:p>
  <w:p w:rsidR="00452DB4" w:rsidRPr="00452DB4" w:rsidRDefault="00452DB4" w:rsidP="00452DB4">
    <w:pPr>
      <w:shd w:val="clear" w:color="auto" w:fill="FFFFFF" w:themeFill="background1"/>
      <w:jc w:val="right"/>
      <w:rPr>
        <w:sz w:val="24"/>
        <w:szCs w:val="24"/>
        <w:lang w:val="en-US"/>
      </w:rPr>
    </w:pPr>
    <w:r w:rsidRPr="00FF430B">
      <w:rPr>
        <w:lang w:val="ro-MD"/>
      </w:rPr>
      <w:t xml:space="preserve">la Documentația </w:t>
    </w:r>
    <w:r w:rsidR="007D723B">
      <w:rPr>
        <w:lang w:val="ro-MD"/>
      </w:rPr>
      <w:t>de concurs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548"/>
    <w:multiLevelType w:val="hybridMultilevel"/>
    <w:tmpl w:val="0B9A9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345FC"/>
    <w:multiLevelType w:val="hybridMultilevel"/>
    <w:tmpl w:val="28DE55A4"/>
    <w:lvl w:ilvl="0" w:tplc="5ABA1814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2ADA"/>
    <w:multiLevelType w:val="hybridMultilevel"/>
    <w:tmpl w:val="6634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A7D"/>
    <w:multiLevelType w:val="hybridMultilevel"/>
    <w:tmpl w:val="A15E2B6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A736C3"/>
    <w:multiLevelType w:val="hybridMultilevel"/>
    <w:tmpl w:val="B2028BE0"/>
    <w:lvl w:ilvl="0" w:tplc="59EE59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B95E27"/>
    <w:multiLevelType w:val="hybridMultilevel"/>
    <w:tmpl w:val="41687EF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24045576"/>
    <w:multiLevelType w:val="hybridMultilevel"/>
    <w:tmpl w:val="56DCA8A2"/>
    <w:lvl w:ilvl="0" w:tplc="89C2479A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2D049B"/>
    <w:multiLevelType w:val="hybridMultilevel"/>
    <w:tmpl w:val="FA482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E96D6A"/>
    <w:multiLevelType w:val="hybridMultilevel"/>
    <w:tmpl w:val="EF0C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DA6E6A"/>
    <w:multiLevelType w:val="hybridMultilevel"/>
    <w:tmpl w:val="0FF812EC"/>
    <w:lvl w:ilvl="0" w:tplc="A5A073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02FA3"/>
    <w:multiLevelType w:val="multilevel"/>
    <w:tmpl w:val="6EF6525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EC2CF3"/>
    <w:multiLevelType w:val="hybridMultilevel"/>
    <w:tmpl w:val="3EA47D0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8D04696"/>
    <w:multiLevelType w:val="hybridMultilevel"/>
    <w:tmpl w:val="4CD6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6768"/>
    <w:multiLevelType w:val="hybridMultilevel"/>
    <w:tmpl w:val="AE94D0DC"/>
    <w:lvl w:ilvl="0" w:tplc="3B6AB86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4A24"/>
    <w:multiLevelType w:val="hybridMultilevel"/>
    <w:tmpl w:val="140C7194"/>
    <w:lvl w:ilvl="0" w:tplc="B62ADD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A33488A"/>
    <w:multiLevelType w:val="hybridMultilevel"/>
    <w:tmpl w:val="383A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25A1B"/>
    <w:multiLevelType w:val="hybridMultilevel"/>
    <w:tmpl w:val="9B6E7B2A"/>
    <w:lvl w:ilvl="0" w:tplc="95DA6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D4063"/>
    <w:multiLevelType w:val="hybridMultilevel"/>
    <w:tmpl w:val="91BE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727B4"/>
    <w:multiLevelType w:val="hybridMultilevel"/>
    <w:tmpl w:val="0F0A595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4D853198"/>
    <w:multiLevelType w:val="hybridMultilevel"/>
    <w:tmpl w:val="748C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80771"/>
    <w:multiLevelType w:val="hybridMultilevel"/>
    <w:tmpl w:val="639CC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2E6671"/>
    <w:multiLevelType w:val="hybridMultilevel"/>
    <w:tmpl w:val="EF0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D55B4"/>
    <w:multiLevelType w:val="hybridMultilevel"/>
    <w:tmpl w:val="C36A4D6C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F5041"/>
    <w:multiLevelType w:val="hybridMultilevel"/>
    <w:tmpl w:val="5D5CEB66"/>
    <w:lvl w:ilvl="0" w:tplc="512EA4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0244C"/>
    <w:multiLevelType w:val="hybridMultilevel"/>
    <w:tmpl w:val="0392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E7CEE"/>
    <w:multiLevelType w:val="hybridMultilevel"/>
    <w:tmpl w:val="391C5DA0"/>
    <w:lvl w:ilvl="0" w:tplc="C9D4698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A5872"/>
    <w:multiLevelType w:val="multilevel"/>
    <w:tmpl w:val="DE4C82A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420"/>
      </w:pPr>
      <w:rPr>
        <w:rFonts w:hint="default"/>
        <w:b w:val="0"/>
        <w:i w:val="0"/>
        <w:u w:val="single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9">
    <w:nsid w:val="6DC5675B"/>
    <w:multiLevelType w:val="hybridMultilevel"/>
    <w:tmpl w:val="38F8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C6CEA"/>
    <w:multiLevelType w:val="hybridMultilevel"/>
    <w:tmpl w:val="320E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112103"/>
    <w:multiLevelType w:val="hybridMultilevel"/>
    <w:tmpl w:val="31F27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1244F2"/>
    <w:multiLevelType w:val="hybridMultilevel"/>
    <w:tmpl w:val="908CB77A"/>
    <w:lvl w:ilvl="0" w:tplc="DCE015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E484D"/>
    <w:multiLevelType w:val="hybridMultilevel"/>
    <w:tmpl w:val="7180B486"/>
    <w:lvl w:ilvl="0" w:tplc="E7A8B4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27"/>
  </w:num>
  <w:num w:numId="4">
    <w:abstractNumId w:val="25"/>
  </w:num>
  <w:num w:numId="5">
    <w:abstractNumId w:val="22"/>
  </w:num>
  <w:num w:numId="6">
    <w:abstractNumId w:val="21"/>
  </w:num>
  <w:num w:numId="7">
    <w:abstractNumId w:val="31"/>
  </w:num>
  <w:num w:numId="8">
    <w:abstractNumId w:val="23"/>
  </w:num>
  <w:num w:numId="9">
    <w:abstractNumId w:val="33"/>
  </w:num>
  <w:num w:numId="10">
    <w:abstractNumId w:val="29"/>
  </w:num>
  <w:num w:numId="11">
    <w:abstractNumId w:val="20"/>
  </w:num>
  <w:num w:numId="12">
    <w:abstractNumId w:val="16"/>
  </w:num>
  <w:num w:numId="13">
    <w:abstractNumId w:val="9"/>
  </w:num>
  <w:num w:numId="14">
    <w:abstractNumId w:val="26"/>
  </w:num>
  <w:num w:numId="15">
    <w:abstractNumId w:val="4"/>
  </w:num>
  <w:num w:numId="16">
    <w:abstractNumId w:val="34"/>
  </w:num>
  <w:num w:numId="17">
    <w:abstractNumId w:val="11"/>
  </w:num>
  <w:num w:numId="18">
    <w:abstractNumId w:val="2"/>
  </w:num>
  <w:num w:numId="19">
    <w:abstractNumId w:val="12"/>
  </w:num>
  <w:num w:numId="20">
    <w:abstractNumId w:val="19"/>
  </w:num>
  <w:num w:numId="21">
    <w:abstractNumId w:val="3"/>
  </w:num>
  <w:num w:numId="22">
    <w:abstractNumId w:val="28"/>
  </w:num>
  <w:num w:numId="23">
    <w:abstractNumId w:val="10"/>
  </w:num>
  <w:num w:numId="24">
    <w:abstractNumId w:val="32"/>
  </w:num>
  <w:num w:numId="25">
    <w:abstractNumId w:val="24"/>
  </w:num>
  <w:num w:numId="26">
    <w:abstractNumId w:val="1"/>
  </w:num>
  <w:num w:numId="27">
    <w:abstractNumId w:val="15"/>
  </w:num>
  <w:num w:numId="28">
    <w:abstractNumId w:val="6"/>
  </w:num>
  <w:num w:numId="29">
    <w:abstractNumId w:val="17"/>
  </w:num>
  <w:num w:numId="30">
    <w:abstractNumId w:val="5"/>
  </w:num>
  <w:num w:numId="31">
    <w:abstractNumId w:val="18"/>
  </w:num>
  <w:num w:numId="32">
    <w:abstractNumId w:val="30"/>
  </w:num>
  <w:num w:numId="33">
    <w:abstractNumId w:val="0"/>
  </w:num>
  <w:num w:numId="34">
    <w:abstractNumId w:val="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87"/>
    <w:rsid w:val="000009C7"/>
    <w:rsid w:val="0000303E"/>
    <w:rsid w:val="000039BC"/>
    <w:rsid w:val="00005896"/>
    <w:rsid w:val="0001048D"/>
    <w:rsid w:val="0001623E"/>
    <w:rsid w:val="00022FC2"/>
    <w:rsid w:val="0003192F"/>
    <w:rsid w:val="00043818"/>
    <w:rsid w:val="0004473D"/>
    <w:rsid w:val="00045DB5"/>
    <w:rsid w:val="00054074"/>
    <w:rsid w:val="000550AA"/>
    <w:rsid w:val="000566A8"/>
    <w:rsid w:val="00056AA0"/>
    <w:rsid w:val="00060809"/>
    <w:rsid w:val="0006389B"/>
    <w:rsid w:val="0007097B"/>
    <w:rsid w:val="0007235C"/>
    <w:rsid w:val="000764FB"/>
    <w:rsid w:val="00090B6F"/>
    <w:rsid w:val="000B2426"/>
    <w:rsid w:val="000C12F1"/>
    <w:rsid w:val="000C1C64"/>
    <w:rsid w:val="000C70F1"/>
    <w:rsid w:val="000D28D0"/>
    <w:rsid w:val="000D3614"/>
    <w:rsid w:val="000D623D"/>
    <w:rsid w:val="000E1DBF"/>
    <w:rsid w:val="000E61B5"/>
    <w:rsid w:val="000F51F4"/>
    <w:rsid w:val="00100321"/>
    <w:rsid w:val="001108C5"/>
    <w:rsid w:val="00117399"/>
    <w:rsid w:val="00120343"/>
    <w:rsid w:val="00136444"/>
    <w:rsid w:val="00143907"/>
    <w:rsid w:val="00156B24"/>
    <w:rsid w:val="001746EA"/>
    <w:rsid w:val="0019096D"/>
    <w:rsid w:val="00193453"/>
    <w:rsid w:val="001B4055"/>
    <w:rsid w:val="001C44CC"/>
    <w:rsid w:val="001D5147"/>
    <w:rsid w:val="001E43A5"/>
    <w:rsid w:val="001F4B61"/>
    <w:rsid w:val="00210321"/>
    <w:rsid w:val="00213816"/>
    <w:rsid w:val="00217902"/>
    <w:rsid w:val="00221D62"/>
    <w:rsid w:val="00224D34"/>
    <w:rsid w:val="00240764"/>
    <w:rsid w:val="002431FE"/>
    <w:rsid w:val="00251569"/>
    <w:rsid w:val="00253AB3"/>
    <w:rsid w:val="00255272"/>
    <w:rsid w:val="002577DF"/>
    <w:rsid w:val="002727F9"/>
    <w:rsid w:val="00290AF0"/>
    <w:rsid w:val="00295609"/>
    <w:rsid w:val="00296308"/>
    <w:rsid w:val="002B25B6"/>
    <w:rsid w:val="002C4E95"/>
    <w:rsid w:val="002F09AA"/>
    <w:rsid w:val="002F1E58"/>
    <w:rsid w:val="002F6A4C"/>
    <w:rsid w:val="003177CA"/>
    <w:rsid w:val="00320E94"/>
    <w:rsid w:val="00337F90"/>
    <w:rsid w:val="0035209F"/>
    <w:rsid w:val="003525C3"/>
    <w:rsid w:val="00361D25"/>
    <w:rsid w:val="00364155"/>
    <w:rsid w:val="003723D6"/>
    <w:rsid w:val="00377564"/>
    <w:rsid w:val="00383C52"/>
    <w:rsid w:val="00395A4B"/>
    <w:rsid w:val="003A2E52"/>
    <w:rsid w:val="003B1077"/>
    <w:rsid w:val="003B1F95"/>
    <w:rsid w:val="003B20E4"/>
    <w:rsid w:val="003B4D99"/>
    <w:rsid w:val="003C0108"/>
    <w:rsid w:val="003C1D91"/>
    <w:rsid w:val="003C412F"/>
    <w:rsid w:val="003F757B"/>
    <w:rsid w:val="00404725"/>
    <w:rsid w:val="004103B7"/>
    <w:rsid w:val="00413709"/>
    <w:rsid w:val="0041771F"/>
    <w:rsid w:val="00421271"/>
    <w:rsid w:val="00430354"/>
    <w:rsid w:val="00431B20"/>
    <w:rsid w:val="00437F3F"/>
    <w:rsid w:val="00441E25"/>
    <w:rsid w:val="00443D06"/>
    <w:rsid w:val="004464A9"/>
    <w:rsid w:val="00452280"/>
    <w:rsid w:val="00452DB4"/>
    <w:rsid w:val="0046045C"/>
    <w:rsid w:val="004651DC"/>
    <w:rsid w:val="0047717E"/>
    <w:rsid w:val="004B0F30"/>
    <w:rsid w:val="004B2B52"/>
    <w:rsid w:val="004B42A0"/>
    <w:rsid w:val="004E12A7"/>
    <w:rsid w:val="004E379A"/>
    <w:rsid w:val="004E6E61"/>
    <w:rsid w:val="004E73C1"/>
    <w:rsid w:val="004F445D"/>
    <w:rsid w:val="004F57C7"/>
    <w:rsid w:val="005007AB"/>
    <w:rsid w:val="00514230"/>
    <w:rsid w:val="00517B53"/>
    <w:rsid w:val="00520D77"/>
    <w:rsid w:val="00522D09"/>
    <w:rsid w:val="00523B1B"/>
    <w:rsid w:val="0053213A"/>
    <w:rsid w:val="00536E37"/>
    <w:rsid w:val="00541987"/>
    <w:rsid w:val="00543D08"/>
    <w:rsid w:val="0056008E"/>
    <w:rsid w:val="00564ED6"/>
    <w:rsid w:val="00573049"/>
    <w:rsid w:val="005828FC"/>
    <w:rsid w:val="005A699E"/>
    <w:rsid w:val="005B49D5"/>
    <w:rsid w:val="005D56DF"/>
    <w:rsid w:val="005D6353"/>
    <w:rsid w:val="005E099C"/>
    <w:rsid w:val="006103F5"/>
    <w:rsid w:val="006127C9"/>
    <w:rsid w:val="006251EF"/>
    <w:rsid w:val="0063566C"/>
    <w:rsid w:val="00643AED"/>
    <w:rsid w:val="00651A2D"/>
    <w:rsid w:val="00654712"/>
    <w:rsid w:val="00674869"/>
    <w:rsid w:val="0068660C"/>
    <w:rsid w:val="00686751"/>
    <w:rsid w:val="00694B72"/>
    <w:rsid w:val="00696D03"/>
    <w:rsid w:val="006C4491"/>
    <w:rsid w:val="006D1157"/>
    <w:rsid w:val="006D1B8A"/>
    <w:rsid w:val="006D49BF"/>
    <w:rsid w:val="006E0A40"/>
    <w:rsid w:val="006F4A38"/>
    <w:rsid w:val="006F515A"/>
    <w:rsid w:val="007021E2"/>
    <w:rsid w:val="00716309"/>
    <w:rsid w:val="0071698C"/>
    <w:rsid w:val="00730101"/>
    <w:rsid w:val="00736B5C"/>
    <w:rsid w:val="007378E2"/>
    <w:rsid w:val="00745020"/>
    <w:rsid w:val="00752558"/>
    <w:rsid w:val="00760AA5"/>
    <w:rsid w:val="00762C07"/>
    <w:rsid w:val="00764146"/>
    <w:rsid w:val="00765D1E"/>
    <w:rsid w:val="00771348"/>
    <w:rsid w:val="00771744"/>
    <w:rsid w:val="0078024B"/>
    <w:rsid w:val="007824E4"/>
    <w:rsid w:val="00791D6A"/>
    <w:rsid w:val="007A3218"/>
    <w:rsid w:val="007B5214"/>
    <w:rsid w:val="007B5562"/>
    <w:rsid w:val="007B7FBF"/>
    <w:rsid w:val="007D393E"/>
    <w:rsid w:val="007D723B"/>
    <w:rsid w:val="007E2C49"/>
    <w:rsid w:val="007F3D70"/>
    <w:rsid w:val="007F648C"/>
    <w:rsid w:val="0081119D"/>
    <w:rsid w:val="008156EF"/>
    <w:rsid w:val="0082400E"/>
    <w:rsid w:val="00826CCE"/>
    <w:rsid w:val="00847668"/>
    <w:rsid w:val="008504B6"/>
    <w:rsid w:val="008510C9"/>
    <w:rsid w:val="00852F47"/>
    <w:rsid w:val="00856D38"/>
    <w:rsid w:val="008615CB"/>
    <w:rsid w:val="00864C7D"/>
    <w:rsid w:val="00866E67"/>
    <w:rsid w:val="00874FCE"/>
    <w:rsid w:val="00877692"/>
    <w:rsid w:val="00896044"/>
    <w:rsid w:val="00897218"/>
    <w:rsid w:val="00897658"/>
    <w:rsid w:val="008A1C62"/>
    <w:rsid w:val="008A2287"/>
    <w:rsid w:val="008A3A01"/>
    <w:rsid w:val="008A7669"/>
    <w:rsid w:val="008C2620"/>
    <w:rsid w:val="008C79E5"/>
    <w:rsid w:val="008E0C77"/>
    <w:rsid w:val="008E2800"/>
    <w:rsid w:val="008E3760"/>
    <w:rsid w:val="008F640E"/>
    <w:rsid w:val="008F7FCB"/>
    <w:rsid w:val="00903B60"/>
    <w:rsid w:val="00913507"/>
    <w:rsid w:val="00917BA3"/>
    <w:rsid w:val="00923055"/>
    <w:rsid w:val="00931E3F"/>
    <w:rsid w:val="009355E4"/>
    <w:rsid w:val="00951337"/>
    <w:rsid w:val="00952DCE"/>
    <w:rsid w:val="00960715"/>
    <w:rsid w:val="009627FB"/>
    <w:rsid w:val="00965D40"/>
    <w:rsid w:val="00973DE3"/>
    <w:rsid w:val="009A38D8"/>
    <w:rsid w:val="009A3ADE"/>
    <w:rsid w:val="009A71D6"/>
    <w:rsid w:val="009B39A2"/>
    <w:rsid w:val="009B57A9"/>
    <w:rsid w:val="009B61A4"/>
    <w:rsid w:val="009C17C4"/>
    <w:rsid w:val="009C17C7"/>
    <w:rsid w:val="009D295C"/>
    <w:rsid w:val="009D64FE"/>
    <w:rsid w:val="009E505E"/>
    <w:rsid w:val="009E525D"/>
    <w:rsid w:val="009E61C8"/>
    <w:rsid w:val="009F014F"/>
    <w:rsid w:val="009F0504"/>
    <w:rsid w:val="009F6612"/>
    <w:rsid w:val="00A2078E"/>
    <w:rsid w:val="00A26CD5"/>
    <w:rsid w:val="00A431D4"/>
    <w:rsid w:val="00A44002"/>
    <w:rsid w:val="00A62D52"/>
    <w:rsid w:val="00A64C5C"/>
    <w:rsid w:val="00A6640C"/>
    <w:rsid w:val="00A76AC7"/>
    <w:rsid w:val="00A80A24"/>
    <w:rsid w:val="00A835AA"/>
    <w:rsid w:val="00A9067C"/>
    <w:rsid w:val="00AA6209"/>
    <w:rsid w:val="00AB080F"/>
    <w:rsid w:val="00AC1AC3"/>
    <w:rsid w:val="00AD3C12"/>
    <w:rsid w:val="00AD45B4"/>
    <w:rsid w:val="00AD75D1"/>
    <w:rsid w:val="00AE5090"/>
    <w:rsid w:val="00AF3F29"/>
    <w:rsid w:val="00B03BC0"/>
    <w:rsid w:val="00B10C7F"/>
    <w:rsid w:val="00B13259"/>
    <w:rsid w:val="00B17059"/>
    <w:rsid w:val="00B2288C"/>
    <w:rsid w:val="00B25FE0"/>
    <w:rsid w:val="00B3422F"/>
    <w:rsid w:val="00B44542"/>
    <w:rsid w:val="00B65172"/>
    <w:rsid w:val="00B6700A"/>
    <w:rsid w:val="00B728C2"/>
    <w:rsid w:val="00B74B94"/>
    <w:rsid w:val="00B96369"/>
    <w:rsid w:val="00BB3747"/>
    <w:rsid w:val="00BD03AD"/>
    <w:rsid w:val="00BE115F"/>
    <w:rsid w:val="00BE3B85"/>
    <w:rsid w:val="00BE5D3D"/>
    <w:rsid w:val="00BE6C34"/>
    <w:rsid w:val="00BF4397"/>
    <w:rsid w:val="00BF4922"/>
    <w:rsid w:val="00C037DE"/>
    <w:rsid w:val="00C168E6"/>
    <w:rsid w:val="00C21590"/>
    <w:rsid w:val="00C31984"/>
    <w:rsid w:val="00C32FF8"/>
    <w:rsid w:val="00C35C10"/>
    <w:rsid w:val="00C62EF8"/>
    <w:rsid w:val="00C65FD0"/>
    <w:rsid w:val="00C75369"/>
    <w:rsid w:val="00C82CC8"/>
    <w:rsid w:val="00C96172"/>
    <w:rsid w:val="00CA0AA8"/>
    <w:rsid w:val="00CC07AE"/>
    <w:rsid w:val="00CC2833"/>
    <w:rsid w:val="00CC5CAC"/>
    <w:rsid w:val="00CD438A"/>
    <w:rsid w:val="00CE0FAD"/>
    <w:rsid w:val="00CE110B"/>
    <w:rsid w:val="00CF3626"/>
    <w:rsid w:val="00CF4CF7"/>
    <w:rsid w:val="00CF7052"/>
    <w:rsid w:val="00D012EA"/>
    <w:rsid w:val="00D11889"/>
    <w:rsid w:val="00D159BE"/>
    <w:rsid w:val="00D21C8B"/>
    <w:rsid w:val="00D2221C"/>
    <w:rsid w:val="00D2589D"/>
    <w:rsid w:val="00D429C3"/>
    <w:rsid w:val="00D618C9"/>
    <w:rsid w:val="00D666EA"/>
    <w:rsid w:val="00D85979"/>
    <w:rsid w:val="00D91477"/>
    <w:rsid w:val="00D92F3F"/>
    <w:rsid w:val="00DA30A9"/>
    <w:rsid w:val="00DB20BC"/>
    <w:rsid w:val="00DC74CB"/>
    <w:rsid w:val="00DD14CC"/>
    <w:rsid w:val="00DF33AF"/>
    <w:rsid w:val="00DF4E46"/>
    <w:rsid w:val="00E12596"/>
    <w:rsid w:val="00E270B0"/>
    <w:rsid w:val="00E31A60"/>
    <w:rsid w:val="00E36F64"/>
    <w:rsid w:val="00E4379C"/>
    <w:rsid w:val="00E508A0"/>
    <w:rsid w:val="00E56328"/>
    <w:rsid w:val="00E6646D"/>
    <w:rsid w:val="00E70388"/>
    <w:rsid w:val="00E8495F"/>
    <w:rsid w:val="00E86564"/>
    <w:rsid w:val="00E90E05"/>
    <w:rsid w:val="00E95E0B"/>
    <w:rsid w:val="00EA39B1"/>
    <w:rsid w:val="00EA7756"/>
    <w:rsid w:val="00EC1D74"/>
    <w:rsid w:val="00EC4AD5"/>
    <w:rsid w:val="00EC7E23"/>
    <w:rsid w:val="00EE474B"/>
    <w:rsid w:val="00F00960"/>
    <w:rsid w:val="00F04D21"/>
    <w:rsid w:val="00F10552"/>
    <w:rsid w:val="00F13CF5"/>
    <w:rsid w:val="00F150A0"/>
    <w:rsid w:val="00F20037"/>
    <w:rsid w:val="00F2347F"/>
    <w:rsid w:val="00F3557F"/>
    <w:rsid w:val="00F45E65"/>
    <w:rsid w:val="00F47EA1"/>
    <w:rsid w:val="00F7372B"/>
    <w:rsid w:val="00F76ECA"/>
    <w:rsid w:val="00FA2CD3"/>
    <w:rsid w:val="00FA4006"/>
    <w:rsid w:val="00FA6B68"/>
    <w:rsid w:val="00FB2941"/>
    <w:rsid w:val="00FB7541"/>
    <w:rsid w:val="00FC3D09"/>
    <w:rsid w:val="00FD6918"/>
    <w:rsid w:val="00FE090E"/>
    <w:rsid w:val="00FE3937"/>
    <w:rsid w:val="00FF0587"/>
    <w:rsid w:val="00FF0ACE"/>
    <w:rsid w:val="00FF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AB5F8-C080-4628-9252-18889626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523B1B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23B1B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4">
    <w:name w:val="footer"/>
    <w:basedOn w:val="a"/>
    <w:link w:val="a5"/>
    <w:rsid w:val="00523B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523B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39"/>
    <w:rsid w:val="00523B1B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HotarirePunct1"/>
    <w:basedOn w:val="a"/>
    <w:link w:val="a8"/>
    <w:uiPriority w:val="34"/>
    <w:qFormat/>
    <w:rsid w:val="00523B1B"/>
    <w:pPr>
      <w:ind w:left="720"/>
      <w:contextualSpacing/>
    </w:pPr>
  </w:style>
  <w:style w:type="paragraph" w:styleId="a0">
    <w:name w:val="Body Text"/>
    <w:basedOn w:val="a"/>
    <w:link w:val="a9"/>
    <w:uiPriority w:val="99"/>
    <w:semiHidden/>
    <w:unhideWhenUsed/>
    <w:rsid w:val="00523B1B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23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ther">
    <w:name w:val="Other_"/>
    <w:basedOn w:val="a1"/>
    <w:link w:val="Other0"/>
    <w:rsid w:val="00D618C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Other0">
    <w:name w:val="Other"/>
    <w:basedOn w:val="a"/>
    <w:link w:val="Other"/>
    <w:rsid w:val="00D618C9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E6646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a">
    <w:name w:val="header"/>
    <w:basedOn w:val="a"/>
    <w:link w:val="ab"/>
    <w:uiPriority w:val="99"/>
    <w:unhideWhenUsed/>
    <w:rsid w:val="009A38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A3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49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BF492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Intense Emphasis"/>
    <w:basedOn w:val="a1"/>
    <w:uiPriority w:val="21"/>
    <w:qFormat/>
    <w:rsid w:val="008E3760"/>
    <w:rPr>
      <w:i/>
      <w:iCs/>
      <w:color w:val="5B9BD5" w:themeColor="accent1"/>
    </w:rPr>
  </w:style>
  <w:style w:type="paragraph" w:customStyle="1" w:styleId="Default">
    <w:name w:val="Default"/>
    <w:rsid w:val="009627FB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table" w:customStyle="1" w:styleId="Grigliatabella2">
    <w:name w:val="Griglia tabella2"/>
    <w:basedOn w:val="a2"/>
    <w:next w:val="a6"/>
    <w:uiPriority w:val="39"/>
    <w:rsid w:val="00752558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39"/>
    <w:rsid w:val="00752558"/>
    <w:pPr>
      <w:spacing w:after="0" w:line="240" w:lineRule="auto"/>
    </w:pPr>
    <w:rPr>
      <w:rFonts w:eastAsiaTheme="minorEastAsia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HotarirePunct1 Знак"/>
    <w:link w:val="a7"/>
    <w:uiPriority w:val="34"/>
    <w:locked/>
    <w:rsid w:val="00BE11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BE115F"/>
    <w:rPr>
      <w:color w:val="0563C1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CE0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@tender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aseni.md/wp-content/uploads/2023/02/Plan-achizitii-02.2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196</cp:revision>
  <cp:lastPrinted>2023-03-14T14:13:00Z</cp:lastPrinted>
  <dcterms:created xsi:type="dcterms:W3CDTF">2020-10-23T13:10:00Z</dcterms:created>
  <dcterms:modified xsi:type="dcterms:W3CDTF">2023-03-15T13:17:00Z</dcterms:modified>
</cp:coreProperties>
</file>