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36E" w:rsidRDefault="0070036E">
      <w:pPr>
        <w:spacing w:line="240" w:lineRule="exact"/>
        <w:rPr>
          <w:sz w:val="19"/>
          <w:szCs w:val="19"/>
        </w:rPr>
      </w:pPr>
    </w:p>
    <w:p w:rsidR="0070036E" w:rsidRDefault="0070036E">
      <w:pPr>
        <w:spacing w:before="5" w:after="5" w:line="240" w:lineRule="exact"/>
        <w:rPr>
          <w:sz w:val="19"/>
          <w:szCs w:val="19"/>
        </w:rPr>
      </w:pPr>
    </w:p>
    <w:p w:rsidR="0070036E" w:rsidRDefault="0070036E">
      <w:pPr>
        <w:rPr>
          <w:sz w:val="2"/>
          <w:szCs w:val="2"/>
        </w:rPr>
        <w:sectPr w:rsidR="0070036E">
          <w:footerReference w:type="default" r:id="rId7"/>
          <w:pgSz w:w="11900" w:h="16840"/>
          <w:pgMar w:top="506" w:right="0" w:bottom="1005" w:left="0" w:header="0" w:footer="3" w:gutter="0"/>
          <w:cols w:space="720"/>
          <w:noEndnote/>
          <w:docGrid w:linePitch="360"/>
        </w:sectPr>
      </w:pPr>
    </w:p>
    <w:p w:rsidR="0070036E" w:rsidRDefault="004D5095">
      <w:pPr>
        <w:pStyle w:val="Heading10"/>
        <w:keepNext/>
        <w:keepLines/>
        <w:shd w:val="clear" w:color="auto" w:fill="auto"/>
        <w:spacing w:line="320" w:lineRule="exact"/>
        <w:ind w:left="3920"/>
      </w:pPr>
      <w:bookmarkStart w:id="0" w:name="bookmark0"/>
      <w:r>
        <w:lastRenderedPageBreak/>
        <w:t>ANUNŢ DE PARTICIPARE</w:t>
      </w:r>
      <w:bookmarkEnd w:id="0"/>
    </w:p>
    <w:p w:rsidR="0070036E" w:rsidRDefault="004D5095">
      <w:pPr>
        <w:pStyle w:val="Bodytext30"/>
        <w:shd w:val="clear" w:color="auto" w:fill="auto"/>
        <w:spacing w:after="318" w:line="90" w:lineRule="exact"/>
        <w:ind w:left="4920"/>
      </w:pPr>
      <w:r>
        <w:t>9</w:t>
      </w:r>
    </w:p>
    <w:p w:rsidR="0070036E" w:rsidRPr="00EA1B29" w:rsidRDefault="004D5095">
      <w:pPr>
        <w:pStyle w:val="Bodytext20"/>
        <w:shd w:val="clear" w:color="auto" w:fill="auto"/>
        <w:spacing w:before="0" w:after="0" w:line="240" w:lineRule="exact"/>
        <w:ind w:left="580" w:firstLine="0"/>
      </w:pPr>
      <w:r>
        <w:t xml:space="preserve">privind </w:t>
      </w:r>
      <w:proofErr w:type="spellStart"/>
      <w:r>
        <w:t>achiziţionarea</w:t>
      </w:r>
      <w:proofErr w:type="spellEnd"/>
      <w:r>
        <w:t xml:space="preserve"> </w:t>
      </w:r>
      <w:r w:rsidR="00EA1B29" w:rsidRPr="00EA1B29">
        <w:t>Consumabile pentru angiografie</w:t>
      </w:r>
    </w:p>
    <w:p w:rsidR="0070036E" w:rsidRDefault="004D5095">
      <w:pPr>
        <w:pStyle w:val="Bodytext40"/>
        <w:shd w:val="clear" w:color="auto" w:fill="auto"/>
        <w:spacing w:before="0" w:after="0" w:line="200" w:lineRule="exact"/>
        <w:ind w:left="580"/>
      </w:pPr>
      <w:r>
        <w:t xml:space="preserve">(se indică obiectul </w:t>
      </w:r>
      <w:proofErr w:type="spellStart"/>
      <w:r>
        <w:t>achiziţiei</w:t>
      </w:r>
      <w:proofErr w:type="spellEnd"/>
      <w:r>
        <w:t>)</w:t>
      </w:r>
    </w:p>
    <w:p w:rsidR="0070036E" w:rsidRDefault="004D5095">
      <w:pPr>
        <w:pStyle w:val="Bodytext20"/>
        <w:shd w:val="clear" w:color="auto" w:fill="auto"/>
        <w:spacing w:before="0" w:after="0" w:line="240" w:lineRule="exact"/>
        <w:ind w:left="580" w:firstLine="0"/>
      </w:pPr>
      <w:r>
        <w:t xml:space="preserve">prin procedura de </w:t>
      </w:r>
      <w:proofErr w:type="spellStart"/>
      <w:r>
        <w:t>achiziţie_COP</w:t>
      </w:r>
      <w:proofErr w:type="spellEnd"/>
    </w:p>
    <w:p w:rsidR="0070036E" w:rsidRDefault="004D5095">
      <w:pPr>
        <w:pStyle w:val="Bodytext40"/>
        <w:shd w:val="clear" w:color="auto" w:fill="auto"/>
        <w:spacing w:before="0" w:after="713" w:line="200" w:lineRule="exact"/>
        <w:ind w:left="580"/>
      </w:pPr>
      <w:r>
        <w:t xml:space="preserve">(tipul procedurii de </w:t>
      </w:r>
      <w:proofErr w:type="spellStart"/>
      <w:r>
        <w:t>achiziţie</w:t>
      </w:r>
      <w:proofErr w:type="spellEnd"/>
      <w:r>
        <w:t>)</w:t>
      </w:r>
    </w:p>
    <w:p w:rsidR="0070036E" w:rsidRDefault="004D5095">
      <w:pPr>
        <w:pStyle w:val="Bodytext20"/>
        <w:numPr>
          <w:ilvl w:val="0"/>
          <w:numId w:val="1"/>
        </w:numPr>
        <w:shd w:val="clear" w:color="auto" w:fill="auto"/>
        <w:tabs>
          <w:tab w:val="left" w:pos="929"/>
        </w:tabs>
        <w:spacing w:before="0" w:after="0" w:line="394" w:lineRule="exact"/>
        <w:ind w:left="580" w:firstLine="0"/>
      </w:pPr>
      <w:r>
        <w:t xml:space="preserve">Denumirea </w:t>
      </w:r>
      <w:proofErr w:type="spellStart"/>
      <w:r>
        <w:t>autorităţii</w:t>
      </w:r>
      <w:proofErr w:type="spellEnd"/>
      <w:r>
        <w:t xml:space="preserve"> contractante: IMSP Institutul de Cardiologie</w:t>
      </w:r>
    </w:p>
    <w:p w:rsidR="0070036E" w:rsidRDefault="004D5095">
      <w:pPr>
        <w:pStyle w:val="Bodytext20"/>
        <w:numPr>
          <w:ilvl w:val="0"/>
          <w:numId w:val="1"/>
        </w:numPr>
        <w:shd w:val="clear" w:color="auto" w:fill="auto"/>
        <w:tabs>
          <w:tab w:val="left" w:pos="943"/>
        </w:tabs>
        <w:spacing w:before="0" w:after="0" w:line="394" w:lineRule="exact"/>
        <w:ind w:left="580" w:firstLine="0"/>
      </w:pPr>
      <w:r>
        <w:t>IDNO: 1003600150613</w:t>
      </w:r>
    </w:p>
    <w:p w:rsidR="0070036E" w:rsidRDefault="004D5095">
      <w:pPr>
        <w:pStyle w:val="Bodytext20"/>
        <w:numPr>
          <w:ilvl w:val="0"/>
          <w:numId w:val="1"/>
        </w:numPr>
        <w:shd w:val="clear" w:color="auto" w:fill="auto"/>
        <w:tabs>
          <w:tab w:val="left" w:pos="943"/>
        </w:tabs>
        <w:spacing w:before="0" w:after="0" w:line="394" w:lineRule="exact"/>
        <w:ind w:left="580" w:firstLine="0"/>
      </w:pPr>
      <w:r>
        <w:t xml:space="preserve">Adresa: </w:t>
      </w:r>
      <w:proofErr w:type="spellStart"/>
      <w:r>
        <w:t>Testimiţanu</w:t>
      </w:r>
      <w:proofErr w:type="spellEnd"/>
      <w:r>
        <w:t xml:space="preserve"> 29/1</w:t>
      </w:r>
    </w:p>
    <w:p w:rsidR="0070036E" w:rsidRDefault="004D5095">
      <w:pPr>
        <w:pStyle w:val="Bodytext50"/>
        <w:shd w:val="clear" w:color="auto" w:fill="auto"/>
        <w:spacing w:after="8" w:line="80" w:lineRule="exact"/>
        <w:ind w:left="2520"/>
      </w:pPr>
      <w:r>
        <w:t>?</w:t>
      </w:r>
    </w:p>
    <w:p w:rsidR="0070036E" w:rsidRDefault="004D5095">
      <w:pPr>
        <w:pStyle w:val="Bodytext20"/>
        <w:numPr>
          <w:ilvl w:val="0"/>
          <w:numId w:val="1"/>
        </w:numPr>
        <w:shd w:val="clear" w:color="auto" w:fill="auto"/>
        <w:tabs>
          <w:tab w:val="left" w:pos="943"/>
        </w:tabs>
        <w:spacing w:before="0" w:after="0" w:line="398" w:lineRule="exact"/>
        <w:ind w:left="580" w:firstLine="0"/>
      </w:pPr>
      <w:r>
        <w:t>Numărul de telefon/fax: 022256080</w:t>
      </w:r>
    </w:p>
    <w:p w:rsidR="0070036E" w:rsidRDefault="004D5095">
      <w:pPr>
        <w:pStyle w:val="Bodytext20"/>
        <w:numPr>
          <w:ilvl w:val="0"/>
          <w:numId w:val="1"/>
        </w:numPr>
        <w:shd w:val="clear" w:color="auto" w:fill="auto"/>
        <w:tabs>
          <w:tab w:val="left" w:pos="943"/>
        </w:tabs>
        <w:spacing w:before="0" w:after="0" w:line="398" w:lineRule="exact"/>
        <w:ind w:left="580" w:firstLine="0"/>
      </w:pPr>
      <w:r>
        <w:t xml:space="preserve">Adresa de e-mail si de internet a </w:t>
      </w:r>
      <w:proofErr w:type="spellStart"/>
      <w:r>
        <w:t>autorităţii</w:t>
      </w:r>
      <w:proofErr w:type="spellEnd"/>
      <w:r>
        <w:t xml:space="preserve"> contractante: </w:t>
      </w:r>
      <w:hyperlink r:id="rId8" w:history="1">
        <w:r>
          <w:rPr>
            <w:rStyle w:val="a3"/>
            <w:lang w:val="en-US" w:eastAsia="en-US" w:bidi="en-US"/>
          </w:rPr>
          <w:t>icachizitii@gmail.com</w:t>
        </w:r>
      </w:hyperlink>
    </w:p>
    <w:p w:rsidR="0070036E" w:rsidRDefault="004D5095">
      <w:pPr>
        <w:pStyle w:val="Bodytext20"/>
        <w:numPr>
          <w:ilvl w:val="0"/>
          <w:numId w:val="1"/>
        </w:numPr>
        <w:shd w:val="clear" w:color="auto" w:fill="auto"/>
        <w:tabs>
          <w:tab w:val="left" w:pos="943"/>
        </w:tabs>
        <w:spacing w:before="0" w:after="0" w:line="398" w:lineRule="exact"/>
        <w:ind w:left="580" w:firstLine="0"/>
      </w:pPr>
      <w:r>
        <w:t xml:space="preserve">Adresa de e-mail sau de internet de la care se va putea </w:t>
      </w:r>
      <w:proofErr w:type="spellStart"/>
      <w:r>
        <w:t>obţine</w:t>
      </w:r>
      <w:proofErr w:type="spellEnd"/>
      <w:r>
        <w:t xml:space="preserve"> accesul la </w:t>
      </w:r>
      <w:proofErr w:type="spellStart"/>
      <w:r>
        <w:t>documentaţia</w:t>
      </w:r>
      <w:proofErr w:type="spellEnd"/>
      <w:r>
        <w:t xml:space="preserve"> de atribuire:</w:t>
      </w:r>
    </w:p>
    <w:p w:rsidR="0070036E" w:rsidRDefault="004D5095">
      <w:pPr>
        <w:pStyle w:val="Bodytext60"/>
        <w:shd w:val="clear" w:color="auto" w:fill="auto"/>
        <w:spacing w:after="81" w:line="240" w:lineRule="exact"/>
        <w:ind w:left="900"/>
      </w:pPr>
      <w:proofErr w:type="spellStart"/>
      <w:r>
        <w:t>documentaţia</w:t>
      </w:r>
      <w:proofErr w:type="spellEnd"/>
      <w:r>
        <w:t xml:space="preserve"> de atribuire este anexată în cadrul procedurii în </w:t>
      </w:r>
      <w:r>
        <w:rPr>
          <w:lang w:val="fr-FR" w:eastAsia="fr-FR" w:bidi="fr-FR"/>
        </w:rPr>
        <w:t xml:space="preserve">SIA </w:t>
      </w:r>
      <w:r>
        <w:t>RSAP</w:t>
      </w:r>
    </w:p>
    <w:p w:rsidR="0070036E" w:rsidRDefault="004D5095">
      <w:pPr>
        <w:pStyle w:val="Bodytext20"/>
        <w:numPr>
          <w:ilvl w:val="0"/>
          <w:numId w:val="1"/>
        </w:numPr>
        <w:shd w:val="clear" w:color="auto" w:fill="auto"/>
        <w:tabs>
          <w:tab w:val="left" w:pos="938"/>
        </w:tabs>
        <w:spacing w:before="0" w:after="87" w:line="274" w:lineRule="exact"/>
        <w:ind w:left="900" w:hanging="320"/>
        <w:jc w:val="left"/>
      </w:pPr>
      <w:r>
        <w:t xml:space="preserve">Tipul </w:t>
      </w:r>
      <w:proofErr w:type="spellStart"/>
      <w:r>
        <w:t>autorităţii</w:t>
      </w:r>
      <w:proofErr w:type="spellEnd"/>
      <w:r>
        <w:t xml:space="preserve"> contractante si obiectul principal de activitate (dacă este cazul, </w:t>
      </w:r>
      <w:proofErr w:type="spellStart"/>
      <w:r>
        <w:t>menţiunea</w:t>
      </w:r>
      <w:proofErr w:type="spellEnd"/>
      <w:r>
        <w:t xml:space="preserve"> că autoritatea contractantă este o autoritate centrală de </w:t>
      </w:r>
      <w:proofErr w:type="spellStart"/>
      <w:r>
        <w:t>achiziţie</w:t>
      </w:r>
      <w:proofErr w:type="spellEnd"/>
      <w:r>
        <w:t xml:space="preserve"> sau că </w:t>
      </w:r>
      <w:proofErr w:type="spellStart"/>
      <w:r>
        <w:t>achiziţia</w:t>
      </w:r>
      <w:proofErr w:type="spellEnd"/>
      <w:r>
        <w:t xml:space="preserve"> implică o altă formă de </w:t>
      </w:r>
      <w:proofErr w:type="spellStart"/>
      <w:r>
        <w:t>achiziţie</w:t>
      </w:r>
      <w:proofErr w:type="spellEnd"/>
      <w:r>
        <w:t xml:space="preserve"> comună): IMSP</w:t>
      </w:r>
    </w:p>
    <w:p w:rsidR="0070036E" w:rsidRDefault="004D5095">
      <w:pPr>
        <w:pStyle w:val="Bodytext20"/>
        <w:numPr>
          <w:ilvl w:val="0"/>
          <w:numId w:val="1"/>
        </w:numPr>
        <w:shd w:val="clear" w:color="auto" w:fill="auto"/>
        <w:tabs>
          <w:tab w:val="left" w:pos="938"/>
        </w:tabs>
        <w:spacing w:before="0" w:after="0" w:line="240" w:lineRule="exact"/>
        <w:ind w:left="580" w:firstLine="0"/>
      </w:pPr>
      <w:r>
        <w:t xml:space="preserve">Cumpărătorul invită operatorii economici </w:t>
      </w:r>
      <w:proofErr w:type="spellStart"/>
      <w:r>
        <w:t>interesaţi</w:t>
      </w:r>
      <w:proofErr w:type="spellEnd"/>
      <w:r>
        <w:t xml:space="preserve">, care îi pot satisface </w:t>
      </w:r>
      <w:proofErr w:type="spellStart"/>
      <w:r>
        <w:t>necesităţile</w:t>
      </w:r>
      <w:proofErr w:type="spellEnd"/>
      <w:r>
        <w:t>, să participe la</w:t>
      </w:r>
    </w:p>
    <w:tbl>
      <w:tblPr>
        <w:tblOverlap w:val="never"/>
        <w:tblW w:w="103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442"/>
        <w:gridCol w:w="2395"/>
        <w:gridCol w:w="989"/>
        <w:gridCol w:w="1171"/>
        <w:gridCol w:w="1819"/>
        <w:gridCol w:w="9"/>
        <w:gridCol w:w="1978"/>
        <w:gridCol w:w="9"/>
      </w:tblGrid>
      <w:tr w:rsidR="0070036E" w:rsidTr="00BE511D">
        <w:trPr>
          <w:gridAfter w:val="1"/>
          <w:wAfter w:w="9" w:type="dxa"/>
          <w:trHeight w:hRule="exact" w:val="12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36E" w:rsidRDefault="004D5095">
            <w:pPr>
              <w:pStyle w:val="Bodytext20"/>
              <w:framePr w:w="9926" w:wrap="notBeside" w:vAnchor="text" w:hAnchor="text" w:y="1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Bodytext295pt"/>
                <w:b/>
                <w:bCs/>
              </w:rPr>
              <w:t>Nr.</w:t>
            </w:r>
          </w:p>
          <w:p w:rsidR="0070036E" w:rsidRDefault="004D5095">
            <w:pPr>
              <w:pStyle w:val="Bodytext20"/>
              <w:framePr w:w="9926" w:wrap="notBeside" w:vAnchor="text" w:hAnchor="text" w:y="1"/>
              <w:shd w:val="clear" w:color="auto" w:fill="auto"/>
              <w:spacing w:before="60" w:after="0" w:line="190" w:lineRule="exact"/>
              <w:ind w:left="140" w:firstLine="0"/>
              <w:jc w:val="left"/>
            </w:pPr>
            <w:r>
              <w:rPr>
                <w:rStyle w:val="Bodytext295pt"/>
                <w:b/>
                <w:bCs/>
              </w:rPr>
              <w:t>d/o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36E" w:rsidRDefault="004D5095">
            <w:pPr>
              <w:pStyle w:val="Bodytext20"/>
              <w:framePr w:w="9926" w:wrap="notBeside" w:vAnchor="text" w:hAnchor="text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95pt"/>
                <w:b/>
                <w:bCs/>
              </w:rPr>
              <w:t>Cod</w:t>
            </w:r>
          </w:p>
          <w:p w:rsidR="0070036E" w:rsidRDefault="004D5095">
            <w:pPr>
              <w:pStyle w:val="Bodytext20"/>
              <w:framePr w:w="9926" w:wrap="notBeside" w:vAnchor="text" w:hAnchor="text" w:y="1"/>
              <w:shd w:val="clear" w:color="auto" w:fill="auto"/>
              <w:spacing w:before="60" w:after="0" w:line="190" w:lineRule="exact"/>
              <w:ind w:firstLine="0"/>
              <w:jc w:val="center"/>
            </w:pPr>
            <w:r>
              <w:rPr>
                <w:rStyle w:val="Bodytext295pt"/>
                <w:b/>
                <w:bCs/>
              </w:rPr>
              <w:t>CPV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36E" w:rsidRDefault="004D5095">
            <w:pPr>
              <w:pStyle w:val="Bodytext20"/>
              <w:framePr w:w="9926" w:wrap="notBeside" w:vAnchor="text" w:hAnchor="text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Bodytext295pt"/>
                <w:b/>
                <w:bCs/>
              </w:rPr>
              <w:t>Denumirea</w:t>
            </w:r>
          </w:p>
          <w:p w:rsidR="0070036E" w:rsidRDefault="004D5095">
            <w:pPr>
              <w:pStyle w:val="Bodytext20"/>
              <w:framePr w:w="9926" w:wrap="notBeside" w:vAnchor="text" w:hAnchor="text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Bodytext295pt"/>
                <w:b/>
                <w:bCs/>
              </w:rPr>
              <w:t>bunurilor/serviciilor/</w:t>
            </w:r>
            <w:proofErr w:type="spellStart"/>
            <w:r>
              <w:rPr>
                <w:rStyle w:val="Bodytext295pt"/>
                <w:b/>
                <w:bCs/>
              </w:rPr>
              <w:t>lucr</w:t>
            </w:r>
            <w:proofErr w:type="spellEnd"/>
            <w:r>
              <w:rPr>
                <w:rStyle w:val="Bodytext295pt"/>
                <w:b/>
                <w:bCs/>
              </w:rPr>
              <w:t xml:space="preserve"> </w:t>
            </w:r>
            <w:proofErr w:type="spellStart"/>
            <w:r>
              <w:rPr>
                <w:rStyle w:val="Bodytext295pt"/>
                <w:b/>
                <w:bCs/>
              </w:rPr>
              <w:t>ărilor</w:t>
            </w:r>
            <w:proofErr w:type="spellEnd"/>
            <w:r>
              <w:rPr>
                <w:rStyle w:val="Bodytext295pt"/>
                <w:b/>
                <w:bCs/>
              </w:rPr>
              <w:t xml:space="preserve"> solicitate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36E" w:rsidRDefault="004D5095">
            <w:pPr>
              <w:pStyle w:val="Bodytext20"/>
              <w:framePr w:w="9926" w:wrap="notBeside" w:vAnchor="text" w:hAnchor="text" w:y="1"/>
              <w:shd w:val="clear" w:color="auto" w:fill="auto"/>
              <w:spacing w:before="0" w:after="0" w:line="230" w:lineRule="exact"/>
              <w:ind w:left="160" w:firstLine="0"/>
              <w:jc w:val="left"/>
            </w:pPr>
            <w:r>
              <w:rPr>
                <w:rStyle w:val="Bodytext295pt"/>
                <w:b/>
                <w:bCs/>
              </w:rPr>
              <w:t>Unitatea</w:t>
            </w:r>
          </w:p>
          <w:p w:rsidR="0070036E" w:rsidRDefault="004D5095">
            <w:pPr>
              <w:pStyle w:val="Bodytext20"/>
              <w:framePr w:w="9926" w:wrap="notBeside" w:vAnchor="text" w:hAnchor="text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Bodytext295pt"/>
                <w:b/>
                <w:bCs/>
              </w:rPr>
              <w:t>de</w:t>
            </w:r>
          </w:p>
          <w:p w:rsidR="0070036E" w:rsidRDefault="004D5095">
            <w:pPr>
              <w:pStyle w:val="Bodytext20"/>
              <w:framePr w:w="9926" w:wrap="notBeside" w:vAnchor="text" w:hAnchor="text" w:y="1"/>
              <w:shd w:val="clear" w:color="auto" w:fill="auto"/>
              <w:spacing w:before="0" w:after="0" w:line="230" w:lineRule="exact"/>
              <w:ind w:left="160" w:firstLine="0"/>
              <w:jc w:val="left"/>
            </w:pPr>
            <w:r>
              <w:rPr>
                <w:rStyle w:val="Bodytext295pt"/>
                <w:b/>
                <w:bCs/>
              </w:rPr>
              <w:t>măsură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36E" w:rsidRDefault="004D5095">
            <w:pPr>
              <w:pStyle w:val="Bodytext20"/>
              <w:framePr w:w="9926" w:wrap="notBeside" w:vAnchor="text" w:hAnchor="text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Bodytext295pt"/>
                <w:b/>
                <w:bCs/>
              </w:rPr>
              <w:t>Cantitatea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36E" w:rsidRDefault="004D5095">
            <w:pPr>
              <w:pStyle w:val="Bodytext20"/>
              <w:framePr w:w="9926" w:wrap="notBeside" w:vAnchor="text" w:hAnchor="text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Bodytext295pt"/>
                <w:b/>
                <w:bCs/>
              </w:rPr>
              <w:t xml:space="preserve">Specificarea tehnică deplină solicitată, Standarde de </w:t>
            </w:r>
            <w:proofErr w:type="spellStart"/>
            <w:r>
              <w:rPr>
                <w:rStyle w:val="Bodytext295pt"/>
                <w:b/>
                <w:bCs/>
              </w:rPr>
              <w:t>referinţă</w:t>
            </w:r>
            <w:proofErr w:type="spellEnd"/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36E" w:rsidRDefault="004D5095">
            <w:pPr>
              <w:pStyle w:val="Bodytext20"/>
              <w:framePr w:w="9926" w:wrap="notBeside" w:vAnchor="text" w:hAnchor="text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Bodytext295pt"/>
                <w:b/>
                <w:bCs/>
              </w:rPr>
              <w:t>Valoarea estimată (se va indica pentru fiecare lot în parte)</w:t>
            </w:r>
          </w:p>
        </w:tc>
      </w:tr>
      <w:tr w:rsidR="0070036E" w:rsidTr="00BE511D">
        <w:trPr>
          <w:gridAfter w:val="1"/>
          <w:wAfter w:w="9" w:type="dxa"/>
          <w:trHeight w:hRule="exact" w:val="8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36E" w:rsidRDefault="0070036E">
            <w:pPr>
              <w:framePr w:w="992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36E" w:rsidRDefault="00BE511D">
            <w:pPr>
              <w:pStyle w:val="Bodytext20"/>
              <w:framePr w:w="9926" w:wrap="notBeside" w:vAnchor="text" w:hAnchor="text" w:y="1"/>
              <w:shd w:val="clear" w:color="auto" w:fill="auto"/>
              <w:spacing w:before="120" w:after="0" w:line="300" w:lineRule="exact"/>
              <w:ind w:left="140" w:firstLine="0"/>
              <w:jc w:val="left"/>
            </w:pPr>
            <w:r>
              <w:rPr>
                <w:rFonts w:ascii="Helvetica Neue" w:hAnsi="Helvetica Neue"/>
                <w:b w:val="0"/>
                <w:bCs w:val="0"/>
                <w:color w:val="333333"/>
                <w:shd w:val="clear" w:color="auto" w:fill="FFFFFF"/>
              </w:rPr>
              <w:t>33100000-1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36E" w:rsidRDefault="0070036E">
            <w:pPr>
              <w:framePr w:w="992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36E" w:rsidRDefault="0070036E">
            <w:pPr>
              <w:framePr w:w="992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36E" w:rsidRDefault="0070036E">
            <w:pPr>
              <w:framePr w:w="992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36E" w:rsidRDefault="0070036E">
            <w:pPr>
              <w:framePr w:w="992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36E" w:rsidRDefault="0070036E">
            <w:pPr>
              <w:framePr w:w="9926" w:wrap="notBeside" w:vAnchor="text" w:hAnchor="text" w:y="1"/>
              <w:rPr>
                <w:sz w:val="10"/>
                <w:szCs w:val="10"/>
              </w:rPr>
            </w:pPr>
          </w:p>
        </w:tc>
      </w:tr>
      <w:tr w:rsidR="0070036E" w:rsidTr="00BE511D">
        <w:trPr>
          <w:trHeight w:hRule="exact" w:val="1608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36E" w:rsidRDefault="004D5095">
            <w:pPr>
              <w:pStyle w:val="Bodytext20"/>
              <w:framePr w:w="9926" w:wrap="notBeside" w:vAnchor="text" w:hAnchor="tex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Bodytext210ptNotBold"/>
              </w:rPr>
              <w:t>Conform anexei 1</w:t>
            </w:r>
          </w:p>
        </w:tc>
      </w:tr>
      <w:tr w:rsidR="0070036E" w:rsidTr="00BE511D">
        <w:trPr>
          <w:trHeight w:hRule="exact" w:val="370"/>
        </w:trPr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036E" w:rsidRDefault="004D5095">
            <w:pPr>
              <w:pStyle w:val="Bodytext20"/>
              <w:framePr w:w="9926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"/>
                <w:b/>
                <w:bCs/>
              </w:rPr>
              <w:t>Valoarea estimativă totală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36E" w:rsidRDefault="00EA1B29">
            <w:pPr>
              <w:pStyle w:val="Bodytext20"/>
              <w:framePr w:w="9926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Fonts w:ascii="Helvetica Neue" w:hAnsi="Helvetica Neue"/>
                <w:color w:val="333333"/>
                <w:shd w:val="clear" w:color="auto" w:fill="FFFFFF"/>
              </w:rPr>
              <w:t>772400.00</w:t>
            </w:r>
          </w:p>
        </w:tc>
      </w:tr>
    </w:tbl>
    <w:p w:rsidR="0070036E" w:rsidRDefault="0070036E">
      <w:pPr>
        <w:framePr w:w="9926" w:wrap="notBeside" w:vAnchor="text" w:hAnchor="text" w:y="1"/>
        <w:rPr>
          <w:sz w:val="2"/>
          <w:szCs w:val="2"/>
        </w:rPr>
      </w:pPr>
    </w:p>
    <w:p w:rsidR="0070036E" w:rsidRDefault="0070036E">
      <w:pPr>
        <w:rPr>
          <w:sz w:val="2"/>
          <w:szCs w:val="2"/>
        </w:rPr>
      </w:pPr>
    </w:p>
    <w:p w:rsidR="0070036E" w:rsidRDefault="004D5095">
      <w:pPr>
        <w:pStyle w:val="Bodytext20"/>
        <w:numPr>
          <w:ilvl w:val="0"/>
          <w:numId w:val="1"/>
        </w:numPr>
        <w:shd w:val="clear" w:color="auto" w:fill="auto"/>
        <w:tabs>
          <w:tab w:val="left" w:pos="938"/>
        </w:tabs>
        <w:spacing w:before="43" w:after="0" w:line="274" w:lineRule="exact"/>
        <w:ind w:left="900" w:hanging="320"/>
        <w:jc w:val="left"/>
      </w:pPr>
      <w:r>
        <w:t xml:space="preserve">În cazul în care contractul este </w:t>
      </w:r>
      <w:proofErr w:type="spellStart"/>
      <w:r>
        <w:t>împărţit</w:t>
      </w:r>
      <w:proofErr w:type="spellEnd"/>
      <w:r>
        <w:t xml:space="preserve"> pe loturi un operator economic poate depune oferta (se va selecta):</w:t>
      </w:r>
    </w:p>
    <w:p w:rsidR="0070036E" w:rsidRDefault="004D5095">
      <w:pPr>
        <w:pStyle w:val="Bodytext70"/>
        <w:shd w:val="clear" w:color="auto" w:fill="auto"/>
        <w:spacing w:after="87"/>
        <w:ind w:left="900"/>
      </w:pPr>
      <w:r>
        <w:t xml:space="preserve">1) Doar pentru loturile complete - nu vor fi admise ofertele doar pentru anumite </w:t>
      </w:r>
      <w:proofErr w:type="spellStart"/>
      <w:r>
        <w:t>poziţii</w:t>
      </w:r>
      <w:proofErr w:type="spellEnd"/>
      <w:r>
        <w:t xml:space="preserve"> din lot.</w:t>
      </w:r>
    </w:p>
    <w:p w:rsidR="0070036E" w:rsidRDefault="004D5095">
      <w:pPr>
        <w:pStyle w:val="Bodytext20"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0" w:line="240" w:lineRule="exact"/>
        <w:ind w:left="580" w:firstLine="0"/>
      </w:pPr>
      <w:r>
        <w:t>Admiterea sau interzicerea ofertelor alternative: _nu se admite_</w:t>
      </w:r>
    </w:p>
    <w:p w:rsidR="0070036E" w:rsidRDefault="004D5095">
      <w:pPr>
        <w:pStyle w:val="Bodytext40"/>
        <w:shd w:val="clear" w:color="auto" w:fill="auto"/>
        <w:spacing w:before="0" w:after="116" w:line="200" w:lineRule="exact"/>
        <w:ind w:left="6780"/>
        <w:jc w:val="left"/>
      </w:pPr>
      <w:r>
        <w:t>(</w:t>
      </w:r>
      <w:proofErr w:type="spellStart"/>
      <w:r>
        <w:t>indicaţi</w:t>
      </w:r>
      <w:proofErr w:type="spellEnd"/>
      <w:r>
        <w:t xml:space="preserve"> se admite sau nu se admite)</w:t>
      </w:r>
    </w:p>
    <w:p w:rsidR="0070036E" w:rsidRDefault="004D5095">
      <w:pPr>
        <w:pStyle w:val="Bodytext20"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228" w:line="240" w:lineRule="exact"/>
        <w:ind w:left="580" w:firstLine="0"/>
      </w:pPr>
      <w:r>
        <w:t xml:space="preserve">Termenii si </w:t>
      </w:r>
      <w:proofErr w:type="spellStart"/>
      <w:r>
        <w:t>condiţiile</w:t>
      </w:r>
      <w:proofErr w:type="spellEnd"/>
      <w:r>
        <w:t xml:space="preserve"> de livrare/prestare/executare </w:t>
      </w:r>
      <w:proofErr w:type="spellStart"/>
      <w:r>
        <w:t>solicitaţi</w:t>
      </w:r>
      <w:proofErr w:type="spellEnd"/>
      <w:r>
        <w:t xml:space="preserve">: </w:t>
      </w:r>
      <w:r w:rsidR="00815D19">
        <w:rPr>
          <w:rStyle w:val="Bodytext210ptItalic"/>
          <w:b/>
          <w:bCs/>
        </w:rPr>
        <w:t>1</w:t>
      </w:r>
      <w:r>
        <w:rPr>
          <w:rStyle w:val="Bodytext210ptItalic"/>
          <w:b/>
          <w:bCs/>
        </w:rPr>
        <w:t>0 zile calendaristice de la solicitare</w:t>
      </w:r>
    </w:p>
    <w:p w:rsidR="0070036E" w:rsidRDefault="004D5095">
      <w:pPr>
        <w:pStyle w:val="Bodytext20"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82" w:line="240" w:lineRule="exact"/>
        <w:ind w:left="580" w:firstLine="0"/>
      </w:pPr>
      <w:r>
        <w:t xml:space="preserve">Termenul de valabilitate a contractului:_31 </w:t>
      </w:r>
      <w:r w:rsidR="003E0DF8">
        <w:t>mai</w:t>
      </w:r>
      <w:r>
        <w:t xml:space="preserve"> 20</w:t>
      </w:r>
      <w:r w:rsidR="003E0DF8">
        <w:t>20</w:t>
      </w:r>
      <w:r>
        <w:t>_</w:t>
      </w:r>
    </w:p>
    <w:p w:rsidR="0070036E" w:rsidRDefault="004D5095">
      <w:pPr>
        <w:pStyle w:val="Bodytext20"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0" w:line="278" w:lineRule="exact"/>
        <w:ind w:left="580" w:firstLine="0"/>
      </w:pPr>
      <w:r>
        <w:t xml:space="preserve">Contract de </w:t>
      </w:r>
      <w:proofErr w:type="spellStart"/>
      <w:r>
        <w:t>achiziţie</w:t>
      </w:r>
      <w:proofErr w:type="spellEnd"/>
      <w:r>
        <w:t xml:space="preserve"> rezervat atelierelor protejate sau că acesta poate fi executat numai în cadrul</w:t>
      </w:r>
    </w:p>
    <w:p w:rsidR="0070036E" w:rsidRDefault="004D5095">
      <w:pPr>
        <w:pStyle w:val="Bodytext20"/>
        <w:shd w:val="clear" w:color="auto" w:fill="auto"/>
        <w:tabs>
          <w:tab w:val="left" w:leader="underscore" w:pos="6718"/>
          <w:tab w:val="left" w:leader="underscore" w:pos="7706"/>
        </w:tabs>
        <w:spacing w:before="0" w:after="0" w:line="278" w:lineRule="exact"/>
        <w:ind w:left="900" w:firstLine="0"/>
      </w:pPr>
      <w:r>
        <w:t>unor programe de angajare protejată (după caz):</w:t>
      </w:r>
      <w:r>
        <w:tab/>
        <w:t>nu</w:t>
      </w:r>
      <w:r>
        <w:tab/>
      </w:r>
    </w:p>
    <w:p w:rsidR="0070036E" w:rsidRDefault="004D5095">
      <w:pPr>
        <w:pStyle w:val="Bodytext40"/>
        <w:shd w:val="clear" w:color="auto" w:fill="auto"/>
        <w:spacing w:before="0" w:after="0" w:line="200" w:lineRule="exact"/>
        <w:ind w:left="7500"/>
        <w:jc w:val="left"/>
      </w:pPr>
      <w:r>
        <w:t>(</w:t>
      </w:r>
      <w:proofErr w:type="spellStart"/>
      <w:r>
        <w:t>indicaţi</w:t>
      </w:r>
      <w:proofErr w:type="spellEnd"/>
      <w:r>
        <w:t xml:space="preserve"> da sau nu)</w:t>
      </w:r>
    </w:p>
    <w:p w:rsidR="0070036E" w:rsidRDefault="004D5095">
      <w:pPr>
        <w:pStyle w:val="Bodytext20"/>
        <w:numPr>
          <w:ilvl w:val="0"/>
          <w:numId w:val="1"/>
        </w:numPr>
        <w:shd w:val="clear" w:color="auto" w:fill="auto"/>
        <w:tabs>
          <w:tab w:val="left" w:pos="1039"/>
        </w:tabs>
        <w:spacing w:before="0" w:after="243" w:line="278" w:lineRule="exact"/>
        <w:ind w:left="940" w:hanging="360"/>
        <w:jc w:val="left"/>
      </w:pPr>
      <w:r>
        <w:t>Prestarea serviciului este rezervată unei anumite profesii în temeiul unor acte cu putere de lege sau al unor acte administrative (după caz):</w:t>
      </w:r>
    </w:p>
    <w:p w:rsidR="0070036E" w:rsidRDefault="004D5095">
      <w:pPr>
        <w:pStyle w:val="Bodytext40"/>
        <w:shd w:val="clear" w:color="auto" w:fill="auto"/>
        <w:spacing w:before="0" w:after="93" w:line="200" w:lineRule="exact"/>
        <w:ind w:left="2880"/>
        <w:jc w:val="left"/>
      </w:pPr>
      <w:r>
        <w:t xml:space="preserve">(se </w:t>
      </w:r>
      <w:proofErr w:type="spellStart"/>
      <w:r>
        <w:t>menţionează</w:t>
      </w:r>
      <w:proofErr w:type="spellEnd"/>
      <w:r>
        <w:t xml:space="preserve"> respectivele acte cu putere de lege </w:t>
      </w:r>
      <w:proofErr w:type="spellStart"/>
      <w:r>
        <w:t>şi</w:t>
      </w:r>
      <w:proofErr w:type="spellEnd"/>
      <w:r>
        <w:t xml:space="preserve"> acte administrative)</w:t>
      </w:r>
    </w:p>
    <w:p w:rsidR="0070036E" w:rsidRDefault="004D5095">
      <w:pPr>
        <w:pStyle w:val="Bodytext20"/>
        <w:numPr>
          <w:ilvl w:val="0"/>
          <w:numId w:val="1"/>
        </w:numPr>
        <w:shd w:val="clear" w:color="auto" w:fill="auto"/>
        <w:tabs>
          <w:tab w:val="left" w:pos="1039"/>
        </w:tabs>
        <w:spacing w:before="0" w:after="0" w:line="269" w:lineRule="exact"/>
        <w:ind w:left="940" w:hanging="360"/>
        <w:jc w:val="left"/>
      </w:pPr>
      <w:r>
        <w:lastRenderedPageBreak/>
        <w:t xml:space="preserve">Scurta descriere a criteriilor privind eligibilitatea operatorilor economici care pot determina eliminarea acestora </w:t>
      </w:r>
      <w:proofErr w:type="spellStart"/>
      <w:r>
        <w:t>şi</w:t>
      </w:r>
      <w:proofErr w:type="spellEnd"/>
      <w:r>
        <w:t xml:space="preserve"> a criteriilor de </w:t>
      </w:r>
      <w:proofErr w:type="spellStart"/>
      <w:r>
        <w:t>selecţie</w:t>
      </w:r>
      <w:proofErr w:type="spellEnd"/>
      <w:r>
        <w:t xml:space="preserve">; nivelul minim (nivelurile minime) al (ale) </w:t>
      </w:r>
      <w:proofErr w:type="spellStart"/>
      <w:r>
        <w:t>cerinţelor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840"/>
        <w:gridCol w:w="3566"/>
        <w:gridCol w:w="1656"/>
      </w:tblGrid>
      <w:tr w:rsidR="0070036E">
        <w:trPr>
          <w:trHeight w:hRule="exact" w:val="490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36E" w:rsidRDefault="004D5095">
            <w:pPr>
              <w:pStyle w:val="Bodytext20"/>
              <w:framePr w:w="9648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95pt"/>
                <w:b/>
                <w:bCs/>
              </w:rPr>
              <w:t>Nr.</w:t>
            </w:r>
          </w:p>
          <w:p w:rsidR="0070036E" w:rsidRDefault="004D5095">
            <w:pPr>
              <w:pStyle w:val="Bodytext20"/>
              <w:framePr w:w="9648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left"/>
            </w:pPr>
            <w:r>
              <w:rPr>
                <w:rStyle w:val="Bodytext295pt"/>
                <w:b/>
                <w:bCs/>
              </w:rPr>
              <w:t>d/o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36E" w:rsidRDefault="004D5095">
            <w:pPr>
              <w:pStyle w:val="Bodytext20"/>
              <w:framePr w:w="964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"/>
                <w:b/>
                <w:bCs/>
              </w:rPr>
              <w:t>Descrierea criteriului/</w:t>
            </w:r>
            <w:proofErr w:type="spellStart"/>
            <w:r>
              <w:rPr>
                <w:rStyle w:val="Bodytext295pt"/>
                <w:b/>
                <w:bCs/>
              </w:rPr>
              <w:t>cerinţei</w:t>
            </w:r>
            <w:proofErr w:type="spellEnd"/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36E" w:rsidRDefault="004D5095">
            <w:pPr>
              <w:pStyle w:val="Bodytext20"/>
              <w:framePr w:w="964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Bodytext295pt"/>
                <w:b/>
                <w:bCs/>
              </w:rPr>
              <w:t>Mod de demonstrare a îndeplinirii criteriului/</w:t>
            </w:r>
            <w:proofErr w:type="spellStart"/>
            <w:r>
              <w:rPr>
                <w:rStyle w:val="Bodytext295pt"/>
                <w:b/>
                <w:bCs/>
              </w:rPr>
              <w:t>cerinţei</w:t>
            </w:r>
            <w:proofErr w:type="spellEnd"/>
            <w:r>
              <w:rPr>
                <w:rStyle w:val="Bodytext295pt"/>
                <w:b/>
                <w:bCs/>
              </w:rPr>
              <w:t>: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36E" w:rsidRDefault="004D5095">
            <w:pPr>
              <w:pStyle w:val="Bodytext20"/>
              <w:framePr w:w="9648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Bodytext295pt"/>
                <w:b/>
                <w:bCs/>
              </w:rPr>
              <w:t>Nivelul minim/ Obligativitatea</w:t>
            </w:r>
          </w:p>
        </w:tc>
      </w:tr>
      <w:tr w:rsidR="0070036E">
        <w:trPr>
          <w:trHeight w:hRule="exact" w:val="230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036E" w:rsidRDefault="0070036E">
            <w:pPr>
              <w:framePr w:w="9648" w:wrap="notBeside" w:vAnchor="text" w:hAnchor="text" w:xAlign="center" w:y="1"/>
            </w:pPr>
          </w:p>
        </w:tc>
        <w:tc>
          <w:tcPr>
            <w:tcW w:w="3840" w:type="dxa"/>
            <w:tcBorders>
              <w:left w:val="single" w:sz="4" w:space="0" w:color="auto"/>
            </w:tcBorders>
            <w:shd w:val="clear" w:color="auto" w:fill="FFFFFF"/>
          </w:tcPr>
          <w:p w:rsidR="0070036E" w:rsidRDefault="0070036E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036E" w:rsidRDefault="0070036E">
            <w:pPr>
              <w:framePr w:w="9648" w:wrap="notBeside" w:vAnchor="text" w:hAnchor="text" w:xAlign="center" w:y="1"/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36E" w:rsidRDefault="0070036E">
            <w:pPr>
              <w:framePr w:w="9648" w:wrap="notBeside" w:vAnchor="text" w:hAnchor="text" w:xAlign="center" w:y="1"/>
            </w:pPr>
          </w:p>
        </w:tc>
      </w:tr>
      <w:tr w:rsidR="0070036E">
        <w:trPr>
          <w:trHeight w:hRule="exact" w:val="52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36E" w:rsidRDefault="004D5095">
            <w:pPr>
              <w:pStyle w:val="Bodytext20"/>
              <w:framePr w:w="964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NotBold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36E" w:rsidRDefault="004D5095">
            <w:pPr>
              <w:pStyle w:val="Bodytext20"/>
              <w:framePr w:w="964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NotBold"/>
              </w:rPr>
              <w:t>DUAE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36E" w:rsidRDefault="004D5095">
            <w:pPr>
              <w:pStyle w:val="Bodytext20"/>
              <w:framePr w:w="964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spellStart"/>
            <w:r>
              <w:rPr>
                <w:rStyle w:val="Bodytext2NotBold"/>
              </w:rPr>
              <w:t>Complectat</w:t>
            </w:r>
            <w:proofErr w:type="spellEnd"/>
            <w:r>
              <w:rPr>
                <w:rStyle w:val="Bodytext2NotBold"/>
              </w:rPr>
              <w:t xml:space="preserve"> si semnat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36E" w:rsidRDefault="004D5095">
            <w:pPr>
              <w:pStyle w:val="Bodytext20"/>
              <w:framePr w:w="964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NotBold"/>
              </w:rPr>
              <w:t>DA</w:t>
            </w:r>
          </w:p>
        </w:tc>
      </w:tr>
      <w:tr w:rsidR="0070036E">
        <w:trPr>
          <w:trHeight w:hRule="exact" w:val="52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36E" w:rsidRDefault="004D5095">
            <w:pPr>
              <w:pStyle w:val="Bodytext20"/>
              <w:framePr w:w="964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NotBold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36E" w:rsidRDefault="004D5095">
            <w:pPr>
              <w:pStyle w:val="Bodytext20"/>
              <w:framePr w:w="964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NotBold"/>
              </w:rPr>
              <w:t>F3.1, F4.1, F4.2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36E" w:rsidRDefault="004D5095">
            <w:pPr>
              <w:pStyle w:val="Bodytext20"/>
              <w:framePr w:w="964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spellStart"/>
            <w:r>
              <w:rPr>
                <w:rStyle w:val="Bodytext2NotBold"/>
              </w:rPr>
              <w:t>Complectat</w:t>
            </w:r>
            <w:proofErr w:type="spellEnd"/>
            <w:r>
              <w:rPr>
                <w:rStyle w:val="Bodytext2NotBold"/>
              </w:rPr>
              <w:t xml:space="preserve"> si semnat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36E" w:rsidRDefault="004D5095">
            <w:pPr>
              <w:pStyle w:val="Bodytext20"/>
              <w:framePr w:w="964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NotBold"/>
              </w:rPr>
              <w:t>DA</w:t>
            </w:r>
          </w:p>
        </w:tc>
      </w:tr>
      <w:tr w:rsidR="0070036E">
        <w:trPr>
          <w:trHeight w:hRule="exact" w:val="217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36E" w:rsidRDefault="004D5095">
            <w:pPr>
              <w:pStyle w:val="Bodytext20"/>
              <w:framePr w:w="964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NotBold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36E" w:rsidRDefault="004D5095">
            <w:pPr>
              <w:pStyle w:val="Bodytext20"/>
              <w:framePr w:w="964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NotBold"/>
              </w:rPr>
              <w:t>F3.2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36E" w:rsidRDefault="004D5095">
            <w:pPr>
              <w:pStyle w:val="Bodytext20"/>
              <w:framePr w:w="964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Bodytext2NotBold"/>
                <w:lang w:val="fr-FR" w:eastAsia="fr-FR" w:bidi="fr-FR"/>
              </w:rPr>
              <w:t xml:space="preserve">Garantie </w:t>
            </w:r>
            <w:r>
              <w:rPr>
                <w:rStyle w:val="Bodytext2NotBold"/>
              </w:rPr>
              <w:t xml:space="preserve">bancară 1% (se prezintă în original la sediul </w:t>
            </w:r>
            <w:proofErr w:type="spellStart"/>
            <w:r>
              <w:rPr>
                <w:rStyle w:val="Bodytext2NotBold"/>
              </w:rPr>
              <w:t>autoritaţii</w:t>
            </w:r>
            <w:proofErr w:type="spellEnd"/>
            <w:r>
              <w:rPr>
                <w:rStyle w:val="Bodytext2NotBold"/>
              </w:rPr>
              <w:t xml:space="preserve"> contractante) sau </w:t>
            </w:r>
            <w:r>
              <w:rPr>
                <w:rStyle w:val="Bodytext2NotBold"/>
                <w:lang w:val="fr-FR" w:eastAsia="fr-FR" w:bidi="fr-FR"/>
              </w:rPr>
              <w:t xml:space="preserve">transfer </w:t>
            </w:r>
            <w:r>
              <w:rPr>
                <w:rStyle w:val="Bodytext2NotBold"/>
              </w:rPr>
              <w:t xml:space="preserve">pe contul </w:t>
            </w:r>
            <w:proofErr w:type="spellStart"/>
            <w:r>
              <w:rPr>
                <w:rStyle w:val="Bodytext2NotBold"/>
              </w:rPr>
              <w:t>autorităţii</w:t>
            </w:r>
            <w:proofErr w:type="spellEnd"/>
            <w:r>
              <w:rPr>
                <w:rStyle w:val="Bodytext2NotBold"/>
              </w:rPr>
              <w:t xml:space="preserve"> contractante(în cazul transferului e suficient </w:t>
            </w:r>
            <w:proofErr w:type="spellStart"/>
            <w:r>
              <w:rPr>
                <w:rStyle w:val="Bodytext2NotBold"/>
              </w:rPr>
              <w:t>atasarea</w:t>
            </w:r>
            <w:proofErr w:type="spellEnd"/>
            <w:r>
              <w:rPr>
                <w:rStyle w:val="Bodytext2NotBold"/>
              </w:rPr>
              <w:t xml:space="preserve"> in SIA-RSAP a </w:t>
            </w:r>
            <w:proofErr w:type="spellStart"/>
            <w:r>
              <w:rPr>
                <w:rStyle w:val="Bodytext2NotBold"/>
              </w:rPr>
              <w:t>confirmarii</w:t>
            </w:r>
            <w:proofErr w:type="spellEnd"/>
            <w:r>
              <w:rPr>
                <w:rStyle w:val="Bodytext2NotBold"/>
              </w:rPr>
              <w:t xml:space="preserve"> privind transferul bancar)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36E" w:rsidRDefault="004D5095">
            <w:pPr>
              <w:pStyle w:val="Bodytext20"/>
              <w:framePr w:w="964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NotBold"/>
              </w:rPr>
              <w:t>DA</w:t>
            </w:r>
          </w:p>
        </w:tc>
      </w:tr>
      <w:tr w:rsidR="0070036E">
        <w:trPr>
          <w:trHeight w:hRule="exact" w:val="8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36E" w:rsidRDefault="004D5095">
            <w:pPr>
              <w:pStyle w:val="Bodytext20"/>
              <w:framePr w:w="964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NotBold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36E" w:rsidRDefault="004D5095">
            <w:pPr>
              <w:pStyle w:val="Bodytext20"/>
              <w:framePr w:w="964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NotBold"/>
              </w:rPr>
              <w:t>Mostre, pentru produsele solicitate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36E" w:rsidRDefault="004D5095">
            <w:pPr>
              <w:pStyle w:val="Bodytext20"/>
              <w:framePr w:w="964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Bodytext2NotBold"/>
              </w:rPr>
              <w:t>Vor fi prezentate timp de 3 zile de la solicitare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36E" w:rsidRDefault="004D5095">
            <w:pPr>
              <w:pStyle w:val="Bodytext20"/>
              <w:framePr w:w="964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NotBold"/>
              </w:rPr>
              <w:t>DA</w:t>
            </w:r>
          </w:p>
        </w:tc>
      </w:tr>
      <w:tr w:rsidR="0070036E">
        <w:trPr>
          <w:trHeight w:hRule="exact" w:val="16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36E" w:rsidRDefault="004D5095">
            <w:pPr>
              <w:pStyle w:val="Bodytext20"/>
              <w:framePr w:w="964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NotBold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36E" w:rsidRDefault="004D5095">
            <w:pPr>
              <w:pStyle w:val="Bodytext20"/>
              <w:framePr w:w="964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Bodytext2NotBold"/>
              </w:rPr>
              <w:t xml:space="preserve">Certificatele solicitate in </w:t>
            </w:r>
            <w:proofErr w:type="spellStart"/>
            <w:r>
              <w:rPr>
                <w:rStyle w:val="Bodytext2NotBold"/>
              </w:rPr>
              <w:t>specificatie</w:t>
            </w:r>
            <w:proofErr w:type="spellEnd"/>
            <w:r>
              <w:rPr>
                <w:rStyle w:val="Bodytext2NotBold"/>
              </w:rPr>
              <w:t xml:space="preserve">, pentru </w:t>
            </w:r>
            <w:proofErr w:type="spellStart"/>
            <w:r>
              <w:rPr>
                <w:rStyle w:val="Bodytext2NotBold"/>
              </w:rPr>
              <w:t>pozitiile</w:t>
            </w:r>
            <w:proofErr w:type="spellEnd"/>
            <w:r>
              <w:rPr>
                <w:rStyle w:val="Bodytext2NotBold"/>
              </w:rPr>
              <w:t xml:space="preserve"> in care nu este indicat </w:t>
            </w:r>
            <w:proofErr w:type="spellStart"/>
            <w:r>
              <w:rPr>
                <w:rStyle w:val="Bodytext2NotBold"/>
              </w:rPr>
              <w:t>vre</w:t>
            </w:r>
            <w:proofErr w:type="spellEnd"/>
            <w:r>
              <w:rPr>
                <w:rStyle w:val="Bodytext2NotBold"/>
              </w:rPr>
              <w:t>-un certificat atunci este obligatoriu corespunderea CE sau EN 13795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36E" w:rsidRDefault="004D5095">
            <w:pPr>
              <w:pStyle w:val="Bodytext20"/>
              <w:framePr w:w="964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Bodytext2NotBold"/>
              </w:rPr>
              <w:t>Atasarea</w:t>
            </w:r>
            <w:proofErr w:type="spellEnd"/>
            <w:r>
              <w:rPr>
                <w:rStyle w:val="Bodytext2NotBold"/>
              </w:rPr>
              <w:t xml:space="preserve"> la sistem </w:t>
            </w:r>
            <w:r>
              <w:rPr>
                <w:rStyle w:val="Bodytext2NotBold"/>
                <w:lang w:val="fr-FR" w:eastAsia="fr-FR" w:bidi="fr-FR"/>
              </w:rPr>
              <w:t xml:space="preserve">sau </w:t>
            </w:r>
            <w:r>
              <w:rPr>
                <w:rStyle w:val="Bodytext2NotBold"/>
              </w:rPr>
              <w:t xml:space="preserve">prezentarea in decurs de 3 zile de la </w:t>
            </w:r>
            <w:proofErr w:type="spellStart"/>
            <w:r>
              <w:rPr>
                <w:rStyle w:val="Bodytext2NotBold"/>
              </w:rPr>
              <w:t>solictare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36E" w:rsidRDefault="004D5095">
            <w:pPr>
              <w:pStyle w:val="Bodytext20"/>
              <w:framePr w:w="964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NotBold"/>
              </w:rPr>
              <w:t>DA</w:t>
            </w:r>
          </w:p>
        </w:tc>
      </w:tr>
      <w:tr w:rsidR="0070036E">
        <w:trPr>
          <w:trHeight w:hRule="exact" w:val="85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36E" w:rsidRDefault="004D5095">
            <w:pPr>
              <w:pStyle w:val="Bodytext20"/>
              <w:framePr w:w="964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NotBold"/>
              </w:rPr>
              <w:t>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36E" w:rsidRDefault="004D5095">
            <w:pPr>
              <w:pStyle w:val="Bodytext20"/>
              <w:framePr w:w="964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Bodytext2NotBold"/>
              </w:rPr>
              <w:t>Scrisoare informativa si catalogul producătorului care confirma calitatea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36E" w:rsidRDefault="004D5095">
            <w:pPr>
              <w:pStyle w:val="Bodytext20"/>
              <w:framePr w:w="964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Bodytext2NotBold"/>
              </w:rPr>
              <w:t>Atasarea</w:t>
            </w:r>
            <w:proofErr w:type="spellEnd"/>
            <w:r>
              <w:rPr>
                <w:rStyle w:val="Bodytext2NotBold"/>
              </w:rPr>
              <w:t xml:space="preserve"> la sistem sau prezentarea în decurs de 3 zile de la </w:t>
            </w:r>
            <w:proofErr w:type="spellStart"/>
            <w:r>
              <w:rPr>
                <w:rStyle w:val="Bodytext2NotBold"/>
              </w:rPr>
              <w:t>solictare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36E" w:rsidRDefault="004D5095">
            <w:pPr>
              <w:pStyle w:val="Bodytext20"/>
              <w:framePr w:w="964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NotBold"/>
              </w:rPr>
              <w:t>DA</w:t>
            </w:r>
          </w:p>
        </w:tc>
      </w:tr>
    </w:tbl>
    <w:p w:rsidR="0070036E" w:rsidRDefault="0070036E">
      <w:pPr>
        <w:framePr w:w="9648" w:wrap="notBeside" w:vAnchor="text" w:hAnchor="text" w:xAlign="center" w:y="1"/>
        <w:rPr>
          <w:sz w:val="2"/>
          <w:szCs w:val="2"/>
        </w:rPr>
      </w:pPr>
    </w:p>
    <w:p w:rsidR="0070036E" w:rsidRDefault="0070036E">
      <w:pPr>
        <w:rPr>
          <w:sz w:val="2"/>
          <w:szCs w:val="2"/>
        </w:rPr>
      </w:pPr>
    </w:p>
    <w:p w:rsidR="0070036E" w:rsidRDefault="004D5095">
      <w:pPr>
        <w:pStyle w:val="Bodytext20"/>
        <w:numPr>
          <w:ilvl w:val="0"/>
          <w:numId w:val="1"/>
        </w:numPr>
        <w:shd w:val="clear" w:color="auto" w:fill="auto"/>
        <w:tabs>
          <w:tab w:val="left" w:pos="1039"/>
        </w:tabs>
        <w:spacing w:before="130" w:line="278" w:lineRule="exact"/>
        <w:ind w:left="940" w:hanging="360"/>
        <w:jc w:val="left"/>
      </w:pPr>
      <w:r>
        <w:t xml:space="preserve">Motivul recurgerii la procedura accelerată (în cazul </w:t>
      </w:r>
      <w:proofErr w:type="spellStart"/>
      <w:r>
        <w:t>licitaţiei</w:t>
      </w:r>
      <w:proofErr w:type="spellEnd"/>
      <w:r>
        <w:t xml:space="preserve"> deschise, </w:t>
      </w:r>
      <w:proofErr w:type="spellStart"/>
      <w:r>
        <w:t>restrînse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 procedurii negociate), după </w:t>
      </w:r>
      <w:proofErr w:type="spellStart"/>
      <w:r>
        <w:t>caz_nu</w:t>
      </w:r>
      <w:proofErr w:type="spellEnd"/>
      <w:r>
        <w:t xml:space="preserve"> se aplica_</w:t>
      </w:r>
    </w:p>
    <w:p w:rsidR="0070036E" w:rsidRDefault="004D5095">
      <w:pPr>
        <w:pStyle w:val="Bodytext20"/>
        <w:numPr>
          <w:ilvl w:val="0"/>
          <w:numId w:val="1"/>
        </w:numPr>
        <w:shd w:val="clear" w:color="auto" w:fill="auto"/>
        <w:tabs>
          <w:tab w:val="left" w:pos="1039"/>
        </w:tabs>
        <w:spacing w:before="0" w:after="91" w:line="278" w:lineRule="exact"/>
        <w:ind w:left="940" w:hanging="360"/>
        <w:jc w:val="left"/>
      </w:pPr>
      <w:r>
        <w:t xml:space="preserve">Tehnici </w:t>
      </w:r>
      <w:proofErr w:type="spellStart"/>
      <w:r>
        <w:t>şi</w:t>
      </w:r>
      <w:proofErr w:type="spellEnd"/>
      <w:r>
        <w:t xml:space="preserve"> instrumente specifice de atribuire (dacă este cazul </w:t>
      </w:r>
      <w:proofErr w:type="spellStart"/>
      <w:r>
        <w:t>specificaţi</w:t>
      </w:r>
      <w:proofErr w:type="spellEnd"/>
      <w:r>
        <w:t xml:space="preserve"> dacă se va utiliza acordul- cadru, sistemul dinamic de </w:t>
      </w:r>
      <w:proofErr w:type="spellStart"/>
      <w:r>
        <w:t>achiziţie</w:t>
      </w:r>
      <w:proofErr w:type="spellEnd"/>
      <w:r>
        <w:t xml:space="preserve"> sau </w:t>
      </w:r>
      <w:proofErr w:type="spellStart"/>
      <w:r>
        <w:t>licitaţia</w:t>
      </w:r>
      <w:proofErr w:type="spellEnd"/>
      <w:r>
        <w:t xml:space="preserve"> electronică): nu se aplica</w:t>
      </w:r>
    </w:p>
    <w:p w:rsidR="0070036E" w:rsidRDefault="004D5095">
      <w:pPr>
        <w:pStyle w:val="Bodytext20"/>
        <w:numPr>
          <w:ilvl w:val="0"/>
          <w:numId w:val="1"/>
        </w:numPr>
        <w:shd w:val="clear" w:color="auto" w:fill="auto"/>
        <w:tabs>
          <w:tab w:val="left" w:pos="1039"/>
        </w:tabs>
        <w:spacing w:before="0" w:after="377" w:line="240" w:lineRule="exact"/>
        <w:ind w:left="580" w:firstLine="0"/>
      </w:pPr>
      <w:proofErr w:type="spellStart"/>
      <w:r>
        <w:t>Condiţii</w:t>
      </w:r>
      <w:proofErr w:type="spellEnd"/>
      <w:r>
        <w:t xml:space="preserve"> speciale de care depinde îndeplinirea contractului (</w:t>
      </w:r>
      <w:proofErr w:type="spellStart"/>
      <w:r>
        <w:rPr>
          <w:rStyle w:val="Bodytext2NotBold0"/>
        </w:rPr>
        <w:t>indicaţi</w:t>
      </w:r>
      <w:proofErr w:type="spellEnd"/>
      <w:r>
        <w:rPr>
          <w:rStyle w:val="Bodytext2NotBold0"/>
        </w:rPr>
        <w:t xml:space="preserve"> după caz</w:t>
      </w:r>
      <w:r>
        <w:t>):</w:t>
      </w:r>
    </w:p>
    <w:p w:rsidR="0070036E" w:rsidRDefault="004D5095">
      <w:pPr>
        <w:pStyle w:val="Bodytext20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0" w:line="278" w:lineRule="exact"/>
        <w:ind w:left="580" w:firstLine="0"/>
        <w:jc w:val="left"/>
      </w:pPr>
      <w:r>
        <w:t xml:space="preserve">Criteriul de evaluare aplicat pentru adjudecarea contractului: _cel mai mic </w:t>
      </w:r>
      <w:proofErr w:type="spellStart"/>
      <w:r>
        <w:t>pret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TVA pe loturi</w:t>
      </w:r>
    </w:p>
    <w:p w:rsidR="0070036E" w:rsidRDefault="004D5095">
      <w:pPr>
        <w:pStyle w:val="Tablecaption0"/>
        <w:framePr w:w="9643" w:wrap="notBeside" w:vAnchor="text" w:hAnchor="text" w:xAlign="center" w:y="1"/>
        <w:numPr>
          <w:ilvl w:val="0"/>
          <w:numId w:val="2"/>
        </w:numPr>
        <w:shd w:val="clear" w:color="auto" w:fill="auto"/>
        <w:tabs>
          <w:tab w:val="left" w:pos="432"/>
        </w:tabs>
        <w:spacing w:line="240" w:lineRule="exact"/>
      </w:pPr>
      <w:r>
        <w:t xml:space="preserve">Factorii de evaluare a ofertei celei mai avantajoase din punct de vedere economic, precum </w:t>
      </w:r>
      <w:proofErr w:type="spellStart"/>
      <w:r>
        <w:t>şi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7234"/>
        <w:gridCol w:w="1810"/>
      </w:tblGrid>
      <w:tr w:rsidR="0070036E">
        <w:trPr>
          <w:trHeight w:hRule="exact" w:val="250"/>
          <w:jc w:val="center"/>
        </w:trPr>
        <w:tc>
          <w:tcPr>
            <w:tcW w:w="600" w:type="dxa"/>
            <w:shd w:val="clear" w:color="auto" w:fill="FFFFFF"/>
            <w:vAlign w:val="bottom"/>
          </w:tcPr>
          <w:p w:rsidR="0070036E" w:rsidRDefault="004D5095">
            <w:pPr>
              <w:pStyle w:val="Bodytext20"/>
              <w:framePr w:w="964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1"/>
                <w:b/>
                <w:bCs/>
              </w:rPr>
              <w:t>pont</w:t>
            </w:r>
          </w:p>
        </w:tc>
        <w:tc>
          <w:tcPr>
            <w:tcW w:w="904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036E" w:rsidRDefault="004D5095">
            <w:pPr>
              <w:pStyle w:val="Bodytext20"/>
              <w:framePr w:w="964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spellStart"/>
            <w:r>
              <w:rPr>
                <w:rStyle w:val="Bodytext21"/>
                <w:b/>
                <w:bCs/>
              </w:rPr>
              <w:t>erile</w:t>
            </w:r>
            <w:proofErr w:type="spellEnd"/>
            <w:r>
              <w:rPr>
                <w:rStyle w:val="Bodytext21"/>
                <w:b/>
                <w:bCs/>
              </w:rPr>
              <w:t xml:space="preserve"> lor:</w:t>
            </w:r>
            <w:r w:rsidR="00815D19">
              <w:rPr>
                <w:rStyle w:val="Bodytext21"/>
                <w:b/>
                <w:bCs/>
              </w:rPr>
              <w:t>1</w:t>
            </w:r>
            <w:r w:rsidR="00EA1B29">
              <w:rPr>
                <w:rStyle w:val="Bodytext21"/>
                <w:b/>
                <w:bCs/>
              </w:rPr>
              <w:t>%</w:t>
            </w:r>
          </w:p>
        </w:tc>
      </w:tr>
      <w:tr w:rsidR="0070036E">
        <w:trPr>
          <w:trHeight w:hRule="exact" w:val="480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36E" w:rsidRDefault="004D5095">
            <w:pPr>
              <w:pStyle w:val="Bodytext20"/>
              <w:framePr w:w="964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95pt"/>
                <w:b/>
                <w:bCs/>
              </w:rPr>
              <w:t>Nr.</w:t>
            </w:r>
          </w:p>
          <w:p w:rsidR="0070036E" w:rsidRDefault="004D5095">
            <w:pPr>
              <w:pStyle w:val="Bodytext20"/>
              <w:framePr w:w="9643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left"/>
            </w:pPr>
            <w:r>
              <w:rPr>
                <w:rStyle w:val="Bodytext295pt"/>
                <w:b/>
                <w:bCs/>
              </w:rPr>
              <w:t>d/o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36E" w:rsidRDefault="004D5095">
            <w:pPr>
              <w:pStyle w:val="Bodytext20"/>
              <w:framePr w:w="964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"/>
                <w:b/>
                <w:bCs/>
              </w:rPr>
              <w:t>Denumirea factorului de evaluare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36E" w:rsidRDefault="004D5095">
            <w:pPr>
              <w:pStyle w:val="Bodytext20"/>
              <w:framePr w:w="964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"/>
                <w:b/>
                <w:bCs/>
              </w:rPr>
              <w:t>Ponderea%</w:t>
            </w:r>
          </w:p>
        </w:tc>
      </w:tr>
      <w:tr w:rsidR="0070036E">
        <w:trPr>
          <w:trHeight w:hRule="exact" w:val="230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036E" w:rsidRDefault="0070036E">
            <w:pPr>
              <w:framePr w:w="9643" w:wrap="notBeside" w:vAnchor="text" w:hAnchor="text" w:xAlign="center" w:y="1"/>
            </w:pPr>
          </w:p>
        </w:tc>
        <w:tc>
          <w:tcPr>
            <w:tcW w:w="7234" w:type="dxa"/>
            <w:tcBorders>
              <w:left w:val="single" w:sz="4" w:space="0" w:color="auto"/>
            </w:tcBorders>
            <w:shd w:val="clear" w:color="auto" w:fill="FFFFFF"/>
          </w:tcPr>
          <w:p w:rsidR="0070036E" w:rsidRDefault="0070036E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36E" w:rsidRDefault="0070036E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0036E">
        <w:trPr>
          <w:trHeight w:hRule="exact" w:val="52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36E" w:rsidRDefault="0070036E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36E" w:rsidRDefault="0070036E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36E" w:rsidRDefault="0070036E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0036E">
        <w:trPr>
          <w:trHeight w:hRule="exact" w:val="53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36E" w:rsidRDefault="0070036E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36E" w:rsidRDefault="0070036E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36E" w:rsidRDefault="0070036E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0036E" w:rsidRDefault="0070036E">
      <w:pPr>
        <w:framePr w:w="9643" w:wrap="notBeside" w:vAnchor="text" w:hAnchor="text" w:xAlign="center" w:y="1"/>
        <w:rPr>
          <w:sz w:val="2"/>
          <w:szCs w:val="2"/>
        </w:rPr>
      </w:pPr>
    </w:p>
    <w:p w:rsidR="0070036E" w:rsidRDefault="0070036E">
      <w:pPr>
        <w:rPr>
          <w:sz w:val="2"/>
          <w:szCs w:val="2"/>
        </w:rPr>
      </w:pPr>
    </w:p>
    <w:p w:rsidR="0070036E" w:rsidRDefault="004D5095">
      <w:pPr>
        <w:pStyle w:val="Bodytext20"/>
        <w:numPr>
          <w:ilvl w:val="0"/>
          <w:numId w:val="3"/>
        </w:numPr>
        <w:shd w:val="clear" w:color="auto" w:fill="auto"/>
        <w:tabs>
          <w:tab w:val="left" w:pos="1053"/>
        </w:tabs>
        <w:spacing w:before="37" w:after="0" w:line="389" w:lineRule="exact"/>
        <w:ind w:left="940" w:right="4740" w:hanging="360"/>
        <w:jc w:val="left"/>
      </w:pPr>
      <w:r>
        <w:t xml:space="preserve">Termenul limită de depunere/deschidere a ofertelor: - până la: </w:t>
      </w:r>
      <w:r>
        <w:rPr>
          <w:rStyle w:val="Bodytext2Italic"/>
          <w:b/>
          <w:bCs/>
        </w:rPr>
        <w:t>conform BAP</w:t>
      </w:r>
    </w:p>
    <w:p w:rsidR="0070036E" w:rsidRDefault="004D5095">
      <w:pPr>
        <w:pStyle w:val="Bodytext20"/>
        <w:shd w:val="clear" w:color="auto" w:fill="auto"/>
        <w:spacing w:before="0" w:after="0" w:line="394" w:lineRule="exact"/>
        <w:ind w:left="960" w:firstLine="0"/>
      </w:pPr>
      <w:r>
        <w:t>- pe: conform BAP</w:t>
      </w:r>
    </w:p>
    <w:p w:rsidR="0070036E" w:rsidRDefault="004D5095">
      <w:pPr>
        <w:pStyle w:val="Bodytext20"/>
        <w:numPr>
          <w:ilvl w:val="0"/>
          <w:numId w:val="3"/>
        </w:numPr>
        <w:shd w:val="clear" w:color="auto" w:fill="auto"/>
        <w:tabs>
          <w:tab w:val="left" w:pos="1043"/>
        </w:tabs>
        <w:spacing w:before="0" w:after="0" w:line="394" w:lineRule="exact"/>
        <w:ind w:left="560" w:firstLine="0"/>
      </w:pPr>
      <w:r>
        <w:t>Adresa la care trebuie transmise ofertele sau cererile de participare:</w:t>
      </w:r>
    </w:p>
    <w:p w:rsidR="0070036E" w:rsidRDefault="004D5095">
      <w:pPr>
        <w:pStyle w:val="Bodytext60"/>
        <w:shd w:val="clear" w:color="auto" w:fill="auto"/>
        <w:spacing w:after="0" w:line="394" w:lineRule="exact"/>
        <w:ind w:left="1040"/>
        <w:jc w:val="left"/>
      </w:pPr>
      <w:r>
        <w:t>Ofertele sau cererile de participare vor fi depuse electronic prin intermediul SIA RSAP</w:t>
      </w:r>
    </w:p>
    <w:p w:rsidR="0070036E" w:rsidRDefault="004D5095">
      <w:pPr>
        <w:pStyle w:val="Bodytext20"/>
        <w:numPr>
          <w:ilvl w:val="0"/>
          <w:numId w:val="3"/>
        </w:numPr>
        <w:shd w:val="clear" w:color="auto" w:fill="auto"/>
        <w:tabs>
          <w:tab w:val="left" w:pos="1043"/>
        </w:tabs>
        <w:spacing w:before="0" w:after="0" w:line="394" w:lineRule="exact"/>
        <w:ind w:left="560" w:firstLine="0"/>
      </w:pPr>
      <w:r>
        <w:lastRenderedPageBreak/>
        <w:t>Termenul</w:t>
      </w:r>
      <w:r w:rsidR="00815D19">
        <w:t xml:space="preserve"> de valabilitate a ofertelor: _3</w:t>
      </w:r>
      <w:r>
        <w:t>0 zile_</w:t>
      </w:r>
    </w:p>
    <w:p w:rsidR="0070036E" w:rsidRDefault="004D5095">
      <w:pPr>
        <w:pStyle w:val="Bodytext20"/>
        <w:numPr>
          <w:ilvl w:val="0"/>
          <w:numId w:val="3"/>
        </w:numPr>
        <w:shd w:val="clear" w:color="auto" w:fill="auto"/>
        <w:tabs>
          <w:tab w:val="left" w:pos="1043"/>
          <w:tab w:val="left" w:leader="underscore" w:pos="4576"/>
          <w:tab w:val="left" w:leader="underscore" w:pos="6613"/>
        </w:tabs>
        <w:spacing w:before="0" w:after="0" w:line="394" w:lineRule="exact"/>
        <w:ind w:left="560" w:firstLine="0"/>
      </w:pPr>
      <w:r>
        <w:t>Locul deschiderii ofertelor:</w:t>
      </w:r>
      <w:r>
        <w:tab/>
        <w:t>SIA RSAP</w:t>
      </w:r>
      <w:r>
        <w:tab/>
      </w:r>
    </w:p>
    <w:p w:rsidR="0070036E" w:rsidRDefault="004D5095">
      <w:pPr>
        <w:pStyle w:val="Bodytext40"/>
        <w:shd w:val="clear" w:color="auto" w:fill="auto"/>
        <w:spacing w:before="0" w:after="0" w:line="200" w:lineRule="exact"/>
        <w:ind w:left="6040"/>
        <w:jc w:val="left"/>
      </w:pPr>
      <w:r>
        <w:t>(SIA RSAP sau adresa deschiderii)</w:t>
      </w:r>
    </w:p>
    <w:p w:rsidR="0070036E" w:rsidRDefault="004D5095">
      <w:pPr>
        <w:pStyle w:val="Bodytext60"/>
        <w:shd w:val="clear" w:color="auto" w:fill="auto"/>
        <w:spacing w:after="81" w:line="240" w:lineRule="exact"/>
        <w:ind w:left="960"/>
      </w:pPr>
      <w:r>
        <w:t xml:space="preserve">Ofertele </w:t>
      </w:r>
      <w:proofErr w:type="spellStart"/>
      <w:r>
        <w:t>întîrziate</w:t>
      </w:r>
      <w:proofErr w:type="spellEnd"/>
      <w:r>
        <w:t xml:space="preserve"> vor fi respinse.</w:t>
      </w:r>
    </w:p>
    <w:p w:rsidR="0070036E" w:rsidRDefault="004D5095">
      <w:pPr>
        <w:pStyle w:val="Bodytext20"/>
        <w:numPr>
          <w:ilvl w:val="0"/>
          <w:numId w:val="3"/>
        </w:numPr>
        <w:shd w:val="clear" w:color="auto" w:fill="auto"/>
        <w:tabs>
          <w:tab w:val="left" w:pos="1043"/>
        </w:tabs>
        <w:spacing w:before="0" w:after="0" w:line="274" w:lineRule="exact"/>
        <w:ind w:left="560" w:firstLine="0"/>
      </w:pPr>
      <w:r>
        <w:t>Persoanele autorizate să asiste la deschiderea ofertelor:</w:t>
      </w:r>
    </w:p>
    <w:p w:rsidR="0070036E" w:rsidRDefault="004D5095">
      <w:pPr>
        <w:pStyle w:val="Bodytext60"/>
        <w:shd w:val="clear" w:color="auto" w:fill="auto"/>
        <w:spacing w:after="87" w:line="274" w:lineRule="exact"/>
        <w:ind w:left="1040"/>
        <w:jc w:val="left"/>
      </w:pPr>
      <w:proofErr w:type="spellStart"/>
      <w:r>
        <w:t>Ofertanţii</w:t>
      </w:r>
      <w:proofErr w:type="spellEnd"/>
      <w:r>
        <w:t xml:space="preserve"> sau </w:t>
      </w:r>
      <w:proofErr w:type="spellStart"/>
      <w:r>
        <w:t>reprezentanţii</w:t>
      </w:r>
      <w:proofErr w:type="spellEnd"/>
      <w:r>
        <w:t xml:space="preserve"> acestora au dreptul să participe la deschiderea ofertelor, cu </w:t>
      </w:r>
      <w:proofErr w:type="spellStart"/>
      <w:r>
        <w:t>excepţia</w:t>
      </w:r>
      <w:proofErr w:type="spellEnd"/>
      <w:r>
        <w:t xml:space="preserve"> cazului </w:t>
      </w:r>
      <w:proofErr w:type="spellStart"/>
      <w:r>
        <w:t>cînd</w:t>
      </w:r>
      <w:proofErr w:type="spellEnd"/>
      <w:r>
        <w:t xml:space="preserve"> ofertele au fost depuse prin SIA “RSAP”.</w:t>
      </w:r>
    </w:p>
    <w:p w:rsidR="0070036E" w:rsidRDefault="004D5095">
      <w:pPr>
        <w:pStyle w:val="Bodytext20"/>
        <w:numPr>
          <w:ilvl w:val="0"/>
          <w:numId w:val="3"/>
        </w:numPr>
        <w:shd w:val="clear" w:color="auto" w:fill="auto"/>
        <w:tabs>
          <w:tab w:val="left" w:pos="1043"/>
        </w:tabs>
        <w:spacing w:before="0" w:after="77" w:line="240" w:lineRule="exact"/>
        <w:ind w:left="560" w:firstLine="0"/>
      </w:pPr>
      <w:r>
        <w:t>Limba sau limbile în care trebuie redactate ofertele sau cererile de participare: de stat</w:t>
      </w:r>
    </w:p>
    <w:p w:rsidR="0070036E" w:rsidRDefault="004D5095">
      <w:pPr>
        <w:pStyle w:val="Bodytext20"/>
        <w:numPr>
          <w:ilvl w:val="0"/>
          <w:numId w:val="3"/>
        </w:numPr>
        <w:shd w:val="clear" w:color="auto" w:fill="auto"/>
        <w:tabs>
          <w:tab w:val="left" w:pos="1043"/>
        </w:tabs>
        <w:spacing w:before="0" w:after="0" w:line="278" w:lineRule="exact"/>
        <w:ind w:left="960"/>
        <w:jc w:val="left"/>
      </w:pPr>
      <w:r>
        <w:t xml:space="preserve">Respectivul contract se referă la un proiect si/sau program </w:t>
      </w:r>
      <w:proofErr w:type="spellStart"/>
      <w:r>
        <w:t>finanţat</w:t>
      </w:r>
      <w:proofErr w:type="spellEnd"/>
      <w:r>
        <w:t xml:space="preserve"> din fonduri ale Uniunii Europene: nu se aplica</w:t>
      </w:r>
    </w:p>
    <w:p w:rsidR="0070036E" w:rsidRDefault="004D5095">
      <w:pPr>
        <w:pStyle w:val="Bodytext40"/>
        <w:shd w:val="clear" w:color="auto" w:fill="auto"/>
        <w:spacing w:before="0" w:after="89" w:line="200" w:lineRule="exact"/>
        <w:ind w:left="4600"/>
        <w:jc w:val="left"/>
      </w:pPr>
      <w:r>
        <w:t xml:space="preserve">(se specifică denumirea proiectului </w:t>
      </w:r>
      <w:proofErr w:type="spellStart"/>
      <w:r>
        <w:t>şi</w:t>
      </w:r>
      <w:proofErr w:type="spellEnd"/>
      <w:r>
        <w:t>/sau programului)</w:t>
      </w:r>
    </w:p>
    <w:p w:rsidR="0070036E" w:rsidRDefault="004D5095">
      <w:pPr>
        <w:pStyle w:val="Bodytext20"/>
        <w:numPr>
          <w:ilvl w:val="0"/>
          <w:numId w:val="3"/>
        </w:numPr>
        <w:shd w:val="clear" w:color="auto" w:fill="auto"/>
        <w:tabs>
          <w:tab w:val="left" w:pos="1043"/>
        </w:tabs>
        <w:spacing w:before="0" w:after="0" w:line="274" w:lineRule="exact"/>
        <w:ind w:left="560" w:firstLine="0"/>
      </w:pPr>
      <w:r>
        <w:t xml:space="preserve">Denumirea si adresa organismului competent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>:</w:t>
      </w:r>
    </w:p>
    <w:p w:rsidR="0070036E" w:rsidRDefault="004D5095">
      <w:pPr>
        <w:pStyle w:val="Bodytext60"/>
        <w:shd w:val="clear" w:color="auto" w:fill="auto"/>
        <w:spacing w:after="0" w:line="274" w:lineRule="exact"/>
        <w:ind w:left="1040"/>
        <w:jc w:val="left"/>
      </w:pPr>
      <w:proofErr w:type="spellStart"/>
      <w:r>
        <w:t>Agenţia</w:t>
      </w:r>
      <w:proofErr w:type="spellEnd"/>
      <w:r>
        <w:t xml:space="preserve"> </w:t>
      </w:r>
      <w:proofErr w:type="spellStart"/>
      <w:r>
        <w:t>Naţională</w:t>
      </w:r>
      <w:proofErr w:type="spellEnd"/>
      <w:r>
        <w:t xml:space="preserve"> pentru </w:t>
      </w:r>
      <w:proofErr w:type="spellStart"/>
      <w:r>
        <w:t>Soluţionarea</w:t>
      </w:r>
      <w:proofErr w:type="spellEnd"/>
      <w:r>
        <w:t xml:space="preserve"> </w:t>
      </w:r>
      <w:proofErr w:type="spellStart"/>
      <w:r>
        <w:t>Contestaţiilor</w:t>
      </w:r>
      <w:proofErr w:type="spellEnd"/>
    </w:p>
    <w:p w:rsidR="0070036E" w:rsidRDefault="004D5095">
      <w:pPr>
        <w:pStyle w:val="Bodytext60"/>
        <w:shd w:val="clear" w:color="auto" w:fill="auto"/>
        <w:spacing w:after="0" w:line="274" w:lineRule="exact"/>
        <w:ind w:left="1040"/>
        <w:jc w:val="left"/>
      </w:pPr>
      <w:r>
        <w:t xml:space="preserve">Adresa: mun. </w:t>
      </w:r>
      <w:proofErr w:type="spellStart"/>
      <w:r>
        <w:t>Chişinău</w:t>
      </w:r>
      <w:proofErr w:type="spellEnd"/>
      <w:r>
        <w:t xml:space="preserve">, bd. </w:t>
      </w:r>
      <w:proofErr w:type="spellStart"/>
      <w:r>
        <w:t>Ştefan</w:t>
      </w:r>
      <w:proofErr w:type="spellEnd"/>
      <w:r>
        <w:t xml:space="preserve"> cel Mare </w:t>
      </w:r>
      <w:proofErr w:type="spellStart"/>
      <w:r>
        <w:t>şi</w:t>
      </w:r>
      <w:proofErr w:type="spellEnd"/>
      <w:r>
        <w:t xml:space="preserve"> Sfânt nr.124 (et.4), MD 2001;</w:t>
      </w:r>
    </w:p>
    <w:p w:rsidR="0070036E" w:rsidRDefault="004D5095">
      <w:pPr>
        <w:pStyle w:val="Bodytext60"/>
        <w:shd w:val="clear" w:color="auto" w:fill="auto"/>
        <w:spacing w:after="56" w:line="274" w:lineRule="exact"/>
        <w:ind w:left="1040"/>
        <w:jc w:val="left"/>
      </w:pPr>
      <w:r>
        <w:t xml:space="preserve">Tel/Fax/email: 022-820 652, 022 820-651, </w:t>
      </w:r>
      <w:hyperlink r:id="rId9" w:history="1">
        <w:r>
          <w:rPr>
            <w:rStyle w:val="a3"/>
          </w:rPr>
          <w:t>contestatii@ansc.md</w:t>
        </w:r>
      </w:hyperlink>
    </w:p>
    <w:p w:rsidR="0070036E" w:rsidRDefault="004D5095">
      <w:pPr>
        <w:pStyle w:val="Bodytext20"/>
        <w:numPr>
          <w:ilvl w:val="0"/>
          <w:numId w:val="3"/>
        </w:numPr>
        <w:shd w:val="clear" w:color="auto" w:fill="auto"/>
        <w:tabs>
          <w:tab w:val="left" w:pos="1043"/>
        </w:tabs>
        <w:spacing w:before="0" w:after="0" w:line="278" w:lineRule="exact"/>
        <w:ind w:left="560" w:firstLine="0"/>
      </w:pPr>
      <w:r>
        <w:t xml:space="preserve">Data (datele) si </w:t>
      </w:r>
      <w:proofErr w:type="spellStart"/>
      <w:r>
        <w:t>referinţa</w:t>
      </w:r>
      <w:proofErr w:type="spellEnd"/>
      <w:r>
        <w:t xml:space="preserve"> (</w:t>
      </w:r>
      <w:proofErr w:type="spellStart"/>
      <w:r>
        <w:t>referinţele</w:t>
      </w:r>
      <w:proofErr w:type="spellEnd"/>
      <w:r>
        <w:t>) publicărilor anterioare în Jurnalul Oficial al Uniunii</w:t>
      </w:r>
    </w:p>
    <w:p w:rsidR="0070036E" w:rsidRDefault="004D5095">
      <w:pPr>
        <w:pStyle w:val="Bodytext20"/>
        <w:shd w:val="clear" w:color="auto" w:fill="auto"/>
        <w:tabs>
          <w:tab w:val="left" w:leader="underscore" w:pos="2366"/>
          <w:tab w:val="left" w:leader="underscore" w:pos="4279"/>
        </w:tabs>
        <w:spacing w:before="0" w:after="64" w:line="278" w:lineRule="exact"/>
        <w:ind w:left="960" w:firstLine="0"/>
        <w:jc w:val="left"/>
      </w:pPr>
      <w:r>
        <w:t xml:space="preserve">Europene privind contractul (contractele) la care se referă </w:t>
      </w:r>
      <w:proofErr w:type="spellStart"/>
      <w:r>
        <w:t>anunţul</w:t>
      </w:r>
      <w:proofErr w:type="spellEnd"/>
      <w:r>
        <w:t xml:space="preserve"> respective (dacă este cazul):</w:t>
      </w:r>
      <w:r>
        <w:tab/>
        <w:t xml:space="preserve">nu se </w:t>
      </w:r>
      <w:proofErr w:type="spellStart"/>
      <w:r>
        <w:t>apica</w:t>
      </w:r>
      <w:proofErr w:type="spellEnd"/>
      <w:r>
        <w:tab/>
      </w:r>
    </w:p>
    <w:p w:rsidR="0070036E" w:rsidRDefault="004D5095">
      <w:pPr>
        <w:pStyle w:val="Bodytext20"/>
        <w:numPr>
          <w:ilvl w:val="0"/>
          <w:numId w:val="3"/>
        </w:numPr>
        <w:shd w:val="clear" w:color="auto" w:fill="auto"/>
        <w:tabs>
          <w:tab w:val="left" w:pos="1043"/>
        </w:tabs>
        <w:spacing w:before="0" w:after="0" w:line="274" w:lineRule="exact"/>
        <w:ind w:left="560" w:firstLine="0"/>
      </w:pPr>
      <w:r>
        <w:t xml:space="preserve">În cazul </w:t>
      </w:r>
      <w:proofErr w:type="spellStart"/>
      <w:r>
        <w:t>achiziţiilor</w:t>
      </w:r>
      <w:proofErr w:type="spellEnd"/>
      <w:r>
        <w:t xml:space="preserve"> periodice, calendarul estimat pentru publicarea </w:t>
      </w:r>
      <w:proofErr w:type="spellStart"/>
      <w:r>
        <w:t>anunţurilor</w:t>
      </w:r>
      <w:proofErr w:type="spellEnd"/>
    </w:p>
    <w:p w:rsidR="0070036E" w:rsidRDefault="004D5095">
      <w:pPr>
        <w:pStyle w:val="Bodytext20"/>
        <w:shd w:val="clear" w:color="auto" w:fill="auto"/>
        <w:tabs>
          <w:tab w:val="left" w:leader="underscore" w:pos="2664"/>
          <w:tab w:val="left" w:leader="underscore" w:pos="4576"/>
        </w:tabs>
        <w:spacing w:before="0" w:line="274" w:lineRule="exact"/>
        <w:ind w:left="960" w:firstLine="0"/>
      </w:pPr>
      <w:r>
        <w:t>viitoare:</w:t>
      </w:r>
      <w:r>
        <w:tab/>
        <w:t>nu se aplica</w:t>
      </w:r>
      <w:r>
        <w:tab/>
      </w:r>
    </w:p>
    <w:p w:rsidR="0070036E" w:rsidRDefault="004D5095">
      <w:pPr>
        <w:pStyle w:val="Bodytext20"/>
        <w:numPr>
          <w:ilvl w:val="0"/>
          <w:numId w:val="3"/>
        </w:numPr>
        <w:shd w:val="clear" w:color="auto" w:fill="auto"/>
        <w:tabs>
          <w:tab w:val="left" w:pos="1043"/>
        </w:tabs>
        <w:spacing w:before="0" w:after="0" w:line="274" w:lineRule="exact"/>
        <w:ind w:left="560" w:firstLine="0"/>
      </w:pPr>
      <w:r>
        <w:t xml:space="preserve">Data publicării </w:t>
      </w:r>
      <w:proofErr w:type="spellStart"/>
      <w:r>
        <w:t>anunţului</w:t>
      </w:r>
      <w:proofErr w:type="spellEnd"/>
      <w:r>
        <w:t xml:space="preserve"> de </w:t>
      </w:r>
      <w:proofErr w:type="spellStart"/>
      <w:r>
        <w:t>intenţie</w:t>
      </w:r>
      <w:proofErr w:type="spellEnd"/>
      <w:r>
        <w:t xml:space="preserve"> sau, după caz, precizarea că nu a fost publicat un astfel de</w:t>
      </w:r>
    </w:p>
    <w:p w:rsidR="0070036E" w:rsidRDefault="004D5095">
      <w:pPr>
        <w:pStyle w:val="Bodytext20"/>
        <w:shd w:val="clear" w:color="auto" w:fill="auto"/>
        <w:tabs>
          <w:tab w:val="left" w:leader="underscore" w:pos="4279"/>
        </w:tabs>
        <w:spacing w:before="0" w:after="87" w:line="274" w:lineRule="exact"/>
        <w:ind w:left="960" w:firstLine="0"/>
      </w:pPr>
      <w:proofErr w:type="spellStart"/>
      <w:r>
        <w:t>anunţ</w:t>
      </w:r>
      <w:proofErr w:type="spellEnd"/>
      <w:r>
        <w:t>:_ a fost publicat planul</w:t>
      </w:r>
      <w:r>
        <w:tab/>
      </w:r>
    </w:p>
    <w:p w:rsidR="0070036E" w:rsidRDefault="004D5095">
      <w:pPr>
        <w:pStyle w:val="Bodytext20"/>
        <w:numPr>
          <w:ilvl w:val="0"/>
          <w:numId w:val="3"/>
        </w:numPr>
        <w:shd w:val="clear" w:color="auto" w:fill="auto"/>
        <w:tabs>
          <w:tab w:val="left" w:pos="1043"/>
          <w:tab w:val="left" w:leader="underscore" w:pos="7362"/>
          <w:tab w:val="left" w:leader="underscore" w:pos="9008"/>
        </w:tabs>
        <w:spacing w:before="0" w:after="0" w:line="240" w:lineRule="exact"/>
        <w:ind w:left="560" w:firstLine="0"/>
      </w:pPr>
      <w:r>
        <w:t xml:space="preserve">Data transmiterii spre publicare a </w:t>
      </w:r>
      <w:proofErr w:type="spellStart"/>
      <w:r>
        <w:t>anunţului</w:t>
      </w:r>
      <w:proofErr w:type="spellEnd"/>
      <w:r>
        <w:t xml:space="preserve"> de participare:</w:t>
      </w:r>
      <w:r>
        <w:tab/>
        <w:t>conform BAP</w:t>
      </w:r>
      <w:r>
        <w:tab/>
      </w:r>
    </w:p>
    <w:p w:rsidR="0070036E" w:rsidRDefault="004D5095">
      <w:pPr>
        <w:pStyle w:val="Tablecaption0"/>
        <w:framePr w:w="9106" w:wrap="notBeside" w:vAnchor="text" w:hAnchor="text" w:xAlign="center" w:y="1"/>
        <w:numPr>
          <w:ilvl w:val="0"/>
          <w:numId w:val="4"/>
        </w:numPr>
        <w:shd w:val="clear" w:color="auto" w:fill="auto"/>
        <w:tabs>
          <w:tab w:val="left" w:pos="326"/>
          <w:tab w:val="left" w:leader="underscore" w:pos="9418"/>
        </w:tabs>
        <w:spacing w:line="240" w:lineRule="exact"/>
      </w:pPr>
      <w:r>
        <w:rPr>
          <w:rStyle w:val="Tablecaption1"/>
          <w:b/>
          <w:bCs/>
        </w:rPr>
        <w:t xml:space="preserve">^ În cadrul procedurii de </w:t>
      </w:r>
      <w:proofErr w:type="spellStart"/>
      <w:r>
        <w:rPr>
          <w:rStyle w:val="Tablecaption1"/>
          <w:b/>
          <w:bCs/>
        </w:rPr>
        <w:t>achiziţie</w:t>
      </w:r>
      <w:proofErr w:type="spellEnd"/>
      <w:r>
        <w:rPr>
          <w:rStyle w:val="Tablecaption1"/>
          <w:b/>
          <w:bCs/>
        </w:rPr>
        <w:t xml:space="preserve"> publică se va utiliza/accepta: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4"/>
        <w:gridCol w:w="3792"/>
      </w:tblGrid>
      <w:tr w:rsidR="0070036E">
        <w:trPr>
          <w:trHeight w:hRule="exact" w:val="298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36E" w:rsidRDefault="004D5095">
            <w:pPr>
              <w:pStyle w:val="Bodytext20"/>
              <w:framePr w:w="91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1"/>
                <w:b/>
                <w:bCs/>
              </w:rPr>
              <w:t>Denumirea instrumentului electronic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36E" w:rsidRDefault="004D5095">
            <w:pPr>
              <w:pStyle w:val="Bodytext20"/>
              <w:framePr w:w="91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1"/>
                <w:b/>
                <w:bCs/>
              </w:rPr>
              <w:t>Se va utiliza/accepta sau nu</w:t>
            </w:r>
          </w:p>
        </w:tc>
      </w:tr>
      <w:tr w:rsidR="0070036E">
        <w:trPr>
          <w:trHeight w:hRule="exact" w:val="562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36E" w:rsidRDefault="004D5095">
            <w:pPr>
              <w:pStyle w:val="Bodytext20"/>
              <w:framePr w:w="910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Bodytext2NotBold"/>
              </w:rPr>
              <w:t>depunerea electronică a ofertelor sau a cererilor de participare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36E" w:rsidRDefault="004D5095">
            <w:pPr>
              <w:pStyle w:val="Bodytext20"/>
              <w:framePr w:w="91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NotBold"/>
              </w:rPr>
              <w:t>DA</w:t>
            </w:r>
          </w:p>
        </w:tc>
      </w:tr>
      <w:tr w:rsidR="0070036E">
        <w:trPr>
          <w:trHeight w:hRule="exact" w:val="283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36E" w:rsidRDefault="004D5095">
            <w:pPr>
              <w:pStyle w:val="Bodytext20"/>
              <w:framePr w:w="91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NotBold"/>
              </w:rPr>
              <w:t>sistemul de comenzi electronice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36E" w:rsidRDefault="004D5095">
            <w:pPr>
              <w:pStyle w:val="Bodytext20"/>
              <w:framePr w:w="91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NotBold"/>
              </w:rPr>
              <w:t>DA</w:t>
            </w:r>
          </w:p>
        </w:tc>
      </w:tr>
      <w:tr w:rsidR="0070036E">
        <w:trPr>
          <w:trHeight w:hRule="exact" w:val="288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36E" w:rsidRDefault="004D5095">
            <w:pPr>
              <w:pStyle w:val="Bodytext20"/>
              <w:framePr w:w="91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NotBold"/>
              </w:rPr>
              <w:t>facturarea electronică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36E" w:rsidRDefault="00EA1B29">
            <w:pPr>
              <w:pStyle w:val="Bodytext20"/>
              <w:framePr w:w="91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NotBold"/>
              </w:rPr>
              <w:t>Da</w:t>
            </w:r>
          </w:p>
        </w:tc>
      </w:tr>
      <w:tr w:rsidR="0070036E">
        <w:trPr>
          <w:trHeight w:hRule="exact" w:val="298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036E" w:rsidRDefault="004D5095">
            <w:pPr>
              <w:pStyle w:val="Bodytext20"/>
              <w:framePr w:w="91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spellStart"/>
            <w:r>
              <w:rPr>
                <w:rStyle w:val="Bodytext2NotBold"/>
              </w:rPr>
              <w:t>plăţile</w:t>
            </w:r>
            <w:proofErr w:type="spellEnd"/>
            <w:r>
              <w:rPr>
                <w:rStyle w:val="Bodytext2NotBold"/>
              </w:rPr>
              <w:t xml:space="preserve"> electronice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36E" w:rsidRDefault="004D5095">
            <w:pPr>
              <w:pStyle w:val="Bodytext20"/>
              <w:framePr w:w="91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NotBold"/>
              </w:rPr>
              <w:t>DA</w:t>
            </w:r>
          </w:p>
        </w:tc>
      </w:tr>
    </w:tbl>
    <w:p w:rsidR="0070036E" w:rsidRDefault="0070036E">
      <w:pPr>
        <w:framePr w:w="9106" w:wrap="notBeside" w:vAnchor="text" w:hAnchor="text" w:xAlign="center" w:y="1"/>
        <w:rPr>
          <w:sz w:val="2"/>
          <w:szCs w:val="2"/>
        </w:rPr>
      </w:pPr>
    </w:p>
    <w:p w:rsidR="0070036E" w:rsidRDefault="0070036E">
      <w:pPr>
        <w:rPr>
          <w:sz w:val="2"/>
          <w:szCs w:val="2"/>
        </w:rPr>
      </w:pPr>
    </w:p>
    <w:p w:rsidR="0070036E" w:rsidRDefault="004D5095">
      <w:pPr>
        <w:pStyle w:val="Bodytext20"/>
        <w:numPr>
          <w:ilvl w:val="0"/>
          <w:numId w:val="5"/>
        </w:numPr>
        <w:shd w:val="clear" w:color="auto" w:fill="auto"/>
        <w:tabs>
          <w:tab w:val="left" w:pos="1043"/>
        </w:tabs>
        <w:spacing w:before="9" w:after="0" w:line="274" w:lineRule="exact"/>
        <w:ind w:left="560" w:firstLine="0"/>
      </w:pPr>
      <w:r>
        <w:t xml:space="preserve">Contractul intră sub </w:t>
      </w:r>
      <w:proofErr w:type="spellStart"/>
      <w:r>
        <w:t>incidenţa</w:t>
      </w:r>
      <w:proofErr w:type="spellEnd"/>
      <w:r>
        <w:t xml:space="preserve"> Acordului privind </w:t>
      </w:r>
      <w:proofErr w:type="spellStart"/>
      <w:r>
        <w:t>achiziţiile</w:t>
      </w:r>
      <w:proofErr w:type="spellEnd"/>
      <w:r>
        <w:t xml:space="preserve"> guvernamentale al </w:t>
      </w:r>
      <w:proofErr w:type="spellStart"/>
      <w:r>
        <w:t>Organizaţiei</w:t>
      </w:r>
      <w:proofErr w:type="spellEnd"/>
    </w:p>
    <w:p w:rsidR="0070036E" w:rsidRDefault="004D5095">
      <w:pPr>
        <w:pStyle w:val="Bodytext20"/>
        <w:shd w:val="clear" w:color="auto" w:fill="auto"/>
        <w:tabs>
          <w:tab w:val="left" w:leader="underscore" w:pos="3370"/>
          <w:tab w:val="left" w:leader="underscore" w:pos="4075"/>
        </w:tabs>
        <w:spacing w:before="0" w:after="0" w:line="274" w:lineRule="exact"/>
        <w:ind w:left="960" w:firstLine="0"/>
      </w:pPr>
      <w:r>
        <w:t xml:space="preserve">Mondiale a </w:t>
      </w:r>
      <w:proofErr w:type="spellStart"/>
      <w:r>
        <w:t>Comerţului</w:t>
      </w:r>
      <w:proofErr w:type="spellEnd"/>
      <w:r>
        <w:t xml:space="preserve"> (numai în cazul </w:t>
      </w:r>
      <w:proofErr w:type="spellStart"/>
      <w:r>
        <w:t>anunţurilor</w:t>
      </w:r>
      <w:proofErr w:type="spellEnd"/>
      <w:r>
        <w:t xml:space="preserve"> transmise spre publicare în Jurnalul Oficial al Uniunii Europene):</w:t>
      </w:r>
      <w:r>
        <w:tab/>
        <w:t>NU</w:t>
      </w:r>
      <w:r>
        <w:tab/>
      </w:r>
    </w:p>
    <w:p w:rsidR="0070036E" w:rsidRDefault="004D5095">
      <w:pPr>
        <w:pStyle w:val="Bodytext40"/>
        <w:shd w:val="clear" w:color="auto" w:fill="auto"/>
        <w:spacing w:before="0" w:after="116" w:line="200" w:lineRule="exact"/>
        <w:ind w:left="6860"/>
        <w:jc w:val="left"/>
      </w:pPr>
      <w:r>
        <w:t>(se specifică da sau nu)</w:t>
      </w:r>
    </w:p>
    <w:p w:rsidR="0070036E" w:rsidRDefault="004D5095">
      <w:pPr>
        <w:pStyle w:val="Bodytext20"/>
        <w:numPr>
          <w:ilvl w:val="0"/>
          <w:numId w:val="5"/>
        </w:numPr>
        <w:shd w:val="clear" w:color="auto" w:fill="auto"/>
        <w:tabs>
          <w:tab w:val="left" w:pos="1043"/>
        </w:tabs>
        <w:spacing w:before="0" w:after="0" w:line="240" w:lineRule="exact"/>
        <w:ind w:left="560" w:firstLine="0"/>
      </w:pPr>
      <w:r>
        <w:t xml:space="preserve">Alte </w:t>
      </w:r>
      <w:proofErr w:type="spellStart"/>
      <w:r>
        <w:t>informaţii</w:t>
      </w:r>
      <w:proofErr w:type="spellEnd"/>
      <w:r>
        <w:t xml:space="preserve"> relevante: Conform Anexei 1</w:t>
      </w:r>
    </w:p>
    <w:p w:rsidR="0070036E" w:rsidRDefault="0070036E" w:rsidP="00815D19">
      <w:pPr>
        <w:pStyle w:val="Bodytext80"/>
        <w:shd w:val="clear" w:color="auto" w:fill="auto"/>
        <w:spacing w:line="80" w:lineRule="exact"/>
        <w:sectPr w:rsidR="0070036E">
          <w:type w:val="continuous"/>
          <w:pgSz w:w="11900" w:h="16840"/>
          <w:pgMar w:top="506" w:right="536" w:bottom="1005" w:left="280" w:header="0" w:footer="3" w:gutter="0"/>
          <w:cols w:space="720"/>
          <w:noEndnote/>
          <w:docGrid w:linePitch="360"/>
        </w:sectPr>
      </w:pPr>
    </w:p>
    <w:p w:rsidR="0070036E" w:rsidRDefault="004D5095">
      <w:pPr>
        <w:pStyle w:val="Heading20"/>
        <w:keepNext/>
        <w:keepLines/>
        <w:shd w:val="clear" w:color="auto" w:fill="auto"/>
        <w:spacing w:after="0" w:line="240" w:lineRule="exact"/>
      </w:pPr>
      <w:bookmarkStart w:id="1" w:name="bookmark1"/>
      <w:r>
        <w:lastRenderedPageBreak/>
        <w:t>Anexa 1</w:t>
      </w:r>
      <w:bookmarkEnd w:id="1"/>
    </w:p>
    <w:p w:rsidR="0070036E" w:rsidRDefault="004D5095">
      <w:pPr>
        <w:pStyle w:val="Heading20"/>
        <w:keepNext/>
        <w:keepLines/>
        <w:shd w:val="clear" w:color="auto" w:fill="auto"/>
        <w:spacing w:after="0" w:line="240" w:lineRule="exact"/>
        <w:ind w:left="580"/>
        <w:jc w:val="left"/>
      </w:pPr>
      <w:bookmarkStart w:id="2" w:name="bookmark2"/>
      <w:r>
        <w:rPr>
          <w:rStyle w:val="Heading210ptNotBold"/>
        </w:rPr>
        <w:t xml:space="preserve">Lista: </w:t>
      </w:r>
      <w:bookmarkEnd w:id="2"/>
      <w:r w:rsidR="00FC6DEB" w:rsidRPr="00EA1B29">
        <w:t>Consumabile pentru angiografie</w:t>
      </w:r>
    </w:p>
    <w:tbl>
      <w:tblPr>
        <w:tblW w:w="11142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680"/>
        <w:gridCol w:w="933"/>
        <w:gridCol w:w="448"/>
        <w:gridCol w:w="408"/>
        <w:gridCol w:w="577"/>
        <w:gridCol w:w="1432"/>
        <w:gridCol w:w="151"/>
        <w:gridCol w:w="3960"/>
        <w:gridCol w:w="1414"/>
        <w:gridCol w:w="1139"/>
      </w:tblGrid>
      <w:tr w:rsidR="00815D19" w:rsidRPr="00867BB4" w:rsidTr="00E83841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815D19" w:rsidRPr="00867BB4" w:rsidRDefault="00815D19" w:rsidP="00CB4C58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Lot Nr.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5D19" w:rsidRPr="00867BB4" w:rsidRDefault="00815D19" w:rsidP="00CB4C58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67BB4">
              <w:rPr>
                <w:rFonts w:ascii="Calibri" w:eastAsia="Times New Roman" w:hAnsi="Calibri" w:cs="Calibri"/>
                <w:b/>
                <w:bCs/>
                <w:lang w:eastAsia="ru-RU"/>
              </w:rPr>
              <w:t>Cantitate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815D19" w:rsidRDefault="00815D19" w:rsidP="00CB4C58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15D19" w:rsidRPr="00867BB4" w:rsidRDefault="00815D19" w:rsidP="00CB4C58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Unitatea de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masura</w:t>
            </w:r>
            <w:proofErr w:type="spellEnd"/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5D19" w:rsidRPr="00867BB4" w:rsidRDefault="00815D19" w:rsidP="00CB4C58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67BB4">
              <w:rPr>
                <w:rFonts w:ascii="Calibri" w:eastAsia="Times New Roman" w:hAnsi="Calibri" w:cs="Calibri"/>
                <w:b/>
                <w:bCs/>
                <w:lang w:eastAsia="ru-RU"/>
              </w:rPr>
              <w:t>Denumire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5D19" w:rsidRPr="00867BB4" w:rsidRDefault="00815D19" w:rsidP="00CB4C58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>
              <w:rPr>
                <w:rStyle w:val="Bodytext295pt"/>
                <w:rFonts w:eastAsia="Arial Unicode MS"/>
              </w:rPr>
              <w:t>Specificatia</w:t>
            </w:r>
            <w:proofErr w:type="spellEnd"/>
            <w:r>
              <w:rPr>
                <w:rStyle w:val="Bodytext295pt"/>
                <w:rFonts w:eastAsia="Arial Unicode MS"/>
              </w:rPr>
              <w:t xml:space="preserve"> tehnica solicitata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5D19" w:rsidRPr="00867BB4" w:rsidRDefault="00815D19" w:rsidP="00CB4C58">
            <w:pPr>
              <w:jc w:val="center"/>
              <w:rPr>
                <w:rFonts w:ascii="Calibri" w:eastAsia="Times New Roman" w:hAnsi="Calibri" w:cs="Calibri"/>
                <w:b/>
                <w:bCs/>
                <w:lang w:val="en-US" w:eastAsia="ru-RU"/>
              </w:rPr>
            </w:pPr>
            <w:proofErr w:type="spellStart"/>
            <w:r w:rsidRPr="00867BB4">
              <w:rPr>
                <w:rFonts w:ascii="Calibri" w:eastAsia="Times New Roman" w:hAnsi="Calibri" w:cs="Calibri"/>
                <w:b/>
                <w:bCs/>
                <w:lang w:val="en-US" w:eastAsia="ru-RU"/>
              </w:rPr>
              <w:t>Pret</w:t>
            </w:r>
            <w:proofErr w:type="spellEnd"/>
            <w:r w:rsidRPr="00867BB4">
              <w:rPr>
                <w:rFonts w:ascii="Calibri" w:eastAsia="Times New Roman" w:hAnsi="Calibri" w:cs="Calibri"/>
                <w:b/>
                <w:bCs/>
                <w:lang w:val="en-US" w:eastAsia="ru-RU"/>
              </w:rPr>
              <w:t xml:space="preserve"> </w:t>
            </w:r>
            <w:proofErr w:type="spellStart"/>
            <w:r w:rsidRPr="00867BB4">
              <w:rPr>
                <w:rFonts w:ascii="Calibri" w:eastAsia="Times New Roman" w:hAnsi="Calibri" w:cs="Calibri"/>
                <w:b/>
                <w:bCs/>
                <w:lang w:val="en-US" w:eastAsia="ru-RU"/>
              </w:rPr>
              <w:t>estimativ</w:t>
            </w:r>
            <w:proofErr w:type="spellEnd"/>
            <w:r w:rsidRPr="00867BB4">
              <w:rPr>
                <w:rFonts w:ascii="Calibri" w:eastAsia="Times New Roman" w:hAnsi="Calibri" w:cs="Calibri"/>
                <w:b/>
                <w:bCs/>
                <w:lang w:val="en-US" w:eastAsia="ru-RU"/>
              </w:rPr>
              <w:t xml:space="preserve"> </w:t>
            </w:r>
            <w:proofErr w:type="spellStart"/>
            <w:r w:rsidRPr="00867BB4">
              <w:rPr>
                <w:rFonts w:ascii="Calibri" w:eastAsia="Times New Roman" w:hAnsi="Calibri" w:cs="Calibri"/>
                <w:b/>
                <w:bCs/>
                <w:lang w:val="en-US" w:eastAsia="ru-RU"/>
              </w:rPr>
              <w:t>unitar</w:t>
            </w:r>
            <w:proofErr w:type="spellEnd"/>
            <w:r w:rsidRPr="00867BB4">
              <w:rPr>
                <w:rFonts w:ascii="Calibri" w:eastAsia="Times New Roman" w:hAnsi="Calibri" w:cs="Calibri"/>
                <w:b/>
                <w:bCs/>
                <w:lang w:val="en-US" w:eastAsia="ru-RU"/>
              </w:rPr>
              <w:t xml:space="preserve"> </w:t>
            </w:r>
            <w:proofErr w:type="spellStart"/>
            <w:r w:rsidRPr="00867BB4">
              <w:rPr>
                <w:rFonts w:ascii="Calibri" w:eastAsia="Times New Roman" w:hAnsi="Calibri" w:cs="Calibri"/>
                <w:b/>
                <w:bCs/>
                <w:lang w:val="en-US" w:eastAsia="ru-RU"/>
              </w:rPr>
              <w:t>fara</w:t>
            </w:r>
            <w:proofErr w:type="spellEnd"/>
            <w:r w:rsidRPr="00867BB4">
              <w:rPr>
                <w:rFonts w:ascii="Calibri" w:eastAsia="Times New Roman" w:hAnsi="Calibri" w:cs="Calibri"/>
                <w:b/>
                <w:bCs/>
                <w:lang w:val="en-US" w:eastAsia="ru-RU"/>
              </w:rPr>
              <w:t xml:space="preserve"> TVA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5D19" w:rsidRPr="00867BB4" w:rsidRDefault="00815D19" w:rsidP="00CB4C58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67BB4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Suma estimativa </w:t>
            </w:r>
            <w:proofErr w:type="spellStart"/>
            <w:r w:rsidRPr="00867BB4">
              <w:rPr>
                <w:rFonts w:ascii="Calibri" w:eastAsia="Times New Roman" w:hAnsi="Calibri" w:cs="Calibri"/>
                <w:b/>
                <w:bCs/>
                <w:lang w:eastAsia="ru-RU"/>
              </w:rPr>
              <w:t>fara</w:t>
            </w:r>
            <w:proofErr w:type="spellEnd"/>
            <w:r w:rsidRPr="00867BB4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TVA</w:t>
            </w:r>
          </w:p>
        </w:tc>
      </w:tr>
      <w:tr w:rsidR="00815D19" w:rsidRPr="00867BB4" w:rsidTr="00E83841">
        <w:trPr>
          <w:trHeight w:val="74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19" w:rsidRPr="00867BB4" w:rsidRDefault="008C76A3" w:rsidP="00CB4C58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D19" w:rsidRPr="00867BB4" w:rsidRDefault="003E0DF8" w:rsidP="00CB4C58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100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D19" w:rsidRPr="00867BB4" w:rsidRDefault="003E0DF8" w:rsidP="00CB4C58">
            <w:pPr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val="en-US" w:eastAsia="ru-RU"/>
              </w:rPr>
              <w:t>buc</w:t>
            </w:r>
            <w:proofErr w:type="spellEnd"/>
          </w:p>
        </w:tc>
        <w:tc>
          <w:tcPr>
            <w:tcW w:w="2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19" w:rsidRPr="00867BB4" w:rsidRDefault="00EA1B29" w:rsidP="00CB4C58">
            <w:pPr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Ghiduri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angioplastie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Tip soft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19" w:rsidRPr="00FC6DEB" w:rsidRDefault="00EA1B29" w:rsidP="00CB4C5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Varf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de tip "coil design" cu spire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matisate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un  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centru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proofErr w:type="gramStart"/>
            <w:r w:rsidRPr="00D75AAC">
              <w:rPr>
                <w:rFonts w:ascii="Times New Roman" w:hAnsi="Times New Roman" w:cs="Times New Roman"/>
                <w:lang w:val="en-US"/>
              </w:rPr>
              <w:t>elastinita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 cu</w:t>
            </w:r>
            <w:proofErr w:type="gramEnd"/>
            <w:r w:rsidRPr="00D75AAC">
              <w:rPr>
                <w:rFonts w:ascii="Times New Roman" w:hAnsi="Times New Roman" w:cs="Times New Roman"/>
                <w:lang w:val="en-US"/>
              </w:rPr>
              <w:t xml:space="preserve"> o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manevrare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sporită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cazurile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complicate,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drept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sau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in J.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Diametrul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nu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mai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mare de 0.014”.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Lungimi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cuprinse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D75AAC">
              <w:rPr>
                <w:rFonts w:ascii="Times New Roman" w:hAnsi="Times New Roman" w:cs="Times New Roman"/>
                <w:lang w:val="en-US"/>
              </w:rPr>
              <w:t>intre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:</w:t>
            </w:r>
            <w:proofErr w:type="gramEnd"/>
            <w:r w:rsidRPr="00D75AAC">
              <w:rPr>
                <w:rFonts w:ascii="Times New Roman" w:hAnsi="Times New Roman" w:cs="Times New Roman"/>
                <w:lang w:val="en-US"/>
              </w:rPr>
              <w:t xml:space="preserve"> 190cm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300cm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Radioopacitate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: 3 cm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Distabilitatea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ghidului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cu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manevrabilitate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sporită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D19" w:rsidRPr="00867BB4" w:rsidRDefault="003E0DF8" w:rsidP="00CB4C58">
            <w:pPr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1300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19" w:rsidRPr="00867BB4" w:rsidRDefault="003E0DF8" w:rsidP="00CB4C58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130000</w:t>
            </w:r>
          </w:p>
        </w:tc>
      </w:tr>
      <w:tr w:rsidR="003E0DF8" w:rsidRPr="00867BB4" w:rsidTr="00E83841">
        <w:trPr>
          <w:trHeight w:val="44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F8" w:rsidRPr="00867BB4" w:rsidRDefault="00ED23D2" w:rsidP="003E0DF8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F8" w:rsidRPr="00867BB4" w:rsidRDefault="003E0DF8" w:rsidP="003E0DF8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100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DF8" w:rsidRPr="00867BB4" w:rsidRDefault="003E0DF8" w:rsidP="003E0DF8">
            <w:pPr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val="en-US" w:eastAsia="ru-RU"/>
              </w:rPr>
              <w:t>buc</w:t>
            </w:r>
            <w:proofErr w:type="spellEnd"/>
          </w:p>
        </w:tc>
        <w:tc>
          <w:tcPr>
            <w:tcW w:w="2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29" w:rsidRPr="00D75AAC" w:rsidRDefault="00EA1B29" w:rsidP="00EA1B2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Ghiduri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hidrofilice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angioplastie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coronariana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cu support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intermediar</w:t>
            </w:r>
            <w:proofErr w:type="spellEnd"/>
          </w:p>
          <w:p w:rsidR="003E0DF8" w:rsidRPr="00867BB4" w:rsidRDefault="003E0DF8" w:rsidP="00EA1B29">
            <w:pPr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F8" w:rsidRPr="00FC6DEB" w:rsidRDefault="00EA1B29" w:rsidP="003E0DF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Varf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drept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cu spire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matisate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radioopac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prevăzut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penetrare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ocluzii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acute, </w:t>
            </w:r>
            <w:proofErr w:type="spellStart"/>
            <w:proofErr w:type="gramStart"/>
            <w:r w:rsidRPr="00D75AAC">
              <w:rPr>
                <w:rFonts w:ascii="Times New Roman" w:hAnsi="Times New Roman" w:cs="Times New Roman"/>
                <w:lang w:val="en-US"/>
              </w:rPr>
              <w:t>subacute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Diametrul</w:t>
            </w:r>
            <w:proofErr w:type="spellEnd"/>
            <w:proofErr w:type="gramEnd"/>
            <w:r w:rsidRPr="00D75AAC">
              <w:rPr>
                <w:rFonts w:ascii="Times New Roman" w:hAnsi="Times New Roman" w:cs="Times New Roman"/>
                <w:lang w:val="en-US"/>
              </w:rPr>
              <w:t xml:space="preserve"> nu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mai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mare de 0.014”.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Acoperire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hidrofilă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toată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lungimea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uşurarea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traversării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prin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vas, cu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suport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intermediar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. 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Disponibil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lungimi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de 180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si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300cm. Extra marker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peste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markerul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distal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este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obligatoriu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F8" w:rsidRPr="00867BB4" w:rsidRDefault="003E0DF8" w:rsidP="003E0DF8">
            <w:pPr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1300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F8" w:rsidRPr="00867BB4" w:rsidRDefault="003E0DF8" w:rsidP="003E0DF8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130000</w:t>
            </w:r>
          </w:p>
        </w:tc>
      </w:tr>
      <w:tr w:rsidR="00815D19" w:rsidRPr="00867BB4" w:rsidTr="00E83841">
        <w:trPr>
          <w:trHeight w:val="43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19" w:rsidRPr="00867BB4" w:rsidRDefault="00ED23D2" w:rsidP="00815D19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D19" w:rsidRPr="00867BB4" w:rsidRDefault="00352134" w:rsidP="00815D19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50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D19" w:rsidRPr="00867BB4" w:rsidRDefault="003E0DF8" w:rsidP="00815D19">
            <w:pPr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val="en-US" w:eastAsia="ru-RU"/>
              </w:rPr>
              <w:t>buc</w:t>
            </w:r>
            <w:proofErr w:type="spellEnd"/>
            <w:r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29" w:rsidRPr="00D75AAC" w:rsidRDefault="00EA1B29" w:rsidP="00EA1B2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Ghiduri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hidrofilice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angioplastie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coronariana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cu support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inalt</w:t>
            </w:r>
            <w:proofErr w:type="spellEnd"/>
          </w:p>
          <w:p w:rsidR="00815D19" w:rsidRPr="00867BB4" w:rsidRDefault="00815D19" w:rsidP="00815D19">
            <w:pPr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19" w:rsidRPr="00FC6DEB" w:rsidRDefault="00EA1B29" w:rsidP="00815D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Varf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drept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cu spire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matisate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radioopac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prevăzut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penetrare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ocluzii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acute, </w:t>
            </w:r>
            <w:proofErr w:type="spellStart"/>
            <w:proofErr w:type="gramStart"/>
            <w:r w:rsidRPr="00D75AAC">
              <w:rPr>
                <w:rFonts w:ascii="Times New Roman" w:hAnsi="Times New Roman" w:cs="Times New Roman"/>
                <w:lang w:val="en-US"/>
              </w:rPr>
              <w:t>subacute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Diametrul</w:t>
            </w:r>
            <w:proofErr w:type="spellEnd"/>
            <w:proofErr w:type="gramEnd"/>
            <w:r w:rsidRPr="00D75AAC">
              <w:rPr>
                <w:rFonts w:ascii="Times New Roman" w:hAnsi="Times New Roman" w:cs="Times New Roman"/>
                <w:lang w:val="en-US"/>
              </w:rPr>
              <w:t xml:space="preserve"> nu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mai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mare de 0.014”.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Acoperire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hidrofilă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toată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lungimea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uşurarea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traversării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prin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vas, cu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suport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înalt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Disponibil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lungimi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de 190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si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300cm. Extra marker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peste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markerul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distal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este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obligatoriu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D19" w:rsidRPr="00867BB4" w:rsidRDefault="00352134" w:rsidP="00815D19">
            <w:pPr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1350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D19" w:rsidRPr="00867BB4" w:rsidRDefault="00352134" w:rsidP="00815D1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67500</w:t>
            </w:r>
          </w:p>
        </w:tc>
      </w:tr>
      <w:tr w:rsidR="00815D19" w:rsidRPr="00867BB4" w:rsidTr="00E83841">
        <w:trPr>
          <w:trHeight w:val="3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19" w:rsidRPr="00867BB4" w:rsidRDefault="00ED23D2" w:rsidP="00815D19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D19" w:rsidRPr="00867BB4" w:rsidRDefault="00352134" w:rsidP="00815D19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50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D19" w:rsidRPr="00867BB4" w:rsidRDefault="00352134" w:rsidP="00815D19">
            <w:pPr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val="en-US" w:eastAsia="ru-RU"/>
              </w:rPr>
              <w:t>buc</w:t>
            </w:r>
            <w:proofErr w:type="spellEnd"/>
          </w:p>
        </w:tc>
        <w:tc>
          <w:tcPr>
            <w:tcW w:w="2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19" w:rsidRPr="00867BB4" w:rsidRDefault="00EA1B29" w:rsidP="00815D19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Cateter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ghid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coronare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– tip “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ballanced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support”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19" w:rsidRPr="00EA1B29" w:rsidRDefault="00EA1B29" w:rsidP="00815D19">
            <w:pPr>
              <w:rPr>
                <w:rFonts w:ascii="Times New Roman" w:hAnsi="Times New Roman" w:cs="Times New Roman"/>
                <w:lang w:val="en-US"/>
              </w:rPr>
            </w:pPr>
            <w:r w:rsidRPr="00D75AAC">
              <w:rPr>
                <w:rFonts w:ascii="Times New Roman" w:hAnsi="Times New Roman" w:cs="Times New Roman"/>
                <w:lang w:val="en-US"/>
              </w:rPr>
              <w:t xml:space="preserve">Tip “balanced support”-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atat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segmental distal, cat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si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cel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proximal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sunt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flexibile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,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fiind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astfel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potrivit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in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cazul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leziuni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complicate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cand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avem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nevoie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de o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mai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mare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flexibilitate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Constructia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 “ Full Wall Technology”: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cateter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ghid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din Teflon cu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acoperire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interioara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si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exterioara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cu nylon-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polimer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, 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permitand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o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mai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buna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manevrare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decat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cateterele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ghid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numai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din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teflon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Dimensiuni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>:   - I. D. 5F- 0.058”; 6F- 0.071”; 7F- 0.081”; 8F- 0.090</w:t>
            </w:r>
            <w:proofErr w:type="gramStart"/>
            <w:r w:rsidRPr="00D75AAC">
              <w:rPr>
                <w:rFonts w:ascii="Times New Roman" w:hAnsi="Times New Roman" w:cs="Times New Roman"/>
                <w:lang w:val="en-US"/>
              </w:rPr>
              <w:t>”  -</w:t>
            </w:r>
            <w:proofErr w:type="gram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lungime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90/ 100cm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Curburi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diferite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Poate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fi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prevazut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si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cu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gauri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laterale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Armat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varf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atraumatic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, marker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radioopac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proximal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Compatibil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cu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sistem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tromboaspiratie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de 6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si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7Fr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D19" w:rsidRPr="00867BB4" w:rsidRDefault="00352134" w:rsidP="00815D19">
            <w:pPr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1350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D19" w:rsidRPr="00867BB4" w:rsidRDefault="00145A10" w:rsidP="00815D1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67500</w:t>
            </w:r>
          </w:p>
        </w:tc>
      </w:tr>
      <w:tr w:rsidR="00E83841" w:rsidRPr="00867BB4" w:rsidTr="00E83841">
        <w:trPr>
          <w:trHeight w:val="3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1" w:rsidRPr="00867BB4" w:rsidRDefault="00E83841" w:rsidP="00E83841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41" w:rsidRPr="00867BB4" w:rsidRDefault="00E83841" w:rsidP="00E83841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300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841" w:rsidRPr="00867BB4" w:rsidRDefault="00E83841" w:rsidP="00E83841">
            <w:pPr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val="en-US" w:eastAsia="ru-RU"/>
              </w:rPr>
              <w:t>buc</w:t>
            </w:r>
            <w:proofErr w:type="spellEnd"/>
          </w:p>
        </w:tc>
        <w:tc>
          <w:tcPr>
            <w:tcW w:w="2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41" w:rsidRPr="00D75AAC" w:rsidRDefault="00E83841" w:rsidP="00E8384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Catetere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diagnostic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coronare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83841" w:rsidRPr="00867BB4" w:rsidRDefault="00E83841" w:rsidP="00E83841">
            <w:pPr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41" w:rsidRPr="00FC6DEB" w:rsidRDefault="00E83841" w:rsidP="00E8384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Fabricat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din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poliuretan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(5</w:t>
            </w:r>
            <w:proofErr w:type="gramStart"/>
            <w:r w:rsidRPr="00D75AAC">
              <w:rPr>
                <w:rFonts w:ascii="Times New Roman" w:hAnsi="Times New Roman" w:cs="Times New Roman"/>
                <w:lang w:val="en-US"/>
              </w:rPr>
              <w:t>,2</w:t>
            </w:r>
            <w:proofErr w:type="gramEnd"/>
            <w:r w:rsidRPr="00D75AAC">
              <w:rPr>
                <w:rFonts w:ascii="Times New Roman" w:hAnsi="Times New Roman" w:cs="Times New Roman"/>
                <w:lang w:val="en-US"/>
              </w:rPr>
              <w:t xml:space="preserve">; 6; 7F).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Varf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atraumatic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radioopac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Diametre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diferentiate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si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prin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culoare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Se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ofera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generic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cateterele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oferta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subintelegand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toate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varietatile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forme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folosite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Presiunea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lucru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: 1200psi,la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aceasta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presiune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lucru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,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fluxurile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substantei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de contrast la 37 grade Celsius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si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la un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cateter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de 100 cm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prin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care se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injecteaza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60 ml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substanta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de contrast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vor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fi in </w:t>
            </w:r>
            <w:r w:rsidRPr="00D75AAC">
              <w:rPr>
                <w:rFonts w:ascii="Times New Roman" w:hAnsi="Times New Roman" w:cs="Times New Roman"/>
                <w:lang w:val="en-US"/>
              </w:rPr>
              <w:lastRenderedPageBreak/>
              <w:t xml:space="preserve">ml/s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dupa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cum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urmeaza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cateterul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de 5.2F -18.5,pentru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cel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de 6F -25,1.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Diametrele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interioare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vor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fi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dupa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cum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urmeaza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: la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cateterul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de 5.2F ID=1.12mm, la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cel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de 6F ID=1.3mm. Lumen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ce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asigura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un flux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crescut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substanta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de contrast la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injectare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cateterul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este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construit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o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structura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impletita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din fire de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otel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invelite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intr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-un material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antitrombotic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Compatibile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cu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ghid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de 0.038”.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Forme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: AL, AR, JL, JR, MP, ST, IM, Bypass, Pigtail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drept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>, 145°, 155°, Tiger, BLK, Simmons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41" w:rsidRPr="00867BB4" w:rsidRDefault="00E83841" w:rsidP="00E83841">
            <w:pPr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>250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41" w:rsidRPr="00867BB4" w:rsidRDefault="00E83841" w:rsidP="00E83841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75000</w:t>
            </w:r>
          </w:p>
        </w:tc>
      </w:tr>
      <w:tr w:rsidR="00E83841" w:rsidRPr="00867BB4" w:rsidTr="00E83841">
        <w:trPr>
          <w:trHeight w:val="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1" w:rsidRPr="00867BB4" w:rsidRDefault="00E83841" w:rsidP="00E83841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41" w:rsidRPr="00867BB4" w:rsidRDefault="00E83841" w:rsidP="00E83841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180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841" w:rsidRPr="00867BB4" w:rsidRDefault="00E83841" w:rsidP="00E83841">
            <w:pPr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val="en-US" w:eastAsia="ru-RU"/>
              </w:rPr>
              <w:t>buc</w:t>
            </w:r>
            <w:proofErr w:type="spellEnd"/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41" w:rsidRPr="00D75AAC" w:rsidRDefault="00E83841" w:rsidP="00E83841">
            <w:pPr>
              <w:rPr>
                <w:rFonts w:ascii="Times New Roman" w:hAnsi="Times New Roman" w:cs="Times New Roman"/>
                <w:lang w:val="en-US"/>
              </w:rPr>
            </w:pPr>
            <w:r w:rsidRPr="00D75AAC">
              <w:rPr>
                <w:rFonts w:ascii="Times New Roman" w:hAnsi="Times New Roman" w:cs="Times New Roman"/>
                <w:lang w:val="en-US"/>
              </w:rPr>
              <w:t xml:space="preserve">Set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steril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jetabil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D75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5AAC">
              <w:rPr>
                <w:rFonts w:ascii="Times New Roman" w:hAnsi="Times New Roman" w:cs="Times New Roman"/>
                <w:lang w:val="en-US"/>
              </w:rPr>
              <w:t>angiografie</w:t>
            </w:r>
            <w:proofErr w:type="spellEnd"/>
          </w:p>
          <w:p w:rsidR="00E83841" w:rsidRPr="00867BB4" w:rsidRDefault="00E83841" w:rsidP="00E83841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41" w:rsidRPr="00D75AAC" w:rsidRDefault="00E83841" w:rsidP="00E83841">
            <w:pPr>
              <w:pStyle w:val="a4"/>
              <w:numPr>
                <w:ilvl w:val="0"/>
                <w:numId w:val="9"/>
              </w:numPr>
              <w:spacing w:after="160"/>
              <w:ind w:left="270" w:hanging="270"/>
              <w:rPr>
                <w:lang w:val="en-US"/>
              </w:rPr>
            </w:pPr>
            <w:bookmarkStart w:id="3" w:name="_Hlk12371079"/>
            <w:r w:rsidRPr="00D75AAC">
              <w:rPr>
                <w:lang w:val="en-US"/>
              </w:rPr>
              <w:t xml:space="preserve">1 </w:t>
            </w:r>
            <w:proofErr w:type="spellStart"/>
            <w:proofErr w:type="gramStart"/>
            <w:r w:rsidRPr="00D75AAC">
              <w:rPr>
                <w:lang w:val="en-US"/>
              </w:rPr>
              <w:t>buc</w:t>
            </w:r>
            <w:proofErr w:type="spellEnd"/>
            <w:r w:rsidRPr="00D75AAC">
              <w:rPr>
                <w:lang w:val="en-US"/>
              </w:rPr>
              <w:t>.:</w:t>
            </w:r>
            <w:proofErr w:type="gram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Câmp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angiografie</w:t>
            </w:r>
            <w:proofErr w:type="spellEnd"/>
            <w:r w:rsidRPr="00D75AAC">
              <w:rPr>
                <w:lang w:val="en-US"/>
              </w:rPr>
              <w:t xml:space="preserve"> -  240x330cm (+/-5cm), </w:t>
            </w:r>
            <w:proofErr w:type="spellStart"/>
            <w:r w:rsidRPr="00D75AAC">
              <w:rPr>
                <w:lang w:val="en-US"/>
              </w:rPr>
              <w:t>integru</w:t>
            </w:r>
            <w:proofErr w:type="spellEnd"/>
            <w:r w:rsidRPr="00D75AAC">
              <w:rPr>
                <w:lang w:val="en-US"/>
              </w:rPr>
              <w:t xml:space="preserve">, </w:t>
            </w:r>
            <w:proofErr w:type="spellStart"/>
            <w:r w:rsidRPr="00D75AAC">
              <w:rPr>
                <w:lang w:val="en-US"/>
              </w:rPr>
              <w:t>impermeabil</w:t>
            </w:r>
            <w:proofErr w:type="spellEnd"/>
            <w:r w:rsidRPr="00D75AAC">
              <w:rPr>
                <w:lang w:val="en-US"/>
              </w:rPr>
              <w:t xml:space="preserve"> 100% </w:t>
            </w:r>
            <w:proofErr w:type="spellStart"/>
            <w:r w:rsidRPr="00D75AAC">
              <w:rPr>
                <w:lang w:val="en-US"/>
              </w:rPr>
              <w:t>pe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toat</w:t>
            </w:r>
            <w:proofErr w:type="spellEnd"/>
            <w:r w:rsidRPr="00D75AAC">
              <w:rPr>
                <w:lang w:val="ro-RO"/>
              </w:rPr>
              <w:t>ă suprafața</w:t>
            </w:r>
            <w:r w:rsidRPr="00D75AAC">
              <w:rPr>
                <w:lang w:val="en-US"/>
              </w:rPr>
              <w:t xml:space="preserve">. </w:t>
            </w:r>
          </w:p>
          <w:p w:rsidR="00E83841" w:rsidRPr="00D75AAC" w:rsidRDefault="00E83841" w:rsidP="00E83841">
            <w:pPr>
              <w:pStyle w:val="a4"/>
              <w:ind w:left="270"/>
              <w:rPr>
                <w:lang w:val="en-US"/>
              </w:rPr>
            </w:pPr>
            <w:r w:rsidRPr="00D75AAC">
              <w:rPr>
                <w:lang w:val="en-US"/>
              </w:rPr>
              <w:t xml:space="preserve">a) </w:t>
            </w:r>
            <w:proofErr w:type="spellStart"/>
            <w:r w:rsidRPr="00D75AAC">
              <w:rPr>
                <w:lang w:val="en-US"/>
              </w:rPr>
              <w:t>Zona</w:t>
            </w:r>
            <w:proofErr w:type="spellEnd"/>
            <w:r w:rsidRPr="00D75AAC">
              <w:rPr>
                <w:lang w:val="en-US"/>
              </w:rPr>
              <w:t xml:space="preserve"> critic</w:t>
            </w:r>
            <w:r w:rsidRPr="00D75AAC">
              <w:rPr>
                <w:lang w:val="ro-RO"/>
              </w:rPr>
              <w:t>ă</w:t>
            </w:r>
            <w:r w:rsidRPr="00D75AAC">
              <w:rPr>
                <w:lang w:val="en-US"/>
              </w:rPr>
              <w:t xml:space="preserve"> - </w:t>
            </w:r>
            <w:proofErr w:type="spellStart"/>
            <w:r w:rsidRPr="00D75AAC">
              <w:rPr>
                <w:lang w:val="en-US"/>
              </w:rPr>
              <w:t>ranforsat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triplu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stratificat</w:t>
            </w:r>
            <w:proofErr w:type="spellEnd"/>
            <w:r w:rsidRPr="00D75AAC">
              <w:rPr>
                <w:lang w:val="en-US"/>
              </w:rPr>
              <w:t xml:space="preserve">, cu </w:t>
            </w:r>
            <w:proofErr w:type="gramStart"/>
            <w:r w:rsidRPr="00D75AAC">
              <w:rPr>
                <w:lang w:val="en-US"/>
              </w:rPr>
              <w:t>grad</w:t>
            </w:r>
            <w:proofErr w:type="gram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înalt</w:t>
            </w:r>
            <w:proofErr w:type="spellEnd"/>
            <w:r w:rsidRPr="00D75AAC">
              <w:rPr>
                <w:lang w:val="en-US"/>
              </w:rPr>
              <w:t xml:space="preserve"> de </w:t>
            </w:r>
            <w:proofErr w:type="spellStart"/>
            <w:r w:rsidRPr="00D75AAC">
              <w:rPr>
                <w:lang w:val="en-US"/>
              </w:rPr>
              <w:t>absorbţie</w:t>
            </w:r>
            <w:proofErr w:type="spellEnd"/>
            <w:r w:rsidRPr="00D75AAC">
              <w:rPr>
                <w:lang w:val="en-US"/>
              </w:rPr>
              <w:t xml:space="preserve">, </w:t>
            </w:r>
            <w:proofErr w:type="spellStart"/>
            <w:r w:rsidRPr="00D75AAC">
              <w:rPr>
                <w:lang w:val="en-US"/>
              </w:rPr>
              <w:t>dimensiuni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minime</w:t>
            </w:r>
            <w:proofErr w:type="spellEnd"/>
            <w:r w:rsidRPr="00D75AAC">
              <w:rPr>
                <w:lang w:val="en-US"/>
              </w:rPr>
              <w:t xml:space="preserve">: 240x80cm, cu 4 </w:t>
            </w:r>
            <w:proofErr w:type="spellStart"/>
            <w:r w:rsidRPr="00D75AAC">
              <w:rPr>
                <w:lang w:val="en-US"/>
              </w:rPr>
              <w:t>orificii</w:t>
            </w:r>
            <w:proofErr w:type="spellEnd"/>
            <w:r w:rsidRPr="00D75AAC">
              <w:rPr>
                <w:lang w:val="en-US"/>
              </w:rPr>
              <w:t xml:space="preserve">: 2 </w:t>
            </w:r>
            <w:proofErr w:type="spellStart"/>
            <w:r w:rsidRPr="00D75AAC">
              <w:rPr>
                <w:lang w:val="en-US"/>
              </w:rPr>
              <w:t>orificii</w:t>
            </w:r>
            <w:proofErr w:type="spellEnd"/>
            <w:r w:rsidRPr="00D75AAC">
              <w:rPr>
                <w:lang w:val="en-US"/>
              </w:rPr>
              <w:t xml:space="preserve"> de 8x10cm (+/-3cm) </w:t>
            </w:r>
            <w:proofErr w:type="spellStart"/>
            <w:r w:rsidRPr="00D75AAC">
              <w:rPr>
                <w:lang w:val="en-US"/>
              </w:rPr>
              <w:t>și</w:t>
            </w:r>
            <w:proofErr w:type="spellEnd"/>
            <w:r w:rsidRPr="00D75AAC">
              <w:rPr>
                <w:lang w:val="en-US"/>
              </w:rPr>
              <w:t xml:space="preserve"> 2 </w:t>
            </w:r>
            <w:proofErr w:type="spellStart"/>
            <w:r w:rsidRPr="00D75AAC">
              <w:rPr>
                <w:lang w:val="en-US"/>
              </w:rPr>
              <w:t>orificii</w:t>
            </w:r>
            <w:proofErr w:type="spellEnd"/>
            <w:r w:rsidRPr="00D75AAC">
              <w:rPr>
                <w:lang w:val="en-US"/>
              </w:rPr>
              <w:t xml:space="preserve"> de 5x7cm (+/-3cm), </w:t>
            </w:r>
            <w:bookmarkStart w:id="4" w:name="_Hlk12370604"/>
            <w:r w:rsidRPr="00D75AAC">
              <w:rPr>
                <w:lang w:val="en-US"/>
              </w:rPr>
              <w:t xml:space="preserve">cu </w:t>
            </w:r>
            <w:proofErr w:type="spellStart"/>
            <w:r w:rsidRPr="00D75AAC">
              <w:rPr>
                <w:lang w:val="en-US"/>
              </w:rPr>
              <w:t>bord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adeziv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impregnat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în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jurul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orificiilor</w:t>
            </w:r>
            <w:proofErr w:type="spellEnd"/>
            <w:r w:rsidRPr="00D75AAC">
              <w:rPr>
                <w:lang w:val="en-US"/>
              </w:rPr>
              <w:t xml:space="preserve"> (nu se </w:t>
            </w:r>
            <w:proofErr w:type="spellStart"/>
            <w:r w:rsidRPr="00D75AAC">
              <w:rPr>
                <w:lang w:val="en-US"/>
              </w:rPr>
              <w:t>va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accepta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lipici</w:t>
            </w:r>
            <w:proofErr w:type="spellEnd"/>
            <w:r w:rsidRPr="00D75AAC">
              <w:rPr>
                <w:lang w:val="en-US"/>
              </w:rPr>
              <w:t xml:space="preserve"> cu 2 </w:t>
            </w:r>
            <w:proofErr w:type="spellStart"/>
            <w:r w:rsidRPr="00D75AAC">
              <w:rPr>
                <w:lang w:val="en-US"/>
              </w:rPr>
              <w:t>fețe</w:t>
            </w:r>
            <w:proofErr w:type="spellEnd"/>
            <w:r w:rsidRPr="00D75AAC">
              <w:rPr>
                <w:lang w:val="en-US"/>
              </w:rPr>
              <w:t>)</w:t>
            </w:r>
            <w:bookmarkEnd w:id="4"/>
            <w:r w:rsidRPr="00D75AAC">
              <w:rPr>
                <w:lang w:val="en-US"/>
              </w:rPr>
              <w:t xml:space="preserve">. </w:t>
            </w:r>
            <w:r w:rsidRPr="00D75AAC">
              <w:rPr>
                <w:lang w:val="ro-RO"/>
              </w:rPr>
              <w:t xml:space="preserve">b) Zona semi-critică absorbantă, minim 100x220cm. c) </w:t>
            </w:r>
            <w:proofErr w:type="spellStart"/>
            <w:r w:rsidRPr="00D75AAC">
              <w:rPr>
                <w:lang w:val="en-US"/>
              </w:rPr>
              <w:t>Margini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laterale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transparente</w:t>
            </w:r>
            <w:proofErr w:type="spellEnd"/>
            <w:r w:rsidRPr="00D75AAC">
              <w:rPr>
                <w:lang w:val="en-US"/>
              </w:rPr>
              <w:t xml:space="preserve">, dim. 70x220cm. </w:t>
            </w:r>
            <w:proofErr w:type="spellStart"/>
            <w:r w:rsidRPr="00D75AAC">
              <w:rPr>
                <w:lang w:val="en-US"/>
              </w:rPr>
              <w:t>Toate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zonele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câmpului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vor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asigura</w:t>
            </w:r>
            <w:proofErr w:type="spellEnd"/>
            <w:r w:rsidRPr="00D75AAC">
              <w:rPr>
                <w:lang w:val="en-US"/>
              </w:rPr>
              <w:t xml:space="preserve"> 100% </w:t>
            </w:r>
            <w:proofErr w:type="spellStart"/>
            <w:r w:rsidRPr="00D75AAC">
              <w:rPr>
                <w:lang w:val="en-US"/>
              </w:rPr>
              <w:t>etanșeitate</w:t>
            </w:r>
            <w:proofErr w:type="spellEnd"/>
            <w:r w:rsidRPr="00D75AAC">
              <w:rPr>
                <w:lang w:val="en-US"/>
              </w:rPr>
              <w:t xml:space="preserve">, </w:t>
            </w:r>
            <w:proofErr w:type="spellStart"/>
            <w:r w:rsidRPr="00D75AAC">
              <w:rPr>
                <w:lang w:val="en-US"/>
              </w:rPr>
              <w:t>vor</w:t>
            </w:r>
            <w:proofErr w:type="spellEnd"/>
            <w:r w:rsidRPr="00D75AAC">
              <w:rPr>
                <w:lang w:val="en-US"/>
              </w:rPr>
              <w:t xml:space="preserve"> fi </w:t>
            </w:r>
            <w:proofErr w:type="spellStart"/>
            <w:r w:rsidRPr="00D75AAC">
              <w:rPr>
                <w:lang w:val="en-US"/>
              </w:rPr>
              <w:t>sigilate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termic</w:t>
            </w:r>
            <w:proofErr w:type="spellEnd"/>
            <w:r w:rsidRPr="00D75AAC">
              <w:rPr>
                <w:lang w:val="en-US"/>
              </w:rPr>
              <w:t xml:space="preserve">, </w:t>
            </w:r>
            <w:proofErr w:type="spellStart"/>
            <w:r w:rsidRPr="00D75AAC">
              <w:rPr>
                <w:lang w:val="en-US"/>
              </w:rPr>
              <w:t>să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nu</w:t>
            </w:r>
            <w:proofErr w:type="spellEnd"/>
            <w:r w:rsidRPr="00D75AAC">
              <w:rPr>
                <w:lang w:val="en-US"/>
              </w:rPr>
              <w:t xml:space="preserve"> se </w:t>
            </w:r>
            <w:proofErr w:type="spellStart"/>
            <w:r w:rsidRPr="00D75AAC">
              <w:rPr>
                <w:lang w:val="en-US"/>
              </w:rPr>
              <w:t>dezlipească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în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mediu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uscat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și</w:t>
            </w:r>
            <w:proofErr w:type="spellEnd"/>
            <w:r w:rsidRPr="00D75AAC">
              <w:rPr>
                <w:lang w:val="en-US"/>
              </w:rPr>
              <w:t>/</w:t>
            </w:r>
            <w:proofErr w:type="spellStart"/>
            <w:r w:rsidRPr="00D75AAC">
              <w:rPr>
                <w:lang w:val="en-US"/>
              </w:rPr>
              <w:t>sau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lichid</w:t>
            </w:r>
            <w:proofErr w:type="spellEnd"/>
            <w:r w:rsidRPr="00D75AAC">
              <w:rPr>
                <w:lang w:val="en-US"/>
              </w:rPr>
              <w:t>.</w:t>
            </w:r>
          </w:p>
          <w:bookmarkEnd w:id="3"/>
          <w:p w:rsidR="00E83841" w:rsidRPr="00D75AAC" w:rsidRDefault="00E83841" w:rsidP="00E83841">
            <w:pPr>
              <w:pStyle w:val="a4"/>
              <w:numPr>
                <w:ilvl w:val="0"/>
                <w:numId w:val="9"/>
              </w:numPr>
              <w:spacing w:after="160"/>
              <w:ind w:left="270" w:hanging="270"/>
              <w:rPr>
                <w:lang w:val="en-US"/>
              </w:rPr>
            </w:pPr>
            <w:r w:rsidRPr="00D75AAC">
              <w:rPr>
                <w:lang w:val="en-US"/>
              </w:rPr>
              <w:t xml:space="preserve">1 </w:t>
            </w:r>
            <w:proofErr w:type="spellStart"/>
            <w:r w:rsidRPr="00D75AAC">
              <w:rPr>
                <w:lang w:val="en-US"/>
              </w:rPr>
              <w:t>buc</w:t>
            </w:r>
            <w:proofErr w:type="spellEnd"/>
            <w:r w:rsidRPr="00D75AAC">
              <w:rPr>
                <w:lang w:val="en-US"/>
              </w:rPr>
              <w:t xml:space="preserve">.: </w:t>
            </w:r>
            <w:proofErr w:type="spellStart"/>
            <w:r w:rsidRPr="00D75AAC">
              <w:rPr>
                <w:lang w:val="en-US"/>
              </w:rPr>
              <w:t>câmp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superabsorbant</w:t>
            </w:r>
            <w:proofErr w:type="spellEnd"/>
            <w:r w:rsidRPr="00D75AAC">
              <w:rPr>
                <w:lang w:val="en-US"/>
              </w:rPr>
              <w:t xml:space="preserve"> - 35x45cm (+/-5cm), extra-</w:t>
            </w:r>
            <w:proofErr w:type="spellStart"/>
            <w:r w:rsidRPr="00D75AAC">
              <w:rPr>
                <w:lang w:val="en-US"/>
              </w:rPr>
              <w:t>absorbant</w:t>
            </w:r>
            <w:proofErr w:type="spellEnd"/>
            <w:r w:rsidRPr="00D75AAC">
              <w:rPr>
                <w:lang w:val="en-US"/>
              </w:rPr>
              <w:t xml:space="preserve">, </w:t>
            </w:r>
            <w:proofErr w:type="spellStart"/>
            <w:r w:rsidRPr="00D75AAC">
              <w:rPr>
                <w:lang w:val="en-US"/>
              </w:rPr>
              <w:t>polistratificat</w:t>
            </w:r>
            <w:proofErr w:type="spellEnd"/>
            <w:r w:rsidRPr="00D75AAC">
              <w:rPr>
                <w:lang w:val="en-US"/>
              </w:rPr>
              <w:t xml:space="preserve">, minim 6 </w:t>
            </w:r>
            <w:proofErr w:type="spellStart"/>
            <w:r w:rsidRPr="00D75AAC">
              <w:rPr>
                <w:lang w:val="en-US"/>
              </w:rPr>
              <w:t>straturi</w:t>
            </w:r>
            <w:proofErr w:type="spellEnd"/>
            <w:r w:rsidRPr="00D75AAC">
              <w:rPr>
                <w:lang w:val="en-US"/>
              </w:rPr>
              <w:t xml:space="preserve">, cu </w:t>
            </w:r>
            <w:proofErr w:type="spellStart"/>
            <w:r w:rsidRPr="00D75AAC">
              <w:rPr>
                <w:lang w:val="en-US"/>
              </w:rPr>
              <w:t>bandă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adezivă</w:t>
            </w:r>
            <w:proofErr w:type="spellEnd"/>
            <w:r w:rsidRPr="00D75AAC">
              <w:rPr>
                <w:lang w:val="en-US"/>
              </w:rPr>
              <w:t xml:space="preserve">, </w:t>
            </w:r>
            <w:proofErr w:type="spellStart"/>
            <w:r w:rsidRPr="00D75AAC">
              <w:rPr>
                <w:lang w:val="en-US"/>
              </w:rPr>
              <w:t>capacitatea</w:t>
            </w:r>
            <w:proofErr w:type="spellEnd"/>
            <w:r w:rsidRPr="00D75AAC">
              <w:rPr>
                <w:lang w:val="en-US"/>
              </w:rPr>
              <w:t xml:space="preserve"> de absorb</w:t>
            </w:r>
            <w:r w:rsidRPr="00D75AAC">
              <w:rPr>
                <w:lang w:val="ro-RO"/>
              </w:rPr>
              <w:t>ție - minim 500ml lichide.</w:t>
            </w:r>
          </w:p>
          <w:p w:rsidR="00E83841" w:rsidRPr="00D75AAC" w:rsidRDefault="00E83841" w:rsidP="00E83841">
            <w:pPr>
              <w:pStyle w:val="a4"/>
              <w:numPr>
                <w:ilvl w:val="0"/>
                <w:numId w:val="9"/>
              </w:numPr>
              <w:spacing w:after="160"/>
              <w:ind w:left="270" w:hanging="270"/>
              <w:rPr>
                <w:lang w:val="en-US"/>
              </w:rPr>
            </w:pPr>
            <w:r w:rsidRPr="00D75AAC">
              <w:rPr>
                <w:lang w:val="en-US"/>
              </w:rPr>
              <w:t xml:space="preserve">1 </w:t>
            </w:r>
            <w:proofErr w:type="spellStart"/>
            <w:proofErr w:type="gramStart"/>
            <w:r w:rsidRPr="00D75AAC">
              <w:rPr>
                <w:lang w:val="en-US"/>
              </w:rPr>
              <w:t>buc</w:t>
            </w:r>
            <w:proofErr w:type="spellEnd"/>
            <w:r w:rsidRPr="00D75AAC">
              <w:rPr>
                <w:lang w:val="en-US"/>
              </w:rPr>
              <w:t>.:</w:t>
            </w:r>
            <w:proofErr w:type="gram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câmp</w:t>
            </w:r>
            <w:proofErr w:type="spellEnd"/>
            <w:r w:rsidRPr="00D75AAC">
              <w:rPr>
                <w:lang w:val="en-US"/>
              </w:rPr>
              <w:t xml:space="preserve"> cu </w:t>
            </w:r>
            <w:proofErr w:type="spellStart"/>
            <w:r w:rsidRPr="00D75AAC">
              <w:rPr>
                <w:lang w:val="en-US"/>
              </w:rPr>
              <w:t>bord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adeziv</w:t>
            </w:r>
            <w:proofErr w:type="spellEnd"/>
            <w:r w:rsidRPr="00D75AAC">
              <w:rPr>
                <w:lang w:val="en-US"/>
              </w:rPr>
              <w:t xml:space="preserve"> -  50x50cm(+/-5cm). </w:t>
            </w:r>
            <w:proofErr w:type="spellStart"/>
            <w:r w:rsidRPr="00D75AAC">
              <w:rPr>
                <w:lang w:val="en-US"/>
              </w:rPr>
              <w:t>Triplu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stratificat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pe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toata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proofErr w:type="gramStart"/>
            <w:r w:rsidRPr="00D75AAC">
              <w:rPr>
                <w:lang w:val="en-US"/>
              </w:rPr>
              <w:t>suprafata</w:t>
            </w:r>
            <w:proofErr w:type="spellEnd"/>
            <w:r w:rsidRPr="00D75AAC">
              <w:rPr>
                <w:lang w:val="en-US"/>
              </w:rPr>
              <w:t xml:space="preserve"> :</w:t>
            </w:r>
            <w:proofErr w:type="gram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strat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celuloza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confort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pentru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pacient</w:t>
            </w:r>
            <w:proofErr w:type="spellEnd"/>
            <w:r w:rsidRPr="00D75AAC">
              <w:rPr>
                <w:lang w:val="en-US"/>
              </w:rPr>
              <w:t xml:space="preserve">, </w:t>
            </w:r>
            <w:proofErr w:type="spellStart"/>
            <w:r w:rsidRPr="00D75AAC">
              <w:rPr>
                <w:lang w:val="en-US"/>
              </w:rPr>
              <w:t>strat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impermeabil</w:t>
            </w:r>
            <w:proofErr w:type="spellEnd"/>
            <w:r w:rsidRPr="00D75AAC">
              <w:rPr>
                <w:lang w:val="en-US"/>
              </w:rPr>
              <w:t xml:space="preserve">, </w:t>
            </w:r>
            <w:proofErr w:type="spellStart"/>
            <w:r w:rsidRPr="00D75AAC">
              <w:rPr>
                <w:lang w:val="en-US"/>
              </w:rPr>
              <w:t>strat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absorbant</w:t>
            </w:r>
            <w:proofErr w:type="spellEnd"/>
            <w:r w:rsidRPr="00D75AAC">
              <w:rPr>
                <w:lang w:val="en-US"/>
              </w:rPr>
              <w:t xml:space="preserve">, cu </w:t>
            </w:r>
            <w:proofErr w:type="spellStart"/>
            <w:r w:rsidRPr="00D75AAC">
              <w:rPr>
                <w:lang w:val="en-US"/>
              </w:rPr>
              <w:t>bord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adeziv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impregnat</w:t>
            </w:r>
            <w:proofErr w:type="spellEnd"/>
            <w:r w:rsidRPr="00D75AAC">
              <w:rPr>
                <w:lang w:val="en-US"/>
              </w:rPr>
              <w:t xml:space="preserve"> (nu se </w:t>
            </w:r>
            <w:proofErr w:type="spellStart"/>
            <w:r w:rsidRPr="00D75AAC">
              <w:rPr>
                <w:lang w:val="en-US"/>
              </w:rPr>
              <w:t>va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accepta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lipici</w:t>
            </w:r>
            <w:proofErr w:type="spellEnd"/>
            <w:r w:rsidRPr="00D75AAC">
              <w:rPr>
                <w:lang w:val="en-US"/>
              </w:rPr>
              <w:t xml:space="preserve"> cu 2 </w:t>
            </w:r>
            <w:proofErr w:type="spellStart"/>
            <w:r w:rsidRPr="00D75AAC">
              <w:rPr>
                <w:lang w:val="en-US"/>
              </w:rPr>
              <w:t>fețe</w:t>
            </w:r>
            <w:proofErr w:type="spellEnd"/>
            <w:r w:rsidRPr="00D75AAC">
              <w:rPr>
                <w:lang w:val="en-US"/>
              </w:rPr>
              <w:t xml:space="preserve">), </w:t>
            </w:r>
            <w:proofErr w:type="spellStart"/>
            <w:r w:rsidRPr="00D75AAC">
              <w:rPr>
                <w:lang w:val="en-US"/>
              </w:rPr>
              <w:t>bordul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adeziv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aplicat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nemijlocit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pe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marginea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câmpului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pentru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evitarea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acumulării</w:t>
            </w:r>
            <w:proofErr w:type="spellEnd"/>
            <w:r w:rsidRPr="00D75AAC">
              <w:rPr>
                <w:lang w:val="en-US"/>
              </w:rPr>
              <w:t xml:space="preserve"> de </w:t>
            </w:r>
            <w:proofErr w:type="spellStart"/>
            <w:r w:rsidRPr="00D75AAC">
              <w:rPr>
                <w:lang w:val="en-US"/>
              </w:rPr>
              <w:t>lichide</w:t>
            </w:r>
            <w:proofErr w:type="spellEnd"/>
            <w:r w:rsidRPr="00D75AAC">
              <w:rPr>
                <w:lang w:val="en-US"/>
              </w:rPr>
              <w:t>.</w:t>
            </w:r>
          </w:p>
          <w:p w:rsidR="00E83841" w:rsidRPr="00D75AAC" w:rsidRDefault="00E83841" w:rsidP="00E83841">
            <w:pPr>
              <w:pStyle w:val="a4"/>
              <w:numPr>
                <w:ilvl w:val="0"/>
                <w:numId w:val="9"/>
              </w:numPr>
              <w:spacing w:after="160"/>
              <w:ind w:left="270" w:hanging="270"/>
              <w:rPr>
                <w:lang w:val="en-US"/>
              </w:rPr>
            </w:pPr>
            <w:r w:rsidRPr="00D75AAC">
              <w:rPr>
                <w:lang w:val="en-US"/>
              </w:rPr>
              <w:t xml:space="preserve">1 </w:t>
            </w:r>
            <w:proofErr w:type="spellStart"/>
            <w:r w:rsidRPr="00D75AAC">
              <w:rPr>
                <w:lang w:val="en-US"/>
              </w:rPr>
              <w:t>buc</w:t>
            </w:r>
            <w:proofErr w:type="spellEnd"/>
            <w:r w:rsidRPr="00D75AAC">
              <w:rPr>
                <w:lang w:val="en-US"/>
              </w:rPr>
              <w:t xml:space="preserve">.: </w:t>
            </w:r>
            <w:proofErr w:type="spellStart"/>
            <w:r w:rsidRPr="00D75AAC">
              <w:rPr>
                <w:lang w:val="en-US"/>
              </w:rPr>
              <w:t>câmp</w:t>
            </w:r>
            <w:proofErr w:type="spellEnd"/>
            <w:r w:rsidRPr="00D75AAC">
              <w:rPr>
                <w:lang w:val="en-US"/>
              </w:rPr>
              <w:t xml:space="preserve"> de </w:t>
            </w:r>
            <w:proofErr w:type="spellStart"/>
            <w:r w:rsidRPr="00D75AAC">
              <w:rPr>
                <w:lang w:val="en-US"/>
              </w:rPr>
              <w:t>masă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instrumentar</w:t>
            </w:r>
            <w:proofErr w:type="spellEnd"/>
            <w:r w:rsidRPr="00D75AAC">
              <w:rPr>
                <w:lang w:val="en-US"/>
              </w:rPr>
              <w:t xml:space="preserve"> - 150x190cm </w:t>
            </w:r>
            <w:bookmarkStart w:id="5" w:name="_Hlk12370580"/>
            <w:r w:rsidRPr="00D75AAC">
              <w:rPr>
                <w:lang w:val="en-US"/>
              </w:rPr>
              <w:t>(+/-5cm)</w:t>
            </w:r>
            <w:bookmarkEnd w:id="5"/>
            <w:r w:rsidRPr="00D75AAC">
              <w:rPr>
                <w:lang w:val="en-US"/>
              </w:rPr>
              <w:t xml:space="preserve">, </w:t>
            </w:r>
            <w:proofErr w:type="spellStart"/>
            <w:r w:rsidRPr="00D75AAC">
              <w:rPr>
                <w:lang w:val="en-US"/>
              </w:rPr>
              <w:t>zona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absorbantă</w:t>
            </w:r>
            <w:proofErr w:type="spellEnd"/>
            <w:r w:rsidRPr="00D75AAC">
              <w:rPr>
                <w:lang w:val="en-US"/>
              </w:rPr>
              <w:t xml:space="preserve"> – minim 190x75cm, 2 </w:t>
            </w:r>
            <w:proofErr w:type="spellStart"/>
            <w:r w:rsidRPr="00D75AAC">
              <w:rPr>
                <w:lang w:val="en-US"/>
              </w:rPr>
              <w:t>straturi</w:t>
            </w:r>
            <w:proofErr w:type="spellEnd"/>
            <w:r w:rsidRPr="00D75AAC">
              <w:rPr>
                <w:lang w:val="en-US"/>
              </w:rPr>
              <w:t xml:space="preserve">, </w:t>
            </w:r>
            <w:proofErr w:type="spellStart"/>
            <w:r w:rsidRPr="00D75AAC">
              <w:rPr>
                <w:lang w:val="en-US"/>
              </w:rPr>
              <w:t>impermeabil</w:t>
            </w:r>
            <w:proofErr w:type="spellEnd"/>
            <w:r w:rsidRPr="00D75AAC">
              <w:rPr>
                <w:lang w:val="en-US"/>
              </w:rPr>
              <w:t xml:space="preserve">. </w:t>
            </w:r>
          </w:p>
          <w:p w:rsidR="00E83841" w:rsidRPr="00D75AAC" w:rsidRDefault="00E83841" w:rsidP="00E83841">
            <w:pPr>
              <w:pStyle w:val="a4"/>
              <w:numPr>
                <w:ilvl w:val="0"/>
                <w:numId w:val="9"/>
              </w:numPr>
              <w:spacing w:after="160"/>
              <w:ind w:left="270" w:hanging="270"/>
              <w:rPr>
                <w:lang w:val="en-US"/>
              </w:rPr>
            </w:pPr>
            <w:r w:rsidRPr="00D75AAC">
              <w:rPr>
                <w:lang w:val="en-US"/>
              </w:rPr>
              <w:t xml:space="preserve">4 </w:t>
            </w:r>
            <w:proofErr w:type="spellStart"/>
            <w:proofErr w:type="gramStart"/>
            <w:r w:rsidRPr="00D75AAC">
              <w:rPr>
                <w:lang w:val="en-US"/>
              </w:rPr>
              <w:t>buc</w:t>
            </w:r>
            <w:proofErr w:type="spellEnd"/>
            <w:r w:rsidRPr="00D75AAC">
              <w:rPr>
                <w:lang w:val="en-US"/>
              </w:rPr>
              <w:t>.:</w:t>
            </w:r>
            <w:proofErr w:type="gramEnd"/>
            <w:r w:rsidRPr="00D75AAC">
              <w:rPr>
                <w:lang w:val="en-US"/>
              </w:rPr>
              <w:t xml:space="preserve"> </w:t>
            </w:r>
            <w:bookmarkStart w:id="6" w:name="_Hlk12371309"/>
            <w:proofErr w:type="spellStart"/>
            <w:r w:rsidRPr="00D75AAC">
              <w:rPr>
                <w:lang w:val="en-US"/>
              </w:rPr>
              <w:t>șerveţele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pentru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mâini</w:t>
            </w:r>
            <w:proofErr w:type="spellEnd"/>
            <w:r w:rsidRPr="00D75AAC">
              <w:rPr>
                <w:lang w:val="en-US"/>
              </w:rPr>
              <w:t xml:space="preserve">, din </w:t>
            </w:r>
            <w:proofErr w:type="spellStart"/>
            <w:r w:rsidRPr="00D75AAC">
              <w:rPr>
                <w:lang w:val="en-US"/>
              </w:rPr>
              <w:t>celuloză</w:t>
            </w:r>
            <w:proofErr w:type="spellEnd"/>
            <w:r w:rsidRPr="00D75AAC">
              <w:rPr>
                <w:lang w:val="en-US"/>
              </w:rPr>
              <w:t>, minim 30x40cm</w:t>
            </w:r>
            <w:bookmarkEnd w:id="6"/>
            <w:r w:rsidRPr="00D75AAC">
              <w:rPr>
                <w:lang w:val="en-US"/>
              </w:rPr>
              <w:t xml:space="preserve">. </w:t>
            </w:r>
          </w:p>
          <w:p w:rsidR="00E83841" w:rsidRPr="00D75AAC" w:rsidRDefault="00E83841" w:rsidP="00E83841">
            <w:pPr>
              <w:pStyle w:val="a4"/>
              <w:numPr>
                <w:ilvl w:val="0"/>
                <w:numId w:val="9"/>
              </w:numPr>
              <w:spacing w:after="160"/>
              <w:ind w:left="270" w:hanging="270"/>
              <w:rPr>
                <w:lang w:val="en-US"/>
              </w:rPr>
            </w:pPr>
            <w:proofErr w:type="gramStart"/>
            <w:r w:rsidRPr="00D75AAC">
              <w:rPr>
                <w:lang w:val="en-US"/>
              </w:rPr>
              <w:t xml:space="preserve">2 </w:t>
            </w:r>
            <w:proofErr w:type="spellStart"/>
            <w:r w:rsidRPr="00D75AAC">
              <w:rPr>
                <w:lang w:val="en-US"/>
              </w:rPr>
              <w:t>buc</w:t>
            </w:r>
            <w:proofErr w:type="spellEnd"/>
            <w:r w:rsidRPr="00D75AAC">
              <w:rPr>
                <w:lang w:val="en-US"/>
              </w:rPr>
              <w:t xml:space="preserve">.: </w:t>
            </w:r>
            <w:proofErr w:type="spellStart"/>
            <w:r w:rsidRPr="00D75AAC">
              <w:rPr>
                <w:lang w:val="en-US"/>
              </w:rPr>
              <w:t>Halat</w:t>
            </w:r>
            <w:proofErr w:type="spellEnd"/>
            <w:r w:rsidRPr="00D75AAC">
              <w:rPr>
                <w:lang w:val="en-US"/>
              </w:rPr>
              <w:t xml:space="preserve"> chirurgical XL - a) Din material ne</w:t>
            </w:r>
            <w:r w:rsidRPr="00D75AAC">
              <w:rPr>
                <w:lang w:val="ro-RO"/>
              </w:rPr>
              <w:t xml:space="preserve">țesut, </w:t>
            </w:r>
            <w:proofErr w:type="spellStart"/>
            <w:r w:rsidRPr="00D75AAC">
              <w:rPr>
                <w:lang w:val="en-US"/>
              </w:rPr>
              <w:t>fibre</w:t>
            </w:r>
            <w:proofErr w:type="spellEnd"/>
            <w:r w:rsidRPr="00D75AAC">
              <w:rPr>
                <w:lang w:val="en-US"/>
              </w:rPr>
              <w:t xml:space="preserve"> de </w:t>
            </w:r>
            <w:proofErr w:type="spellStart"/>
            <w:r w:rsidRPr="00D75AAC">
              <w:rPr>
                <w:lang w:val="en-US"/>
              </w:rPr>
              <w:t>polipropilen</w:t>
            </w:r>
            <w:proofErr w:type="spellEnd"/>
            <w:r w:rsidRPr="00D75AAC">
              <w:rPr>
                <w:lang w:val="en-US"/>
              </w:rPr>
              <w:t xml:space="preserve">, minim 3 </w:t>
            </w:r>
            <w:proofErr w:type="spellStart"/>
            <w:r w:rsidRPr="00D75AAC">
              <w:rPr>
                <w:lang w:val="en-US"/>
              </w:rPr>
              <w:t>tipuri</w:t>
            </w:r>
            <w:proofErr w:type="spellEnd"/>
            <w:r w:rsidRPr="00D75AAC">
              <w:rPr>
                <w:lang w:val="en-US"/>
              </w:rPr>
              <w:t xml:space="preserve"> de </w:t>
            </w:r>
            <w:proofErr w:type="spellStart"/>
            <w:r w:rsidRPr="00D75AAC">
              <w:rPr>
                <w:lang w:val="en-US"/>
              </w:rPr>
              <w:t>fibre</w:t>
            </w:r>
            <w:proofErr w:type="spellEnd"/>
            <w:r w:rsidRPr="00D75AAC">
              <w:rPr>
                <w:lang w:val="en-US"/>
              </w:rPr>
              <w:t xml:space="preserve"> –SMS; b) </w:t>
            </w:r>
            <w:proofErr w:type="spellStart"/>
            <w:r w:rsidRPr="00D75AAC">
              <w:rPr>
                <w:lang w:val="en-US"/>
              </w:rPr>
              <w:t>Repelent</w:t>
            </w:r>
            <w:proofErr w:type="spellEnd"/>
            <w:r w:rsidRPr="00D75AAC">
              <w:rPr>
                <w:lang w:val="en-US"/>
              </w:rPr>
              <w:t>,</w:t>
            </w:r>
            <w:r w:rsidRPr="00D75AAC">
              <w:rPr>
                <w:rFonts w:eastAsia="TimesNewRomanPSMT"/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grosimea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materialului</w:t>
            </w:r>
            <w:proofErr w:type="spellEnd"/>
            <w:r w:rsidRPr="00D75AAC">
              <w:rPr>
                <w:lang w:val="en-US"/>
              </w:rPr>
              <w:t xml:space="preserve"> SMS minim 35 g/m²;  c) </w:t>
            </w:r>
            <w:proofErr w:type="spellStart"/>
            <w:r w:rsidRPr="00D75AAC">
              <w:rPr>
                <w:lang w:val="en-US"/>
              </w:rPr>
              <w:t>Mâneca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cusută</w:t>
            </w:r>
            <w:proofErr w:type="spellEnd"/>
            <w:r w:rsidRPr="00D75AAC">
              <w:rPr>
                <w:lang w:val="en-US"/>
              </w:rPr>
              <w:t xml:space="preserve"> cu laser </w:t>
            </w:r>
            <w:proofErr w:type="spellStart"/>
            <w:r w:rsidRPr="00D75AAC">
              <w:rPr>
                <w:lang w:val="en-US"/>
              </w:rPr>
              <w:t>pentru</w:t>
            </w:r>
            <w:proofErr w:type="spellEnd"/>
            <w:r w:rsidRPr="00D75AAC">
              <w:rPr>
                <w:lang w:val="en-US"/>
              </w:rPr>
              <w:t xml:space="preserve"> a </w:t>
            </w:r>
            <w:proofErr w:type="spellStart"/>
            <w:r w:rsidRPr="00D75AAC">
              <w:rPr>
                <w:lang w:val="en-US"/>
              </w:rPr>
              <w:t>asigura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impermeabilitatea</w:t>
            </w:r>
            <w:proofErr w:type="spellEnd"/>
            <w:r w:rsidRPr="00D75AAC">
              <w:rPr>
                <w:lang w:val="en-US"/>
              </w:rPr>
              <w:t xml:space="preserve"> la </w:t>
            </w:r>
            <w:proofErr w:type="spellStart"/>
            <w:r w:rsidRPr="00D75AAC">
              <w:rPr>
                <w:lang w:val="en-US"/>
              </w:rPr>
              <w:t>microbi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lastRenderedPageBreak/>
              <w:t>şi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lichide</w:t>
            </w:r>
            <w:proofErr w:type="spellEnd"/>
            <w:r w:rsidRPr="00D75AAC">
              <w:rPr>
                <w:lang w:val="en-US"/>
              </w:rPr>
              <w:t xml:space="preserve">, se </w:t>
            </w:r>
            <w:proofErr w:type="spellStart"/>
            <w:r w:rsidRPr="00D75AAC">
              <w:rPr>
                <w:lang w:val="en-US"/>
              </w:rPr>
              <w:t>va</w:t>
            </w:r>
            <w:proofErr w:type="spellEnd"/>
            <w:r w:rsidRPr="00D75AAC">
              <w:rPr>
                <w:lang w:val="en-US"/>
              </w:rPr>
              <w:t xml:space="preserve"> exclude </w:t>
            </w:r>
            <w:proofErr w:type="spellStart"/>
            <w:r w:rsidRPr="00D75AAC">
              <w:rPr>
                <w:lang w:val="en-US"/>
              </w:rPr>
              <w:t>mâneca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cusută</w:t>
            </w:r>
            <w:proofErr w:type="spellEnd"/>
            <w:r w:rsidRPr="00D75AAC">
              <w:rPr>
                <w:lang w:val="en-US"/>
              </w:rPr>
              <w:t xml:space="preserve"> cu </w:t>
            </w:r>
            <w:proofErr w:type="spellStart"/>
            <w:r w:rsidRPr="00D75AAC">
              <w:rPr>
                <w:lang w:val="en-US"/>
              </w:rPr>
              <w:t>acul</w:t>
            </w:r>
            <w:proofErr w:type="spellEnd"/>
            <w:r w:rsidRPr="00D75AAC">
              <w:rPr>
                <w:lang w:val="en-US"/>
              </w:rPr>
              <w:t xml:space="preserve">; d) </w:t>
            </w:r>
            <w:proofErr w:type="spellStart"/>
            <w:r w:rsidRPr="00D75AAC">
              <w:rPr>
                <w:lang w:val="en-US"/>
              </w:rPr>
              <w:t>Lungimea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mânecilor</w:t>
            </w:r>
            <w:proofErr w:type="spellEnd"/>
            <w:r w:rsidRPr="00D75AAC">
              <w:rPr>
                <w:lang w:val="en-US"/>
              </w:rPr>
              <w:t xml:space="preserve"> de 60cm (±3cm), </w:t>
            </w:r>
            <w:proofErr w:type="spellStart"/>
            <w:r w:rsidRPr="00D75AAC">
              <w:rPr>
                <w:lang w:val="en-US"/>
              </w:rPr>
              <w:t>lungimea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halatului</w:t>
            </w:r>
            <w:proofErr w:type="spellEnd"/>
            <w:r w:rsidRPr="00D75AAC">
              <w:rPr>
                <w:lang w:val="en-US"/>
              </w:rPr>
              <w:t xml:space="preserve"> (din </w:t>
            </w:r>
            <w:proofErr w:type="spellStart"/>
            <w:r w:rsidRPr="00D75AAC">
              <w:rPr>
                <w:lang w:val="en-US"/>
              </w:rPr>
              <w:t>umeri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până</w:t>
            </w:r>
            <w:proofErr w:type="spellEnd"/>
            <w:r w:rsidRPr="00D75AAC">
              <w:rPr>
                <w:lang w:val="en-US"/>
              </w:rPr>
              <w:t xml:space="preserve"> la </w:t>
            </w:r>
            <w:proofErr w:type="spellStart"/>
            <w:r w:rsidRPr="00D75AAC">
              <w:rPr>
                <w:lang w:val="en-US"/>
              </w:rPr>
              <w:t>poale</w:t>
            </w:r>
            <w:proofErr w:type="spellEnd"/>
            <w:r w:rsidRPr="00D75AAC">
              <w:rPr>
                <w:lang w:val="en-US"/>
              </w:rPr>
              <w:t xml:space="preserve">) - 130 cm (+/-5cm), </w:t>
            </w:r>
            <w:proofErr w:type="spellStart"/>
            <w:r w:rsidRPr="00D75AAC">
              <w:rPr>
                <w:lang w:val="en-US"/>
              </w:rPr>
              <w:t>lăţimea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halatului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în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zona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axilară</w:t>
            </w:r>
            <w:proofErr w:type="spellEnd"/>
            <w:r w:rsidRPr="00D75AAC">
              <w:rPr>
                <w:lang w:val="en-US"/>
              </w:rPr>
              <w:t xml:space="preserve"> 75cm (±3cm).</w:t>
            </w:r>
            <w:proofErr w:type="gramEnd"/>
          </w:p>
          <w:p w:rsidR="00E83841" w:rsidRPr="00D75AAC" w:rsidRDefault="00E83841" w:rsidP="00E83841">
            <w:pPr>
              <w:pStyle w:val="a4"/>
              <w:numPr>
                <w:ilvl w:val="0"/>
                <w:numId w:val="9"/>
              </w:numPr>
              <w:spacing w:after="160"/>
              <w:ind w:left="270" w:hanging="270"/>
              <w:rPr>
                <w:lang w:val="en-US"/>
              </w:rPr>
            </w:pPr>
            <w:proofErr w:type="gramStart"/>
            <w:r w:rsidRPr="00D75AAC">
              <w:rPr>
                <w:lang w:val="en-US"/>
              </w:rPr>
              <w:t xml:space="preserve">3 </w:t>
            </w:r>
            <w:proofErr w:type="spellStart"/>
            <w:r w:rsidRPr="00D75AAC">
              <w:rPr>
                <w:lang w:val="en-US"/>
              </w:rPr>
              <w:t>perechi</w:t>
            </w:r>
            <w:proofErr w:type="spellEnd"/>
            <w:r w:rsidRPr="00D75AAC">
              <w:rPr>
                <w:lang w:val="en-US"/>
              </w:rPr>
              <w:t xml:space="preserve">: </w:t>
            </w:r>
            <w:proofErr w:type="spellStart"/>
            <w:r w:rsidRPr="00D75AAC">
              <w:rPr>
                <w:lang w:val="en-US"/>
              </w:rPr>
              <w:t>Mănuşi</w:t>
            </w:r>
            <w:proofErr w:type="spellEnd"/>
            <w:r w:rsidRPr="00D75AAC">
              <w:rPr>
                <w:lang w:val="en-US"/>
              </w:rPr>
              <w:t xml:space="preserve"> sterile, </w:t>
            </w:r>
            <w:proofErr w:type="spellStart"/>
            <w:r w:rsidRPr="00D75AAC">
              <w:rPr>
                <w:lang w:val="en-US"/>
              </w:rPr>
              <w:t>nepudrate</w:t>
            </w:r>
            <w:proofErr w:type="spellEnd"/>
            <w:r w:rsidRPr="00D75AAC">
              <w:rPr>
                <w:lang w:val="en-US"/>
              </w:rPr>
              <w:t xml:space="preserve"> (m</w:t>
            </w:r>
            <w:proofErr w:type="spellStart"/>
            <w:r w:rsidRPr="00D75AAC">
              <w:rPr>
                <w:lang w:val="ro-RO"/>
              </w:rPr>
              <w:t>ărimi</w:t>
            </w:r>
            <w:proofErr w:type="spellEnd"/>
            <w:r w:rsidRPr="00D75AAC">
              <w:rPr>
                <w:lang w:val="ro-RO"/>
              </w:rPr>
              <w:t>: N7,5 – 2 perechi; N8,0 – 1 pereche)</w:t>
            </w:r>
            <w:r w:rsidRPr="00D75AAC">
              <w:rPr>
                <w:lang w:val="en-US"/>
              </w:rPr>
              <w:t xml:space="preserve"> - din </w:t>
            </w:r>
            <w:proofErr w:type="spellStart"/>
            <w:r w:rsidRPr="00D75AAC">
              <w:rPr>
                <w:lang w:val="en-US"/>
              </w:rPr>
              <w:t>cauciuc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deproteinizat</w:t>
            </w:r>
            <w:proofErr w:type="spellEnd"/>
            <w:r w:rsidRPr="00D75AAC">
              <w:rPr>
                <w:lang w:val="en-US"/>
              </w:rPr>
              <w:t>, non-</w:t>
            </w:r>
            <w:proofErr w:type="spellStart"/>
            <w:r w:rsidRPr="00D75AAC">
              <w:rPr>
                <w:lang w:val="en-US"/>
              </w:rPr>
              <w:t>alergene</w:t>
            </w:r>
            <w:proofErr w:type="spellEnd"/>
            <w:r w:rsidRPr="00D75AAC">
              <w:rPr>
                <w:lang w:val="en-US"/>
              </w:rPr>
              <w:t xml:space="preserve">, </w:t>
            </w:r>
            <w:proofErr w:type="spellStart"/>
            <w:r w:rsidRPr="00D75AAC">
              <w:rPr>
                <w:lang w:val="en-US"/>
              </w:rPr>
              <w:t>rezistente</w:t>
            </w:r>
            <w:proofErr w:type="spellEnd"/>
            <w:r w:rsidRPr="00D75AAC">
              <w:rPr>
                <w:lang w:val="en-US"/>
              </w:rPr>
              <w:t xml:space="preserve"> la </w:t>
            </w:r>
            <w:proofErr w:type="spellStart"/>
            <w:r w:rsidRPr="00D75AAC">
              <w:rPr>
                <w:lang w:val="en-US"/>
              </w:rPr>
              <w:t>intervenții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chirurgicale</w:t>
            </w:r>
            <w:proofErr w:type="spellEnd"/>
            <w:r w:rsidRPr="00D75AAC">
              <w:rPr>
                <w:lang w:val="en-US"/>
              </w:rPr>
              <w:t xml:space="preserve"> cu </w:t>
            </w:r>
            <w:proofErr w:type="spellStart"/>
            <w:r w:rsidRPr="00D75AAC">
              <w:rPr>
                <w:lang w:val="en-US"/>
              </w:rPr>
              <w:t>utilizarea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ghidurilor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metalice</w:t>
            </w:r>
            <w:proofErr w:type="spellEnd"/>
            <w:r w:rsidRPr="00D75AAC">
              <w:rPr>
                <w:lang w:val="en-US"/>
              </w:rPr>
              <w:t xml:space="preserve">; </w:t>
            </w:r>
            <w:proofErr w:type="spellStart"/>
            <w:r w:rsidRPr="00D75AAC">
              <w:rPr>
                <w:lang w:val="en-US"/>
              </w:rPr>
              <w:t>apirogenice</w:t>
            </w:r>
            <w:proofErr w:type="spellEnd"/>
            <w:r w:rsidRPr="00D75AAC">
              <w:rPr>
                <w:lang w:val="en-US"/>
              </w:rPr>
              <w:t xml:space="preserve">, </w:t>
            </w:r>
            <w:proofErr w:type="spellStart"/>
            <w:r w:rsidRPr="00D75AAC">
              <w:rPr>
                <w:lang w:val="en-US"/>
              </w:rPr>
              <w:t>rezistența</w:t>
            </w:r>
            <w:proofErr w:type="spellEnd"/>
            <w:r w:rsidRPr="00D75AAC">
              <w:rPr>
                <w:lang w:val="en-US"/>
              </w:rPr>
              <w:t xml:space="preserve"> la </w:t>
            </w:r>
            <w:proofErr w:type="spellStart"/>
            <w:r w:rsidRPr="00D75AAC">
              <w:rPr>
                <w:lang w:val="en-US"/>
              </w:rPr>
              <w:t>rupere</w:t>
            </w:r>
            <w:proofErr w:type="spellEnd"/>
            <w:r w:rsidRPr="00D75AAC">
              <w:rPr>
                <w:lang w:val="en-US"/>
              </w:rPr>
              <w:t xml:space="preserve"> – nu </w:t>
            </w:r>
            <w:proofErr w:type="spellStart"/>
            <w:r w:rsidRPr="00D75AAC">
              <w:rPr>
                <w:lang w:val="en-US"/>
              </w:rPr>
              <w:t>mai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puțin</w:t>
            </w:r>
            <w:proofErr w:type="spellEnd"/>
            <w:r w:rsidRPr="00D75AAC">
              <w:rPr>
                <w:lang w:val="en-US"/>
              </w:rPr>
              <w:t xml:space="preserve"> de 18N, </w:t>
            </w:r>
            <w:proofErr w:type="spellStart"/>
            <w:r w:rsidRPr="00D75AAC">
              <w:rPr>
                <w:lang w:val="en-US"/>
              </w:rPr>
              <w:t>grosimea</w:t>
            </w:r>
            <w:proofErr w:type="spellEnd"/>
            <w:r w:rsidRPr="00D75AAC">
              <w:rPr>
                <w:lang w:val="en-US"/>
              </w:rPr>
              <w:t xml:space="preserve"> la </w:t>
            </w:r>
            <w:proofErr w:type="spellStart"/>
            <w:r w:rsidRPr="00D75AAC">
              <w:rPr>
                <w:lang w:val="en-US"/>
              </w:rPr>
              <w:t>degete</w:t>
            </w:r>
            <w:proofErr w:type="spellEnd"/>
            <w:r w:rsidRPr="00D75AAC">
              <w:rPr>
                <w:lang w:val="en-US"/>
              </w:rPr>
              <w:t xml:space="preserve"> - nu </w:t>
            </w:r>
            <w:proofErr w:type="spellStart"/>
            <w:r w:rsidRPr="00D75AAC">
              <w:rPr>
                <w:lang w:val="en-US"/>
              </w:rPr>
              <w:t>mai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putin</w:t>
            </w:r>
            <w:proofErr w:type="spellEnd"/>
            <w:r w:rsidRPr="00D75AAC">
              <w:rPr>
                <w:lang w:val="en-US"/>
              </w:rPr>
              <w:t xml:space="preserve"> de 0,27 mm; </w:t>
            </w:r>
            <w:proofErr w:type="spellStart"/>
            <w:r w:rsidRPr="00D75AAC">
              <w:rPr>
                <w:lang w:val="en-US"/>
              </w:rPr>
              <w:t>acoperit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pe</w:t>
            </w:r>
            <w:proofErr w:type="spellEnd"/>
            <w:r w:rsidRPr="00D75AAC">
              <w:rPr>
                <w:lang w:val="en-US"/>
              </w:rPr>
              <w:t xml:space="preserve"> interior cu </w:t>
            </w:r>
            <w:proofErr w:type="spellStart"/>
            <w:r w:rsidRPr="00D75AAC">
              <w:rPr>
                <w:lang w:val="en-US"/>
              </w:rPr>
              <w:t>biogel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pentru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protectie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dublă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și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rezistența</w:t>
            </w:r>
            <w:proofErr w:type="spellEnd"/>
            <w:r w:rsidRPr="00D75AAC">
              <w:rPr>
                <w:lang w:val="en-US"/>
              </w:rPr>
              <w:t xml:space="preserve"> la </w:t>
            </w:r>
            <w:proofErr w:type="spellStart"/>
            <w:r w:rsidRPr="00D75AAC">
              <w:rPr>
                <w:lang w:val="en-US"/>
              </w:rPr>
              <w:t>rupere</w:t>
            </w:r>
            <w:proofErr w:type="spellEnd"/>
            <w:r w:rsidRPr="00D75AAC">
              <w:rPr>
                <w:lang w:val="en-US"/>
              </w:rPr>
              <w:t xml:space="preserve">, AQL – nu </w:t>
            </w:r>
            <w:proofErr w:type="spellStart"/>
            <w:r w:rsidRPr="00D75AAC">
              <w:rPr>
                <w:lang w:val="en-US"/>
              </w:rPr>
              <w:t>mai</w:t>
            </w:r>
            <w:proofErr w:type="spellEnd"/>
            <w:r w:rsidRPr="00D75AAC">
              <w:rPr>
                <w:lang w:val="en-US"/>
              </w:rPr>
              <w:t xml:space="preserve"> mare de 0,65 (</w:t>
            </w:r>
            <w:r w:rsidRPr="00D75AAC">
              <w:rPr>
                <w:i/>
                <w:lang w:val="en-US"/>
              </w:rPr>
              <w:t>AQL</w:t>
            </w:r>
            <w:r w:rsidRPr="00D75AAC">
              <w:rPr>
                <w:lang w:val="en-US"/>
              </w:rPr>
              <w:t xml:space="preserve"> – standard de </w:t>
            </w:r>
            <w:proofErr w:type="spellStart"/>
            <w:r w:rsidRPr="00D75AAC">
              <w:rPr>
                <w:lang w:val="en-US"/>
              </w:rPr>
              <w:t>protecție</w:t>
            </w:r>
            <w:proofErr w:type="spellEnd"/>
            <w:r w:rsidRPr="00D75AAC">
              <w:rPr>
                <w:lang w:val="en-US"/>
              </w:rPr>
              <w:t xml:space="preserve"> a </w:t>
            </w:r>
            <w:proofErr w:type="spellStart"/>
            <w:r w:rsidRPr="00D75AAC">
              <w:rPr>
                <w:lang w:val="en-US"/>
              </w:rPr>
              <w:t>personalului</w:t>
            </w:r>
            <w:proofErr w:type="spellEnd"/>
            <w:r w:rsidRPr="00D75AAC">
              <w:rPr>
                <w:lang w:val="en-US"/>
              </w:rPr>
              <w:t xml:space="preserve"> medical </w:t>
            </w:r>
            <w:proofErr w:type="spellStart"/>
            <w:r w:rsidRPr="00D75AAC">
              <w:rPr>
                <w:lang w:val="en-US"/>
              </w:rPr>
              <w:t>în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cadrul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intervențiilor</w:t>
            </w:r>
            <w:proofErr w:type="spellEnd"/>
            <w:r w:rsidRPr="00D75AAC">
              <w:rPr>
                <w:lang w:val="en-US"/>
              </w:rPr>
              <w:t xml:space="preserve"> de </w:t>
            </w:r>
            <w:proofErr w:type="spellStart"/>
            <w:r w:rsidRPr="00D75AAC">
              <w:rPr>
                <w:lang w:val="en-US"/>
              </w:rPr>
              <w:t>lungă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durată</w:t>
            </w:r>
            <w:proofErr w:type="spellEnd"/>
            <w:r w:rsidRPr="00D75AAC">
              <w:rPr>
                <w:lang w:val="en-US"/>
              </w:rPr>
              <w:t xml:space="preserve"> (</w:t>
            </w:r>
            <w:proofErr w:type="spellStart"/>
            <w:r w:rsidRPr="00D75AAC">
              <w:rPr>
                <w:lang w:val="en-US"/>
              </w:rPr>
              <w:t>nivelul</w:t>
            </w:r>
            <w:proofErr w:type="spellEnd"/>
            <w:r w:rsidRPr="00D75AAC">
              <w:rPr>
                <w:lang w:val="en-US"/>
              </w:rPr>
              <w:t xml:space="preserve"> de </w:t>
            </w:r>
            <w:proofErr w:type="spellStart"/>
            <w:r w:rsidRPr="00D75AAC">
              <w:rPr>
                <w:lang w:val="en-US"/>
              </w:rPr>
              <w:t>penetrare</w:t>
            </w:r>
            <w:proofErr w:type="spellEnd"/>
            <w:r w:rsidRPr="00D75AAC">
              <w:rPr>
                <w:lang w:val="en-US"/>
              </w:rPr>
              <w:t xml:space="preserve"> la </w:t>
            </w:r>
            <w:proofErr w:type="spellStart"/>
            <w:r w:rsidRPr="00D75AAC">
              <w:rPr>
                <w:lang w:val="en-US"/>
              </w:rPr>
              <w:t>microorganisme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și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lichide</w:t>
            </w:r>
            <w:proofErr w:type="spellEnd"/>
            <w:r w:rsidRPr="00D75AAC">
              <w:rPr>
                <w:lang w:val="en-US"/>
              </w:rPr>
              <w:t xml:space="preserve">, </w:t>
            </w:r>
            <w:proofErr w:type="spellStart"/>
            <w:r w:rsidRPr="00D75AAC">
              <w:rPr>
                <w:lang w:val="en-US"/>
              </w:rPr>
              <w:t>substa</w:t>
            </w:r>
            <w:r w:rsidRPr="00D75AAC">
              <w:rPr>
                <w:lang w:val="ro-RO"/>
              </w:rPr>
              <w:t>nțe</w:t>
            </w:r>
            <w:proofErr w:type="spellEnd"/>
            <w:r w:rsidRPr="00D75AAC">
              <w:rPr>
                <w:lang w:val="ro-RO"/>
              </w:rPr>
              <w:t xml:space="preserve"> chimic</w:t>
            </w:r>
            <w:r w:rsidRPr="00D75AAC">
              <w:rPr>
                <w:lang w:val="en-US"/>
              </w:rPr>
              <w:t xml:space="preserve">e – conform </w:t>
            </w:r>
            <w:proofErr w:type="spellStart"/>
            <w:r w:rsidRPr="00D75AAC">
              <w:rPr>
                <w:lang w:val="en-US"/>
              </w:rPr>
              <w:t>standardului</w:t>
            </w:r>
            <w:proofErr w:type="spellEnd"/>
            <w:r w:rsidRPr="00D75AAC">
              <w:rPr>
                <w:lang w:val="en-US"/>
              </w:rPr>
              <w:t xml:space="preserve"> EN 374-2:2014)).</w:t>
            </w:r>
            <w:proofErr w:type="gramEnd"/>
          </w:p>
          <w:p w:rsidR="00E83841" w:rsidRPr="00D75AAC" w:rsidRDefault="00E83841" w:rsidP="00E83841">
            <w:pPr>
              <w:pStyle w:val="a4"/>
              <w:numPr>
                <w:ilvl w:val="0"/>
                <w:numId w:val="9"/>
              </w:numPr>
              <w:spacing w:after="160"/>
              <w:ind w:left="270" w:hanging="270"/>
              <w:rPr>
                <w:lang w:val="en-US"/>
              </w:rPr>
            </w:pPr>
            <w:r w:rsidRPr="00D75AAC">
              <w:rPr>
                <w:lang w:val="en-US"/>
              </w:rPr>
              <w:t xml:space="preserve">2 </w:t>
            </w:r>
            <w:proofErr w:type="spellStart"/>
            <w:proofErr w:type="gramStart"/>
            <w:r w:rsidRPr="00D75AAC">
              <w:rPr>
                <w:lang w:val="en-US"/>
              </w:rPr>
              <w:t>buc</w:t>
            </w:r>
            <w:proofErr w:type="spellEnd"/>
            <w:r w:rsidRPr="00D75AAC">
              <w:rPr>
                <w:lang w:val="en-US"/>
              </w:rPr>
              <w:t>.:</w:t>
            </w:r>
            <w:proofErr w:type="gram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husă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ecran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circulară</w:t>
            </w:r>
            <w:proofErr w:type="spellEnd"/>
            <w:r w:rsidRPr="00D75AAC">
              <w:rPr>
                <w:lang w:val="en-US"/>
              </w:rPr>
              <w:t xml:space="preserve"> - 140cm din </w:t>
            </w:r>
            <w:proofErr w:type="spellStart"/>
            <w:r w:rsidRPr="00D75AAC">
              <w:rPr>
                <w:lang w:val="en-US"/>
              </w:rPr>
              <w:t>polietilenă</w:t>
            </w:r>
            <w:proofErr w:type="spellEnd"/>
            <w:r w:rsidRPr="00D75AAC">
              <w:rPr>
                <w:lang w:val="en-US"/>
              </w:rPr>
              <w:t xml:space="preserve">, </w:t>
            </w:r>
            <w:proofErr w:type="spellStart"/>
            <w:r w:rsidRPr="00D75AAC">
              <w:rPr>
                <w:lang w:val="en-US"/>
              </w:rPr>
              <w:t>transparentă</w:t>
            </w:r>
            <w:proofErr w:type="spellEnd"/>
            <w:r w:rsidRPr="00D75AAC">
              <w:rPr>
                <w:lang w:val="en-US"/>
              </w:rPr>
              <w:t>, cu elastic.</w:t>
            </w:r>
          </w:p>
          <w:p w:rsidR="00E83841" w:rsidRPr="00D75AAC" w:rsidRDefault="00E83841" w:rsidP="00E83841">
            <w:pPr>
              <w:pStyle w:val="a4"/>
              <w:numPr>
                <w:ilvl w:val="0"/>
                <w:numId w:val="9"/>
              </w:numPr>
              <w:spacing w:after="160"/>
              <w:ind w:left="270" w:hanging="270"/>
              <w:rPr>
                <w:lang w:val="en-US"/>
              </w:rPr>
            </w:pPr>
            <w:r w:rsidRPr="00D75AAC">
              <w:rPr>
                <w:lang w:val="en-US"/>
              </w:rPr>
              <w:t xml:space="preserve">1 </w:t>
            </w:r>
            <w:proofErr w:type="spellStart"/>
            <w:proofErr w:type="gramStart"/>
            <w:r w:rsidRPr="00D75AAC">
              <w:rPr>
                <w:lang w:val="en-US"/>
              </w:rPr>
              <w:t>buc</w:t>
            </w:r>
            <w:proofErr w:type="spellEnd"/>
            <w:r w:rsidRPr="00D75AAC">
              <w:rPr>
                <w:lang w:val="en-US"/>
              </w:rPr>
              <w:t>.:</w:t>
            </w:r>
            <w:proofErr w:type="gram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husă</w:t>
            </w:r>
            <w:proofErr w:type="spellEnd"/>
            <w:r w:rsidRPr="00D75AAC">
              <w:rPr>
                <w:lang w:val="en-US"/>
              </w:rPr>
              <w:t xml:space="preserve"> tub radiologic C-arm, </w:t>
            </w:r>
            <w:proofErr w:type="spellStart"/>
            <w:r w:rsidRPr="00D75AAC">
              <w:rPr>
                <w:lang w:val="en-US"/>
              </w:rPr>
              <w:t>circulară</w:t>
            </w:r>
            <w:proofErr w:type="spellEnd"/>
            <w:r w:rsidRPr="00D75AAC">
              <w:rPr>
                <w:lang w:val="en-US"/>
              </w:rPr>
              <w:t xml:space="preserve">, 75 cm din </w:t>
            </w:r>
            <w:proofErr w:type="spellStart"/>
            <w:r w:rsidRPr="00D75AAC">
              <w:rPr>
                <w:lang w:val="en-US"/>
              </w:rPr>
              <w:t>polietilenă</w:t>
            </w:r>
            <w:proofErr w:type="spellEnd"/>
            <w:r w:rsidRPr="00D75AAC">
              <w:rPr>
                <w:lang w:val="en-US"/>
              </w:rPr>
              <w:t xml:space="preserve">, </w:t>
            </w:r>
            <w:proofErr w:type="spellStart"/>
            <w:r w:rsidRPr="00D75AAC">
              <w:rPr>
                <w:lang w:val="en-US"/>
              </w:rPr>
              <w:t>transparentă</w:t>
            </w:r>
            <w:proofErr w:type="spellEnd"/>
            <w:r w:rsidRPr="00D75AAC">
              <w:rPr>
                <w:lang w:val="en-US"/>
              </w:rPr>
              <w:t xml:space="preserve">, cu elastic. </w:t>
            </w:r>
          </w:p>
          <w:p w:rsidR="00E83841" w:rsidRPr="00D75AAC" w:rsidRDefault="00E83841" w:rsidP="00E83841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after="160"/>
              <w:ind w:left="270" w:hanging="270"/>
              <w:rPr>
                <w:lang w:val="en-US"/>
              </w:rPr>
            </w:pPr>
            <w:r w:rsidRPr="00D75AAC">
              <w:rPr>
                <w:lang w:val="en-US"/>
              </w:rPr>
              <w:t xml:space="preserve">1 </w:t>
            </w:r>
            <w:proofErr w:type="spellStart"/>
            <w:proofErr w:type="gramStart"/>
            <w:r w:rsidRPr="00D75AAC">
              <w:rPr>
                <w:lang w:val="en-US"/>
              </w:rPr>
              <w:t>buc</w:t>
            </w:r>
            <w:proofErr w:type="spellEnd"/>
            <w:r w:rsidRPr="00D75AAC">
              <w:rPr>
                <w:lang w:val="en-US"/>
              </w:rPr>
              <w:t>.:</w:t>
            </w:r>
            <w:proofErr w:type="gram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Bol</w:t>
            </w:r>
            <w:proofErr w:type="spellEnd"/>
            <w:r w:rsidRPr="00D75AAC">
              <w:rPr>
                <w:lang w:val="en-US"/>
              </w:rPr>
              <w:t xml:space="preserve"> 120 ml din </w:t>
            </w:r>
            <w:proofErr w:type="spellStart"/>
            <w:r w:rsidRPr="00D75AAC">
              <w:rPr>
                <w:lang w:val="en-US"/>
              </w:rPr>
              <w:t>polipropilen</w:t>
            </w:r>
            <w:proofErr w:type="spellEnd"/>
            <w:r w:rsidRPr="00D75AAC">
              <w:rPr>
                <w:lang w:val="en-US"/>
              </w:rPr>
              <w:t xml:space="preserve">, </w:t>
            </w:r>
            <w:proofErr w:type="spellStart"/>
            <w:r w:rsidRPr="00D75AAC">
              <w:rPr>
                <w:lang w:val="en-US"/>
              </w:rPr>
              <w:t>gradat</w:t>
            </w:r>
            <w:proofErr w:type="spellEnd"/>
            <w:r w:rsidRPr="00D75AAC">
              <w:rPr>
                <w:lang w:val="en-US"/>
              </w:rPr>
              <w:t xml:space="preserve">, transparent, cu filet </w:t>
            </w:r>
            <w:proofErr w:type="spellStart"/>
            <w:r w:rsidRPr="00D75AAC">
              <w:rPr>
                <w:lang w:val="en-US"/>
              </w:rPr>
              <w:t>și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capac</w:t>
            </w:r>
            <w:proofErr w:type="spellEnd"/>
            <w:r w:rsidRPr="00D75AAC">
              <w:rPr>
                <w:lang w:val="en-US"/>
              </w:rPr>
              <w:t xml:space="preserve">, </w:t>
            </w:r>
            <w:proofErr w:type="spellStart"/>
            <w:r w:rsidRPr="00D75AAC">
              <w:rPr>
                <w:lang w:val="en-US"/>
              </w:rPr>
              <w:t>înălțimea</w:t>
            </w:r>
            <w:proofErr w:type="spellEnd"/>
            <w:r w:rsidRPr="00D75AAC">
              <w:rPr>
                <w:lang w:val="en-US"/>
              </w:rPr>
              <w:t xml:space="preserve"> minim 7cm, </w:t>
            </w:r>
            <w:proofErr w:type="spellStart"/>
            <w:r w:rsidRPr="00D75AAC">
              <w:rPr>
                <w:lang w:val="en-US"/>
              </w:rPr>
              <w:t>Inscripționat</w:t>
            </w:r>
            <w:proofErr w:type="spellEnd"/>
            <w:r w:rsidRPr="00D75AAC">
              <w:rPr>
                <w:lang w:val="en-US"/>
              </w:rPr>
              <w:t xml:space="preserve"> cu </w:t>
            </w:r>
            <w:proofErr w:type="spellStart"/>
            <w:r w:rsidRPr="00D75AAC">
              <w:rPr>
                <w:lang w:val="en-US"/>
              </w:rPr>
              <w:t>eticheta</w:t>
            </w:r>
            <w:proofErr w:type="spellEnd"/>
            <w:r w:rsidRPr="00D75AAC">
              <w:rPr>
                <w:lang w:val="en-US"/>
              </w:rPr>
              <w:t xml:space="preserve"> “</w:t>
            </w:r>
            <w:proofErr w:type="spellStart"/>
            <w:r w:rsidRPr="00D75AAC">
              <w:rPr>
                <w:lang w:val="en-US"/>
              </w:rPr>
              <w:t>risc</w:t>
            </w:r>
            <w:proofErr w:type="spellEnd"/>
            <w:r w:rsidRPr="00D75AAC">
              <w:rPr>
                <w:lang w:val="en-US"/>
              </w:rPr>
              <w:t xml:space="preserve"> biologic”.</w:t>
            </w:r>
          </w:p>
          <w:p w:rsidR="00E83841" w:rsidRPr="00D75AAC" w:rsidRDefault="00E83841" w:rsidP="00E83841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after="160"/>
              <w:ind w:left="270" w:hanging="270"/>
              <w:rPr>
                <w:lang w:val="en-US"/>
              </w:rPr>
            </w:pPr>
            <w:r w:rsidRPr="00D75AAC">
              <w:rPr>
                <w:lang w:val="en-US"/>
              </w:rPr>
              <w:t xml:space="preserve">1 </w:t>
            </w:r>
            <w:proofErr w:type="spellStart"/>
            <w:proofErr w:type="gramStart"/>
            <w:r w:rsidRPr="00D75AAC">
              <w:rPr>
                <w:lang w:val="en-US"/>
              </w:rPr>
              <w:t>buc</w:t>
            </w:r>
            <w:proofErr w:type="spellEnd"/>
            <w:r w:rsidRPr="00D75AAC">
              <w:rPr>
                <w:lang w:val="en-US"/>
              </w:rPr>
              <w:t>.:</w:t>
            </w:r>
            <w:proofErr w:type="gram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Bol</w:t>
            </w:r>
            <w:proofErr w:type="spellEnd"/>
            <w:r w:rsidRPr="00D75AAC">
              <w:rPr>
                <w:lang w:val="en-US"/>
              </w:rPr>
              <w:t xml:space="preserve"> minim 100 ml din </w:t>
            </w:r>
            <w:proofErr w:type="spellStart"/>
            <w:r w:rsidRPr="00D75AAC">
              <w:rPr>
                <w:lang w:val="en-US"/>
              </w:rPr>
              <w:t>polipropilen</w:t>
            </w:r>
            <w:proofErr w:type="spellEnd"/>
            <w:r w:rsidRPr="00D75AAC">
              <w:rPr>
                <w:lang w:val="en-US"/>
              </w:rPr>
              <w:t>, transparent.</w:t>
            </w:r>
          </w:p>
          <w:p w:rsidR="00E83841" w:rsidRPr="00D75AAC" w:rsidRDefault="00E83841" w:rsidP="00E83841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after="160"/>
              <w:ind w:left="270" w:hanging="270"/>
              <w:rPr>
                <w:lang w:val="en-US"/>
              </w:rPr>
            </w:pPr>
            <w:r w:rsidRPr="00D75AAC">
              <w:rPr>
                <w:lang w:val="en-US"/>
              </w:rPr>
              <w:t xml:space="preserve">1 </w:t>
            </w:r>
            <w:proofErr w:type="spellStart"/>
            <w:proofErr w:type="gramStart"/>
            <w:r w:rsidRPr="00D75AAC">
              <w:rPr>
                <w:lang w:val="en-US"/>
              </w:rPr>
              <w:t>buc</w:t>
            </w:r>
            <w:proofErr w:type="spellEnd"/>
            <w:r w:rsidRPr="00D75AAC">
              <w:rPr>
                <w:lang w:val="en-US"/>
              </w:rPr>
              <w:t>.:</w:t>
            </w:r>
            <w:proofErr w:type="gram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Bol</w:t>
            </w:r>
            <w:proofErr w:type="spellEnd"/>
            <w:r w:rsidRPr="00D75AAC">
              <w:rPr>
                <w:lang w:val="en-US"/>
              </w:rPr>
              <w:t xml:space="preserve"> minim 250 ml din </w:t>
            </w:r>
            <w:proofErr w:type="spellStart"/>
            <w:r w:rsidRPr="00D75AAC">
              <w:rPr>
                <w:lang w:val="en-US"/>
              </w:rPr>
              <w:t>polipropilen</w:t>
            </w:r>
            <w:proofErr w:type="spellEnd"/>
            <w:r w:rsidRPr="00D75AAC">
              <w:rPr>
                <w:lang w:val="en-US"/>
              </w:rPr>
              <w:t>, color.</w:t>
            </w:r>
          </w:p>
          <w:p w:rsidR="00E83841" w:rsidRPr="00D75AAC" w:rsidRDefault="00E83841" w:rsidP="00E83841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after="160"/>
              <w:ind w:left="270" w:hanging="270"/>
              <w:rPr>
                <w:lang w:val="en-US"/>
              </w:rPr>
            </w:pPr>
            <w:r w:rsidRPr="00D75AAC">
              <w:rPr>
                <w:lang w:val="en-US"/>
              </w:rPr>
              <w:t xml:space="preserve">1 </w:t>
            </w:r>
            <w:proofErr w:type="spellStart"/>
            <w:proofErr w:type="gramStart"/>
            <w:r w:rsidRPr="00D75AAC">
              <w:rPr>
                <w:lang w:val="en-US"/>
              </w:rPr>
              <w:t>buc</w:t>
            </w:r>
            <w:proofErr w:type="spellEnd"/>
            <w:r w:rsidRPr="00D75AAC">
              <w:rPr>
                <w:lang w:val="en-US"/>
              </w:rPr>
              <w:t>.:</w:t>
            </w:r>
            <w:proofErr w:type="gram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Bol</w:t>
            </w:r>
            <w:proofErr w:type="spellEnd"/>
            <w:r w:rsidRPr="00D75AAC">
              <w:rPr>
                <w:lang w:val="en-US"/>
              </w:rPr>
              <w:t xml:space="preserve"> renal minim 800 ml. </w:t>
            </w:r>
          </w:p>
          <w:p w:rsidR="00E83841" w:rsidRPr="00D75AAC" w:rsidRDefault="00E83841" w:rsidP="00E83841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after="160"/>
              <w:ind w:left="270" w:hanging="270"/>
              <w:rPr>
                <w:lang w:val="en-US"/>
              </w:rPr>
            </w:pPr>
            <w:r w:rsidRPr="00D75AAC">
              <w:rPr>
                <w:lang w:val="en-US"/>
              </w:rPr>
              <w:t xml:space="preserve">1 </w:t>
            </w:r>
            <w:proofErr w:type="spellStart"/>
            <w:proofErr w:type="gramStart"/>
            <w:r w:rsidRPr="00D75AAC">
              <w:rPr>
                <w:lang w:val="en-US"/>
              </w:rPr>
              <w:t>buc</w:t>
            </w:r>
            <w:proofErr w:type="spellEnd"/>
            <w:r w:rsidRPr="00D75AAC">
              <w:rPr>
                <w:lang w:val="en-US"/>
              </w:rPr>
              <w:t>.:</w:t>
            </w:r>
            <w:proofErr w:type="gramEnd"/>
            <w:r w:rsidRPr="00D75AAC">
              <w:rPr>
                <w:lang w:val="en-US"/>
              </w:rPr>
              <w:t xml:space="preserve"> Forceps </w:t>
            </w:r>
            <w:proofErr w:type="spellStart"/>
            <w:r w:rsidRPr="00D75AAC">
              <w:rPr>
                <w:lang w:val="en-US"/>
              </w:rPr>
              <w:t>pentru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fixatie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campuri</w:t>
            </w:r>
            <w:proofErr w:type="spellEnd"/>
            <w:r w:rsidRPr="00D75AAC">
              <w:rPr>
                <w:lang w:val="en-US"/>
              </w:rPr>
              <w:t xml:space="preserve"> – 15cm (+/-3cm). </w:t>
            </w:r>
          </w:p>
          <w:p w:rsidR="00E83841" w:rsidRPr="00D75AAC" w:rsidRDefault="00E83841" w:rsidP="00E83841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after="160"/>
              <w:ind w:left="270" w:hanging="270"/>
            </w:pPr>
            <w:r w:rsidRPr="00D75AAC">
              <w:rPr>
                <w:lang w:val="en-US"/>
              </w:rPr>
              <w:t xml:space="preserve">1 </w:t>
            </w:r>
            <w:proofErr w:type="spellStart"/>
            <w:proofErr w:type="gramStart"/>
            <w:r w:rsidRPr="00D75AAC">
              <w:rPr>
                <w:lang w:val="en-US"/>
              </w:rPr>
              <w:t>buc</w:t>
            </w:r>
            <w:proofErr w:type="spellEnd"/>
            <w:r w:rsidRPr="00D75AAC">
              <w:rPr>
                <w:lang w:val="en-US"/>
              </w:rPr>
              <w:t>.:</w:t>
            </w:r>
            <w:proofErr w:type="gram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Clamă</w:t>
            </w:r>
            <w:proofErr w:type="spellEnd"/>
            <w:r w:rsidRPr="00D75AAC">
              <w:rPr>
                <w:lang w:val="en-US"/>
              </w:rPr>
              <w:t xml:space="preserve"> – 10cm (+/-3cm). </w:t>
            </w:r>
          </w:p>
          <w:p w:rsidR="00E83841" w:rsidRPr="00D75AAC" w:rsidRDefault="00E83841" w:rsidP="00E83841">
            <w:pPr>
              <w:pStyle w:val="a4"/>
              <w:numPr>
                <w:ilvl w:val="0"/>
                <w:numId w:val="9"/>
              </w:numPr>
              <w:tabs>
                <w:tab w:val="left" w:pos="426"/>
              </w:tabs>
              <w:spacing w:after="160"/>
              <w:ind w:left="270" w:hanging="270"/>
            </w:pPr>
            <w:r w:rsidRPr="00D75AAC">
              <w:t xml:space="preserve">1 </w:t>
            </w:r>
            <w:proofErr w:type="spellStart"/>
            <w:proofErr w:type="gramStart"/>
            <w:r w:rsidRPr="00D75AAC">
              <w:rPr>
                <w:lang w:val="en-US"/>
              </w:rPr>
              <w:t>buc</w:t>
            </w:r>
            <w:proofErr w:type="spellEnd"/>
            <w:r w:rsidRPr="00D75AAC">
              <w:t>.:</w:t>
            </w:r>
            <w:proofErr w:type="gramEnd"/>
            <w:r w:rsidRPr="00D75AAC">
              <w:t xml:space="preserve"> </w:t>
            </w:r>
            <w:r w:rsidRPr="00D75AAC">
              <w:rPr>
                <w:lang w:val="en-US"/>
              </w:rPr>
              <w:t>T</w:t>
            </w:r>
            <w:r w:rsidRPr="00D75AAC">
              <w:t>ă</w:t>
            </w:r>
            <w:r w:rsidRPr="00D75AAC">
              <w:rPr>
                <w:lang w:val="en-US"/>
              </w:rPr>
              <w:t>vi</w:t>
            </w:r>
            <w:proofErr w:type="spellStart"/>
            <w:r w:rsidRPr="00D75AAC">
              <w:t>ţă</w:t>
            </w:r>
            <w:proofErr w:type="spellEnd"/>
            <w:r w:rsidRPr="00D75AAC">
              <w:t xml:space="preserve"> 2500 </w:t>
            </w:r>
            <w:r w:rsidRPr="00D75AAC">
              <w:rPr>
                <w:lang w:val="en-US"/>
              </w:rPr>
              <w:t>ml</w:t>
            </w:r>
            <w:r w:rsidRPr="00D75AAC">
              <w:t xml:space="preserve">, </w:t>
            </w:r>
            <w:r w:rsidRPr="00D75AAC">
              <w:rPr>
                <w:lang w:val="en-US"/>
              </w:rPr>
              <w:t>rotund</w:t>
            </w:r>
            <w:r w:rsidRPr="00D75AAC">
              <w:t xml:space="preserve">ă, </w:t>
            </w:r>
            <w:r w:rsidRPr="00D75AAC">
              <w:rPr>
                <w:lang w:val="en-US"/>
              </w:rPr>
              <w:t>din</w:t>
            </w:r>
            <w:r w:rsidRPr="00D75AAC">
              <w:t xml:space="preserve"> </w:t>
            </w:r>
            <w:proofErr w:type="spellStart"/>
            <w:r w:rsidRPr="00D75AAC">
              <w:rPr>
                <w:lang w:val="en-US"/>
              </w:rPr>
              <w:t>polipropilen</w:t>
            </w:r>
            <w:proofErr w:type="spellEnd"/>
            <w:r w:rsidRPr="00D75AAC">
              <w:t xml:space="preserve">, </w:t>
            </w:r>
            <w:r w:rsidRPr="00D75AAC">
              <w:rPr>
                <w:lang w:val="en-US"/>
              </w:rPr>
              <w:t>color</w:t>
            </w:r>
            <w:r w:rsidRPr="00D75AAC">
              <w:t xml:space="preserve">, </w:t>
            </w:r>
            <w:r w:rsidRPr="00D75AAC">
              <w:rPr>
                <w:lang w:val="en-US"/>
              </w:rPr>
              <w:t>cu</w:t>
            </w:r>
            <w:r w:rsidRPr="00D75AAC">
              <w:t xml:space="preserve"> „</w:t>
            </w:r>
            <w:proofErr w:type="spellStart"/>
            <w:r w:rsidRPr="00D75AAC">
              <w:rPr>
                <w:lang w:val="en-US"/>
              </w:rPr>
              <w:t>aripioare</w:t>
            </w:r>
            <w:proofErr w:type="spellEnd"/>
            <w:r w:rsidRPr="00D75AAC">
              <w:t>“, î</w:t>
            </w:r>
            <w:r w:rsidRPr="00D75AAC">
              <w:rPr>
                <w:lang w:val="en-US"/>
              </w:rPr>
              <w:t>n</w:t>
            </w:r>
            <w:r w:rsidRPr="00D75AAC">
              <w:t>ă</w:t>
            </w:r>
            <w:r w:rsidRPr="00D75AAC">
              <w:rPr>
                <w:lang w:val="en-US"/>
              </w:rPr>
              <w:t>l</w:t>
            </w:r>
            <w:r w:rsidRPr="00D75AAC">
              <w:t>ț</w:t>
            </w:r>
            <w:proofErr w:type="spellStart"/>
            <w:r w:rsidRPr="00D75AAC">
              <w:rPr>
                <w:lang w:val="en-US"/>
              </w:rPr>
              <w:t>imea</w:t>
            </w:r>
            <w:proofErr w:type="spellEnd"/>
            <w:r w:rsidRPr="00D75AAC">
              <w:t xml:space="preserve"> </w:t>
            </w:r>
            <w:r w:rsidRPr="00D75AAC">
              <w:rPr>
                <w:lang w:val="en-US"/>
              </w:rPr>
              <w:t>minim</w:t>
            </w:r>
            <w:r w:rsidRPr="00D75AAC">
              <w:t xml:space="preserve"> 9</w:t>
            </w:r>
            <w:r w:rsidRPr="00D75AAC">
              <w:rPr>
                <w:lang w:val="en-US"/>
              </w:rPr>
              <w:t>cm</w:t>
            </w:r>
            <w:r w:rsidRPr="00D75AAC">
              <w:t xml:space="preserve"> (+/-1</w:t>
            </w:r>
            <w:r w:rsidRPr="00D75AAC">
              <w:rPr>
                <w:lang w:val="en-US"/>
              </w:rPr>
              <w:t>cm</w:t>
            </w:r>
            <w:r w:rsidRPr="00D75AAC">
              <w:t xml:space="preserve">) – </w:t>
            </w:r>
            <w:proofErr w:type="spellStart"/>
            <w:r w:rsidRPr="00D75AAC">
              <w:rPr>
                <w:lang w:val="en-US"/>
              </w:rPr>
              <w:t>pentru</w:t>
            </w:r>
            <w:proofErr w:type="spellEnd"/>
            <w:r w:rsidRPr="00D75AAC">
              <w:t xml:space="preserve"> </w:t>
            </w:r>
            <w:proofErr w:type="spellStart"/>
            <w:r w:rsidRPr="00D75AAC">
              <w:rPr>
                <w:lang w:val="en-US"/>
              </w:rPr>
              <w:t>asigurarea</w:t>
            </w:r>
            <w:proofErr w:type="spellEnd"/>
            <w:r w:rsidRPr="00D75AAC">
              <w:t xml:space="preserve"> </w:t>
            </w:r>
            <w:proofErr w:type="spellStart"/>
            <w:r w:rsidRPr="00D75AAC">
              <w:rPr>
                <w:lang w:val="en-US"/>
              </w:rPr>
              <w:t>pozi</w:t>
            </w:r>
            <w:proofErr w:type="spellEnd"/>
            <w:r w:rsidRPr="00D75AAC">
              <w:t>ț</w:t>
            </w:r>
            <w:proofErr w:type="spellStart"/>
            <w:r w:rsidRPr="00D75AAC">
              <w:rPr>
                <w:lang w:val="en-US"/>
              </w:rPr>
              <w:t>iei</w:t>
            </w:r>
            <w:proofErr w:type="spellEnd"/>
            <w:r w:rsidRPr="00D75AAC">
              <w:t xml:space="preserve"> </w:t>
            </w:r>
            <w:proofErr w:type="spellStart"/>
            <w:r w:rsidRPr="00D75AAC">
              <w:rPr>
                <w:lang w:val="en-US"/>
              </w:rPr>
              <w:t>ferme</w:t>
            </w:r>
            <w:proofErr w:type="spellEnd"/>
            <w:r w:rsidRPr="00D75AAC">
              <w:t xml:space="preserve"> </w:t>
            </w:r>
            <w:r w:rsidRPr="00D75AAC">
              <w:rPr>
                <w:lang w:val="en-US"/>
              </w:rPr>
              <w:t>a</w:t>
            </w:r>
            <w:r w:rsidRPr="00D75AAC">
              <w:t xml:space="preserve"> </w:t>
            </w:r>
            <w:proofErr w:type="spellStart"/>
            <w:r w:rsidRPr="00D75AAC">
              <w:rPr>
                <w:lang w:val="en-US"/>
              </w:rPr>
              <w:t>ghidului</w:t>
            </w:r>
            <w:proofErr w:type="spellEnd"/>
            <w:r w:rsidRPr="00D75AAC">
              <w:t xml:space="preserve"> </w:t>
            </w:r>
            <w:proofErr w:type="spellStart"/>
            <w:r w:rsidRPr="00D75AAC">
              <w:rPr>
                <w:lang w:val="en-US"/>
              </w:rPr>
              <w:t>metalic</w:t>
            </w:r>
            <w:proofErr w:type="spellEnd"/>
            <w:r w:rsidRPr="00D75AAC">
              <w:t xml:space="preserve"> ș</w:t>
            </w:r>
            <w:proofErr w:type="spellStart"/>
            <w:r w:rsidRPr="00D75AAC">
              <w:rPr>
                <w:lang w:val="en-US"/>
              </w:rPr>
              <w:t>i</w:t>
            </w:r>
            <w:proofErr w:type="spellEnd"/>
            <w:r w:rsidRPr="00D75AAC">
              <w:t xml:space="preserve"> </w:t>
            </w:r>
            <w:proofErr w:type="spellStart"/>
            <w:r w:rsidRPr="00D75AAC">
              <w:rPr>
                <w:lang w:val="en-US"/>
              </w:rPr>
              <w:t>prevenirea</w:t>
            </w:r>
            <w:proofErr w:type="spellEnd"/>
            <w:r w:rsidRPr="00D75AAC">
              <w:t xml:space="preserve"> </w:t>
            </w:r>
            <w:proofErr w:type="spellStart"/>
            <w:r w:rsidRPr="00D75AAC">
              <w:rPr>
                <w:lang w:val="en-US"/>
              </w:rPr>
              <w:t>alunec</w:t>
            </w:r>
            <w:proofErr w:type="spellEnd"/>
            <w:r w:rsidRPr="00D75AAC">
              <w:t>ă</w:t>
            </w:r>
            <w:proofErr w:type="spellStart"/>
            <w:r w:rsidRPr="00D75AAC">
              <w:rPr>
                <w:lang w:val="en-US"/>
              </w:rPr>
              <w:t>rii</w:t>
            </w:r>
            <w:proofErr w:type="spellEnd"/>
            <w:r w:rsidRPr="00D75AAC">
              <w:t xml:space="preserve"> </w:t>
            </w:r>
            <w:proofErr w:type="spellStart"/>
            <w:r w:rsidRPr="00D75AAC">
              <w:rPr>
                <w:lang w:val="en-US"/>
              </w:rPr>
              <w:t>acestuia</w:t>
            </w:r>
            <w:proofErr w:type="spellEnd"/>
            <w:r w:rsidRPr="00D75AAC">
              <w:t xml:space="preserve">. </w:t>
            </w:r>
          </w:p>
          <w:p w:rsidR="00E83841" w:rsidRPr="00D75AAC" w:rsidRDefault="00E83841" w:rsidP="00E83841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after="160"/>
              <w:ind w:left="270" w:hanging="270"/>
              <w:rPr>
                <w:lang w:val="en-US"/>
              </w:rPr>
            </w:pPr>
            <w:r w:rsidRPr="00D75AAC">
              <w:rPr>
                <w:lang w:val="en-US"/>
              </w:rPr>
              <w:t xml:space="preserve">1 </w:t>
            </w:r>
            <w:proofErr w:type="spellStart"/>
            <w:proofErr w:type="gramStart"/>
            <w:r w:rsidRPr="00D75AAC">
              <w:rPr>
                <w:lang w:val="en-US"/>
              </w:rPr>
              <w:t>buc</w:t>
            </w:r>
            <w:proofErr w:type="spellEnd"/>
            <w:r w:rsidRPr="00D75AAC">
              <w:rPr>
                <w:lang w:val="en-US"/>
              </w:rPr>
              <w:t>.:</w:t>
            </w:r>
            <w:proofErr w:type="gram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Seringă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angio</w:t>
            </w:r>
            <w:proofErr w:type="spellEnd"/>
            <w:r w:rsidRPr="00D75AAC">
              <w:rPr>
                <w:lang w:val="en-US"/>
              </w:rPr>
              <w:t xml:space="preserve"> 12 ml cu rotator. </w:t>
            </w:r>
          </w:p>
          <w:p w:rsidR="00E83841" w:rsidRPr="00D75AAC" w:rsidRDefault="00E83841" w:rsidP="00E83841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after="160"/>
              <w:ind w:left="270" w:hanging="270"/>
              <w:rPr>
                <w:lang w:val="en-US"/>
              </w:rPr>
            </w:pPr>
            <w:r w:rsidRPr="00D75AAC">
              <w:rPr>
                <w:lang w:val="en-US"/>
              </w:rPr>
              <w:t xml:space="preserve">1 </w:t>
            </w:r>
            <w:proofErr w:type="spellStart"/>
            <w:r w:rsidRPr="00D75AAC">
              <w:rPr>
                <w:lang w:val="en-US"/>
              </w:rPr>
              <w:t>buc</w:t>
            </w:r>
            <w:proofErr w:type="spellEnd"/>
            <w:r w:rsidRPr="00D75AAC">
              <w:rPr>
                <w:lang w:val="en-US"/>
              </w:rPr>
              <w:t xml:space="preserve">.: </w:t>
            </w:r>
            <w:proofErr w:type="spellStart"/>
            <w:r w:rsidRPr="00D75AAC">
              <w:rPr>
                <w:lang w:val="en-US"/>
              </w:rPr>
              <w:t>Rampă</w:t>
            </w:r>
            <w:proofErr w:type="spellEnd"/>
            <w:r w:rsidRPr="00D75AAC">
              <w:rPr>
                <w:lang w:val="en-US"/>
              </w:rPr>
              <w:t xml:space="preserve"> 3 </w:t>
            </w:r>
            <w:proofErr w:type="spellStart"/>
            <w:r w:rsidRPr="00D75AAC">
              <w:rPr>
                <w:lang w:val="en-US"/>
              </w:rPr>
              <w:t>căi</w:t>
            </w:r>
            <w:proofErr w:type="spellEnd"/>
            <w:r w:rsidRPr="00D75AAC">
              <w:rPr>
                <w:lang w:val="en-US"/>
              </w:rPr>
              <w:t xml:space="preserve"> OFF, </w:t>
            </w:r>
            <w:proofErr w:type="spellStart"/>
            <w:r w:rsidRPr="00D75AAC">
              <w:rPr>
                <w:lang w:val="en-US"/>
              </w:rPr>
              <w:t>robineți</w:t>
            </w:r>
            <w:proofErr w:type="spellEnd"/>
            <w:r w:rsidRPr="00D75AAC">
              <w:rPr>
                <w:lang w:val="en-US"/>
              </w:rPr>
              <w:t xml:space="preserve">  cu „</w:t>
            </w:r>
            <w:proofErr w:type="spellStart"/>
            <w:r w:rsidRPr="00D75AAC">
              <w:rPr>
                <w:lang w:val="en-US"/>
              </w:rPr>
              <w:t>aripioare</w:t>
            </w:r>
            <w:proofErr w:type="spellEnd"/>
            <w:r w:rsidRPr="00D75AAC">
              <w:rPr>
                <w:lang w:val="en-US"/>
              </w:rPr>
              <w:t xml:space="preserve">“, </w:t>
            </w:r>
            <w:proofErr w:type="spellStart"/>
            <w:r w:rsidRPr="00D75AAC">
              <w:rPr>
                <w:lang w:val="en-US"/>
              </w:rPr>
              <w:t>rezistentă</w:t>
            </w:r>
            <w:proofErr w:type="spellEnd"/>
            <w:r w:rsidRPr="00D75AAC">
              <w:rPr>
                <w:lang w:val="en-US"/>
              </w:rPr>
              <w:t xml:space="preserve"> la 35 bar </w:t>
            </w:r>
            <w:proofErr w:type="spellStart"/>
            <w:r w:rsidRPr="00D75AAC">
              <w:rPr>
                <w:lang w:val="en-US"/>
              </w:rPr>
              <w:t>integrată</w:t>
            </w:r>
            <w:proofErr w:type="spellEnd"/>
            <w:r w:rsidRPr="00D75AAC">
              <w:rPr>
                <w:lang w:val="en-US"/>
              </w:rPr>
              <w:t xml:space="preserve"> cu: a) </w:t>
            </w:r>
            <w:proofErr w:type="spellStart"/>
            <w:r w:rsidRPr="00D75AAC">
              <w:rPr>
                <w:lang w:val="en-US"/>
              </w:rPr>
              <w:t>sistemul</w:t>
            </w:r>
            <w:proofErr w:type="spellEnd"/>
            <w:r w:rsidRPr="00D75AAC">
              <w:rPr>
                <w:lang w:val="en-US"/>
              </w:rPr>
              <w:t xml:space="preserve"> de contrast din </w:t>
            </w:r>
            <w:proofErr w:type="spellStart"/>
            <w:r w:rsidRPr="00D75AAC">
              <w:rPr>
                <w:lang w:val="en-US"/>
              </w:rPr>
              <w:t>poliuretan</w:t>
            </w:r>
            <w:proofErr w:type="spellEnd"/>
            <w:r w:rsidRPr="00D75AAC">
              <w:rPr>
                <w:lang w:val="en-US"/>
              </w:rPr>
              <w:t xml:space="preserve"> minim 1800 mm; b) </w:t>
            </w:r>
            <w:proofErr w:type="spellStart"/>
            <w:r w:rsidRPr="00D75AAC">
              <w:rPr>
                <w:lang w:val="en-US"/>
              </w:rPr>
              <w:t>sistemul</w:t>
            </w:r>
            <w:proofErr w:type="spellEnd"/>
            <w:r w:rsidRPr="00D75AAC">
              <w:rPr>
                <w:lang w:val="en-US"/>
              </w:rPr>
              <w:t xml:space="preserve"> de </w:t>
            </w:r>
            <w:proofErr w:type="spellStart"/>
            <w:r w:rsidRPr="00D75AAC">
              <w:rPr>
                <w:lang w:val="en-US"/>
              </w:rPr>
              <w:t>perfuzie</w:t>
            </w:r>
            <w:proofErr w:type="spellEnd"/>
            <w:r w:rsidRPr="00D75AAC">
              <w:rPr>
                <w:lang w:val="en-US"/>
              </w:rPr>
              <w:t xml:space="preserve"> din </w:t>
            </w:r>
            <w:proofErr w:type="spellStart"/>
            <w:r w:rsidRPr="00D75AAC">
              <w:rPr>
                <w:lang w:val="en-US"/>
              </w:rPr>
              <w:t>poliuretan</w:t>
            </w:r>
            <w:proofErr w:type="spellEnd"/>
            <w:r w:rsidRPr="00D75AAC">
              <w:rPr>
                <w:lang w:val="en-US"/>
              </w:rPr>
              <w:t xml:space="preserve"> minim 1900 mm; c) tub din </w:t>
            </w:r>
            <w:proofErr w:type="spellStart"/>
            <w:r w:rsidRPr="00D75AAC">
              <w:rPr>
                <w:lang w:val="en-US"/>
              </w:rPr>
              <w:t>poliuretan</w:t>
            </w:r>
            <w:proofErr w:type="spellEnd"/>
            <w:r w:rsidRPr="00D75AAC">
              <w:rPr>
                <w:lang w:val="en-US"/>
              </w:rPr>
              <w:t xml:space="preserve">, minim 1500 mm. </w:t>
            </w:r>
          </w:p>
          <w:p w:rsidR="00E83841" w:rsidRPr="00D75AAC" w:rsidRDefault="00E83841" w:rsidP="00E83841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after="160"/>
              <w:ind w:left="270" w:hanging="270"/>
            </w:pPr>
            <w:r w:rsidRPr="00D75AAC">
              <w:rPr>
                <w:lang w:val="en-US"/>
              </w:rPr>
              <w:t xml:space="preserve">1 </w:t>
            </w:r>
            <w:proofErr w:type="spellStart"/>
            <w:proofErr w:type="gramStart"/>
            <w:r w:rsidRPr="00D75AAC">
              <w:rPr>
                <w:lang w:val="en-US"/>
              </w:rPr>
              <w:t>buc</w:t>
            </w:r>
            <w:proofErr w:type="spellEnd"/>
            <w:r w:rsidRPr="00D75AAC">
              <w:rPr>
                <w:lang w:val="en-US"/>
              </w:rPr>
              <w:t>.:</w:t>
            </w:r>
            <w:proofErr w:type="gram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Bisturiu</w:t>
            </w:r>
            <w:proofErr w:type="spellEnd"/>
            <w:r w:rsidRPr="00D75AAC">
              <w:rPr>
                <w:lang w:val="en-US"/>
              </w:rPr>
              <w:t xml:space="preserve"> E11. </w:t>
            </w:r>
          </w:p>
          <w:p w:rsidR="00E83841" w:rsidRPr="00D75AAC" w:rsidRDefault="00E83841" w:rsidP="00E83841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after="160"/>
              <w:ind w:left="270" w:hanging="270"/>
              <w:rPr>
                <w:lang w:val="en-US"/>
              </w:rPr>
            </w:pPr>
            <w:r w:rsidRPr="00D75AAC">
              <w:rPr>
                <w:lang w:val="en-US"/>
              </w:rPr>
              <w:lastRenderedPageBreak/>
              <w:t xml:space="preserve">1 </w:t>
            </w:r>
            <w:proofErr w:type="spellStart"/>
            <w:proofErr w:type="gramStart"/>
            <w:r w:rsidRPr="00D75AAC">
              <w:rPr>
                <w:lang w:val="en-US"/>
              </w:rPr>
              <w:t>buc</w:t>
            </w:r>
            <w:proofErr w:type="spellEnd"/>
            <w:r w:rsidRPr="00D75AAC">
              <w:rPr>
                <w:lang w:val="en-US"/>
              </w:rPr>
              <w:t>.:</w:t>
            </w:r>
            <w:proofErr w:type="gram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Ghid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angiografic</w:t>
            </w:r>
            <w:proofErr w:type="spellEnd"/>
            <w:r w:rsidRPr="00D75AAC">
              <w:rPr>
                <w:lang w:val="en-US"/>
              </w:rPr>
              <w:t xml:space="preserve"> – </w:t>
            </w:r>
            <w:proofErr w:type="spellStart"/>
            <w:r w:rsidRPr="00D75AAC">
              <w:rPr>
                <w:lang w:val="en-US"/>
              </w:rPr>
              <w:t>lungimea</w:t>
            </w:r>
            <w:proofErr w:type="spellEnd"/>
            <w:r w:rsidRPr="00D75AAC">
              <w:rPr>
                <w:lang w:val="en-US"/>
              </w:rPr>
              <w:t xml:space="preserve"> minim 175 cm, J3, 0,034-0,036“. </w:t>
            </w:r>
          </w:p>
          <w:p w:rsidR="00E83841" w:rsidRPr="00D75AAC" w:rsidRDefault="00E83841" w:rsidP="00E83841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after="160"/>
              <w:ind w:left="270" w:hanging="270"/>
              <w:rPr>
                <w:lang w:val="en-US"/>
              </w:rPr>
            </w:pPr>
            <w:r w:rsidRPr="00D75AAC">
              <w:rPr>
                <w:lang w:val="en-US"/>
              </w:rPr>
              <w:t xml:space="preserve">30 </w:t>
            </w:r>
            <w:proofErr w:type="spellStart"/>
            <w:proofErr w:type="gramStart"/>
            <w:r w:rsidRPr="00D75AAC">
              <w:rPr>
                <w:lang w:val="en-US"/>
              </w:rPr>
              <w:t>buc</w:t>
            </w:r>
            <w:proofErr w:type="spellEnd"/>
            <w:r w:rsidRPr="00D75AAC">
              <w:rPr>
                <w:lang w:val="en-US"/>
              </w:rPr>
              <w:t>.:</w:t>
            </w:r>
            <w:proofErr w:type="gramEnd"/>
            <w:r w:rsidRPr="00D75AAC">
              <w:rPr>
                <w:lang w:val="en-US"/>
              </w:rPr>
              <w:t xml:space="preserve"> Tampon de </w:t>
            </w:r>
            <w:proofErr w:type="spellStart"/>
            <w:r w:rsidRPr="00D75AAC">
              <w:rPr>
                <w:lang w:val="en-US"/>
              </w:rPr>
              <w:t>tifon</w:t>
            </w:r>
            <w:proofErr w:type="spellEnd"/>
            <w:r w:rsidRPr="00D75AAC">
              <w:rPr>
                <w:lang w:val="en-US"/>
              </w:rPr>
              <w:t xml:space="preserve">, </w:t>
            </w:r>
            <w:proofErr w:type="spellStart"/>
            <w:r w:rsidRPr="00D75AAC">
              <w:rPr>
                <w:lang w:val="en-US"/>
              </w:rPr>
              <w:t>absorbant</w:t>
            </w:r>
            <w:proofErr w:type="spellEnd"/>
            <w:r w:rsidRPr="00D75AAC">
              <w:rPr>
                <w:lang w:val="en-US"/>
              </w:rPr>
              <w:t xml:space="preserve"> 10x10cm, minim 8 </w:t>
            </w:r>
            <w:proofErr w:type="spellStart"/>
            <w:r w:rsidRPr="00D75AAC">
              <w:rPr>
                <w:lang w:val="en-US"/>
              </w:rPr>
              <w:t>straturi</w:t>
            </w:r>
            <w:proofErr w:type="spellEnd"/>
            <w:r w:rsidRPr="00D75AAC">
              <w:rPr>
                <w:lang w:val="en-US"/>
              </w:rPr>
              <w:t xml:space="preserve">. </w:t>
            </w:r>
          </w:p>
          <w:p w:rsidR="00E83841" w:rsidRPr="00D75AAC" w:rsidRDefault="00E83841" w:rsidP="00E83841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after="160"/>
              <w:ind w:left="270" w:hanging="270"/>
            </w:pPr>
            <w:proofErr w:type="gramStart"/>
            <w:r w:rsidRPr="00D75AAC">
              <w:rPr>
                <w:lang w:val="en-US"/>
              </w:rPr>
              <w:t>1</w:t>
            </w:r>
            <w:proofErr w:type="gram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buc</w:t>
            </w:r>
            <w:proofErr w:type="spellEnd"/>
            <w:r w:rsidRPr="00D75AAC">
              <w:rPr>
                <w:lang w:val="en-US"/>
              </w:rPr>
              <w:t xml:space="preserve">: Ac </w:t>
            </w:r>
            <w:proofErr w:type="spellStart"/>
            <w:r w:rsidRPr="00D75AAC">
              <w:rPr>
                <w:lang w:val="en-US"/>
              </w:rPr>
              <w:t>seringă</w:t>
            </w:r>
            <w:proofErr w:type="spellEnd"/>
            <w:r w:rsidRPr="00D75AAC">
              <w:rPr>
                <w:lang w:val="en-US"/>
              </w:rPr>
              <w:t xml:space="preserve"> 18G. </w:t>
            </w:r>
          </w:p>
          <w:p w:rsidR="00E83841" w:rsidRPr="00D75AAC" w:rsidRDefault="00E83841" w:rsidP="00E83841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after="160"/>
              <w:ind w:left="270" w:hanging="270"/>
            </w:pPr>
            <w:proofErr w:type="gramStart"/>
            <w:r w:rsidRPr="00D75AAC">
              <w:rPr>
                <w:lang w:val="en-US"/>
              </w:rPr>
              <w:t>2</w:t>
            </w:r>
            <w:proofErr w:type="gram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buc</w:t>
            </w:r>
            <w:proofErr w:type="spellEnd"/>
            <w:r w:rsidRPr="00D75AAC">
              <w:rPr>
                <w:lang w:val="en-US"/>
              </w:rPr>
              <w:t xml:space="preserve">: Ac </w:t>
            </w:r>
            <w:proofErr w:type="spellStart"/>
            <w:r w:rsidRPr="00D75AAC">
              <w:rPr>
                <w:lang w:val="en-US"/>
              </w:rPr>
              <w:t>seringa</w:t>
            </w:r>
            <w:proofErr w:type="spellEnd"/>
            <w:r w:rsidRPr="00D75AAC">
              <w:rPr>
                <w:lang w:val="en-US"/>
              </w:rPr>
              <w:t xml:space="preserve"> 21G. </w:t>
            </w:r>
          </w:p>
          <w:p w:rsidR="00E83841" w:rsidRPr="00D75AAC" w:rsidRDefault="00E83841" w:rsidP="00E83841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after="160"/>
              <w:ind w:left="270" w:hanging="270"/>
              <w:rPr>
                <w:lang w:val="en-US"/>
              </w:rPr>
            </w:pPr>
            <w:r w:rsidRPr="00D75AAC">
              <w:rPr>
                <w:lang w:val="en-US"/>
              </w:rPr>
              <w:t xml:space="preserve">1 </w:t>
            </w:r>
            <w:proofErr w:type="spellStart"/>
            <w:r w:rsidRPr="00D75AAC">
              <w:rPr>
                <w:lang w:val="en-US"/>
              </w:rPr>
              <w:t>buc</w:t>
            </w:r>
            <w:proofErr w:type="spellEnd"/>
            <w:r w:rsidRPr="00D75AAC">
              <w:rPr>
                <w:lang w:val="en-US"/>
              </w:rPr>
              <w:t xml:space="preserve">.: Ac </w:t>
            </w:r>
            <w:proofErr w:type="spellStart"/>
            <w:r w:rsidRPr="00D75AAC">
              <w:rPr>
                <w:lang w:val="en-US"/>
              </w:rPr>
              <w:t>seringă</w:t>
            </w:r>
            <w:proofErr w:type="spellEnd"/>
            <w:r w:rsidRPr="00D75AAC">
              <w:rPr>
                <w:lang w:val="en-US"/>
              </w:rPr>
              <w:t xml:space="preserve"> 22G</w:t>
            </w:r>
          </w:p>
          <w:p w:rsidR="00E83841" w:rsidRPr="00D75AAC" w:rsidRDefault="00E83841" w:rsidP="00E83841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after="160"/>
              <w:ind w:left="270" w:hanging="270"/>
              <w:rPr>
                <w:lang w:val="en-US"/>
              </w:rPr>
            </w:pPr>
            <w:r w:rsidRPr="00D75AAC">
              <w:rPr>
                <w:lang w:val="en-US"/>
              </w:rPr>
              <w:t xml:space="preserve">1 </w:t>
            </w:r>
            <w:proofErr w:type="spellStart"/>
            <w:proofErr w:type="gramStart"/>
            <w:r w:rsidRPr="00D75AAC">
              <w:rPr>
                <w:lang w:val="en-US"/>
              </w:rPr>
              <w:t>buc</w:t>
            </w:r>
            <w:proofErr w:type="spellEnd"/>
            <w:r w:rsidRPr="00D75AAC">
              <w:rPr>
                <w:lang w:val="en-US"/>
              </w:rPr>
              <w:t>.:</w:t>
            </w:r>
            <w:proofErr w:type="gram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Seringă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Luer</w:t>
            </w:r>
            <w:proofErr w:type="spellEnd"/>
            <w:r w:rsidRPr="00D75AAC">
              <w:rPr>
                <w:lang w:val="en-US"/>
              </w:rPr>
              <w:t xml:space="preserve"> Lock 20 ml. </w:t>
            </w:r>
          </w:p>
          <w:p w:rsidR="00E83841" w:rsidRPr="00D75AAC" w:rsidRDefault="00E83841" w:rsidP="00E83841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after="160"/>
              <w:ind w:left="270" w:hanging="270"/>
              <w:rPr>
                <w:lang w:val="en-US"/>
              </w:rPr>
            </w:pPr>
            <w:r w:rsidRPr="00D75AAC">
              <w:rPr>
                <w:lang w:val="en-US"/>
              </w:rPr>
              <w:t xml:space="preserve">1 </w:t>
            </w:r>
            <w:proofErr w:type="spellStart"/>
            <w:proofErr w:type="gramStart"/>
            <w:r w:rsidRPr="00D75AAC">
              <w:rPr>
                <w:lang w:val="en-US"/>
              </w:rPr>
              <w:t>buc</w:t>
            </w:r>
            <w:proofErr w:type="spellEnd"/>
            <w:r w:rsidRPr="00D75AAC">
              <w:rPr>
                <w:lang w:val="en-US"/>
              </w:rPr>
              <w:t>.:</w:t>
            </w:r>
            <w:proofErr w:type="gram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Seringă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Luer</w:t>
            </w:r>
            <w:proofErr w:type="spellEnd"/>
            <w:r w:rsidRPr="00D75AAC">
              <w:rPr>
                <w:lang w:val="en-US"/>
              </w:rPr>
              <w:t xml:space="preserve"> Lock 10 ml. </w:t>
            </w:r>
          </w:p>
          <w:p w:rsidR="00E83841" w:rsidRPr="00D75AAC" w:rsidRDefault="00E83841" w:rsidP="00E83841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after="160"/>
              <w:ind w:left="270" w:hanging="270"/>
              <w:rPr>
                <w:lang w:val="en-US"/>
              </w:rPr>
            </w:pPr>
            <w:r w:rsidRPr="00D75AAC">
              <w:rPr>
                <w:lang w:val="en-US"/>
              </w:rPr>
              <w:t xml:space="preserve">1 </w:t>
            </w:r>
            <w:proofErr w:type="spellStart"/>
            <w:proofErr w:type="gramStart"/>
            <w:r w:rsidRPr="00D75AAC">
              <w:rPr>
                <w:lang w:val="en-US"/>
              </w:rPr>
              <w:t>buc</w:t>
            </w:r>
            <w:proofErr w:type="spellEnd"/>
            <w:r w:rsidRPr="00D75AAC">
              <w:rPr>
                <w:lang w:val="en-US"/>
              </w:rPr>
              <w:t>.:</w:t>
            </w:r>
            <w:proofErr w:type="gram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Seringă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Luer</w:t>
            </w:r>
            <w:proofErr w:type="spellEnd"/>
            <w:r w:rsidRPr="00D75AAC">
              <w:rPr>
                <w:lang w:val="en-US"/>
              </w:rPr>
              <w:t xml:space="preserve"> Lock 5 ml. </w:t>
            </w:r>
          </w:p>
          <w:p w:rsidR="00E83841" w:rsidRPr="00D75AAC" w:rsidRDefault="00E83841" w:rsidP="00E83841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after="160"/>
              <w:ind w:left="270" w:hanging="270"/>
              <w:rPr>
                <w:lang w:val="en-US"/>
              </w:rPr>
            </w:pPr>
            <w:r w:rsidRPr="00D75AAC">
              <w:rPr>
                <w:lang w:val="en-US"/>
              </w:rPr>
              <w:t xml:space="preserve">1 </w:t>
            </w:r>
            <w:proofErr w:type="spellStart"/>
            <w:proofErr w:type="gramStart"/>
            <w:r w:rsidRPr="00D75AAC">
              <w:rPr>
                <w:lang w:val="en-US"/>
              </w:rPr>
              <w:t>buc</w:t>
            </w:r>
            <w:proofErr w:type="spellEnd"/>
            <w:r w:rsidRPr="00D75AAC">
              <w:rPr>
                <w:lang w:val="en-US"/>
              </w:rPr>
              <w:t>.:</w:t>
            </w:r>
            <w:proofErr w:type="gram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Seringă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Luer</w:t>
            </w:r>
            <w:proofErr w:type="spellEnd"/>
            <w:r w:rsidRPr="00D75AAC">
              <w:rPr>
                <w:lang w:val="en-US"/>
              </w:rPr>
              <w:t xml:space="preserve"> Lock 2 ml. </w:t>
            </w:r>
          </w:p>
          <w:p w:rsidR="00E83841" w:rsidRPr="00D75AAC" w:rsidRDefault="00E83841" w:rsidP="00E83841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after="160"/>
              <w:ind w:left="270" w:hanging="270"/>
              <w:rPr>
                <w:lang w:val="en-US"/>
              </w:rPr>
            </w:pPr>
            <w:r w:rsidRPr="00D75AAC">
              <w:rPr>
                <w:lang w:val="en-US"/>
              </w:rPr>
              <w:t xml:space="preserve">1 </w:t>
            </w:r>
            <w:proofErr w:type="spellStart"/>
            <w:proofErr w:type="gramStart"/>
            <w:r w:rsidRPr="00D75AAC">
              <w:rPr>
                <w:lang w:val="en-US"/>
              </w:rPr>
              <w:t>buc</w:t>
            </w:r>
            <w:proofErr w:type="spellEnd"/>
            <w:r w:rsidRPr="00D75AAC">
              <w:rPr>
                <w:lang w:val="en-US"/>
              </w:rPr>
              <w:t>.:</w:t>
            </w:r>
            <w:proofErr w:type="gram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Bol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pentru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tubulatură</w:t>
            </w:r>
            <w:proofErr w:type="spellEnd"/>
            <w:r w:rsidRPr="00D75AAC">
              <w:rPr>
                <w:lang w:val="en-US"/>
              </w:rPr>
              <w:t xml:space="preserve"> – 30x30cm (+/-3cm).</w:t>
            </w:r>
          </w:p>
          <w:p w:rsidR="00E83841" w:rsidRPr="00FC6DEB" w:rsidRDefault="00E83841" w:rsidP="00E83841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after="160"/>
              <w:ind w:left="270" w:hanging="270"/>
              <w:rPr>
                <w:lang w:val="en-US"/>
              </w:rPr>
            </w:pPr>
            <w:r w:rsidRPr="00D75AAC">
              <w:rPr>
                <w:lang w:val="en-US"/>
              </w:rPr>
              <w:t xml:space="preserve">1 </w:t>
            </w:r>
            <w:proofErr w:type="spellStart"/>
            <w:proofErr w:type="gramStart"/>
            <w:r w:rsidRPr="00D75AAC">
              <w:rPr>
                <w:lang w:val="en-US"/>
              </w:rPr>
              <w:t>buc</w:t>
            </w:r>
            <w:proofErr w:type="spellEnd"/>
            <w:r w:rsidRPr="00D75AAC">
              <w:rPr>
                <w:lang w:val="en-US"/>
              </w:rPr>
              <w:t>.:</w:t>
            </w:r>
            <w:proofErr w:type="gram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Câmp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steril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pentru</w:t>
            </w:r>
            <w:proofErr w:type="spellEnd"/>
            <w:r w:rsidRPr="00D75AAC">
              <w:rPr>
                <w:lang w:val="en-US"/>
              </w:rPr>
              <w:t xml:space="preserve"> </w:t>
            </w:r>
            <w:proofErr w:type="spellStart"/>
            <w:r w:rsidRPr="00D75AAC">
              <w:rPr>
                <w:lang w:val="en-US"/>
              </w:rPr>
              <w:t>tubulatută</w:t>
            </w:r>
            <w:proofErr w:type="spellEnd"/>
            <w:r w:rsidRPr="00D75AAC">
              <w:rPr>
                <w:lang w:val="en-US"/>
              </w:rPr>
              <w:t xml:space="preserve"> - 100 x 150 cm (+/-3cm).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41" w:rsidRPr="00867BB4" w:rsidRDefault="00E83841" w:rsidP="00E83841">
            <w:pPr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>1680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41" w:rsidRPr="00867BB4" w:rsidRDefault="00E83841" w:rsidP="00E83841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302400</w:t>
            </w:r>
          </w:p>
        </w:tc>
      </w:tr>
      <w:tr w:rsidR="00E83841" w:rsidRPr="00145A10" w:rsidTr="00E83841">
        <w:trPr>
          <w:trHeight w:val="346"/>
        </w:trPr>
        <w:tc>
          <w:tcPr>
            <w:tcW w:w="8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1" w:rsidRPr="00145A10" w:rsidRDefault="00E83841" w:rsidP="00E83841">
            <w:pPr>
              <w:jc w:val="center"/>
              <w:rPr>
                <w:rFonts w:ascii="Calibri" w:eastAsia="Times New Roman" w:hAnsi="Calibri" w:cs="Calibri"/>
                <w:b/>
                <w:lang w:val="en-US" w:eastAsia="ru-RU"/>
              </w:rPr>
            </w:pPr>
            <w:bookmarkStart w:id="7" w:name="_GoBack"/>
            <w:bookmarkEnd w:id="7"/>
            <w:r w:rsidRPr="00145A10">
              <w:rPr>
                <w:rFonts w:ascii="Calibri" w:eastAsia="Times New Roman" w:hAnsi="Calibri" w:cs="Calibri"/>
                <w:b/>
                <w:lang w:val="en-US" w:eastAsia="ru-RU"/>
              </w:rPr>
              <w:lastRenderedPageBreak/>
              <w:t>Total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41" w:rsidRPr="00145A10" w:rsidRDefault="00E83841" w:rsidP="00E83841">
            <w:pPr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41" w:rsidRPr="00145A10" w:rsidRDefault="00E83841" w:rsidP="00E83841">
            <w:pPr>
              <w:jc w:val="right"/>
              <w:rPr>
                <w:rFonts w:ascii="Calibri" w:eastAsia="Times New Roman" w:hAnsi="Calibri" w:cs="Calibri"/>
                <w:b/>
                <w:lang w:eastAsia="ru-RU"/>
              </w:rPr>
            </w:pPr>
            <w:r w:rsidRPr="00145A10">
              <w:rPr>
                <w:rFonts w:ascii="Calibri" w:hAnsi="Calibri" w:cs="Calibri"/>
                <w:b/>
                <w:sz w:val="22"/>
                <w:szCs w:val="22"/>
              </w:rPr>
              <w:t>772400</w:t>
            </w:r>
          </w:p>
        </w:tc>
      </w:tr>
      <w:tr w:rsidR="00E83841" w:rsidRPr="00867BB4" w:rsidTr="00E83841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3841" w:rsidRPr="00867BB4" w:rsidRDefault="00E83841" w:rsidP="00E83841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841" w:rsidRPr="00867BB4" w:rsidRDefault="00E83841" w:rsidP="00E83841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841" w:rsidRPr="00867BB4" w:rsidRDefault="00E83841" w:rsidP="00E83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3841" w:rsidRPr="00867BB4" w:rsidRDefault="00E83841" w:rsidP="00E83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841" w:rsidRDefault="00E83841" w:rsidP="00E83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841" w:rsidRDefault="00E83841" w:rsidP="00E83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841" w:rsidRPr="00867BB4" w:rsidRDefault="00E83841" w:rsidP="00E83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841" w:rsidRPr="00867BB4" w:rsidRDefault="00E83841" w:rsidP="00E83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841" w:rsidRPr="00867BB4" w:rsidRDefault="00E83841" w:rsidP="00E83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841" w:rsidRPr="00867BB4" w:rsidTr="00E83841">
        <w:trPr>
          <w:gridAfter w:val="3"/>
          <w:wAfter w:w="6513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3841" w:rsidRPr="00867BB4" w:rsidRDefault="00E83841" w:rsidP="00E83841">
            <w:pPr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841" w:rsidRPr="00867BB4" w:rsidRDefault="00E83841" w:rsidP="00E83841">
            <w:pPr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41" w:rsidRPr="00867BB4" w:rsidRDefault="00E83841" w:rsidP="00E83841">
            <w:pPr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41" w:rsidRPr="00867BB4" w:rsidRDefault="00E83841" w:rsidP="00E838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83841" w:rsidRPr="00867BB4" w:rsidTr="00E83841">
        <w:trPr>
          <w:gridAfter w:val="3"/>
          <w:wAfter w:w="6513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3841" w:rsidRPr="00867BB4" w:rsidRDefault="00E83841" w:rsidP="00E83841">
            <w:pPr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841" w:rsidRPr="00867BB4" w:rsidRDefault="00E83841" w:rsidP="00E83841">
            <w:pPr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41" w:rsidRPr="00867BB4" w:rsidRDefault="00E83841" w:rsidP="00E83841">
            <w:pPr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41" w:rsidRPr="00867BB4" w:rsidRDefault="00E83841" w:rsidP="00E838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815D19" w:rsidRPr="00867BB4" w:rsidRDefault="00815D19" w:rsidP="00815D19">
      <w:pPr>
        <w:rPr>
          <w:lang w:val="en-US"/>
        </w:rPr>
      </w:pPr>
    </w:p>
    <w:p w:rsidR="003501A8" w:rsidRPr="003501A8" w:rsidRDefault="003501A8" w:rsidP="003501A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proofErr w:type="spellStart"/>
      <w:r w:rsidRPr="00350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Conducatorul</w:t>
      </w:r>
      <w:proofErr w:type="spellEnd"/>
      <w:r w:rsidRPr="00350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Gr. de lucru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L.Ș</w:t>
      </w:r>
    </w:p>
    <w:p w:rsidR="0070036E" w:rsidRDefault="0070036E">
      <w:pPr>
        <w:spacing w:line="360" w:lineRule="exact"/>
      </w:pPr>
    </w:p>
    <w:p w:rsidR="0070036E" w:rsidRDefault="0070036E">
      <w:pPr>
        <w:spacing w:line="360" w:lineRule="exact"/>
      </w:pPr>
    </w:p>
    <w:p w:rsidR="0070036E" w:rsidRDefault="0070036E">
      <w:pPr>
        <w:spacing w:line="360" w:lineRule="exact"/>
      </w:pPr>
    </w:p>
    <w:p w:rsidR="0070036E" w:rsidRDefault="0070036E">
      <w:pPr>
        <w:spacing w:line="360" w:lineRule="exact"/>
      </w:pPr>
    </w:p>
    <w:p w:rsidR="0070036E" w:rsidRDefault="0070036E">
      <w:pPr>
        <w:spacing w:line="360" w:lineRule="exact"/>
      </w:pPr>
    </w:p>
    <w:p w:rsidR="0070036E" w:rsidRDefault="0070036E">
      <w:pPr>
        <w:spacing w:line="360" w:lineRule="exact"/>
      </w:pPr>
    </w:p>
    <w:p w:rsidR="0070036E" w:rsidRDefault="0070036E">
      <w:pPr>
        <w:spacing w:line="360" w:lineRule="exact"/>
      </w:pPr>
    </w:p>
    <w:p w:rsidR="0070036E" w:rsidRDefault="0070036E">
      <w:pPr>
        <w:spacing w:line="486" w:lineRule="exact"/>
      </w:pPr>
    </w:p>
    <w:p w:rsidR="0070036E" w:rsidRDefault="0070036E">
      <w:pPr>
        <w:rPr>
          <w:sz w:val="2"/>
          <w:szCs w:val="2"/>
        </w:rPr>
      </w:pPr>
    </w:p>
    <w:sectPr w:rsidR="0070036E" w:rsidSect="00815D19">
      <w:pgSz w:w="11900" w:h="16840"/>
      <w:pgMar w:top="426" w:right="780" w:bottom="284" w:left="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C0A" w:rsidRDefault="00955C0A">
      <w:r>
        <w:separator/>
      </w:r>
    </w:p>
  </w:endnote>
  <w:endnote w:type="continuationSeparator" w:id="0">
    <w:p w:rsidR="00955C0A" w:rsidRDefault="0095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6E" w:rsidRDefault="00540DF8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3820795</wp:posOffset>
              </wp:positionH>
              <wp:positionV relativeFrom="page">
                <wp:posOffset>10139045</wp:posOffset>
              </wp:positionV>
              <wp:extent cx="60960" cy="138430"/>
              <wp:effectExtent l="1270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036E" w:rsidRDefault="004D509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83841" w:rsidRPr="00E83841">
                            <w:rPr>
                              <w:rStyle w:val="Headerorfooter1"/>
                              <w:noProof/>
                            </w:rPr>
                            <w:t>7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.85pt;margin-top:798.35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WAqQ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" filled="f" stroked="f">
              <v:textbox style="mso-fit-shape-to-text:t" inset="0,0,0,0">
                <w:txbxContent>
                  <w:p w:rsidR="0070036E" w:rsidRDefault="004D509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83841" w:rsidRPr="00E83841">
                      <w:rPr>
                        <w:rStyle w:val="Headerorfooter1"/>
                        <w:noProof/>
                      </w:rPr>
                      <w:t>7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C0A" w:rsidRDefault="00955C0A"/>
  </w:footnote>
  <w:footnote w:type="continuationSeparator" w:id="0">
    <w:p w:rsidR="00955C0A" w:rsidRDefault="00955C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12476"/>
    <w:multiLevelType w:val="multilevel"/>
    <w:tmpl w:val="F9BE7298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F87AB2"/>
    <w:multiLevelType w:val="multilevel"/>
    <w:tmpl w:val="95FC6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6C0C31"/>
    <w:multiLevelType w:val="multilevel"/>
    <w:tmpl w:val="AFF48F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6E47C8"/>
    <w:multiLevelType w:val="multilevel"/>
    <w:tmpl w:val="2304B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237AC0"/>
    <w:multiLevelType w:val="hybridMultilevel"/>
    <w:tmpl w:val="D7A42E4A"/>
    <w:lvl w:ilvl="0" w:tplc="1DEEB0D6">
      <w:start w:val="1"/>
      <w:numFmt w:val="decimal"/>
      <w:lvlText w:val="%1."/>
      <w:lvlJc w:val="left"/>
      <w:pPr>
        <w:ind w:left="989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03DA5"/>
    <w:multiLevelType w:val="multilevel"/>
    <w:tmpl w:val="52FAA2EC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8D0185"/>
    <w:multiLevelType w:val="multilevel"/>
    <w:tmpl w:val="07967704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3274F6"/>
    <w:multiLevelType w:val="multilevel"/>
    <w:tmpl w:val="A49C8948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3D6363"/>
    <w:multiLevelType w:val="multilevel"/>
    <w:tmpl w:val="22A0A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6E"/>
    <w:rsid w:val="00145A10"/>
    <w:rsid w:val="002273F1"/>
    <w:rsid w:val="003501A8"/>
    <w:rsid w:val="00352134"/>
    <w:rsid w:val="003E0DF8"/>
    <w:rsid w:val="004D5095"/>
    <w:rsid w:val="00540DF8"/>
    <w:rsid w:val="0070036E"/>
    <w:rsid w:val="00721E88"/>
    <w:rsid w:val="00815D19"/>
    <w:rsid w:val="008C76A3"/>
    <w:rsid w:val="00955C0A"/>
    <w:rsid w:val="00A25B61"/>
    <w:rsid w:val="00AC3399"/>
    <w:rsid w:val="00BE511D"/>
    <w:rsid w:val="00D36B37"/>
    <w:rsid w:val="00E446DE"/>
    <w:rsid w:val="00E83841"/>
    <w:rsid w:val="00E86792"/>
    <w:rsid w:val="00EA1B29"/>
    <w:rsid w:val="00ED23D2"/>
    <w:rsid w:val="00FC6DEB"/>
    <w:rsid w:val="00FD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9815DA3-76AB-40AE-BB9E-E6D0FACB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a0"/>
    <w:link w:val="Bodytext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295pt">
    <w:name w:val="Body text (2) + 9;5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15ptNotBold">
    <w:name w:val="Body text (2) + 15 pt;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o-RO" w:eastAsia="ro-RO" w:bidi="ro-RO"/>
    </w:rPr>
  </w:style>
  <w:style w:type="character" w:customStyle="1" w:styleId="Bodytext210ptNotBold">
    <w:name w:val="Body text (2) + 10 pt;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0ptItalic">
    <w:name w:val="Body text (2) + 10 pt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2NotBold">
    <w:name w:val="Body text (2) + 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NotBold0">
    <w:name w:val="Body text (2) + 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 w:eastAsia="ro-RO" w:bidi="ro-RO"/>
    </w:rPr>
  </w:style>
  <w:style w:type="character" w:customStyle="1" w:styleId="Bodytext8">
    <w:name w:val="Body text (8)_"/>
    <w:basedOn w:val="a0"/>
    <w:link w:val="Bodytext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10ptNotBold">
    <w:name w:val="Heading #2 + 10 pt;Not Bold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Heading2Exact">
    <w:name w:val="Heading #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9Exact">
    <w:name w:val="Body text (9) Exact"/>
    <w:basedOn w:val="a0"/>
    <w:link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after="60" w:line="0" w:lineRule="atLeast"/>
      <w:ind w:hanging="4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180"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after="6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60" w:line="0" w:lineRule="atLeast"/>
      <w:jc w:val="righ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9">
    <w:name w:val="Body text (9)"/>
    <w:basedOn w:val="a"/>
    <w:link w:val="Bodytext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styleId="a4">
    <w:name w:val="List Paragraph"/>
    <w:basedOn w:val="a"/>
    <w:uiPriority w:val="34"/>
    <w:qFormat/>
    <w:rsid w:val="00FC6DE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en-GB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chizitii@gmail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estatii@ansc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1965</Words>
  <Characters>11206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Inna</cp:lastModifiedBy>
  <cp:revision>5</cp:revision>
  <dcterms:created xsi:type="dcterms:W3CDTF">2020-01-28T08:12:00Z</dcterms:created>
  <dcterms:modified xsi:type="dcterms:W3CDTF">2020-01-28T10:54:00Z</dcterms:modified>
</cp:coreProperties>
</file>