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83E" w:rsidRPr="004225A2" w:rsidRDefault="0090083E" w:rsidP="008876C3">
      <w:pPr>
        <w:spacing w:before="120"/>
      </w:pPr>
    </w:p>
    <w:p w:rsidR="0090083E" w:rsidRPr="00534730" w:rsidRDefault="0090083E" w:rsidP="008876C3">
      <w:pPr>
        <w:pStyle w:val="1"/>
        <w:spacing w:before="120"/>
        <w:rPr>
          <w:sz w:val="28"/>
          <w:szCs w:val="28"/>
        </w:rPr>
      </w:pPr>
      <w:r w:rsidRPr="004225A2">
        <w:t xml:space="preserve">  </w:t>
      </w:r>
      <w:r w:rsidRPr="00534730">
        <w:rPr>
          <w:sz w:val="28"/>
          <w:szCs w:val="28"/>
        </w:rPr>
        <w:t xml:space="preserve">ANUNȚ </w:t>
      </w:r>
      <w:r w:rsidR="00534730">
        <w:rPr>
          <w:sz w:val="28"/>
          <w:szCs w:val="28"/>
        </w:rPr>
        <w:t xml:space="preserve"> </w:t>
      </w:r>
      <w:r w:rsidRPr="00534730">
        <w:rPr>
          <w:sz w:val="28"/>
          <w:szCs w:val="28"/>
        </w:rPr>
        <w:t xml:space="preserve">DE </w:t>
      </w:r>
      <w:r w:rsidR="00534730">
        <w:rPr>
          <w:sz w:val="28"/>
          <w:szCs w:val="28"/>
        </w:rPr>
        <w:t xml:space="preserve"> </w:t>
      </w:r>
      <w:r w:rsidRPr="00534730">
        <w:rPr>
          <w:sz w:val="28"/>
          <w:szCs w:val="28"/>
        </w:rPr>
        <w:t>PARTICIPARE</w:t>
      </w:r>
    </w:p>
    <w:p w:rsidR="00F42151" w:rsidRPr="00917809" w:rsidRDefault="00F42151" w:rsidP="00CC694E">
      <w:pPr>
        <w:spacing w:before="120"/>
        <w:jc w:val="center"/>
        <w:rPr>
          <w:sz w:val="24"/>
          <w:szCs w:val="24"/>
          <w:lang w:val="en-US"/>
        </w:rPr>
      </w:pPr>
      <w:r w:rsidRPr="00917809">
        <w:rPr>
          <w:sz w:val="24"/>
          <w:szCs w:val="24"/>
          <w:lang w:val="en-US"/>
        </w:rPr>
        <w:t xml:space="preserve">privind achiziționarea </w:t>
      </w:r>
      <w:r w:rsidR="00EC1B63">
        <w:rPr>
          <w:b/>
          <w:sz w:val="24"/>
          <w:szCs w:val="24"/>
          <w:u w:val="single"/>
          <w:lang w:val="en-US"/>
        </w:rPr>
        <w:t>consumabile angiografie</w:t>
      </w:r>
      <w:r w:rsidRPr="00917809">
        <w:rPr>
          <w:sz w:val="24"/>
          <w:szCs w:val="24"/>
          <w:lang w:val="en-US"/>
        </w:rPr>
        <w:t xml:space="preserve"> pentru perioada 01.01.2019-31.12.2019 prin procedura de achiziție Licitația Deschisă </w:t>
      </w:r>
    </w:p>
    <w:p w:rsidR="00534730" w:rsidRPr="00B15013" w:rsidRDefault="00CC694E" w:rsidP="00534730">
      <w:pPr>
        <w:spacing w:before="120"/>
        <w:rPr>
          <w:b/>
          <w:color w:val="000000" w:themeColor="text1"/>
          <w:sz w:val="24"/>
          <w:szCs w:val="24"/>
          <w:lang w:val="en-US"/>
        </w:rPr>
      </w:pPr>
      <w:r w:rsidRPr="00B15013">
        <w:rPr>
          <w:b/>
          <w:lang w:val="en-US"/>
        </w:rPr>
        <w:t>C</w:t>
      </w:r>
      <w:r w:rsidR="00F42151" w:rsidRPr="00B15013">
        <w:rPr>
          <w:b/>
          <w:lang w:val="en-US"/>
        </w:rPr>
        <w:t>od CPV</w:t>
      </w:r>
      <w:r w:rsidR="005D3F8F" w:rsidRPr="00B15013">
        <w:rPr>
          <w:b/>
          <w:lang w:val="en-US"/>
        </w:rPr>
        <w:t>:</w:t>
      </w:r>
      <w:r w:rsidR="00F42151" w:rsidRPr="00B15013">
        <w:rPr>
          <w:b/>
          <w:lang w:val="en-US"/>
        </w:rPr>
        <w:t xml:space="preserve"> </w:t>
      </w:r>
      <w:r w:rsidR="00EC1B63" w:rsidRPr="00EC1B63">
        <w:rPr>
          <w:b/>
          <w:lang w:val="en-US"/>
        </w:rPr>
        <w:t>33111710-1</w:t>
      </w:r>
    </w:p>
    <w:p w:rsidR="0090083E" w:rsidRPr="00C15E9F" w:rsidRDefault="0090083E" w:rsidP="00C15E9F">
      <w:pPr>
        <w:spacing w:before="120"/>
        <w:jc w:val="both"/>
        <w:rPr>
          <w:color w:val="000000" w:themeColor="text1"/>
          <w:sz w:val="24"/>
          <w:szCs w:val="24"/>
          <w:lang w:val="en-US"/>
        </w:rPr>
      </w:pPr>
      <w:r w:rsidRPr="00C15E9F">
        <w:rPr>
          <w:color w:val="000000" w:themeColor="text1"/>
          <w:sz w:val="24"/>
          <w:szCs w:val="24"/>
          <w:lang w:val="en-US"/>
        </w:rPr>
        <w:t xml:space="preserve">Denumirea </w:t>
      </w:r>
      <w:r w:rsidR="00AC2788" w:rsidRPr="00C15E9F">
        <w:rPr>
          <w:color w:val="000000" w:themeColor="text1"/>
          <w:sz w:val="24"/>
          <w:szCs w:val="24"/>
          <w:lang w:val="en-US"/>
        </w:rPr>
        <w:t>autorității</w:t>
      </w:r>
      <w:r w:rsidRPr="00C15E9F">
        <w:rPr>
          <w:color w:val="000000" w:themeColor="text1"/>
          <w:sz w:val="24"/>
          <w:szCs w:val="24"/>
          <w:lang w:val="en-US"/>
        </w:rPr>
        <w:t xml:space="preserve"> contractante:</w:t>
      </w:r>
      <w:r w:rsidR="00C15E9F">
        <w:rPr>
          <w:color w:val="000000" w:themeColor="text1"/>
          <w:sz w:val="24"/>
          <w:szCs w:val="24"/>
          <w:lang w:val="en-US"/>
        </w:rPr>
        <w:t xml:space="preserve"> </w:t>
      </w:r>
      <w:r w:rsidR="00CC2069" w:rsidRPr="00C15E9F">
        <w:rPr>
          <w:b/>
          <w:color w:val="000000" w:themeColor="text1"/>
          <w:sz w:val="24"/>
          <w:szCs w:val="24"/>
          <w:lang w:val="en-US"/>
        </w:rPr>
        <w:t xml:space="preserve">IMSP Spitalul Clinic </w:t>
      </w:r>
      <w:proofErr w:type="gramStart"/>
      <w:r w:rsidR="00CC2069" w:rsidRPr="00C15E9F">
        <w:rPr>
          <w:b/>
          <w:color w:val="000000" w:themeColor="text1"/>
          <w:sz w:val="24"/>
          <w:szCs w:val="24"/>
          <w:lang w:val="en-US"/>
        </w:rPr>
        <w:t>Municipal ”Sfânta</w:t>
      </w:r>
      <w:proofErr w:type="gramEnd"/>
      <w:r w:rsidR="00CC2069" w:rsidRPr="00C15E9F">
        <w:rPr>
          <w:b/>
          <w:color w:val="000000" w:themeColor="text1"/>
          <w:sz w:val="24"/>
          <w:szCs w:val="24"/>
          <w:lang w:val="en-US"/>
        </w:rPr>
        <w:t xml:space="preserve"> Treime”</w:t>
      </w:r>
      <w:r w:rsidRPr="00C15E9F">
        <w:rPr>
          <w:color w:val="000000" w:themeColor="text1"/>
          <w:sz w:val="24"/>
          <w:szCs w:val="24"/>
          <w:lang w:val="en-US"/>
        </w:rPr>
        <w:t xml:space="preserve"> </w:t>
      </w:r>
    </w:p>
    <w:p w:rsidR="00C15E9F" w:rsidRPr="00C15E9F" w:rsidRDefault="0090083E" w:rsidP="00493DB5">
      <w:pPr>
        <w:numPr>
          <w:ilvl w:val="0"/>
          <w:numId w:val="3"/>
        </w:numPr>
        <w:tabs>
          <w:tab w:val="left" w:pos="284"/>
          <w:tab w:val="right" w:pos="9531"/>
        </w:tabs>
        <w:spacing w:before="120"/>
        <w:ind w:left="284" w:hanging="284"/>
        <w:jc w:val="both"/>
        <w:rPr>
          <w:color w:val="000000" w:themeColor="text1"/>
          <w:sz w:val="24"/>
          <w:szCs w:val="24"/>
          <w:lang w:val="en-US"/>
        </w:rPr>
      </w:pPr>
      <w:r w:rsidRPr="00C15E9F">
        <w:rPr>
          <w:color w:val="000000" w:themeColor="text1"/>
          <w:sz w:val="24"/>
          <w:szCs w:val="24"/>
        </w:rPr>
        <w:t xml:space="preserve">IDNO: </w:t>
      </w:r>
      <w:r w:rsidR="00570367" w:rsidRPr="00C15E9F">
        <w:rPr>
          <w:b/>
          <w:color w:val="000000" w:themeColor="text1"/>
          <w:sz w:val="24"/>
          <w:szCs w:val="24"/>
          <w:lang w:val="ro-RO"/>
        </w:rPr>
        <w:t>1003600152592</w:t>
      </w:r>
    </w:p>
    <w:p w:rsidR="00A61F2B" w:rsidRPr="00C15E9F" w:rsidRDefault="00C15E9F" w:rsidP="00493DB5">
      <w:pPr>
        <w:numPr>
          <w:ilvl w:val="0"/>
          <w:numId w:val="3"/>
        </w:numPr>
        <w:tabs>
          <w:tab w:val="left" w:pos="284"/>
          <w:tab w:val="right" w:pos="9531"/>
        </w:tabs>
        <w:spacing w:before="120"/>
        <w:ind w:left="284" w:hanging="284"/>
        <w:jc w:val="both"/>
        <w:rPr>
          <w:color w:val="000000" w:themeColor="text1"/>
          <w:sz w:val="24"/>
          <w:szCs w:val="24"/>
          <w:lang w:val="en-US"/>
        </w:rPr>
      </w:pPr>
      <w:r>
        <w:rPr>
          <w:color w:val="000000" w:themeColor="text1"/>
          <w:sz w:val="24"/>
          <w:szCs w:val="24"/>
          <w:lang w:val="ro-RO"/>
        </w:rPr>
        <w:t>A</w:t>
      </w:r>
      <w:r w:rsidR="00A61F2B" w:rsidRPr="00C15E9F">
        <w:rPr>
          <w:color w:val="000000" w:themeColor="text1"/>
          <w:sz w:val="24"/>
          <w:szCs w:val="24"/>
          <w:lang w:val="en-US"/>
        </w:rPr>
        <w:t>dresa:</w:t>
      </w:r>
      <w:r>
        <w:rPr>
          <w:color w:val="000000" w:themeColor="text1"/>
          <w:sz w:val="24"/>
          <w:szCs w:val="24"/>
          <w:lang w:val="en-US"/>
        </w:rPr>
        <w:t xml:space="preserve"> </w:t>
      </w:r>
      <w:r w:rsidRPr="00C15E9F">
        <w:rPr>
          <w:b/>
          <w:color w:val="000000" w:themeColor="text1"/>
          <w:sz w:val="24"/>
          <w:szCs w:val="24"/>
          <w:lang w:val="en-US"/>
        </w:rPr>
        <w:t xml:space="preserve">MD-2068 </w:t>
      </w:r>
      <w:r w:rsidR="00F42151" w:rsidRPr="00C15E9F">
        <w:rPr>
          <w:b/>
          <w:color w:val="000000" w:themeColor="text1"/>
          <w:sz w:val="24"/>
          <w:szCs w:val="24"/>
          <w:lang w:val="en-US"/>
        </w:rPr>
        <w:t>mun. Chișinău,</w:t>
      </w:r>
      <w:r w:rsidR="00A61F2B" w:rsidRPr="00C15E9F">
        <w:rPr>
          <w:b/>
          <w:color w:val="000000" w:themeColor="text1"/>
          <w:sz w:val="24"/>
          <w:szCs w:val="24"/>
          <w:lang w:val="en-US"/>
        </w:rPr>
        <w:t xml:space="preserve"> </w:t>
      </w:r>
      <w:r w:rsidR="00F42151" w:rsidRPr="00C15E9F">
        <w:rPr>
          <w:b/>
          <w:color w:val="000000" w:themeColor="text1"/>
          <w:sz w:val="24"/>
          <w:szCs w:val="24"/>
          <w:lang w:val="ro-RO"/>
        </w:rPr>
        <w:t xml:space="preserve">str. </w:t>
      </w:r>
      <w:r w:rsidR="00570367" w:rsidRPr="00C15E9F">
        <w:rPr>
          <w:b/>
          <w:color w:val="000000" w:themeColor="text1"/>
          <w:sz w:val="24"/>
          <w:szCs w:val="24"/>
          <w:lang w:val="ro-RO"/>
        </w:rPr>
        <w:t>Alecu Russo, 11</w:t>
      </w:r>
      <w:r>
        <w:rPr>
          <w:color w:val="000000" w:themeColor="text1"/>
          <w:sz w:val="24"/>
          <w:szCs w:val="24"/>
          <w:lang w:val="ro-RO"/>
        </w:rPr>
        <w:t xml:space="preserve"> </w:t>
      </w:r>
    </w:p>
    <w:p w:rsidR="00A61F2B" w:rsidRPr="00C15E9F" w:rsidRDefault="00A61F2B" w:rsidP="00C15E9F">
      <w:pPr>
        <w:numPr>
          <w:ilvl w:val="0"/>
          <w:numId w:val="3"/>
        </w:numPr>
        <w:tabs>
          <w:tab w:val="left" w:pos="284"/>
          <w:tab w:val="right" w:pos="9531"/>
        </w:tabs>
        <w:spacing w:before="120"/>
        <w:ind w:left="284" w:hanging="284"/>
        <w:jc w:val="both"/>
        <w:rPr>
          <w:b/>
          <w:color w:val="000000" w:themeColor="text1"/>
          <w:sz w:val="24"/>
          <w:szCs w:val="24"/>
          <w:lang w:val="en-US"/>
        </w:rPr>
      </w:pPr>
      <w:r w:rsidRPr="00C15E9F">
        <w:rPr>
          <w:color w:val="000000" w:themeColor="text1"/>
          <w:sz w:val="24"/>
          <w:szCs w:val="24"/>
          <w:lang w:val="en-US"/>
        </w:rPr>
        <w:t xml:space="preserve">Numărul de telefon/fax: </w:t>
      </w:r>
      <w:r w:rsidR="00F42151" w:rsidRPr="00C15E9F">
        <w:rPr>
          <w:b/>
          <w:color w:val="000000" w:themeColor="text1"/>
          <w:sz w:val="24"/>
          <w:szCs w:val="24"/>
          <w:lang w:val="en-US"/>
        </w:rPr>
        <w:t xml:space="preserve">022 </w:t>
      </w:r>
      <w:r w:rsidR="00C52D14" w:rsidRPr="00C15E9F">
        <w:rPr>
          <w:b/>
          <w:color w:val="000000" w:themeColor="text1"/>
          <w:sz w:val="24"/>
          <w:szCs w:val="24"/>
          <w:lang w:val="en-US"/>
        </w:rPr>
        <w:t>44-11-85</w:t>
      </w:r>
      <w:r w:rsidR="00F42151" w:rsidRPr="00C15E9F">
        <w:rPr>
          <w:b/>
          <w:color w:val="000000" w:themeColor="text1"/>
          <w:sz w:val="24"/>
          <w:szCs w:val="24"/>
          <w:lang w:val="en-US"/>
        </w:rPr>
        <w:t>,</w:t>
      </w:r>
      <w:r w:rsidR="00C52D14" w:rsidRPr="00C15E9F">
        <w:rPr>
          <w:b/>
          <w:color w:val="000000" w:themeColor="text1"/>
          <w:sz w:val="24"/>
          <w:szCs w:val="24"/>
          <w:lang w:val="en-US"/>
        </w:rPr>
        <w:t xml:space="preserve"> 022-43-82-37</w:t>
      </w:r>
    </w:p>
    <w:p w:rsidR="002E606A" w:rsidRPr="00C15E9F" w:rsidRDefault="00A61F2B" w:rsidP="00C15E9F">
      <w:pPr>
        <w:numPr>
          <w:ilvl w:val="0"/>
          <w:numId w:val="3"/>
        </w:numPr>
        <w:tabs>
          <w:tab w:val="left" w:pos="284"/>
          <w:tab w:val="right" w:pos="9531"/>
        </w:tabs>
        <w:spacing w:before="120"/>
        <w:ind w:left="284" w:hanging="284"/>
        <w:jc w:val="both"/>
        <w:rPr>
          <w:b/>
          <w:sz w:val="24"/>
          <w:szCs w:val="24"/>
          <w:lang w:val="en-US"/>
        </w:rPr>
      </w:pPr>
      <w:r w:rsidRPr="00C15E9F">
        <w:rPr>
          <w:sz w:val="24"/>
          <w:szCs w:val="24"/>
          <w:lang w:val="en-US"/>
        </w:rPr>
        <w:t xml:space="preserve">Adresa de e-mail și de internet </w:t>
      </w:r>
      <w:proofErr w:type="gramStart"/>
      <w:r w:rsidRPr="00C15E9F">
        <w:rPr>
          <w:sz w:val="24"/>
          <w:szCs w:val="24"/>
          <w:lang w:val="en-US"/>
        </w:rPr>
        <w:t>a</w:t>
      </w:r>
      <w:proofErr w:type="gramEnd"/>
      <w:r w:rsidRPr="00C15E9F">
        <w:rPr>
          <w:sz w:val="24"/>
          <w:szCs w:val="24"/>
          <w:lang w:val="en-US"/>
        </w:rPr>
        <w:t xml:space="preserve"> autorității contractante: </w:t>
      </w:r>
      <w:r w:rsidR="00C52D14" w:rsidRPr="00C15E9F">
        <w:rPr>
          <w:b/>
          <w:sz w:val="24"/>
          <w:szCs w:val="24"/>
          <w:lang w:val="en-US"/>
        </w:rPr>
        <w:t>achizitii.sf.treime</w:t>
      </w:r>
      <w:r w:rsidR="00F42151" w:rsidRPr="00C15E9F">
        <w:rPr>
          <w:b/>
          <w:sz w:val="24"/>
          <w:szCs w:val="24"/>
          <w:lang w:val="en-US"/>
        </w:rPr>
        <w:t>@</w:t>
      </w:r>
      <w:r w:rsidR="00C52D14" w:rsidRPr="00C15E9F">
        <w:rPr>
          <w:b/>
          <w:sz w:val="24"/>
          <w:szCs w:val="24"/>
          <w:lang w:val="en-US"/>
        </w:rPr>
        <w:t>gmail.com</w:t>
      </w:r>
    </w:p>
    <w:p w:rsidR="00A61F2B" w:rsidRPr="00C15E9F" w:rsidRDefault="002E606A" w:rsidP="00C15E9F">
      <w:pPr>
        <w:numPr>
          <w:ilvl w:val="0"/>
          <w:numId w:val="3"/>
        </w:numPr>
        <w:tabs>
          <w:tab w:val="left" w:pos="284"/>
          <w:tab w:val="right" w:pos="9531"/>
        </w:tabs>
        <w:spacing w:before="120"/>
        <w:ind w:left="288" w:hanging="288"/>
        <w:jc w:val="both"/>
        <w:rPr>
          <w:sz w:val="24"/>
          <w:szCs w:val="24"/>
          <w:lang w:val="en-US"/>
        </w:rPr>
      </w:pPr>
      <w:r w:rsidRPr="00C15E9F">
        <w:rPr>
          <w:sz w:val="24"/>
          <w:szCs w:val="24"/>
          <w:lang w:val="en-US"/>
        </w:rPr>
        <w:t>Adresa de e-mail sau de internet de la care se va putea obține accesul la documentația de atribuire</w:t>
      </w:r>
      <w:r w:rsidR="00A61F2B" w:rsidRPr="00C15E9F">
        <w:rPr>
          <w:sz w:val="24"/>
          <w:szCs w:val="24"/>
          <w:lang w:val="en-US"/>
        </w:rPr>
        <w:t xml:space="preserve">: </w:t>
      </w:r>
      <w:r w:rsidR="008876C3" w:rsidRPr="00C15E9F">
        <w:rPr>
          <w:b/>
          <w:i/>
          <w:sz w:val="24"/>
          <w:szCs w:val="24"/>
          <w:lang w:val="en-US"/>
        </w:rPr>
        <w:t>documentația de atribuire este anexată în cadrul procedurii în SIA RSAP</w:t>
      </w:r>
      <w:r w:rsidR="00A61F2B" w:rsidRPr="00C15E9F">
        <w:rPr>
          <w:b/>
          <w:sz w:val="24"/>
          <w:szCs w:val="24"/>
          <w:lang w:val="en-US"/>
        </w:rPr>
        <w:t xml:space="preserve"> </w:t>
      </w:r>
    </w:p>
    <w:p w:rsidR="0072330A" w:rsidRPr="00C15E9F" w:rsidRDefault="002E606A" w:rsidP="00C15E9F">
      <w:pPr>
        <w:numPr>
          <w:ilvl w:val="0"/>
          <w:numId w:val="3"/>
        </w:numPr>
        <w:tabs>
          <w:tab w:val="left" w:pos="284"/>
          <w:tab w:val="right" w:pos="9531"/>
        </w:tabs>
        <w:spacing w:before="120"/>
        <w:ind w:left="288" w:hanging="288"/>
        <w:jc w:val="both"/>
        <w:rPr>
          <w:b/>
          <w:sz w:val="24"/>
          <w:szCs w:val="24"/>
          <w:lang w:val="en-US"/>
        </w:rPr>
      </w:pPr>
      <w:r w:rsidRPr="00C15E9F">
        <w:rPr>
          <w:sz w:val="24"/>
          <w:szCs w:val="24"/>
          <w:lang w:val="en-US"/>
        </w:rPr>
        <w:t xml:space="preserve">Tipul </w:t>
      </w:r>
      <w:r w:rsidR="00AC2788" w:rsidRPr="00C15E9F">
        <w:rPr>
          <w:sz w:val="24"/>
          <w:szCs w:val="24"/>
          <w:lang w:val="en-US"/>
        </w:rPr>
        <w:t>autorității</w:t>
      </w:r>
      <w:r w:rsidRPr="00C15E9F">
        <w:rPr>
          <w:sz w:val="24"/>
          <w:szCs w:val="24"/>
          <w:lang w:val="en-US"/>
        </w:rPr>
        <w:t xml:space="preserve"> contractante </w:t>
      </w:r>
      <w:r w:rsidR="00AC2788" w:rsidRPr="00C15E9F">
        <w:rPr>
          <w:sz w:val="24"/>
          <w:szCs w:val="24"/>
          <w:lang w:val="en-US"/>
        </w:rPr>
        <w:t>și</w:t>
      </w:r>
      <w:r w:rsidRPr="00C15E9F">
        <w:rPr>
          <w:sz w:val="24"/>
          <w:szCs w:val="24"/>
          <w:lang w:val="en-US"/>
        </w:rPr>
        <w:t xml:space="preserve"> obiectul principal de activitate (dacă este cazul, </w:t>
      </w:r>
      <w:r w:rsidR="00AC2788" w:rsidRPr="00C15E9F">
        <w:rPr>
          <w:sz w:val="24"/>
          <w:szCs w:val="24"/>
          <w:lang w:val="en-US"/>
        </w:rPr>
        <w:t>mențiunea</w:t>
      </w:r>
      <w:r w:rsidRPr="00C15E9F">
        <w:rPr>
          <w:sz w:val="24"/>
          <w:szCs w:val="24"/>
          <w:lang w:val="en-US"/>
        </w:rPr>
        <w:t xml:space="preserve"> că autoritatea contractantă este o autoritate centrală de </w:t>
      </w:r>
      <w:r w:rsidR="00AC2788" w:rsidRPr="00C15E9F">
        <w:rPr>
          <w:sz w:val="24"/>
          <w:szCs w:val="24"/>
          <w:lang w:val="en-US"/>
        </w:rPr>
        <w:t>achiziție</w:t>
      </w:r>
      <w:r w:rsidRPr="00C15E9F">
        <w:rPr>
          <w:sz w:val="24"/>
          <w:szCs w:val="24"/>
          <w:lang w:val="en-US"/>
        </w:rPr>
        <w:t xml:space="preserve"> sau că </w:t>
      </w:r>
      <w:r w:rsidR="00AC2788" w:rsidRPr="00C15E9F">
        <w:rPr>
          <w:sz w:val="24"/>
          <w:szCs w:val="24"/>
          <w:lang w:val="en-US"/>
        </w:rPr>
        <w:t>achiziția</w:t>
      </w:r>
      <w:r w:rsidRPr="00C15E9F">
        <w:rPr>
          <w:sz w:val="24"/>
          <w:szCs w:val="24"/>
          <w:lang w:val="en-US"/>
        </w:rPr>
        <w:t xml:space="preserve"> implică o altă formă de </w:t>
      </w:r>
      <w:r w:rsidR="00AC2788" w:rsidRPr="00C15E9F">
        <w:rPr>
          <w:sz w:val="24"/>
          <w:szCs w:val="24"/>
          <w:lang w:val="en-US"/>
        </w:rPr>
        <w:t>achiziție</w:t>
      </w:r>
      <w:r w:rsidRPr="00C15E9F">
        <w:rPr>
          <w:sz w:val="24"/>
          <w:szCs w:val="24"/>
          <w:lang w:val="en-US"/>
        </w:rPr>
        <w:t xml:space="preserve"> comună): </w:t>
      </w:r>
      <w:r w:rsidR="00B6376C" w:rsidRPr="00C15E9F">
        <w:rPr>
          <w:b/>
          <w:sz w:val="24"/>
          <w:szCs w:val="24"/>
          <w:lang w:val="en-US"/>
        </w:rPr>
        <w:t>Autoritate contractantă</w:t>
      </w:r>
    </w:p>
    <w:p w:rsidR="0062221E" w:rsidRPr="00C15E9F" w:rsidRDefault="0062221E" w:rsidP="00C15E9F">
      <w:pPr>
        <w:numPr>
          <w:ilvl w:val="0"/>
          <w:numId w:val="3"/>
        </w:numPr>
        <w:tabs>
          <w:tab w:val="left" w:pos="284"/>
          <w:tab w:val="right" w:pos="426"/>
        </w:tabs>
        <w:spacing w:before="120"/>
        <w:ind w:left="284" w:hanging="284"/>
        <w:jc w:val="both"/>
        <w:rPr>
          <w:sz w:val="24"/>
          <w:szCs w:val="24"/>
          <w:lang w:val="en-US"/>
        </w:rPr>
      </w:pPr>
      <w:r w:rsidRPr="00C15E9F">
        <w:rPr>
          <w:sz w:val="24"/>
          <w:szCs w:val="24"/>
          <w:lang w:val="en-US"/>
        </w:rPr>
        <w:t xml:space="preserve">Cumpărătorul invită operatorii economici </w:t>
      </w:r>
      <w:r w:rsidR="00AC2788" w:rsidRPr="00C15E9F">
        <w:rPr>
          <w:sz w:val="24"/>
          <w:szCs w:val="24"/>
          <w:lang w:val="en-US"/>
        </w:rPr>
        <w:t>interesați</w:t>
      </w:r>
      <w:r w:rsidRPr="00C15E9F">
        <w:rPr>
          <w:sz w:val="24"/>
          <w:szCs w:val="24"/>
          <w:lang w:val="en-US"/>
        </w:rPr>
        <w:t xml:space="preserve">, care îi pot satisface </w:t>
      </w:r>
      <w:r w:rsidR="00AC2788" w:rsidRPr="00C15E9F">
        <w:rPr>
          <w:sz w:val="24"/>
          <w:szCs w:val="24"/>
          <w:lang w:val="en-US"/>
        </w:rPr>
        <w:t>necesitățile</w:t>
      </w:r>
      <w:r w:rsidRPr="00C15E9F">
        <w:rPr>
          <w:sz w:val="24"/>
          <w:szCs w:val="24"/>
          <w:lang w:val="en-US"/>
        </w:rPr>
        <w:t>, să participe la procedura de achiziție privind livrarea/</w:t>
      </w:r>
      <w:r w:rsidR="00C15E9F">
        <w:rPr>
          <w:sz w:val="24"/>
          <w:szCs w:val="24"/>
          <w:lang w:val="en-US"/>
        </w:rPr>
        <w:t xml:space="preserve"> </w:t>
      </w:r>
      <w:r w:rsidRPr="00C15E9F">
        <w:rPr>
          <w:sz w:val="24"/>
          <w:szCs w:val="24"/>
          <w:lang w:val="en-US"/>
        </w:rPr>
        <w:t>prestarea/</w:t>
      </w:r>
      <w:r w:rsidR="00C15E9F">
        <w:rPr>
          <w:sz w:val="24"/>
          <w:szCs w:val="24"/>
          <w:lang w:val="en-US"/>
        </w:rPr>
        <w:t xml:space="preserve"> </w:t>
      </w:r>
      <w:r w:rsidRPr="00C15E9F">
        <w:rPr>
          <w:sz w:val="24"/>
          <w:szCs w:val="24"/>
          <w:lang w:val="en-US"/>
        </w:rPr>
        <w:t xml:space="preserve">executarea următoarelor </w:t>
      </w:r>
      <w:r w:rsidRPr="00C15E9F">
        <w:rPr>
          <w:b/>
          <w:sz w:val="24"/>
          <w:szCs w:val="24"/>
          <w:u w:val="single"/>
          <w:lang w:val="en-US"/>
        </w:rPr>
        <w:t>bunuri</w:t>
      </w:r>
      <w:r w:rsidRPr="00C15E9F">
        <w:rPr>
          <w:sz w:val="24"/>
          <w:szCs w:val="24"/>
          <w:lang w:val="en-US"/>
        </w:rPr>
        <w:t>/</w:t>
      </w:r>
      <w:r w:rsidR="00C15E9F">
        <w:rPr>
          <w:sz w:val="24"/>
          <w:szCs w:val="24"/>
          <w:lang w:val="en-US"/>
        </w:rPr>
        <w:t xml:space="preserve"> </w:t>
      </w:r>
      <w:r w:rsidRPr="00C15E9F">
        <w:rPr>
          <w:sz w:val="24"/>
          <w:szCs w:val="24"/>
          <w:lang w:val="en-US"/>
        </w:rPr>
        <w:t>servicii/</w:t>
      </w:r>
      <w:r w:rsidR="00C15E9F">
        <w:rPr>
          <w:sz w:val="24"/>
          <w:szCs w:val="24"/>
          <w:lang w:val="en-US"/>
        </w:rPr>
        <w:t xml:space="preserve"> </w:t>
      </w:r>
      <w:r w:rsidRPr="00C15E9F">
        <w:rPr>
          <w:sz w:val="24"/>
          <w:szCs w:val="24"/>
          <w:lang w:val="en-US"/>
        </w:rPr>
        <w:t>lucrări:</w:t>
      </w:r>
    </w:p>
    <w:tbl>
      <w:tblPr>
        <w:tblStyle w:val="a9"/>
        <w:tblW w:w="10075" w:type="dxa"/>
        <w:tblLayout w:type="fixed"/>
        <w:tblLook w:val="04A0" w:firstRow="1" w:lastRow="0" w:firstColumn="1" w:lastColumn="0" w:noHBand="0" w:noVBand="1"/>
      </w:tblPr>
      <w:tblGrid>
        <w:gridCol w:w="537"/>
        <w:gridCol w:w="1301"/>
        <w:gridCol w:w="2145"/>
        <w:gridCol w:w="805"/>
        <w:gridCol w:w="877"/>
        <w:gridCol w:w="2908"/>
        <w:gridCol w:w="1502"/>
      </w:tblGrid>
      <w:tr w:rsidR="0069001F" w:rsidRPr="00E910C5" w:rsidTr="00322DF9">
        <w:trPr>
          <w:trHeight w:val="567"/>
        </w:trPr>
        <w:tc>
          <w:tcPr>
            <w:tcW w:w="537" w:type="dxa"/>
          </w:tcPr>
          <w:p w:rsidR="0069001F" w:rsidRPr="00917809" w:rsidRDefault="0069001F" w:rsidP="008876C3">
            <w:pPr>
              <w:spacing w:before="120"/>
              <w:jc w:val="center"/>
              <w:rPr>
                <w:b/>
              </w:rPr>
            </w:pPr>
            <w:r w:rsidRPr="00917809">
              <w:rPr>
                <w:b/>
              </w:rPr>
              <w:t>Nr. d/o</w:t>
            </w:r>
          </w:p>
        </w:tc>
        <w:tc>
          <w:tcPr>
            <w:tcW w:w="1301" w:type="dxa"/>
          </w:tcPr>
          <w:p w:rsidR="0069001F" w:rsidRPr="00917809" w:rsidRDefault="0069001F" w:rsidP="008876C3">
            <w:pPr>
              <w:spacing w:before="120"/>
              <w:jc w:val="center"/>
              <w:rPr>
                <w:b/>
              </w:rPr>
            </w:pPr>
            <w:r w:rsidRPr="00917809">
              <w:rPr>
                <w:b/>
              </w:rPr>
              <w:t>Cod CPV</w:t>
            </w:r>
          </w:p>
        </w:tc>
        <w:tc>
          <w:tcPr>
            <w:tcW w:w="2145" w:type="dxa"/>
          </w:tcPr>
          <w:p w:rsidR="0069001F" w:rsidRPr="00917809" w:rsidRDefault="0069001F" w:rsidP="008876C3">
            <w:pPr>
              <w:spacing w:before="120"/>
              <w:jc w:val="center"/>
              <w:rPr>
                <w:b/>
                <w:lang w:val="en-US"/>
              </w:rPr>
            </w:pPr>
            <w:r w:rsidRPr="00917809">
              <w:rPr>
                <w:b/>
                <w:lang w:val="en-US"/>
              </w:rPr>
              <w:t>Denumirea bunurilor/serviciilor/lucrărilor solicitate</w:t>
            </w:r>
          </w:p>
        </w:tc>
        <w:tc>
          <w:tcPr>
            <w:tcW w:w="805" w:type="dxa"/>
          </w:tcPr>
          <w:p w:rsidR="0069001F" w:rsidRPr="00917809" w:rsidRDefault="0069001F" w:rsidP="008876C3">
            <w:pPr>
              <w:spacing w:before="120"/>
              <w:jc w:val="center"/>
              <w:rPr>
                <w:b/>
              </w:rPr>
            </w:pPr>
            <w:r w:rsidRPr="00917809">
              <w:rPr>
                <w:b/>
              </w:rPr>
              <w:t>Unitatea de măsură</w:t>
            </w:r>
          </w:p>
        </w:tc>
        <w:tc>
          <w:tcPr>
            <w:tcW w:w="877" w:type="dxa"/>
          </w:tcPr>
          <w:p w:rsidR="0069001F" w:rsidRPr="00917809" w:rsidRDefault="0069001F" w:rsidP="008876C3">
            <w:pPr>
              <w:spacing w:before="120"/>
              <w:jc w:val="center"/>
              <w:rPr>
                <w:b/>
              </w:rPr>
            </w:pPr>
            <w:r w:rsidRPr="00917809">
              <w:rPr>
                <w:b/>
              </w:rPr>
              <w:t>Cantitatea</w:t>
            </w:r>
          </w:p>
        </w:tc>
        <w:tc>
          <w:tcPr>
            <w:tcW w:w="2908" w:type="dxa"/>
          </w:tcPr>
          <w:p w:rsidR="0069001F" w:rsidRPr="00917809" w:rsidRDefault="0069001F" w:rsidP="008876C3">
            <w:pPr>
              <w:spacing w:before="120"/>
              <w:jc w:val="center"/>
              <w:rPr>
                <w:b/>
                <w:lang w:val="en-US"/>
              </w:rPr>
            </w:pPr>
            <w:r w:rsidRPr="00917809">
              <w:rPr>
                <w:b/>
                <w:lang w:val="en-US"/>
              </w:rPr>
              <w:t xml:space="preserve">Specificarea tehnică deplină solicitată, Standarde de </w:t>
            </w:r>
            <w:r w:rsidR="00AC2788" w:rsidRPr="00917809">
              <w:rPr>
                <w:b/>
                <w:lang w:val="en-US"/>
              </w:rPr>
              <w:t>referință</w:t>
            </w:r>
          </w:p>
        </w:tc>
        <w:tc>
          <w:tcPr>
            <w:tcW w:w="1502" w:type="dxa"/>
          </w:tcPr>
          <w:p w:rsidR="0069001F" w:rsidRPr="00917809" w:rsidRDefault="0069001F" w:rsidP="008453E7">
            <w:pPr>
              <w:spacing w:before="120"/>
              <w:jc w:val="center"/>
              <w:rPr>
                <w:b/>
                <w:lang w:val="en-US"/>
              </w:rPr>
            </w:pPr>
            <w:r w:rsidRPr="00917809">
              <w:rPr>
                <w:b/>
                <w:lang w:val="en-US"/>
              </w:rPr>
              <w:t xml:space="preserve">Valoarea </w:t>
            </w:r>
            <w:r w:rsidR="008453E7">
              <w:rPr>
                <w:b/>
                <w:lang w:val="en-US"/>
              </w:rPr>
              <w:t xml:space="preserve">estimate fără TVA </w:t>
            </w:r>
            <w:r w:rsidRPr="00917809">
              <w:rPr>
                <w:b/>
                <w:lang w:val="en-US"/>
              </w:rPr>
              <w:br/>
              <w:t>(se va indica pentru fiecare lot în parte)</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1</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punctie radială scurt</w:t>
            </w:r>
          </w:p>
        </w:tc>
        <w:tc>
          <w:tcPr>
            <w:tcW w:w="805" w:type="dxa"/>
          </w:tcPr>
          <w:p w:rsidR="009C6698" w:rsidRPr="00917809" w:rsidRDefault="009C6698" w:rsidP="009C6698">
            <w:pPr>
              <w:spacing w:before="120"/>
              <w:jc w:val="center"/>
              <w:rPr>
                <w:lang w:val="en-US"/>
              </w:rPr>
            </w:pPr>
            <w:r>
              <w:rPr>
                <w:lang w:val="en-US"/>
              </w:rPr>
              <w:t>buc</w:t>
            </w:r>
          </w:p>
        </w:tc>
        <w:tc>
          <w:tcPr>
            <w:tcW w:w="877" w:type="dxa"/>
          </w:tcPr>
          <w:p w:rsidR="009C6698" w:rsidRDefault="009C6698" w:rsidP="009C6698">
            <w:pPr>
              <w:jc w:val="right"/>
              <w:rPr>
                <w:color w:val="000000"/>
              </w:rPr>
            </w:pPr>
            <w:r>
              <w:rPr>
                <w:color w:val="000000"/>
              </w:rPr>
              <w:t>180</w:t>
            </w:r>
          </w:p>
        </w:tc>
        <w:tc>
          <w:tcPr>
            <w:tcW w:w="2908" w:type="dxa"/>
            <w:vAlign w:val="center"/>
          </w:tcPr>
          <w:p w:rsidR="009C6698" w:rsidRPr="005B3A12" w:rsidRDefault="009C6698" w:rsidP="009C6698">
            <w:pPr>
              <w:rPr>
                <w:color w:val="000000"/>
                <w:lang w:val="en-US"/>
              </w:rPr>
            </w:pPr>
            <w:r w:rsidRPr="005B3A12">
              <w:rPr>
                <w:color w:val="000000"/>
                <w:lang w:val="en-US"/>
              </w:rPr>
              <w:t xml:space="preserve">Ac de puncție (single sau double-wall) de 20, 21 sau 22 G și bisturiu. Mini-ghid metalic sau polimer cu acoperire hidrofilică cu proprietăți similar mucoasei ce reduce riscul spasmului vascular, diametrul 0.018”, 0.021”, 0.025”. Teaca din PTFE cu profil ultra subțire, lungime 10 sau 16 cm, diametre extern/intern: 4/5 F, 5/6 F, 6/7 F, rezistentă la kinking, prevăzută cu valvă hemostatică din silicon cu design cross-cut pt prevenirea hemoragiilor, robinet tridirecțional pt luarea probelor sau injectare de soluții diverse, cu inel de suturare pt o mai bună securizare a tecii. Dilatator ascuțit, conic, din polipropilenă, atraumatic, cu forma vârfului conică. Toate componentele sunt „latex-free” și sunt incluse într-o tăviță din plastic.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54750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puncție radială lung</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180</w:t>
            </w:r>
          </w:p>
        </w:tc>
        <w:tc>
          <w:tcPr>
            <w:tcW w:w="2908" w:type="dxa"/>
            <w:vAlign w:val="center"/>
          </w:tcPr>
          <w:p w:rsidR="009C6698" w:rsidRPr="005B3A12" w:rsidRDefault="009C6698" w:rsidP="009C6698">
            <w:pPr>
              <w:rPr>
                <w:color w:val="000000"/>
                <w:lang w:val="en-US"/>
              </w:rPr>
            </w:pPr>
            <w:r w:rsidRPr="005B3A12">
              <w:rPr>
                <w:color w:val="000000"/>
                <w:lang w:val="en-US"/>
              </w:rPr>
              <w:t xml:space="preserve">Ac de puncție de 21G, lungime de 4 cm. Mini-ghid din otel inoxidabil sau de nitinol/platinum cu lungimi de 50/80cm, cu diametre de 0.018” sau 0.025”, cu varf in „J” de 3mm la un capat si dreapta in capatul opus. Teaca de lungime </w:t>
            </w:r>
            <w:r w:rsidRPr="005B3A12">
              <w:rPr>
                <w:color w:val="000000"/>
                <w:lang w:val="en-US"/>
              </w:rPr>
              <w:lastRenderedPageBreak/>
              <w:t>11/23</w:t>
            </w:r>
            <w:proofErr w:type="gramStart"/>
            <w:r w:rsidRPr="005B3A12">
              <w:rPr>
                <w:color w:val="000000"/>
                <w:lang w:val="en-US"/>
              </w:rPr>
              <w:t>cm,  lungimea</w:t>
            </w:r>
            <w:proofErr w:type="gramEnd"/>
            <w:r w:rsidRPr="005B3A12">
              <w:rPr>
                <w:color w:val="000000"/>
                <w:lang w:val="en-US"/>
              </w:rPr>
              <w:t xml:space="preserve"> canulei utile până în 7cm, cu marimi disponibile de 4-8 F, rezistentă la kinking, prevăzută cu robinet tridirecțional. Toate componentele vor fi într-un suport de plastic pentru o mai usoara spalare </w:t>
            </w:r>
            <w:proofErr w:type="gramStart"/>
            <w:r w:rsidRPr="005B3A12">
              <w:rPr>
                <w:color w:val="000000"/>
                <w:lang w:val="en-US"/>
              </w:rPr>
              <w:t>a</w:t>
            </w:r>
            <w:proofErr w:type="gramEnd"/>
            <w:r w:rsidRPr="005B3A12">
              <w:rPr>
                <w:color w:val="000000"/>
                <w:lang w:val="en-US"/>
              </w:rPr>
              <w:t xml:space="preserve"> acestora inainte de procedura.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54750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3</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puncție femural scurt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5B3A12" w:rsidRDefault="009C6698" w:rsidP="009C6698">
            <w:pPr>
              <w:rPr>
                <w:color w:val="000000"/>
                <w:lang w:val="en-US"/>
              </w:rPr>
            </w:pPr>
            <w:r w:rsidRPr="005B3A12">
              <w:rPr>
                <w:color w:val="000000"/>
                <w:lang w:val="en-US"/>
              </w:rPr>
              <w:t xml:space="preserve">Dimensiuni:  5-11 F. Lungime: 7-13 cm. Ac de punctie de 21G, lungime de 4-5 cm. Mini-ghid de 0,018 </w:t>
            </w:r>
            <w:proofErr w:type="gramStart"/>
            <w:r w:rsidRPr="005B3A12">
              <w:rPr>
                <w:color w:val="000000"/>
                <w:lang w:val="en-US"/>
              </w:rPr>
              <w:t>inch  si</w:t>
            </w:r>
            <w:proofErr w:type="gramEnd"/>
            <w:r w:rsidRPr="005B3A12">
              <w:rPr>
                <w:color w:val="000000"/>
                <w:lang w:val="en-US"/>
              </w:rPr>
              <w:t xml:space="preserve"> 35-40 cm lungime. Teaca este rezistenta la kinking, se poate spala si steriliza usor, “Side port” cu robinet cu trei cai, contine valva siliconata hemostatică, care previne hemoragia si dilatator. Introductorul trebuie sa fie prevăzut cu marcaj color pentru diferenţierea rapidă a mărimii în F.</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puncție femural lung</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60</w:t>
            </w:r>
          </w:p>
        </w:tc>
        <w:tc>
          <w:tcPr>
            <w:tcW w:w="2908" w:type="dxa"/>
            <w:vAlign w:val="center"/>
          </w:tcPr>
          <w:p w:rsidR="009C6698" w:rsidRDefault="009C6698" w:rsidP="009C6698">
            <w:pPr>
              <w:rPr>
                <w:color w:val="000000"/>
              </w:rPr>
            </w:pPr>
            <w:r w:rsidRPr="005B3A12">
              <w:rPr>
                <w:color w:val="000000"/>
                <w:lang w:val="en-US"/>
              </w:rPr>
              <w:t xml:space="preserve">Dimensiuni:  5-11 F. Lungime: 23 cm.  Ac de puncție arterială de 18 G sau 20 G. Mini-ghid din oțel inoxidabil sau plastic de 0,035” sau 0,038”, drept, angulat sau în forma de J.  Teacă conține un inel radiopac incastrat pentru vizualizare sporită și un inel de sutură pentru fixare. Tecile sunt rezistente la kinking. Dilatator din polipropilenă, ascuțit, cu vârf conic pentru reducerea posibilității de traumare a vaselor sanguine; valvă hemostatică din silicon cu design cross-cut pentru prevenirea hemoragiilor; robinet tridirecțional pentru luarea probelor, injectarea substanțelor de contrast sau </w:t>
            </w:r>
            <w:proofErr w:type="gramStart"/>
            <w:r w:rsidRPr="005B3A12">
              <w:rPr>
                <w:color w:val="000000"/>
                <w:lang w:val="en-US"/>
              </w:rPr>
              <w:t>a</w:t>
            </w:r>
            <w:proofErr w:type="gramEnd"/>
            <w:r w:rsidRPr="005B3A12">
              <w:rPr>
                <w:color w:val="000000"/>
                <w:lang w:val="en-US"/>
              </w:rPr>
              <w:t xml:space="preserve"> agenților terapeutici, măsurarea presiunii; Toate componentele nu conțin latex. </w:t>
            </w:r>
            <w:r>
              <w:rPr>
                <w:color w:val="000000"/>
              </w:rPr>
              <w:t xml:space="preserve">Setul este </w:t>
            </w:r>
            <w:proofErr w:type="gramStart"/>
            <w:r>
              <w:rPr>
                <w:color w:val="000000"/>
              </w:rPr>
              <w:t>amplasat  într</w:t>
            </w:r>
            <w:proofErr w:type="gramEnd"/>
            <w:r>
              <w:rPr>
                <w:color w:val="000000"/>
              </w:rPr>
              <w:t>-un suport de plastic.</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170000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5</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Teacă-ghid armată</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100</w:t>
            </w:r>
          </w:p>
        </w:tc>
        <w:tc>
          <w:tcPr>
            <w:tcW w:w="2908" w:type="dxa"/>
            <w:vAlign w:val="center"/>
          </w:tcPr>
          <w:p w:rsidR="009C6698" w:rsidRPr="005B3A12" w:rsidRDefault="009C6698" w:rsidP="009C6698">
            <w:pPr>
              <w:rPr>
                <w:color w:val="000000"/>
                <w:lang w:val="en-US"/>
              </w:rPr>
            </w:pPr>
            <w:r w:rsidRPr="005B3A12">
              <w:rPr>
                <w:color w:val="000000"/>
                <w:lang w:val="en-US"/>
              </w:rPr>
              <w:t>Servește în calitate de cateter de ghidare și/</w:t>
            </w:r>
            <w:proofErr w:type="gramStart"/>
            <w:r w:rsidRPr="005B3A12">
              <w:rPr>
                <w:color w:val="000000"/>
                <w:lang w:val="en-US"/>
              </w:rPr>
              <w:t>sau  teacă</w:t>
            </w:r>
            <w:proofErr w:type="gramEnd"/>
            <w:r w:rsidRPr="005B3A12">
              <w:rPr>
                <w:color w:val="000000"/>
                <w:lang w:val="en-US"/>
              </w:rPr>
              <w:t xml:space="preserve"> introductoare. Material: strat exterior – poliamid, interior – PTFE, armare de tip spirală cu fir din otel inox. Vârf conic, atraumatic. Lungime: 45 si 90 cm. Diametre disponibile: 5, 6, 7 și 8 Fr. Acoperire hidrofilică cu proprietăți asemănătoare mucoasei. Compadibilitate ghid: 0,038”. Valva hemostatică de </w:t>
            </w:r>
            <w:proofErr w:type="gramStart"/>
            <w:r w:rsidRPr="005B3A12">
              <w:rPr>
                <w:color w:val="000000"/>
                <w:lang w:val="en-US"/>
              </w:rPr>
              <w:t>tip ”cross</w:t>
            </w:r>
            <w:proofErr w:type="gramEnd"/>
            <w:r w:rsidRPr="005B3A12">
              <w:rPr>
                <w:color w:val="000000"/>
                <w:lang w:val="en-US"/>
              </w:rPr>
              <w:t>-cut”. Configurații: Straight, Hockey Stick, MP, RDC, LIMA. Diametrul exterior: 2,4 Fr.  Diametrul intern: 5 Fr – 0,076” (1,9 mm); 6 Fr – 0,087” (2,2 mm); 7 Fr – 0,100” (2,5 mm); 8 Fr – 0,114” (2,9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285000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lastRenderedPageBreak/>
              <w:t>6</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Catetere diagnostic angiografie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500</w:t>
            </w:r>
          </w:p>
        </w:tc>
        <w:tc>
          <w:tcPr>
            <w:tcW w:w="2908" w:type="dxa"/>
            <w:vAlign w:val="center"/>
          </w:tcPr>
          <w:p w:rsidR="009C6698" w:rsidRPr="005B3A12" w:rsidRDefault="009C6698" w:rsidP="009C6698">
            <w:pPr>
              <w:rPr>
                <w:color w:val="000000"/>
                <w:lang w:val="en-US"/>
              </w:rPr>
            </w:pPr>
            <w:r w:rsidRPr="005B3A12">
              <w:rPr>
                <w:color w:val="000000"/>
                <w:lang w:val="en-US"/>
              </w:rPr>
              <w:t xml:space="preserve">Lungimea cateterelor va fi de: 110-125 cm, cu diamtre de 4, 5, 6 F.  Structura cateterului: fire impletite, pentru cuplu, stabilitate și </w:t>
            </w:r>
            <w:proofErr w:type="gramStart"/>
            <w:r w:rsidRPr="005B3A12">
              <w:rPr>
                <w:color w:val="000000"/>
                <w:lang w:val="en-US"/>
              </w:rPr>
              <w:t>control,  învelite</w:t>
            </w:r>
            <w:proofErr w:type="gramEnd"/>
            <w:r w:rsidRPr="005B3A12">
              <w:rPr>
                <w:color w:val="000000"/>
                <w:lang w:val="en-US"/>
              </w:rPr>
              <w:t xml:space="preserve"> intr-un material antitrombotic. La capătul proximal dotat cu hub din policarbonat </w:t>
            </w:r>
            <w:proofErr w:type="gramStart"/>
            <w:r w:rsidRPr="005B3A12">
              <w:rPr>
                <w:color w:val="000000"/>
                <w:lang w:val="en-US"/>
              </w:rPr>
              <w:t>cu ”aripioare</w:t>
            </w:r>
            <w:proofErr w:type="gramEnd"/>
            <w:r w:rsidRPr="005B3A12">
              <w:rPr>
                <w:color w:val="000000"/>
                <w:lang w:val="en-US"/>
              </w:rPr>
              <w:t>” pentru o manipulare facilă. Lumen intern larg ce asigura un flux crescut de substanta de contrast la injectare.  Diametrele interioare vor fi dupa cum urmeaza: la cateterul de 4 F =1.07 mm, la cel de 5 F = 1.17 mm și la cel de 6 F = 1.37 mm. Compatibilitate cu ghid: 0,038”. Se ofera generic cateterele, oferta subintelegand toate varietatile de forme folosite. Forme: ULT, BERN, MP, FH, CB, Radial renal, Pigtail drept.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144000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7</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Catetere diagnostic angiografie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500</w:t>
            </w:r>
          </w:p>
        </w:tc>
        <w:tc>
          <w:tcPr>
            <w:tcW w:w="2908" w:type="dxa"/>
            <w:vAlign w:val="center"/>
          </w:tcPr>
          <w:p w:rsidR="009C6698" w:rsidRPr="005B3A12" w:rsidRDefault="009C6698" w:rsidP="009C6698">
            <w:pPr>
              <w:rPr>
                <w:color w:val="000000"/>
                <w:lang w:val="en-US"/>
              </w:rPr>
            </w:pPr>
            <w:r w:rsidRPr="005B3A12">
              <w:rPr>
                <w:color w:val="000000"/>
                <w:lang w:val="en-US"/>
              </w:rPr>
              <w:t xml:space="preserve">Lungimea cateterelor va fi de: 100-110 cm, cu diametre de 4, 5, 6 F. Structura cateterului: fire impletite, pentru cuplu, stabilitate și </w:t>
            </w:r>
            <w:proofErr w:type="gramStart"/>
            <w:r w:rsidRPr="005B3A12">
              <w:rPr>
                <w:color w:val="000000"/>
                <w:lang w:val="en-US"/>
              </w:rPr>
              <w:t>control,  învelite</w:t>
            </w:r>
            <w:proofErr w:type="gramEnd"/>
            <w:r w:rsidRPr="005B3A12">
              <w:rPr>
                <w:color w:val="000000"/>
                <w:lang w:val="en-US"/>
              </w:rPr>
              <w:t xml:space="preserve"> intr-un material antitrombotic. Fabricat din poliuretan. Varf atraumatic radioopac. Diametre diferentiate si prin culoare. Lumen ce asigura un flux crescut de substanta de contrast la injectare. Diametrele interioare vor fi dupa cum urmeaza: la cateterul de 4 F =1.03 mm, la cel de 5 F = 1.2 mm și la cel de 6 F = 1.3 mm. Limita de presiune pentru un catetere de 4 F – la 750 PSI și la 5-6 F </w:t>
            </w:r>
            <w:proofErr w:type="gramStart"/>
            <w:r w:rsidRPr="005B3A12">
              <w:rPr>
                <w:color w:val="000000"/>
                <w:lang w:val="en-US"/>
              </w:rPr>
              <w:t>-  la</w:t>
            </w:r>
            <w:proofErr w:type="gramEnd"/>
            <w:r w:rsidRPr="005B3A12">
              <w:rPr>
                <w:color w:val="000000"/>
                <w:lang w:val="en-US"/>
              </w:rPr>
              <w:t xml:space="preserve"> 1000 PSI. Compatibile cu ghid de 0.038”. Se ofera generic cateterele, oferta subintelegand toate varietatile de forme folosite. Forme: AL, AR, JL, JR, MP, ST, IM, Bypass, Pigtail drept, 145°, 155°, Tiger, BLK.</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8</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hidrofilic moale tip standard</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100</w:t>
            </w:r>
          </w:p>
        </w:tc>
        <w:tc>
          <w:tcPr>
            <w:tcW w:w="2908" w:type="dxa"/>
            <w:vAlign w:val="center"/>
          </w:tcPr>
          <w:p w:rsidR="009C6698" w:rsidRPr="005B3A12" w:rsidRDefault="009C6698" w:rsidP="009C6698">
            <w:pPr>
              <w:rPr>
                <w:color w:val="000000"/>
                <w:lang w:val="en-US"/>
              </w:rPr>
            </w:pPr>
            <w:r w:rsidRPr="005B3A12">
              <w:rPr>
                <w:color w:val="000000"/>
                <w:lang w:val="en-US"/>
              </w:rPr>
              <w:t>Ghid din nitinol, acoperire hidrofilică. Vârf conic, atraumatic. Control de torsiune 1:1 datorit construcției dintr-o singură piesă. Radiopacitate: jachetă din poliuretan îmbogățit cu Wolfram. Lungimi: 50-300cm. Diametre: 0.018”, 0.020”, 0.025”, 0.032”, 0.035”, 0.038”. Configurații vârf: straight, angled, J (1,50 mm sau 3,00 mm). Lungimea vârfurfului flexibil: 10 mm, 30 mm, 50 mm, 80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215000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9</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periferic hidrofilic, de tip stiff</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25</w:t>
            </w:r>
          </w:p>
        </w:tc>
        <w:tc>
          <w:tcPr>
            <w:tcW w:w="2908" w:type="dxa"/>
            <w:vAlign w:val="center"/>
          </w:tcPr>
          <w:p w:rsidR="009C6698" w:rsidRPr="005B3A12" w:rsidRDefault="009C6698" w:rsidP="009C6698">
            <w:pPr>
              <w:rPr>
                <w:color w:val="000000"/>
                <w:lang w:val="en-US"/>
              </w:rPr>
            </w:pPr>
            <w:r w:rsidRPr="005B3A12">
              <w:rPr>
                <w:color w:val="000000"/>
                <w:lang w:val="en-US"/>
              </w:rPr>
              <w:t xml:space="preserve">Ghid din nitinol, acoperire hidrofilică. Vârf conic, atraumatic. Control de torsiune 1:1 datorit construcției dintr-o singură piesă. Radiopacitate: </w:t>
            </w:r>
            <w:r w:rsidRPr="005B3A12">
              <w:rPr>
                <w:color w:val="000000"/>
                <w:lang w:val="en-US"/>
              </w:rPr>
              <w:lastRenderedPageBreak/>
              <w:t>jachetă din poliuretan îmbogățit cu Wolfram. Lungimi: 220, 260cm. Diametre: 0.020”, 0.025”, 0.035”, 0.038”. Configurații vârf: straight, angled, J (1,50 mm). Lungimea vârfurfului flexibil: 10 mm, 30 mm, 80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55000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10</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Ghid periferic hidrofilic, extrastiff</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Default="009C6698" w:rsidP="009C6698">
            <w:pPr>
              <w:rPr>
                <w:color w:val="000000"/>
              </w:rPr>
            </w:pPr>
            <w:r w:rsidRPr="005B3A12">
              <w:rPr>
                <w:color w:val="000000"/>
                <w:lang w:val="en-US"/>
              </w:rPr>
              <w:t xml:space="preserve">Construcție: hybrid – shaft proximal din PTFE spiralat extra rigid, distal – nitinol cu poliuretan îmbogățit cu Wolfram și acoperire hidrofilică; conexiune prin tehnologie dual core. Vârf conic, atraumatic. Acoperire hidrofilică. Lungimi: 180 cm, 260 cm, 300 cm. Diametre: 0,014”, 0,018”, 0,035”. </w:t>
            </w:r>
            <w:r>
              <w:rPr>
                <w:color w:val="000000"/>
              </w:rPr>
              <w:t>Configurații vârf: angled, straight. Lungimea vârfului flexibil: 10 mm, 50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85500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11</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Ghid periferic schimb dispozitive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100</w:t>
            </w:r>
          </w:p>
        </w:tc>
        <w:tc>
          <w:tcPr>
            <w:tcW w:w="2908" w:type="dxa"/>
            <w:vAlign w:val="center"/>
          </w:tcPr>
          <w:p w:rsidR="009C6698" w:rsidRPr="00E910C5" w:rsidRDefault="009C6698" w:rsidP="009C6698">
            <w:pPr>
              <w:rPr>
                <w:color w:val="000000"/>
                <w:lang w:val="en-US"/>
              </w:rPr>
            </w:pPr>
            <w:r w:rsidRPr="005B3A12">
              <w:rPr>
                <w:color w:val="000000"/>
                <w:lang w:val="en-US"/>
              </w:rPr>
              <w:t xml:space="preserve">Shaft de susținere. Diametrul 0,035” cu vârf atraumatic moale.  Control de torsiune – 1:1. Acoperire hidrofila cu un strat de acoperire microglide pentru micsorarea </w:t>
            </w:r>
            <w:proofErr w:type="gramStart"/>
            <w:r w:rsidRPr="005B3A12">
              <w:rPr>
                <w:color w:val="000000"/>
                <w:lang w:val="en-US"/>
              </w:rPr>
              <w:t>frictiei,cu</w:t>
            </w:r>
            <w:proofErr w:type="gramEnd"/>
            <w:r w:rsidRPr="005B3A12">
              <w:rPr>
                <w:color w:val="000000"/>
                <w:lang w:val="en-US"/>
              </w:rPr>
              <w:t xml:space="preserve"> un vârf moale deformabil. </w:t>
            </w:r>
            <w:proofErr w:type="gramStart"/>
            <w:r w:rsidRPr="00E910C5">
              <w:rPr>
                <w:color w:val="000000"/>
                <w:lang w:val="en-US"/>
              </w:rPr>
              <w:t>Lungimea  de</w:t>
            </w:r>
            <w:proofErr w:type="gramEnd"/>
            <w:r w:rsidRPr="00E910C5">
              <w:rPr>
                <w:color w:val="000000"/>
                <w:lang w:val="en-US"/>
              </w:rPr>
              <w:t xml:space="preserve">  300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215000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12</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 xml:space="preserve">Cateter ghid pentru              coronare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 xml:space="preserve">Cateter-ghid pentru abord radial și/sau femural destinat livrării instrumentelor intervenționale, măsurării presiunii arteriale, livrării substanței de contrast. Material: poliuretan cu strat intern de PTFE, meșa plată 2x2 cu împletirea dublă pentru radiopacitate sportă, rizistență ridicată la kinking și răspuns optim la torsiune. Tehnologie de 6 zone cu flexibilitate diferită pentru asigurarea suportului și manipulării </w:t>
            </w:r>
            <w:proofErr w:type="gramStart"/>
            <w:r w:rsidRPr="005B3A12">
              <w:rPr>
                <w:color w:val="000000"/>
                <w:lang w:val="en-US"/>
              </w:rPr>
              <w:t>optime.Vârf</w:t>
            </w:r>
            <w:proofErr w:type="gramEnd"/>
            <w:r w:rsidRPr="005B3A12">
              <w:rPr>
                <w:color w:val="000000"/>
                <w:lang w:val="en-US"/>
              </w:rPr>
              <w:t xml:space="preserve"> conic atraumatic. Acoperire hidrofilică cu excepția părții distale (7 cm) și părții proximale (25 cm). Permit utilizarea </w:t>
            </w:r>
            <w:proofErr w:type="gramStart"/>
            <w:r w:rsidRPr="005B3A12">
              <w:rPr>
                <w:color w:val="000000"/>
                <w:lang w:val="en-US"/>
              </w:rPr>
              <w:t>tehnicii ”kissing</w:t>
            </w:r>
            <w:proofErr w:type="gramEnd"/>
            <w:r w:rsidRPr="005B3A12">
              <w:rPr>
                <w:color w:val="000000"/>
                <w:lang w:val="en-US"/>
              </w:rPr>
              <w:t xml:space="preserve"> balloon”. Diametre interne: 5 Fr – 0,059” (1.50 mm</w:t>
            </w:r>
            <w:proofErr w:type="gramStart"/>
            <w:r w:rsidRPr="005B3A12">
              <w:rPr>
                <w:color w:val="000000"/>
                <w:lang w:val="en-US"/>
              </w:rPr>
              <w:t>);  6</w:t>
            </w:r>
            <w:proofErr w:type="gramEnd"/>
            <w:r w:rsidRPr="005B3A12">
              <w:rPr>
                <w:color w:val="000000"/>
                <w:lang w:val="en-US"/>
              </w:rPr>
              <w:t xml:space="preserve"> Fr – 0,071” (1.80 mm); 7 Fr – 0,081” (2.08 mm); 8 Fr – 0,091” (2.31 mm). Lungime: 100 cm sau 125 cm. Forme: AL, AR, JL, JR, Backup Left, Ikari Left, Ikari Right, IMA, MP, Bypass Left, Bypass Right, EBU, Tiger.</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13</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Catetere ghid pentru abord radial</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 xml:space="preserve">Acoperire cu nylon la exterior si teflonate in interior, armate cu 10-16 fire impletite de otel inoxidabil, varf atraumatic, marker radioopac proximal. Diametrele interioare vor fi nu mai mici decat: la cateterul de 5F-0.056", 6F-0.070", 7F-0.080", 8F-0.090". Oferite sub toate formele uzuale mai ales cele cu </w:t>
            </w:r>
            <w:r w:rsidRPr="005B3A12">
              <w:rPr>
                <w:color w:val="000000"/>
                <w:lang w:val="en-US"/>
              </w:rPr>
              <w:lastRenderedPageBreak/>
              <w:t xml:space="preserve">back-up </w:t>
            </w:r>
            <w:proofErr w:type="gramStart"/>
            <w:r w:rsidRPr="005B3A12">
              <w:rPr>
                <w:color w:val="000000"/>
                <w:lang w:val="en-US"/>
              </w:rPr>
              <w:t>sporit,  pentru</w:t>
            </w:r>
            <w:proofErr w:type="gramEnd"/>
            <w:r w:rsidRPr="005B3A12">
              <w:rPr>
                <w:color w:val="000000"/>
                <w:lang w:val="en-US"/>
              </w:rPr>
              <w:t xml:space="preserve"> acces  radial. Este prevazut si cu gauri laterale pt evitarea damping-ului.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14</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Cateter ghid pentru coronare – tip “ballanced support”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Tip “balanced support”- atat segmentul distal, cat si cel proximal sunt </w:t>
            </w:r>
            <w:proofErr w:type="gramStart"/>
            <w:r w:rsidRPr="005B3A12">
              <w:rPr>
                <w:color w:val="000000"/>
                <w:lang w:val="en-US"/>
              </w:rPr>
              <w:t>flexibile ,</w:t>
            </w:r>
            <w:proofErr w:type="gramEnd"/>
            <w:r w:rsidRPr="005B3A12">
              <w:rPr>
                <w:color w:val="000000"/>
                <w:lang w:val="en-US"/>
              </w:rPr>
              <w:t xml:space="preserve"> fiind astfel potrivit in cazul leziuni complicate cand avem nevoie de o mai mare flexibilitate. Constructia “Full Wall Technology”: cateter ghid din Teflon cu acoperire interioara si exterioara cu nylon-</w:t>
            </w:r>
            <w:proofErr w:type="gramStart"/>
            <w:r w:rsidRPr="005B3A12">
              <w:rPr>
                <w:color w:val="000000"/>
                <w:lang w:val="en-US"/>
              </w:rPr>
              <w:t>polimer,  permitand</w:t>
            </w:r>
            <w:proofErr w:type="gramEnd"/>
            <w:r w:rsidRPr="005B3A12">
              <w:rPr>
                <w:color w:val="000000"/>
                <w:lang w:val="en-US"/>
              </w:rPr>
              <w:t xml:space="preserve"> o mai buna manevrare decat cateterele ghid numai din teflon. Dimensiuni:   - I. D. 5F- 0.058”; 6F- 0.071”; 7F- 0.081”; 8F- 0.090”. Lungime 90/ 100cm. Curburi diferite. Poate fi prevazut si cu gauri laterale. Armat, varf atraumatic, marker radioopac proximal. </w:t>
            </w:r>
            <w:r>
              <w:rPr>
                <w:color w:val="000000"/>
              </w:rPr>
              <w:t>Compatibil cu sistem tromboaspiratie de 6 si 7 Fr.</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15</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Ghiduri pentru angioplastie Tip soft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90</w:t>
            </w:r>
          </w:p>
        </w:tc>
        <w:tc>
          <w:tcPr>
            <w:tcW w:w="2908" w:type="dxa"/>
            <w:vAlign w:val="center"/>
          </w:tcPr>
          <w:p w:rsidR="009C6698" w:rsidRPr="005B3A12" w:rsidRDefault="009C6698" w:rsidP="009C6698">
            <w:pPr>
              <w:rPr>
                <w:color w:val="000000"/>
                <w:lang w:val="en-US"/>
              </w:rPr>
            </w:pPr>
            <w:r w:rsidRPr="005B3A12">
              <w:rPr>
                <w:color w:val="000000"/>
                <w:lang w:val="en-US"/>
              </w:rPr>
              <w:t>Varf de tip "coil design" cu spire matisate pe un centru de elastinita cu o manevrare sporită în cazurile complicate, drept sau in J. Diametrul nu mai mare de 0.014”. Lungimi de 180/300cm Radioopacitate ditala: 3 cm. Distalitatea ghidului cu manevrabilitate sporită.</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108600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16</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pentru angiolastie coronariana tip standart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Default="009C6698" w:rsidP="009C6698">
            <w:pPr>
              <w:rPr>
                <w:color w:val="000000"/>
              </w:rPr>
            </w:pPr>
            <w:r w:rsidRPr="005B3A12">
              <w:rPr>
                <w:color w:val="000000"/>
                <w:lang w:val="en-US"/>
              </w:rPr>
              <w:t xml:space="preserve">Acoperit cu material hidrofilic care permite traversarea cu usurinta a stenozelor, sau in varianta Pro/Pel pentru situatii </w:t>
            </w:r>
            <w:proofErr w:type="gramStart"/>
            <w:r w:rsidRPr="005B3A12">
              <w:rPr>
                <w:color w:val="000000"/>
                <w:lang w:val="en-US"/>
              </w:rPr>
              <w:t>in  care</w:t>
            </w:r>
            <w:proofErr w:type="gramEnd"/>
            <w:r w:rsidRPr="005B3A12">
              <w:rPr>
                <w:color w:val="000000"/>
                <w:lang w:val="en-US"/>
              </w:rPr>
              <w:t xml:space="preserve"> nu este necesara o lubrifiere crescuta. Construit din Nitinol, ofera un excelent suport si rezistenta la Kinking. Lungime de 180/300cm; drepte sau “in J”. Varf atraumatic disponibil in varianta soft-pentru mentinerea formei in vas. </w:t>
            </w:r>
            <w:r>
              <w:rPr>
                <w:color w:val="000000"/>
              </w:rPr>
              <w:t>Radioopacitate distala: 3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17</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Ghid tip extrasuport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Default="009C6698" w:rsidP="009C6698">
            <w:pPr>
              <w:rPr>
                <w:color w:val="000000"/>
              </w:rPr>
            </w:pPr>
            <w:r w:rsidRPr="005B3A12">
              <w:rPr>
                <w:color w:val="000000"/>
                <w:lang w:val="en-US"/>
              </w:rPr>
              <w:t xml:space="preserve">Extra-suport, miezul pana la varf sa fie puternic, de 0,014” in diametru, acoperit cu polimer hidrofilic. Disponibil la lungimi de 180 si 300cm, in forma de J sau drept. </w:t>
            </w:r>
            <w:r>
              <w:rPr>
                <w:color w:val="000000"/>
              </w:rPr>
              <w:t>Extra marker peste markerul distal este obligatoriu.</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18</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Ghiduri hidrofilice pentru angioplastie coronariana cu support intermedia</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Varf drept cu spire matisate, radioopac, prevăzut pentru penetrare în ocluzii acute, subacute. Diametrul nu mai mare de 0.014”. Acoperire hidrofilă pe toată lungimea pentru uşurarea traversării prin vas, cu suport intermediar. Disponibil la lungimi de 180 si 300cm. Extra marker peste markerul distal este obligatoriu</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19</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Ghiduri hidrofilice pentru angioplastie </w:t>
            </w:r>
            <w:r w:rsidRPr="00041062">
              <w:rPr>
                <w:color w:val="000000"/>
                <w:lang w:val="en-US"/>
              </w:rPr>
              <w:lastRenderedPageBreak/>
              <w:t>coronariana cu support inalt</w:t>
            </w:r>
          </w:p>
        </w:tc>
        <w:tc>
          <w:tcPr>
            <w:tcW w:w="805" w:type="dxa"/>
          </w:tcPr>
          <w:p w:rsidR="009C6698" w:rsidRDefault="009C6698" w:rsidP="009C6698">
            <w:r w:rsidRPr="0094577C">
              <w:lastRenderedPageBreak/>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 xml:space="preserve">Varf drept cu spire matisate, radioopac, prevăzut pentru </w:t>
            </w:r>
            <w:r w:rsidRPr="005B3A12">
              <w:rPr>
                <w:color w:val="000000"/>
                <w:lang w:val="en-US"/>
              </w:rPr>
              <w:lastRenderedPageBreak/>
              <w:t>penetrare în ocluzii acute, subacute. Diametrul nu mai mare de 0.014”. Acoperire hidrofilă pe toată lungimea pentru uşurarea traversării prin vas, cu suport înalt. Disponibil în lungimi de 180 si 300cm. Extra marker peste markerul distal este obligatoriu</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24500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20</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pentru angioplastie cu suport intermediar</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5B3A12" w:rsidRDefault="009C6698" w:rsidP="009C6698">
            <w:pPr>
              <w:rPr>
                <w:color w:val="000000"/>
                <w:lang w:val="en-US"/>
              </w:rPr>
            </w:pPr>
            <w:r w:rsidRPr="005B3A12">
              <w:rPr>
                <w:color w:val="000000"/>
                <w:lang w:val="en-US"/>
              </w:rPr>
              <w:t>Diametrul 0,014” cu nucleul dintr-o piesa pana la vârf, acoperit cu polimer hidrofilic. Ghidul sa fie drept sau in forma de J si de lungime 190 cm, Incarcatura la varf sa fie de la 1,0 pînă la 4,0 g pentru suport intermediar. Prin constructia sa se asigura o buna manevrare in interventii pe vase de anatomie variata, inclusiv cele ocluzionate.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12500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21</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Ghid pentru angioplastie coronariana utilizat </w:t>
            </w:r>
            <w:proofErr w:type="gramStart"/>
            <w:r w:rsidRPr="00041062">
              <w:rPr>
                <w:color w:val="000000"/>
                <w:lang w:val="en-US"/>
              </w:rPr>
              <w:t>in  CTO</w:t>
            </w:r>
            <w:proofErr w:type="gramEnd"/>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 xml:space="preserve">Diametrul 0,014”. Constructia: miez compozit, 0.5-08 g încărcătura vârfului, cuplu 1:1, confera control si rezistenta la rasucire. Segment radioopac distal: 3 cm. Disponibil în lungimi de 180 și 300 cm; varf drept sau in J. Înveliș hidrofilic de până la 40 mm.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22</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Micro-ghid cateter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5B3A12" w:rsidRDefault="009C6698" w:rsidP="009C6698">
            <w:pPr>
              <w:rPr>
                <w:color w:val="000000"/>
                <w:lang w:val="en-US"/>
              </w:rPr>
            </w:pPr>
            <w:r w:rsidRPr="005B3A12">
              <w:rPr>
                <w:color w:val="000000"/>
                <w:lang w:val="en-US"/>
              </w:rPr>
              <w:t>Construcție</w:t>
            </w:r>
            <w:proofErr w:type="gramStart"/>
            <w:r w:rsidRPr="005B3A12">
              <w:rPr>
                <w:color w:val="000000"/>
                <w:lang w:val="en-US"/>
              </w:rPr>
              <w:t>: ”jachetă</w:t>
            </w:r>
            <w:proofErr w:type="gramEnd"/>
            <w:r w:rsidRPr="005B3A12">
              <w:rPr>
                <w:color w:val="000000"/>
                <w:lang w:val="en-US"/>
              </w:rPr>
              <w:t xml:space="preserve">” de poliuretan. Structura în 3 straturi. Cateter de 2,4 Fr. L: 130 sau 150 cm; I.D.: 0,022” (0,57 mm), compatibilitate cu ghid de 0,016” sau 0,018”, marker radiopac de 0,7 mm amplasat la 0,7 mm de la vârful distal; presiune maximă – 750 psi. Compatibilitate cu spirale de embolizare de până 0,018”; compatibilitate cu microparticule de embolizare de până la 500 microni și microsfere de embolizare de până la 700 microni. Cateter de 2,7 Fr: coaxial, fără marcaj radiopac; L: 110 sau 130 cm; I.D.: </w:t>
            </w:r>
            <w:proofErr w:type="gramStart"/>
            <w:r w:rsidRPr="005B3A12">
              <w:rPr>
                <w:color w:val="000000"/>
                <w:lang w:val="en-US"/>
              </w:rPr>
              <w:t>0,025”(</w:t>
            </w:r>
            <w:proofErr w:type="gramEnd"/>
            <w:r w:rsidRPr="005B3A12">
              <w:rPr>
                <w:color w:val="000000"/>
                <w:lang w:val="en-US"/>
              </w:rPr>
              <w:t xml:space="preserve">0,65 mm), în set cu ghid 0,021” și spirală de aur cu lungime de 3 cm cu care vine preambalat; presiune maximă – 750 psi. Compatibilitate cu spirale de embolizare de până la 0,018”; compatibilitate cu microparticule de embolizare de până la 700 microni și microsfere de embolizare de până la 900 microni. Cateter de 2,8 Fr. L: 130 sau 150 cm; I.D.: 0,027” (0,70 mm), în set cu ghid 0,021” și spirală de aur cu lungime de 3 cm cu care vine preambalat; marker radiopac de 0,7 mm amplasat la 0,7 mm de la vârful distal; presiune maximă – 900 psi. Compatibilitate cu spirale de embolizare de până la 0,018”; compatibilitate cu microparticule </w:t>
            </w:r>
            <w:r w:rsidRPr="005B3A12">
              <w:rPr>
                <w:color w:val="000000"/>
                <w:lang w:val="en-US"/>
              </w:rPr>
              <w:lastRenderedPageBreak/>
              <w:t xml:space="preserve">de embolizare de până la 700 microni și microsfere de embolizare de până la 900 microni. Stopper pentru ghid inclus în set cu catetere coaxiale (permite penetrarea ghidului la lungime dorită, la fel, ajută și la menținerea stabilității a cateterului).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70400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23</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Micro-ghid cateter coronarian</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3</w:t>
            </w:r>
          </w:p>
        </w:tc>
        <w:tc>
          <w:tcPr>
            <w:tcW w:w="2908" w:type="dxa"/>
            <w:vAlign w:val="center"/>
          </w:tcPr>
          <w:p w:rsidR="009C6698" w:rsidRPr="005B3A12" w:rsidRDefault="009C6698" w:rsidP="009C6698">
            <w:pPr>
              <w:rPr>
                <w:color w:val="000000"/>
                <w:lang w:val="en-US"/>
              </w:rPr>
            </w:pPr>
            <w:r w:rsidRPr="005B3A12">
              <w:rPr>
                <w:color w:val="000000"/>
                <w:lang w:val="en-US"/>
              </w:rPr>
              <w:t xml:space="preserve">Compatibil categhid de 4 Fr și ghid de 0,014”, lungimi de 130 si 150 </w:t>
            </w:r>
            <w:proofErr w:type="gramStart"/>
            <w:r w:rsidRPr="005B3A12">
              <w:rPr>
                <w:color w:val="000000"/>
                <w:lang w:val="en-US"/>
              </w:rPr>
              <w:t>cm.Diametrul</w:t>
            </w:r>
            <w:proofErr w:type="gramEnd"/>
            <w:r w:rsidRPr="005B3A12">
              <w:rPr>
                <w:color w:val="000000"/>
                <w:lang w:val="en-US"/>
              </w:rPr>
              <w:t xml:space="preserve"> distal extern 1.8 Fr (0.60 mm), diametrul distal intern 0.018” (0.45 mm). Diametrul proximal extern 2.6 Fr (0.87 mm), diametrul proximal intern </w:t>
            </w:r>
            <w:proofErr w:type="gramStart"/>
            <w:r w:rsidRPr="005B3A12">
              <w:rPr>
                <w:color w:val="000000"/>
                <w:lang w:val="en-US"/>
              </w:rPr>
              <w:t>0.021”(</w:t>
            </w:r>
            <w:proofErr w:type="gramEnd"/>
            <w:r w:rsidRPr="005B3A12">
              <w:rPr>
                <w:color w:val="000000"/>
                <w:lang w:val="en-US"/>
              </w:rPr>
              <w:t>.55 mm). Strat intern din PTFE (Politetrafluoretilen). Marker radioopac situat la 0.7 mm de la capatul distal. Acoperire hidrofilica 80 cm distal. Flexibilitate crescută în ultimii 13 de cm ai cateterului și compatibil cu sfere embolice ≤700µm. Impletire armata pe toata lungimea pentru o mai inalta performanta de parcurgere si suport.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21120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24</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Micro-ghid cateter coronarian cu dublu lumen</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3</w:t>
            </w:r>
          </w:p>
        </w:tc>
        <w:tc>
          <w:tcPr>
            <w:tcW w:w="2908" w:type="dxa"/>
            <w:vAlign w:val="center"/>
          </w:tcPr>
          <w:p w:rsidR="009C6698" w:rsidRPr="005B3A12" w:rsidRDefault="009C6698" w:rsidP="009C6698">
            <w:pPr>
              <w:rPr>
                <w:color w:val="000000"/>
                <w:lang w:val="en-US"/>
              </w:rPr>
            </w:pPr>
            <w:r w:rsidRPr="005B3A12">
              <w:rPr>
                <w:color w:val="000000"/>
                <w:lang w:val="en-US"/>
              </w:rPr>
              <w:t xml:space="preserve">Acoperire hidrofilica, partea distal ofera o manevrabilitate si parcurgere </w:t>
            </w:r>
            <w:proofErr w:type="gramStart"/>
            <w:r w:rsidRPr="005B3A12">
              <w:rPr>
                <w:color w:val="000000"/>
                <w:lang w:val="en-US"/>
              </w:rPr>
              <w:t>sporita,  virf</w:t>
            </w:r>
            <w:proofErr w:type="gramEnd"/>
            <w:r w:rsidRPr="005B3A12">
              <w:rPr>
                <w:color w:val="000000"/>
                <w:lang w:val="en-US"/>
              </w:rPr>
              <w:t xml:space="preserve"> conic atraumatic. Rigiditatea shaft-ul asigurata prin impletire de otel inoxidabil. Lungimi disponibile: 130 si 150cm. Diametrul distal interior 0.18” / 0.45 mm din PTFE, diametrul distal exterior 1.8 Fr / 0.60 mm, diametru proximal interior 0.021” / 0.55 mm, diametru proximal exterior 2.6 Fr / 0.87 mm.  Markeri radioopaci: 1.0 mm marker din aur in partea distala 0.5 mm de la virf </w:t>
            </w:r>
            <w:proofErr w:type="gramStart"/>
            <w:r w:rsidRPr="005B3A12">
              <w:rPr>
                <w:color w:val="000000"/>
                <w:lang w:val="en-US"/>
              </w:rPr>
              <w:t>si  0</w:t>
            </w:r>
            <w:proofErr w:type="gramEnd"/>
            <w:r w:rsidRPr="005B3A12">
              <w:rPr>
                <w:color w:val="000000"/>
                <w:lang w:val="en-US"/>
              </w:rPr>
              <w:t xml:space="preserve">.5mm marker partea proximala.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21120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25</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Baloane PTCA semicompliante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Baloane tip rapid exchange semicompliante cu acoperire hidrofilică. Permit utilizarea </w:t>
            </w:r>
            <w:proofErr w:type="gramStart"/>
            <w:r w:rsidRPr="005B3A12">
              <w:rPr>
                <w:color w:val="000000"/>
                <w:lang w:val="en-US"/>
              </w:rPr>
              <w:t>tehnicii ”kissing</w:t>
            </w:r>
            <w:proofErr w:type="gramEnd"/>
            <w:r w:rsidRPr="005B3A12">
              <w:rPr>
                <w:color w:val="000000"/>
                <w:lang w:val="en-US"/>
              </w:rPr>
              <w:t xml:space="preserve"> balloon”. Tuburi extern și intern fixate previn încrețirea în cute pe lățimea balonului. Compatibilitate ghid: 0,014” (0,36 mm). Lungime shaft: 140-145 cm. Acoperire hidrofilică cu proprietăți similar mucoasei. Diametre balon: 2.00 mm, 2.25 mm, 2.50 mm, 2.75 mm, 3.00 mm, 3.50 mm, 4.00 mm. Lungimi balon: 10 mm, 15 mm, 20 mm, 30 mm. Markeri radiopaci: 1 pentru Ø 1,25 - 1,50 mm și 2 pentru Ø 2,00 - 4,00 mm din PtIr. Diametrul shaft-ului: Proximal: 2.0 Fr (0.67 mm). Distal: 2.4 Fr (0.80 mm) pentruØ </w:t>
            </w:r>
            <w:r w:rsidRPr="005B3A12">
              <w:rPr>
                <w:color w:val="000000"/>
                <w:lang w:val="en-US"/>
              </w:rPr>
              <w:lastRenderedPageBreak/>
              <w:t xml:space="preserve">1.25 – 2.00 mm; 2.5 Fr (0.83 mm) pentruØ 2.25 – 3.00 mm; 2.6 Fr (0.87 mm) pentruØ 3.50 – 4.00 mm. Diametru de întrare în leziune: 0,40 mm pentru 1.25 mm x 10 mm și 0,42 mm pentru restul mărimilor. Presiune nominală: 6-8 atm. Presiune RPB: 20 – 22 atm în funcție de diametrul balonului.  </w:t>
            </w:r>
            <w:r>
              <w:rPr>
                <w:color w:val="000000"/>
              </w:rPr>
              <w:t>deflation time 1-3 sec.</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26</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Baloane semicompliante de lungimi mari</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Baloane tip rapid exchange semicompliante. Material: nylon </w:t>
            </w:r>
            <w:proofErr w:type="gramStart"/>
            <w:r w:rsidRPr="005B3A12">
              <w:rPr>
                <w:color w:val="000000"/>
                <w:lang w:val="en-US"/>
              </w:rPr>
              <w:t>12,cu</w:t>
            </w:r>
            <w:proofErr w:type="gramEnd"/>
            <w:r w:rsidRPr="005B3A12">
              <w:rPr>
                <w:color w:val="000000"/>
                <w:lang w:val="en-US"/>
              </w:rPr>
              <w:t xml:space="preserve"> acoperire hidrofilica presiune nominala-6 atm., maximala-nu mai putin de 18atm. Profil de intrare-max.0.016”. Timpul maximal de deflare-pana in 8 sec. Lungimea cateterului-130-140cm. Nr. de pliuri nu mai mult de 3 in. </w:t>
            </w:r>
            <w:r w:rsidRPr="00E910C5">
              <w:rPr>
                <w:color w:val="000000"/>
                <w:lang w:val="en-US"/>
              </w:rPr>
              <w:t xml:space="preserve">Dimensiuni: diam. disponibile -2.0pana la </w:t>
            </w:r>
            <w:proofErr w:type="gramStart"/>
            <w:r w:rsidRPr="00E910C5">
              <w:rPr>
                <w:color w:val="000000"/>
                <w:lang w:val="en-US"/>
              </w:rPr>
              <w:t>4.5  mm.</w:t>
            </w:r>
            <w:proofErr w:type="gramEnd"/>
            <w:r w:rsidRPr="00E910C5">
              <w:rPr>
                <w:color w:val="000000"/>
                <w:lang w:val="en-US"/>
              </w:rPr>
              <w:t xml:space="preserve"> </w:t>
            </w:r>
            <w:r>
              <w:rPr>
                <w:color w:val="000000"/>
              </w:rPr>
              <w:t>Lungimea   25-49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50000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27</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Baloane semicompliante tip monorail</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 xml:space="preserve">Baloane tip monorail, prevăzut pe ghid scurt 150-190 cm, pentru a putea fi utilizat de un singur operator. Semicompliant. Presiune nominala-6atm., maximala-nu mai putin de 18 atm. Dimensiuni: diam. disponibile -1,5 pana la 4.5 mm. Lungime: 8-30 mm. 2 markeri. Posibila tehnica de </w:t>
            </w:r>
            <w:proofErr w:type="gramStart"/>
            <w:r w:rsidRPr="005B3A12">
              <w:rPr>
                <w:color w:val="000000"/>
                <w:lang w:val="en-US"/>
              </w:rPr>
              <w:t>interventii‘</w:t>
            </w:r>
            <w:proofErr w:type="gramEnd"/>
            <w:r w:rsidRPr="005B3A12">
              <w:rPr>
                <w:color w:val="000000"/>
                <w:lang w:val="en-US"/>
              </w:rPr>
              <w:t>’kissing’’ in cateter de 6F</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28</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Baloane semicompliante pentru ocluzii cronice totale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 xml:space="preserve">Acoperire total hidrofilică a balonului pentru o penetrate mai ușoară în ocluzii cronice totale, virful balonului ascuțit. Diametru de la 1,0mm și lungime </w:t>
            </w:r>
            <w:proofErr w:type="gramStart"/>
            <w:r w:rsidRPr="005B3A12">
              <w:rPr>
                <w:color w:val="000000"/>
                <w:lang w:val="en-US"/>
              </w:rPr>
              <w:t>disponibil  până</w:t>
            </w:r>
            <w:proofErr w:type="gramEnd"/>
            <w:r w:rsidRPr="005B3A12">
              <w:rPr>
                <w:color w:val="000000"/>
                <w:lang w:val="en-US"/>
              </w:rPr>
              <w:t xml:space="preserve"> la 20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29</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Baloane PTCA noncompliante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Baloane PTCA RX noncompliante. Compatibilitate ghid: 0,014”. Lungime shaft: 145 cm. Diametre balon: 2.0-4.0 mm. Lungimi balon: 6-25 mm. Markeri radiopaci: 2. Diametrul shaft-ului: Proximal: 2.0 Fr (0.67 mm). Distal: 2.5 Fr (0.83 mm) pentru Ø 2.25-3.00 mm; 2.6 Fr (0.87 mm) pentru Ø 3.25-5.00 mm. Diametrul de intrare în leziune: 0,42 mm. Presiune nominală: 10 atm. Presiune RPB: 18-20 atm, în funcție de diametrul balonului.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30</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Balon non-compliant de diametre mari</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Balon angioplastie non-compliant, acoperire hidrofilică. Compatibilitate ghid: 0,014”. Shaft cu lungime utilizabila 145 cm. Diametre balon: 4.0-5.0mm. Lungime: 6-20 mm. Markeri radiopaci: 2. Compatibil cu cateter ghid de 5 F. Presiune nominală: 12 atm. </w:t>
            </w:r>
            <w:r>
              <w:rPr>
                <w:color w:val="000000"/>
              </w:rPr>
              <w:t xml:space="preserve">Presiune RPB: </w:t>
            </w:r>
            <w:r>
              <w:rPr>
                <w:color w:val="000000"/>
              </w:rPr>
              <w:lastRenderedPageBreak/>
              <w:t>20-22 atm, în funcție de diametrul balonului.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60000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31</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Balon farmacologic activ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w:t>
            </w:r>
          </w:p>
        </w:tc>
        <w:tc>
          <w:tcPr>
            <w:tcW w:w="2908" w:type="dxa"/>
            <w:vAlign w:val="center"/>
          </w:tcPr>
          <w:p w:rsidR="009C6698" w:rsidRDefault="009C6698" w:rsidP="009C6698">
            <w:pPr>
              <w:rPr>
                <w:color w:val="000000"/>
              </w:rPr>
            </w:pPr>
            <w:r w:rsidRPr="005B3A12">
              <w:rPr>
                <w:color w:val="000000"/>
                <w:lang w:val="en-US"/>
              </w:rPr>
              <w:t xml:space="preserve">Balon farmacologic activ pt aa. coronare, RX, impregnat cu Paclitaxel; excipient natural Uree cu actiune </w:t>
            </w:r>
            <w:proofErr w:type="gramStart"/>
            <w:r w:rsidRPr="005B3A12">
              <w:rPr>
                <w:color w:val="000000"/>
                <w:lang w:val="en-US"/>
              </w:rPr>
              <w:t>hidrofilica  -</w:t>
            </w:r>
            <w:proofErr w:type="gramEnd"/>
            <w:r w:rsidRPr="005B3A12">
              <w:rPr>
                <w:color w:val="000000"/>
                <w:lang w:val="en-US"/>
              </w:rPr>
              <w:t xml:space="preserve"> obligatoriu pentru evitarea reactiilor alergice si toxice. Timp de eliberare a medicamentului- 30-60 secunde. Actiune antirestenoza dupa angioplastie - nu mai putin de 28 zile (se confirma cu analize de laborator). Disponibil pe cateter cu lungime de 145 cm. Compatibil cu teaca introducatoare de 5 F. Compatibil cu ghid de 0.014’’. </w:t>
            </w:r>
            <w:r>
              <w:rPr>
                <w:color w:val="000000"/>
              </w:rPr>
              <w:t>Dimensiuni: diametru- 2.0-4.00 mm; lungime- 15-40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32</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Stenturi coronariene Platinum Crom cu eliberare de substanta antirestenoza- Everolimus polimer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5B3A12">
              <w:rPr>
                <w:color w:val="000000"/>
                <w:lang w:val="en-US"/>
              </w:rPr>
              <w:t xml:space="preserve">Material Aliaj Platinum Crom. Reducerea grosimii strut-urilor cu cca. 50% vs. cele metalice. Compatibil RMN. Substanta activa everolimus polimer Limus sau echivalente cu indicatie CE pentru terapia DAPT la 3 luni. </w:t>
            </w:r>
            <w:r w:rsidRPr="00493DB5">
              <w:rPr>
                <w:color w:val="000000"/>
                <w:lang w:val="en-US"/>
              </w:rPr>
              <w:t>Dovada clinica a ratei de tromboza tardiva foarte mica. Timp de eliminare a substantei active 120 de zile. Restenoza mica prin vindecarea neointimei. Lungimi 8-38mm cu posibilitate de 48 mm. Acoperirea unei cazuistici lezionale largi. Diametre 2.25, 2.5, 2.75, 3.0, 3.25, 3.5, 4.0 mm. Determina reducerea ratei de restenoza Aprobari de utilizare Certificat CE pentru utilizarea in infarctul miocardic acut, pacienti diabetic, ocluzii cornice totale si bifurcatii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33</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Stent coronarian farmacologic </w:t>
            </w:r>
            <w:proofErr w:type="gramStart"/>
            <w:r w:rsidRPr="00041062">
              <w:rPr>
                <w:color w:val="000000"/>
                <w:lang w:val="en-US"/>
              </w:rPr>
              <w:t>SIROLIMUS  cu</w:t>
            </w:r>
            <w:proofErr w:type="gramEnd"/>
            <w:r w:rsidRPr="00041062">
              <w:rPr>
                <w:color w:val="000000"/>
                <w:lang w:val="en-US"/>
              </w:rPr>
              <w:t xml:space="preserve"> polimer bioabsorbabil</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60</w:t>
            </w:r>
          </w:p>
        </w:tc>
        <w:tc>
          <w:tcPr>
            <w:tcW w:w="2908" w:type="dxa"/>
            <w:vAlign w:val="center"/>
          </w:tcPr>
          <w:p w:rsidR="009C6698" w:rsidRPr="00493DB5" w:rsidRDefault="009C6698" w:rsidP="009C6698">
            <w:pPr>
              <w:rPr>
                <w:color w:val="000000"/>
                <w:lang w:val="en-US"/>
              </w:rPr>
            </w:pPr>
            <w:r w:rsidRPr="00493DB5">
              <w:rPr>
                <w:color w:val="000000"/>
                <w:lang w:val="en-US"/>
              </w:rPr>
              <w:t xml:space="preserve">Material stent: Cobalt Crom.  Design stent: celule deschise. Grosime strut: 80 </w:t>
            </w:r>
            <w:r>
              <w:rPr>
                <w:color w:val="000000"/>
              </w:rPr>
              <w:t>μ</w:t>
            </w:r>
            <w:r w:rsidRPr="00493DB5">
              <w:rPr>
                <w:color w:val="000000"/>
                <w:lang w:val="en-US"/>
              </w:rPr>
              <w:t xml:space="preserve">m. Suprafața celulei (la 3mm stent): 4-5 mm2. Substanta activa: Sirolimus în doza 3.5-4 </w:t>
            </w:r>
            <w:r>
              <w:rPr>
                <w:color w:val="000000"/>
              </w:rPr>
              <w:t>μ</w:t>
            </w:r>
            <w:r w:rsidRPr="00493DB5">
              <w:rPr>
                <w:color w:val="000000"/>
                <w:lang w:val="en-US"/>
              </w:rPr>
              <w:t xml:space="preserve">g/mm. Polimer biodegradabil și biocompatibil, timp de degradare și eliminare 3-4 luni. Diametre stent: 2.25-4.0 mm. Lungimi stent in mm: 9-38 mm. Material balon: nylon 12. Presiunea nominala: 8-9 atm. RBP: 14-16 atm. Livrabil prin cateter-ghid de 5 F.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540000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34</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Stenturi coronariene cu eliberare de substanta antirestenoza- Zotarolimus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Default="009C6698" w:rsidP="009C6698">
            <w:pPr>
              <w:rPr>
                <w:color w:val="000000"/>
              </w:rPr>
            </w:pPr>
            <w:r w:rsidRPr="00493DB5">
              <w:rPr>
                <w:color w:val="000000"/>
                <w:lang w:val="en-US"/>
              </w:rPr>
              <w:t xml:space="preserve">Stent de tip sinusoidal continuu fabricat dintr-un material metalic compozit, constând dintr-o carcasă din aliaj pe bază de cobalt și un miez de aliaj platină-iridiu; compatibil RMN. Substanța activă: Zotarolimus: Doza: 1,6 µg/mm2 pe lungimea stentului. Design modular, premontat pe balon </w:t>
            </w:r>
            <w:r w:rsidRPr="00493DB5">
              <w:rPr>
                <w:color w:val="000000"/>
                <w:lang w:val="en-US"/>
              </w:rPr>
              <w:lastRenderedPageBreak/>
              <w:t xml:space="preserve">semicompliant. Crossing profile (mm/ in.): 2.25-2.75 mm: 1.02-1.04 mm; 3.00-4.00: 1.09-1.12 mm. Suprafata de sectiune circulara (asigura o mai buna acoperire a vasului) Compatibil cu cateter ghid de 5F (min. I.D.:1.4mm/ 0.056”). Sistema de delivrare 140cm. Diametre 2.25- 5.0 mm. Lungimi 8-38 mm. </w:t>
            </w:r>
            <w:r>
              <w:rPr>
                <w:color w:val="000000"/>
              </w:rPr>
              <w:t>Presiunea nominală: 12 atm. RBP: 16-18 atm.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360000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35</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Stenturi coronariene cu eliberare de substanta antirestenoza- biolimus</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Default="009C6698" w:rsidP="009C6698">
            <w:pPr>
              <w:rPr>
                <w:color w:val="000000"/>
              </w:rPr>
            </w:pPr>
            <w:r w:rsidRPr="00493DB5">
              <w:rPr>
                <w:color w:val="000000"/>
                <w:lang w:val="en-US"/>
              </w:rPr>
              <w:t xml:space="preserve">Stent activ farmacologic acoperire cu Biolimus continut in </w:t>
            </w:r>
            <w:proofErr w:type="gramStart"/>
            <w:r w:rsidRPr="00493DB5">
              <w:rPr>
                <w:color w:val="000000"/>
                <w:lang w:val="en-US"/>
              </w:rPr>
              <w:t>polimer  bioresorbabil</w:t>
            </w:r>
            <w:proofErr w:type="gramEnd"/>
            <w:r w:rsidRPr="00493DB5">
              <w:rPr>
                <w:color w:val="000000"/>
                <w:lang w:val="en-US"/>
              </w:rPr>
              <w:t xml:space="preserve"> de PLA distribuit doar pe suprafata abluminala degradarea polimerului până la 6 luni de la implantare stent din otel inoxidabil 316LMV sau aliaj cobalt-crom grosimea strut-ului max.: 0.0047”. Profil de traversare la 3mm –max.0.043”. Diametre: 2.5, 2.75, 3.0, 3.25, 3.5 mm. Lungimi: 8, 14, 18, 24, 28 mm. </w:t>
            </w:r>
            <w:r>
              <w:rPr>
                <w:color w:val="000000"/>
              </w:rPr>
              <w:t>Presiunea nominala 6 atm. Lungime utila balon 120-140 cm. Varf balon 0.018”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36</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Cateter pentru aspirare si ocluzie temporara</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Cateter de trombaspirație rapidă, tip rapid exchange (12 cm). Constructia din oțel inoxidabil împletit, rezistent la răsucire. Vârful conic, cu acoperire hidrofilică distală de 20 cm, pentru o înaintare ușoară a cateterului, cu lumen de extragere larg pentru facilitarea aspirației. 3 markeri non-radioopaci la 90, 100 și 110 cm pt o apreciere rapidă a poziționării în adâncime.  Lungime 140 cm, compatibil cu cateter-ghid de 6 F, ghid 0.014”.  Setul include: cateterul de aspirație, 2 serigi 30 ml de aspirație, 1 seringă 4 ml pt spălarea lumenului, 2 coșulețe-filtre de 70 microni, 1 tub de conectare de 20-25 cm cu robinet.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34375</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37</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Cateter de tromboaspirație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Cateter de tromboaspirație biluminal, rapid exchange, premontat cu stilet detașabil, pentru o livrabilitate sporită și rezistență la răsucire. Construcția shaft-ului printr-o tehnologie de împletitură unică a peretelui, ce asigură rigiditate variabilă, fără uniri, pentru o performanță optimă a cateterului. Vârful atraumatic, cu lumnul de extragere orientat înainte, ce permite captarea maselor trombotice.  Lumen de extragere larg, uniform pe toată lungimea: 0.044” proximal și 0.43” distal. </w:t>
            </w:r>
            <w:r w:rsidRPr="00493DB5">
              <w:rPr>
                <w:color w:val="000000"/>
                <w:lang w:val="en-US"/>
              </w:rPr>
              <w:lastRenderedPageBreak/>
              <w:t>Lungime 140 cm, compatibil cu cateter-ghid de 6 F, ghid 0.014”.  Setul include toate componentele pt efectuarea procedurii de trombaspirație.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34375</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38</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inflator cu manometru de presiuni mici</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493DB5">
              <w:rPr>
                <w:color w:val="000000"/>
                <w:lang w:val="en-US"/>
              </w:rPr>
              <w:t xml:space="preserve">Set pompa cu manometru pentru umflat baloane (indeflator) Continut: indeflator, valva hemostatica, tub de extenzie, torque, introducator fir ghid </w:t>
            </w:r>
            <w:proofErr w:type="gramStart"/>
            <w:r w:rsidRPr="00493DB5">
              <w:rPr>
                <w:color w:val="000000"/>
                <w:lang w:val="en-US"/>
              </w:rPr>
              <w:t>0,014 inch</w:t>
            </w:r>
            <w:proofErr w:type="gramEnd"/>
            <w:r w:rsidRPr="00493DB5">
              <w:rPr>
                <w:color w:val="000000"/>
                <w:lang w:val="en-US"/>
              </w:rPr>
              <w:t xml:space="preserve"> Indeflator: seringa 20 cc, manometru până la 25atm Valva hemostatica cu inchidere axiala, tip push-push. </w:t>
            </w:r>
            <w:r>
              <w:rPr>
                <w:color w:val="000000"/>
              </w:rPr>
              <w:t>Torque fir ghid 0,014 inch Introducator fir ghid 0,014 inch</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39</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pompă cu manometru tip “pistol”</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493DB5">
              <w:rPr>
                <w:color w:val="000000"/>
                <w:lang w:val="en-US"/>
              </w:rPr>
              <w:t xml:space="preserve">Contine: - seringa cu manometru de presiune pentru umflarea baloanelor </w:t>
            </w:r>
            <w:proofErr w:type="gramStart"/>
            <w:r w:rsidRPr="00493DB5">
              <w:rPr>
                <w:color w:val="000000"/>
                <w:lang w:val="en-US"/>
              </w:rPr>
              <w:t>tip ”piston</w:t>
            </w:r>
            <w:proofErr w:type="gramEnd"/>
            <w:r w:rsidRPr="00493DB5">
              <w:rPr>
                <w:color w:val="000000"/>
                <w:lang w:val="en-US"/>
              </w:rPr>
              <w:t xml:space="preserve">” , valva hemostatica cu system de îchidere tip push-push. Indeflator cu presiune de pana la 30 atm. Diametrul interior de 0,096 inch/2,44 </w:t>
            </w:r>
            <w:proofErr w:type="gramStart"/>
            <w:r w:rsidRPr="00493DB5">
              <w:rPr>
                <w:color w:val="000000"/>
                <w:lang w:val="en-US"/>
              </w:rPr>
              <w:t>mm .</w:t>
            </w:r>
            <w:proofErr w:type="gramEnd"/>
            <w:r w:rsidRPr="00493DB5">
              <w:rPr>
                <w:color w:val="000000"/>
                <w:lang w:val="en-US"/>
              </w:rPr>
              <w:t xml:space="preserve"> </w:t>
            </w:r>
            <w:r>
              <w:rPr>
                <w:color w:val="000000"/>
              </w:rPr>
              <w:t>Setul sa contina si torquerul si introducerul</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40</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Set accesorii </w:t>
            </w:r>
            <w:proofErr w:type="gramStart"/>
            <w:r w:rsidRPr="00041062">
              <w:rPr>
                <w:color w:val="000000"/>
                <w:lang w:val="en-US"/>
              </w:rPr>
              <w:t>PTCA  de</w:t>
            </w:r>
            <w:proofErr w:type="gramEnd"/>
            <w:r w:rsidRPr="00041062">
              <w:rPr>
                <w:color w:val="000000"/>
                <w:lang w:val="en-US"/>
              </w:rPr>
              <w:t xml:space="preserve"> presiuni mari</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80</w:t>
            </w:r>
          </w:p>
        </w:tc>
        <w:tc>
          <w:tcPr>
            <w:tcW w:w="2908" w:type="dxa"/>
            <w:vAlign w:val="center"/>
          </w:tcPr>
          <w:p w:rsidR="009C6698" w:rsidRPr="00493DB5" w:rsidRDefault="009C6698" w:rsidP="009C6698">
            <w:pPr>
              <w:rPr>
                <w:color w:val="000000"/>
                <w:lang w:val="en-US"/>
              </w:rPr>
            </w:pPr>
            <w:r w:rsidRPr="00493DB5">
              <w:rPr>
                <w:color w:val="000000"/>
                <w:lang w:val="en-US"/>
              </w:rPr>
              <w:t>Contine: - seringa cu manometru de presiune pentru umflarea baloanelor, pana la 30 atm. Valva hemostatica cu inchidere axiala, tip push-</w:t>
            </w:r>
            <w:proofErr w:type="gramStart"/>
            <w:r w:rsidRPr="00493DB5">
              <w:rPr>
                <w:color w:val="000000"/>
                <w:lang w:val="en-US"/>
              </w:rPr>
              <w:t>push,torque</w:t>
            </w:r>
            <w:proofErr w:type="gramEnd"/>
            <w:r w:rsidRPr="00493DB5">
              <w:rPr>
                <w:color w:val="000000"/>
                <w:lang w:val="en-US"/>
              </w:rPr>
              <w:t xml:space="preserve"> system, introductory fir ghid compatibil cu 0,014 inch.</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74400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41</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Conectoare Y</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Valva hemostatica “Y” cu inchidere axiala, tip push-push, torque system, </w:t>
            </w:r>
            <w:proofErr w:type="gramStart"/>
            <w:r w:rsidRPr="00493DB5">
              <w:rPr>
                <w:color w:val="000000"/>
                <w:lang w:val="en-US"/>
              </w:rPr>
              <w:t>fir  introductor</w:t>
            </w:r>
            <w:proofErr w:type="gramEnd"/>
            <w:r w:rsidRPr="00493DB5">
              <w:rPr>
                <w:color w:val="000000"/>
                <w:lang w:val="en-US"/>
              </w:rPr>
              <w:t xml:space="preserve">  compatibil  cu ghid 0,014”.</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6900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42</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Ac puncţie </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Default="009C6698" w:rsidP="009C6698">
            <w:pPr>
              <w:rPr>
                <w:color w:val="000000"/>
              </w:rPr>
            </w:pPr>
            <w:r w:rsidRPr="00493DB5">
              <w:rPr>
                <w:color w:val="000000"/>
                <w:lang w:val="en-US"/>
              </w:rPr>
              <w:t xml:space="preserve">Capat transparent. Scut Seldinger usor de manuit. Ac cu un lumen. </w:t>
            </w:r>
            <w:proofErr w:type="gramStart"/>
            <w:r w:rsidRPr="00493DB5">
              <w:rPr>
                <w:color w:val="000000"/>
                <w:lang w:val="en-US"/>
              </w:rPr>
              <w:t>Calibru  18</w:t>
            </w:r>
            <w:proofErr w:type="gramEnd"/>
            <w:r w:rsidRPr="00493DB5">
              <w:rPr>
                <w:color w:val="000000"/>
                <w:lang w:val="en-US"/>
              </w:rPr>
              <w:t xml:space="preserve"> G. Perete subtire. </w:t>
            </w:r>
            <w:r>
              <w:rPr>
                <w:color w:val="000000"/>
              </w:rPr>
              <w:t>Lungime 7 cm. Ghid recomandat 0.035” – 0.038”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680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43</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Tub injectare substanţă de contrast</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Din PVC transparent rigid rezistent la presiune 1200 (83 bari) psi adaptor rotativ Conector male – female, Lungimi ≥25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44</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seringa+tub injectomat “MEDRAD Mark 7 Arterion”</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1. Seringa 150 ml. Material: policarbonat transparent. Prevazuta cu varf tip Luer Male si cu conector rotativ pentru fixarea racordului de joasa presiune. Piston prevazut cu doua sisteme de prindere. Presiune maxima de utilizare: 1200 PSI (83 bari).  2. Tub umplere. Material: polietilena cu densitate mica, Lungime totala 40mm. Presiune maxima de utilizare: 1200 PSI (83 bari). Aviz de compatibilitate emis de producatorul sistemului sau de o autoritate competenta</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14200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45</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Set steril getabil pentru angiografie </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250</w:t>
            </w:r>
          </w:p>
        </w:tc>
        <w:tc>
          <w:tcPr>
            <w:tcW w:w="2908" w:type="dxa"/>
            <w:vAlign w:val="center"/>
          </w:tcPr>
          <w:p w:rsidR="009C6698" w:rsidRDefault="009C6698" w:rsidP="009C6698">
            <w:pPr>
              <w:rPr>
                <w:color w:val="000000"/>
              </w:rPr>
            </w:pPr>
            <w:r w:rsidRPr="00493DB5">
              <w:rPr>
                <w:color w:val="000000"/>
                <w:lang w:val="en-US"/>
              </w:rPr>
              <w:t xml:space="preserve">1 buc.: câmp adeziv 50x50cm. Triplu </w:t>
            </w:r>
            <w:proofErr w:type="gramStart"/>
            <w:r w:rsidRPr="00493DB5">
              <w:rPr>
                <w:color w:val="000000"/>
                <w:lang w:val="en-US"/>
              </w:rPr>
              <w:t>stratificat :</w:t>
            </w:r>
            <w:proofErr w:type="gramEnd"/>
            <w:r w:rsidRPr="00493DB5">
              <w:rPr>
                <w:color w:val="000000"/>
                <w:lang w:val="en-US"/>
              </w:rPr>
              <w:t xml:space="preserve"> strat celuloza confort pentru pacient, strat impermeabil, strat absorbant. Standard de performanţă pentru </w:t>
            </w:r>
            <w:r w:rsidRPr="00493DB5">
              <w:rPr>
                <w:color w:val="000000"/>
                <w:lang w:val="en-US"/>
              </w:rPr>
              <w:lastRenderedPageBreak/>
              <w:t xml:space="preserve">câmpurile sterile – EN 13795. 1 buc.: câmp absorbant aprox. 34x50cm. Extra-absorbant, polistratificat, minim 6 straturi, cu bandă adezivă. Standard de performanţă pentru câmpurile sterile – EN 13795. 1 buc.: câmp de masă instrumentar 150x190cm, 75x190cm absorbant. Triplu stratificat. Standard de performanţă pentru câmpurile sterile – EN 13795. 1 buc.: Câmp angiografie minim 240x370 cm, integru, impermeabil 100%. Zona ranforsată triplu stratificată, cu grad înalt de absorbţie (nu mai puţin de 6,5 g/100 cm2). 4 orificii cu bord adeziv impregnat. Margini laterale transparente, dim. 70 cm. Bordurile adezive ale câmpului impregnate în ţesătură (să nu fie lipici cu 2 feţe) pentru </w:t>
            </w:r>
            <w:proofErr w:type="gramStart"/>
            <w:r w:rsidRPr="00493DB5">
              <w:rPr>
                <w:color w:val="000000"/>
                <w:lang w:val="en-US"/>
              </w:rPr>
              <w:t>a nu forma</w:t>
            </w:r>
            <w:proofErr w:type="gramEnd"/>
            <w:r w:rsidRPr="00493DB5">
              <w:rPr>
                <w:color w:val="000000"/>
                <w:lang w:val="en-US"/>
              </w:rPr>
              <w:t xml:space="preserve"> cute şi a asigura 100% impermeabilitate. Standard de performanţă pentru câmpurile sterile – EN 13795. 1 buc.: cearşaf 100x150cm. Dublu stratificat. Standard de performanţă pentru câmpurile sterile – EN 13795. 2 buc.: husă ecran circulară 140cm din polietilenă, transparentă. 1 buc.: husă tub radiologic, circulară, 75 cm din polietilenă, transparentă, cu elastic. 4 buc.: Şerveţele pentru mâini din celuloză. 2 buc.: Halat chirurgical XL, din fibre de polipropilen, nu mai putin de 5 tipuri de polipropilen (SMMMS), repelent, cu manjete de poliester, mâneca cusută cu laser, se va exclude maneca cusuta cu acul. Lungimea manecilor - nu mai putin de 65 cm (±2 cm), lungimea halatului - nu mai putin de 150 cm (±2 cm) din umeri pana la poale, latimea halatului - nu mai mica de 74 cm in zona axilara. 1 pereche: Mănuşi sterile, nepudrate N7,5, din cauciuc deproteinizat, non-alergene, rezistente la intervenții chirurgicale cu utilizarea ghidurilor metalice; apirogenice, rezistența la rupere – nu mai puțin de 18N, grosimea la degete - nu mai putin de 0,27 mm; conținutul de proteine extractibile – </w:t>
            </w:r>
            <w:proofErr w:type="gramStart"/>
            <w:r w:rsidRPr="00493DB5">
              <w:rPr>
                <w:color w:val="000000"/>
                <w:lang w:val="en-US"/>
              </w:rPr>
              <w:t>nu  mai</w:t>
            </w:r>
            <w:proofErr w:type="gramEnd"/>
            <w:r w:rsidRPr="00493DB5">
              <w:rPr>
                <w:color w:val="000000"/>
                <w:lang w:val="en-US"/>
              </w:rPr>
              <w:t xml:space="preserve"> mare de 20 </w:t>
            </w:r>
            <w:r>
              <w:rPr>
                <w:color w:val="000000"/>
              </w:rPr>
              <w:t>μ</w:t>
            </w:r>
            <w:r w:rsidRPr="00493DB5">
              <w:rPr>
                <w:color w:val="000000"/>
                <w:lang w:val="en-US"/>
              </w:rPr>
              <w:t xml:space="preserve">g/g (conform standardului de calitate EN455), acoperit pe interior cu biogel pentru protectie dublă și rezistența la rupere. 2 perechi: Mănuşi sterile, nepudrate N7,5; N8, din cauciuc deproteinizat, non-alergene, </w:t>
            </w:r>
            <w:r w:rsidRPr="00493DB5">
              <w:rPr>
                <w:color w:val="000000"/>
                <w:lang w:val="en-US"/>
              </w:rPr>
              <w:lastRenderedPageBreak/>
              <w:t xml:space="preserve">rezistente la intervenții chirurgicale cu utilizarea ghidurilor metalice; apirogenice, rezistența la rupere – nu mai puțin de 18N, grosimea la degete - nu mai putin de 0,27 mm; conținutul de proteine extractibile – </w:t>
            </w:r>
            <w:proofErr w:type="gramStart"/>
            <w:r w:rsidRPr="00493DB5">
              <w:rPr>
                <w:color w:val="000000"/>
                <w:lang w:val="en-US"/>
              </w:rPr>
              <w:t>nu  mai</w:t>
            </w:r>
            <w:proofErr w:type="gramEnd"/>
            <w:r w:rsidRPr="00493DB5">
              <w:rPr>
                <w:color w:val="000000"/>
                <w:lang w:val="en-US"/>
              </w:rPr>
              <w:t xml:space="preserve"> mare de 20 </w:t>
            </w:r>
            <w:r>
              <w:rPr>
                <w:color w:val="000000"/>
              </w:rPr>
              <w:t>μ</w:t>
            </w:r>
            <w:r w:rsidRPr="00493DB5">
              <w:rPr>
                <w:color w:val="000000"/>
                <w:lang w:val="en-US"/>
              </w:rPr>
              <w:t xml:space="preserve">g/g (conform standardului de calitate EN455), acoperit pe interior cu biogel pentru protectie dublă și rezistența la rupere. 1 buc.: Bol 120 ml din polipropilen, gradat, transparent. 1 buc.: Bol 125 ml cu filet si capac. 1 buc.: Bol renal. 1 buc.: Pinceta. 1 buc.: Forceps. 1 buc.: Tăviţă 2500 ml din </w:t>
            </w:r>
            <w:proofErr w:type="gramStart"/>
            <w:r w:rsidRPr="00493DB5">
              <w:rPr>
                <w:color w:val="000000"/>
                <w:lang w:val="en-US"/>
              </w:rPr>
              <w:t>polipropilen,color</w:t>
            </w:r>
            <w:proofErr w:type="gramEnd"/>
            <w:r w:rsidRPr="00493DB5">
              <w:rPr>
                <w:color w:val="000000"/>
                <w:lang w:val="en-US"/>
              </w:rPr>
              <w:t xml:space="preserve">, cu „aripioare“ . 1 buc.: Seringă angio 12 ml cu rotator. 1 buc.: Rampă 3 căi OFF, </w:t>
            </w:r>
            <w:proofErr w:type="gramStart"/>
            <w:r w:rsidRPr="00493DB5">
              <w:rPr>
                <w:color w:val="000000"/>
                <w:lang w:val="en-US"/>
              </w:rPr>
              <w:t>robineti  cu</w:t>
            </w:r>
            <w:proofErr w:type="gramEnd"/>
            <w:r w:rsidRPr="00493DB5">
              <w:rPr>
                <w:color w:val="000000"/>
                <w:lang w:val="en-US"/>
              </w:rPr>
              <w:t xml:space="preserve"> „aripioare“, rezistentă la 35 bar integrată cu: - sistemul de contrast din poliuretan minim 1800 mm; - sistemul de perfuzie din poliuretan minim 1800 mm; - tub din poliuretan, minim 1500 mm, 1,5x2,7 mm. 1 buc.: Bisturiu E11. 1 buc.: Ghid angiografic minim 150 cm, J3, 0,034-0,036“. 10 buc.: Tampon absorbant 10x10 cm minim 8 straturi. 1 buc: Ac seringa 18G. 1 buc: Ac seringa 21G. 1 buc.: Ac seringă 22G, 0,7x30 mm. 1 buc.: Seringă 20 ml 3 componente. 1 buc.: Seringă 10 ml 3 componente. 1 buc.: Seringă 5 ml 3 componente. 1 buc.: Seringă 2 ml 3 componente. </w:t>
            </w:r>
            <w:r>
              <w:rPr>
                <w:color w:val="000000"/>
              </w:rPr>
              <w:t>1 buc.: Bol pentru tubulatura.</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282500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lastRenderedPageBreak/>
              <w:t>46</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steril getabil pentru angiografie prin abord radial</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250</w:t>
            </w:r>
          </w:p>
        </w:tc>
        <w:tc>
          <w:tcPr>
            <w:tcW w:w="2908" w:type="dxa"/>
            <w:vAlign w:val="center"/>
          </w:tcPr>
          <w:p w:rsidR="009C6698" w:rsidRPr="00493DB5" w:rsidRDefault="009C6698" w:rsidP="009C6698">
            <w:pPr>
              <w:rPr>
                <w:color w:val="000000"/>
                <w:lang w:val="en-US"/>
              </w:rPr>
            </w:pPr>
            <w:r w:rsidRPr="00493DB5">
              <w:rPr>
                <w:color w:val="000000"/>
                <w:lang w:val="en-US"/>
              </w:rPr>
              <w:t xml:space="preserve">1 buc.: câmp absorbant aprox. 34x50cm cu bandă </w:t>
            </w:r>
            <w:proofErr w:type="gramStart"/>
            <w:r w:rsidRPr="00493DB5">
              <w:rPr>
                <w:color w:val="000000"/>
                <w:lang w:val="en-US"/>
              </w:rPr>
              <w:t>adezivă..</w:t>
            </w:r>
            <w:proofErr w:type="gramEnd"/>
            <w:r w:rsidRPr="00493DB5">
              <w:rPr>
                <w:color w:val="000000"/>
                <w:lang w:val="en-US"/>
              </w:rPr>
              <w:t>1 buc.: câmp de masa instrumentar 150x190cm, 75x190cm absorbant. Triplu stratificat. 1 buc.: Câmp angiografie minim 240x370 cm, integru, impermeabil 100%. 4 orificii (2 femurale si 2 radiale) cu bord adeziv impregnat. Margini laterale transparente, min. 70 cm. 2 buc.: husă ecran circulară 140cm din polietilenă, transparentă. 1 buc.: husă tub radiologic, circulară, 75 cm din polietilenă, transparentă, cu elastic. 2 buc.: Şerveţele pentru mâini din celuloză. 2 buc.: Halat chirurgical XL. 1 buc.: Bol renal. 1 buc.: Pinceta. 1 buc.: Tăviţă 2500 ml din polipropilen, color, cu „</w:t>
            </w:r>
            <w:proofErr w:type="gramStart"/>
            <w:r w:rsidRPr="00493DB5">
              <w:rPr>
                <w:color w:val="000000"/>
                <w:lang w:val="en-US"/>
              </w:rPr>
              <w:t>aripioare“</w:t>
            </w:r>
            <w:proofErr w:type="gramEnd"/>
            <w:r w:rsidRPr="00493DB5">
              <w:rPr>
                <w:color w:val="000000"/>
                <w:lang w:val="en-US"/>
              </w:rPr>
              <w:t xml:space="preserve">. 1 buc.: Seringă angio 12 ml cu rotator. 1 buc.: Manifold 3 căi OFF, rezistentă la 35 bar integrată cu: - sistemul de </w:t>
            </w:r>
            <w:r w:rsidRPr="00493DB5">
              <w:rPr>
                <w:color w:val="000000"/>
                <w:lang w:val="en-US"/>
              </w:rPr>
              <w:lastRenderedPageBreak/>
              <w:t>contrast din poliuretan minim 1800 mm, - sistemul de perfuzie din poliuretan minim 1800 mm, - tub din poliuretan, minim 1800 mm, 1,5x2,7 mm. 1 buc.: Bisturiu E11. 1 buc.: Ghid angiografic minim 180 cm, J3, 0,035“. 1 buc: teaca de radiala, lungimi de 7, 11 sau 23 cm de 5 sau 6F cu ac si mini guide wire de 0,018 inch. 10 buc.: Comprese absorbant 10x10 cm 12 straturi. 1 buc.: Seringă 20 ml cu luer lock. 1 buc.: Seringă 10 ml cu luer lock. 1buc: seringa de 5 ml cu luer lock. 1 buc.: dispencer.  Livrare de dispozitiv de protecție raze X cranial 1 la 10 seturi.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282500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47</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Câmp steril super absorbant </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493DB5" w:rsidRDefault="009C6698" w:rsidP="009C6698">
            <w:pPr>
              <w:rPr>
                <w:color w:val="000000"/>
                <w:lang w:val="en-US"/>
              </w:rPr>
            </w:pPr>
            <w:r w:rsidRPr="00493DB5">
              <w:rPr>
                <w:color w:val="000000"/>
                <w:lang w:val="en-US"/>
              </w:rPr>
              <w:t>Dimensiuni aprox. 30x50cm cu bandă adezivă care poate absorbi până la 500 ml sânge.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5000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48</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Mănuşi biogel (N 7; 7,5; 8)</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200</w:t>
            </w:r>
          </w:p>
        </w:tc>
        <w:tc>
          <w:tcPr>
            <w:tcW w:w="2908" w:type="dxa"/>
            <w:vAlign w:val="center"/>
          </w:tcPr>
          <w:p w:rsidR="009C6698" w:rsidRPr="00493DB5" w:rsidRDefault="009C6698" w:rsidP="009C6698">
            <w:pPr>
              <w:rPr>
                <w:color w:val="000000"/>
                <w:lang w:val="en-US"/>
              </w:rPr>
            </w:pPr>
            <w:r w:rsidRPr="00493DB5">
              <w:rPr>
                <w:color w:val="000000"/>
                <w:lang w:val="en-US"/>
              </w:rPr>
              <w:t>Sterile, nepudrate. Confecţionate din latex natural deproteinizat, acoperit cu biogel.</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3060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49</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Dispozitiv recuperare corp strain</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w:t>
            </w:r>
          </w:p>
        </w:tc>
        <w:tc>
          <w:tcPr>
            <w:tcW w:w="2908" w:type="dxa"/>
            <w:vAlign w:val="center"/>
          </w:tcPr>
          <w:p w:rsidR="009C6698" w:rsidRDefault="009C6698" w:rsidP="009C6698">
            <w:pPr>
              <w:rPr>
                <w:color w:val="000000"/>
              </w:rPr>
            </w:pPr>
            <w:r w:rsidRPr="00493DB5">
              <w:rPr>
                <w:color w:val="000000"/>
                <w:lang w:val="en-US"/>
              </w:rPr>
              <w:t xml:space="preserve">Dispozitiv confectionat din Nitinol, tip lasou, pentru recuperare fragmente migrate accidental. Bucla confectionata din aur- tungsten pentru vizibilitate optima. Marker radioopac din platina. </w:t>
            </w:r>
            <w:proofErr w:type="gramStart"/>
            <w:r>
              <w:rPr>
                <w:color w:val="000000"/>
              </w:rPr>
              <w:t>Lungime :</w:t>
            </w:r>
            <w:proofErr w:type="gramEnd"/>
            <w:r>
              <w:rPr>
                <w:color w:val="000000"/>
              </w:rPr>
              <w:t xml:space="preserve"> 60, 125, 150, 175 cm ; diametru : 2,4,5,7,10,15,20,25,30,35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23500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50</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Extensie pentru cate-ghiduri</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5</w:t>
            </w:r>
          </w:p>
        </w:tc>
        <w:tc>
          <w:tcPr>
            <w:tcW w:w="2908" w:type="dxa"/>
            <w:vAlign w:val="center"/>
          </w:tcPr>
          <w:p w:rsidR="009C6698" w:rsidRDefault="009C6698" w:rsidP="009C6698">
            <w:pPr>
              <w:rPr>
                <w:color w:val="000000"/>
              </w:rPr>
            </w:pPr>
            <w:r w:rsidRPr="00493DB5">
              <w:rPr>
                <w:color w:val="000000"/>
                <w:lang w:val="en-US"/>
              </w:rPr>
              <w:t xml:space="preserve">Folosita in abordari de leziuni calcificate, compatibila cu cate-ghid de 6F. </w:t>
            </w:r>
            <w:r>
              <w:rPr>
                <w:color w:val="000000"/>
              </w:rPr>
              <w:t xml:space="preserve">Acoperire distal hidrofilică pentru traumatizm </w:t>
            </w:r>
            <w:proofErr w:type="gramStart"/>
            <w:r>
              <w:rPr>
                <w:color w:val="000000"/>
              </w:rPr>
              <w:t>vascular  minimal</w:t>
            </w:r>
            <w:proofErr w:type="gramEnd"/>
            <w:r>
              <w:rPr>
                <w:color w:val="000000"/>
              </w:rPr>
              <w: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35500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51</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Sistem de inchidere percutana </w:t>
            </w:r>
            <w:proofErr w:type="gramStart"/>
            <w:r w:rsidRPr="00041062">
              <w:rPr>
                <w:color w:val="000000"/>
                <w:lang w:val="en-US"/>
              </w:rPr>
              <w:t>a</w:t>
            </w:r>
            <w:proofErr w:type="gramEnd"/>
            <w:r w:rsidRPr="00041062">
              <w:rPr>
                <w:color w:val="000000"/>
                <w:lang w:val="en-US"/>
              </w:rPr>
              <w:t xml:space="preserve"> arteriotomiei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493DB5" w:rsidRDefault="009C6698" w:rsidP="009C6698">
            <w:pPr>
              <w:rPr>
                <w:color w:val="000000"/>
                <w:lang w:val="en-US"/>
              </w:rPr>
            </w:pPr>
            <w:r w:rsidRPr="00493DB5">
              <w:rPr>
                <w:color w:val="000000"/>
                <w:lang w:val="en-US"/>
              </w:rPr>
              <w:t xml:space="preserve">Dispozitiv pentru inchiderea vasculara activă efectivă si hemostaza </w:t>
            </w:r>
            <w:proofErr w:type="gramStart"/>
            <w:r w:rsidRPr="00493DB5">
              <w:rPr>
                <w:color w:val="000000"/>
                <w:lang w:val="en-US"/>
              </w:rPr>
              <w:t>instantanee  a</w:t>
            </w:r>
            <w:proofErr w:type="gramEnd"/>
            <w:r w:rsidRPr="00493DB5">
              <w:rPr>
                <w:color w:val="000000"/>
                <w:lang w:val="en-US"/>
              </w:rPr>
              <w:t xml:space="preserve"> arteriotomiei prin ligaturarea unei ancore și a unui dop din colagen. Componente: o ancoră (poziționată intravascular); un dop din colagen (poziționat extravascular, pe traiectul de puncție</w:t>
            </w:r>
            <w:proofErr w:type="gramStart"/>
            <w:r w:rsidRPr="00493DB5">
              <w:rPr>
                <w:color w:val="000000"/>
                <w:lang w:val="en-US"/>
              </w:rPr>
              <w:t>);  o</w:t>
            </w:r>
            <w:proofErr w:type="gramEnd"/>
            <w:r w:rsidRPr="00493DB5">
              <w:rPr>
                <w:color w:val="000000"/>
                <w:lang w:val="en-US"/>
              </w:rPr>
              <w:t xml:space="preserve"> sutură complet bioabsorbabilă care asigură sigilare sigură,  cu o rată mica de complicații.  Toate componentele se absorb timp de 60-90 zile. Compatibil cu ghid 0.035” și 0.038”.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44200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52</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proofErr w:type="gramStart"/>
            <w:r w:rsidRPr="00041062">
              <w:rPr>
                <w:color w:val="000000"/>
                <w:lang w:val="en-US"/>
              </w:rPr>
              <w:t>Sistem  de</w:t>
            </w:r>
            <w:proofErr w:type="gramEnd"/>
            <w:r w:rsidRPr="00041062">
              <w:rPr>
                <w:color w:val="000000"/>
                <w:lang w:val="en-US"/>
              </w:rPr>
              <w:t xml:space="preserve"> inchidere percutana a arteriotomiei femorale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Default="009C6698" w:rsidP="009C6698">
            <w:pPr>
              <w:rPr>
                <w:color w:val="000000"/>
              </w:rPr>
            </w:pPr>
            <w:r w:rsidRPr="00493DB5">
              <w:rPr>
                <w:color w:val="000000"/>
                <w:lang w:val="en-US"/>
              </w:rPr>
              <w:t xml:space="preserve">Dispozitiv pentru inchiderea vasculara activă efectivă si hemostaza instantanee </w:t>
            </w:r>
            <w:proofErr w:type="gramStart"/>
            <w:r w:rsidRPr="00493DB5">
              <w:rPr>
                <w:color w:val="000000"/>
                <w:lang w:val="en-US"/>
              </w:rPr>
              <w:t>a</w:t>
            </w:r>
            <w:proofErr w:type="gramEnd"/>
            <w:r w:rsidRPr="00493DB5">
              <w:rPr>
                <w:color w:val="000000"/>
                <w:lang w:val="en-US"/>
              </w:rPr>
              <w:t xml:space="preserve"> arteriotomiei a. femorale prin ligaturarea a 2 discuri bioabsorbabile. Componente: un disc intern din polimer bioabsorbabil (pozitionat intra-arterial); un disc </w:t>
            </w:r>
            <w:proofErr w:type="gramStart"/>
            <w:r w:rsidRPr="00493DB5">
              <w:rPr>
                <w:color w:val="000000"/>
                <w:lang w:val="en-US"/>
              </w:rPr>
              <w:t>extern  din</w:t>
            </w:r>
            <w:proofErr w:type="gramEnd"/>
            <w:r w:rsidRPr="00493DB5">
              <w:rPr>
                <w:color w:val="000000"/>
                <w:lang w:val="en-US"/>
              </w:rPr>
              <w:t xml:space="preserve"> polimer bioabsorbabil  (pozitionat pe peretele extern al arterei); o sutură complet </w:t>
            </w:r>
            <w:r w:rsidRPr="00493DB5">
              <w:rPr>
                <w:color w:val="000000"/>
                <w:lang w:val="en-US"/>
              </w:rPr>
              <w:lastRenderedPageBreak/>
              <w:t xml:space="preserve">bioabsorbabilă cu blocarea fricțiunii. Asigură hemostază efectivă și instantanee (în mediu 1 minut), cu rată mica de complicații. </w:t>
            </w:r>
            <w:r>
              <w:rPr>
                <w:color w:val="000000"/>
              </w:rPr>
              <w:t>Compatibil cu ghid 0.038”.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5800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53</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Sistem de compresie dupa punctie radiala tip ceasornic</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150</w:t>
            </w:r>
          </w:p>
        </w:tc>
        <w:tc>
          <w:tcPr>
            <w:tcW w:w="2908" w:type="dxa"/>
            <w:vAlign w:val="center"/>
          </w:tcPr>
          <w:p w:rsidR="009C6698" w:rsidRPr="00493DB5" w:rsidRDefault="009C6698" w:rsidP="009C6698">
            <w:pPr>
              <w:rPr>
                <w:color w:val="000000"/>
                <w:lang w:val="en-US"/>
              </w:rPr>
            </w:pPr>
            <w:r w:rsidRPr="00493DB5">
              <w:rPr>
                <w:color w:val="000000"/>
                <w:lang w:val="en-US"/>
              </w:rPr>
              <w:t xml:space="preserve">Disponibilă în mărimi </w:t>
            </w:r>
            <w:proofErr w:type="gramStart"/>
            <w:r w:rsidRPr="00493DB5">
              <w:rPr>
                <w:color w:val="000000"/>
                <w:lang w:val="en-US"/>
              </w:rPr>
              <w:t>S,M</w:t>
            </w:r>
            <w:proofErr w:type="gramEnd"/>
            <w:r w:rsidRPr="00493DB5">
              <w:rPr>
                <w:color w:val="000000"/>
                <w:lang w:val="en-US"/>
              </w:rPr>
              <w:t>, L, cu “pernuță” atraumatică din silicon. Compresia și decompresia elementului hemostatic reglabilă prin rotirea manifoldului ceasoricului.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43250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54</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Balon OTW 0.014" pentru angioplastie periferică</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35</w:t>
            </w:r>
          </w:p>
        </w:tc>
        <w:tc>
          <w:tcPr>
            <w:tcW w:w="2908" w:type="dxa"/>
            <w:vAlign w:val="center"/>
          </w:tcPr>
          <w:p w:rsidR="009C6698" w:rsidRDefault="009C6698" w:rsidP="009C6698">
            <w:pPr>
              <w:rPr>
                <w:color w:val="000000"/>
              </w:rPr>
            </w:pPr>
            <w:r w:rsidRPr="00493DB5">
              <w:rPr>
                <w:color w:val="000000"/>
                <w:lang w:val="en-US"/>
              </w:rPr>
              <w:t xml:space="preserve">Baloane de tip OTW, semi- sau noncompliant. Compatibilitate ghid: 0,014”. Lungime shaft: 100 sau 148 cm. Material balon: nylon. Acoperire hidrofilică. Diametre balon: 1.25-4.0 mm. Lungimi balon:  20-200 mm. Markeri radioopaci din PtIr. Presiune nominală: 6-8 atm, RPB: 14-20 atm, în funcție de diametrul balonului. </w:t>
            </w:r>
            <w:r>
              <w:rPr>
                <w:color w:val="000000"/>
              </w:rPr>
              <w:t>Compatibilitate introductor de la 4 F.</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65400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55</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Balon OTW 0.018" pentru angioplastie periferică</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30</w:t>
            </w:r>
          </w:p>
        </w:tc>
        <w:tc>
          <w:tcPr>
            <w:tcW w:w="2908" w:type="dxa"/>
            <w:vAlign w:val="center"/>
          </w:tcPr>
          <w:p w:rsidR="009C6698" w:rsidRPr="00493DB5" w:rsidRDefault="009C6698" w:rsidP="009C6698">
            <w:pPr>
              <w:rPr>
                <w:color w:val="000000"/>
                <w:lang w:val="en-US"/>
              </w:rPr>
            </w:pPr>
            <w:r w:rsidRPr="00493DB5">
              <w:rPr>
                <w:color w:val="000000"/>
                <w:lang w:val="en-US"/>
              </w:rPr>
              <w:t xml:space="preserve">Baloane de tip OTW, semi- sau noncompliant. Compatibilitate ghid: 0,018”. Lungime shaft: 90 sau 150 cm. Material balon: nylon. Acoperire hidrofilică. Diametre balon: 2.0-6.0 mm. Lungimi balon:  20-200 mm. Markeri radioopaci proximal si distal. Presiune nominală: 7-10 atm, RPB: 14-18 atm, în funcție de diametrul balonului. Diametrul partii proximale a shaftului nu mai mult 1.25 mm, cel al partii distale a shaftului nu mai mult de 1 mm.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55900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56</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Balon 0.035" pentru angioplastie periferică</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 xml:space="preserve">Balon de tip RX/OTW utilizat în dilatarea leziunilor stenotice sau ocluzive ale arterelor iliace, femurale, ilio-femurale, poplitee, infra-poplitee și renale; la fel, pentru tratamentul leziunilor obstructive a fistulelor native sau artificiale pentru hemodializă. Indicat pentru postdilatare a strenturilor utilizate în vasculatura periferică. Compatibilitate ghid: 0,035” (0,89 mm). Lungime utilă: 90 sau 135 cm. Materialul balonului: nailon. Lungimi balon: 20, 40, 60, 80, 100, 120, 150, 200 mm. Diametre disponibile balon: 3,00, 4,00, 5,00, 6,00, 7,00, 8,00, 9,00, 10, 12 mm. Presiune nominală = 8 – 10 atm. RPB: 12 – 20 atm. Balon RX: lungimea utilă – 135 cm; core wire cu vârf conic de tip stiff încorporat în shaft distal. Marker vizibili de adâncime la 90 și 100 cm. Diametre </w:t>
            </w:r>
            <w:r w:rsidRPr="00493DB5">
              <w:rPr>
                <w:color w:val="000000"/>
                <w:lang w:val="en-US"/>
              </w:rPr>
              <w:lastRenderedPageBreak/>
              <w:t xml:space="preserve">disponobile: 3,00 mm – 12 mm. Lungimi disponibile: 20 mm – 200 mm. Core wire din oțel inpxidabil încorporat în shaft sporește răspunsul la împingere și trecere prin leziuni. Balon OTW: lungimea utilă – 90 sau 135 cm; core wire cu vârf conic de tip stiff încorporat în shaft </w:t>
            </w:r>
            <w:proofErr w:type="gramStart"/>
            <w:r w:rsidRPr="00493DB5">
              <w:rPr>
                <w:color w:val="000000"/>
                <w:lang w:val="en-US"/>
              </w:rPr>
              <w:t>distal..</w:t>
            </w:r>
            <w:proofErr w:type="gramEnd"/>
            <w:r w:rsidRPr="00493DB5">
              <w:rPr>
                <w:color w:val="000000"/>
                <w:lang w:val="en-US"/>
              </w:rPr>
              <w:t xml:space="preserve"> Diametre disponobile: 3,00 mm – 12 mm. Lungimi disponibile: 20 mm – 200 </w:t>
            </w:r>
            <w:proofErr w:type="gramStart"/>
            <w:r w:rsidRPr="00493DB5">
              <w:rPr>
                <w:color w:val="000000"/>
                <w:lang w:val="en-US"/>
              </w:rPr>
              <w:t>mm.Core</w:t>
            </w:r>
            <w:proofErr w:type="gramEnd"/>
            <w:r w:rsidRPr="00493DB5">
              <w:rPr>
                <w:color w:val="000000"/>
                <w:lang w:val="en-US"/>
              </w:rPr>
              <w:t xml:space="preserve"> wire din oțel inpxidabil încorporat în shaft sporește răspunsul la împingere și trecere prin leziuni.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74600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57</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Balon medicamentos pentru angioplastie periferică 0.035”</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15</w:t>
            </w:r>
          </w:p>
        </w:tc>
        <w:tc>
          <w:tcPr>
            <w:tcW w:w="2908" w:type="dxa"/>
            <w:vAlign w:val="center"/>
          </w:tcPr>
          <w:p w:rsidR="009C6698" w:rsidRPr="00493DB5" w:rsidRDefault="009C6698" w:rsidP="009C6698">
            <w:pPr>
              <w:rPr>
                <w:color w:val="000000"/>
                <w:lang w:val="en-US"/>
              </w:rPr>
            </w:pPr>
            <w:r w:rsidRPr="00493DB5">
              <w:rPr>
                <w:color w:val="000000"/>
                <w:lang w:val="en-US"/>
              </w:rPr>
              <w:t xml:space="preserve">Balon farmacologic activ pentru interventii periferice femoropopliteale.  </w:t>
            </w:r>
            <w:r w:rsidRPr="00493DB5">
              <w:rPr>
                <w:color w:val="000000"/>
                <w:lang w:val="en-US"/>
              </w:rPr>
              <w:br/>
              <w:t xml:space="preserve">Balon OTW - diametere: 4-7 mm. Lungimi: 40, 60, 80, 120, 150 mm. Presiune nominala: 8 atm. RPB: unica pentru toate diametrele si lungimile balonului (cca 14 atm). Compatibile cu introductor de 5-7 Fr (in functie de diametrele balonului). Markeri radioopaci platina-iridiu. Lungimi cateter: 80cm si 130 cm. Port pentru fir ghid si port pentru balon. Compatibilitate ghid 0.035”. </w:t>
            </w:r>
            <w:r w:rsidRPr="00493DB5">
              <w:rPr>
                <w:color w:val="000000"/>
                <w:lang w:val="en-US"/>
              </w:rPr>
              <w:br/>
              <w:t xml:space="preserve">Substanta activa Paclitaxel doza de peste 3,2 </w:t>
            </w:r>
            <w:r>
              <w:rPr>
                <w:color w:val="000000"/>
              </w:rPr>
              <w:t>μ</w:t>
            </w:r>
            <w:r w:rsidRPr="00493DB5">
              <w:rPr>
                <w:color w:val="000000"/>
                <w:lang w:val="en-US"/>
              </w:rPr>
              <w:t xml:space="preserve">g/mm² pentru inhibitie neointimala. Excipientul pentru absorbtia substantei active: excipient natural pur in proportie de 100%, hidrofilic si netoxic. Distributie uniforma a substantei active si </w:t>
            </w:r>
            <w:proofErr w:type="gramStart"/>
            <w:r w:rsidRPr="00493DB5">
              <w:rPr>
                <w:color w:val="000000"/>
                <w:lang w:val="en-US"/>
              </w:rPr>
              <w:t>a</w:t>
            </w:r>
            <w:proofErr w:type="gramEnd"/>
            <w:r w:rsidRPr="00493DB5">
              <w:rPr>
                <w:color w:val="000000"/>
                <w:lang w:val="en-US"/>
              </w:rPr>
              <w:t xml:space="preserve"> excipientului pe balon care sa confere eliberarea uniforma a dozei terapeutice in peretele vasului. Doza terapeutica sa se mentina pe o durata de peste 6 luni si sa fie nedetectabila dupa 11-12 luni </w:t>
            </w:r>
            <w:r w:rsidRPr="00493DB5">
              <w:rPr>
                <w:color w:val="000000"/>
                <w:lang w:val="en-US"/>
              </w:rPr>
              <w:br/>
              <w:t>Produsul sa beneficieze de studii clinice de nivel 1, care sa demonstreze eficacitatea si cost beneficiile terapiei pe o perioda de 2 ani.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27950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58</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Sistem de protectie impotriva emboliilor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5</w:t>
            </w:r>
          </w:p>
        </w:tc>
        <w:tc>
          <w:tcPr>
            <w:tcW w:w="2908" w:type="dxa"/>
            <w:vAlign w:val="center"/>
          </w:tcPr>
          <w:p w:rsidR="009C6698" w:rsidRPr="00493DB5" w:rsidRDefault="009C6698" w:rsidP="009C6698">
            <w:pPr>
              <w:rPr>
                <w:color w:val="000000"/>
                <w:lang w:val="en-US"/>
              </w:rPr>
            </w:pPr>
            <w:r w:rsidRPr="00493DB5">
              <w:rPr>
                <w:color w:val="000000"/>
                <w:lang w:val="en-US"/>
              </w:rPr>
              <w:t xml:space="preserve">Dispozitiv de filtrare </w:t>
            </w:r>
            <w:proofErr w:type="gramStart"/>
            <w:r w:rsidRPr="00493DB5">
              <w:rPr>
                <w:color w:val="000000"/>
                <w:lang w:val="en-US"/>
              </w:rPr>
              <w:t>a</w:t>
            </w:r>
            <w:proofErr w:type="gramEnd"/>
            <w:r w:rsidRPr="00493DB5">
              <w:rPr>
                <w:color w:val="000000"/>
                <w:lang w:val="en-US"/>
              </w:rPr>
              <w:t xml:space="preserve"> emboliilor cerebrale, indicat ca dispozitiv adjuvant pentru pacientii care necesita stentare carotidiana/coronariana. Dimensiuni vasculare de referinta: 4.0-7.00 mm. Material de fabricatie pentru sistemul de captare a debrisului: nitinol. Diametrul standard al porilor: 100 microni. Compatibil cu ghid de 0.014”. Lungimea cateterului 190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82350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lastRenderedPageBreak/>
              <w:t>59</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 xml:space="preserve">Stenturi periferice autoexpandabile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Default="009C6698" w:rsidP="009C6698">
            <w:pPr>
              <w:rPr>
                <w:color w:val="000000"/>
              </w:rPr>
            </w:pPr>
            <w:r w:rsidRPr="00493DB5">
              <w:rPr>
                <w:color w:val="000000"/>
                <w:lang w:val="en-US"/>
              </w:rPr>
              <w:t xml:space="preserve">Stent OTW, din titan, cu markeri din tantaliu, bioactive, compatibil cu ghidul 0.035” si </w:t>
            </w:r>
            <w:proofErr w:type="gramStart"/>
            <w:r w:rsidRPr="00493DB5">
              <w:rPr>
                <w:color w:val="000000"/>
                <w:lang w:val="en-US"/>
              </w:rPr>
              <w:t>teaca  6</w:t>
            </w:r>
            <w:proofErr w:type="gramEnd"/>
            <w:r w:rsidRPr="00493DB5">
              <w:rPr>
                <w:color w:val="000000"/>
                <w:lang w:val="en-US"/>
              </w:rPr>
              <w:t xml:space="preserve">F, pentru vase periferice cu diametrul intre 6mm si 7mm. </w:t>
            </w:r>
            <w:r>
              <w:rPr>
                <w:color w:val="000000"/>
              </w:rPr>
              <w:t>Cu lungimea de shaft 150 cm shaft.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86800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60</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Stenturi periferice medicamentoase balon expandabile</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Stenturi periferice farmacologic active, OTW, din Co-Cr, balon expandabile, compatibile cu ghidul 0.035” si cu teaca de 6F, pentru vase cu diametrul 6, 7, 8, 9 mm, lungimea 60mm.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86800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61</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Baloane postdilatare noncompliante carotidian</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25</w:t>
            </w:r>
          </w:p>
        </w:tc>
        <w:tc>
          <w:tcPr>
            <w:tcW w:w="2908" w:type="dxa"/>
            <w:vAlign w:val="center"/>
          </w:tcPr>
          <w:p w:rsidR="009C6698" w:rsidRDefault="009C6698" w:rsidP="009C6698">
            <w:pPr>
              <w:rPr>
                <w:color w:val="000000"/>
              </w:rPr>
            </w:pPr>
            <w:r w:rsidRPr="00493DB5">
              <w:rPr>
                <w:color w:val="000000"/>
                <w:lang w:val="en-US"/>
              </w:rPr>
              <w:t xml:space="preserve">Tip monorail, compatibil cu ghidul 0.014”’, cu lungimea de shaft 153 cm. Presiune nominala-6 atm., maximal- 14 atm. Dimensiuni: diam. </w:t>
            </w:r>
            <w:proofErr w:type="gramStart"/>
            <w:r w:rsidRPr="00493DB5">
              <w:rPr>
                <w:color w:val="000000"/>
                <w:lang w:val="en-US"/>
              </w:rPr>
              <w:t>disponibile :</w:t>
            </w:r>
            <w:proofErr w:type="gramEnd"/>
            <w:r w:rsidRPr="00493DB5">
              <w:rPr>
                <w:color w:val="000000"/>
                <w:lang w:val="en-US"/>
              </w:rPr>
              <w:t xml:space="preserve"> 5.0 mm, 5.5 mm. </w:t>
            </w:r>
            <w:r>
              <w:rPr>
                <w:color w:val="000000"/>
              </w:rPr>
              <w:t>Lungime: 12-25  mm. 2 marcheri radioopaci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28000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62</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proofErr w:type="gramStart"/>
            <w:r>
              <w:rPr>
                <w:color w:val="000000"/>
              </w:rPr>
              <w:t>Stenturi  autoexpandabil</w:t>
            </w:r>
            <w:proofErr w:type="gramEnd"/>
            <w:r>
              <w:rPr>
                <w:color w:val="000000"/>
              </w:rPr>
              <w:t xml:space="preserve"> pentru carotida</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4</w:t>
            </w:r>
          </w:p>
        </w:tc>
        <w:tc>
          <w:tcPr>
            <w:tcW w:w="2908" w:type="dxa"/>
            <w:vAlign w:val="center"/>
          </w:tcPr>
          <w:p w:rsidR="009C6698" w:rsidRDefault="009C6698" w:rsidP="009C6698">
            <w:pPr>
              <w:rPr>
                <w:color w:val="000000"/>
              </w:rPr>
            </w:pPr>
            <w:r w:rsidRPr="00493DB5">
              <w:rPr>
                <w:color w:val="000000"/>
                <w:lang w:val="en-US"/>
              </w:rPr>
              <w:t xml:space="preserve">Stent tip monorail, autoexpandabil din nitinol, cu celule inchise, compatibil cu cate-ghid de 6F și ghid de 0.014”, cu lungimea de shaft 136 cm. </w:t>
            </w:r>
            <w:r>
              <w:rPr>
                <w:color w:val="000000"/>
              </w:rPr>
              <w:t>Diametre 6-8 și 7-9 mm, ascuțit. Lungimi 30-40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56800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63</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Stenturi cu meșă dublă pentru carotida</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4</w:t>
            </w:r>
          </w:p>
        </w:tc>
        <w:tc>
          <w:tcPr>
            <w:tcW w:w="2908" w:type="dxa"/>
            <w:vAlign w:val="center"/>
          </w:tcPr>
          <w:p w:rsidR="009C6698" w:rsidRDefault="009C6698" w:rsidP="009C6698">
            <w:pPr>
              <w:rPr>
                <w:color w:val="000000"/>
              </w:rPr>
            </w:pPr>
            <w:r w:rsidRPr="00493DB5">
              <w:rPr>
                <w:color w:val="000000"/>
                <w:lang w:val="en-US"/>
              </w:rPr>
              <w:t xml:space="preserve">Stent din nitinol, construit din meșă împletită dublă: macro-meșa externă și micro-meșa </w:t>
            </w:r>
            <w:proofErr w:type="gramStart"/>
            <w:r w:rsidRPr="00493DB5">
              <w:rPr>
                <w:color w:val="000000"/>
                <w:lang w:val="en-US"/>
              </w:rPr>
              <w:t>internă,  care</w:t>
            </w:r>
            <w:proofErr w:type="gramEnd"/>
            <w:r w:rsidRPr="00493DB5">
              <w:rPr>
                <w:color w:val="000000"/>
                <w:lang w:val="en-US"/>
              </w:rPr>
              <w:t xml:space="preserve"> permite autoajustare în artere. Sistemul de livrare Rx. Compatibil cu ghidul 0.014” și toate sisteme de protecție anti-emboli, teacă de 5 Fr sau cateter de ghidare de 7 Fr, cu lungimea de shaft 143 cm.  </w:t>
            </w:r>
            <w:r>
              <w:rPr>
                <w:color w:val="000000"/>
              </w:rPr>
              <w:t xml:space="preserve">Diametre: 5-10 mm. Lungimi 25-75 mm.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34800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64</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Embosphere microsphere</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Microsfere biocompatibile din PEG (polietilen-glicol). Design sferic, omogen, pentru evitarea agregării în cateterul de livrare. Sfere compresibile (compresibilitate &gt; 30%) și calibrate pentru o embolizare selectivă în proporție de 90-100%. Prezentate în seringile sterile preîncărcate de 2 ml, unde - 2 ml microsfere și 4 ml soluție salină. Microsfere codate pe culori: Portocaliu: microsfere 75 micrometri. Galben: microsfere 200 micrometri. Albastru: microsfere 400 micrometri. Roșu: microsfere 600 micrometri. Verde: microsfere 800 micrometri. Violet: microsfere 1100 micrometri. Caracteristicele avansate de menținere </w:t>
            </w:r>
            <w:proofErr w:type="gramStart"/>
            <w:r w:rsidRPr="00493DB5">
              <w:rPr>
                <w:color w:val="000000"/>
                <w:lang w:val="en-US"/>
              </w:rPr>
              <w:t>a</w:t>
            </w:r>
            <w:proofErr w:type="gramEnd"/>
            <w:r w:rsidRPr="00493DB5">
              <w:rPr>
                <w:color w:val="000000"/>
                <w:lang w:val="en-US"/>
              </w:rPr>
              <w:t xml:space="preserve"> omogenității suspensiei. Compatibilitate cu catetere de livrare cu I.D.: ≤ 0,041" pentru toate mărimile.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28375</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65</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Ghid pentru navigarea și traversarea leziunilor </w:t>
            </w:r>
            <w:r w:rsidRPr="00041062">
              <w:rPr>
                <w:color w:val="000000"/>
                <w:lang w:val="en-US"/>
              </w:rPr>
              <w:lastRenderedPageBreak/>
              <w:t>stenozate deasupra și dedesubtul genunchiului.</w:t>
            </w:r>
          </w:p>
        </w:tc>
        <w:tc>
          <w:tcPr>
            <w:tcW w:w="805" w:type="dxa"/>
          </w:tcPr>
          <w:p w:rsidR="009C6698" w:rsidRDefault="009C6698" w:rsidP="009C6698">
            <w:r w:rsidRPr="0018716F">
              <w:rPr>
                <w:lang w:val="en-US"/>
              </w:rPr>
              <w:lastRenderedPageBreak/>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 xml:space="preserve">virf drept, manșon de polimer de 35 cm, suport din oțel inoxidabil </w:t>
            </w:r>
            <w:r w:rsidRPr="00493DB5">
              <w:rPr>
                <w:color w:val="000000"/>
                <w:lang w:val="en-US"/>
              </w:rPr>
              <w:lastRenderedPageBreak/>
              <w:t xml:space="preserve">Scitanium </w:t>
            </w:r>
            <w:proofErr w:type="gramStart"/>
            <w:r w:rsidRPr="00493DB5">
              <w:rPr>
                <w:color w:val="000000"/>
                <w:lang w:val="en-US"/>
              </w:rPr>
              <w:t>™,  acoperire</w:t>
            </w:r>
            <w:proofErr w:type="gramEnd"/>
            <w:r w:rsidRPr="00493DB5">
              <w:rPr>
                <w:color w:val="000000"/>
                <w:lang w:val="en-US"/>
              </w:rPr>
              <w:t xml:space="preserve"> hidrofila ICE ™, diametru de 0.014 si 0.018, opțiuni multiple de încărcare gram, conic scurt și lung, lungimea de 300cm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85000</w:t>
            </w:r>
          </w:p>
        </w:tc>
      </w:tr>
      <w:tr w:rsidR="0069001F" w:rsidRPr="00041062" w:rsidTr="00917809">
        <w:trPr>
          <w:trHeight w:val="397"/>
        </w:trPr>
        <w:tc>
          <w:tcPr>
            <w:tcW w:w="8573" w:type="dxa"/>
            <w:gridSpan w:val="6"/>
          </w:tcPr>
          <w:p w:rsidR="0069001F" w:rsidRPr="00041062" w:rsidRDefault="0069001F" w:rsidP="00C15E9F">
            <w:pPr>
              <w:spacing w:before="120"/>
              <w:jc w:val="center"/>
              <w:rPr>
                <w:lang w:val="en-US"/>
              </w:rPr>
            </w:pPr>
          </w:p>
        </w:tc>
        <w:tc>
          <w:tcPr>
            <w:tcW w:w="1502" w:type="dxa"/>
          </w:tcPr>
          <w:p w:rsidR="0069001F" w:rsidRPr="00041062" w:rsidRDefault="00777E9F" w:rsidP="00C15E9F">
            <w:pPr>
              <w:spacing w:before="120"/>
              <w:jc w:val="right"/>
              <w:rPr>
                <w:b/>
                <w:lang w:val="en-US"/>
              </w:rPr>
            </w:pPr>
            <w:r>
              <w:rPr>
                <w:b/>
                <w:lang w:val="en-US"/>
              </w:rPr>
              <w:t>5 600 000</w:t>
            </w:r>
          </w:p>
        </w:tc>
      </w:tr>
    </w:tbl>
    <w:p w:rsidR="0041000F" w:rsidRPr="009C740A" w:rsidRDefault="00B072A5" w:rsidP="00C15E9F">
      <w:pPr>
        <w:numPr>
          <w:ilvl w:val="0"/>
          <w:numId w:val="3"/>
        </w:numPr>
        <w:tabs>
          <w:tab w:val="right" w:pos="426"/>
        </w:tabs>
        <w:spacing w:before="120"/>
        <w:ind w:left="360"/>
        <w:jc w:val="both"/>
        <w:rPr>
          <w:b/>
          <w:i/>
          <w:sz w:val="24"/>
          <w:szCs w:val="24"/>
          <w:u w:val="single"/>
          <w:lang w:val="en-US"/>
        </w:rPr>
      </w:pPr>
      <w:r w:rsidRPr="00653877">
        <w:rPr>
          <w:sz w:val="24"/>
          <w:szCs w:val="24"/>
          <w:lang w:val="en-US"/>
        </w:rPr>
        <w:t xml:space="preserve">În cazul în care contractul este </w:t>
      </w:r>
      <w:r w:rsidR="004225A2" w:rsidRPr="00653877">
        <w:rPr>
          <w:sz w:val="24"/>
          <w:szCs w:val="24"/>
          <w:lang w:val="en-US"/>
        </w:rPr>
        <w:t>împărțit</w:t>
      </w:r>
      <w:r w:rsidRPr="00653877">
        <w:rPr>
          <w:sz w:val="24"/>
          <w:szCs w:val="24"/>
          <w:lang w:val="en-US"/>
        </w:rPr>
        <w:t xml:space="preserve"> pe loturi u</w:t>
      </w:r>
      <w:r w:rsidR="00602AC3" w:rsidRPr="00653877">
        <w:rPr>
          <w:sz w:val="24"/>
          <w:szCs w:val="24"/>
          <w:lang w:val="en-US"/>
        </w:rPr>
        <w:t>n operator economic poate depune oferta</w:t>
      </w:r>
      <w:r w:rsidR="007F1077" w:rsidRPr="00653877">
        <w:rPr>
          <w:sz w:val="24"/>
          <w:szCs w:val="24"/>
          <w:lang w:val="en-US"/>
        </w:rPr>
        <w:t xml:space="preserve"> (se va selecta)</w:t>
      </w:r>
      <w:r w:rsidR="00602AC3" w:rsidRPr="00653877">
        <w:rPr>
          <w:sz w:val="24"/>
          <w:szCs w:val="24"/>
          <w:lang w:val="en-US"/>
        </w:rPr>
        <w:t>:</w:t>
      </w:r>
      <w:r w:rsidR="009B5145" w:rsidRPr="00653877">
        <w:rPr>
          <w:sz w:val="24"/>
          <w:szCs w:val="24"/>
          <w:lang w:val="en-US"/>
        </w:rPr>
        <w:t xml:space="preserve">  </w:t>
      </w:r>
      <w:r w:rsidR="009B5145" w:rsidRPr="009C740A">
        <w:rPr>
          <w:b/>
          <w:i/>
          <w:sz w:val="24"/>
          <w:szCs w:val="24"/>
          <w:u w:val="single"/>
          <w:lang w:val="en-US"/>
        </w:rPr>
        <w:t>Pe lot</w:t>
      </w:r>
    </w:p>
    <w:p w:rsidR="00193507" w:rsidRPr="00653877" w:rsidRDefault="001224DA" w:rsidP="00C15E9F">
      <w:pPr>
        <w:pStyle w:val="aa"/>
        <w:numPr>
          <w:ilvl w:val="0"/>
          <w:numId w:val="3"/>
        </w:numPr>
        <w:tabs>
          <w:tab w:val="right" w:pos="426"/>
        </w:tabs>
        <w:spacing w:before="120"/>
        <w:ind w:left="360"/>
        <w:jc w:val="both"/>
        <w:rPr>
          <w:szCs w:val="24"/>
          <w:u w:val="single"/>
          <w:lang w:val="en-US"/>
        </w:rPr>
      </w:pPr>
      <w:r w:rsidRPr="00653877">
        <w:rPr>
          <w:sz w:val="24"/>
          <w:szCs w:val="24"/>
          <w:lang w:val="en-US"/>
        </w:rPr>
        <w:t xml:space="preserve">Admiterea sau interzicerea ofertelor alternative: </w:t>
      </w:r>
      <w:r w:rsidR="00CC694E" w:rsidRPr="009C740A">
        <w:rPr>
          <w:b/>
          <w:i/>
          <w:sz w:val="24"/>
          <w:szCs w:val="24"/>
          <w:u w:val="single"/>
          <w:lang w:val="en-US"/>
        </w:rPr>
        <w:t>nu se admite</w:t>
      </w:r>
      <w:r w:rsidR="00CC694E" w:rsidRPr="00653877">
        <w:rPr>
          <w:sz w:val="24"/>
          <w:szCs w:val="24"/>
          <w:u w:val="single"/>
          <w:shd w:val="clear" w:color="auto" w:fill="FFFF00"/>
          <w:lang w:val="en-US"/>
        </w:rPr>
        <w:t xml:space="preserve"> </w:t>
      </w:r>
    </w:p>
    <w:p w:rsidR="001224DA" w:rsidRPr="009C740A" w:rsidRDefault="00193507" w:rsidP="00C15E9F">
      <w:pPr>
        <w:numPr>
          <w:ilvl w:val="0"/>
          <w:numId w:val="3"/>
        </w:numPr>
        <w:tabs>
          <w:tab w:val="left" w:pos="0"/>
          <w:tab w:val="left" w:pos="284"/>
          <w:tab w:val="left" w:pos="426"/>
        </w:tabs>
        <w:spacing w:before="120"/>
        <w:ind w:left="284" w:hanging="284"/>
        <w:jc w:val="both"/>
        <w:rPr>
          <w:b/>
          <w:i/>
          <w:sz w:val="24"/>
          <w:szCs w:val="24"/>
          <w:lang w:val="en-US"/>
        </w:rPr>
      </w:pPr>
      <w:r w:rsidRPr="00653877">
        <w:rPr>
          <w:sz w:val="24"/>
          <w:szCs w:val="24"/>
          <w:lang w:val="en-US"/>
        </w:rPr>
        <w:t>Termenii</w:t>
      </w:r>
      <w:r w:rsidR="001224DA" w:rsidRPr="00653877">
        <w:rPr>
          <w:sz w:val="24"/>
          <w:szCs w:val="24"/>
          <w:lang w:val="en-US"/>
        </w:rPr>
        <w:t xml:space="preserve"> și condițiile de livr</w:t>
      </w:r>
      <w:r w:rsidRPr="00653877">
        <w:rPr>
          <w:sz w:val="24"/>
          <w:szCs w:val="24"/>
          <w:lang w:val="en-US"/>
        </w:rPr>
        <w:t>are/prestare/executare solicitați</w:t>
      </w:r>
      <w:r w:rsidR="001224DA" w:rsidRPr="00653877">
        <w:rPr>
          <w:sz w:val="24"/>
          <w:szCs w:val="24"/>
          <w:lang w:val="en-US"/>
        </w:rPr>
        <w:t xml:space="preserve">: </w:t>
      </w:r>
      <w:r w:rsidR="00C11DD5" w:rsidRPr="009C740A">
        <w:rPr>
          <w:b/>
          <w:i/>
          <w:sz w:val="24"/>
          <w:szCs w:val="24"/>
          <w:u w:val="single"/>
          <w:lang w:val="en-US"/>
        </w:rPr>
        <w:t>DDP- Franco</w:t>
      </w:r>
      <w:r w:rsidR="00653877" w:rsidRPr="009C740A">
        <w:rPr>
          <w:b/>
          <w:i/>
          <w:sz w:val="24"/>
          <w:szCs w:val="24"/>
          <w:u w:val="single"/>
          <w:lang w:val="en-US"/>
        </w:rPr>
        <w:t xml:space="preserve"> destinație </w:t>
      </w:r>
      <w:proofErr w:type="gramStart"/>
      <w:r w:rsidR="00653877" w:rsidRPr="009C740A">
        <w:rPr>
          <w:b/>
          <w:i/>
          <w:sz w:val="24"/>
          <w:szCs w:val="24"/>
          <w:u w:val="single"/>
          <w:lang w:val="en-US"/>
        </w:rPr>
        <w:t>vămiut ,</w:t>
      </w:r>
      <w:proofErr w:type="gramEnd"/>
      <w:r w:rsidR="00653877" w:rsidRPr="009C740A">
        <w:rPr>
          <w:b/>
          <w:i/>
          <w:sz w:val="24"/>
          <w:szCs w:val="24"/>
          <w:u w:val="single"/>
          <w:lang w:val="en-US"/>
        </w:rPr>
        <w:t xml:space="preserve"> Incoterms 2013, în decurs de 5 zile de la </w:t>
      </w:r>
      <w:r w:rsidR="009C740A" w:rsidRPr="009C740A">
        <w:rPr>
          <w:b/>
          <w:i/>
          <w:sz w:val="24"/>
          <w:szCs w:val="24"/>
          <w:u w:val="single"/>
          <w:lang w:val="en-US"/>
        </w:rPr>
        <w:t xml:space="preserve">comanda efectuată de persoana responsabilă din cadrul IMSP SCM Sfanta Treime. </w:t>
      </w:r>
      <w:proofErr w:type="gramStart"/>
      <w:r w:rsidR="009C740A" w:rsidRPr="009C740A">
        <w:rPr>
          <w:b/>
          <w:i/>
          <w:sz w:val="24"/>
          <w:szCs w:val="24"/>
          <w:u w:val="single"/>
          <w:lang w:val="en-US"/>
        </w:rPr>
        <w:t xml:space="preserve">Perioada  </w:t>
      </w:r>
      <w:r w:rsidR="00CC694E" w:rsidRPr="009C740A">
        <w:rPr>
          <w:b/>
          <w:i/>
          <w:sz w:val="24"/>
          <w:szCs w:val="24"/>
          <w:u w:val="single"/>
          <w:lang w:val="en-US"/>
        </w:rPr>
        <w:t>01.01.2019</w:t>
      </w:r>
      <w:proofErr w:type="gramEnd"/>
      <w:r w:rsidR="00CC694E" w:rsidRPr="009C740A">
        <w:rPr>
          <w:b/>
          <w:i/>
          <w:sz w:val="24"/>
          <w:szCs w:val="24"/>
          <w:u w:val="single"/>
          <w:lang w:val="en-US"/>
        </w:rPr>
        <w:t>-31.12.201</w:t>
      </w:r>
      <w:r w:rsidR="006827AA" w:rsidRPr="009C740A">
        <w:rPr>
          <w:b/>
          <w:i/>
          <w:sz w:val="24"/>
          <w:szCs w:val="24"/>
          <w:u w:val="single"/>
          <w:lang w:val="en-US"/>
        </w:rPr>
        <w:t>9</w:t>
      </w:r>
    </w:p>
    <w:p w:rsidR="00086B34" w:rsidRPr="009C740A" w:rsidRDefault="001224DA" w:rsidP="00C15E9F">
      <w:pPr>
        <w:numPr>
          <w:ilvl w:val="0"/>
          <w:numId w:val="3"/>
        </w:numPr>
        <w:tabs>
          <w:tab w:val="right" w:pos="426"/>
        </w:tabs>
        <w:spacing w:before="120"/>
        <w:ind w:left="0" w:firstLine="0"/>
        <w:jc w:val="both"/>
        <w:rPr>
          <w:b/>
          <w:i/>
          <w:sz w:val="24"/>
          <w:szCs w:val="24"/>
          <w:u w:val="single"/>
          <w:lang w:val="en-US"/>
        </w:rPr>
      </w:pPr>
      <w:r w:rsidRPr="00653877">
        <w:rPr>
          <w:sz w:val="24"/>
          <w:szCs w:val="24"/>
          <w:lang w:val="en-US"/>
        </w:rPr>
        <w:t>Termenul de valabilitate a contractului</w:t>
      </w:r>
      <w:r w:rsidR="00917809" w:rsidRPr="00653877">
        <w:rPr>
          <w:sz w:val="24"/>
          <w:szCs w:val="24"/>
          <w:lang w:val="en-US"/>
        </w:rPr>
        <w:t>:</w:t>
      </w:r>
      <w:r w:rsidR="00314A58" w:rsidRPr="00653877">
        <w:rPr>
          <w:sz w:val="24"/>
          <w:szCs w:val="24"/>
          <w:lang w:val="en-US"/>
        </w:rPr>
        <w:t xml:space="preserve"> </w:t>
      </w:r>
      <w:r w:rsidR="00917809" w:rsidRPr="009C740A">
        <w:rPr>
          <w:b/>
          <w:i/>
          <w:sz w:val="24"/>
          <w:szCs w:val="24"/>
          <w:u w:val="single"/>
          <w:lang w:val="en-US"/>
        </w:rPr>
        <w:t>31.12.201</w:t>
      </w:r>
      <w:r w:rsidR="006827AA" w:rsidRPr="009C740A">
        <w:rPr>
          <w:b/>
          <w:i/>
          <w:sz w:val="24"/>
          <w:szCs w:val="24"/>
          <w:u w:val="single"/>
          <w:lang w:val="en-US"/>
        </w:rPr>
        <w:t>9</w:t>
      </w:r>
    </w:p>
    <w:p w:rsidR="00086B34" w:rsidRPr="00653877" w:rsidRDefault="00086B34" w:rsidP="00C15E9F">
      <w:pPr>
        <w:numPr>
          <w:ilvl w:val="0"/>
          <w:numId w:val="3"/>
        </w:numPr>
        <w:tabs>
          <w:tab w:val="right" w:pos="426"/>
        </w:tabs>
        <w:spacing w:before="120"/>
        <w:ind w:left="360"/>
        <w:jc w:val="both"/>
        <w:rPr>
          <w:sz w:val="24"/>
          <w:szCs w:val="24"/>
          <w:lang w:val="en-US"/>
        </w:rPr>
      </w:pPr>
      <w:r w:rsidRPr="00653877">
        <w:rPr>
          <w:sz w:val="24"/>
          <w:szCs w:val="24"/>
          <w:lang w:val="en-US"/>
        </w:rPr>
        <w:t>Contract de achiziție rezervat atelierelor protejate sau că acesta poate fi executat numai în cadrul unor programe de angajare protejată</w:t>
      </w:r>
      <w:r w:rsidR="00444B84" w:rsidRPr="00653877">
        <w:rPr>
          <w:sz w:val="24"/>
          <w:szCs w:val="24"/>
          <w:lang w:val="en-US"/>
        </w:rPr>
        <w:t xml:space="preserve"> (după caz)</w:t>
      </w:r>
      <w:r w:rsidRPr="00653877">
        <w:rPr>
          <w:sz w:val="24"/>
          <w:szCs w:val="24"/>
          <w:lang w:val="en-US"/>
        </w:rPr>
        <w:t xml:space="preserve">: </w:t>
      </w:r>
      <w:r w:rsidR="00CC694E" w:rsidRPr="009C740A">
        <w:rPr>
          <w:b/>
          <w:i/>
          <w:sz w:val="24"/>
          <w:szCs w:val="24"/>
          <w:u w:val="single"/>
          <w:lang w:val="en-US"/>
        </w:rPr>
        <w:t>nu</w:t>
      </w:r>
      <w:r w:rsidR="009C740A" w:rsidRPr="009C740A">
        <w:rPr>
          <w:b/>
          <w:i/>
          <w:sz w:val="24"/>
          <w:szCs w:val="24"/>
          <w:u w:val="single"/>
          <w:lang w:val="en-US"/>
        </w:rPr>
        <w:t xml:space="preserve"> se aplică</w:t>
      </w:r>
    </w:p>
    <w:p w:rsidR="006C11CA" w:rsidRPr="00653877" w:rsidRDefault="006C11CA" w:rsidP="00C15E9F">
      <w:pPr>
        <w:pStyle w:val="aa"/>
        <w:tabs>
          <w:tab w:val="right" w:pos="426"/>
        </w:tabs>
        <w:ind w:left="7560" w:hanging="630"/>
        <w:jc w:val="both"/>
        <w:rPr>
          <w:szCs w:val="24"/>
          <w:lang w:val="ro-RO"/>
        </w:rPr>
      </w:pPr>
    </w:p>
    <w:p w:rsidR="00444B84" w:rsidRPr="00653877" w:rsidRDefault="00444B84" w:rsidP="00C15E9F">
      <w:pPr>
        <w:numPr>
          <w:ilvl w:val="0"/>
          <w:numId w:val="3"/>
        </w:numPr>
        <w:tabs>
          <w:tab w:val="right" w:pos="426"/>
        </w:tabs>
        <w:spacing w:before="120"/>
        <w:ind w:left="360"/>
        <w:jc w:val="both"/>
        <w:rPr>
          <w:sz w:val="24"/>
          <w:szCs w:val="24"/>
          <w:lang w:val="en-US"/>
        </w:rPr>
      </w:pPr>
      <w:r w:rsidRPr="00653877">
        <w:rPr>
          <w:sz w:val="24"/>
          <w:szCs w:val="24"/>
          <w:lang w:val="en-US"/>
        </w:rPr>
        <w:t>P</w:t>
      </w:r>
      <w:r w:rsidR="00086B34" w:rsidRPr="00653877">
        <w:rPr>
          <w:sz w:val="24"/>
          <w:szCs w:val="24"/>
          <w:lang w:val="en-US"/>
        </w:rPr>
        <w:t xml:space="preserve">restarea serviciului este rezervată unei anumite profesii în temeiul unor acte cu putere de lege </w:t>
      </w:r>
      <w:r w:rsidR="006C11CA" w:rsidRPr="00653877">
        <w:rPr>
          <w:sz w:val="24"/>
          <w:szCs w:val="24"/>
          <w:lang w:val="en-US"/>
        </w:rPr>
        <w:t xml:space="preserve">sau al unor acte administrative </w:t>
      </w:r>
      <w:r w:rsidRPr="00653877">
        <w:rPr>
          <w:sz w:val="24"/>
          <w:szCs w:val="24"/>
          <w:lang w:val="en-US"/>
        </w:rPr>
        <w:t xml:space="preserve">(după caz): </w:t>
      </w:r>
      <w:r w:rsidR="009C740A" w:rsidRPr="009C740A">
        <w:rPr>
          <w:b/>
          <w:i/>
          <w:sz w:val="24"/>
          <w:szCs w:val="24"/>
          <w:u w:val="single"/>
          <w:lang w:val="en-US"/>
        </w:rPr>
        <w:t>nu se aplică</w:t>
      </w:r>
    </w:p>
    <w:p w:rsidR="00444B84" w:rsidRPr="00653877" w:rsidRDefault="004225A2" w:rsidP="00C15E9F">
      <w:pPr>
        <w:numPr>
          <w:ilvl w:val="0"/>
          <w:numId w:val="3"/>
        </w:numPr>
        <w:tabs>
          <w:tab w:val="right" w:pos="426"/>
        </w:tabs>
        <w:spacing w:before="120"/>
        <w:ind w:left="360"/>
        <w:jc w:val="both"/>
        <w:rPr>
          <w:sz w:val="24"/>
          <w:szCs w:val="24"/>
          <w:lang w:val="en-US"/>
        </w:rPr>
      </w:pPr>
      <w:r w:rsidRPr="00653877">
        <w:rPr>
          <w:sz w:val="24"/>
          <w:szCs w:val="24"/>
          <w:lang w:val="en-US"/>
        </w:rPr>
        <w:t>Scurta descriere a criteriilor</w:t>
      </w:r>
      <w:r w:rsidR="006C11CA" w:rsidRPr="00653877">
        <w:rPr>
          <w:sz w:val="24"/>
          <w:szCs w:val="24"/>
          <w:lang w:val="en-US"/>
        </w:rPr>
        <w:t xml:space="preserve"> privind eligibilitatea operatorilor economici care pot determina eliminarea acestora </w:t>
      </w:r>
      <w:r w:rsidR="00AC2788" w:rsidRPr="00653877">
        <w:rPr>
          <w:sz w:val="24"/>
          <w:szCs w:val="24"/>
          <w:lang w:val="en-US"/>
        </w:rPr>
        <w:t>și</w:t>
      </w:r>
      <w:r w:rsidR="006C11CA" w:rsidRPr="00653877">
        <w:rPr>
          <w:sz w:val="24"/>
          <w:szCs w:val="24"/>
          <w:lang w:val="en-US"/>
        </w:rPr>
        <w:t xml:space="preserve"> a criteriilor de </w:t>
      </w:r>
      <w:r w:rsidR="00AC2788" w:rsidRPr="00653877">
        <w:rPr>
          <w:sz w:val="24"/>
          <w:szCs w:val="24"/>
          <w:lang w:val="en-US"/>
        </w:rPr>
        <w:t>selecție</w:t>
      </w:r>
      <w:r w:rsidR="006C11CA" w:rsidRPr="00653877">
        <w:rPr>
          <w:sz w:val="24"/>
          <w:szCs w:val="24"/>
          <w:lang w:val="en-US"/>
        </w:rPr>
        <w:t xml:space="preserve">; nivelul minim (nivelurile minime) al (ale) </w:t>
      </w:r>
      <w:r w:rsidR="00AC2788" w:rsidRPr="00653877">
        <w:rPr>
          <w:sz w:val="24"/>
          <w:szCs w:val="24"/>
          <w:lang w:val="en-US"/>
        </w:rPr>
        <w:t>cerințelor</w:t>
      </w:r>
      <w:r w:rsidR="006C11CA" w:rsidRPr="00653877">
        <w:rPr>
          <w:sz w:val="24"/>
          <w:szCs w:val="24"/>
          <w:lang w:val="en-US"/>
        </w:rPr>
        <w:t xml:space="preserve"> eventual impuse; se </w:t>
      </w:r>
      <w:r w:rsidR="00AC2788" w:rsidRPr="00653877">
        <w:rPr>
          <w:sz w:val="24"/>
          <w:szCs w:val="24"/>
          <w:lang w:val="en-US"/>
        </w:rPr>
        <w:t>menționează</w:t>
      </w:r>
      <w:r w:rsidR="006C11CA" w:rsidRPr="00653877">
        <w:rPr>
          <w:sz w:val="24"/>
          <w:szCs w:val="24"/>
          <w:lang w:val="en-US"/>
        </w:rPr>
        <w:t xml:space="preserve"> </w:t>
      </w:r>
      <w:r w:rsidR="00AC2788" w:rsidRPr="00653877">
        <w:rPr>
          <w:sz w:val="24"/>
          <w:szCs w:val="24"/>
          <w:lang w:val="en-US"/>
        </w:rPr>
        <w:t>informațiile</w:t>
      </w:r>
      <w:r w:rsidR="006C11CA" w:rsidRPr="00653877">
        <w:rPr>
          <w:sz w:val="24"/>
          <w:szCs w:val="24"/>
          <w:lang w:val="en-US"/>
        </w:rPr>
        <w:t xml:space="preserve"> solicitate (DUAE, </w:t>
      </w:r>
      <w:r w:rsidR="00AC2788" w:rsidRPr="00653877">
        <w:rPr>
          <w:sz w:val="24"/>
          <w:szCs w:val="24"/>
          <w:lang w:val="en-US"/>
        </w:rPr>
        <w:t>documentație</w:t>
      </w:r>
      <w:r w:rsidR="006C11CA" w:rsidRPr="00653877">
        <w:rPr>
          <w:sz w:val="24"/>
          <w:szCs w:val="24"/>
          <w:lang w:val="en-US"/>
        </w:rPr>
        <w:t>)</w:t>
      </w:r>
      <w:r w:rsidR="00444B84" w:rsidRPr="00653877">
        <w:rPr>
          <w:sz w:val="24"/>
          <w:szCs w:val="24"/>
          <w:lang w:val="en-US"/>
        </w:rPr>
        <w:t xml:space="preserve">: </w:t>
      </w:r>
    </w:p>
    <w:tbl>
      <w:tblPr>
        <w:tblStyle w:val="a9"/>
        <w:tblW w:w="0" w:type="auto"/>
        <w:tblLook w:val="04A0" w:firstRow="1" w:lastRow="0" w:firstColumn="1" w:lastColumn="0" w:noHBand="0" w:noVBand="1"/>
      </w:tblPr>
      <w:tblGrid>
        <w:gridCol w:w="574"/>
        <w:gridCol w:w="3778"/>
        <w:gridCol w:w="3782"/>
        <w:gridCol w:w="1494"/>
      </w:tblGrid>
      <w:tr w:rsidR="00444B84" w:rsidRPr="00917809" w:rsidTr="00314A58">
        <w:tc>
          <w:tcPr>
            <w:tcW w:w="574" w:type="dxa"/>
          </w:tcPr>
          <w:p w:rsidR="00444B84" w:rsidRPr="00917809" w:rsidRDefault="00444B84" w:rsidP="008876C3">
            <w:pPr>
              <w:tabs>
                <w:tab w:val="left" w:pos="612"/>
              </w:tabs>
              <w:spacing w:before="120" w:after="120"/>
              <w:rPr>
                <w:b/>
                <w:iCs/>
              </w:rPr>
            </w:pPr>
            <w:r w:rsidRPr="00917809">
              <w:rPr>
                <w:b/>
                <w:iCs/>
              </w:rPr>
              <w:t>Nr. d/o</w:t>
            </w:r>
          </w:p>
        </w:tc>
        <w:tc>
          <w:tcPr>
            <w:tcW w:w="3778" w:type="dxa"/>
          </w:tcPr>
          <w:p w:rsidR="00444B84" w:rsidRPr="00917809" w:rsidRDefault="006C11CA" w:rsidP="006C11CA">
            <w:pPr>
              <w:tabs>
                <w:tab w:val="left" w:pos="612"/>
              </w:tabs>
              <w:spacing w:before="120" w:after="120"/>
              <w:jc w:val="center"/>
              <w:rPr>
                <w:b/>
                <w:iCs/>
              </w:rPr>
            </w:pPr>
            <w:r w:rsidRPr="00917809">
              <w:rPr>
                <w:b/>
                <w:iCs/>
              </w:rPr>
              <w:t>Descrierea criteriului/cerinței</w:t>
            </w:r>
          </w:p>
        </w:tc>
        <w:tc>
          <w:tcPr>
            <w:tcW w:w="3782" w:type="dxa"/>
          </w:tcPr>
          <w:p w:rsidR="00444B84" w:rsidRPr="00917809" w:rsidRDefault="00444B84" w:rsidP="008876C3">
            <w:pPr>
              <w:tabs>
                <w:tab w:val="left" w:pos="612"/>
              </w:tabs>
              <w:spacing w:before="120" w:after="120"/>
              <w:rPr>
                <w:b/>
                <w:iCs/>
                <w:lang w:val="en-US"/>
              </w:rPr>
            </w:pPr>
            <w:r w:rsidRPr="00917809">
              <w:rPr>
                <w:b/>
                <w:iCs/>
                <w:lang w:val="en-US"/>
              </w:rPr>
              <w:t xml:space="preserve">Mod de demonstrare a îndeplinirii </w:t>
            </w:r>
            <w:r w:rsidR="006C11CA" w:rsidRPr="00917809">
              <w:rPr>
                <w:b/>
                <w:iCs/>
                <w:lang w:val="en-US"/>
              </w:rPr>
              <w:t>criteriului/</w:t>
            </w:r>
            <w:r w:rsidR="007F1077" w:rsidRPr="00917809">
              <w:rPr>
                <w:b/>
                <w:iCs/>
                <w:lang w:val="en-US"/>
              </w:rPr>
              <w:t>cerinței</w:t>
            </w:r>
            <w:r w:rsidRPr="00917809">
              <w:rPr>
                <w:b/>
                <w:iCs/>
                <w:lang w:val="en-US"/>
              </w:rPr>
              <w:t>:</w:t>
            </w:r>
          </w:p>
        </w:tc>
        <w:tc>
          <w:tcPr>
            <w:tcW w:w="1494" w:type="dxa"/>
          </w:tcPr>
          <w:p w:rsidR="00444B84" w:rsidRPr="00917809" w:rsidRDefault="006C11CA" w:rsidP="006C11CA">
            <w:pPr>
              <w:tabs>
                <w:tab w:val="left" w:pos="612"/>
              </w:tabs>
              <w:spacing w:before="120" w:after="120"/>
              <w:jc w:val="center"/>
              <w:rPr>
                <w:b/>
                <w:iCs/>
              </w:rPr>
            </w:pPr>
            <w:r w:rsidRPr="00917809">
              <w:rPr>
                <w:b/>
                <w:iCs/>
              </w:rPr>
              <w:t>Nivelul minim/</w:t>
            </w:r>
            <w:r w:rsidR="007F1077" w:rsidRPr="00917809">
              <w:rPr>
                <w:b/>
                <w:iCs/>
              </w:rPr>
              <w:br/>
            </w:r>
            <w:r w:rsidR="00444B84" w:rsidRPr="00917809">
              <w:rPr>
                <w:b/>
                <w:iCs/>
              </w:rPr>
              <w:t>Obligativitatea</w:t>
            </w:r>
          </w:p>
        </w:tc>
      </w:tr>
      <w:tr w:rsidR="00444B84" w:rsidRPr="00917809" w:rsidTr="00314A58">
        <w:tc>
          <w:tcPr>
            <w:tcW w:w="57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1</w:t>
            </w:r>
          </w:p>
        </w:tc>
        <w:tc>
          <w:tcPr>
            <w:tcW w:w="3778" w:type="dxa"/>
          </w:tcPr>
          <w:p w:rsidR="00444B84" w:rsidRPr="002230C0" w:rsidRDefault="009A315B" w:rsidP="008876C3">
            <w:pPr>
              <w:tabs>
                <w:tab w:val="left" w:pos="612"/>
              </w:tabs>
              <w:spacing w:before="120" w:after="120"/>
              <w:rPr>
                <w:b/>
                <w:iCs/>
                <w:lang w:val="en-US"/>
              </w:rPr>
            </w:pPr>
            <w:r w:rsidRPr="002230C0">
              <w:rPr>
                <w:b/>
                <w:iCs/>
                <w:lang w:val="en-US"/>
              </w:rPr>
              <w:t>Formularul DUAE</w:t>
            </w:r>
          </w:p>
        </w:tc>
        <w:tc>
          <w:tcPr>
            <w:tcW w:w="3782" w:type="dxa"/>
          </w:tcPr>
          <w:p w:rsidR="00444B84" w:rsidRPr="00917809" w:rsidRDefault="00157F3E" w:rsidP="008876C3">
            <w:pPr>
              <w:tabs>
                <w:tab w:val="left" w:pos="612"/>
              </w:tabs>
              <w:spacing w:before="120" w:after="120"/>
              <w:rPr>
                <w:iCs/>
                <w:sz w:val="24"/>
                <w:szCs w:val="24"/>
                <w:lang w:val="en-US"/>
              </w:rPr>
            </w:pPr>
            <w:r w:rsidRPr="00917809">
              <w:rPr>
                <w:lang w:val="en-US"/>
              </w:rPr>
              <w:t>Original, completat și confirmat prin aplicarea semnturii și ștampilei participantului *(se va prezenta la depunerea ofertei de către toți ofertanți)</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444B84" w:rsidRPr="00917809" w:rsidTr="00314A58">
        <w:tc>
          <w:tcPr>
            <w:tcW w:w="57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2</w:t>
            </w:r>
          </w:p>
        </w:tc>
        <w:tc>
          <w:tcPr>
            <w:tcW w:w="3778" w:type="dxa"/>
          </w:tcPr>
          <w:p w:rsidR="00444B84" w:rsidRPr="002230C0" w:rsidRDefault="009A315B" w:rsidP="008876C3">
            <w:pPr>
              <w:tabs>
                <w:tab w:val="left" w:pos="612"/>
              </w:tabs>
              <w:spacing w:before="120" w:after="120"/>
              <w:rPr>
                <w:b/>
                <w:iCs/>
                <w:lang w:val="en-US"/>
              </w:rPr>
            </w:pPr>
            <w:r w:rsidRPr="002230C0">
              <w:rPr>
                <w:b/>
                <w:iCs/>
                <w:lang w:val="en-US"/>
              </w:rPr>
              <w:t>Oferta de preț</w:t>
            </w:r>
          </w:p>
        </w:tc>
        <w:tc>
          <w:tcPr>
            <w:tcW w:w="3782" w:type="dxa"/>
          </w:tcPr>
          <w:p w:rsidR="00444B84" w:rsidRPr="00917809" w:rsidRDefault="009A315B" w:rsidP="008876C3">
            <w:pPr>
              <w:tabs>
                <w:tab w:val="left" w:pos="612"/>
              </w:tabs>
              <w:spacing w:before="120" w:after="120"/>
              <w:rPr>
                <w:iCs/>
                <w:sz w:val="24"/>
                <w:szCs w:val="24"/>
                <w:lang w:val="en-US"/>
              </w:rPr>
            </w:pPr>
            <w:r w:rsidRPr="00917809">
              <w:rPr>
                <w:lang w:val="en-US"/>
              </w:rPr>
              <w:t>Foruluarul F4.2 din documentația standard (capitolul IV), confirmat prin aplicarea semnăturii și ștampilei participantului. *(se va prezenta la depunerea ofertei de către toți ofertanți)</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rsidTr="00314A58">
        <w:tc>
          <w:tcPr>
            <w:tcW w:w="57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3</w:t>
            </w:r>
          </w:p>
        </w:tc>
        <w:tc>
          <w:tcPr>
            <w:tcW w:w="3778" w:type="dxa"/>
          </w:tcPr>
          <w:p w:rsidR="00157F3E" w:rsidRPr="002230C0" w:rsidRDefault="009A315B" w:rsidP="008876C3">
            <w:pPr>
              <w:tabs>
                <w:tab w:val="left" w:pos="612"/>
              </w:tabs>
              <w:spacing w:before="120" w:after="120"/>
              <w:rPr>
                <w:b/>
                <w:iCs/>
                <w:lang w:val="en-US"/>
              </w:rPr>
            </w:pPr>
            <w:r w:rsidRPr="002230C0">
              <w:rPr>
                <w:b/>
                <w:iCs/>
                <w:lang w:val="en-US"/>
              </w:rPr>
              <w:t>Oferta tehnică</w:t>
            </w:r>
          </w:p>
        </w:tc>
        <w:tc>
          <w:tcPr>
            <w:tcW w:w="3782" w:type="dxa"/>
          </w:tcPr>
          <w:p w:rsidR="00157F3E" w:rsidRPr="00917809" w:rsidRDefault="009A315B" w:rsidP="008876C3">
            <w:pPr>
              <w:tabs>
                <w:tab w:val="left" w:pos="612"/>
              </w:tabs>
              <w:spacing w:before="120" w:after="120"/>
              <w:rPr>
                <w:iCs/>
                <w:sz w:val="24"/>
                <w:szCs w:val="24"/>
                <w:lang w:val="en-US"/>
              </w:rPr>
            </w:pPr>
            <w:r w:rsidRPr="00917809">
              <w:rPr>
                <w:lang w:val="en-US"/>
              </w:rPr>
              <w:t>Foruluarul F4.1 din documentația standard (capitolul IV), confirmat prin aplicarea semnăturii și ștampilei participantului. *(se va prezenta la depunerea ofertei de către toți ofertanți)</w:t>
            </w:r>
          </w:p>
        </w:tc>
        <w:tc>
          <w:tcPr>
            <w:tcW w:w="149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rsidTr="00314A58">
        <w:tc>
          <w:tcPr>
            <w:tcW w:w="57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4</w:t>
            </w:r>
          </w:p>
        </w:tc>
        <w:tc>
          <w:tcPr>
            <w:tcW w:w="3778" w:type="dxa"/>
          </w:tcPr>
          <w:p w:rsidR="00157F3E" w:rsidRPr="002230C0" w:rsidRDefault="009A315B" w:rsidP="008876C3">
            <w:pPr>
              <w:tabs>
                <w:tab w:val="left" w:pos="612"/>
              </w:tabs>
              <w:spacing w:before="120" w:after="120"/>
              <w:rPr>
                <w:b/>
                <w:iCs/>
                <w:sz w:val="24"/>
                <w:szCs w:val="24"/>
                <w:lang w:val="en-US"/>
              </w:rPr>
            </w:pPr>
            <w:r w:rsidRPr="002230C0">
              <w:rPr>
                <w:b/>
                <w:lang w:val="en-US"/>
              </w:rPr>
              <w:t>Garanția pentru ofertă în valoare de 1%</w:t>
            </w:r>
          </w:p>
        </w:tc>
        <w:tc>
          <w:tcPr>
            <w:tcW w:w="3782" w:type="dxa"/>
          </w:tcPr>
          <w:p w:rsidR="009A315B" w:rsidRPr="00917809" w:rsidRDefault="009A315B" w:rsidP="008876C3">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Garanţia pentru ofertă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E2E95" w:rsidRPr="00CE2E95">
              <w:rPr>
                <w:rStyle w:val="ac"/>
                <w:lang w:val="en-US"/>
              </w:rPr>
              <w:t>IMSP S</w:t>
            </w:r>
            <w:r w:rsidR="00C66CBA">
              <w:rPr>
                <w:rStyle w:val="ac"/>
                <w:lang w:val="en-US"/>
              </w:rPr>
              <w:t xml:space="preserve">pitalul </w:t>
            </w:r>
            <w:r w:rsidR="00CE2E95" w:rsidRPr="00CE2E95">
              <w:rPr>
                <w:rStyle w:val="ac"/>
                <w:lang w:val="en-US"/>
              </w:rPr>
              <w:t>C</w:t>
            </w:r>
            <w:r w:rsidR="00C66CBA">
              <w:rPr>
                <w:rStyle w:val="ac"/>
                <w:lang w:val="en-US"/>
              </w:rPr>
              <w:t xml:space="preserve">linic </w:t>
            </w:r>
            <w:proofErr w:type="gramStart"/>
            <w:r w:rsidR="00CE2E95" w:rsidRPr="00CE2E95">
              <w:rPr>
                <w:rStyle w:val="ac"/>
                <w:lang w:val="en-US"/>
              </w:rPr>
              <w:t>M</w:t>
            </w:r>
            <w:r w:rsidR="00C66CBA">
              <w:rPr>
                <w:rStyle w:val="ac"/>
                <w:lang w:val="en-US"/>
              </w:rPr>
              <w:t xml:space="preserve">unicipal </w:t>
            </w:r>
            <w:r w:rsidR="00CE2E95" w:rsidRPr="00CE2E95">
              <w:rPr>
                <w:rStyle w:val="ac"/>
                <w:lang w:val="en-US"/>
              </w:rPr>
              <w:t>”Sf</w:t>
            </w:r>
            <w:r w:rsidR="00CE2E95">
              <w:rPr>
                <w:rStyle w:val="ac"/>
                <w:lang w:val="ro-RO"/>
              </w:rPr>
              <w:t>ânta</w:t>
            </w:r>
            <w:proofErr w:type="gramEnd"/>
            <w:r w:rsidR="00CE2E95">
              <w:rPr>
                <w:rStyle w:val="ac"/>
                <w:lang w:val="ro-RO"/>
              </w:rPr>
              <w:t xml:space="preserve">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E2E95" w:rsidRPr="00CE2E95">
              <w:rPr>
                <w:rStyle w:val="ac"/>
                <w:lang w:val="en-US"/>
              </w:rPr>
              <w:t>BC MOLDINCOMBANK SA</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Codul fiscal: </w:t>
            </w:r>
            <w:r w:rsidR="00CE2E95" w:rsidRPr="00CE2E95">
              <w:rPr>
                <w:rStyle w:val="ac"/>
                <w:lang w:val="en-US"/>
              </w:rPr>
              <w:t>1003600152592</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IBAN: </w:t>
            </w:r>
            <w:r w:rsidR="00CE2E95" w:rsidRPr="00CE2E95">
              <w:rPr>
                <w:rStyle w:val="ac"/>
                <w:lang w:val="en-US"/>
              </w:rPr>
              <w:t>MD22ML000000000225166614</w:t>
            </w:r>
          </w:p>
          <w:p w:rsidR="009A315B" w:rsidRPr="00917809" w:rsidRDefault="009A315B" w:rsidP="008876C3">
            <w:pPr>
              <w:tabs>
                <w:tab w:val="left" w:pos="612"/>
              </w:tabs>
              <w:spacing w:before="120" w:after="120"/>
              <w:rPr>
                <w:lang w:val="en-US"/>
              </w:rPr>
            </w:pPr>
            <w:r w:rsidRPr="00917809">
              <w:rPr>
                <w:lang w:val="en-US"/>
              </w:rPr>
              <w:t xml:space="preserve">cu nota “Pentru garanţia pentru ofertă la licitaţia publică nr. _____ din ________" </w:t>
            </w:r>
          </w:p>
          <w:p w:rsidR="00157F3E" w:rsidRPr="00917809" w:rsidRDefault="009A315B" w:rsidP="008876C3">
            <w:pPr>
              <w:tabs>
                <w:tab w:val="left" w:pos="612"/>
              </w:tabs>
              <w:spacing w:before="120" w:after="120"/>
              <w:rPr>
                <w:iCs/>
                <w:sz w:val="24"/>
                <w:szCs w:val="24"/>
                <w:lang w:val="en-US"/>
              </w:rPr>
            </w:pPr>
            <w:r w:rsidRPr="00917809">
              <w:rPr>
                <w:lang w:val="en-US"/>
              </w:rPr>
              <w:t>Dispoziția de plată va fi atașată în modul scanat *(se va prezenta la depunerea ofertei de către toți ofertanți)</w:t>
            </w:r>
            <w:r w:rsidRPr="00917809">
              <w:rPr>
                <w:rStyle w:val="ac"/>
                <w:color w:val="000000"/>
                <w:sz w:val="21"/>
                <w:szCs w:val="21"/>
                <w:shd w:val="clear" w:color="auto" w:fill="FFFFFF"/>
                <w:lang w:val="en-US"/>
              </w:rPr>
              <w:t> </w:t>
            </w:r>
          </w:p>
        </w:tc>
        <w:tc>
          <w:tcPr>
            <w:tcW w:w="149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9A315B" w:rsidRPr="00917809" w:rsidTr="00314A58">
        <w:tc>
          <w:tcPr>
            <w:tcW w:w="574" w:type="dxa"/>
          </w:tcPr>
          <w:p w:rsidR="009A315B" w:rsidRPr="00917809" w:rsidRDefault="002230C0" w:rsidP="008876C3">
            <w:pPr>
              <w:tabs>
                <w:tab w:val="left" w:pos="612"/>
              </w:tabs>
              <w:spacing w:before="120" w:after="120"/>
              <w:rPr>
                <w:iCs/>
                <w:sz w:val="24"/>
                <w:szCs w:val="24"/>
                <w:lang w:val="en-US"/>
              </w:rPr>
            </w:pPr>
            <w:r>
              <w:rPr>
                <w:iCs/>
                <w:sz w:val="24"/>
                <w:szCs w:val="24"/>
                <w:lang w:val="en-US"/>
              </w:rPr>
              <w:lastRenderedPageBreak/>
              <w:t>5</w:t>
            </w:r>
          </w:p>
        </w:tc>
        <w:tc>
          <w:tcPr>
            <w:tcW w:w="3778" w:type="dxa"/>
          </w:tcPr>
          <w:p w:rsidR="009A315B" w:rsidRPr="002230C0" w:rsidRDefault="00D11B2F" w:rsidP="008876C3">
            <w:pPr>
              <w:tabs>
                <w:tab w:val="left" w:pos="612"/>
              </w:tabs>
              <w:spacing w:before="120" w:after="120"/>
              <w:rPr>
                <w:b/>
                <w:iCs/>
                <w:sz w:val="24"/>
                <w:szCs w:val="24"/>
                <w:lang w:val="en-US"/>
              </w:rPr>
            </w:pPr>
            <w:r w:rsidRPr="002230C0">
              <w:rPr>
                <w:b/>
                <w:lang w:val="en-US"/>
              </w:rPr>
              <w:t>Declarație pe propria răspundere (în forma liberă) privind lipsa motivelor de excluderea de la procedură.</w:t>
            </w:r>
          </w:p>
        </w:tc>
        <w:tc>
          <w:tcPr>
            <w:tcW w:w="3782" w:type="dxa"/>
          </w:tcPr>
          <w:p w:rsidR="002230C0" w:rsidRDefault="00D11B2F" w:rsidP="00D11B2F">
            <w:pPr>
              <w:tabs>
                <w:tab w:val="left" w:pos="612"/>
              </w:tabs>
              <w:spacing w:before="120" w:after="120"/>
              <w:rPr>
                <w:lang w:val="en-US"/>
              </w:rPr>
            </w:pPr>
            <w:r w:rsidRPr="00917809">
              <w:rPr>
                <w:lang w:val="en-US"/>
              </w:rPr>
              <w:t xml:space="preserve">Ofertantul nu se află în următoarele situații:  </w:t>
            </w:r>
            <w:proofErr w:type="gramStart"/>
            <w:r w:rsidRPr="00917809">
              <w:rPr>
                <w:lang w:val="en-US"/>
              </w:rPr>
              <w:t>1.Motive</w:t>
            </w:r>
            <w:proofErr w:type="gramEnd"/>
            <w:r w:rsidRPr="00917809">
              <w:rPr>
                <w:lang w:val="en-US"/>
              </w:rPr>
              <w:t xml:space="preserve"> legate de plata impozitelor sau a contribuțiilor la asigurările sociale 2.Includerea în lista de interdicție a operatorilor economici </w:t>
            </w:r>
          </w:p>
          <w:p w:rsidR="00D11B2F" w:rsidRPr="00917809" w:rsidRDefault="00D11B2F" w:rsidP="00D11B2F">
            <w:pPr>
              <w:tabs>
                <w:tab w:val="left" w:pos="612"/>
              </w:tabs>
              <w:spacing w:before="120" w:after="120"/>
              <w:rPr>
                <w:iCs/>
                <w:sz w:val="24"/>
                <w:szCs w:val="24"/>
                <w:lang w:val="en-US"/>
              </w:rPr>
            </w:pPr>
            <w:r w:rsidRPr="00917809">
              <w:rPr>
                <w:lang w:val="en-US"/>
              </w:rPr>
              <w:t>3.Motive legate de faliment, insolvență, conflicte de interese sau abateri profesionale Declarația, confirmată prin aplicarea semnaturii și ștampilei participantului * (Se va prezenta doar de către ofertantul declarat cîștigător, în termen de max.5zile)</w:t>
            </w:r>
          </w:p>
        </w:tc>
        <w:tc>
          <w:tcPr>
            <w:tcW w:w="1494" w:type="dxa"/>
          </w:tcPr>
          <w:p w:rsidR="009A315B" w:rsidRPr="00917809" w:rsidRDefault="00D11B2F" w:rsidP="008876C3">
            <w:pPr>
              <w:tabs>
                <w:tab w:val="left" w:pos="612"/>
              </w:tabs>
              <w:spacing w:before="120" w:after="120"/>
              <w:rPr>
                <w:iCs/>
                <w:sz w:val="24"/>
                <w:szCs w:val="24"/>
                <w:lang w:val="en-US"/>
              </w:rPr>
            </w:pPr>
            <w:r w:rsidRPr="00917809">
              <w:rPr>
                <w:iCs/>
                <w:sz w:val="24"/>
                <w:szCs w:val="24"/>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6</w:t>
            </w:r>
          </w:p>
        </w:tc>
        <w:tc>
          <w:tcPr>
            <w:tcW w:w="3778" w:type="dxa"/>
          </w:tcPr>
          <w:p w:rsidR="00D11B2F" w:rsidRPr="002230C0" w:rsidRDefault="00D11B2F" w:rsidP="008876C3">
            <w:pPr>
              <w:tabs>
                <w:tab w:val="left" w:pos="612"/>
              </w:tabs>
              <w:spacing w:before="120" w:after="120"/>
              <w:rPr>
                <w:b/>
                <w:lang w:val="en-US"/>
              </w:rPr>
            </w:pPr>
            <w:r w:rsidRPr="002230C0">
              <w:rPr>
                <w:b/>
                <w:lang w:val="en-US"/>
              </w:rPr>
              <w:t>Autorizație pe care se bazează activitatea comercială a întreprinderii, după caz</w:t>
            </w:r>
          </w:p>
        </w:tc>
        <w:tc>
          <w:tcPr>
            <w:tcW w:w="3782" w:type="dxa"/>
          </w:tcPr>
          <w:p w:rsidR="00D11B2F" w:rsidRPr="00917809" w:rsidRDefault="00D11B2F" w:rsidP="00D11B2F">
            <w:pPr>
              <w:tabs>
                <w:tab w:val="left" w:pos="612"/>
              </w:tabs>
              <w:spacing w:before="120" w:after="120"/>
              <w:rPr>
                <w:lang w:val="en-US"/>
              </w:rPr>
            </w:pPr>
            <w:r w:rsidRPr="00917809">
              <w:rPr>
                <w:lang w:val="en-US"/>
              </w:rPr>
              <w:t>Copia, confirmată prin aplicarea semnaturii și ștampilei participantului * (Se va prezenta doar de către ofertantul declarat cîștigător, în termen de max.5zile)</w:t>
            </w:r>
          </w:p>
        </w:tc>
        <w:tc>
          <w:tcPr>
            <w:tcW w:w="1494" w:type="dxa"/>
          </w:tcPr>
          <w:p w:rsidR="00D11B2F" w:rsidRPr="00917809" w:rsidRDefault="00D11B2F" w:rsidP="008876C3">
            <w:pPr>
              <w:tabs>
                <w:tab w:val="left" w:pos="612"/>
              </w:tabs>
              <w:spacing w:before="120" w:after="120"/>
              <w:rPr>
                <w:iCs/>
                <w:sz w:val="24"/>
                <w:szCs w:val="24"/>
                <w:lang w:val="en-US"/>
              </w:rPr>
            </w:pPr>
            <w:r w:rsidRPr="00917809">
              <w:rPr>
                <w:iCs/>
                <w:sz w:val="24"/>
                <w:szCs w:val="24"/>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7</w:t>
            </w:r>
          </w:p>
        </w:tc>
        <w:tc>
          <w:tcPr>
            <w:tcW w:w="3778" w:type="dxa"/>
          </w:tcPr>
          <w:p w:rsidR="00D11B2F" w:rsidRPr="002230C0" w:rsidRDefault="00D11B2F" w:rsidP="00D11B2F">
            <w:pPr>
              <w:tabs>
                <w:tab w:val="left" w:pos="612"/>
              </w:tabs>
              <w:spacing w:before="120" w:after="120"/>
              <w:rPr>
                <w:b/>
                <w:lang w:val="en-US"/>
              </w:rPr>
            </w:pPr>
            <w:r w:rsidRPr="002230C0">
              <w:rPr>
                <w:b/>
                <w:lang w:val="en-US"/>
              </w:rPr>
              <w:t xml:space="preserve">Certificat de efectuare sistematică a </w:t>
            </w:r>
            <w:proofErr w:type="gramStart"/>
            <w:r w:rsidRPr="002230C0">
              <w:rPr>
                <w:b/>
                <w:lang w:val="en-US"/>
              </w:rPr>
              <w:t>plăților  impozitelor</w:t>
            </w:r>
            <w:proofErr w:type="gramEnd"/>
            <w:r w:rsidRPr="002230C0">
              <w:rPr>
                <w:b/>
                <w:lang w:val="en-US"/>
              </w:rPr>
              <w:t xml:space="preserve">, contribuțiilor </w:t>
            </w:r>
          </w:p>
        </w:tc>
        <w:tc>
          <w:tcPr>
            <w:tcW w:w="3782" w:type="dxa"/>
          </w:tcPr>
          <w:p w:rsidR="00D11B2F" w:rsidRPr="00917809" w:rsidRDefault="00D11B2F" w:rsidP="00D11B2F">
            <w:pPr>
              <w:tabs>
                <w:tab w:val="left" w:pos="612"/>
              </w:tabs>
              <w:spacing w:before="120" w:after="120"/>
              <w:rPr>
                <w:lang w:val="en-US"/>
              </w:rPr>
            </w:pPr>
            <w:r w:rsidRPr="00917809">
              <w:rPr>
                <w:lang w:val="en-US"/>
              </w:rPr>
              <w:t xml:space="preserve">copie – eliberat de Inspectoratul Fiscal (valabilitatea certificatului </w:t>
            </w:r>
            <w:r w:rsidR="009954CB">
              <w:rPr>
                <w:lang w:val="en-US"/>
              </w:rPr>
              <w:t>–</w:t>
            </w:r>
            <w:r w:rsidRPr="00917809">
              <w:rPr>
                <w:lang w:val="en-US"/>
              </w:rPr>
              <w:t xml:space="preserve"> 15 zile din data eliberării); confirmat prin semnatura și ștampila Participantului * (Se va prezenta doar de către ofertantul </w:t>
            </w:r>
            <w:r w:rsidR="009954CB">
              <w:rPr>
                <w:lang w:val="en-US"/>
              </w:rPr>
              <w:pgNum/>
            </w:r>
            <w:r w:rsidR="009954CB">
              <w:rPr>
                <w:lang w:val="en-US"/>
              </w:rPr>
              <w:t>eclarant</w:t>
            </w:r>
            <w:r w:rsidRPr="00917809">
              <w:rPr>
                <w:lang w:val="en-US"/>
              </w:rPr>
              <w:t xml:space="preserve"> cîștigător, în termen de max.5zile)</w:t>
            </w:r>
          </w:p>
        </w:tc>
        <w:tc>
          <w:tcPr>
            <w:tcW w:w="1494" w:type="dxa"/>
          </w:tcPr>
          <w:p w:rsidR="00D11B2F" w:rsidRPr="00917809" w:rsidRDefault="00D11B2F" w:rsidP="008876C3">
            <w:pPr>
              <w:tabs>
                <w:tab w:val="left" w:pos="612"/>
              </w:tabs>
              <w:spacing w:before="120" w:after="120"/>
              <w:rPr>
                <w:iCs/>
                <w:sz w:val="24"/>
                <w:szCs w:val="24"/>
                <w:lang w:val="en-US"/>
              </w:rPr>
            </w:pPr>
            <w:r w:rsidRPr="00917809">
              <w:rPr>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8</w:t>
            </w:r>
          </w:p>
        </w:tc>
        <w:tc>
          <w:tcPr>
            <w:tcW w:w="3778" w:type="dxa"/>
          </w:tcPr>
          <w:p w:rsidR="00D11B2F" w:rsidRPr="002230C0" w:rsidRDefault="00D11B2F" w:rsidP="00D11B2F">
            <w:pPr>
              <w:tabs>
                <w:tab w:val="left" w:pos="612"/>
              </w:tabs>
              <w:spacing w:before="120" w:after="120"/>
              <w:rPr>
                <w:b/>
                <w:lang w:val="en-US"/>
              </w:rPr>
            </w:pPr>
            <w:r w:rsidRPr="002230C0">
              <w:rPr>
                <w:b/>
                <w:lang w:val="en-US"/>
              </w:rPr>
              <w:t xml:space="preserve">Garanția de bună execuție a Contractului în valoare de </w:t>
            </w:r>
            <w:r w:rsidR="00A73748" w:rsidRPr="002230C0">
              <w:rPr>
                <w:b/>
                <w:lang w:val="en-US"/>
              </w:rPr>
              <w:t>5</w:t>
            </w:r>
            <w:r w:rsidRPr="002230C0">
              <w:rPr>
                <w:b/>
                <w:lang w:val="en-US"/>
              </w:rPr>
              <w:t>% din valoarea Contratului</w:t>
            </w:r>
          </w:p>
        </w:tc>
        <w:tc>
          <w:tcPr>
            <w:tcW w:w="3782" w:type="dxa"/>
          </w:tcPr>
          <w:p w:rsidR="00D11B2F" w:rsidRPr="00917809" w:rsidRDefault="00D11B2F" w:rsidP="00D11B2F">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Contractul va fi însoţit de o Garanţie de bună execuţie (emisă de o bancă comercială) conform formularului F 5.2 din secţiunea a 5-a – Formulare de contract</w:t>
            </w:r>
            <w:r w:rsidRPr="00917809">
              <w:rPr>
                <w:color w:val="000000"/>
                <w:lang w:val="en-US"/>
              </w:rPr>
              <w:br/>
            </w:r>
            <w:r w:rsidRPr="00917809">
              <w:rPr>
                <w:color w:val="000000"/>
                <w:shd w:val="clear" w:color="auto" w:fill="FFFFFF"/>
                <w:lang w:val="en-US"/>
              </w:rPr>
              <w:t>sau</w:t>
            </w:r>
            <w:r w:rsidRPr="00917809">
              <w:rPr>
                <w:color w:val="000000"/>
                <w:lang w:val="en-US"/>
              </w:rPr>
              <w:br/>
            </w:r>
            <w:r w:rsidRPr="00917809">
              <w:rPr>
                <w:rStyle w:val="ac"/>
                <w:color w:val="000000"/>
                <w:shd w:val="clear" w:color="auto" w:fill="FFFFFF"/>
                <w:lang w:val="en-US"/>
              </w:rPr>
              <w:t>Garanţia de bună execuţie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66CBA" w:rsidRPr="00C66CBA">
              <w:rPr>
                <w:rStyle w:val="ac"/>
                <w:lang w:val="en-US"/>
              </w:rPr>
              <w:t>IMSP Spitalul Clinic Municipal ”Sf</w:t>
            </w:r>
            <w:r w:rsidR="00C66CBA">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4522E" w:rsidRPr="00C4522E">
              <w:rPr>
                <w:rStyle w:val="ac"/>
                <w:lang w:val="en-US"/>
              </w:rPr>
              <w:t>BC MOLDINCOMBANK SA</w:t>
            </w:r>
            <w:r w:rsidRPr="00917809">
              <w:rPr>
                <w:color w:val="000000"/>
                <w:lang w:val="en-US"/>
              </w:rPr>
              <w:br/>
            </w:r>
            <w:r w:rsidRPr="00917809">
              <w:rPr>
                <w:color w:val="000000"/>
                <w:shd w:val="clear" w:color="auto" w:fill="FFFFFF"/>
                <w:lang w:val="en-US"/>
              </w:rPr>
              <w:t>Codul fiscal: </w:t>
            </w:r>
            <w:r w:rsidR="00C4522E" w:rsidRPr="00C4522E">
              <w:rPr>
                <w:rStyle w:val="ac"/>
                <w:lang w:val="en-US"/>
              </w:rPr>
              <w:t>1003600152592</w:t>
            </w:r>
            <w:r w:rsidRPr="00917809">
              <w:rPr>
                <w:color w:val="000000"/>
                <w:lang w:val="en-US"/>
              </w:rPr>
              <w:br/>
            </w:r>
            <w:r w:rsidRPr="00917809">
              <w:rPr>
                <w:color w:val="000000"/>
                <w:shd w:val="clear" w:color="auto" w:fill="FFFFFF"/>
                <w:lang w:val="en-US"/>
              </w:rPr>
              <w:t>IBAN: </w:t>
            </w:r>
            <w:r w:rsidR="00C4522E" w:rsidRPr="0068650B">
              <w:rPr>
                <w:rStyle w:val="ac"/>
                <w:lang w:val="en-US"/>
              </w:rPr>
              <w:t>MD22ML000000000225166614</w:t>
            </w:r>
            <w:r w:rsidRPr="00917809">
              <w:rPr>
                <w:rStyle w:val="ac"/>
                <w:color w:val="000000"/>
                <w:shd w:val="clear" w:color="auto" w:fill="FFFFFF"/>
                <w:lang w:val="en-US"/>
              </w:rPr>
              <w:t> </w:t>
            </w:r>
            <w:r w:rsidRPr="00917809">
              <w:rPr>
                <w:color w:val="000000"/>
                <w:lang w:val="en-US"/>
              </w:rPr>
              <w:br/>
            </w:r>
            <w:r w:rsidRPr="00917809">
              <w:rPr>
                <w:rStyle w:val="ac"/>
                <w:color w:val="000000"/>
                <w:shd w:val="clear" w:color="auto" w:fill="FFFFFF"/>
                <w:lang w:val="en-US"/>
              </w:rPr>
              <w:t>cu nota “Pentru garanţia de buna execuţie a contractului nr. ______ din __________</w:t>
            </w:r>
            <w:r w:rsidR="009954CB">
              <w:rPr>
                <w:rStyle w:val="ac"/>
                <w:color w:val="000000"/>
                <w:shd w:val="clear" w:color="auto" w:fill="FFFFFF"/>
                <w:lang w:val="en-US"/>
              </w:rPr>
              <w:t>”</w:t>
            </w:r>
          </w:p>
          <w:p w:rsidR="00D11B2F" w:rsidRPr="00917809" w:rsidRDefault="00D11B2F" w:rsidP="00D11B2F">
            <w:pPr>
              <w:tabs>
                <w:tab w:val="left" w:pos="612"/>
              </w:tabs>
              <w:spacing w:before="120" w:after="120"/>
              <w:rPr>
                <w:lang w:val="en-US"/>
              </w:rPr>
            </w:pPr>
            <w:r w:rsidRPr="00917809">
              <w:rPr>
                <w:lang w:val="en-US"/>
              </w:rPr>
              <w:t xml:space="preserve">* (Se va prezenta doar de către ofertantul </w:t>
            </w:r>
            <w:r w:rsidR="00F06050">
              <w:rPr>
                <w:lang w:val="en-US"/>
              </w:rPr>
              <w:t>d</w:t>
            </w:r>
            <w:r w:rsidR="009954CB">
              <w:rPr>
                <w:lang w:val="en-US"/>
              </w:rPr>
              <w:t>eclarant</w:t>
            </w:r>
            <w:r w:rsidRPr="00917809">
              <w:rPr>
                <w:lang w:val="en-US"/>
              </w:rPr>
              <w:t xml:space="preserve"> cîștigător odată cu semnarea Contractului)</w:t>
            </w:r>
          </w:p>
        </w:tc>
        <w:tc>
          <w:tcPr>
            <w:tcW w:w="1494" w:type="dxa"/>
          </w:tcPr>
          <w:p w:rsidR="00D11B2F" w:rsidRPr="00917809" w:rsidRDefault="00D11B2F" w:rsidP="008876C3">
            <w:pPr>
              <w:tabs>
                <w:tab w:val="left" w:pos="612"/>
              </w:tabs>
              <w:spacing w:before="120" w:after="120"/>
              <w:rPr>
                <w:iCs/>
                <w:sz w:val="24"/>
                <w:szCs w:val="24"/>
                <w:lang w:val="en-US"/>
              </w:rPr>
            </w:pPr>
            <w:r w:rsidRPr="00917809">
              <w:rPr>
                <w:lang w:val="en-US"/>
              </w:rPr>
              <w:t>DA</w:t>
            </w:r>
          </w:p>
        </w:tc>
      </w:tr>
      <w:tr w:rsidR="002230C0" w:rsidRPr="002230C0" w:rsidTr="00314A58">
        <w:tc>
          <w:tcPr>
            <w:tcW w:w="574" w:type="dxa"/>
          </w:tcPr>
          <w:p w:rsidR="002230C0" w:rsidRDefault="002230C0" w:rsidP="008876C3">
            <w:pPr>
              <w:tabs>
                <w:tab w:val="left" w:pos="612"/>
              </w:tabs>
              <w:spacing w:before="120" w:after="120"/>
              <w:rPr>
                <w:iCs/>
                <w:sz w:val="24"/>
                <w:szCs w:val="24"/>
                <w:lang w:val="en-US"/>
              </w:rPr>
            </w:pPr>
            <w:r>
              <w:rPr>
                <w:iCs/>
                <w:sz w:val="24"/>
                <w:szCs w:val="24"/>
                <w:lang w:val="en-US"/>
              </w:rPr>
              <w:t>9</w:t>
            </w:r>
          </w:p>
        </w:tc>
        <w:tc>
          <w:tcPr>
            <w:tcW w:w="3778" w:type="dxa"/>
          </w:tcPr>
          <w:p w:rsidR="002230C0" w:rsidRPr="002230C0" w:rsidRDefault="002230C0" w:rsidP="00D11B2F">
            <w:pPr>
              <w:tabs>
                <w:tab w:val="left" w:pos="612"/>
              </w:tabs>
              <w:spacing w:before="120" w:after="120"/>
              <w:rPr>
                <w:b/>
                <w:lang w:val="en-US"/>
              </w:rPr>
            </w:pPr>
            <w:r>
              <w:rPr>
                <w:b/>
                <w:lang w:val="en-US"/>
              </w:rPr>
              <w:t>Certificat de atribuire a contului bancar</w:t>
            </w:r>
          </w:p>
        </w:tc>
        <w:tc>
          <w:tcPr>
            <w:tcW w:w="3782" w:type="dxa"/>
          </w:tcPr>
          <w:p w:rsidR="002230C0" w:rsidRPr="002230C0" w:rsidRDefault="002230C0" w:rsidP="00D11B2F">
            <w:pPr>
              <w:tabs>
                <w:tab w:val="left" w:pos="612"/>
              </w:tabs>
              <w:spacing w:before="120" w:after="120"/>
              <w:rPr>
                <w:rStyle w:val="ac"/>
                <w:b w:val="0"/>
                <w:color w:val="000000"/>
                <w:shd w:val="clear" w:color="auto" w:fill="FFFFFF"/>
                <w:lang w:val="en-US"/>
              </w:rPr>
            </w:pPr>
            <w:r w:rsidRPr="002230C0">
              <w:rPr>
                <w:rStyle w:val="ac"/>
                <w:b w:val="0"/>
                <w:color w:val="000000"/>
                <w:shd w:val="clear" w:color="auto" w:fill="FFFFFF"/>
                <w:lang w:val="en-US"/>
              </w:rPr>
              <w:t>Copie-eliberat de banca deținătoare de cont-semnat si stampilat de către operatorul economic</w:t>
            </w:r>
          </w:p>
        </w:tc>
        <w:tc>
          <w:tcPr>
            <w:tcW w:w="1494" w:type="dxa"/>
          </w:tcPr>
          <w:p w:rsidR="002230C0" w:rsidRPr="00917809" w:rsidRDefault="002230C0" w:rsidP="008876C3">
            <w:pPr>
              <w:tabs>
                <w:tab w:val="left" w:pos="612"/>
              </w:tabs>
              <w:spacing w:before="120" w:after="120"/>
              <w:rPr>
                <w:lang w:val="en-US"/>
              </w:rPr>
            </w:pPr>
            <w:r>
              <w:rPr>
                <w:lang w:val="en-US"/>
              </w:rPr>
              <w:t>DA</w:t>
            </w:r>
          </w:p>
        </w:tc>
      </w:tr>
      <w:tr w:rsidR="00C722F1" w:rsidRPr="002230C0" w:rsidTr="00314A58">
        <w:tc>
          <w:tcPr>
            <w:tcW w:w="574" w:type="dxa"/>
          </w:tcPr>
          <w:p w:rsidR="00C722F1" w:rsidRDefault="00C722F1" w:rsidP="008876C3">
            <w:pPr>
              <w:tabs>
                <w:tab w:val="left" w:pos="612"/>
              </w:tabs>
              <w:spacing w:before="120" w:after="120"/>
              <w:rPr>
                <w:iCs/>
                <w:sz w:val="24"/>
                <w:szCs w:val="24"/>
                <w:lang w:val="en-US"/>
              </w:rPr>
            </w:pPr>
            <w:r>
              <w:rPr>
                <w:iCs/>
                <w:sz w:val="24"/>
                <w:szCs w:val="24"/>
                <w:lang w:val="en-US"/>
              </w:rPr>
              <w:t>10</w:t>
            </w:r>
          </w:p>
        </w:tc>
        <w:tc>
          <w:tcPr>
            <w:tcW w:w="3778" w:type="dxa"/>
          </w:tcPr>
          <w:p w:rsidR="00C722F1" w:rsidRDefault="00C722F1" w:rsidP="00D11B2F">
            <w:pPr>
              <w:tabs>
                <w:tab w:val="left" w:pos="612"/>
              </w:tabs>
              <w:spacing w:before="120" w:after="120"/>
              <w:rPr>
                <w:b/>
                <w:lang w:val="en-US"/>
              </w:rPr>
            </w:pPr>
            <w:r>
              <w:rPr>
                <w:b/>
                <w:lang w:val="en-US"/>
              </w:rPr>
              <w:t xml:space="preserve">Certificat de conformitate sau alt certificate ce confirmă calitatea </w:t>
            </w:r>
            <w:r w:rsidR="0053604A">
              <w:rPr>
                <w:b/>
                <w:lang w:val="en-US"/>
              </w:rPr>
              <w:t>consumabilelor</w:t>
            </w:r>
            <w:r>
              <w:rPr>
                <w:b/>
                <w:lang w:val="en-US"/>
              </w:rPr>
              <w:t xml:space="preserve"> oferite </w:t>
            </w:r>
          </w:p>
        </w:tc>
        <w:tc>
          <w:tcPr>
            <w:tcW w:w="3782" w:type="dxa"/>
          </w:tcPr>
          <w:p w:rsidR="00C722F1" w:rsidRPr="002230C0" w:rsidRDefault="00C722F1" w:rsidP="00D11B2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opie-eliberat de Organismul abilitat-semnat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C722F1" w:rsidRDefault="00C722F1" w:rsidP="008876C3">
            <w:pPr>
              <w:tabs>
                <w:tab w:val="left" w:pos="612"/>
              </w:tabs>
              <w:spacing w:before="120" w:after="120"/>
              <w:rPr>
                <w:lang w:val="en-US"/>
              </w:rPr>
            </w:pPr>
            <w:r>
              <w:rPr>
                <w:lang w:val="en-US"/>
              </w:rPr>
              <w:t>DA</w:t>
            </w:r>
          </w:p>
        </w:tc>
      </w:tr>
      <w:tr w:rsidR="00C722F1" w:rsidRPr="002230C0" w:rsidTr="00314A58">
        <w:tc>
          <w:tcPr>
            <w:tcW w:w="574" w:type="dxa"/>
          </w:tcPr>
          <w:p w:rsidR="00C722F1" w:rsidRDefault="00C722F1" w:rsidP="00C722F1">
            <w:pPr>
              <w:tabs>
                <w:tab w:val="left" w:pos="612"/>
              </w:tabs>
              <w:spacing w:before="120" w:after="120"/>
              <w:rPr>
                <w:iCs/>
                <w:sz w:val="24"/>
                <w:szCs w:val="24"/>
                <w:lang w:val="en-US"/>
              </w:rPr>
            </w:pPr>
            <w:r>
              <w:rPr>
                <w:iCs/>
                <w:sz w:val="24"/>
                <w:szCs w:val="24"/>
                <w:lang w:val="en-US"/>
              </w:rPr>
              <w:t>11</w:t>
            </w:r>
          </w:p>
        </w:tc>
        <w:tc>
          <w:tcPr>
            <w:tcW w:w="3778" w:type="dxa"/>
          </w:tcPr>
          <w:p w:rsidR="00C722F1" w:rsidRDefault="00C722F1" w:rsidP="00C722F1">
            <w:pPr>
              <w:tabs>
                <w:tab w:val="left" w:pos="612"/>
              </w:tabs>
              <w:spacing w:before="120" w:after="120"/>
              <w:rPr>
                <w:b/>
                <w:lang w:val="en-US"/>
              </w:rPr>
            </w:pPr>
            <w:r>
              <w:rPr>
                <w:b/>
                <w:lang w:val="en-US"/>
              </w:rPr>
              <w:t>Extras din Registru de Stat a persoanei juridice</w:t>
            </w:r>
          </w:p>
        </w:tc>
        <w:tc>
          <w:tcPr>
            <w:tcW w:w="3782" w:type="dxa"/>
          </w:tcPr>
          <w:p w:rsidR="00C722F1" w:rsidRPr="002230C0" w:rsidRDefault="00C722F1" w:rsidP="00C722F1">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C722F1" w:rsidRDefault="00C722F1" w:rsidP="00C722F1">
            <w:pPr>
              <w:tabs>
                <w:tab w:val="left" w:pos="612"/>
              </w:tabs>
              <w:spacing w:before="120" w:after="120"/>
              <w:rPr>
                <w:lang w:val="en-US"/>
              </w:rPr>
            </w:pPr>
            <w:r>
              <w:rPr>
                <w:lang w:val="en-US"/>
              </w:rPr>
              <w:t>DA</w:t>
            </w:r>
          </w:p>
        </w:tc>
      </w:tr>
    </w:tbl>
    <w:p w:rsidR="00D11B2F" w:rsidRPr="00C722F1" w:rsidRDefault="00F53932" w:rsidP="00C15E9F">
      <w:pPr>
        <w:numPr>
          <w:ilvl w:val="0"/>
          <w:numId w:val="3"/>
        </w:numPr>
        <w:tabs>
          <w:tab w:val="right" w:pos="426"/>
        </w:tabs>
        <w:spacing w:before="120"/>
        <w:ind w:left="360"/>
        <w:jc w:val="both"/>
        <w:rPr>
          <w:sz w:val="24"/>
          <w:szCs w:val="24"/>
          <w:lang w:val="en-US"/>
        </w:rPr>
      </w:pPr>
      <w:r w:rsidRPr="00C722F1">
        <w:rPr>
          <w:sz w:val="24"/>
          <w:szCs w:val="24"/>
          <w:lang w:val="en-US"/>
        </w:rPr>
        <w:t xml:space="preserve">Motivul recurgerii la procedura accelerată (în cazul </w:t>
      </w:r>
      <w:r w:rsidR="00AC2788" w:rsidRPr="00C722F1">
        <w:rPr>
          <w:sz w:val="24"/>
          <w:szCs w:val="24"/>
          <w:lang w:val="en-US"/>
        </w:rPr>
        <w:t>licitației</w:t>
      </w:r>
      <w:r w:rsidRPr="00C722F1">
        <w:rPr>
          <w:sz w:val="24"/>
          <w:szCs w:val="24"/>
          <w:lang w:val="en-US"/>
        </w:rPr>
        <w:t xml:space="preserve"> deschise, restrînse </w:t>
      </w:r>
      <w:r w:rsidR="00AC2788" w:rsidRPr="00C722F1">
        <w:rPr>
          <w:sz w:val="24"/>
          <w:szCs w:val="24"/>
          <w:lang w:val="en-US"/>
        </w:rPr>
        <w:t>și</w:t>
      </w:r>
      <w:r w:rsidRPr="00C722F1">
        <w:rPr>
          <w:sz w:val="24"/>
          <w:szCs w:val="24"/>
          <w:lang w:val="en-US"/>
        </w:rPr>
        <w:t xml:space="preserve"> al</w:t>
      </w:r>
      <w:r w:rsidRPr="00917809">
        <w:rPr>
          <w:b/>
          <w:sz w:val="24"/>
          <w:szCs w:val="24"/>
          <w:lang w:val="en-US"/>
        </w:rPr>
        <w:t xml:space="preserve"> </w:t>
      </w:r>
      <w:r w:rsidR="007F1077" w:rsidRPr="00C722F1">
        <w:rPr>
          <w:sz w:val="24"/>
          <w:szCs w:val="24"/>
          <w:lang w:val="en-US"/>
        </w:rPr>
        <w:t>procedurii negociate), după caz</w:t>
      </w:r>
      <w:r w:rsidR="00D11B2F" w:rsidRPr="00C722F1">
        <w:rPr>
          <w:sz w:val="24"/>
          <w:szCs w:val="24"/>
          <w:lang w:val="en-US"/>
        </w:rPr>
        <w:t xml:space="preserve"> </w:t>
      </w:r>
      <w:r w:rsidR="00D11B2F" w:rsidRPr="00C722F1">
        <w:rPr>
          <w:b/>
          <w:sz w:val="24"/>
          <w:szCs w:val="24"/>
          <w:u w:val="single"/>
          <w:lang w:val="en-US"/>
        </w:rPr>
        <w:t>nu se aplică</w:t>
      </w:r>
    </w:p>
    <w:p w:rsidR="00EF7226" w:rsidRPr="00C722F1" w:rsidRDefault="00EF7226" w:rsidP="00C15E9F">
      <w:pPr>
        <w:numPr>
          <w:ilvl w:val="0"/>
          <w:numId w:val="3"/>
        </w:numPr>
        <w:tabs>
          <w:tab w:val="right" w:pos="426"/>
        </w:tabs>
        <w:spacing w:before="120"/>
        <w:ind w:left="360"/>
        <w:jc w:val="both"/>
        <w:rPr>
          <w:b/>
          <w:sz w:val="24"/>
          <w:szCs w:val="24"/>
          <w:u w:val="single"/>
          <w:lang w:val="en-US"/>
        </w:rPr>
      </w:pPr>
      <w:r w:rsidRPr="00C722F1">
        <w:rPr>
          <w:sz w:val="24"/>
          <w:szCs w:val="24"/>
          <w:lang w:val="en-US"/>
        </w:rPr>
        <w:t>Tehnici și instrumente specifice de atribuire (dacă este cazul</w:t>
      </w:r>
      <w:r w:rsidR="007F1077" w:rsidRPr="00C722F1">
        <w:rPr>
          <w:sz w:val="24"/>
          <w:szCs w:val="24"/>
          <w:lang w:val="en-US"/>
        </w:rPr>
        <w:t xml:space="preserve"> specificați dacă se va utiliza acordul-cadru, sistemul dinamic de achiziție sau licitația electronică</w:t>
      </w:r>
      <w:r w:rsidRPr="00C722F1">
        <w:rPr>
          <w:sz w:val="24"/>
          <w:szCs w:val="24"/>
          <w:lang w:val="en-US"/>
        </w:rPr>
        <w:t xml:space="preserve">): </w:t>
      </w:r>
      <w:r w:rsidR="00917DCD" w:rsidRPr="00C722F1">
        <w:rPr>
          <w:b/>
          <w:sz w:val="24"/>
          <w:szCs w:val="24"/>
          <w:u w:val="single"/>
          <w:lang w:val="en-US"/>
        </w:rPr>
        <w:t>nu se aplică</w:t>
      </w:r>
    </w:p>
    <w:p w:rsidR="00C722F1" w:rsidRPr="00C722F1" w:rsidRDefault="004225A2" w:rsidP="00C15E9F">
      <w:pPr>
        <w:numPr>
          <w:ilvl w:val="0"/>
          <w:numId w:val="3"/>
        </w:numPr>
        <w:tabs>
          <w:tab w:val="right" w:pos="426"/>
        </w:tabs>
        <w:spacing w:before="120"/>
        <w:ind w:left="0" w:firstLine="0"/>
        <w:jc w:val="both"/>
        <w:rPr>
          <w:sz w:val="24"/>
          <w:szCs w:val="24"/>
          <w:lang w:val="en-US"/>
        </w:rPr>
      </w:pPr>
      <w:r w:rsidRPr="00C722F1">
        <w:rPr>
          <w:sz w:val="24"/>
          <w:szCs w:val="24"/>
          <w:lang w:val="en-US"/>
        </w:rPr>
        <w:t>Condiții</w:t>
      </w:r>
      <w:r w:rsidR="00654065" w:rsidRPr="00C722F1">
        <w:rPr>
          <w:sz w:val="24"/>
          <w:szCs w:val="24"/>
          <w:lang w:val="en-US"/>
        </w:rPr>
        <w:t xml:space="preserve"> speciale de care depinde îndeplinirea contractului (</w:t>
      </w:r>
      <w:r w:rsidR="007F1077" w:rsidRPr="00C722F1">
        <w:rPr>
          <w:sz w:val="24"/>
          <w:szCs w:val="24"/>
          <w:lang w:val="en-US"/>
        </w:rPr>
        <w:t>indicați după caz):</w:t>
      </w:r>
      <w:r w:rsidR="00917DCD" w:rsidRPr="00C722F1">
        <w:rPr>
          <w:b/>
          <w:sz w:val="24"/>
          <w:szCs w:val="24"/>
          <w:u w:val="single"/>
          <w:lang w:val="en-US"/>
        </w:rPr>
        <w:t>nu se aplică</w:t>
      </w:r>
    </w:p>
    <w:p w:rsidR="00654065" w:rsidRPr="00C722F1" w:rsidRDefault="007F1077" w:rsidP="00C15E9F">
      <w:pPr>
        <w:numPr>
          <w:ilvl w:val="0"/>
          <w:numId w:val="3"/>
        </w:numPr>
        <w:tabs>
          <w:tab w:val="right" w:pos="426"/>
        </w:tabs>
        <w:spacing w:before="120"/>
        <w:ind w:left="0" w:firstLine="0"/>
        <w:jc w:val="both"/>
        <w:rPr>
          <w:b/>
          <w:sz w:val="24"/>
          <w:szCs w:val="24"/>
          <w:u w:val="single"/>
          <w:lang w:val="en-US"/>
        </w:rPr>
      </w:pPr>
      <w:r w:rsidRPr="00C722F1">
        <w:rPr>
          <w:sz w:val="24"/>
          <w:szCs w:val="24"/>
          <w:lang w:val="en-US"/>
        </w:rPr>
        <w:lastRenderedPageBreak/>
        <w:t xml:space="preserve"> </w:t>
      </w:r>
      <w:r w:rsidR="00654065" w:rsidRPr="00C722F1">
        <w:rPr>
          <w:sz w:val="24"/>
          <w:szCs w:val="24"/>
          <w:lang w:val="en-US"/>
        </w:rPr>
        <w:t>Criteriul de evaluare aplicat pentr</w:t>
      </w:r>
      <w:r w:rsidR="0074622B" w:rsidRPr="00C722F1">
        <w:rPr>
          <w:sz w:val="24"/>
          <w:szCs w:val="24"/>
          <w:lang w:val="en-US"/>
        </w:rPr>
        <w:t>u adjudecarea contractului</w:t>
      </w:r>
      <w:r w:rsidR="00654065" w:rsidRPr="00C722F1">
        <w:rPr>
          <w:b/>
          <w:sz w:val="24"/>
          <w:szCs w:val="24"/>
          <w:u w:val="single"/>
          <w:lang w:val="en-US"/>
        </w:rPr>
        <w:t>:</w:t>
      </w:r>
      <w:r w:rsidR="00C722F1" w:rsidRPr="00C722F1">
        <w:rPr>
          <w:b/>
          <w:sz w:val="24"/>
          <w:szCs w:val="24"/>
          <w:u w:val="single"/>
          <w:lang w:val="en-US"/>
        </w:rPr>
        <w:t xml:space="preserve"> prețul cel mai scăzut în corespundere cu cerințele de evaluare</w:t>
      </w:r>
    </w:p>
    <w:p w:rsidR="00654065" w:rsidRPr="00C722F1" w:rsidRDefault="00654065" w:rsidP="00C15E9F">
      <w:pPr>
        <w:numPr>
          <w:ilvl w:val="0"/>
          <w:numId w:val="3"/>
        </w:numPr>
        <w:tabs>
          <w:tab w:val="right" w:pos="426"/>
        </w:tabs>
        <w:spacing w:before="120"/>
        <w:ind w:left="0" w:firstLine="0"/>
        <w:jc w:val="both"/>
        <w:rPr>
          <w:sz w:val="24"/>
          <w:szCs w:val="24"/>
          <w:lang w:val="en-US"/>
        </w:rPr>
      </w:pPr>
      <w:r w:rsidRPr="00C722F1">
        <w:rPr>
          <w:sz w:val="24"/>
          <w:szCs w:val="24"/>
          <w:lang w:val="en-US"/>
        </w:rPr>
        <w:t xml:space="preserve">Factorii de evaluare </w:t>
      </w:r>
      <w:proofErr w:type="gramStart"/>
      <w:r w:rsidRPr="00C722F1">
        <w:rPr>
          <w:sz w:val="24"/>
          <w:szCs w:val="24"/>
          <w:lang w:val="en-US"/>
        </w:rPr>
        <w:t>a</w:t>
      </w:r>
      <w:proofErr w:type="gramEnd"/>
      <w:r w:rsidRPr="00C722F1">
        <w:rPr>
          <w:sz w:val="24"/>
          <w:szCs w:val="24"/>
          <w:lang w:val="en-US"/>
        </w:rPr>
        <w:t xml:space="preserve"> ofertei celei mai avantajoase din punct de vedere economic, precum </w:t>
      </w:r>
      <w:r w:rsidR="00AC2788" w:rsidRPr="00C722F1">
        <w:rPr>
          <w:sz w:val="24"/>
          <w:szCs w:val="24"/>
          <w:lang w:val="en-US"/>
        </w:rPr>
        <w:t>și</w:t>
      </w:r>
      <w:r w:rsidRPr="00C722F1">
        <w:rPr>
          <w:sz w:val="24"/>
          <w:szCs w:val="24"/>
          <w:lang w:val="en-US"/>
        </w:rPr>
        <w:t xml:space="preserve"> ponderile lor:</w:t>
      </w:r>
    </w:p>
    <w:p w:rsidR="00C722F1" w:rsidRDefault="00C722F1" w:rsidP="00DB12AA">
      <w:pPr>
        <w:pStyle w:val="aa"/>
        <w:autoSpaceDE w:val="0"/>
        <w:autoSpaceDN w:val="0"/>
        <w:adjustRightInd w:val="0"/>
        <w:jc w:val="center"/>
        <w:rPr>
          <w:b/>
          <w:sz w:val="24"/>
          <w:szCs w:val="24"/>
          <w:lang w:val="en-US"/>
        </w:rPr>
      </w:pPr>
    </w:p>
    <w:tbl>
      <w:tblPr>
        <w:tblStyle w:val="a9"/>
        <w:tblW w:w="0" w:type="auto"/>
        <w:tblInd w:w="-147" w:type="dxa"/>
        <w:tblLook w:val="04A0" w:firstRow="1" w:lastRow="0" w:firstColumn="1" w:lastColumn="0" w:noHBand="0" w:noVBand="1"/>
      </w:tblPr>
      <w:tblGrid>
        <w:gridCol w:w="1135"/>
        <w:gridCol w:w="5670"/>
        <w:gridCol w:w="2970"/>
      </w:tblGrid>
      <w:tr w:rsidR="00C722F1" w:rsidTr="00C722F1">
        <w:tc>
          <w:tcPr>
            <w:tcW w:w="1135"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Nr d/o</w:t>
            </w:r>
          </w:p>
        </w:tc>
        <w:tc>
          <w:tcPr>
            <w:tcW w:w="56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Denumirea factorului de evaluare</w:t>
            </w:r>
          </w:p>
        </w:tc>
        <w:tc>
          <w:tcPr>
            <w:tcW w:w="29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Ponderea %</w:t>
            </w:r>
          </w:p>
          <w:p w:rsidR="00C722F1" w:rsidRDefault="00C722F1" w:rsidP="00DB12AA">
            <w:pPr>
              <w:pStyle w:val="aa"/>
              <w:autoSpaceDE w:val="0"/>
              <w:autoSpaceDN w:val="0"/>
              <w:adjustRightInd w:val="0"/>
              <w:ind w:left="0"/>
              <w:jc w:val="center"/>
              <w:rPr>
                <w:b/>
                <w:sz w:val="24"/>
                <w:szCs w:val="24"/>
                <w:lang w:val="en-US"/>
              </w:rPr>
            </w:pPr>
          </w:p>
        </w:tc>
      </w:tr>
      <w:tr w:rsidR="00C722F1" w:rsidTr="00C722F1">
        <w:trPr>
          <w:trHeight w:val="445"/>
        </w:trPr>
        <w:tc>
          <w:tcPr>
            <w:tcW w:w="1135" w:type="dxa"/>
          </w:tcPr>
          <w:p w:rsidR="00C722F1" w:rsidRDefault="00C722F1" w:rsidP="00DB12AA">
            <w:pPr>
              <w:pStyle w:val="aa"/>
              <w:autoSpaceDE w:val="0"/>
              <w:autoSpaceDN w:val="0"/>
              <w:adjustRightInd w:val="0"/>
              <w:ind w:left="0"/>
              <w:jc w:val="center"/>
              <w:rPr>
                <w:b/>
                <w:sz w:val="24"/>
                <w:szCs w:val="24"/>
                <w:lang w:val="en-US"/>
              </w:rPr>
            </w:pPr>
          </w:p>
        </w:tc>
        <w:tc>
          <w:tcPr>
            <w:tcW w:w="5670" w:type="dxa"/>
          </w:tcPr>
          <w:p w:rsidR="00C722F1" w:rsidRPr="00C722F1" w:rsidRDefault="00C722F1" w:rsidP="00DB12AA">
            <w:pPr>
              <w:pStyle w:val="aa"/>
              <w:autoSpaceDE w:val="0"/>
              <w:autoSpaceDN w:val="0"/>
              <w:adjustRightInd w:val="0"/>
              <w:ind w:left="0"/>
              <w:jc w:val="center"/>
              <w:rPr>
                <w:b/>
                <w:sz w:val="24"/>
                <w:szCs w:val="24"/>
                <w:u w:val="single"/>
                <w:lang w:val="en-US"/>
              </w:rPr>
            </w:pPr>
            <w:r w:rsidRPr="00C722F1">
              <w:rPr>
                <w:b/>
                <w:sz w:val="24"/>
                <w:szCs w:val="24"/>
                <w:u w:val="single"/>
                <w:lang w:val="en-US"/>
              </w:rPr>
              <w:t>Nu se aplică</w:t>
            </w:r>
          </w:p>
        </w:tc>
        <w:tc>
          <w:tcPr>
            <w:tcW w:w="2970" w:type="dxa"/>
          </w:tcPr>
          <w:p w:rsidR="00C722F1" w:rsidRDefault="00C722F1" w:rsidP="00DB12AA">
            <w:pPr>
              <w:pStyle w:val="aa"/>
              <w:autoSpaceDE w:val="0"/>
              <w:autoSpaceDN w:val="0"/>
              <w:adjustRightInd w:val="0"/>
              <w:ind w:left="0"/>
              <w:jc w:val="center"/>
              <w:rPr>
                <w:b/>
                <w:sz w:val="24"/>
                <w:szCs w:val="24"/>
                <w:lang w:val="en-US"/>
              </w:rPr>
            </w:pPr>
          </w:p>
        </w:tc>
      </w:tr>
    </w:tbl>
    <w:p w:rsidR="00C722F1" w:rsidRDefault="00C722F1" w:rsidP="00DB12AA">
      <w:pPr>
        <w:pStyle w:val="aa"/>
        <w:autoSpaceDE w:val="0"/>
        <w:autoSpaceDN w:val="0"/>
        <w:adjustRightInd w:val="0"/>
        <w:jc w:val="center"/>
        <w:rPr>
          <w:b/>
          <w:sz w:val="24"/>
          <w:szCs w:val="24"/>
          <w:lang w:val="en-US"/>
        </w:rPr>
      </w:pPr>
    </w:p>
    <w:p w:rsidR="00297F99" w:rsidRPr="00917809" w:rsidRDefault="00297F99"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Termenul</w:t>
      </w:r>
      <w:r w:rsidR="0074622B" w:rsidRPr="00917809">
        <w:rPr>
          <w:b/>
          <w:sz w:val="24"/>
          <w:szCs w:val="24"/>
          <w:lang w:val="en-US"/>
        </w:rPr>
        <w:t xml:space="preserve"> limită</w:t>
      </w:r>
      <w:r w:rsidRPr="00917809">
        <w:rPr>
          <w:b/>
          <w:sz w:val="24"/>
          <w:szCs w:val="24"/>
          <w:lang w:val="en-US"/>
        </w:rPr>
        <w:t xml:space="preserve"> de depunere/deschidere </w:t>
      </w:r>
      <w:proofErr w:type="gramStart"/>
      <w:r w:rsidRPr="00917809">
        <w:rPr>
          <w:b/>
          <w:sz w:val="24"/>
          <w:szCs w:val="24"/>
          <w:lang w:val="en-US"/>
        </w:rPr>
        <w:t>a</w:t>
      </w:r>
      <w:proofErr w:type="gramEnd"/>
      <w:r w:rsidRPr="00917809">
        <w:rPr>
          <w:b/>
          <w:sz w:val="24"/>
          <w:szCs w:val="24"/>
          <w:lang w:val="en-US"/>
        </w:rPr>
        <w:t xml:space="preserve"> ofertelor:</w:t>
      </w:r>
    </w:p>
    <w:p w:rsidR="00917DCD"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până la: [ora exactă] Conform informației din SIA </w:t>
      </w:r>
      <w:proofErr w:type="gramStart"/>
      <w:r w:rsidRPr="00C722F1">
        <w:rPr>
          <w:sz w:val="24"/>
          <w:szCs w:val="24"/>
          <w:lang w:val="en-US"/>
        </w:rPr>
        <w:t>RSAP ”MTender</w:t>
      </w:r>
      <w:proofErr w:type="gramEnd"/>
      <w:r w:rsidRPr="00C722F1">
        <w:rPr>
          <w:sz w:val="24"/>
          <w:szCs w:val="24"/>
          <w:lang w:val="en-US"/>
        </w:rPr>
        <w:t xml:space="preserve">” </w:t>
      </w:r>
    </w:p>
    <w:p w:rsidR="00654065"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pe: [data] Conform informației din SIA </w:t>
      </w:r>
      <w:proofErr w:type="gramStart"/>
      <w:r w:rsidRPr="00C722F1">
        <w:rPr>
          <w:sz w:val="24"/>
          <w:szCs w:val="24"/>
          <w:lang w:val="en-US"/>
        </w:rPr>
        <w:t>RSAP ”MTender</w:t>
      </w:r>
      <w:proofErr w:type="gramEnd"/>
      <w:r w:rsidRPr="00C722F1">
        <w:rPr>
          <w:sz w:val="24"/>
          <w:szCs w:val="24"/>
          <w:lang w:val="en-US"/>
        </w:rPr>
        <w:t>”</w:t>
      </w:r>
    </w:p>
    <w:p w:rsidR="003647B8" w:rsidRPr="00917809" w:rsidRDefault="003647B8"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Adresa la care trebuie transmise ofertele sau cererile de participare</w:t>
      </w:r>
      <w:r w:rsidR="0096527B" w:rsidRPr="00917809">
        <w:rPr>
          <w:b/>
          <w:sz w:val="24"/>
          <w:szCs w:val="24"/>
          <w:lang w:val="en-US"/>
        </w:rPr>
        <w:t xml:space="preserve">: </w:t>
      </w:r>
    </w:p>
    <w:p w:rsidR="0096527B" w:rsidRPr="00917809" w:rsidRDefault="003647B8" w:rsidP="00C15E9F">
      <w:pPr>
        <w:tabs>
          <w:tab w:val="right" w:pos="426"/>
        </w:tabs>
        <w:spacing w:before="120"/>
        <w:ind w:left="450"/>
        <w:jc w:val="both"/>
        <w:rPr>
          <w:b/>
          <w:sz w:val="24"/>
          <w:szCs w:val="24"/>
          <w:lang w:val="en-US"/>
        </w:rPr>
      </w:pPr>
      <w:r w:rsidRPr="00917809">
        <w:rPr>
          <w:b/>
          <w:i/>
          <w:sz w:val="24"/>
          <w:szCs w:val="24"/>
          <w:lang w:val="en-US"/>
        </w:rPr>
        <w:t>Ofertele</w:t>
      </w:r>
      <w:r w:rsidR="008876C3" w:rsidRPr="00917809">
        <w:rPr>
          <w:b/>
          <w:i/>
          <w:sz w:val="24"/>
          <w:szCs w:val="24"/>
          <w:lang w:val="en-US"/>
        </w:rPr>
        <w:t xml:space="preserve"> sau cererile de participare</w:t>
      </w:r>
      <w:r w:rsidRPr="00917809">
        <w:rPr>
          <w:b/>
          <w:i/>
          <w:sz w:val="24"/>
          <w:szCs w:val="24"/>
          <w:lang w:val="en-US"/>
        </w:rPr>
        <w:t xml:space="preserve"> vor fi depuse electronic prin intermediul SIA RSAP</w:t>
      </w:r>
    </w:p>
    <w:p w:rsidR="00917DCD" w:rsidRPr="00917809" w:rsidRDefault="00B86AD1"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Termenul de valabilitate a ofertelor: </w:t>
      </w:r>
      <w:r w:rsidR="00E910C5">
        <w:rPr>
          <w:b/>
          <w:sz w:val="24"/>
          <w:szCs w:val="24"/>
          <w:lang w:val="en-US"/>
        </w:rPr>
        <w:t>3</w:t>
      </w:r>
      <w:r w:rsidR="00917DCD" w:rsidRPr="00917809">
        <w:rPr>
          <w:b/>
          <w:sz w:val="24"/>
          <w:szCs w:val="24"/>
          <w:lang w:val="en-US"/>
        </w:rPr>
        <w:t>0 zile</w:t>
      </w:r>
    </w:p>
    <w:p w:rsidR="00917DCD" w:rsidRPr="00C722F1" w:rsidRDefault="0074622B" w:rsidP="00C15E9F">
      <w:pPr>
        <w:numPr>
          <w:ilvl w:val="0"/>
          <w:numId w:val="3"/>
        </w:numPr>
        <w:tabs>
          <w:tab w:val="right" w:pos="426"/>
        </w:tabs>
        <w:spacing w:before="120"/>
        <w:ind w:left="0" w:firstLine="0"/>
        <w:jc w:val="both"/>
        <w:rPr>
          <w:b/>
          <w:i/>
          <w:sz w:val="24"/>
          <w:szCs w:val="24"/>
          <w:lang w:val="en-US"/>
        </w:rPr>
      </w:pPr>
      <w:r w:rsidRPr="00917809">
        <w:rPr>
          <w:b/>
          <w:sz w:val="24"/>
          <w:szCs w:val="24"/>
          <w:lang w:val="en-US"/>
        </w:rPr>
        <w:t>L</w:t>
      </w:r>
      <w:r w:rsidR="00B86AD1" w:rsidRPr="00917809">
        <w:rPr>
          <w:b/>
          <w:sz w:val="24"/>
          <w:szCs w:val="24"/>
          <w:lang w:val="en-US"/>
        </w:rPr>
        <w:t xml:space="preserve">ocul deschiderii ofertelor: </w:t>
      </w:r>
      <w:r w:rsidR="00917DCD" w:rsidRPr="00C722F1">
        <w:rPr>
          <w:sz w:val="24"/>
          <w:szCs w:val="24"/>
          <w:lang w:val="en-US"/>
        </w:rPr>
        <w:t xml:space="preserve">SIA </w:t>
      </w:r>
      <w:proofErr w:type="gramStart"/>
      <w:r w:rsidR="00917DCD" w:rsidRPr="00C722F1">
        <w:rPr>
          <w:sz w:val="24"/>
          <w:szCs w:val="24"/>
          <w:lang w:val="en-US"/>
        </w:rPr>
        <w:t>RSAP ”MTender</w:t>
      </w:r>
      <w:proofErr w:type="gramEnd"/>
      <w:r w:rsidR="00917DCD" w:rsidRPr="00C722F1">
        <w:rPr>
          <w:sz w:val="24"/>
          <w:szCs w:val="24"/>
          <w:lang w:val="en-US"/>
        </w:rPr>
        <w:t>”</w:t>
      </w:r>
      <w:r w:rsidR="00917DCD" w:rsidRPr="00C722F1">
        <w:rPr>
          <w:b/>
          <w:i/>
          <w:sz w:val="24"/>
          <w:szCs w:val="24"/>
          <w:lang w:val="en-US"/>
        </w:rPr>
        <w:t xml:space="preserve"> </w:t>
      </w:r>
    </w:p>
    <w:p w:rsidR="00B86AD1" w:rsidRPr="00917809" w:rsidRDefault="00B86AD1" w:rsidP="00C15E9F">
      <w:pPr>
        <w:numPr>
          <w:ilvl w:val="0"/>
          <w:numId w:val="3"/>
        </w:numPr>
        <w:tabs>
          <w:tab w:val="right" w:pos="426"/>
        </w:tabs>
        <w:spacing w:before="120"/>
        <w:ind w:left="0" w:firstLine="0"/>
        <w:jc w:val="both"/>
        <w:rPr>
          <w:b/>
          <w:i/>
          <w:sz w:val="24"/>
          <w:szCs w:val="24"/>
          <w:lang w:val="en-US"/>
        </w:rPr>
      </w:pPr>
      <w:r w:rsidRPr="00917809">
        <w:rPr>
          <w:b/>
          <w:i/>
          <w:sz w:val="24"/>
          <w:szCs w:val="24"/>
          <w:lang w:val="en-US"/>
        </w:rPr>
        <w:t xml:space="preserve">Ofertele întîrziate vor fi respinse. </w:t>
      </w:r>
    </w:p>
    <w:p w:rsidR="00B86AD1" w:rsidRPr="00917809" w:rsidRDefault="00B86AD1" w:rsidP="00C15E9F">
      <w:pPr>
        <w:numPr>
          <w:ilvl w:val="0"/>
          <w:numId w:val="3"/>
        </w:numPr>
        <w:tabs>
          <w:tab w:val="right" w:pos="426"/>
        </w:tabs>
        <w:spacing w:before="120"/>
        <w:ind w:left="450" w:hanging="450"/>
        <w:jc w:val="both"/>
        <w:rPr>
          <w:b/>
          <w:sz w:val="24"/>
          <w:szCs w:val="24"/>
          <w:lang w:val="en-US"/>
        </w:rPr>
      </w:pPr>
      <w:r w:rsidRPr="00917809">
        <w:rPr>
          <w:b/>
          <w:sz w:val="24"/>
          <w:szCs w:val="24"/>
          <w:lang w:val="en-US"/>
        </w:rPr>
        <w:t xml:space="preserve">Persoanele autorizate să asiste la deschiderea ofertelor: </w:t>
      </w:r>
      <w:r w:rsidR="00207B3C" w:rsidRPr="00917809">
        <w:rPr>
          <w:b/>
          <w:sz w:val="24"/>
          <w:szCs w:val="24"/>
          <w:lang w:val="en-US"/>
        </w:rPr>
        <w:br/>
      </w:r>
      <w:r w:rsidR="00AC2788" w:rsidRPr="00917809">
        <w:rPr>
          <w:b/>
          <w:i/>
          <w:sz w:val="24"/>
          <w:szCs w:val="24"/>
          <w:lang w:val="en-US"/>
        </w:rPr>
        <w:t>Ofertanții</w:t>
      </w:r>
      <w:r w:rsidR="00207B3C" w:rsidRPr="00917809">
        <w:rPr>
          <w:b/>
          <w:i/>
          <w:sz w:val="24"/>
          <w:szCs w:val="24"/>
          <w:lang w:val="en-US"/>
        </w:rPr>
        <w:t xml:space="preserve"> sau </w:t>
      </w:r>
      <w:r w:rsidR="00AC2788" w:rsidRPr="00917809">
        <w:rPr>
          <w:b/>
          <w:i/>
          <w:sz w:val="24"/>
          <w:szCs w:val="24"/>
          <w:lang w:val="en-US"/>
        </w:rPr>
        <w:t>reprezentanții</w:t>
      </w:r>
      <w:r w:rsidR="00207B3C" w:rsidRPr="00917809">
        <w:rPr>
          <w:b/>
          <w:i/>
          <w:sz w:val="24"/>
          <w:szCs w:val="24"/>
          <w:lang w:val="en-US"/>
        </w:rPr>
        <w:t xml:space="preserve"> acestora au dreptul să participe la deschiderea ofertelor, cu </w:t>
      </w:r>
      <w:r w:rsidR="00AC2788" w:rsidRPr="00917809">
        <w:rPr>
          <w:b/>
          <w:i/>
          <w:sz w:val="24"/>
          <w:szCs w:val="24"/>
          <w:lang w:val="en-US"/>
        </w:rPr>
        <w:t>excepția</w:t>
      </w:r>
      <w:r w:rsidR="00207B3C" w:rsidRPr="00917809">
        <w:rPr>
          <w:b/>
          <w:i/>
          <w:sz w:val="24"/>
          <w:szCs w:val="24"/>
          <w:lang w:val="en-US"/>
        </w:rPr>
        <w:t xml:space="preserve"> cazului cînd ofertele au fost depuse prin SIA “RSAP”</w:t>
      </w:r>
      <w:r w:rsidRPr="00917809">
        <w:rPr>
          <w:b/>
          <w:sz w:val="24"/>
          <w:szCs w:val="24"/>
          <w:lang w:val="en-US"/>
        </w:rPr>
        <w:t>.</w:t>
      </w:r>
    </w:p>
    <w:p w:rsidR="005140ED" w:rsidRPr="00974CB3" w:rsidRDefault="00C15E9F" w:rsidP="00C15E9F">
      <w:pPr>
        <w:numPr>
          <w:ilvl w:val="0"/>
          <w:numId w:val="3"/>
        </w:numPr>
        <w:tabs>
          <w:tab w:val="right" w:pos="426"/>
        </w:tabs>
        <w:spacing w:before="120"/>
        <w:ind w:left="450" w:hanging="450"/>
        <w:jc w:val="both"/>
        <w:rPr>
          <w:sz w:val="24"/>
          <w:szCs w:val="24"/>
          <w:lang w:val="en-US"/>
        </w:rPr>
      </w:pPr>
      <w:r>
        <w:rPr>
          <w:sz w:val="24"/>
          <w:szCs w:val="24"/>
          <w:lang w:val="en-US"/>
        </w:rPr>
        <w:t xml:space="preserve"> </w:t>
      </w:r>
      <w:r w:rsidR="000056FD" w:rsidRPr="00974CB3">
        <w:rPr>
          <w:sz w:val="24"/>
          <w:szCs w:val="24"/>
          <w:lang w:val="en-US"/>
        </w:rPr>
        <w:t>Limba sau limbile în care trebuie redactate ofertele sau cererile de participare</w:t>
      </w:r>
      <w:r w:rsidR="004F6142" w:rsidRPr="00974CB3">
        <w:rPr>
          <w:sz w:val="24"/>
          <w:szCs w:val="24"/>
          <w:lang w:val="en-US"/>
        </w:rPr>
        <w:t xml:space="preserve">: </w:t>
      </w:r>
      <w:r w:rsidR="00917DCD" w:rsidRPr="00974CB3">
        <w:rPr>
          <w:b/>
          <w:sz w:val="24"/>
          <w:szCs w:val="24"/>
          <w:u w:val="single"/>
          <w:lang w:val="en-US"/>
        </w:rPr>
        <w:t>limba de stat</w:t>
      </w:r>
      <w:r w:rsidR="005140ED" w:rsidRPr="00974CB3">
        <w:rPr>
          <w:sz w:val="24"/>
          <w:szCs w:val="24"/>
          <w:lang w:val="en-US"/>
        </w:rPr>
        <w:t xml:space="preserve"> </w:t>
      </w:r>
    </w:p>
    <w:p w:rsidR="0074622B" w:rsidRPr="00974CB3" w:rsidRDefault="00C15E9F" w:rsidP="00C15E9F">
      <w:pPr>
        <w:numPr>
          <w:ilvl w:val="0"/>
          <w:numId w:val="3"/>
        </w:numPr>
        <w:tabs>
          <w:tab w:val="right" w:pos="426"/>
        </w:tabs>
        <w:spacing w:before="120"/>
        <w:ind w:left="360"/>
        <w:jc w:val="both"/>
        <w:rPr>
          <w:szCs w:val="24"/>
          <w:lang w:val="en-US"/>
        </w:rPr>
      </w:pPr>
      <w:r>
        <w:rPr>
          <w:sz w:val="24"/>
          <w:szCs w:val="24"/>
          <w:lang w:val="en-US"/>
        </w:rPr>
        <w:t xml:space="preserve">  </w:t>
      </w:r>
      <w:r w:rsidR="005140ED" w:rsidRPr="00974CB3">
        <w:rPr>
          <w:sz w:val="24"/>
          <w:szCs w:val="24"/>
          <w:lang w:val="en-US"/>
        </w:rPr>
        <w:t xml:space="preserve">Respectivul contract se referă la un proiect </w:t>
      </w:r>
      <w:r w:rsidR="00AC2788" w:rsidRPr="00974CB3">
        <w:rPr>
          <w:sz w:val="24"/>
          <w:szCs w:val="24"/>
          <w:lang w:val="en-US"/>
        </w:rPr>
        <w:t>și</w:t>
      </w:r>
      <w:r w:rsidR="005140ED" w:rsidRPr="00974CB3">
        <w:rPr>
          <w:sz w:val="24"/>
          <w:szCs w:val="24"/>
          <w:lang w:val="en-US"/>
        </w:rPr>
        <w:t xml:space="preserve">/sau program </w:t>
      </w:r>
      <w:r w:rsidR="004225A2" w:rsidRPr="00974CB3">
        <w:rPr>
          <w:sz w:val="24"/>
          <w:szCs w:val="24"/>
          <w:lang w:val="en-US"/>
        </w:rPr>
        <w:t>finanțat</w:t>
      </w:r>
      <w:r w:rsidR="005140ED" w:rsidRPr="00974CB3">
        <w:rPr>
          <w:sz w:val="24"/>
          <w:szCs w:val="24"/>
          <w:lang w:val="en-US"/>
        </w:rPr>
        <w:t xml:space="preserve"> din fonduri ale Uniunii Europene:</w:t>
      </w:r>
      <w:r>
        <w:rPr>
          <w:sz w:val="24"/>
          <w:szCs w:val="24"/>
          <w:lang w:val="en-US"/>
        </w:rPr>
        <w:t xml:space="preserve"> </w:t>
      </w:r>
      <w:r w:rsidR="00917DCD" w:rsidRPr="00C15E9F">
        <w:rPr>
          <w:b/>
          <w:sz w:val="24"/>
          <w:szCs w:val="24"/>
          <w:u w:val="single"/>
          <w:lang w:val="en-US"/>
        </w:rPr>
        <w:t>NU</w:t>
      </w:r>
      <w:r w:rsidR="005140ED" w:rsidRPr="00974CB3">
        <w:rPr>
          <w:sz w:val="24"/>
          <w:szCs w:val="24"/>
          <w:lang w:val="en-US"/>
        </w:rPr>
        <w:t xml:space="preserve"> </w:t>
      </w:r>
      <w:bookmarkStart w:id="0" w:name="_GoBack"/>
      <w:bookmarkEnd w:id="0"/>
    </w:p>
    <w:p w:rsidR="005140ED" w:rsidRPr="00974CB3" w:rsidRDefault="00C15E9F" w:rsidP="00C15E9F">
      <w:pPr>
        <w:numPr>
          <w:ilvl w:val="0"/>
          <w:numId w:val="3"/>
        </w:numPr>
        <w:tabs>
          <w:tab w:val="right" w:pos="426"/>
        </w:tabs>
        <w:spacing w:before="120"/>
        <w:ind w:left="0" w:firstLine="0"/>
        <w:jc w:val="both"/>
        <w:rPr>
          <w:sz w:val="24"/>
          <w:szCs w:val="24"/>
          <w:lang w:val="en-US"/>
        </w:rPr>
      </w:pPr>
      <w:r>
        <w:rPr>
          <w:sz w:val="24"/>
          <w:szCs w:val="24"/>
          <w:lang w:val="en-US"/>
        </w:rPr>
        <w:t xml:space="preserve"> </w:t>
      </w:r>
      <w:r w:rsidR="005140ED" w:rsidRPr="00974CB3">
        <w:rPr>
          <w:sz w:val="24"/>
          <w:szCs w:val="24"/>
          <w:lang w:val="en-US"/>
        </w:rPr>
        <w:t xml:space="preserve">Denumirea </w:t>
      </w:r>
      <w:r w:rsidR="00AC2788" w:rsidRPr="00974CB3">
        <w:rPr>
          <w:sz w:val="24"/>
          <w:szCs w:val="24"/>
          <w:lang w:val="en-US"/>
        </w:rPr>
        <w:t>și</w:t>
      </w:r>
      <w:r w:rsidR="005140ED" w:rsidRPr="00974CB3">
        <w:rPr>
          <w:sz w:val="24"/>
          <w:szCs w:val="24"/>
          <w:lang w:val="en-US"/>
        </w:rPr>
        <w:t xml:space="preserve"> adresa organismului competent de soluționare a </w:t>
      </w:r>
      <w:r w:rsidR="00AC2788" w:rsidRPr="00974CB3">
        <w:rPr>
          <w:sz w:val="24"/>
          <w:szCs w:val="24"/>
          <w:lang w:val="en-US"/>
        </w:rPr>
        <w:t>contestațiilor</w:t>
      </w:r>
      <w:r w:rsidR="005140ED" w:rsidRPr="00974CB3">
        <w:rPr>
          <w:sz w:val="24"/>
          <w:szCs w:val="24"/>
          <w:lang w:val="en-US"/>
        </w:rPr>
        <w:t xml:space="preserve">: </w:t>
      </w:r>
    </w:p>
    <w:p w:rsidR="005140ED" w:rsidRPr="00974CB3" w:rsidRDefault="005140ED" w:rsidP="00C15E9F">
      <w:pPr>
        <w:tabs>
          <w:tab w:val="right" w:pos="426"/>
        </w:tabs>
        <w:ind w:left="450"/>
        <w:jc w:val="both"/>
        <w:rPr>
          <w:i/>
          <w:sz w:val="24"/>
          <w:szCs w:val="24"/>
          <w:lang w:val="en-US"/>
        </w:rPr>
      </w:pPr>
      <w:r w:rsidRPr="00974CB3">
        <w:rPr>
          <w:i/>
          <w:sz w:val="24"/>
          <w:szCs w:val="24"/>
          <w:lang w:val="en-US"/>
        </w:rPr>
        <w:t>Agenția Națională pentru Soluționarea Contestațiilor</w:t>
      </w:r>
    </w:p>
    <w:p w:rsidR="005140ED" w:rsidRPr="00C15E9F" w:rsidRDefault="005140ED" w:rsidP="00C15E9F">
      <w:pPr>
        <w:tabs>
          <w:tab w:val="right" w:pos="426"/>
        </w:tabs>
        <w:ind w:left="450"/>
        <w:jc w:val="both"/>
        <w:rPr>
          <w:b/>
          <w:i/>
          <w:sz w:val="24"/>
          <w:szCs w:val="24"/>
          <w:lang w:val="en-US"/>
        </w:rPr>
      </w:pPr>
      <w:r w:rsidRPr="00C15E9F">
        <w:rPr>
          <w:b/>
          <w:i/>
          <w:sz w:val="24"/>
          <w:szCs w:val="24"/>
          <w:lang w:val="en-US"/>
        </w:rPr>
        <w:t>Adresa: mun. Chișinău, bd. Ștefan cel Mare și Sfânt nr.124 (et.4), MD 2001;</w:t>
      </w:r>
    </w:p>
    <w:p w:rsidR="000056FD" w:rsidRPr="00C15E9F" w:rsidRDefault="005140ED" w:rsidP="00C15E9F">
      <w:pPr>
        <w:tabs>
          <w:tab w:val="right" w:pos="426"/>
        </w:tabs>
        <w:ind w:left="450"/>
        <w:jc w:val="both"/>
        <w:rPr>
          <w:b/>
          <w:i/>
          <w:sz w:val="24"/>
          <w:szCs w:val="24"/>
          <w:lang w:val="en-US"/>
        </w:rPr>
      </w:pPr>
      <w:r w:rsidRPr="00C15E9F">
        <w:rPr>
          <w:b/>
          <w:i/>
          <w:sz w:val="24"/>
          <w:szCs w:val="24"/>
          <w:lang w:val="en-US"/>
        </w:rPr>
        <w:t>Tel/Fax/email:</w:t>
      </w:r>
      <w:r w:rsidRPr="00C15E9F">
        <w:rPr>
          <w:b/>
          <w:i/>
          <w:color w:val="000000"/>
          <w:sz w:val="27"/>
          <w:szCs w:val="27"/>
          <w:shd w:val="clear" w:color="auto" w:fill="FFFFFF"/>
          <w:lang w:val="en-US"/>
        </w:rPr>
        <w:t xml:space="preserve"> </w:t>
      </w:r>
      <w:r w:rsidRPr="00C15E9F">
        <w:rPr>
          <w:b/>
          <w:i/>
          <w:sz w:val="24"/>
          <w:szCs w:val="24"/>
          <w:lang w:val="en-US"/>
        </w:rPr>
        <w:t>022-820 652, 022 820-651, contestatii@ansc.md</w:t>
      </w:r>
    </w:p>
    <w:p w:rsidR="005140ED" w:rsidRPr="00917809" w:rsidRDefault="00C15E9F" w:rsidP="00C15E9F">
      <w:pPr>
        <w:numPr>
          <w:ilvl w:val="0"/>
          <w:numId w:val="3"/>
        </w:numPr>
        <w:tabs>
          <w:tab w:val="right" w:pos="426"/>
        </w:tabs>
        <w:spacing w:before="120"/>
        <w:ind w:left="360"/>
        <w:jc w:val="both"/>
        <w:rPr>
          <w:b/>
          <w:sz w:val="24"/>
          <w:szCs w:val="24"/>
          <w:lang w:val="en-US"/>
        </w:rPr>
      </w:pPr>
      <w:r>
        <w:rPr>
          <w:sz w:val="24"/>
          <w:szCs w:val="24"/>
          <w:lang w:val="en-US"/>
        </w:rPr>
        <w:t xml:space="preserve"> </w:t>
      </w:r>
      <w:r w:rsidR="005140ED" w:rsidRPr="00C15E9F">
        <w:rPr>
          <w:sz w:val="24"/>
          <w:szCs w:val="24"/>
          <w:lang w:val="en-US"/>
        </w:rPr>
        <w:t xml:space="preserve">Data (datele) </w:t>
      </w:r>
      <w:r w:rsidR="00AC2788" w:rsidRPr="00C15E9F">
        <w:rPr>
          <w:sz w:val="24"/>
          <w:szCs w:val="24"/>
          <w:lang w:val="en-US"/>
        </w:rPr>
        <w:t>și</w:t>
      </w:r>
      <w:r w:rsidR="005140ED" w:rsidRPr="00C15E9F">
        <w:rPr>
          <w:sz w:val="24"/>
          <w:szCs w:val="24"/>
          <w:lang w:val="en-US"/>
        </w:rPr>
        <w:t xml:space="preserve"> </w:t>
      </w:r>
      <w:r w:rsidR="00AC2788" w:rsidRPr="00C15E9F">
        <w:rPr>
          <w:sz w:val="24"/>
          <w:szCs w:val="24"/>
          <w:lang w:val="en-US"/>
        </w:rPr>
        <w:t>referința</w:t>
      </w:r>
      <w:r w:rsidR="005140ED" w:rsidRPr="00C15E9F">
        <w:rPr>
          <w:sz w:val="24"/>
          <w:szCs w:val="24"/>
          <w:lang w:val="en-US"/>
        </w:rPr>
        <w:t xml:space="preserve"> (</w:t>
      </w:r>
      <w:r w:rsidR="00AC2788" w:rsidRPr="00C15E9F">
        <w:rPr>
          <w:sz w:val="24"/>
          <w:szCs w:val="24"/>
          <w:lang w:val="en-US"/>
        </w:rPr>
        <w:t>referințele</w:t>
      </w:r>
      <w:r w:rsidR="005140ED" w:rsidRPr="00C15E9F">
        <w:rPr>
          <w:sz w:val="24"/>
          <w:szCs w:val="24"/>
          <w:lang w:val="en-US"/>
        </w:rPr>
        <w:t xml:space="preserve">) publicărilor anterioare în Jurnalul Oficial al Uniunii Europene privind contractul (contractele) la care se referă </w:t>
      </w:r>
      <w:r w:rsidR="00AC2788" w:rsidRPr="00C15E9F">
        <w:rPr>
          <w:sz w:val="24"/>
          <w:szCs w:val="24"/>
          <w:lang w:val="en-US"/>
        </w:rPr>
        <w:t>anunțul</w:t>
      </w:r>
      <w:r w:rsidR="005140ED" w:rsidRPr="00C15E9F">
        <w:rPr>
          <w:sz w:val="24"/>
          <w:szCs w:val="24"/>
          <w:lang w:val="en-US"/>
        </w:rPr>
        <w:t xml:space="preserve"> respective</w:t>
      </w:r>
      <w:r w:rsidR="00207B3C" w:rsidRPr="00C15E9F">
        <w:rPr>
          <w:sz w:val="24"/>
          <w:szCs w:val="24"/>
          <w:lang w:val="en-US"/>
        </w:rPr>
        <w:t xml:space="preserve"> (dacă este cazul</w:t>
      </w:r>
      <w:r w:rsidR="00917809" w:rsidRPr="00C15E9F">
        <w:rPr>
          <w:sz w:val="24"/>
          <w:szCs w:val="24"/>
          <w:lang w:val="en-US"/>
        </w:rPr>
        <w:t>):</w:t>
      </w:r>
      <w:r>
        <w:rPr>
          <w:b/>
          <w:sz w:val="24"/>
          <w:szCs w:val="24"/>
          <w:lang w:val="en-US"/>
        </w:rPr>
        <w:t xml:space="preserve"> </w:t>
      </w:r>
      <w:r w:rsidR="00917809">
        <w:rPr>
          <w:b/>
          <w:sz w:val="24"/>
          <w:szCs w:val="24"/>
          <w:lang w:val="en-US"/>
        </w:rPr>
        <w:t>NU</w:t>
      </w:r>
    </w:p>
    <w:p w:rsidR="005140ED" w:rsidRPr="00C15E9F" w:rsidRDefault="00C15E9F" w:rsidP="00C15E9F">
      <w:pPr>
        <w:numPr>
          <w:ilvl w:val="0"/>
          <w:numId w:val="3"/>
        </w:numPr>
        <w:tabs>
          <w:tab w:val="right" w:pos="426"/>
        </w:tabs>
        <w:spacing w:before="120"/>
        <w:ind w:left="360"/>
        <w:jc w:val="both"/>
        <w:rPr>
          <w:sz w:val="24"/>
          <w:szCs w:val="24"/>
          <w:lang w:val="en-US"/>
        </w:rPr>
      </w:pPr>
      <w:r>
        <w:rPr>
          <w:sz w:val="24"/>
          <w:szCs w:val="24"/>
          <w:lang w:val="en-US"/>
        </w:rPr>
        <w:t xml:space="preserve">  </w:t>
      </w:r>
      <w:r w:rsidR="005140ED" w:rsidRPr="00C15E9F">
        <w:rPr>
          <w:sz w:val="24"/>
          <w:szCs w:val="24"/>
          <w:lang w:val="en-US"/>
        </w:rPr>
        <w:t xml:space="preserve">În cazul </w:t>
      </w:r>
      <w:r w:rsidR="00AC2788" w:rsidRPr="00C15E9F">
        <w:rPr>
          <w:sz w:val="24"/>
          <w:szCs w:val="24"/>
          <w:lang w:val="en-US"/>
        </w:rPr>
        <w:t>achizițiilor</w:t>
      </w:r>
      <w:r w:rsidR="005140ED" w:rsidRPr="00C15E9F">
        <w:rPr>
          <w:sz w:val="24"/>
          <w:szCs w:val="24"/>
          <w:lang w:val="en-US"/>
        </w:rPr>
        <w:t xml:space="preserve"> periodice, calendarul estimat pentru publicarea </w:t>
      </w:r>
      <w:r w:rsidR="00AC2788" w:rsidRPr="00C15E9F">
        <w:rPr>
          <w:sz w:val="24"/>
          <w:szCs w:val="24"/>
          <w:lang w:val="en-US"/>
        </w:rPr>
        <w:t>anunțurilor</w:t>
      </w:r>
      <w:r w:rsidR="005140ED" w:rsidRPr="00C15E9F">
        <w:rPr>
          <w:sz w:val="24"/>
          <w:szCs w:val="24"/>
          <w:lang w:val="en-US"/>
        </w:rPr>
        <w:t xml:space="preserve"> viitoare</w:t>
      </w:r>
      <w:r w:rsidR="00917809" w:rsidRPr="00C15E9F">
        <w:rPr>
          <w:sz w:val="24"/>
          <w:szCs w:val="24"/>
          <w:lang w:val="en-US"/>
        </w:rPr>
        <w:t>:</w:t>
      </w:r>
      <w:r w:rsidRPr="00C15E9F">
        <w:rPr>
          <w:sz w:val="24"/>
          <w:szCs w:val="24"/>
          <w:lang w:val="en-US"/>
        </w:rPr>
        <w:t xml:space="preserve"> </w:t>
      </w:r>
      <w:r w:rsidR="00917809" w:rsidRPr="00C15E9F">
        <w:rPr>
          <w:sz w:val="24"/>
          <w:szCs w:val="24"/>
          <w:lang w:val="en-US"/>
        </w:rPr>
        <w:t>NU</w:t>
      </w:r>
    </w:p>
    <w:p w:rsidR="00917809" w:rsidRPr="00C15E9F" w:rsidRDefault="005140ED" w:rsidP="00C15E9F">
      <w:pPr>
        <w:numPr>
          <w:ilvl w:val="0"/>
          <w:numId w:val="3"/>
        </w:numPr>
        <w:tabs>
          <w:tab w:val="right" w:pos="426"/>
        </w:tabs>
        <w:spacing w:before="120"/>
        <w:ind w:left="0" w:firstLine="0"/>
        <w:jc w:val="both"/>
        <w:rPr>
          <w:b/>
          <w:sz w:val="24"/>
          <w:szCs w:val="24"/>
          <w:lang w:val="en-US"/>
        </w:rPr>
      </w:pPr>
      <w:r w:rsidRPr="00C15E9F">
        <w:rPr>
          <w:sz w:val="24"/>
          <w:szCs w:val="24"/>
          <w:lang w:val="en-US"/>
        </w:rPr>
        <w:t xml:space="preserve">Data publicării </w:t>
      </w:r>
      <w:r w:rsidR="00AC2788" w:rsidRPr="00C15E9F">
        <w:rPr>
          <w:sz w:val="24"/>
          <w:szCs w:val="24"/>
          <w:lang w:val="en-US"/>
        </w:rPr>
        <w:t>anunțului</w:t>
      </w:r>
      <w:r w:rsidRPr="00C15E9F">
        <w:rPr>
          <w:sz w:val="24"/>
          <w:szCs w:val="24"/>
          <w:lang w:val="en-US"/>
        </w:rPr>
        <w:t xml:space="preserve"> de </w:t>
      </w:r>
      <w:r w:rsidR="00AC2788" w:rsidRPr="00C15E9F">
        <w:rPr>
          <w:sz w:val="24"/>
          <w:szCs w:val="24"/>
          <w:lang w:val="en-US"/>
        </w:rPr>
        <w:t>intenție</w:t>
      </w:r>
      <w:r w:rsidRPr="00C15E9F">
        <w:rPr>
          <w:sz w:val="24"/>
          <w:szCs w:val="24"/>
          <w:lang w:val="en-US"/>
        </w:rPr>
        <w:t xml:space="preserve"> sau, după caz, precizarea că nu a fost publicat un astfel de anunţ</w:t>
      </w:r>
      <w:r w:rsidR="00917809" w:rsidRPr="00C15E9F">
        <w:rPr>
          <w:sz w:val="24"/>
          <w:szCs w:val="24"/>
          <w:lang w:val="en-US"/>
        </w:rPr>
        <w:t>:</w:t>
      </w:r>
      <w:r w:rsidR="00C15E9F" w:rsidRPr="00C15E9F">
        <w:rPr>
          <w:sz w:val="24"/>
          <w:szCs w:val="24"/>
          <w:lang w:val="en-US"/>
        </w:rPr>
        <w:t xml:space="preserve"> </w:t>
      </w:r>
      <w:r w:rsidR="00917809" w:rsidRPr="00C15E9F">
        <w:rPr>
          <w:b/>
          <w:sz w:val="24"/>
          <w:szCs w:val="24"/>
          <w:lang w:val="en-US"/>
        </w:rPr>
        <w:t>NU</w:t>
      </w:r>
    </w:p>
    <w:p w:rsidR="005140ED" w:rsidRPr="00C15E9F" w:rsidRDefault="005140ED" w:rsidP="00C15E9F">
      <w:pPr>
        <w:numPr>
          <w:ilvl w:val="0"/>
          <w:numId w:val="3"/>
        </w:numPr>
        <w:tabs>
          <w:tab w:val="right" w:pos="426"/>
        </w:tabs>
        <w:spacing w:before="120"/>
        <w:ind w:left="0" w:firstLine="0"/>
        <w:jc w:val="both"/>
        <w:rPr>
          <w:b/>
          <w:sz w:val="24"/>
          <w:szCs w:val="24"/>
          <w:lang w:val="en-US"/>
        </w:rPr>
      </w:pPr>
      <w:r w:rsidRPr="00C15E9F">
        <w:rPr>
          <w:b/>
          <w:sz w:val="24"/>
          <w:szCs w:val="24"/>
          <w:lang w:val="en-US"/>
        </w:rPr>
        <w:t xml:space="preserve">Data transmiterii spre publicare a </w:t>
      </w:r>
      <w:r w:rsidR="00AC2788" w:rsidRPr="00C15E9F">
        <w:rPr>
          <w:b/>
          <w:sz w:val="24"/>
          <w:szCs w:val="24"/>
          <w:lang w:val="en-US"/>
        </w:rPr>
        <w:t>anunțului</w:t>
      </w:r>
      <w:r w:rsidRPr="00C15E9F">
        <w:rPr>
          <w:b/>
          <w:sz w:val="24"/>
          <w:szCs w:val="24"/>
          <w:lang w:val="en-US"/>
        </w:rPr>
        <w:t xml:space="preserve"> de participare</w:t>
      </w:r>
      <w:r w:rsidR="00917809" w:rsidRPr="00C15E9F">
        <w:rPr>
          <w:b/>
          <w:sz w:val="24"/>
          <w:szCs w:val="24"/>
          <w:lang w:val="en-US"/>
        </w:rPr>
        <w:t>:</w:t>
      </w:r>
      <w:r w:rsidR="00917DCD" w:rsidRPr="00C15E9F">
        <w:rPr>
          <w:sz w:val="24"/>
          <w:szCs w:val="24"/>
          <w:lang w:val="en-US"/>
        </w:rPr>
        <w:t xml:space="preserve"> </w:t>
      </w:r>
      <w:r w:rsidR="00C15E9F">
        <w:rPr>
          <w:sz w:val="24"/>
          <w:szCs w:val="24"/>
          <w:lang w:val="en-US"/>
        </w:rPr>
        <w:t xml:space="preserve"> </w:t>
      </w:r>
      <w:r w:rsidR="00917DCD" w:rsidRPr="00C15E9F">
        <w:rPr>
          <w:sz w:val="24"/>
          <w:szCs w:val="24"/>
          <w:lang w:val="en-US"/>
        </w:rPr>
        <w:t xml:space="preserve">Conform informației din SIA </w:t>
      </w:r>
      <w:proofErr w:type="gramStart"/>
      <w:r w:rsidR="00917DCD" w:rsidRPr="00C15E9F">
        <w:rPr>
          <w:sz w:val="24"/>
          <w:szCs w:val="24"/>
          <w:lang w:val="en-US"/>
        </w:rPr>
        <w:t>RSAP ”MTender</w:t>
      </w:r>
      <w:proofErr w:type="gramEnd"/>
      <w:r w:rsidR="00917DCD" w:rsidRPr="00C15E9F">
        <w:rPr>
          <w:sz w:val="24"/>
          <w:szCs w:val="24"/>
          <w:lang w:val="en-US"/>
        </w:rPr>
        <w:t>”</w:t>
      </w:r>
      <w:r w:rsidR="00917DCD" w:rsidRPr="00C15E9F">
        <w:rPr>
          <w:b/>
          <w:sz w:val="24"/>
          <w:szCs w:val="24"/>
          <w:shd w:val="clear" w:color="auto" w:fill="FFFF00"/>
          <w:lang w:val="en-US"/>
        </w:rPr>
        <w:t xml:space="preserve"> </w:t>
      </w:r>
    </w:p>
    <w:p w:rsidR="00207B3C" w:rsidRDefault="00700A2F"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În cadrul procedurii de </w:t>
      </w:r>
      <w:r w:rsidR="004225A2" w:rsidRPr="00917809">
        <w:rPr>
          <w:b/>
          <w:sz w:val="24"/>
          <w:szCs w:val="24"/>
          <w:lang w:val="en-US"/>
        </w:rPr>
        <w:t>achiziție publică se va utiliza</w:t>
      </w:r>
      <w:r w:rsidRPr="00917809">
        <w:rPr>
          <w:b/>
          <w:sz w:val="24"/>
          <w:szCs w:val="24"/>
          <w:lang w:val="en-US"/>
        </w:rPr>
        <w:t>/accepta</w:t>
      </w:r>
      <w:r w:rsidR="00207B3C" w:rsidRPr="00917809">
        <w:rPr>
          <w:b/>
          <w:sz w:val="24"/>
          <w:szCs w:val="24"/>
          <w:lang w:val="en-US"/>
        </w:rPr>
        <w:t>:</w:t>
      </w:r>
    </w:p>
    <w:p w:rsidR="00F61541" w:rsidRPr="00917809" w:rsidRDefault="00F61541" w:rsidP="00C15E9F">
      <w:pPr>
        <w:tabs>
          <w:tab w:val="right" w:pos="426"/>
        </w:tabs>
        <w:spacing w:before="120"/>
        <w:jc w:val="both"/>
        <w:rPr>
          <w:b/>
          <w:sz w:val="24"/>
          <w:szCs w:val="24"/>
          <w:lang w:val="en-US"/>
        </w:rPr>
      </w:pPr>
    </w:p>
    <w:tbl>
      <w:tblPr>
        <w:tblStyle w:val="a9"/>
        <w:tblW w:w="0" w:type="auto"/>
        <w:tblLook w:val="04A0" w:firstRow="1" w:lastRow="0" w:firstColumn="1" w:lastColumn="0" w:noHBand="0" w:noVBand="1"/>
      </w:tblPr>
      <w:tblGrid>
        <w:gridCol w:w="5305"/>
        <w:gridCol w:w="3785"/>
      </w:tblGrid>
      <w:tr w:rsidR="00700A2F" w:rsidRPr="00E910C5" w:rsidTr="00917809">
        <w:tc>
          <w:tcPr>
            <w:tcW w:w="5305" w:type="dxa"/>
          </w:tcPr>
          <w:p w:rsidR="00700A2F" w:rsidRPr="00917809" w:rsidRDefault="00700A2F" w:rsidP="00493DB5">
            <w:pPr>
              <w:tabs>
                <w:tab w:val="right" w:pos="426"/>
              </w:tabs>
              <w:rPr>
                <w:b/>
                <w:sz w:val="24"/>
                <w:szCs w:val="24"/>
              </w:rPr>
            </w:pPr>
            <w:r w:rsidRPr="00917809">
              <w:rPr>
                <w:b/>
                <w:sz w:val="24"/>
                <w:szCs w:val="24"/>
              </w:rPr>
              <w:t>Denumirea instrumentului electronic</w:t>
            </w:r>
          </w:p>
        </w:tc>
        <w:tc>
          <w:tcPr>
            <w:tcW w:w="3785" w:type="dxa"/>
          </w:tcPr>
          <w:p w:rsidR="00700A2F" w:rsidRPr="00917809" w:rsidRDefault="00700A2F" w:rsidP="00493DB5">
            <w:pPr>
              <w:tabs>
                <w:tab w:val="right" w:pos="426"/>
              </w:tabs>
              <w:rPr>
                <w:b/>
                <w:sz w:val="24"/>
                <w:szCs w:val="24"/>
                <w:lang w:val="en-US"/>
              </w:rPr>
            </w:pPr>
            <w:r w:rsidRPr="00917809">
              <w:rPr>
                <w:b/>
                <w:sz w:val="24"/>
                <w:szCs w:val="24"/>
                <w:lang w:val="en-US"/>
              </w:rPr>
              <w:t>Se va utiliza/accepta sau nu</w:t>
            </w:r>
          </w:p>
        </w:tc>
      </w:tr>
      <w:tr w:rsidR="00700A2F" w:rsidRPr="00917809" w:rsidTr="00917809">
        <w:tc>
          <w:tcPr>
            <w:tcW w:w="5305" w:type="dxa"/>
          </w:tcPr>
          <w:p w:rsidR="00700A2F" w:rsidRPr="00917809" w:rsidRDefault="00700A2F" w:rsidP="00493DB5">
            <w:pPr>
              <w:tabs>
                <w:tab w:val="right" w:pos="426"/>
              </w:tabs>
              <w:rPr>
                <w:sz w:val="24"/>
                <w:szCs w:val="24"/>
                <w:lang w:val="en-US"/>
              </w:rPr>
            </w:pPr>
            <w:r w:rsidRPr="00917809">
              <w:rPr>
                <w:sz w:val="24"/>
                <w:szCs w:val="24"/>
                <w:lang w:val="en-US"/>
              </w:rPr>
              <w:t xml:space="preserve">depunerea electronică </w:t>
            </w:r>
            <w:proofErr w:type="gramStart"/>
            <w:r w:rsidRPr="00917809">
              <w:rPr>
                <w:sz w:val="24"/>
                <w:szCs w:val="24"/>
                <w:lang w:val="en-US"/>
              </w:rPr>
              <w:t>a</w:t>
            </w:r>
            <w:proofErr w:type="gramEnd"/>
            <w:r w:rsidRPr="00917809">
              <w:rPr>
                <w:sz w:val="24"/>
                <w:szCs w:val="24"/>
                <w:lang w:val="en-US"/>
              </w:rPr>
              <w:t xml:space="preserve"> ofertelor sau a cererilor de participare</w:t>
            </w:r>
          </w:p>
        </w:tc>
        <w:tc>
          <w:tcPr>
            <w:tcW w:w="3785" w:type="dxa"/>
          </w:tcPr>
          <w:p w:rsidR="00700A2F" w:rsidRPr="00917809" w:rsidRDefault="00917DCD" w:rsidP="00493DB5">
            <w:pPr>
              <w:tabs>
                <w:tab w:val="right" w:pos="426"/>
              </w:tabs>
              <w:rPr>
                <w:sz w:val="24"/>
                <w:szCs w:val="24"/>
                <w:lang w:val="en-US"/>
              </w:rPr>
            </w:pPr>
            <w:r w:rsidRPr="00917809">
              <w:rPr>
                <w:sz w:val="24"/>
                <w:szCs w:val="24"/>
                <w:lang w:val="en-US"/>
              </w:rPr>
              <w:t>DA</w:t>
            </w:r>
          </w:p>
        </w:tc>
      </w:tr>
      <w:tr w:rsidR="00700A2F" w:rsidRPr="00917809" w:rsidTr="00917809">
        <w:tc>
          <w:tcPr>
            <w:tcW w:w="5305" w:type="dxa"/>
          </w:tcPr>
          <w:p w:rsidR="00700A2F" w:rsidRPr="00917809" w:rsidRDefault="00700A2F" w:rsidP="00493DB5">
            <w:pPr>
              <w:tabs>
                <w:tab w:val="right" w:pos="426"/>
              </w:tabs>
              <w:rPr>
                <w:sz w:val="24"/>
                <w:szCs w:val="24"/>
              </w:rPr>
            </w:pPr>
            <w:r w:rsidRPr="00917809">
              <w:rPr>
                <w:sz w:val="24"/>
                <w:szCs w:val="24"/>
              </w:rPr>
              <w:t>sistemul de comenzi electronice</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NU</w:t>
            </w:r>
          </w:p>
        </w:tc>
      </w:tr>
      <w:tr w:rsidR="00700A2F" w:rsidRPr="00917809" w:rsidTr="00917809">
        <w:tc>
          <w:tcPr>
            <w:tcW w:w="5305" w:type="dxa"/>
          </w:tcPr>
          <w:p w:rsidR="00700A2F" w:rsidRPr="00917809" w:rsidRDefault="00700A2F" w:rsidP="00493DB5">
            <w:pPr>
              <w:tabs>
                <w:tab w:val="right" w:pos="426"/>
              </w:tabs>
              <w:rPr>
                <w:sz w:val="24"/>
                <w:szCs w:val="24"/>
              </w:rPr>
            </w:pPr>
            <w:r w:rsidRPr="00917809">
              <w:rPr>
                <w:sz w:val="24"/>
                <w:szCs w:val="24"/>
              </w:rPr>
              <w:t>facturarea electronică</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DA</w:t>
            </w:r>
          </w:p>
        </w:tc>
      </w:tr>
      <w:tr w:rsidR="00700A2F" w:rsidRPr="00917809" w:rsidTr="00917809">
        <w:tc>
          <w:tcPr>
            <w:tcW w:w="5305" w:type="dxa"/>
          </w:tcPr>
          <w:p w:rsidR="00700A2F" w:rsidRPr="00917809" w:rsidRDefault="00AC2788" w:rsidP="00493DB5">
            <w:pPr>
              <w:tabs>
                <w:tab w:val="right" w:pos="426"/>
              </w:tabs>
              <w:rPr>
                <w:sz w:val="24"/>
                <w:szCs w:val="24"/>
              </w:rPr>
            </w:pPr>
            <w:r w:rsidRPr="00917809">
              <w:rPr>
                <w:sz w:val="24"/>
                <w:szCs w:val="24"/>
              </w:rPr>
              <w:t>plățile</w:t>
            </w:r>
            <w:r w:rsidR="00700A2F" w:rsidRPr="00917809">
              <w:rPr>
                <w:sz w:val="24"/>
                <w:szCs w:val="24"/>
              </w:rPr>
              <w:t xml:space="preserve"> electronice</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DA</w:t>
            </w:r>
          </w:p>
        </w:tc>
      </w:tr>
    </w:tbl>
    <w:p w:rsidR="00207B3C" w:rsidRPr="00917809" w:rsidRDefault="00207B3C" w:rsidP="00C15E9F">
      <w:pPr>
        <w:numPr>
          <w:ilvl w:val="0"/>
          <w:numId w:val="3"/>
        </w:numPr>
        <w:tabs>
          <w:tab w:val="right" w:pos="426"/>
        </w:tabs>
        <w:spacing w:before="120"/>
        <w:ind w:left="360"/>
        <w:jc w:val="both"/>
        <w:rPr>
          <w:b/>
          <w:sz w:val="24"/>
          <w:szCs w:val="24"/>
          <w:lang w:val="en-US"/>
        </w:rPr>
      </w:pPr>
      <w:r w:rsidRPr="00917809">
        <w:rPr>
          <w:b/>
          <w:sz w:val="24"/>
          <w:szCs w:val="24"/>
          <w:lang w:val="en-US"/>
        </w:rPr>
        <w:t xml:space="preserve">Contractul intră sub incidența Acordului privind </w:t>
      </w:r>
      <w:r w:rsidR="00AC2788" w:rsidRPr="00917809">
        <w:rPr>
          <w:b/>
          <w:sz w:val="24"/>
          <w:szCs w:val="24"/>
          <w:lang w:val="en-US"/>
        </w:rPr>
        <w:t>achizițiile</w:t>
      </w:r>
      <w:r w:rsidRPr="00917809">
        <w:rPr>
          <w:b/>
          <w:sz w:val="24"/>
          <w:szCs w:val="24"/>
          <w:lang w:val="en-US"/>
        </w:rPr>
        <w:t xml:space="preserve"> guvernamentale al </w:t>
      </w:r>
      <w:r w:rsidR="00AC2788" w:rsidRPr="00917809">
        <w:rPr>
          <w:b/>
          <w:sz w:val="24"/>
          <w:szCs w:val="24"/>
          <w:lang w:val="en-US"/>
        </w:rPr>
        <w:t>Organizației</w:t>
      </w:r>
      <w:r w:rsidRPr="00917809">
        <w:rPr>
          <w:b/>
          <w:sz w:val="24"/>
          <w:szCs w:val="24"/>
          <w:lang w:val="en-US"/>
        </w:rPr>
        <w:t xml:space="preserve"> Mondiale a </w:t>
      </w:r>
      <w:r w:rsidR="00AC2788" w:rsidRPr="00917809">
        <w:rPr>
          <w:b/>
          <w:sz w:val="24"/>
          <w:szCs w:val="24"/>
          <w:lang w:val="en-US"/>
        </w:rPr>
        <w:t>Comerțului</w:t>
      </w:r>
      <w:r w:rsidRPr="00917809">
        <w:rPr>
          <w:b/>
          <w:sz w:val="24"/>
          <w:szCs w:val="24"/>
          <w:lang w:val="en-US"/>
        </w:rPr>
        <w:t xml:space="preserve"> (numai în cazul </w:t>
      </w:r>
      <w:r w:rsidR="00AC2788" w:rsidRPr="00917809">
        <w:rPr>
          <w:b/>
          <w:sz w:val="24"/>
          <w:szCs w:val="24"/>
          <w:lang w:val="en-US"/>
        </w:rPr>
        <w:t>anunțurilor</w:t>
      </w:r>
      <w:r w:rsidRPr="00917809">
        <w:rPr>
          <w:b/>
          <w:sz w:val="24"/>
          <w:szCs w:val="24"/>
          <w:lang w:val="en-US"/>
        </w:rPr>
        <w:t xml:space="preserve"> transmise spre publicare în Jurnalul Oficial al Uniunii Europene): </w:t>
      </w:r>
      <w:r w:rsidR="00917DCD" w:rsidRPr="00917809">
        <w:rPr>
          <w:b/>
          <w:sz w:val="24"/>
          <w:szCs w:val="24"/>
          <w:lang w:val="en-US"/>
        </w:rPr>
        <w:t>NU</w:t>
      </w:r>
    </w:p>
    <w:p w:rsidR="00534730" w:rsidRPr="00534730" w:rsidRDefault="00700A2F" w:rsidP="008876C3">
      <w:pPr>
        <w:numPr>
          <w:ilvl w:val="0"/>
          <w:numId w:val="3"/>
        </w:numPr>
        <w:tabs>
          <w:tab w:val="right" w:pos="426"/>
        </w:tabs>
        <w:spacing w:before="120" w:after="120"/>
        <w:ind w:left="0" w:firstLine="0"/>
        <w:rPr>
          <w:b/>
          <w:sz w:val="24"/>
          <w:szCs w:val="24"/>
          <w:lang w:val="en-US"/>
        </w:rPr>
      </w:pPr>
      <w:r w:rsidRPr="00534730">
        <w:rPr>
          <w:b/>
          <w:sz w:val="24"/>
          <w:szCs w:val="24"/>
        </w:rPr>
        <w:lastRenderedPageBreak/>
        <w:t xml:space="preserve">Alte </w:t>
      </w:r>
      <w:r w:rsidR="00AC2788" w:rsidRPr="00534730">
        <w:rPr>
          <w:b/>
          <w:sz w:val="24"/>
          <w:szCs w:val="24"/>
        </w:rPr>
        <w:t>informații</w:t>
      </w:r>
      <w:r w:rsidRPr="00534730">
        <w:rPr>
          <w:b/>
          <w:sz w:val="24"/>
          <w:szCs w:val="24"/>
        </w:rPr>
        <w:t xml:space="preserve"> relevante: </w:t>
      </w:r>
      <w:r w:rsidR="00917DCD" w:rsidRPr="00534730">
        <w:rPr>
          <w:b/>
          <w:sz w:val="24"/>
          <w:szCs w:val="24"/>
          <w:lang w:val="ro-RO"/>
        </w:rPr>
        <w:t>nu sunt</w:t>
      </w:r>
    </w:p>
    <w:p w:rsidR="00534730" w:rsidRDefault="00534730" w:rsidP="00534730">
      <w:pPr>
        <w:tabs>
          <w:tab w:val="right" w:pos="426"/>
        </w:tabs>
        <w:spacing w:before="120" w:after="120"/>
        <w:rPr>
          <w:b/>
          <w:sz w:val="24"/>
          <w:szCs w:val="24"/>
          <w:lang w:val="en-US"/>
        </w:rPr>
      </w:pPr>
    </w:p>
    <w:p w:rsidR="00D06E18" w:rsidRPr="00534730" w:rsidRDefault="00AA14E6" w:rsidP="00534730">
      <w:pPr>
        <w:tabs>
          <w:tab w:val="right" w:pos="426"/>
        </w:tabs>
        <w:spacing w:before="120" w:after="120"/>
        <w:rPr>
          <w:b/>
          <w:sz w:val="24"/>
          <w:szCs w:val="24"/>
          <w:lang w:val="en-US"/>
        </w:rPr>
      </w:pPr>
      <w:r w:rsidRPr="00534730">
        <w:rPr>
          <w:b/>
          <w:sz w:val="24"/>
          <w:szCs w:val="24"/>
          <w:lang w:val="en-US"/>
        </w:rPr>
        <w:t>Conducătorul grupului de lucru:</w:t>
      </w:r>
      <w:r w:rsidR="00917809" w:rsidRPr="00534730">
        <w:rPr>
          <w:b/>
          <w:sz w:val="24"/>
          <w:szCs w:val="24"/>
          <w:lang w:val="en-US"/>
        </w:rPr>
        <w:t xml:space="preserve">  </w:t>
      </w:r>
      <w:r w:rsidR="00474273">
        <w:rPr>
          <w:b/>
          <w:sz w:val="24"/>
          <w:szCs w:val="24"/>
          <w:lang w:val="en-US"/>
        </w:rPr>
        <w:t>Gheorghe STRAJESCU</w:t>
      </w:r>
      <w:r w:rsidR="00917809" w:rsidRPr="00534730">
        <w:rPr>
          <w:b/>
          <w:sz w:val="24"/>
          <w:szCs w:val="24"/>
          <w:lang w:val="en-US"/>
        </w:rPr>
        <w:t xml:space="preserve"> __________________</w:t>
      </w:r>
      <w:r w:rsidR="00081285" w:rsidRPr="00534730">
        <w:rPr>
          <w:b/>
          <w:sz w:val="24"/>
          <w:szCs w:val="24"/>
          <w:lang w:val="en-US"/>
        </w:rPr>
        <w:t xml:space="preserve">             L.Ș.</w:t>
      </w:r>
    </w:p>
    <w:sectPr w:rsidR="00D06E18" w:rsidRPr="00534730" w:rsidSect="001F3DB0">
      <w:footerReference w:type="default" r:id="rId8"/>
      <w:pgSz w:w="11906" w:h="16838"/>
      <w:pgMar w:top="450" w:right="991"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DB5" w:rsidRDefault="00493DB5">
      <w:r>
        <w:separator/>
      </w:r>
    </w:p>
  </w:endnote>
  <w:endnote w:type="continuationSeparator" w:id="0">
    <w:p w:rsidR="00493DB5" w:rsidRDefault="00493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DB5" w:rsidRDefault="00493DB5" w:rsidP="00493DB5">
    <w:pPr>
      <w:pStyle w:val="a4"/>
      <w:jc w:val="center"/>
    </w:pPr>
    <w:r>
      <w:fldChar w:fldCharType="begin"/>
    </w:r>
    <w:r>
      <w:instrText xml:space="preserve"> PAGE   \* MERGEFORMAT </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DB5" w:rsidRDefault="00493DB5">
      <w:r>
        <w:separator/>
      </w:r>
    </w:p>
  </w:footnote>
  <w:footnote w:type="continuationSeparator" w:id="0">
    <w:p w:rsidR="00493DB5" w:rsidRDefault="00493D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96419"/>
    <w:multiLevelType w:val="hybridMultilevel"/>
    <w:tmpl w:val="AD7E6188"/>
    <w:lvl w:ilvl="0" w:tplc="AC34B5C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7E526CC5"/>
    <w:multiLevelType w:val="hybridMultilevel"/>
    <w:tmpl w:val="7876EA4A"/>
    <w:lvl w:ilvl="0" w:tplc="EC38CC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06863"/>
    <w:rsid w:val="00041062"/>
    <w:rsid w:val="000656BD"/>
    <w:rsid w:val="000679C6"/>
    <w:rsid w:val="00081285"/>
    <w:rsid w:val="00082348"/>
    <w:rsid w:val="00086B34"/>
    <w:rsid w:val="000A3156"/>
    <w:rsid w:val="000B2D7E"/>
    <w:rsid w:val="000B4282"/>
    <w:rsid w:val="000C50B2"/>
    <w:rsid w:val="000F5E9E"/>
    <w:rsid w:val="000F64CF"/>
    <w:rsid w:val="001107A3"/>
    <w:rsid w:val="001224DA"/>
    <w:rsid w:val="00157F3E"/>
    <w:rsid w:val="00174C02"/>
    <w:rsid w:val="00193032"/>
    <w:rsid w:val="00193507"/>
    <w:rsid w:val="00195A29"/>
    <w:rsid w:val="001A3FC9"/>
    <w:rsid w:val="001C4C58"/>
    <w:rsid w:val="001C7964"/>
    <w:rsid w:val="001D48E7"/>
    <w:rsid w:val="001F244D"/>
    <w:rsid w:val="001F3DB0"/>
    <w:rsid w:val="00205FF6"/>
    <w:rsid w:val="00207B3C"/>
    <w:rsid w:val="002230C0"/>
    <w:rsid w:val="00252C83"/>
    <w:rsid w:val="00254342"/>
    <w:rsid w:val="002546EC"/>
    <w:rsid w:val="00296754"/>
    <w:rsid w:val="00297F99"/>
    <w:rsid w:val="002A074C"/>
    <w:rsid w:val="002D66C0"/>
    <w:rsid w:val="002E606A"/>
    <w:rsid w:val="002F3A70"/>
    <w:rsid w:val="00314A58"/>
    <w:rsid w:val="00322DF9"/>
    <w:rsid w:val="00340BA2"/>
    <w:rsid w:val="00346D6B"/>
    <w:rsid w:val="00352E9A"/>
    <w:rsid w:val="00353A69"/>
    <w:rsid w:val="003647B8"/>
    <w:rsid w:val="00403FE6"/>
    <w:rsid w:val="004065C6"/>
    <w:rsid w:val="0041000F"/>
    <w:rsid w:val="004217B4"/>
    <w:rsid w:val="004225A2"/>
    <w:rsid w:val="0042484E"/>
    <w:rsid w:val="004359C1"/>
    <w:rsid w:val="00440317"/>
    <w:rsid w:val="0044154D"/>
    <w:rsid w:val="00443919"/>
    <w:rsid w:val="00444B84"/>
    <w:rsid w:val="00452152"/>
    <w:rsid w:val="0045517F"/>
    <w:rsid w:val="00474273"/>
    <w:rsid w:val="00493DB5"/>
    <w:rsid w:val="00496401"/>
    <w:rsid w:val="004C5BB0"/>
    <w:rsid w:val="004F54D6"/>
    <w:rsid w:val="004F6142"/>
    <w:rsid w:val="00506D5A"/>
    <w:rsid w:val="005140ED"/>
    <w:rsid w:val="0051416F"/>
    <w:rsid w:val="005160EE"/>
    <w:rsid w:val="00534730"/>
    <w:rsid w:val="0053604A"/>
    <w:rsid w:val="005421FA"/>
    <w:rsid w:val="005518F6"/>
    <w:rsid w:val="005560D1"/>
    <w:rsid w:val="00570367"/>
    <w:rsid w:val="00585530"/>
    <w:rsid w:val="005A58C6"/>
    <w:rsid w:val="005A65A4"/>
    <w:rsid w:val="005B0108"/>
    <w:rsid w:val="005B3A12"/>
    <w:rsid w:val="005D2CB6"/>
    <w:rsid w:val="005D2F0B"/>
    <w:rsid w:val="005D3F8F"/>
    <w:rsid w:val="005E2215"/>
    <w:rsid w:val="005F61AE"/>
    <w:rsid w:val="00602AC3"/>
    <w:rsid w:val="00610EA1"/>
    <w:rsid w:val="0062221E"/>
    <w:rsid w:val="006466C0"/>
    <w:rsid w:val="00653877"/>
    <w:rsid w:val="00654065"/>
    <w:rsid w:val="00654221"/>
    <w:rsid w:val="00662C7D"/>
    <w:rsid w:val="006827AA"/>
    <w:rsid w:val="0068650B"/>
    <w:rsid w:val="0069001F"/>
    <w:rsid w:val="006A6405"/>
    <w:rsid w:val="006B2B16"/>
    <w:rsid w:val="006C11CA"/>
    <w:rsid w:val="00700A2F"/>
    <w:rsid w:val="00716C2C"/>
    <w:rsid w:val="007201DC"/>
    <w:rsid w:val="0072330A"/>
    <w:rsid w:val="0074622B"/>
    <w:rsid w:val="00757F0D"/>
    <w:rsid w:val="00777E9F"/>
    <w:rsid w:val="00794E2A"/>
    <w:rsid w:val="00796324"/>
    <w:rsid w:val="007A2318"/>
    <w:rsid w:val="007C5998"/>
    <w:rsid w:val="007F1077"/>
    <w:rsid w:val="008453E7"/>
    <w:rsid w:val="0086641D"/>
    <w:rsid w:val="008876C3"/>
    <w:rsid w:val="00892BD2"/>
    <w:rsid w:val="008B26C2"/>
    <w:rsid w:val="008D4BE2"/>
    <w:rsid w:val="0090083E"/>
    <w:rsid w:val="00917809"/>
    <w:rsid w:val="00917DCD"/>
    <w:rsid w:val="00936455"/>
    <w:rsid w:val="00941630"/>
    <w:rsid w:val="009447B9"/>
    <w:rsid w:val="0096527B"/>
    <w:rsid w:val="00974CB3"/>
    <w:rsid w:val="009759BC"/>
    <w:rsid w:val="009954CB"/>
    <w:rsid w:val="009A315B"/>
    <w:rsid w:val="009B5145"/>
    <w:rsid w:val="009C6698"/>
    <w:rsid w:val="009C740A"/>
    <w:rsid w:val="009D5F69"/>
    <w:rsid w:val="009E244E"/>
    <w:rsid w:val="00A02472"/>
    <w:rsid w:val="00A177E2"/>
    <w:rsid w:val="00A31811"/>
    <w:rsid w:val="00A61F2B"/>
    <w:rsid w:val="00A73748"/>
    <w:rsid w:val="00A9359A"/>
    <w:rsid w:val="00A93CC3"/>
    <w:rsid w:val="00AA14E6"/>
    <w:rsid w:val="00AC2788"/>
    <w:rsid w:val="00AF44E7"/>
    <w:rsid w:val="00B0310F"/>
    <w:rsid w:val="00B072A5"/>
    <w:rsid w:val="00B07EB3"/>
    <w:rsid w:val="00B1222A"/>
    <w:rsid w:val="00B15013"/>
    <w:rsid w:val="00B1606A"/>
    <w:rsid w:val="00B1771B"/>
    <w:rsid w:val="00B200D7"/>
    <w:rsid w:val="00B22A2E"/>
    <w:rsid w:val="00B26E34"/>
    <w:rsid w:val="00B53265"/>
    <w:rsid w:val="00B60A18"/>
    <w:rsid w:val="00B6376C"/>
    <w:rsid w:val="00B65510"/>
    <w:rsid w:val="00B73419"/>
    <w:rsid w:val="00B86AD1"/>
    <w:rsid w:val="00BA2B43"/>
    <w:rsid w:val="00BC3DE8"/>
    <w:rsid w:val="00BD4845"/>
    <w:rsid w:val="00C03320"/>
    <w:rsid w:val="00C11DD5"/>
    <w:rsid w:val="00C15E9F"/>
    <w:rsid w:val="00C22322"/>
    <w:rsid w:val="00C435C3"/>
    <w:rsid w:val="00C4522E"/>
    <w:rsid w:val="00C52D14"/>
    <w:rsid w:val="00C55B3E"/>
    <w:rsid w:val="00C66CBA"/>
    <w:rsid w:val="00C722F1"/>
    <w:rsid w:val="00C75D1B"/>
    <w:rsid w:val="00C971AC"/>
    <w:rsid w:val="00CA45FD"/>
    <w:rsid w:val="00CB4A05"/>
    <w:rsid w:val="00CC2069"/>
    <w:rsid w:val="00CC5073"/>
    <w:rsid w:val="00CC694E"/>
    <w:rsid w:val="00CD6E90"/>
    <w:rsid w:val="00CE2E95"/>
    <w:rsid w:val="00D06E18"/>
    <w:rsid w:val="00D10289"/>
    <w:rsid w:val="00D11B2F"/>
    <w:rsid w:val="00D17B85"/>
    <w:rsid w:val="00D41DA7"/>
    <w:rsid w:val="00D85B8C"/>
    <w:rsid w:val="00D87881"/>
    <w:rsid w:val="00DB12AA"/>
    <w:rsid w:val="00DB2FA4"/>
    <w:rsid w:val="00DC2AF3"/>
    <w:rsid w:val="00DD6A5F"/>
    <w:rsid w:val="00DE22D2"/>
    <w:rsid w:val="00E2791A"/>
    <w:rsid w:val="00E45DAA"/>
    <w:rsid w:val="00E55E71"/>
    <w:rsid w:val="00E571DF"/>
    <w:rsid w:val="00E6551E"/>
    <w:rsid w:val="00E910C5"/>
    <w:rsid w:val="00EC1B63"/>
    <w:rsid w:val="00ED19D9"/>
    <w:rsid w:val="00ED4D8D"/>
    <w:rsid w:val="00EF7226"/>
    <w:rsid w:val="00F00B19"/>
    <w:rsid w:val="00F034B1"/>
    <w:rsid w:val="00F06050"/>
    <w:rsid w:val="00F1644B"/>
    <w:rsid w:val="00F17773"/>
    <w:rsid w:val="00F33CA7"/>
    <w:rsid w:val="00F37FB9"/>
    <w:rsid w:val="00F42151"/>
    <w:rsid w:val="00F424E8"/>
    <w:rsid w:val="00F53932"/>
    <w:rsid w:val="00F539AB"/>
    <w:rsid w:val="00F61541"/>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5B410"/>
  <w15:docId w15:val="{0E25D73E-9E3D-4881-B633-79431E2D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9A315B"/>
    <w:rPr>
      <w:b/>
      <w:bCs/>
    </w:rPr>
  </w:style>
  <w:style w:type="paragraph" w:styleId="ad">
    <w:name w:val="endnote text"/>
    <w:basedOn w:val="a"/>
    <w:link w:val="ae"/>
    <w:uiPriority w:val="99"/>
    <w:semiHidden/>
    <w:unhideWhenUsed/>
    <w:rsid w:val="001C7964"/>
  </w:style>
  <w:style w:type="character" w:customStyle="1" w:styleId="ae">
    <w:name w:val="Текст концевой сноски Знак"/>
    <w:basedOn w:val="a1"/>
    <w:link w:val="ad"/>
    <w:uiPriority w:val="99"/>
    <w:semiHidden/>
    <w:rsid w:val="001C7964"/>
    <w:rPr>
      <w:rFonts w:ascii="Times New Roman" w:eastAsia="Times New Roman" w:hAnsi="Times New Roman" w:cs="Times New Roman"/>
      <w:sz w:val="20"/>
      <w:szCs w:val="20"/>
      <w:lang w:val="ru-RU" w:eastAsia="ru-RU"/>
    </w:rPr>
  </w:style>
  <w:style w:type="character" w:styleId="af">
    <w:name w:val="endnote reference"/>
    <w:basedOn w:val="a1"/>
    <w:uiPriority w:val="99"/>
    <w:semiHidden/>
    <w:unhideWhenUsed/>
    <w:rsid w:val="001C79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B988F-08AB-44A2-87A5-F8E54477E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21</Pages>
  <Words>6838</Words>
  <Characters>38977</Characters>
  <Application>Microsoft Office Word</Application>
  <DocSecurity>0</DocSecurity>
  <Lines>324</Lines>
  <Paragraphs>91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45724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Пользователь Windows</cp:lastModifiedBy>
  <cp:revision>65</cp:revision>
  <cp:lastPrinted>2018-12-21T08:59:00Z</cp:lastPrinted>
  <dcterms:created xsi:type="dcterms:W3CDTF">2018-11-13T06:15:00Z</dcterms:created>
  <dcterms:modified xsi:type="dcterms:W3CDTF">2019-01-14T15:29:00Z</dcterms:modified>
</cp:coreProperties>
</file>