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94AFD">
      <w:pPr>
        <w:rPr>
          <w:b/>
          <w:sz w:val="28"/>
          <w:szCs w:val="28"/>
          <w:lang w:eastAsia="ru-RU"/>
        </w:rPr>
      </w:pPr>
    </w:p>
    <w:p w14:paraId="0D829B51">
      <w:pPr>
        <w:tabs>
          <w:tab w:val="left" w:pos="5103"/>
          <w:tab w:val="left" w:pos="10348"/>
        </w:tabs>
        <w:jc w:val="right"/>
        <w:rPr>
          <w:lang w:eastAsia="ru-RU"/>
        </w:rPr>
      </w:pPr>
      <w:r>
        <w:rPr>
          <w:lang w:eastAsia="ru-RU"/>
        </w:rPr>
        <w:t xml:space="preserve">Anexa nr.1 </w:t>
      </w:r>
    </w:p>
    <w:p w14:paraId="30AA17EE">
      <w:pPr>
        <w:tabs>
          <w:tab w:val="left" w:pos="5103"/>
          <w:tab w:val="left" w:pos="10348"/>
        </w:tabs>
        <w:jc w:val="right"/>
        <w:rPr>
          <w:lang w:eastAsia="ru-RU"/>
        </w:rPr>
      </w:pPr>
      <w:r>
        <w:rPr>
          <w:lang w:eastAsia="ru-RU"/>
        </w:rPr>
        <w:t>laOrdinul ministrului finanţelor</w:t>
      </w:r>
    </w:p>
    <w:p w14:paraId="0C6A000F">
      <w:pPr>
        <w:tabs>
          <w:tab w:val="left" w:pos="5103"/>
          <w:tab w:val="left" w:pos="10348"/>
        </w:tabs>
        <w:jc w:val="right"/>
        <w:rPr>
          <w:lang w:eastAsia="ru-RU"/>
        </w:rPr>
      </w:pPr>
    </w:p>
    <w:p w14:paraId="31F7F421">
      <w:pPr>
        <w:tabs>
          <w:tab w:val="left" w:pos="5103"/>
          <w:tab w:val="left" w:pos="10348"/>
        </w:tabs>
        <w:jc w:val="right"/>
        <w:rPr>
          <w:lang w:eastAsia="ru-RU"/>
        </w:rPr>
      </w:pPr>
      <w:r>
        <w:rPr>
          <w:lang w:eastAsia="ru-RU"/>
        </w:rPr>
        <w:t xml:space="preserve">                                               nr.   115   din 15.09.2021</w:t>
      </w:r>
    </w:p>
    <w:p w14:paraId="424D0116">
      <w:pPr>
        <w:tabs>
          <w:tab w:val="left" w:pos="5103"/>
          <w:tab w:val="left" w:pos="10348"/>
        </w:tabs>
        <w:jc w:val="center"/>
        <w:rPr>
          <w:lang w:eastAsia="ru-RU"/>
        </w:rPr>
      </w:pPr>
    </w:p>
    <w:p w14:paraId="1D787E07">
      <w:pPr>
        <w:tabs>
          <w:tab w:val="left" w:pos="5103"/>
          <w:tab w:val="left" w:pos="10348"/>
        </w:tabs>
        <w:jc w:val="center"/>
        <w:rPr>
          <w:b/>
          <w:lang w:eastAsia="ru-RU"/>
        </w:rPr>
      </w:pPr>
      <w:r>
        <w:rPr>
          <w:b/>
          <w:lang w:eastAsia="ru-RU"/>
        </w:rPr>
        <w:t>DOCUMENTAŢIA STANDARD</w:t>
      </w:r>
    </w:p>
    <w:p w14:paraId="6C3EEDA1">
      <w:pPr>
        <w:tabs>
          <w:tab w:val="left" w:pos="5103"/>
          <w:tab w:val="left" w:pos="10348"/>
        </w:tabs>
        <w:jc w:val="center"/>
        <w:rPr>
          <w:b/>
          <w:lang w:eastAsia="ru-RU"/>
        </w:rPr>
      </w:pPr>
      <w:r>
        <w:rPr>
          <w:b/>
          <w:lang w:eastAsia="ru-RU"/>
        </w:rPr>
        <w:t>pentru realizarea achizițiilor publice de bunuri și servicii</w:t>
      </w:r>
    </w:p>
    <w:p w14:paraId="239C677A">
      <w:pPr>
        <w:rPr>
          <w:b/>
          <w:lang w:eastAsia="ru-RU"/>
        </w:rPr>
      </w:pPr>
    </w:p>
    <w:p w14:paraId="3A622433"/>
    <w:p w14:paraId="41469C26">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2BCA6272">
      <w:pPr>
        <w:pStyle w:val="4"/>
        <w:keepNext w:val="0"/>
        <w:keepLines w:val="0"/>
        <w:tabs>
          <w:tab w:val="left" w:pos="37"/>
        </w:tabs>
        <w:spacing w:before="0"/>
        <w:jc w:val="center"/>
        <w:rPr>
          <w:rFonts w:ascii="Times New Roman" w:hAnsi="Times New Roman" w:eastAsia="Times New Roman" w:cs="Times New Roman"/>
          <w:bCs w:val="0"/>
          <w:color w:val="auto"/>
        </w:rPr>
      </w:pPr>
    </w:p>
    <w:p w14:paraId="16CFE66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7309BC63"/>
    <w:p w14:paraId="0A1A5EA8">
      <w:pPr>
        <w:jc w:val="center"/>
      </w:pPr>
      <w:r>
        <w:rPr>
          <w:b/>
          <w:bCs/>
        </w:rPr>
        <w:t>Dispoziții generale</w:t>
      </w:r>
    </w:p>
    <w:p w14:paraId="40AF60F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0C67478D">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bookmarkEnd w:id="2"/>
    <w:p w14:paraId="618566B3">
      <w:pPr>
        <w:pStyle w:val="3"/>
        <w:numPr>
          <w:ilvl w:val="0"/>
          <w:numId w:val="3"/>
        </w:numPr>
        <w:tabs>
          <w:tab w:val="left" w:pos="-284"/>
          <w:tab w:val="left" w:pos="196"/>
          <w:tab w:val="left" w:pos="567"/>
          <w:tab w:val="clear" w:pos="1134"/>
        </w:tabs>
        <w:spacing w:after="120"/>
        <w:ind w:left="-284" w:firstLine="284"/>
        <w:rPr>
          <w:color w:val="000000" w:themeColor="text1"/>
        </w:rPr>
      </w:pP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69CA0924">
      <w:pPr>
        <w:tabs>
          <w:tab w:val="left" w:pos="-284"/>
          <w:tab w:val="left" w:pos="196"/>
          <w:tab w:val="left" w:pos="567"/>
        </w:tabs>
        <w:jc w:val="both"/>
        <w:rPr>
          <w:color w:val="000000" w:themeColor="text1"/>
        </w:rPr>
      </w:pPr>
      <w:r>
        <w:rPr>
          <w:color w:val="000000" w:themeColor="text1"/>
        </w:rPr>
        <w:t>1)Anunț de intenție (anexa nr.1);</w:t>
      </w:r>
    </w:p>
    <w:p w14:paraId="07F625C9">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6E612272">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09C88F75">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442CD284">
      <w:pPr>
        <w:tabs>
          <w:tab w:val="left" w:pos="-284"/>
          <w:tab w:val="left" w:pos="196"/>
          <w:tab w:val="left" w:pos="567"/>
        </w:tabs>
        <w:jc w:val="both"/>
        <w:rPr>
          <w:color w:val="000000" w:themeColor="text1"/>
        </w:rPr>
      </w:pPr>
      <w:r>
        <w:rPr>
          <w:color w:val="000000" w:themeColor="text1"/>
        </w:rPr>
        <w:t>5)Anunț de atribuire (anexa nr. 5);</w:t>
      </w:r>
    </w:p>
    <w:p w14:paraId="603D0AAE">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39E69593">
      <w:pPr>
        <w:tabs>
          <w:tab w:val="left" w:pos="-284"/>
          <w:tab w:val="left" w:pos="196"/>
          <w:tab w:val="left" w:pos="567"/>
        </w:tabs>
        <w:jc w:val="both"/>
        <w:rPr>
          <w:color w:val="000000" w:themeColor="text1"/>
        </w:rPr>
      </w:pPr>
      <w:r>
        <w:rPr>
          <w:color w:val="000000" w:themeColor="text1"/>
        </w:rPr>
        <w:t>7)Cerere de participare (anexa nr. 7);</w:t>
      </w:r>
    </w:p>
    <w:p w14:paraId="4883D243">
      <w:pPr>
        <w:tabs>
          <w:tab w:val="left" w:pos="-284"/>
          <w:tab w:val="left" w:pos="196"/>
          <w:tab w:val="left" w:pos="567"/>
        </w:tabs>
        <w:jc w:val="both"/>
        <w:rPr>
          <w:color w:val="000000" w:themeColor="text1"/>
        </w:rPr>
      </w:pPr>
      <w:r>
        <w:rPr>
          <w:color w:val="000000" w:themeColor="text1"/>
        </w:rPr>
        <w:t>8)Declaraţie privind valabilitatea ofertei (anexa nr. 8);</w:t>
      </w:r>
    </w:p>
    <w:p w14:paraId="0B10D893">
      <w:pPr>
        <w:tabs>
          <w:tab w:val="left" w:pos="-284"/>
          <w:tab w:val="left" w:pos="196"/>
          <w:tab w:val="left" w:pos="567"/>
        </w:tabs>
        <w:jc w:val="both"/>
        <w:rPr>
          <w:color w:val="000000" w:themeColor="text1"/>
        </w:rPr>
      </w:pPr>
      <w:r>
        <w:rPr>
          <w:color w:val="000000" w:themeColor="text1"/>
        </w:rPr>
        <w:t>9)Scrisoare  de  garanţie  bancară (anexa nr. 9);</w:t>
      </w:r>
    </w:p>
    <w:p w14:paraId="0CC02D66">
      <w:pPr>
        <w:tabs>
          <w:tab w:val="left" w:pos="-284"/>
          <w:tab w:val="left" w:pos="196"/>
          <w:tab w:val="left" w:pos="567"/>
        </w:tabs>
        <w:jc w:val="both"/>
        <w:rPr>
          <w:color w:val="000000" w:themeColor="text1"/>
        </w:rPr>
      </w:pPr>
      <w:r>
        <w:rPr>
          <w:color w:val="000000" w:themeColor="text1"/>
        </w:rPr>
        <w:t>10)Garanţia de bună execuţie (anexa nr. 10.);</w:t>
      </w:r>
    </w:p>
    <w:p w14:paraId="5486A3A0">
      <w:pPr>
        <w:tabs>
          <w:tab w:val="left" w:pos="-284"/>
          <w:tab w:val="left" w:pos="196"/>
          <w:tab w:val="left" w:pos="567"/>
        </w:tabs>
        <w:jc w:val="both"/>
        <w:rPr>
          <w:color w:val="000000" w:themeColor="text1"/>
        </w:rPr>
      </w:pPr>
      <w:r>
        <w:rPr>
          <w:color w:val="000000" w:themeColor="text1"/>
        </w:rPr>
        <w:t>11)Informaţii privind asocierea (anexa nr. 11);</w:t>
      </w:r>
    </w:p>
    <w:p w14:paraId="4FBFBC4A">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1D587C41">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740F43D2">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2955A372">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7A56D4CC">
      <w:pPr>
        <w:tabs>
          <w:tab w:val="left" w:pos="-284"/>
          <w:tab w:val="left" w:pos="196"/>
          <w:tab w:val="left" w:pos="567"/>
        </w:tabs>
        <w:jc w:val="both"/>
        <w:rPr>
          <w:color w:val="000000" w:themeColor="text1"/>
        </w:rPr>
      </w:pPr>
      <w:r>
        <w:rPr>
          <w:color w:val="000000" w:themeColor="text1"/>
        </w:rPr>
        <w:t>16)Angajament terţ susţinător financiar (anexa nr. 16);</w:t>
      </w:r>
    </w:p>
    <w:p w14:paraId="76ADE5F3">
      <w:pPr>
        <w:tabs>
          <w:tab w:val="left" w:pos="-284"/>
          <w:tab w:val="left" w:pos="196"/>
          <w:tab w:val="left" w:pos="567"/>
        </w:tabs>
        <w:jc w:val="both"/>
        <w:rPr>
          <w:color w:val="000000" w:themeColor="text1"/>
        </w:rPr>
      </w:pPr>
      <w:r>
        <w:rPr>
          <w:color w:val="000000" w:themeColor="text1"/>
        </w:rPr>
        <w:t>17)Declaraţie terţ susţinător financiar (anexa nr. 17);</w:t>
      </w:r>
    </w:p>
    <w:p w14:paraId="5A259993">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2AD74FFC">
      <w:pPr>
        <w:tabs>
          <w:tab w:val="left" w:pos="-284"/>
          <w:tab w:val="left" w:pos="196"/>
          <w:tab w:val="left" w:pos="567"/>
        </w:tabs>
        <w:jc w:val="both"/>
        <w:rPr>
          <w:color w:val="000000" w:themeColor="text1"/>
        </w:rPr>
      </w:pPr>
      <w:r>
        <w:rPr>
          <w:color w:val="000000" w:themeColor="text1"/>
        </w:rPr>
        <w:t>19)Declaraţie terţ susţinător tehnic (anexa nr. 19);</w:t>
      </w:r>
    </w:p>
    <w:p w14:paraId="6CA54D54">
      <w:pPr>
        <w:tabs>
          <w:tab w:val="left" w:pos="-284"/>
          <w:tab w:val="left" w:pos="196"/>
          <w:tab w:val="left" w:pos="567"/>
        </w:tabs>
        <w:jc w:val="both"/>
        <w:rPr>
          <w:color w:val="000000" w:themeColor="text1"/>
        </w:rPr>
      </w:pPr>
      <w:r>
        <w:rPr>
          <w:color w:val="000000" w:themeColor="text1"/>
        </w:rPr>
        <w:t>20)Declaraţie terţ susţinător profesional (anexa nr. 20);</w:t>
      </w:r>
    </w:p>
    <w:p w14:paraId="6DFFDE6A">
      <w:pPr>
        <w:tabs>
          <w:tab w:val="left" w:pos="-284"/>
          <w:tab w:val="left" w:pos="196"/>
          <w:tab w:val="left" w:pos="567"/>
        </w:tabs>
        <w:jc w:val="both"/>
        <w:rPr>
          <w:color w:val="000000" w:themeColor="text1"/>
        </w:rPr>
      </w:pPr>
      <w:r>
        <w:rPr>
          <w:color w:val="000000" w:themeColor="text1"/>
        </w:rPr>
        <w:t>21)Caiet de sarcini (anexa nr. 21);</w:t>
      </w:r>
    </w:p>
    <w:p w14:paraId="6372519C">
      <w:pPr>
        <w:tabs>
          <w:tab w:val="left" w:pos="-284"/>
          <w:tab w:val="left" w:pos="196"/>
          <w:tab w:val="left" w:pos="567"/>
        </w:tabs>
        <w:jc w:val="both"/>
        <w:rPr>
          <w:color w:val="000000" w:themeColor="text1"/>
        </w:rPr>
      </w:pPr>
      <w:r>
        <w:rPr>
          <w:color w:val="000000" w:themeColor="text1"/>
        </w:rPr>
        <w:t>22)Specificaţii tehnice (anexa nr. 22);</w:t>
      </w:r>
    </w:p>
    <w:p w14:paraId="26465691">
      <w:pPr>
        <w:tabs>
          <w:tab w:val="left" w:pos="-284"/>
          <w:tab w:val="left" w:pos="196"/>
          <w:tab w:val="left" w:pos="567"/>
        </w:tabs>
        <w:jc w:val="both"/>
        <w:rPr>
          <w:color w:val="000000" w:themeColor="text1"/>
        </w:rPr>
      </w:pPr>
      <w:r>
        <w:rPr>
          <w:color w:val="000000" w:themeColor="text1"/>
        </w:rPr>
        <w:t>23)Specificaţii de preț (anexa nr. 23);</w:t>
      </w:r>
    </w:p>
    <w:p w14:paraId="45DC235D">
      <w:pPr>
        <w:tabs>
          <w:tab w:val="left" w:pos="-284"/>
          <w:tab w:val="left" w:pos="196"/>
          <w:tab w:val="left" w:pos="567"/>
        </w:tabs>
        <w:jc w:val="both"/>
        <w:rPr>
          <w:color w:val="000000" w:themeColor="text1"/>
        </w:rPr>
      </w:pPr>
      <w:r>
        <w:rPr>
          <w:color w:val="000000" w:themeColor="text1"/>
        </w:rPr>
        <w:t>24)Contract – model (anexa nr. 24);</w:t>
      </w:r>
    </w:p>
    <w:p w14:paraId="27A901B7">
      <w:pPr>
        <w:tabs>
          <w:tab w:val="left" w:pos="-284"/>
          <w:tab w:val="left" w:pos="196"/>
          <w:tab w:val="left" w:pos="567"/>
        </w:tabs>
        <w:jc w:val="both"/>
        <w:rPr>
          <w:color w:val="000000" w:themeColor="text1"/>
        </w:rPr>
      </w:pPr>
      <w:r>
        <w:rPr>
          <w:color w:val="000000" w:themeColor="text1"/>
        </w:rPr>
        <w:t>25)Acord adițional (anexa nr. 25);</w:t>
      </w:r>
    </w:p>
    <w:p w14:paraId="6FF4957B">
      <w:pPr>
        <w:tabs>
          <w:tab w:val="left" w:pos="-284"/>
          <w:tab w:val="left" w:pos="196"/>
          <w:tab w:val="left" w:pos="567"/>
        </w:tabs>
        <w:jc w:val="both"/>
        <w:rPr>
          <w:color w:val="000000" w:themeColor="text1"/>
        </w:rPr>
      </w:pPr>
      <w:r>
        <w:rPr>
          <w:color w:val="000000" w:themeColor="text1"/>
        </w:rPr>
        <w:t>26)Acord-cadru (anexa nr. 26).</w:t>
      </w:r>
    </w:p>
    <w:p w14:paraId="171A865B">
      <w:pPr>
        <w:tabs>
          <w:tab w:val="left" w:pos="-284"/>
          <w:tab w:val="left" w:pos="196"/>
          <w:tab w:val="left" w:pos="567"/>
        </w:tabs>
        <w:jc w:val="both"/>
        <w:rPr>
          <w:color w:val="000000" w:themeColor="text1"/>
        </w:rPr>
      </w:pPr>
    </w:p>
    <w:bookmarkEnd w:id="3"/>
    <w:p w14:paraId="710B0D72">
      <w:pPr>
        <w:pStyle w:val="3"/>
        <w:numPr>
          <w:ilvl w:val="0"/>
          <w:numId w:val="3"/>
        </w:numPr>
        <w:tabs>
          <w:tab w:val="left" w:pos="-284"/>
          <w:tab w:val="left" w:pos="196"/>
          <w:tab w:val="left" w:pos="567"/>
          <w:tab w:val="clear" w:pos="1134"/>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57A070">
      <w:pPr>
        <w:pStyle w:val="3"/>
        <w:numPr>
          <w:ilvl w:val="0"/>
          <w:numId w:val="3"/>
        </w:numPr>
        <w:tabs>
          <w:tab w:val="left" w:pos="-284"/>
          <w:tab w:val="left" w:pos="196"/>
          <w:tab w:val="left" w:pos="567"/>
          <w:tab w:val="clear" w:pos="1134"/>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18CE671F">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Atribuirea contractului de achiziție publică de bunuri și servicii se realizează în conformitate cu prevederile </w:t>
      </w:r>
      <w:r>
        <w:t>Legiinr.131/2015 privindachizițiilepublice.</w:t>
      </w:r>
    </w:p>
    <w:p w14:paraId="6ABE98E4">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33EB239A">
      <w:pPr>
        <w:pStyle w:val="3"/>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73DCEFD7">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61E200D8">
      <w:pPr>
        <w:pStyle w:val="3"/>
        <w:numPr>
          <w:ilvl w:val="0"/>
          <w:numId w:val="3"/>
        </w:numPr>
        <w:tabs>
          <w:tab w:val="left" w:pos="-284"/>
          <w:tab w:val="left" w:pos="196"/>
          <w:tab w:val="left" w:pos="426"/>
          <w:tab w:val="clear" w:pos="1134"/>
        </w:tabs>
        <w:spacing w:after="120"/>
        <w:ind w:left="-284" w:firstLine="284"/>
        <w:rPr>
          <w:lang w:val="it-IT"/>
        </w:rPr>
      </w:pPr>
      <w:r>
        <w:rPr>
          <w:lang w:val="it-IT"/>
        </w:rPr>
        <w:t>Ofertantul suportă toate costurile asociate elaborării și prezentării ofertei sale, precum și documentelor care o însoțesc.</w:t>
      </w:r>
    </w:p>
    <w:p w14:paraId="1150EF3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642079E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80134"/>
      <w:bookmarkStart w:id="6" w:name="_Toc392179963"/>
      <w:bookmarkStart w:id="7" w:name="_Toc449539024"/>
    </w:p>
    <w:p w14:paraId="543970ED">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52452EC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3F958B5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11585433">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End w:id="11"/>
      <w:bookmarkEnd w:id="12"/>
      <w:bookmarkEnd w:id="13"/>
      <w:bookmarkStart w:id="14" w:name="_Toc392179966"/>
      <w:bookmarkStart w:id="15" w:name="_Toc392180137"/>
      <w:bookmarkStart w:id="16" w:name="_Toc449539027"/>
    </w:p>
    <w:p w14:paraId="43B57DCA">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392179967"/>
      <w:bookmarkStart w:id="19" w:name="_Toc449539028"/>
    </w:p>
    <w:p w14:paraId="46AE7BEE">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21A6DFE9">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5FF69DD1">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5F272C9">
      <w:pPr>
        <w:tabs>
          <w:tab w:val="left" w:pos="-284"/>
          <w:tab w:val="left" w:pos="142"/>
          <w:tab w:val="left" w:pos="426"/>
        </w:tabs>
        <w:spacing w:after="120"/>
        <w:rPr>
          <w:color w:val="000000" w:themeColor="text1"/>
          <w:lang w:val="it-IT"/>
        </w:rPr>
      </w:pPr>
    </w:p>
    <w:p w14:paraId="218FB542">
      <w:pPr>
        <w:tabs>
          <w:tab w:val="left" w:pos="-284"/>
          <w:tab w:val="left" w:pos="142"/>
          <w:tab w:val="left" w:pos="426"/>
        </w:tabs>
        <w:spacing w:after="120"/>
        <w:rPr>
          <w:color w:val="000000" w:themeColor="text1"/>
          <w:lang w:val="it-IT"/>
        </w:rPr>
      </w:pPr>
    </w:p>
    <w:p w14:paraId="6A21B32C">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4773FDAF"/>
    <w:p w14:paraId="06FC7AB4">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5B236EF8">
      <w:pPr>
        <w:pStyle w:val="3"/>
        <w:numPr>
          <w:ilvl w:val="0"/>
          <w:numId w:val="0"/>
        </w:numPr>
        <w:tabs>
          <w:tab w:val="left" w:pos="-284"/>
          <w:tab w:val="left" w:pos="142"/>
          <w:tab w:val="left" w:pos="284"/>
          <w:tab w:val="clear" w:pos="1134"/>
        </w:tabs>
        <w:spacing w:after="120"/>
        <w:ind w:left="-284" w:firstLine="284"/>
        <w:jc w:val="center"/>
        <w:rPr>
          <w:b/>
          <w:lang w:val="ro-RO"/>
        </w:rPr>
      </w:pPr>
    </w:p>
    <w:p w14:paraId="3C80CCD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830C1AD">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31159AD">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2F84F938">
      <w:pPr>
        <w:pStyle w:val="3"/>
        <w:numPr>
          <w:ilvl w:val="0"/>
          <w:numId w:val="0"/>
        </w:numPr>
        <w:tabs>
          <w:tab w:val="left" w:pos="-284"/>
          <w:tab w:val="left" w:pos="284"/>
          <w:tab w:val="clear" w:pos="113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E551BB6">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BEF628">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1CAECA3A">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9A78F1">
      <w:pPr>
        <w:pStyle w:val="3"/>
        <w:numPr>
          <w:ilvl w:val="0"/>
          <w:numId w:val="0"/>
        </w:numPr>
        <w:tabs>
          <w:tab w:val="left" w:pos="-284"/>
          <w:tab w:val="left" w:pos="142"/>
          <w:tab w:val="left" w:pos="284"/>
          <w:tab w:val="clear" w:pos="1134"/>
        </w:tabs>
        <w:spacing w:after="120"/>
        <w:ind w:left="-284" w:firstLine="284"/>
        <w:rPr>
          <w:lang w:val="it-IT"/>
        </w:rPr>
      </w:pPr>
      <w:r>
        <w:rPr>
          <w:b/>
          <w:lang w:val="it-IT"/>
        </w:rPr>
        <w:t>20.</w:t>
      </w:r>
      <w:r>
        <w:rPr>
          <w:lang w:val="it-IT"/>
        </w:rPr>
        <w:t>Autoritatea contractantă aplică criterii și cerințe de calificare numai referitoare la:</w:t>
      </w:r>
    </w:p>
    <w:p w14:paraId="7E9D2F84">
      <w:pPr>
        <w:spacing w:after="120"/>
        <w:ind w:left="142"/>
        <w:rPr>
          <w:lang w:val="it-IT"/>
        </w:rPr>
      </w:pPr>
      <w:r>
        <w:rPr>
          <w:lang w:val="it-IT"/>
        </w:rPr>
        <w:t>1)eligibilitatea ofertantului sau candidatului;</w:t>
      </w:r>
    </w:p>
    <w:p w14:paraId="41C1515C">
      <w:pPr>
        <w:spacing w:after="120"/>
        <w:ind w:left="142"/>
        <w:rPr>
          <w:lang w:val="it-IT"/>
        </w:rPr>
      </w:pPr>
      <w:r>
        <w:rPr>
          <w:lang w:val="it-IT"/>
        </w:rPr>
        <w:t>2) capacitatea de exercitare a activității profesionale;</w:t>
      </w:r>
    </w:p>
    <w:p w14:paraId="5455F593">
      <w:pPr>
        <w:pStyle w:val="3"/>
        <w:numPr>
          <w:ilvl w:val="0"/>
          <w:numId w:val="0"/>
        </w:numPr>
        <w:tabs>
          <w:tab w:val="left" w:pos="0"/>
          <w:tab w:val="clear" w:pos="1134"/>
        </w:tabs>
        <w:spacing w:after="120"/>
        <w:ind w:left="142"/>
        <w:rPr>
          <w:lang w:val="it-IT"/>
        </w:rPr>
      </w:pPr>
      <w:r>
        <w:rPr>
          <w:lang w:val="it-IT"/>
        </w:rPr>
        <w:t>3) capacitatea economică şi financiară;</w:t>
      </w:r>
    </w:p>
    <w:p w14:paraId="55973410">
      <w:pPr>
        <w:pStyle w:val="3"/>
        <w:numPr>
          <w:ilvl w:val="0"/>
          <w:numId w:val="0"/>
        </w:numPr>
        <w:tabs>
          <w:tab w:val="left" w:pos="0"/>
          <w:tab w:val="clear" w:pos="1134"/>
        </w:tabs>
        <w:spacing w:after="120"/>
        <w:ind w:left="142"/>
        <w:rPr>
          <w:lang w:val="it-IT"/>
        </w:rPr>
      </w:pPr>
      <w:r>
        <w:rPr>
          <w:lang w:val="it-IT"/>
        </w:rPr>
        <w:t>4) capacitatea tehnică;</w:t>
      </w:r>
    </w:p>
    <w:p w14:paraId="178D99BB">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45D2A68D">
      <w:pPr>
        <w:pStyle w:val="3"/>
        <w:numPr>
          <w:ilvl w:val="0"/>
          <w:numId w:val="0"/>
        </w:numPr>
        <w:tabs>
          <w:tab w:val="left" w:pos="0"/>
          <w:tab w:val="clear" w:pos="1134"/>
        </w:tabs>
        <w:spacing w:after="120"/>
        <w:ind w:left="142"/>
        <w:rPr>
          <w:lang w:val="it-IT"/>
        </w:rPr>
      </w:pPr>
      <w:r>
        <w:rPr>
          <w:lang w:val="it-IT"/>
        </w:rPr>
        <w:t>6) standarde de protecție a mediului.</w:t>
      </w:r>
    </w:p>
    <w:p w14:paraId="2FA01072">
      <w:pPr>
        <w:pStyle w:val="3"/>
        <w:numPr>
          <w:ilvl w:val="0"/>
          <w:numId w:val="0"/>
        </w:numPr>
        <w:tabs>
          <w:tab w:val="left" w:pos="-284"/>
          <w:tab w:val="left" w:pos="142"/>
          <w:tab w:val="left" w:pos="284"/>
          <w:tab w:val="clear" w:pos="113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2E67EC0C">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B2E022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7FC1AD3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BB73119">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36455D">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041271">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06A284">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30040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9AFFC86">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0A09CD9F">
      <w:pPr>
        <w:pStyle w:val="3"/>
        <w:numPr>
          <w:ilvl w:val="0"/>
          <w:numId w:val="0"/>
        </w:numPr>
        <w:tabs>
          <w:tab w:val="left" w:pos="-284"/>
          <w:tab w:val="left" w:pos="-142"/>
          <w:tab w:val="clear" w:pos="1134"/>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7CE66D54">
      <w:pPr>
        <w:pStyle w:val="3"/>
        <w:numPr>
          <w:ilvl w:val="0"/>
          <w:numId w:val="0"/>
        </w:numPr>
        <w:tabs>
          <w:tab w:val="left" w:pos="-284"/>
          <w:tab w:val="left" w:pos="-142"/>
          <w:tab w:val="clear" w:pos="1134"/>
        </w:tabs>
        <w:spacing w:after="120"/>
        <w:ind w:left="-284" w:firstLine="426"/>
        <w:rPr>
          <w:lang w:val="it-IT"/>
        </w:rPr>
      </w:pPr>
      <w:r>
        <w:rPr>
          <w:lang w:val="it-IT"/>
        </w:rPr>
        <w:t>2)declarații bancare corespunzătoare sau, după caz, dovezi privind asigurarea riscului profesional;</w:t>
      </w:r>
    </w:p>
    <w:p w14:paraId="288F4D01">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F9DE34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3D03AA">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5F7CCCA5">
      <w:pPr>
        <w:pStyle w:val="3"/>
        <w:numPr>
          <w:ilvl w:val="0"/>
          <w:numId w:val="0"/>
        </w:numPr>
        <w:tabs>
          <w:tab w:val="left" w:pos="142"/>
          <w:tab w:val="clear" w:pos="1134"/>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03EA058D">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3A072208">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B01E5DA">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1184D91">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4AF75DB4">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128727B8">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6EB6A251">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14:paraId="2C2F0505">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45E2296">
      <w:pPr>
        <w:pStyle w:val="3"/>
        <w:numPr>
          <w:ilvl w:val="0"/>
          <w:numId w:val="0"/>
        </w:numPr>
        <w:tabs>
          <w:tab w:val="left" w:pos="142"/>
          <w:tab w:val="clear" w:pos="1134"/>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371871C3">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FB7AC7">
      <w:pPr>
        <w:pStyle w:val="3"/>
        <w:numPr>
          <w:ilvl w:val="0"/>
          <w:numId w:val="0"/>
        </w:numPr>
        <w:tabs>
          <w:tab w:val="left" w:pos="-284"/>
          <w:tab w:val="left" w:pos="0"/>
          <w:tab w:val="left" w:pos="284"/>
          <w:tab w:val="clear" w:pos="113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87921A1">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E8C55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5137BA6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1)la Sistemul Comunitar de Management de Mediu şi Audit (EMAS), sau;</w:t>
      </w:r>
    </w:p>
    <w:p w14:paraId="7441836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855485C">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BE9F72">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615EBBB0">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4F97D127">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37159D33">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1C7A5C9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6E86A5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5B3CB88">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7168D0C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797A02F7">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14:paraId="4B3F98E6">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021AF78D">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5C37224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A4D59BE">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DE7A5F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CF3394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1AE1FF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66E4F9F">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AF93E02">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23AECD2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3A601280">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650DDD94">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29DF24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8945C2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3995109">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195616FE">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0F0323FD">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5D5B2B9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9313F8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C20F383">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50F0E43">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473E3C84">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19213680">
      <w:pPr>
        <w:tabs>
          <w:tab w:val="left" w:pos="-284"/>
          <w:tab w:val="left" w:pos="142"/>
          <w:tab w:val="left" w:pos="426"/>
          <w:tab w:val="left" w:pos="567"/>
          <w:tab w:val="left" w:pos="709"/>
        </w:tabs>
        <w:ind w:left="-284" w:firstLine="284"/>
        <w:jc w:val="both"/>
        <w:rPr>
          <w:lang w:val="it-IT"/>
        </w:rPr>
      </w:pPr>
      <w:r>
        <w:rPr>
          <w:lang w:val="it-IT"/>
        </w:rPr>
        <w:t>31)și altele.</w:t>
      </w:r>
    </w:p>
    <w:p w14:paraId="31FD6638">
      <w:pPr>
        <w:tabs>
          <w:tab w:val="left" w:pos="-284"/>
          <w:tab w:val="left" w:pos="142"/>
          <w:tab w:val="left" w:pos="426"/>
          <w:tab w:val="left" w:pos="567"/>
          <w:tab w:val="left" w:pos="709"/>
        </w:tabs>
        <w:ind w:left="-284" w:firstLine="284"/>
        <w:jc w:val="both"/>
        <w:rPr>
          <w:lang w:val="it-IT"/>
        </w:rPr>
      </w:pPr>
    </w:p>
    <w:bookmarkEnd w:id="33"/>
    <w:bookmarkEnd w:id="34"/>
    <w:p w14:paraId="130ECB8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ADCC2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E98A1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81BDAA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E4BE3E">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469CA2C6">
      <w:pPr>
        <w:tabs>
          <w:tab w:val="left" w:pos="-284"/>
          <w:tab w:val="left" w:pos="426"/>
          <w:tab w:val="left" w:pos="1455"/>
        </w:tabs>
        <w:ind w:left="-284" w:firstLine="284"/>
      </w:pPr>
      <w:r>
        <w:tab/>
      </w:r>
    </w:p>
    <w:p w14:paraId="1C04D95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48E16771"/>
    <w:bookmarkEnd w:id="35"/>
    <w:bookmarkEnd w:id="36"/>
    <w:p w14:paraId="523C68F1">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7FAC96A6">
      <w:pPr>
        <w:rPr>
          <w:b/>
          <w:bCs/>
        </w:rPr>
      </w:pPr>
    </w:p>
    <w:p w14:paraId="0F5EB6E6">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4FDA94AF">
      <w:pPr>
        <w:pStyle w:val="3"/>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053BF72C">
      <w:pPr>
        <w:pStyle w:val="3"/>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134B04B1">
      <w:pPr>
        <w:pStyle w:val="3"/>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662CA2E0">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3BD68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4119E058">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569451EB">
      <w:pPr>
        <w:pStyle w:val="3"/>
        <w:numPr>
          <w:ilvl w:val="0"/>
          <w:numId w:val="7"/>
        </w:numPr>
        <w:tabs>
          <w:tab w:val="left" w:pos="709"/>
          <w:tab w:val="left" w:pos="993"/>
        </w:tabs>
        <w:spacing w:after="120"/>
        <w:rPr>
          <w:i/>
          <w:iCs/>
        </w:rPr>
      </w:pPr>
      <w:r>
        <w:rPr>
          <w:rFonts w:eastAsiaTheme="majorEastAsia"/>
          <w:b/>
          <w:i/>
          <w:iCs/>
        </w:rPr>
        <w:t>produselorpetrolierepentrualimentareaautomobilelor</w:t>
      </w:r>
    </w:p>
    <w:p w14:paraId="3DF6A8A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51CBBA5B">
      <w:pPr>
        <w:pStyle w:val="3"/>
        <w:numPr>
          <w:ilvl w:val="0"/>
          <w:numId w:val="7"/>
        </w:numPr>
        <w:tabs>
          <w:tab w:val="left" w:pos="851"/>
          <w:tab w:val="left" w:pos="993"/>
        </w:tabs>
        <w:spacing w:after="120"/>
        <w:rPr>
          <w:lang w:val="ro-RO"/>
        </w:rPr>
      </w:pPr>
      <w:r>
        <w:rPr>
          <w:rFonts w:eastAsiaTheme="majorEastAsia"/>
          <w:b/>
          <w:i/>
          <w:iCs/>
        </w:rPr>
        <w:t>defurnizare a energieielectrice</w:t>
      </w:r>
    </w:p>
    <w:p w14:paraId="1F0D5CE4">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3D79F06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0C2D9098">
      <w:pPr>
        <w:pStyle w:val="3"/>
        <w:numPr>
          <w:ilvl w:val="0"/>
          <w:numId w:val="8"/>
        </w:numPr>
        <w:tabs>
          <w:tab w:val="left" w:pos="851"/>
          <w:tab w:val="left" w:pos="993"/>
        </w:tabs>
        <w:spacing w:after="120"/>
        <w:rPr>
          <w:i/>
          <w:iCs/>
        </w:rPr>
      </w:pPr>
      <w:r>
        <w:rPr>
          <w:rFonts w:eastAsiaTheme="majorEastAsia"/>
          <w:b/>
          <w:i/>
          <w:iCs/>
        </w:rPr>
        <w:t>a produselorpetrolierepentrualimentareaautomobilelor</w:t>
      </w:r>
    </w:p>
    <w:p w14:paraId="7EAEA88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60DF61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1C8DF7B7">
      <w:pPr>
        <w:jc w:val="both"/>
        <w:rPr>
          <w:bCs/>
          <w:i/>
        </w:rPr>
      </w:pPr>
    </w:p>
    <w:p w14:paraId="023B1C4E">
      <w:pPr>
        <w:spacing w:after="120"/>
        <w:ind w:firstLine="567"/>
        <w:jc w:val="center"/>
      </w:pPr>
      <w:r>
        <w:t>Calcularea prețului unitar se efectuează conform formulei:</w:t>
      </w:r>
    </w:p>
    <w:p w14:paraId="606E6401">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5F3CEBEB">
      <w:pPr>
        <w:keepNext/>
        <w:keepLines/>
        <w:jc w:val="center"/>
        <w:outlineLvl w:val="1"/>
        <w:rPr>
          <w:rFonts w:eastAsiaTheme="majorEastAsia"/>
          <w:b/>
        </w:rPr>
      </w:pPr>
    </w:p>
    <w:p w14:paraId="6F4A5B4A">
      <w:pPr>
        <w:tabs>
          <w:tab w:val="left" w:pos="851"/>
          <w:tab w:val="left" w:pos="993"/>
        </w:tabs>
        <w:spacing w:after="120"/>
        <w:ind w:firstLine="567"/>
        <w:jc w:val="both"/>
      </w:pPr>
      <w:r>
        <w:t>Unde,</w:t>
      </w:r>
    </w:p>
    <w:p w14:paraId="5DEB8B2F">
      <w:pPr>
        <w:tabs>
          <w:tab w:val="left" w:pos="851"/>
          <w:tab w:val="left" w:pos="993"/>
        </w:tabs>
        <w:ind w:firstLine="567"/>
        <w:jc w:val="both"/>
      </w:pPr>
      <w:r>
        <w:t>Pu – reprezintă prețul unitar ofertat;</w:t>
      </w:r>
    </w:p>
    <w:p w14:paraId="519A2AD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5F690F9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A3BE19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018A313">
      <w:pPr>
        <w:tabs>
          <w:tab w:val="left" w:pos="851"/>
          <w:tab w:val="left" w:pos="993"/>
        </w:tabs>
        <w:ind w:firstLine="567"/>
        <w:jc w:val="both"/>
      </w:pPr>
      <w:r>
        <w:t>D% –reprezintă discount-ul aplicat.</w:t>
      </w:r>
    </w:p>
    <w:p w14:paraId="55BF84FA">
      <w:pPr>
        <w:tabs>
          <w:tab w:val="left" w:pos="851"/>
          <w:tab w:val="left" w:pos="993"/>
        </w:tabs>
        <w:ind w:firstLine="567"/>
        <w:jc w:val="both"/>
      </w:pPr>
    </w:p>
    <w:p w14:paraId="75BC1F14">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4E3B8FE">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5D26C4B">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2EFC829D">
      <w:pPr>
        <w:pStyle w:val="3"/>
        <w:numPr>
          <w:ilvl w:val="0"/>
          <w:numId w:val="8"/>
        </w:numPr>
        <w:tabs>
          <w:tab w:val="left" w:pos="851"/>
          <w:tab w:val="left" w:pos="993"/>
        </w:tabs>
        <w:spacing w:after="120"/>
        <w:rPr>
          <w:lang w:val="ro-RO"/>
        </w:rPr>
      </w:pPr>
      <w:r>
        <w:rPr>
          <w:rFonts w:eastAsiaTheme="majorEastAsia"/>
          <w:b/>
          <w:i/>
          <w:iCs/>
        </w:rPr>
        <w:t>a energieielectrice</w:t>
      </w:r>
    </w:p>
    <w:p w14:paraId="7E24350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014C27B3">
      <w:pPr>
        <w:tabs>
          <w:tab w:val="left" w:pos="-284"/>
        </w:tabs>
        <w:ind w:left="-284" w:firstLine="284"/>
      </w:pPr>
    </w:p>
    <w:p w14:paraId="48A1517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6DA4E7E1">
      <w:pPr>
        <w:tabs>
          <w:tab w:val="left" w:pos="0"/>
          <w:tab w:val="left" w:pos="284"/>
          <w:tab w:val="left" w:pos="604"/>
          <w:tab w:val="left" w:pos="960"/>
        </w:tabs>
        <w:spacing w:after="120"/>
      </w:pPr>
      <w:r>
        <w:rPr>
          <w:b/>
        </w:rPr>
        <w:t>48.</w:t>
      </w:r>
      <w:r>
        <w:t>Oferta cuprinde următoarele formulare:</w:t>
      </w:r>
    </w:p>
    <w:bookmarkEnd w:id="47"/>
    <w:bookmarkEnd w:id="48"/>
    <w:bookmarkEnd w:id="49"/>
    <w:bookmarkEnd w:id="50"/>
    <w:p w14:paraId="53C14DA6">
      <w:pPr>
        <w:tabs>
          <w:tab w:val="left" w:pos="960"/>
        </w:tabs>
        <w:spacing w:after="120"/>
        <w:ind w:left="-284"/>
        <w:jc w:val="both"/>
      </w:pPr>
      <w:bookmarkStart w:id="56" w:name="_Toc449630846"/>
      <w:bookmarkStart w:id="57" w:name="_Toc449632599"/>
      <w:bookmarkStart w:id="58" w:name="_Toc449692047"/>
      <w:bookmarkStart w:id="59" w:name="_Toc449633091"/>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5A91D6C6">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ACFE054">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32F01FC">
      <w:pPr>
        <w:tabs>
          <w:tab w:val="left" w:pos="0"/>
          <w:tab w:val="left" w:pos="426"/>
          <w:tab w:val="left" w:pos="960"/>
        </w:tabs>
        <w:spacing w:after="120"/>
      </w:pPr>
      <w:r>
        <w:rPr>
          <w:color w:val="000000" w:themeColor="text1"/>
        </w:rPr>
        <w:t>4) Garanția pentru ofertă, după caz (anexa nr.9).</w:t>
      </w:r>
    </w:p>
    <w:p w14:paraId="458FA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1DA40798">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6ACC0E5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40A88BC4">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05F6D1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07717DD5">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0EE7D5DE">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2A1643E">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0C671F0C">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6F2F946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0B142DD9">
      <w:pPr>
        <w:tabs>
          <w:tab w:val="left" w:pos="-284"/>
        </w:tabs>
        <w:ind w:left="-284" w:firstLine="284"/>
        <w:jc w:val="center"/>
        <w:rPr>
          <w:b/>
          <w:sz w:val="26"/>
          <w:szCs w:val="26"/>
        </w:rPr>
      </w:pPr>
    </w:p>
    <w:p w14:paraId="325CD0E3">
      <w:pPr>
        <w:tabs>
          <w:tab w:val="left" w:pos="-284"/>
        </w:tabs>
        <w:ind w:left="-284" w:firstLine="284"/>
        <w:jc w:val="center"/>
        <w:rPr>
          <w:b/>
          <w:sz w:val="26"/>
          <w:szCs w:val="26"/>
        </w:rPr>
      </w:pPr>
    </w:p>
    <w:p w14:paraId="15D7E1D7">
      <w:pPr>
        <w:tabs>
          <w:tab w:val="left" w:pos="-284"/>
        </w:tabs>
        <w:ind w:left="-284" w:firstLine="284"/>
        <w:jc w:val="center"/>
        <w:rPr>
          <w:b/>
          <w:sz w:val="26"/>
          <w:szCs w:val="26"/>
        </w:rPr>
      </w:pPr>
      <w:r>
        <w:rPr>
          <w:b/>
          <w:sz w:val="26"/>
          <w:szCs w:val="26"/>
        </w:rPr>
        <w:t>Secţiunea a 4-a</w:t>
      </w:r>
    </w:p>
    <w:p w14:paraId="123F9FDA">
      <w:pPr>
        <w:tabs>
          <w:tab w:val="left" w:pos="-284"/>
        </w:tabs>
        <w:ind w:left="-284" w:firstLine="284"/>
        <w:jc w:val="center"/>
        <w:rPr>
          <w:b/>
        </w:rPr>
      </w:pPr>
    </w:p>
    <w:p w14:paraId="26DA9C77">
      <w:pPr>
        <w:tabs>
          <w:tab w:val="left" w:pos="-284"/>
        </w:tabs>
        <w:ind w:left="-284" w:firstLine="284"/>
        <w:jc w:val="center"/>
        <w:rPr>
          <w:b/>
        </w:rPr>
      </w:pPr>
      <w:r>
        <w:rPr>
          <w:b/>
        </w:rPr>
        <w:t>Depunerea și deschiderea ofertelor</w:t>
      </w:r>
    </w:p>
    <w:p w14:paraId="7438E07E">
      <w:pPr>
        <w:tabs>
          <w:tab w:val="left" w:pos="-284"/>
        </w:tabs>
        <w:ind w:left="-284" w:firstLine="284"/>
        <w:jc w:val="center"/>
        <w:rPr>
          <w:b/>
        </w:rPr>
      </w:pPr>
    </w:p>
    <w:p w14:paraId="652B39DC">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680DBE6C">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985B7F0">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38A82DF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F0B23B9">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3164F238">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269B908C">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3EC23E87">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0B9B98ED">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72E1FC1">
      <w:pPr>
        <w:tabs>
          <w:tab w:val="left" w:pos="-284"/>
          <w:tab w:val="left" w:pos="179"/>
          <w:tab w:val="left" w:pos="426"/>
          <w:tab w:val="left" w:pos="604"/>
        </w:tabs>
        <w:spacing w:after="120"/>
        <w:ind w:left="-284" w:firstLine="284"/>
        <w:jc w:val="both"/>
      </w:pPr>
    </w:p>
    <w:bookmarkEnd w:id="62"/>
    <w:bookmarkEnd w:id="63"/>
    <w:p w14:paraId="69F5AC0D">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353E317">
      <w:pPr>
        <w:tabs>
          <w:tab w:val="left" w:pos="-284"/>
          <w:tab w:val="left" w:pos="284"/>
          <w:tab w:val="left" w:pos="604"/>
          <w:tab w:val="left" w:pos="1134"/>
        </w:tabs>
        <w:ind w:left="-284" w:firstLine="284"/>
        <w:jc w:val="center"/>
        <w:rPr>
          <w:rFonts w:eastAsiaTheme="majorEastAsia"/>
          <w:b/>
          <w:bCs/>
        </w:rPr>
      </w:pPr>
    </w:p>
    <w:p w14:paraId="65D5E12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3D29A94">
      <w:pPr>
        <w:tabs>
          <w:tab w:val="left" w:pos="-284"/>
          <w:tab w:val="left" w:pos="604"/>
          <w:tab w:val="left" w:pos="1134"/>
        </w:tabs>
        <w:ind w:left="-284" w:firstLine="284"/>
        <w:jc w:val="center"/>
        <w:rPr>
          <w:rFonts w:eastAsiaTheme="majorEastAsia"/>
          <w:b/>
          <w:bCs/>
        </w:rPr>
      </w:pPr>
    </w:p>
    <w:p w14:paraId="61FFB174">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0074E46E">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53952012">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26B459F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E6AC06E">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68F2410">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F3AB164">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AC86159">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57A2C044">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E47C2F7">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8ACDA0B">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BD148C9">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7C5C5ABE">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3211D6BA">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DA86EBC">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6DA03584">
      <w:pPr>
        <w:tabs>
          <w:tab w:val="left" w:pos="-284"/>
          <w:tab w:val="left" w:pos="142"/>
          <w:tab w:val="left" w:pos="426"/>
          <w:tab w:val="left" w:pos="604"/>
          <w:tab w:val="left" w:pos="1134"/>
        </w:tabs>
        <w:spacing w:after="120"/>
        <w:jc w:val="both"/>
      </w:pPr>
      <w:r>
        <w:t>3) ofertantul nu transmite în perioada stabilită clarificările solicitate;</w:t>
      </w:r>
    </w:p>
    <w:p w14:paraId="2302351B">
      <w:pPr>
        <w:tabs>
          <w:tab w:val="left" w:pos="-284"/>
          <w:tab w:val="left" w:pos="142"/>
          <w:tab w:val="left" w:pos="426"/>
          <w:tab w:val="left" w:pos="604"/>
          <w:tab w:val="left" w:pos="1134"/>
        </w:tabs>
        <w:spacing w:after="120"/>
        <w:jc w:val="both"/>
      </w:pPr>
      <w:r>
        <w:t>4) oferta financiară nu are un preț fixat;</w:t>
      </w:r>
    </w:p>
    <w:p w14:paraId="1378475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FE7CF06">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2B8B093E">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29C103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BC5CE69">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678C238">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267241D4">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5EFF6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50748DD6">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618FF72">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1DD7E9D6">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338AC3C2">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5CE69195">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4780DB5">
      <w:pPr>
        <w:tabs>
          <w:tab w:val="left" w:pos="-284"/>
          <w:tab w:val="left" w:pos="462"/>
          <w:tab w:val="left" w:pos="1134"/>
        </w:tabs>
        <w:spacing w:after="120"/>
        <w:jc w:val="both"/>
      </w:pPr>
    </w:p>
    <w:p w14:paraId="4C045324">
      <w:pPr>
        <w:tabs>
          <w:tab w:val="left" w:pos="-284"/>
          <w:tab w:val="left" w:pos="462"/>
          <w:tab w:val="left" w:pos="1134"/>
        </w:tabs>
        <w:spacing w:after="120"/>
        <w:ind w:left="-284" w:firstLine="284"/>
        <w:jc w:val="both"/>
      </w:pPr>
    </w:p>
    <w:p w14:paraId="4D1F0EB3">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53762342">
      <w:pPr>
        <w:tabs>
          <w:tab w:val="left" w:pos="-284"/>
        </w:tabs>
        <w:ind w:left="-284" w:firstLine="284"/>
        <w:jc w:val="center"/>
        <w:rPr>
          <w:rFonts w:eastAsiaTheme="majorEastAsia"/>
          <w:b/>
          <w:bCs/>
          <w:sz w:val="26"/>
          <w:szCs w:val="26"/>
        </w:rPr>
      </w:pPr>
    </w:p>
    <w:p w14:paraId="65339834">
      <w:pPr>
        <w:tabs>
          <w:tab w:val="left" w:pos="-284"/>
        </w:tabs>
        <w:ind w:left="-284" w:firstLine="284"/>
        <w:jc w:val="center"/>
        <w:rPr>
          <w:rFonts w:eastAsiaTheme="majorEastAsia"/>
          <w:b/>
          <w:bCs/>
        </w:rPr>
      </w:pPr>
      <w:r>
        <w:rPr>
          <w:rFonts w:eastAsiaTheme="majorEastAsia"/>
          <w:b/>
          <w:bCs/>
        </w:rPr>
        <w:t>Atribuirea contractului</w:t>
      </w:r>
    </w:p>
    <w:p w14:paraId="00FFC943">
      <w:pPr>
        <w:tabs>
          <w:tab w:val="left" w:pos="-284"/>
        </w:tabs>
        <w:ind w:left="-284" w:firstLine="284"/>
        <w:jc w:val="center"/>
      </w:pPr>
    </w:p>
    <w:p w14:paraId="34149663">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5051EC18">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23AA207B">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584EF3">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808638">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37B5035B">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1C7DB62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4E495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2794797">
      <w:pPr>
        <w:shd w:val="clear" w:color="auto" w:fill="FFFFFF"/>
        <w:tabs>
          <w:tab w:val="left" w:pos="-284"/>
        </w:tabs>
        <w:ind w:left="-284" w:firstLine="426"/>
        <w:jc w:val="both"/>
        <w:rPr>
          <w:lang w:val="it-IT" w:eastAsia="it-IT"/>
        </w:rPr>
      </w:pPr>
      <w:r>
        <w:rPr>
          <w:lang w:val="it-IT" w:eastAsia="it-IT"/>
        </w:rPr>
        <w:t>3) transfer pe contulautoritățiicontractante;</w:t>
      </w:r>
    </w:p>
    <w:p w14:paraId="573B78F4">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4861887">
      <w:pPr>
        <w:shd w:val="clear" w:color="auto" w:fill="FFFFFF"/>
        <w:tabs>
          <w:tab w:val="left" w:pos="-284"/>
        </w:tabs>
        <w:ind w:left="-284" w:firstLine="426"/>
        <w:jc w:val="both"/>
        <w:rPr>
          <w:lang w:val="it-IT" w:eastAsia="it-IT"/>
        </w:rPr>
      </w:pPr>
    </w:p>
    <w:p w14:paraId="14D80E21">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3E15CC6">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7A676354">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D255B9">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97EDB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28EE837C">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1E01651C">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3115F801">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4157BE0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71747649">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772033E">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415B7CA8">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6C338D">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69F25A3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1CFE2190">
      <w:pPr>
        <w:tabs>
          <w:tab w:val="left" w:pos="-284"/>
          <w:tab w:val="left" w:pos="284"/>
          <w:tab w:val="left" w:pos="426"/>
          <w:tab w:val="decimal" w:pos="8364"/>
        </w:tabs>
        <w:ind w:left="-284" w:right="-144" w:firstLine="284"/>
        <w:jc w:val="both"/>
        <w:rPr>
          <w:bCs/>
          <w:color w:val="000000"/>
        </w:rPr>
      </w:pPr>
    </w:p>
    <w:p w14:paraId="57EABD19">
      <w:pPr>
        <w:tabs>
          <w:tab w:val="left" w:pos="-284"/>
          <w:tab w:val="left" w:pos="284"/>
          <w:tab w:val="left" w:pos="426"/>
          <w:tab w:val="decimal" w:pos="8364"/>
        </w:tabs>
        <w:ind w:left="-284" w:right="-144" w:firstLine="284"/>
        <w:jc w:val="both"/>
        <w:rPr>
          <w:bCs/>
          <w:color w:val="000000"/>
        </w:rPr>
      </w:pPr>
    </w:p>
    <w:p w14:paraId="1AEA5491">
      <w:pPr>
        <w:tabs>
          <w:tab w:val="left" w:pos="-284"/>
          <w:tab w:val="left" w:pos="284"/>
          <w:tab w:val="left" w:pos="426"/>
          <w:tab w:val="decimal" w:pos="8364"/>
        </w:tabs>
        <w:ind w:left="-284" w:right="-144" w:firstLine="284"/>
        <w:jc w:val="both"/>
        <w:rPr>
          <w:bCs/>
          <w:color w:val="000000"/>
        </w:rPr>
      </w:pPr>
    </w:p>
    <w:p w14:paraId="6F11BC12">
      <w:pPr>
        <w:tabs>
          <w:tab w:val="left" w:pos="-284"/>
          <w:tab w:val="left" w:pos="284"/>
          <w:tab w:val="left" w:pos="426"/>
          <w:tab w:val="decimal" w:pos="8364"/>
        </w:tabs>
        <w:ind w:left="-284" w:right="-144" w:firstLine="284"/>
        <w:jc w:val="both"/>
        <w:rPr>
          <w:bCs/>
          <w:color w:val="000000"/>
        </w:rPr>
      </w:pPr>
    </w:p>
    <w:p w14:paraId="58082DD1">
      <w:pPr>
        <w:tabs>
          <w:tab w:val="left" w:pos="-284"/>
          <w:tab w:val="left" w:pos="284"/>
          <w:tab w:val="left" w:pos="426"/>
          <w:tab w:val="decimal" w:pos="8364"/>
        </w:tabs>
        <w:ind w:left="-284" w:right="-144" w:firstLine="284"/>
        <w:jc w:val="both"/>
        <w:rPr>
          <w:bCs/>
          <w:color w:val="000000"/>
        </w:rPr>
      </w:pPr>
    </w:p>
    <w:p w14:paraId="0A4DA328">
      <w:pPr>
        <w:tabs>
          <w:tab w:val="left" w:pos="-284"/>
          <w:tab w:val="left" w:pos="284"/>
          <w:tab w:val="left" w:pos="426"/>
          <w:tab w:val="decimal" w:pos="8364"/>
        </w:tabs>
        <w:ind w:left="-284" w:right="-144" w:firstLine="284"/>
        <w:jc w:val="both"/>
        <w:rPr>
          <w:bCs/>
          <w:color w:val="000000"/>
        </w:rPr>
      </w:pPr>
    </w:p>
    <w:p w14:paraId="790F471E">
      <w:pPr>
        <w:tabs>
          <w:tab w:val="left" w:pos="-284"/>
          <w:tab w:val="left" w:pos="284"/>
          <w:tab w:val="left" w:pos="426"/>
          <w:tab w:val="decimal" w:pos="8364"/>
        </w:tabs>
        <w:ind w:left="-284" w:right="-144" w:firstLine="284"/>
        <w:jc w:val="both"/>
        <w:rPr>
          <w:bCs/>
          <w:color w:val="000000"/>
        </w:rPr>
      </w:pPr>
    </w:p>
    <w:p w14:paraId="24963B23">
      <w:pPr>
        <w:tabs>
          <w:tab w:val="left" w:pos="-284"/>
          <w:tab w:val="left" w:pos="284"/>
          <w:tab w:val="left" w:pos="426"/>
          <w:tab w:val="decimal" w:pos="8364"/>
        </w:tabs>
        <w:ind w:left="-284" w:right="-144" w:firstLine="284"/>
        <w:jc w:val="both"/>
        <w:rPr>
          <w:bCs/>
          <w:color w:val="000000"/>
        </w:rPr>
      </w:pPr>
    </w:p>
    <w:p w14:paraId="2F789ACD">
      <w:pPr>
        <w:tabs>
          <w:tab w:val="left" w:pos="-284"/>
          <w:tab w:val="left" w:pos="284"/>
          <w:tab w:val="left" w:pos="426"/>
          <w:tab w:val="decimal" w:pos="8364"/>
        </w:tabs>
        <w:ind w:left="-284" w:right="-144" w:firstLine="284"/>
        <w:jc w:val="both"/>
        <w:rPr>
          <w:bCs/>
          <w:color w:val="000000"/>
        </w:rPr>
      </w:pPr>
    </w:p>
    <w:p w14:paraId="30EE88E4">
      <w:pPr>
        <w:tabs>
          <w:tab w:val="left" w:pos="-284"/>
          <w:tab w:val="left" w:pos="284"/>
          <w:tab w:val="left" w:pos="426"/>
          <w:tab w:val="decimal" w:pos="8364"/>
        </w:tabs>
        <w:ind w:left="-284" w:right="-144" w:firstLine="284"/>
        <w:jc w:val="both"/>
        <w:rPr>
          <w:bCs/>
          <w:color w:val="000000"/>
        </w:rPr>
      </w:pPr>
    </w:p>
    <w:p w14:paraId="6DE9C808">
      <w:pPr>
        <w:tabs>
          <w:tab w:val="left" w:pos="-284"/>
          <w:tab w:val="left" w:pos="284"/>
          <w:tab w:val="left" w:pos="426"/>
          <w:tab w:val="decimal" w:pos="8364"/>
        </w:tabs>
        <w:ind w:left="-284" w:right="-144" w:firstLine="284"/>
        <w:jc w:val="both"/>
        <w:rPr>
          <w:bCs/>
          <w:color w:val="000000"/>
        </w:rPr>
      </w:pPr>
    </w:p>
    <w:p w14:paraId="5F9CC258">
      <w:pPr>
        <w:tabs>
          <w:tab w:val="left" w:pos="-284"/>
          <w:tab w:val="left" w:pos="284"/>
          <w:tab w:val="left" w:pos="426"/>
          <w:tab w:val="decimal" w:pos="8364"/>
        </w:tabs>
        <w:ind w:left="-284" w:right="-144" w:firstLine="284"/>
        <w:jc w:val="both"/>
        <w:rPr>
          <w:bCs/>
          <w:color w:val="000000"/>
        </w:rPr>
      </w:pPr>
    </w:p>
    <w:p w14:paraId="151245FC">
      <w:pPr>
        <w:tabs>
          <w:tab w:val="left" w:pos="-284"/>
          <w:tab w:val="left" w:pos="284"/>
          <w:tab w:val="left" w:pos="426"/>
          <w:tab w:val="decimal" w:pos="8364"/>
        </w:tabs>
        <w:ind w:left="-284" w:right="-144" w:firstLine="284"/>
        <w:jc w:val="both"/>
        <w:rPr>
          <w:bCs/>
          <w:color w:val="000000"/>
        </w:rPr>
      </w:pPr>
    </w:p>
    <w:p w14:paraId="17958BEB">
      <w:pPr>
        <w:tabs>
          <w:tab w:val="left" w:pos="-284"/>
          <w:tab w:val="left" w:pos="284"/>
          <w:tab w:val="left" w:pos="426"/>
          <w:tab w:val="decimal" w:pos="8364"/>
        </w:tabs>
        <w:ind w:left="-284" w:right="-144" w:firstLine="284"/>
        <w:jc w:val="both"/>
        <w:rPr>
          <w:bCs/>
          <w:color w:val="000000"/>
        </w:rPr>
      </w:pPr>
    </w:p>
    <w:p w14:paraId="4DC7F336">
      <w:pPr>
        <w:tabs>
          <w:tab w:val="left" w:pos="-284"/>
          <w:tab w:val="left" w:pos="284"/>
          <w:tab w:val="left" w:pos="426"/>
          <w:tab w:val="decimal" w:pos="8364"/>
        </w:tabs>
        <w:ind w:left="-284" w:right="-144" w:firstLine="284"/>
        <w:jc w:val="both"/>
        <w:rPr>
          <w:bCs/>
          <w:color w:val="000000"/>
        </w:rPr>
      </w:pPr>
    </w:p>
    <w:p w14:paraId="4F016C8E">
      <w:pPr>
        <w:tabs>
          <w:tab w:val="left" w:pos="-284"/>
          <w:tab w:val="left" w:pos="284"/>
          <w:tab w:val="left" w:pos="426"/>
          <w:tab w:val="decimal" w:pos="8364"/>
        </w:tabs>
        <w:ind w:left="-284" w:right="-144" w:firstLine="284"/>
        <w:jc w:val="both"/>
        <w:rPr>
          <w:bCs/>
          <w:color w:val="000000"/>
        </w:rPr>
      </w:pPr>
    </w:p>
    <w:p w14:paraId="542E3DF6">
      <w:pPr>
        <w:tabs>
          <w:tab w:val="left" w:pos="-284"/>
          <w:tab w:val="left" w:pos="284"/>
          <w:tab w:val="left" w:pos="426"/>
          <w:tab w:val="decimal" w:pos="8364"/>
        </w:tabs>
        <w:ind w:left="-284" w:right="-144" w:firstLine="284"/>
        <w:jc w:val="both"/>
        <w:rPr>
          <w:bCs/>
          <w:color w:val="000000"/>
        </w:rPr>
      </w:pPr>
    </w:p>
    <w:p w14:paraId="59196BD3">
      <w:pPr>
        <w:tabs>
          <w:tab w:val="left" w:pos="-284"/>
          <w:tab w:val="left" w:pos="284"/>
          <w:tab w:val="left" w:pos="426"/>
          <w:tab w:val="decimal" w:pos="8364"/>
        </w:tabs>
        <w:ind w:left="-284" w:right="-144" w:firstLine="284"/>
        <w:jc w:val="both"/>
        <w:rPr>
          <w:bCs/>
          <w:color w:val="000000"/>
        </w:rPr>
      </w:pPr>
    </w:p>
    <w:p w14:paraId="2E6D6F8B">
      <w:pPr>
        <w:tabs>
          <w:tab w:val="left" w:pos="-284"/>
          <w:tab w:val="left" w:pos="284"/>
          <w:tab w:val="left" w:pos="426"/>
          <w:tab w:val="decimal" w:pos="8364"/>
        </w:tabs>
        <w:ind w:left="-284" w:right="-144" w:firstLine="284"/>
        <w:jc w:val="both"/>
        <w:rPr>
          <w:bCs/>
          <w:color w:val="000000"/>
        </w:rPr>
      </w:pPr>
    </w:p>
    <w:p w14:paraId="4646C336">
      <w:pPr>
        <w:tabs>
          <w:tab w:val="left" w:pos="-284"/>
          <w:tab w:val="left" w:pos="284"/>
          <w:tab w:val="left" w:pos="426"/>
          <w:tab w:val="decimal" w:pos="8364"/>
        </w:tabs>
        <w:ind w:left="-284" w:right="-144" w:firstLine="284"/>
        <w:jc w:val="both"/>
        <w:rPr>
          <w:bCs/>
          <w:color w:val="000000"/>
        </w:rPr>
      </w:pPr>
    </w:p>
    <w:p w14:paraId="2ADA13F8">
      <w:pPr>
        <w:tabs>
          <w:tab w:val="left" w:pos="-284"/>
          <w:tab w:val="left" w:pos="284"/>
          <w:tab w:val="left" w:pos="426"/>
          <w:tab w:val="decimal" w:pos="8364"/>
        </w:tabs>
        <w:ind w:left="-284" w:right="-144" w:firstLine="284"/>
        <w:jc w:val="both"/>
        <w:rPr>
          <w:bCs/>
          <w:color w:val="000000"/>
        </w:rPr>
      </w:pPr>
    </w:p>
    <w:p w14:paraId="660FA015">
      <w:pPr>
        <w:tabs>
          <w:tab w:val="left" w:pos="-284"/>
          <w:tab w:val="left" w:pos="284"/>
          <w:tab w:val="left" w:pos="426"/>
          <w:tab w:val="decimal" w:pos="8364"/>
        </w:tabs>
        <w:ind w:left="-284" w:right="-144" w:firstLine="284"/>
        <w:jc w:val="both"/>
        <w:rPr>
          <w:bCs/>
          <w:color w:val="000000"/>
        </w:rPr>
      </w:pPr>
    </w:p>
    <w:p w14:paraId="210CA3E8">
      <w:pPr>
        <w:tabs>
          <w:tab w:val="left" w:pos="-284"/>
          <w:tab w:val="left" w:pos="284"/>
          <w:tab w:val="left" w:pos="426"/>
          <w:tab w:val="decimal" w:pos="8364"/>
        </w:tabs>
        <w:ind w:left="-284" w:right="-144" w:firstLine="284"/>
        <w:jc w:val="both"/>
        <w:rPr>
          <w:bCs/>
          <w:color w:val="000000"/>
        </w:rPr>
      </w:pPr>
    </w:p>
    <w:p w14:paraId="1B5FB8F8">
      <w:pPr>
        <w:tabs>
          <w:tab w:val="left" w:pos="-284"/>
          <w:tab w:val="left" w:pos="284"/>
          <w:tab w:val="left" w:pos="426"/>
          <w:tab w:val="decimal" w:pos="8364"/>
        </w:tabs>
        <w:ind w:left="-284" w:right="-144" w:firstLine="284"/>
        <w:jc w:val="both"/>
        <w:rPr>
          <w:bCs/>
          <w:color w:val="000000"/>
        </w:rPr>
      </w:pPr>
    </w:p>
    <w:p w14:paraId="38A48BB4">
      <w:pPr>
        <w:tabs>
          <w:tab w:val="left" w:pos="-284"/>
          <w:tab w:val="left" w:pos="284"/>
          <w:tab w:val="left" w:pos="426"/>
          <w:tab w:val="decimal" w:pos="8364"/>
        </w:tabs>
        <w:ind w:left="-284" w:right="-144" w:firstLine="284"/>
        <w:jc w:val="both"/>
        <w:rPr>
          <w:bCs/>
          <w:color w:val="000000"/>
        </w:rPr>
      </w:pPr>
    </w:p>
    <w:p w14:paraId="68D32C63">
      <w:pPr>
        <w:tabs>
          <w:tab w:val="left" w:pos="-284"/>
          <w:tab w:val="left" w:pos="284"/>
          <w:tab w:val="left" w:pos="426"/>
          <w:tab w:val="decimal" w:pos="8364"/>
        </w:tabs>
        <w:ind w:left="-284" w:right="-144" w:firstLine="284"/>
        <w:jc w:val="both"/>
        <w:rPr>
          <w:bCs/>
          <w:color w:val="000000"/>
        </w:rPr>
      </w:pPr>
    </w:p>
    <w:p w14:paraId="011F96F7">
      <w:pPr>
        <w:tabs>
          <w:tab w:val="left" w:pos="-284"/>
          <w:tab w:val="left" w:pos="284"/>
          <w:tab w:val="left" w:pos="426"/>
          <w:tab w:val="decimal" w:pos="8364"/>
        </w:tabs>
        <w:ind w:left="-284" w:right="-144" w:firstLine="284"/>
        <w:jc w:val="both"/>
        <w:rPr>
          <w:bCs/>
          <w:color w:val="000000"/>
        </w:rPr>
      </w:pPr>
    </w:p>
    <w:p w14:paraId="2880FE21">
      <w:pPr>
        <w:tabs>
          <w:tab w:val="left" w:pos="-284"/>
          <w:tab w:val="left" w:pos="284"/>
          <w:tab w:val="left" w:pos="426"/>
          <w:tab w:val="decimal" w:pos="8364"/>
        </w:tabs>
        <w:ind w:left="-284" w:right="-144" w:firstLine="284"/>
        <w:jc w:val="both"/>
        <w:rPr>
          <w:bCs/>
          <w:color w:val="000000"/>
        </w:rPr>
      </w:pPr>
    </w:p>
    <w:p w14:paraId="4F554B51">
      <w:pPr>
        <w:tabs>
          <w:tab w:val="left" w:pos="-284"/>
          <w:tab w:val="left" w:pos="284"/>
          <w:tab w:val="left" w:pos="426"/>
          <w:tab w:val="decimal" w:pos="8364"/>
        </w:tabs>
        <w:ind w:left="-284" w:right="-144" w:firstLine="284"/>
        <w:jc w:val="both"/>
        <w:rPr>
          <w:bCs/>
          <w:color w:val="000000"/>
        </w:rPr>
      </w:pPr>
    </w:p>
    <w:p w14:paraId="0A9E6BF8">
      <w:pPr>
        <w:tabs>
          <w:tab w:val="left" w:pos="-284"/>
          <w:tab w:val="left" w:pos="284"/>
          <w:tab w:val="left" w:pos="426"/>
          <w:tab w:val="decimal" w:pos="8364"/>
        </w:tabs>
        <w:ind w:left="-284" w:right="-144" w:firstLine="284"/>
        <w:jc w:val="both"/>
        <w:rPr>
          <w:bCs/>
          <w:color w:val="000000"/>
        </w:rPr>
      </w:pPr>
    </w:p>
    <w:p w14:paraId="70AE03B8">
      <w:pPr>
        <w:tabs>
          <w:tab w:val="left" w:pos="-284"/>
          <w:tab w:val="left" w:pos="284"/>
          <w:tab w:val="left" w:pos="426"/>
          <w:tab w:val="decimal" w:pos="8364"/>
        </w:tabs>
        <w:ind w:left="-284" w:right="-144" w:firstLine="284"/>
        <w:jc w:val="both"/>
        <w:rPr>
          <w:bCs/>
          <w:color w:val="000000"/>
        </w:rPr>
      </w:pPr>
    </w:p>
    <w:p w14:paraId="4D048017">
      <w:pPr>
        <w:tabs>
          <w:tab w:val="left" w:pos="-284"/>
          <w:tab w:val="left" w:pos="284"/>
          <w:tab w:val="left" w:pos="426"/>
          <w:tab w:val="decimal" w:pos="8364"/>
        </w:tabs>
        <w:ind w:left="-284" w:right="-144" w:firstLine="284"/>
        <w:jc w:val="both"/>
        <w:rPr>
          <w:bCs/>
          <w:color w:val="000000"/>
        </w:rPr>
      </w:pPr>
    </w:p>
    <w:p w14:paraId="144CAB2F">
      <w:pPr>
        <w:tabs>
          <w:tab w:val="left" w:pos="-284"/>
          <w:tab w:val="left" w:pos="284"/>
          <w:tab w:val="left" w:pos="426"/>
          <w:tab w:val="decimal" w:pos="8364"/>
        </w:tabs>
        <w:ind w:left="-284" w:right="-144" w:firstLine="284"/>
        <w:jc w:val="both"/>
        <w:rPr>
          <w:bCs/>
          <w:color w:val="000000"/>
        </w:rPr>
      </w:pPr>
    </w:p>
    <w:p w14:paraId="6FCDDB71">
      <w:pPr>
        <w:tabs>
          <w:tab w:val="left" w:pos="-284"/>
          <w:tab w:val="left" w:pos="284"/>
          <w:tab w:val="left" w:pos="426"/>
          <w:tab w:val="decimal" w:pos="8364"/>
        </w:tabs>
        <w:ind w:left="-284" w:right="-144" w:firstLine="284"/>
        <w:jc w:val="both"/>
        <w:rPr>
          <w:bCs/>
          <w:color w:val="000000"/>
        </w:rPr>
      </w:pPr>
    </w:p>
    <w:p w14:paraId="107ABC1B">
      <w:pPr>
        <w:jc w:val="right"/>
        <w:rPr>
          <w:sz w:val="22"/>
          <w:szCs w:val="22"/>
          <w:lang w:val="it-IT"/>
        </w:rPr>
      </w:pPr>
      <w:r>
        <w:rPr>
          <w:lang w:val="it-IT"/>
        </w:rPr>
        <w:t>Anexa nr.1</w:t>
      </w:r>
    </w:p>
    <w:p w14:paraId="28902DF2">
      <w:pPr>
        <w:jc w:val="right"/>
        <w:rPr>
          <w:lang w:val="it-IT"/>
        </w:rPr>
      </w:pPr>
      <w:r>
        <w:rPr>
          <w:lang w:val="it-IT"/>
        </w:rPr>
        <w:t>la Documentația standard nr._____</w:t>
      </w:r>
    </w:p>
    <w:p w14:paraId="74297FE2">
      <w:pPr>
        <w:jc w:val="right"/>
        <w:rPr>
          <w:lang w:val="it-IT"/>
        </w:rPr>
      </w:pPr>
      <w:r>
        <w:rPr>
          <w:lang w:val="it-IT"/>
        </w:rPr>
        <w:t>din “____” ________ 20___</w:t>
      </w:r>
    </w:p>
    <w:p w14:paraId="04612277">
      <w:pPr>
        <w:tabs>
          <w:tab w:val="left" w:pos="-284"/>
          <w:tab w:val="left" w:pos="284"/>
          <w:tab w:val="left" w:pos="426"/>
          <w:tab w:val="decimal" w:pos="8364"/>
        </w:tabs>
        <w:ind w:left="-284" w:right="-144" w:firstLine="284"/>
        <w:rPr>
          <w:bCs/>
          <w:color w:val="000000"/>
        </w:rPr>
      </w:pPr>
    </w:p>
    <w:p w14:paraId="6FCDB91B">
      <w:pPr>
        <w:spacing w:line="276" w:lineRule="auto"/>
        <w:jc w:val="center"/>
        <w:rPr>
          <w:b/>
          <w:bCs/>
          <w:color w:val="000000"/>
        </w:rPr>
      </w:pPr>
    </w:p>
    <w:p w14:paraId="0546159D">
      <w:pPr>
        <w:spacing w:line="276" w:lineRule="auto"/>
        <w:jc w:val="center"/>
        <w:rPr>
          <w:b/>
          <w:bCs/>
          <w:color w:val="000000"/>
        </w:rPr>
      </w:pPr>
    </w:p>
    <w:p w14:paraId="6882C7E1">
      <w:pPr>
        <w:pStyle w:val="74"/>
        <w:tabs>
          <w:tab w:val="left" w:pos="567"/>
        </w:tabs>
        <w:spacing w:before="0" w:beforeAutospacing="0" w:after="0"/>
        <w:ind w:left="0" w:firstLine="0"/>
        <w:jc w:val="center"/>
        <w:rPr>
          <w:rFonts w:eastAsia="PMingLiU"/>
          <w:b w:val="0"/>
          <w:lang w:val="it-IT" w:eastAsia="zh-CN"/>
        </w:rPr>
      </w:pPr>
    </w:p>
    <w:p w14:paraId="484EB332">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F297F78">
      <w:pPr>
        <w:spacing w:after="160" w:line="276" w:lineRule="auto"/>
        <w:jc w:val="center"/>
        <w:rPr>
          <w:rFonts w:eastAsia="Calibri"/>
        </w:rPr>
      </w:pPr>
      <w:r>
        <w:rPr>
          <w:rFonts w:eastAsia="Calibri"/>
        </w:rPr>
        <w:t xml:space="preserve">Nr. ______din____________ </w:t>
      </w:r>
    </w:p>
    <w:p w14:paraId="7AAC653F">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704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79190DE">
            <w:pPr>
              <w:spacing w:line="276" w:lineRule="auto"/>
              <w:jc w:val="both"/>
              <w:rPr>
                <w:rFonts w:eastAsia="Calibri"/>
              </w:rPr>
            </w:pPr>
            <w:r>
              <w:rPr>
                <w:rFonts w:eastAsia="Calibri"/>
              </w:rPr>
              <w:t>Denumirea autorității contractante</w:t>
            </w:r>
          </w:p>
        </w:tc>
        <w:tc>
          <w:tcPr>
            <w:tcW w:w="3969" w:type="dxa"/>
          </w:tcPr>
          <w:p w14:paraId="6DD7F48A">
            <w:pPr>
              <w:spacing w:line="276" w:lineRule="auto"/>
              <w:jc w:val="both"/>
              <w:rPr>
                <w:rFonts w:eastAsia="Calibri"/>
              </w:rPr>
            </w:pPr>
          </w:p>
        </w:tc>
      </w:tr>
      <w:tr w14:paraId="38A0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4A748A6">
            <w:pPr>
              <w:spacing w:line="276" w:lineRule="auto"/>
              <w:jc w:val="both"/>
              <w:rPr>
                <w:rFonts w:eastAsia="Calibri"/>
              </w:rPr>
            </w:pPr>
            <w:r>
              <w:rPr>
                <w:rFonts w:eastAsia="Calibri"/>
              </w:rPr>
              <w:t>IDNO</w:t>
            </w:r>
          </w:p>
        </w:tc>
        <w:tc>
          <w:tcPr>
            <w:tcW w:w="3969" w:type="dxa"/>
          </w:tcPr>
          <w:p w14:paraId="52514523">
            <w:pPr>
              <w:spacing w:line="276" w:lineRule="auto"/>
              <w:jc w:val="both"/>
              <w:rPr>
                <w:rFonts w:eastAsia="Calibri"/>
              </w:rPr>
            </w:pPr>
          </w:p>
        </w:tc>
      </w:tr>
      <w:tr w14:paraId="34E9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A58E197">
            <w:pPr>
              <w:spacing w:line="276" w:lineRule="auto"/>
              <w:jc w:val="both"/>
              <w:rPr>
                <w:rFonts w:eastAsia="Calibri"/>
              </w:rPr>
            </w:pPr>
            <w:r>
              <w:rPr>
                <w:rFonts w:eastAsia="Calibri"/>
              </w:rPr>
              <w:t>Adresa</w:t>
            </w:r>
          </w:p>
        </w:tc>
        <w:tc>
          <w:tcPr>
            <w:tcW w:w="3969" w:type="dxa"/>
          </w:tcPr>
          <w:p w14:paraId="5548058B">
            <w:pPr>
              <w:spacing w:line="276" w:lineRule="auto"/>
              <w:jc w:val="both"/>
              <w:rPr>
                <w:rFonts w:eastAsia="Calibri"/>
              </w:rPr>
            </w:pPr>
          </w:p>
        </w:tc>
      </w:tr>
      <w:tr w14:paraId="1347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F28790D">
            <w:pPr>
              <w:spacing w:line="276" w:lineRule="auto"/>
              <w:jc w:val="both"/>
              <w:rPr>
                <w:rFonts w:eastAsia="Calibri"/>
              </w:rPr>
            </w:pPr>
            <w:r>
              <w:rPr>
                <w:rFonts w:eastAsia="Calibri"/>
              </w:rPr>
              <w:t>Numărul de telefon/fax</w:t>
            </w:r>
          </w:p>
        </w:tc>
        <w:tc>
          <w:tcPr>
            <w:tcW w:w="3969" w:type="dxa"/>
          </w:tcPr>
          <w:p w14:paraId="71109EF2">
            <w:pPr>
              <w:spacing w:line="276" w:lineRule="auto"/>
              <w:jc w:val="both"/>
              <w:rPr>
                <w:rFonts w:eastAsia="Calibri"/>
              </w:rPr>
            </w:pPr>
          </w:p>
        </w:tc>
      </w:tr>
      <w:tr w14:paraId="522B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4194866">
            <w:pPr>
              <w:spacing w:line="276" w:lineRule="auto"/>
              <w:jc w:val="both"/>
              <w:rPr>
                <w:rFonts w:eastAsia="Calibri"/>
              </w:rPr>
            </w:pPr>
            <w:r>
              <w:rPr>
                <w:rFonts w:eastAsia="Calibri"/>
              </w:rPr>
              <w:t>Adresa de e-mail a autorității contractante</w:t>
            </w:r>
          </w:p>
        </w:tc>
        <w:tc>
          <w:tcPr>
            <w:tcW w:w="3969" w:type="dxa"/>
          </w:tcPr>
          <w:p w14:paraId="1D0E2120">
            <w:pPr>
              <w:spacing w:line="276" w:lineRule="auto"/>
              <w:jc w:val="both"/>
              <w:rPr>
                <w:rFonts w:eastAsia="Calibri"/>
              </w:rPr>
            </w:pPr>
          </w:p>
        </w:tc>
      </w:tr>
      <w:tr w14:paraId="2F73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74E1286">
            <w:pPr>
              <w:spacing w:line="276" w:lineRule="auto"/>
              <w:jc w:val="both"/>
              <w:rPr>
                <w:rFonts w:eastAsia="Calibri"/>
              </w:rPr>
            </w:pPr>
            <w:r>
              <w:rPr>
                <w:rFonts w:eastAsia="Calibri"/>
              </w:rPr>
              <w:t>Pagina web oficială aautorității contractante</w:t>
            </w:r>
          </w:p>
        </w:tc>
        <w:tc>
          <w:tcPr>
            <w:tcW w:w="3969" w:type="dxa"/>
          </w:tcPr>
          <w:p w14:paraId="5DAB18AB">
            <w:pPr>
              <w:spacing w:line="276" w:lineRule="auto"/>
              <w:jc w:val="both"/>
              <w:rPr>
                <w:rFonts w:eastAsia="Calibri"/>
              </w:rPr>
            </w:pPr>
          </w:p>
        </w:tc>
      </w:tr>
      <w:tr w14:paraId="2D4D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179A25D">
            <w:pPr>
              <w:spacing w:line="276" w:lineRule="auto"/>
              <w:jc w:val="both"/>
              <w:rPr>
                <w:rFonts w:eastAsia="Calibri"/>
              </w:rPr>
            </w:pPr>
            <w:r>
              <w:rPr>
                <w:rFonts w:eastAsia="Calibri"/>
              </w:rPr>
              <w:t>Persoana de contact, numărul de telefon/e-mail</w:t>
            </w:r>
          </w:p>
        </w:tc>
        <w:tc>
          <w:tcPr>
            <w:tcW w:w="3969" w:type="dxa"/>
          </w:tcPr>
          <w:p w14:paraId="0ED430B8">
            <w:pPr>
              <w:spacing w:line="276" w:lineRule="auto"/>
              <w:jc w:val="both"/>
              <w:rPr>
                <w:rFonts w:eastAsia="Calibri"/>
              </w:rPr>
            </w:pPr>
          </w:p>
        </w:tc>
      </w:tr>
      <w:tr w14:paraId="77D2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95C41D">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51C2D07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9E04766">
            <w:pPr>
              <w:spacing w:line="276" w:lineRule="auto"/>
              <w:jc w:val="both"/>
              <w:rPr>
                <w:rFonts w:eastAsia="Calibri"/>
              </w:rPr>
            </w:pPr>
          </w:p>
        </w:tc>
      </w:tr>
      <w:tr w14:paraId="1C53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4D2070D">
            <w:pPr>
              <w:spacing w:line="276" w:lineRule="auto"/>
              <w:jc w:val="both"/>
              <w:rPr>
                <w:rFonts w:eastAsia="Calibri"/>
              </w:rPr>
            </w:pPr>
            <w:r>
              <w:rPr>
                <w:rFonts w:eastAsia="Calibri"/>
              </w:rPr>
              <w:t>Tipul autorității contractante și obiectul principal de activitate</w:t>
            </w:r>
          </w:p>
          <w:p w14:paraId="403EB70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75AED6B">
            <w:pPr>
              <w:spacing w:line="276" w:lineRule="auto"/>
              <w:jc w:val="both"/>
              <w:rPr>
                <w:rFonts w:eastAsia="Calibri"/>
              </w:rPr>
            </w:pPr>
          </w:p>
        </w:tc>
      </w:tr>
    </w:tbl>
    <w:p w14:paraId="68C6C9E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9583D2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58248AAE">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79C72CF">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0C8932B">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24EA9C3F">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075A0BE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0B4E4B22">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5C95E420">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487BD22">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1F1393E">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DBFA056">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1FF7D9A">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336A675">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5C13AC9E">
            <w:pPr>
              <w:spacing w:line="276" w:lineRule="auto"/>
              <w:jc w:val="center"/>
              <w:rPr>
                <w:rFonts w:eastAsia="Calibri"/>
              </w:rPr>
            </w:pPr>
          </w:p>
        </w:tc>
      </w:tr>
      <w:tr w14:paraId="2C7B475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B7EB04A">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5FA2E67">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0A47894">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824D5D0">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4C0D003">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FF37CAE">
            <w:pPr>
              <w:spacing w:line="276" w:lineRule="auto"/>
              <w:jc w:val="center"/>
              <w:rPr>
                <w:rFonts w:eastAsia="Calibri"/>
              </w:rPr>
            </w:pPr>
          </w:p>
        </w:tc>
      </w:tr>
    </w:tbl>
    <w:p w14:paraId="409A0B9A">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5FE2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FB33EF2">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29B93AAD">
            <w:pPr>
              <w:spacing w:line="276" w:lineRule="auto"/>
              <w:jc w:val="both"/>
              <w:rPr>
                <w:rFonts w:eastAsia="Calibri"/>
              </w:rPr>
            </w:pPr>
            <w:r>
              <w:rPr>
                <w:rFonts w:eastAsia="Calibri"/>
              </w:rPr>
              <w:t>Nu □</w:t>
            </w:r>
          </w:p>
          <w:p w14:paraId="6AF11B92">
            <w:pPr>
              <w:spacing w:line="276" w:lineRule="auto"/>
              <w:contextualSpacing/>
              <w:jc w:val="both"/>
              <w:rPr>
                <w:rFonts w:eastAsia="Calibri"/>
              </w:rPr>
            </w:pPr>
            <w:r>
              <w:rPr>
                <w:rFonts w:eastAsia="Calibri"/>
              </w:rPr>
              <w:t>Da □</w:t>
            </w:r>
          </w:p>
        </w:tc>
      </w:tr>
      <w:tr w14:paraId="469C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6C3A5F2">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07666EA5">
            <w:pPr>
              <w:spacing w:line="276" w:lineRule="auto"/>
              <w:jc w:val="both"/>
              <w:rPr>
                <w:rFonts w:eastAsia="Calibri"/>
              </w:rPr>
            </w:pPr>
            <w:r>
              <w:rPr>
                <w:rFonts w:eastAsia="Calibri"/>
              </w:rPr>
              <w:t>Nu □</w:t>
            </w:r>
          </w:p>
          <w:p w14:paraId="27771A88">
            <w:pPr>
              <w:spacing w:line="276" w:lineRule="auto"/>
              <w:contextualSpacing/>
              <w:jc w:val="both"/>
              <w:rPr>
                <w:rFonts w:eastAsia="Calibri"/>
              </w:rPr>
            </w:pPr>
            <w:r>
              <w:rPr>
                <w:rFonts w:eastAsia="Calibri"/>
              </w:rPr>
              <w:t>Da □</w:t>
            </w:r>
          </w:p>
        </w:tc>
      </w:tr>
      <w:tr w14:paraId="4671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016D782">
            <w:pPr>
              <w:spacing w:line="276" w:lineRule="auto"/>
              <w:contextualSpacing/>
              <w:jc w:val="both"/>
              <w:rPr>
                <w:rFonts w:eastAsia="Calibri"/>
              </w:rPr>
            </w:pPr>
            <w:r>
              <w:rPr>
                <w:rFonts w:eastAsia="Calibri"/>
              </w:rPr>
              <w:t>Scurtă descriere a criteriilor de selecție</w:t>
            </w:r>
          </w:p>
        </w:tc>
        <w:tc>
          <w:tcPr>
            <w:tcW w:w="3969" w:type="dxa"/>
          </w:tcPr>
          <w:p w14:paraId="566D1083">
            <w:pPr>
              <w:spacing w:line="276" w:lineRule="auto"/>
              <w:contextualSpacing/>
              <w:jc w:val="both"/>
              <w:rPr>
                <w:rFonts w:eastAsia="Calibri"/>
                <w:sz w:val="20"/>
                <w:szCs w:val="20"/>
              </w:rPr>
            </w:pPr>
          </w:p>
          <w:p w14:paraId="6AF20A57">
            <w:pPr>
              <w:spacing w:line="276" w:lineRule="auto"/>
              <w:contextualSpacing/>
              <w:jc w:val="both"/>
              <w:rPr>
                <w:rFonts w:eastAsia="Calibri"/>
              </w:rPr>
            </w:pPr>
          </w:p>
          <w:p w14:paraId="7C9EFC8B">
            <w:pPr>
              <w:spacing w:line="276" w:lineRule="auto"/>
              <w:contextualSpacing/>
              <w:jc w:val="both"/>
              <w:rPr>
                <w:rFonts w:eastAsia="Calibri"/>
              </w:rPr>
            </w:pPr>
          </w:p>
        </w:tc>
      </w:tr>
    </w:tbl>
    <w:p w14:paraId="2F363CDE">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B4A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2D4531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FD8A03B">
            <w:pPr>
              <w:spacing w:line="276" w:lineRule="auto"/>
              <w:contextualSpacing/>
              <w:jc w:val="both"/>
              <w:rPr>
                <w:rFonts w:eastAsia="Calibri"/>
              </w:rPr>
            </w:pPr>
          </w:p>
        </w:tc>
      </w:tr>
      <w:tr w14:paraId="2169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78C90A0">
            <w:pPr>
              <w:spacing w:line="276" w:lineRule="auto"/>
              <w:contextualSpacing/>
              <w:jc w:val="both"/>
              <w:rPr>
                <w:rFonts w:eastAsia="Calibri"/>
              </w:rPr>
            </w:pPr>
            <w:r>
              <w:rPr>
                <w:rFonts w:eastAsia="Calibri"/>
              </w:rPr>
              <w:t>Tehnici și instrumente specifice de atribuire utilizate</w:t>
            </w:r>
          </w:p>
        </w:tc>
        <w:tc>
          <w:tcPr>
            <w:tcW w:w="4111" w:type="dxa"/>
          </w:tcPr>
          <w:p w14:paraId="4CDF3F2F">
            <w:pPr>
              <w:spacing w:line="276" w:lineRule="auto"/>
              <w:contextualSpacing/>
              <w:jc w:val="both"/>
              <w:rPr>
                <w:rFonts w:eastAsia="Calibri"/>
              </w:rPr>
            </w:pPr>
            <w:r>
              <w:rPr>
                <w:rFonts w:eastAsia="Calibri"/>
              </w:rPr>
              <w:t>Acord-cadru □</w:t>
            </w:r>
          </w:p>
          <w:p w14:paraId="2A2C1006">
            <w:pPr>
              <w:spacing w:line="276" w:lineRule="auto"/>
              <w:contextualSpacing/>
              <w:jc w:val="both"/>
              <w:rPr>
                <w:rFonts w:eastAsia="Calibri"/>
              </w:rPr>
            </w:pPr>
            <w:r>
              <w:rPr>
                <w:rFonts w:eastAsia="Calibri"/>
              </w:rPr>
              <w:t>Sistem dinamic de achiziție □</w:t>
            </w:r>
          </w:p>
        </w:tc>
      </w:tr>
      <w:tr w14:paraId="4C41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19458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1CE905F">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A73CBB3">
            <w:pPr>
              <w:spacing w:line="276" w:lineRule="auto"/>
              <w:jc w:val="both"/>
              <w:rPr>
                <w:rFonts w:eastAsia="Calibri"/>
              </w:rPr>
            </w:pPr>
            <w:r>
              <w:rPr>
                <w:rFonts w:eastAsia="Calibri"/>
              </w:rPr>
              <w:t>Nu □</w:t>
            </w:r>
          </w:p>
          <w:p w14:paraId="129FDD0C">
            <w:pPr>
              <w:spacing w:line="276" w:lineRule="auto"/>
              <w:contextualSpacing/>
              <w:jc w:val="both"/>
              <w:rPr>
                <w:rFonts w:eastAsia="Calibri"/>
              </w:rPr>
            </w:pPr>
            <w:r>
              <w:rPr>
                <w:rFonts w:eastAsia="Calibri"/>
              </w:rPr>
              <w:t>Da □</w:t>
            </w:r>
          </w:p>
        </w:tc>
      </w:tr>
      <w:tr w14:paraId="2DCF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943D8A8">
            <w:pPr>
              <w:spacing w:line="276" w:lineRule="auto"/>
              <w:jc w:val="both"/>
              <w:rPr>
                <w:rFonts w:eastAsia="Calibri"/>
              </w:rPr>
            </w:pPr>
            <w:r>
              <w:rPr>
                <w:rFonts w:eastAsia="Calibri"/>
              </w:rPr>
              <w:t>Agenția Națională pentru Soluționarea Contestațiilor</w:t>
            </w:r>
          </w:p>
          <w:p w14:paraId="40E9E3C9">
            <w:pPr>
              <w:spacing w:line="276" w:lineRule="auto"/>
              <w:contextualSpacing/>
              <w:jc w:val="both"/>
              <w:rPr>
                <w:lang w:eastAsia="zh-CN"/>
              </w:rPr>
            </w:pPr>
          </w:p>
        </w:tc>
        <w:tc>
          <w:tcPr>
            <w:tcW w:w="4111" w:type="dxa"/>
          </w:tcPr>
          <w:p w14:paraId="5680C799">
            <w:pPr>
              <w:spacing w:line="276" w:lineRule="auto"/>
              <w:jc w:val="both"/>
              <w:rPr>
                <w:rFonts w:eastAsia="Calibri"/>
              </w:rPr>
            </w:pPr>
            <w:r>
              <w:rPr>
                <w:rFonts w:eastAsia="Calibri"/>
              </w:rPr>
              <w:t>mun. Chișinău, bd. Ștefan cel Mare și Sfânt, 124, MD-2001;</w:t>
            </w:r>
          </w:p>
          <w:p w14:paraId="2CF0BA88">
            <w:pPr>
              <w:spacing w:line="276" w:lineRule="auto"/>
              <w:jc w:val="both"/>
              <w:rPr>
                <w:rFonts w:eastAsia="Calibri"/>
              </w:rPr>
            </w:pPr>
            <w:r>
              <w:rPr>
                <w:rFonts w:eastAsia="Calibri"/>
              </w:rPr>
              <w:t xml:space="preserve">tel/fax: (022) 820 652, 820-651 </w:t>
            </w:r>
          </w:p>
          <w:p w14:paraId="4A7B53C8">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77170C0D">
            <w:pPr>
              <w:spacing w:line="276" w:lineRule="auto"/>
              <w:jc w:val="both"/>
              <w:rPr>
                <w:rFonts w:eastAsia="Calibri"/>
              </w:rPr>
            </w:pPr>
            <w:r>
              <w:rPr>
                <w:rFonts w:eastAsia="Calibri"/>
              </w:rPr>
              <w:t xml:space="preserve">pagina web: </w:t>
            </w:r>
            <w:r>
              <w:rPr>
                <w:rFonts w:eastAsia="Calibri"/>
                <w:color w:val="0563C1"/>
                <w:u w:val="single"/>
              </w:rPr>
              <w:t>www.ansc.md</w:t>
            </w:r>
          </w:p>
        </w:tc>
      </w:tr>
      <w:tr w14:paraId="3D1E2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8B37443">
            <w:pPr>
              <w:spacing w:line="276" w:lineRule="auto"/>
              <w:contextualSpacing/>
              <w:jc w:val="both"/>
              <w:rPr>
                <w:lang w:eastAsia="zh-CN"/>
              </w:rPr>
            </w:pPr>
            <w:r>
              <w:rPr>
                <w:lang w:eastAsia="zh-CN"/>
              </w:rPr>
              <w:t>Alte informații relevante</w:t>
            </w:r>
          </w:p>
        </w:tc>
        <w:tc>
          <w:tcPr>
            <w:tcW w:w="4111" w:type="dxa"/>
          </w:tcPr>
          <w:p w14:paraId="5E2C25A3">
            <w:pPr>
              <w:spacing w:line="276" w:lineRule="auto"/>
              <w:jc w:val="both"/>
              <w:rPr>
                <w:rFonts w:eastAsia="Calibri"/>
              </w:rPr>
            </w:pPr>
          </w:p>
          <w:p w14:paraId="76ED5BFF">
            <w:pPr>
              <w:spacing w:line="276" w:lineRule="auto"/>
              <w:jc w:val="both"/>
              <w:rPr>
                <w:rFonts w:eastAsia="Calibri"/>
              </w:rPr>
            </w:pPr>
          </w:p>
        </w:tc>
      </w:tr>
    </w:tbl>
    <w:p w14:paraId="5B5751BE">
      <w:pPr>
        <w:spacing w:after="160" w:line="276" w:lineRule="auto"/>
        <w:jc w:val="both"/>
        <w:rPr>
          <w:rFonts w:eastAsia="Calibri"/>
        </w:rPr>
      </w:pPr>
    </w:p>
    <w:p w14:paraId="49684E02">
      <w:pPr>
        <w:spacing w:before="120" w:after="120" w:line="276" w:lineRule="auto"/>
        <w:ind w:firstLine="567"/>
        <w:rPr>
          <w:rFonts w:eastAsia="Calibri"/>
          <w:b/>
        </w:rPr>
      </w:pPr>
      <w:r>
        <w:rPr>
          <w:rFonts w:eastAsia="Calibri"/>
          <w:b/>
        </w:rPr>
        <w:t>Conducătorul grupului de lucru:  ___________________________                L.Ș.</w:t>
      </w:r>
    </w:p>
    <w:p w14:paraId="175A5AA0">
      <w:pPr>
        <w:spacing w:after="160" w:line="276" w:lineRule="auto"/>
        <w:jc w:val="both"/>
        <w:rPr>
          <w:rFonts w:eastAsia="Calibri"/>
        </w:rPr>
      </w:pPr>
    </w:p>
    <w:p w14:paraId="0FAF1FD5">
      <w:pPr>
        <w:spacing w:after="160" w:line="276" w:lineRule="auto"/>
        <w:jc w:val="both"/>
        <w:rPr>
          <w:rFonts w:eastAsia="Calibri"/>
        </w:rPr>
      </w:pPr>
    </w:p>
    <w:p w14:paraId="6619F6C1">
      <w:pPr>
        <w:spacing w:after="160" w:line="276" w:lineRule="auto"/>
        <w:jc w:val="both"/>
        <w:rPr>
          <w:rFonts w:eastAsia="Calibri"/>
        </w:rPr>
      </w:pPr>
    </w:p>
    <w:p w14:paraId="44ADEE5B">
      <w:pPr>
        <w:spacing w:after="160" w:line="276" w:lineRule="auto"/>
        <w:jc w:val="both"/>
        <w:rPr>
          <w:rFonts w:eastAsia="Calibri"/>
        </w:rPr>
      </w:pPr>
    </w:p>
    <w:p w14:paraId="288306AA">
      <w:pPr>
        <w:spacing w:after="160" w:line="276" w:lineRule="auto"/>
        <w:jc w:val="both"/>
        <w:rPr>
          <w:rFonts w:eastAsia="Calibri"/>
        </w:rPr>
      </w:pPr>
    </w:p>
    <w:p w14:paraId="3F13D60B">
      <w:pPr>
        <w:spacing w:after="160" w:line="276" w:lineRule="auto"/>
        <w:jc w:val="both"/>
        <w:rPr>
          <w:rFonts w:eastAsia="Calibri"/>
        </w:rPr>
      </w:pPr>
    </w:p>
    <w:p w14:paraId="14DA9DA7">
      <w:pPr>
        <w:spacing w:after="160" w:line="276" w:lineRule="auto"/>
        <w:jc w:val="both"/>
        <w:rPr>
          <w:rFonts w:eastAsia="Calibri"/>
        </w:rPr>
      </w:pPr>
    </w:p>
    <w:p w14:paraId="5004231F">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A8EBD90">
      <w:pPr>
        <w:jc w:val="right"/>
        <w:rPr>
          <w:i/>
          <w:sz w:val="22"/>
          <w:szCs w:val="22"/>
          <w:lang w:val="it-IT"/>
        </w:rPr>
      </w:pPr>
      <w:r>
        <w:rPr>
          <w:i/>
          <w:lang w:val="it-IT"/>
        </w:rPr>
        <w:t>Anexa nr.2</w:t>
      </w:r>
    </w:p>
    <w:p w14:paraId="497019A0">
      <w:pPr>
        <w:jc w:val="right"/>
        <w:rPr>
          <w:i/>
          <w:lang w:val="en-US"/>
        </w:rPr>
      </w:pPr>
      <w:r>
        <w:rPr>
          <w:i/>
          <w:lang w:val="it-IT"/>
        </w:rPr>
        <w:t>la Documentația standard nr.</w:t>
      </w:r>
      <w:r>
        <w:rPr>
          <w:i/>
          <w:lang w:val="en-US"/>
        </w:rPr>
        <w:t>115</w:t>
      </w:r>
    </w:p>
    <w:p w14:paraId="106E9912">
      <w:pPr>
        <w:jc w:val="right"/>
        <w:rPr>
          <w:i/>
          <w:lang w:val="it-IT"/>
        </w:rPr>
      </w:pPr>
      <w:r>
        <w:rPr>
          <w:i/>
          <w:lang w:val="it-IT"/>
        </w:rPr>
        <w:t>din “</w:t>
      </w:r>
      <w:r>
        <w:rPr>
          <w:i/>
          <w:lang w:val="en-US"/>
        </w:rPr>
        <w:t>15</w:t>
      </w:r>
      <w:r>
        <w:rPr>
          <w:i/>
          <w:lang w:val="it-IT"/>
        </w:rPr>
        <w:t xml:space="preserve">” </w:t>
      </w:r>
      <w:r>
        <w:rPr>
          <w:i/>
          <w:u w:val="single"/>
          <w:lang w:val="en-US"/>
        </w:rPr>
        <w:t>septembrie</w:t>
      </w:r>
      <w:r>
        <w:rPr>
          <w:i/>
          <w:lang w:val="it-IT"/>
        </w:rPr>
        <w:t xml:space="preserve"> 2021</w:t>
      </w:r>
    </w:p>
    <w:p w14:paraId="531FCE89">
      <w:pPr>
        <w:pStyle w:val="74"/>
        <w:tabs>
          <w:tab w:val="left" w:pos="567"/>
        </w:tabs>
        <w:spacing w:before="0" w:beforeAutospacing="0" w:after="0"/>
        <w:ind w:left="0" w:firstLine="0"/>
        <w:rPr>
          <w:rFonts w:eastAsia="PMingLiU"/>
          <w:lang w:eastAsia="zh-CN"/>
        </w:rPr>
      </w:pPr>
    </w:p>
    <w:p w14:paraId="3ADE8D3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F30846E">
      <w:pPr>
        <w:rPr>
          <w:sz w:val="20"/>
          <w:szCs w:val="20"/>
          <w:lang w:val="it-IT" w:eastAsia="ru-RU"/>
        </w:rPr>
      </w:pPr>
    </w:p>
    <w:p w14:paraId="03F6771E">
      <w:pPr>
        <w:shd w:val="clear" w:color="auto" w:fill="FFFFFF" w:themeFill="background1"/>
        <w:spacing w:before="120"/>
        <w:rPr>
          <w:b/>
          <w:lang w:val="it-IT" w:eastAsia="ru-RU"/>
        </w:rPr>
      </w:pPr>
      <w:r>
        <w:rPr>
          <w:lang w:val="it-IT" w:eastAsia="ru-RU"/>
        </w:rPr>
        <w:t>privind achiziționarea</w:t>
      </w:r>
      <w:r>
        <w:rPr>
          <w:lang w:val="en-US" w:eastAsia="ru-RU"/>
        </w:rPr>
        <w:t xml:space="preserve"> </w:t>
      </w:r>
      <w:r>
        <w:rPr>
          <w:b/>
          <w:u w:val="single"/>
          <w:shd w:val="clear" w:color="auto" w:fill="FFFFFF" w:themeFill="background1"/>
          <w:lang w:val="it-IT" w:eastAsia="ru-RU"/>
        </w:rPr>
        <w:t xml:space="preserve">Produse alimentare pentru </w:t>
      </w:r>
      <w:r>
        <w:rPr>
          <w:b/>
          <w:u w:val="single"/>
          <w:shd w:val="clear" w:color="auto" w:fill="FFFFFF" w:themeFill="background1"/>
          <w:lang w:val="en-US" w:eastAsia="ru-RU"/>
        </w:rPr>
        <w:t>I</w:t>
      </w:r>
      <w:r>
        <w:rPr>
          <w:rFonts w:hint="default"/>
          <w:b/>
          <w:u w:val="single"/>
          <w:shd w:val="clear" w:color="auto" w:fill="FFFFFF" w:themeFill="background1"/>
          <w:lang w:val="en-US" w:eastAsia="ru-RU"/>
        </w:rPr>
        <w:t>I</w:t>
      </w:r>
      <w:r>
        <w:rPr>
          <w:b/>
          <w:u w:val="single"/>
          <w:shd w:val="clear" w:color="auto" w:fill="FFFFFF" w:themeFill="background1"/>
          <w:lang w:val="it-IT" w:eastAsia="ru-RU"/>
        </w:rPr>
        <w:t xml:space="preserve"> j</w:t>
      </w:r>
      <w:r>
        <w:rPr>
          <w:b/>
          <w:u w:val="single"/>
          <w:shd w:val="clear" w:color="auto" w:fill="FFFFFF" w:themeFill="background1"/>
          <w:lang w:val="en-US" w:eastAsia="ru-RU"/>
        </w:rPr>
        <w:t>u</w:t>
      </w:r>
      <w:r>
        <w:rPr>
          <w:b/>
          <w:u w:val="single"/>
          <w:shd w:val="clear" w:color="auto" w:fill="FFFFFF" w:themeFill="background1"/>
          <w:lang w:val="it-IT" w:eastAsia="ru-RU"/>
        </w:rPr>
        <w:t>matate a anului 202</w:t>
      </w:r>
      <w:r>
        <w:rPr>
          <w:b/>
          <w:u w:val="single"/>
          <w:shd w:val="clear" w:color="auto" w:fill="FFFFFF" w:themeFill="background1"/>
          <w:lang w:val="en-US" w:eastAsia="ru-RU"/>
        </w:rPr>
        <w:t>4</w:t>
      </w:r>
      <w:r>
        <w:rPr>
          <w:b/>
          <w:sz w:val="2"/>
          <w:szCs w:val="2"/>
          <w:shd w:val="clear" w:color="auto" w:fill="FFFFFF" w:themeFill="background1"/>
          <w:lang w:val="it-IT" w:eastAsia="ru-RU"/>
        </w:rPr>
        <w:t>.</w:t>
      </w:r>
      <w:r>
        <w:rPr>
          <w:b/>
          <w:u w:val="single"/>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lang w:val="it-IT" w:eastAsia="ru-RU"/>
        </w:rPr>
        <w:t>prin procedura de achiziție</w:t>
      </w:r>
      <w:r>
        <w:rPr>
          <w:lang w:val="en-US" w:eastAsia="ru-RU"/>
        </w:rPr>
        <w:t xml:space="preserve"> </w:t>
      </w:r>
      <w:r>
        <w:rPr>
          <w:b/>
          <w:u w:val="single"/>
          <w:lang w:val="it-IT" w:eastAsia="ru-RU"/>
        </w:rPr>
        <w:t xml:space="preserve">  Cererea ofertelor de preturi (bunuri)  </w:t>
      </w:r>
      <w:r>
        <w:rPr>
          <w:b/>
          <w:sz w:val="2"/>
          <w:szCs w:val="2"/>
          <w:lang w:val="it-IT" w:eastAsia="ru-RU"/>
        </w:rPr>
        <w:t>.</w:t>
      </w:r>
      <w:r>
        <w:rPr>
          <w:b/>
          <w:u w:val="single"/>
          <w:lang w:val="it-IT" w:eastAsia="ru-RU"/>
        </w:rPr>
        <w:t xml:space="preserve">   </w:t>
      </w:r>
      <w:r>
        <w:rPr>
          <w:b/>
          <w:lang w:val="it-IT" w:eastAsia="ru-RU"/>
        </w:rPr>
        <w:br w:type="textWrapping"/>
      </w:r>
      <w:r>
        <w:rPr>
          <w:sz w:val="20"/>
          <w:lang w:val="it-IT" w:eastAsia="ru-RU"/>
        </w:rPr>
        <w:t>(tipul procedurii de achiziție)</w:t>
      </w:r>
    </w:p>
    <w:p w14:paraId="2E5129E0">
      <w:pPr>
        <w:shd w:val="clear" w:color="auto" w:fill="FFFFFF" w:themeFill="background1"/>
        <w:rPr>
          <w:sz w:val="20"/>
          <w:szCs w:val="20"/>
          <w:lang w:val="it-IT" w:eastAsia="ru-RU"/>
        </w:rPr>
      </w:pPr>
    </w:p>
    <w:p w14:paraId="2AB86AB2">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Denumireaautoritățiicontractante: </w:t>
      </w:r>
      <w:r>
        <w:rPr>
          <w:b/>
          <w:u w:val="single"/>
          <w:lang w:val="en-US" w:eastAsia="ru-RU"/>
        </w:rPr>
        <w:t xml:space="preserve">I.P. Gimnaziul din satul Tomai    </w:t>
      </w:r>
      <w:r>
        <w:rPr>
          <w:b/>
          <w:sz w:val="2"/>
          <w:szCs w:val="2"/>
          <w:lang w:val="en-US" w:eastAsia="ru-RU"/>
        </w:rPr>
        <w:t>.</w:t>
      </w:r>
    </w:p>
    <w:p w14:paraId="44B6C101">
      <w:pPr>
        <w:numPr>
          <w:ilvl w:val="0"/>
          <w:numId w:val="10"/>
        </w:numPr>
        <w:shd w:val="clear" w:color="auto" w:fill="FFFFFF" w:themeFill="background1"/>
        <w:tabs>
          <w:tab w:val="left" w:pos="284"/>
          <w:tab w:val="right" w:pos="9531"/>
        </w:tabs>
        <w:spacing w:before="120"/>
        <w:ind w:left="284" w:hanging="284"/>
        <w:rPr>
          <w:lang w:val="ru-RU" w:eastAsia="ru-RU"/>
        </w:rPr>
      </w:pPr>
      <w:r>
        <w:rPr>
          <w:lang w:val="ru-RU" w:eastAsia="ru-RU"/>
        </w:rPr>
        <w:t>IDNO:</w:t>
      </w:r>
      <w:r>
        <w:rPr>
          <w:b/>
          <w:u w:val="single"/>
          <w:shd w:val="clear" w:color="auto" w:fill="FFFFFF" w:themeFill="background1"/>
          <w:lang w:val="en-US" w:eastAsia="ru-RU"/>
        </w:rPr>
        <w:t xml:space="preserve"> 1011601000620  </w:t>
      </w:r>
      <w:r>
        <w:rPr>
          <w:b/>
          <w:sz w:val="2"/>
          <w:szCs w:val="2"/>
          <w:shd w:val="clear" w:color="auto" w:fill="FFFFFF" w:themeFill="background1"/>
          <w:lang w:val="en-US" w:eastAsia="ru-RU"/>
        </w:rPr>
        <w:t>.</w:t>
      </w:r>
    </w:p>
    <w:p w14:paraId="727A83F7">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Adresa: </w:t>
      </w:r>
      <w:r>
        <w:rPr>
          <w:b/>
          <w:u w:val="single"/>
          <w:shd w:val="clear" w:color="auto" w:fill="FFFFFF" w:themeFill="background1"/>
          <w:lang w:val="en-US" w:eastAsia="ru-RU"/>
        </w:rPr>
        <w:t>UTA Gagauzia MD-6116 s.Tomai str.Scolinaia 103/a</w:t>
      </w:r>
    </w:p>
    <w:p w14:paraId="0F5186A4">
      <w:pPr>
        <w:numPr>
          <w:ilvl w:val="0"/>
          <w:numId w:val="10"/>
        </w:numPr>
        <w:shd w:val="clear" w:color="auto" w:fill="FFFFFF" w:themeFill="background1"/>
        <w:tabs>
          <w:tab w:val="left" w:pos="284"/>
          <w:tab w:val="right" w:pos="9531"/>
        </w:tabs>
        <w:spacing w:before="120"/>
        <w:ind w:left="284" w:hanging="284"/>
        <w:rPr>
          <w:b/>
          <w:lang w:val="en-US" w:eastAsia="ru-RU"/>
        </w:rPr>
      </w:pPr>
      <w:r>
        <w:rPr>
          <w:lang w:val="en-US" w:eastAsia="ru-RU"/>
        </w:rPr>
        <w:t xml:space="preserve">Număruldetelefon/fax: </w:t>
      </w:r>
      <w:r>
        <w:rPr>
          <w:b/>
          <w:u w:val="single"/>
          <w:lang w:val="en-US"/>
        </w:rPr>
        <w:t>mob.: 0 782 30026       tel.fax:0291 51 289</w:t>
      </w:r>
      <w:r>
        <w:rPr>
          <w:b/>
          <w:sz w:val="2"/>
          <w:szCs w:val="2"/>
          <w:u w:val="single"/>
          <w:lang w:val="en-US"/>
        </w:rPr>
        <w:t>. .</w:t>
      </w:r>
    </w:p>
    <w:p w14:paraId="107F8548">
      <w:pPr>
        <w:numPr>
          <w:ilvl w:val="0"/>
          <w:numId w:val="10"/>
        </w:numPr>
        <w:shd w:val="clear" w:color="auto" w:fill="FFFFFF" w:themeFill="background1"/>
        <w:tabs>
          <w:tab w:val="left" w:pos="284"/>
          <w:tab w:val="right" w:pos="9531"/>
        </w:tabs>
        <w:spacing w:before="120"/>
        <w:ind w:left="284" w:hanging="284"/>
        <w:rPr>
          <w:b/>
          <w:lang w:val="it-IT" w:eastAsia="ru-RU"/>
        </w:rPr>
      </w:pPr>
      <w:r>
        <w:rPr>
          <w:lang w:val="it-IT" w:eastAsia="ru-RU"/>
        </w:rPr>
        <w:t>Adresa de e-mail și pagina web oficialăale autorității contractante:</w:t>
      </w:r>
      <w:r>
        <w:rPr>
          <w:lang w:val="en-US" w:eastAsia="ru-RU"/>
        </w:rPr>
        <w:t xml:space="preserve"> </w:t>
      </w:r>
      <w:r>
        <w:fldChar w:fldCharType="begin"/>
      </w:r>
      <w:r>
        <w:instrText xml:space="preserve"> HYPERLINK "mailto:tomailiceuteor@mail.ru" </w:instrText>
      </w:r>
      <w:r>
        <w:fldChar w:fldCharType="separate"/>
      </w:r>
      <w:r>
        <w:rPr>
          <w:rStyle w:val="14"/>
          <w:b/>
          <w:shd w:val="clear" w:color="auto" w:fill="FFFFFF" w:themeFill="background1"/>
          <w:lang w:val="it-IT" w:eastAsia="ru-RU"/>
        </w:rPr>
        <w:t>tomailiceuteor@mail.ru</w:t>
      </w:r>
      <w:r>
        <w:rPr>
          <w:rStyle w:val="14"/>
          <w:b/>
          <w:shd w:val="clear" w:color="auto" w:fill="FFFFFF" w:themeFill="background1"/>
          <w:lang w:val="it-IT" w:eastAsia="ru-RU"/>
        </w:rPr>
        <w:fldChar w:fldCharType="end"/>
      </w:r>
      <w:r>
        <w:rPr>
          <w:rStyle w:val="14"/>
          <w:rFonts w:hint="default"/>
          <w:b/>
          <w:shd w:val="clear" w:color="auto" w:fill="FFFFFF" w:themeFill="background1"/>
          <w:lang w:val="en-US" w:eastAsia="ru-RU"/>
        </w:rPr>
        <w:t xml:space="preserve"> </w:t>
      </w:r>
    </w:p>
    <w:p w14:paraId="544A93D2">
      <w:pPr>
        <w:numPr>
          <w:ilvl w:val="0"/>
          <w:numId w:val="0"/>
        </w:numPr>
        <w:shd w:val="clear" w:color="auto" w:fill="FFFFFF" w:themeFill="background1"/>
        <w:tabs>
          <w:tab w:val="left" w:pos="284"/>
          <w:tab w:val="right" w:pos="9531"/>
        </w:tabs>
        <w:spacing w:before="120"/>
        <w:ind w:leftChars="0"/>
        <w:rPr>
          <w:b/>
          <w:color w:val="0000FF"/>
          <w:lang w:val="it-IT" w:eastAsia="ru-RU"/>
        </w:rPr>
      </w:pPr>
      <w:r>
        <w:rPr>
          <w:rFonts w:hint="default"/>
          <w:b/>
          <w:color w:val="0000FF"/>
          <w:lang w:val="it-IT" w:eastAsia="ru-RU"/>
        </w:rPr>
        <w:t>https://sites.google.com/view/ipgimnaziul-tomai/%D0%B3%D0%BB%D0%B0%D0%B2%D0%BD%D0%B0%D1%8F-%D1%81%D1%82%D1%80%D0%B0%D0%BD%D0%B8%D1%86%D0%B0</w:t>
      </w:r>
    </w:p>
    <w:p w14:paraId="437E7E9A">
      <w:pPr>
        <w:numPr>
          <w:ilvl w:val="0"/>
          <w:numId w:val="10"/>
        </w:numPr>
        <w:shd w:val="clear" w:color="auto" w:fill="FFFFFF" w:themeFill="background1"/>
        <w:tabs>
          <w:tab w:val="left" w:pos="284"/>
          <w:tab w:val="right" w:pos="9531"/>
        </w:tabs>
        <w:spacing w:before="120"/>
        <w:ind w:left="288" w:hanging="288"/>
        <w:jc w:val="both"/>
        <w:rPr>
          <w:b/>
          <w:u w:val="single"/>
          <w:lang w:val="it-IT" w:eastAsia="ru-RU"/>
        </w:rPr>
      </w:pPr>
      <w:r>
        <w:rPr>
          <w:lang w:val="it-IT" w:eastAsia="ru-RU"/>
        </w:rPr>
        <w:t xml:space="preserve">Adresa de e-mail sau pagina web oficialăde la care se va putea obține accesul la documentația de atribuire: </w:t>
      </w:r>
      <w:r>
        <w:rPr>
          <w:b/>
          <w:i/>
          <w:u w:val="single"/>
          <w:lang w:val="it-IT" w:eastAsia="ru-RU"/>
        </w:rPr>
        <w:t>documentația de atribuire este anexată în cadrul procedurii în SIA RSAP</w:t>
      </w:r>
    </w:p>
    <w:p w14:paraId="520867B9">
      <w:pPr>
        <w:numPr>
          <w:ilvl w:val="0"/>
          <w:numId w:val="10"/>
        </w:numPr>
        <w:shd w:val="clear" w:color="auto" w:fill="FFFFFF" w:themeFill="background1"/>
        <w:tabs>
          <w:tab w:val="left" w:pos="284"/>
          <w:tab w:val="right" w:pos="9531"/>
        </w:tabs>
        <w:spacing w:before="120"/>
        <w:ind w:left="288" w:hanging="288"/>
        <w:rPr>
          <w:lang w:val="it-IT" w:eastAsia="ru-RU"/>
        </w:rPr>
      </w:pPr>
      <w:r>
        <w:rPr>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 xml:space="preserve"> nu se aplica </w:t>
      </w:r>
      <w:r>
        <w:rPr>
          <w:b/>
          <w:sz w:val="2"/>
          <w:szCs w:val="2"/>
          <w:u w:val="single"/>
          <w:lang w:val="it-IT" w:eastAsia="ru-RU"/>
        </w:rPr>
        <w:t>.</w:t>
      </w:r>
    </w:p>
    <w:p w14:paraId="76C5E9AF">
      <w:pPr>
        <w:shd w:val="clear" w:color="auto" w:fill="FFFFFF" w:themeFill="background1"/>
        <w:tabs>
          <w:tab w:val="left" w:pos="284"/>
          <w:tab w:val="right" w:pos="9531"/>
        </w:tabs>
        <w:spacing w:before="120"/>
        <w:ind w:left="288"/>
        <w:rPr>
          <w:lang w:val="it-IT" w:eastAsia="ru-RU"/>
        </w:rPr>
      </w:pPr>
    </w:p>
    <w:p w14:paraId="1288913E">
      <w:pPr>
        <w:numPr>
          <w:ilvl w:val="0"/>
          <w:numId w:val="10"/>
        </w:numPr>
        <w:shd w:val="clear" w:color="auto" w:fill="FFFFFF" w:themeFill="background1"/>
        <w:tabs>
          <w:tab w:val="left" w:pos="284"/>
          <w:tab w:val="right" w:pos="426"/>
        </w:tabs>
        <w:spacing w:before="120"/>
        <w:ind w:left="284" w:hanging="284"/>
        <w:jc w:val="both"/>
        <w:rPr>
          <w:lang w:val="it-IT" w:eastAsia="ru-RU"/>
        </w:rPr>
      </w:pPr>
      <w:r>
        <w:rPr>
          <w:lang w:val="it-IT" w:eastAsia="ru-RU"/>
        </w:rPr>
        <w:t>Cumpărătorul invită operatorii economici interesați, care îi pot satisface necesitățile, să participe la procedura de achiziție privind livrarea/prestarea următoarelor bunuri</w:t>
      </w:r>
      <w:r>
        <w:rPr>
          <w:lang w:val="en-US" w:eastAsia="ru-RU"/>
        </w:rPr>
        <w:t xml:space="preserve">, </w:t>
      </w:r>
    </w:p>
    <w:p w14:paraId="19E1986E">
      <w:pPr>
        <w:shd w:val="clear" w:color="auto" w:fill="FFFFFF" w:themeFill="background1"/>
        <w:tabs>
          <w:tab w:val="left" w:pos="284"/>
          <w:tab w:val="right" w:pos="426"/>
        </w:tabs>
        <w:spacing w:before="120"/>
        <w:ind w:left="284"/>
        <w:jc w:val="both"/>
        <w:rPr>
          <w:lang w:val="en-US" w:eastAsia="ru-RU"/>
        </w:rPr>
      </w:pPr>
    </w:p>
    <w:p w14:paraId="7A985F06">
      <w:pPr>
        <w:shd w:val="clear" w:color="auto" w:fill="FFFFFF" w:themeFill="background1"/>
        <w:tabs>
          <w:tab w:val="left" w:pos="284"/>
          <w:tab w:val="right" w:pos="426"/>
        </w:tabs>
        <w:ind w:left="284"/>
        <w:jc w:val="both"/>
        <w:rPr>
          <w:b/>
          <w:lang w:val="en-US" w:eastAsia="ru-RU"/>
        </w:rPr>
      </w:pPr>
    </w:p>
    <w:tbl>
      <w:tblPr>
        <w:tblStyle w:val="11"/>
        <w:tblW w:w="10075" w:type="dxa"/>
        <w:tblInd w:w="-455" w:type="dxa"/>
        <w:tblLayout w:type="fixed"/>
        <w:tblCellMar>
          <w:top w:w="0" w:type="dxa"/>
          <w:left w:w="108" w:type="dxa"/>
          <w:bottom w:w="0" w:type="dxa"/>
          <w:right w:w="108" w:type="dxa"/>
        </w:tblCellMar>
      </w:tblPr>
      <w:tblGrid>
        <w:gridCol w:w="537"/>
        <w:gridCol w:w="26"/>
        <w:gridCol w:w="567"/>
        <w:gridCol w:w="2977"/>
        <w:gridCol w:w="565"/>
        <w:gridCol w:w="851"/>
        <w:gridCol w:w="3120"/>
        <w:gridCol w:w="1432"/>
      </w:tblGrid>
      <w:tr w14:paraId="7C2C292B">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EE940FF">
            <w:pPr>
              <w:shd w:val="clear" w:color="auto" w:fill="FFFFFF" w:themeFill="background1"/>
              <w:spacing w:before="120"/>
              <w:jc w:val="center"/>
              <w:rPr>
                <w:b/>
                <w:sz w:val="20"/>
                <w:szCs w:val="20"/>
                <w:lang w:val="ru-RU" w:eastAsia="ru-RU"/>
              </w:rPr>
            </w:pPr>
            <w:r>
              <w:rPr>
                <w:b/>
                <w:sz w:val="20"/>
                <w:szCs w:val="20"/>
                <w:lang w:val="ru-RU" w:eastAsia="ru-RU"/>
              </w:rPr>
              <w:t>Nr. d/o</w:t>
            </w:r>
          </w:p>
        </w:tc>
        <w:tc>
          <w:tcPr>
            <w:tcW w:w="5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82A7AE">
            <w:pPr>
              <w:shd w:val="clear" w:color="auto" w:fill="FFFFFF" w:themeFill="background1"/>
              <w:spacing w:before="120"/>
              <w:jc w:val="center"/>
              <w:rPr>
                <w:b/>
                <w:sz w:val="20"/>
                <w:szCs w:val="20"/>
                <w:lang w:val="ru-RU" w:eastAsia="ru-RU"/>
              </w:rPr>
            </w:pPr>
            <w:r>
              <w:rPr>
                <w:b/>
                <w:sz w:val="20"/>
                <w:szCs w:val="20"/>
                <w:lang w:val="ru-RU" w:eastAsia="ru-RU"/>
              </w:rPr>
              <w:t xml:space="preserve">Cod </w:t>
            </w:r>
            <w:r>
              <w:rPr>
                <w:b/>
                <w:sz w:val="18"/>
                <w:szCs w:val="18"/>
                <w:lang w:val="ru-RU" w:eastAsia="ru-RU"/>
              </w:rPr>
              <w:t>CPV</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668DF5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75C28AD">
            <w:pPr>
              <w:shd w:val="clear" w:color="auto" w:fill="FFFFFF" w:themeFill="background1"/>
              <w:spacing w:before="120"/>
              <w:jc w:val="center"/>
              <w:rPr>
                <w:b/>
                <w:sz w:val="14"/>
                <w:szCs w:val="14"/>
                <w:lang w:val="ru-RU" w:eastAsia="ru-RU"/>
              </w:rPr>
            </w:pPr>
            <w:r>
              <w:rPr>
                <w:b/>
                <w:sz w:val="14"/>
                <w:szCs w:val="14"/>
                <w:lang w:val="ru-RU" w:eastAsia="ru-RU"/>
              </w:rPr>
              <w:t>Unitateademăsură</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09AEF8D">
            <w:pPr>
              <w:shd w:val="clear" w:color="auto" w:fill="FFFFFF" w:themeFill="background1"/>
              <w:spacing w:before="120"/>
              <w:jc w:val="center"/>
              <w:rPr>
                <w:b/>
                <w:sz w:val="16"/>
                <w:szCs w:val="16"/>
                <w:lang w:val="ru-RU" w:eastAsia="ru-RU"/>
              </w:rPr>
            </w:pPr>
            <w:r>
              <w:rPr>
                <w:b/>
                <w:sz w:val="16"/>
                <w:szCs w:val="16"/>
                <w:lang w:val="ru-RU" w:eastAsia="ru-RU"/>
              </w:rPr>
              <w:t>Cantitatea</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4C259C59">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62B89489">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2CDD3D76">
        <w:tblPrEx>
          <w:tblCellMar>
            <w:top w:w="0" w:type="dxa"/>
            <w:left w:w="108" w:type="dxa"/>
            <w:bottom w:w="0" w:type="dxa"/>
            <w:right w:w="108" w:type="dxa"/>
          </w:tblCellMar>
        </w:tblPrEx>
        <w:trPr>
          <w:trHeight w:val="397" w:hRule="atLeast"/>
        </w:trPr>
        <w:tc>
          <w:tcPr>
            <w:tcW w:w="86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9424F83">
            <w:pPr>
              <w:shd w:val="clear" w:color="auto" w:fill="FFFFFF" w:themeFill="background1"/>
              <w:spacing w:before="120"/>
              <w:rPr>
                <w:sz w:val="26"/>
                <w:szCs w:val="26"/>
                <w:lang w:val="ru-RU" w:eastAsia="ru-RU"/>
              </w:rPr>
            </w:pPr>
            <w:r>
              <w:rPr>
                <w:b/>
                <w:sz w:val="26"/>
                <w:szCs w:val="26"/>
                <w:lang w:val="ru-RU" w:eastAsia="ru-RU"/>
              </w:rPr>
              <w:t>Lotul 1: ХЛЕБОБУЛОЧНЫЕ ИЗДЕЛИЯ</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5142FD87">
            <w:pPr>
              <w:shd w:val="clear" w:color="auto" w:fill="FFFFFF" w:themeFill="background1"/>
              <w:spacing w:before="120"/>
              <w:jc w:val="center"/>
              <w:rPr>
                <w:b/>
                <w:sz w:val="26"/>
                <w:szCs w:val="26"/>
                <w:lang w:val="ru-RU" w:eastAsia="ru-RU"/>
              </w:rPr>
            </w:pPr>
            <w:r>
              <w:rPr>
                <w:rFonts w:hint="default"/>
                <w:b/>
                <w:sz w:val="26"/>
                <w:szCs w:val="26"/>
                <w:lang w:val="en-US" w:eastAsia="ru-RU"/>
              </w:rPr>
              <w:t>60 340</w:t>
            </w:r>
            <w:r>
              <w:rPr>
                <w:b/>
                <w:sz w:val="26"/>
                <w:szCs w:val="26"/>
                <w:lang w:val="ru-RU" w:eastAsia="ru-RU"/>
              </w:rPr>
              <w:t>,00</w:t>
            </w:r>
          </w:p>
        </w:tc>
      </w:tr>
      <w:tr w14:paraId="64C8348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B9ECD4E">
            <w:pPr>
              <w:shd w:val="clear" w:color="auto" w:fill="FFFFFF" w:themeFill="background1"/>
              <w:spacing w:before="120"/>
              <w:jc w:val="center"/>
              <w:rPr>
                <w:sz w:val="20"/>
                <w:szCs w:val="20"/>
                <w:lang w:val="ru-RU" w:eastAsia="ru-RU"/>
              </w:rPr>
            </w:pPr>
            <w:r>
              <w:rPr>
                <w:sz w:val="20"/>
                <w:szCs w:val="20"/>
                <w:lang w:val="ru-RU" w:eastAsia="ru-RU"/>
              </w:rPr>
              <w:t>1.1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7C2C43BE">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5F3C7E3">
            <w:pPr>
              <w:shd w:val="clear" w:color="auto" w:fill="FFFFFF" w:themeFill="background1"/>
              <w:spacing w:before="120"/>
              <w:rPr>
                <w:lang w:val="ru-RU" w:eastAsia="ru-RU"/>
              </w:rPr>
            </w:pPr>
            <w:r>
              <w:rPr>
                <w:lang w:val="ru-RU" w:eastAsia="ru-RU"/>
              </w:rPr>
              <w:t xml:space="preserve">Хлеб белый пшеничный нарезной в упаковке </w:t>
            </w:r>
          </w:p>
          <w:p w14:paraId="4D66913D">
            <w:pPr>
              <w:shd w:val="clear" w:color="auto" w:fill="FFFFFF" w:themeFill="background1"/>
              <w:rPr>
                <w:lang w:val="ru-RU" w:eastAsia="ru-RU"/>
              </w:rPr>
            </w:pPr>
            <w:r>
              <w:rPr>
                <w:lang w:val="ru-RU" w:eastAsia="ru-RU"/>
              </w:rPr>
              <w:t>550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5901A51">
            <w:pPr>
              <w:shd w:val="clear" w:color="auto" w:fill="FFFFFF" w:themeFill="background1"/>
              <w:spacing w:before="120"/>
              <w:jc w:val="center"/>
              <w:rPr>
                <w:lang w:val="en-US"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38EFA94">
            <w:pPr>
              <w:shd w:val="clear" w:color="auto" w:fill="FFFFFF" w:themeFill="background1"/>
              <w:spacing w:before="120"/>
              <w:jc w:val="center"/>
              <w:rPr>
                <w:rFonts w:hint="default"/>
                <w:lang w:val="en-US" w:eastAsia="ru-RU"/>
              </w:rPr>
            </w:pPr>
            <w:r>
              <w:rPr>
                <w:rFonts w:hint="default"/>
                <w:lang w:val="en-US" w:eastAsia="ru-RU"/>
              </w:rPr>
              <w:t>1440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03E6E683">
            <w:pPr>
              <w:shd w:val="clear" w:color="auto" w:fill="FFFFFF" w:themeFill="background1"/>
              <w:spacing w:before="120"/>
              <w:rPr>
                <w:sz w:val="20"/>
                <w:szCs w:val="20"/>
                <w:lang w:val="ru-RU"/>
              </w:rPr>
            </w:pPr>
            <w:r>
              <w:rPr>
                <w:sz w:val="20"/>
                <w:szCs w:val="20"/>
                <w:lang w:val="ru-RU" w:eastAsia="ru-RU"/>
              </w:rPr>
              <w:t>Высший сорт,</w:t>
            </w:r>
          </w:p>
          <w:p w14:paraId="6088A27A">
            <w:pPr>
              <w:shd w:val="clear" w:color="auto" w:fill="FFFFFF" w:themeFill="background1"/>
              <w:rPr>
                <w:sz w:val="20"/>
                <w:szCs w:val="20"/>
                <w:lang w:val="ru-RU"/>
              </w:rPr>
            </w:pPr>
            <w:r>
              <w:rPr>
                <w:sz w:val="20"/>
                <w:szCs w:val="20"/>
              </w:rPr>
              <w:t xml:space="preserve"> </w:t>
            </w:r>
            <w:r>
              <w:rPr>
                <w:sz w:val="20"/>
                <w:szCs w:val="20"/>
                <w:lang w:val="ru-RU"/>
              </w:rPr>
              <w:t xml:space="preserve">Белый нарезной в упаковке, весом </w:t>
            </w:r>
            <w:r>
              <w:rPr>
                <w:b/>
                <w:sz w:val="20"/>
                <w:szCs w:val="20"/>
                <w:lang w:val="ru-RU"/>
              </w:rPr>
              <w:t>550 грамм</w:t>
            </w:r>
            <w:r>
              <w:rPr>
                <w:sz w:val="20"/>
                <w:szCs w:val="20"/>
                <w:lang w:val="ru-RU"/>
              </w:rPr>
              <w:t>,</w:t>
            </w:r>
            <w:r>
              <w:rPr>
                <w:sz w:val="20"/>
                <w:szCs w:val="20"/>
              </w:rPr>
              <w:t xml:space="preserve"> с указанием даты изготовления и состав</w:t>
            </w:r>
            <w:r>
              <w:rPr>
                <w:sz w:val="20"/>
                <w:szCs w:val="20"/>
                <w:lang w:val="ru-RU"/>
              </w:rPr>
              <w:t>а</w:t>
            </w:r>
            <w:r>
              <w:rPr>
                <w:sz w:val="20"/>
                <w:szCs w:val="20"/>
              </w:rPr>
              <w:t xml:space="preserve"> продукции </w:t>
            </w:r>
            <w:r>
              <w:rPr>
                <w:b/>
                <w:sz w:val="20"/>
                <w:szCs w:val="20"/>
              </w:rPr>
              <w:t>Доставка ежедневн</w:t>
            </w:r>
            <w:r>
              <w:rPr>
                <w:b/>
                <w:sz w:val="20"/>
                <w:szCs w:val="20"/>
                <w:lang w:val="ru-RU"/>
              </w:rPr>
              <w:t>ая  до 8,00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1755106A">
            <w:pPr>
              <w:shd w:val="clear" w:color="auto" w:fill="FFFFFF" w:themeFill="background1"/>
              <w:spacing w:before="120"/>
              <w:rPr>
                <w:lang w:val="ru-RU" w:eastAsia="ru-RU"/>
              </w:rPr>
            </w:pPr>
          </w:p>
        </w:tc>
      </w:tr>
      <w:tr w14:paraId="4745FFD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7AF0E2E">
            <w:pPr>
              <w:shd w:val="clear" w:color="auto" w:fill="FFFFFF" w:themeFill="background1"/>
              <w:spacing w:before="120"/>
              <w:jc w:val="center"/>
              <w:rPr>
                <w:sz w:val="20"/>
                <w:szCs w:val="20"/>
                <w:lang w:val="ru-RU" w:eastAsia="ru-RU"/>
              </w:rPr>
            </w:pPr>
            <w:r>
              <w:rPr>
                <w:sz w:val="20"/>
                <w:szCs w:val="20"/>
                <w:lang w:val="ru-RU" w:eastAsia="ru-RU"/>
              </w:rPr>
              <w:t>1.3</w:t>
            </w:r>
          </w:p>
        </w:tc>
        <w:tc>
          <w:tcPr>
            <w:tcW w:w="593" w:type="dxa"/>
            <w:gridSpan w:val="2"/>
            <w:vMerge w:val="continue"/>
            <w:tcBorders>
              <w:left w:val="single" w:color="auto" w:sz="4" w:space="0"/>
              <w:bottom w:val="single" w:color="auto" w:sz="4" w:space="0"/>
              <w:right w:val="single" w:color="auto" w:sz="4" w:space="0"/>
            </w:tcBorders>
            <w:shd w:val="clear" w:color="auto" w:fill="auto"/>
            <w:vAlign w:val="center"/>
          </w:tcPr>
          <w:p w14:paraId="6CE8AFED">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BB18838">
            <w:pPr>
              <w:shd w:val="clear" w:color="auto" w:fill="FFFFFF" w:themeFill="background1"/>
              <w:spacing w:before="120"/>
              <w:rPr>
                <w:lang w:val="ru-RU" w:eastAsia="ru-RU"/>
              </w:rPr>
            </w:pPr>
            <w:r>
              <w:rPr>
                <w:lang w:val="ru-RU" w:eastAsia="ru-RU"/>
              </w:rPr>
              <w:t>Булочка с маком,</w:t>
            </w:r>
          </w:p>
          <w:p w14:paraId="0F45645F">
            <w:pPr>
              <w:shd w:val="clear" w:color="auto" w:fill="FFFFFF" w:themeFill="background1"/>
              <w:spacing w:before="120"/>
              <w:rPr>
                <w:lang w:val="ru-RU" w:eastAsia="ru-RU"/>
              </w:rPr>
            </w:pPr>
            <w:r>
              <w:rPr>
                <w:lang w:val="ru-RU" w:eastAsia="ru-RU"/>
              </w:rPr>
              <w:t xml:space="preserve"> 80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174996B">
            <w:pPr>
              <w:shd w:val="clear" w:color="auto" w:fill="FFFFFF" w:themeFill="background1"/>
              <w:spacing w:before="120"/>
              <w:jc w:val="center"/>
              <w:rPr>
                <w:lang w:val="ru-RU"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9D5E31C">
            <w:pPr>
              <w:shd w:val="clear" w:color="auto" w:fill="FFFFFF" w:themeFill="background1"/>
              <w:spacing w:before="120"/>
              <w:jc w:val="center"/>
              <w:rPr>
                <w:rFonts w:hint="default"/>
                <w:lang w:val="en-US" w:eastAsia="ru-RU"/>
              </w:rPr>
            </w:pPr>
            <w:r>
              <w:rPr>
                <w:rFonts w:hint="default"/>
                <w:lang w:val="en-US" w:eastAsia="ru-RU"/>
              </w:rPr>
              <w:t>4800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6AE7CEC7">
            <w:pPr>
              <w:shd w:val="clear" w:color="auto" w:fill="FFFFFF" w:themeFill="background1"/>
              <w:rPr>
                <w:sz w:val="20"/>
                <w:szCs w:val="20"/>
                <w:lang w:val="ru-RU"/>
              </w:rPr>
            </w:pPr>
            <w:r>
              <w:rPr>
                <w:sz w:val="20"/>
                <w:szCs w:val="20"/>
                <w:lang w:val="ru-RU" w:eastAsia="ru-RU"/>
              </w:rPr>
              <w:t>Высший сорт,</w:t>
            </w:r>
          </w:p>
          <w:p w14:paraId="69E9D04D">
            <w:pPr>
              <w:shd w:val="clear" w:color="auto" w:fill="FFFFFF" w:themeFill="background1"/>
              <w:rPr>
                <w:sz w:val="20"/>
                <w:szCs w:val="20"/>
                <w:lang w:val="ru-RU"/>
              </w:rPr>
            </w:pPr>
            <w:r>
              <w:rPr>
                <w:sz w:val="20"/>
                <w:szCs w:val="20"/>
              </w:rPr>
              <w:t xml:space="preserve"> </w:t>
            </w:r>
            <w:r>
              <w:rPr>
                <w:sz w:val="20"/>
                <w:szCs w:val="20"/>
                <w:lang w:val="ru-RU"/>
              </w:rPr>
              <w:t xml:space="preserve">Упаковка по 1шт в п/э пакет, весом </w:t>
            </w:r>
            <w:r>
              <w:rPr>
                <w:b/>
                <w:sz w:val="20"/>
                <w:szCs w:val="20"/>
                <w:lang w:val="ru-RU"/>
              </w:rPr>
              <w:t>80грамм</w:t>
            </w:r>
            <w:r>
              <w:rPr>
                <w:sz w:val="20"/>
                <w:szCs w:val="20"/>
              </w:rPr>
              <w:t xml:space="preserve"> с указанием даты изготовления и состав</w:t>
            </w:r>
            <w:r>
              <w:rPr>
                <w:sz w:val="20"/>
                <w:szCs w:val="20"/>
                <w:lang w:val="ru-RU"/>
              </w:rPr>
              <w:t>а</w:t>
            </w:r>
            <w:r>
              <w:rPr>
                <w:sz w:val="20"/>
                <w:szCs w:val="20"/>
              </w:rPr>
              <w:t xml:space="preserve"> продукции</w:t>
            </w:r>
            <w:r>
              <w:rPr>
                <w:sz w:val="20"/>
                <w:szCs w:val="20"/>
                <w:lang w:val="ru-RU"/>
              </w:rPr>
              <w:t xml:space="preserve">. Начинка-вишня </w:t>
            </w:r>
          </w:p>
          <w:p w14:paraId="3447361B">
            <w:pPr>
              <w:shd w:val="clear" w:color="auto" w:fill="FFFFFF" w:themeFill="background1"/>
              <w:rPr>
                <w:b/>
                <w:sz w:val="20"/>
                <w:szCs w:val="20"/>
                <w:lang w:val="ru-RU"/>
              </w:rPr>
            </w:pPr>
            <w:r>
              <w:rPr>
                <w:b/>
                <w:sz w:val="20"/>
                <w:szCs w:val="20"/>
              </w:rPr>
              <w:t xml:space="preserve">Доставка </w:t>
            </w:r>
            <w:r>
              <w:rPr>
                <w:b/>
                <w:sz w:val="20"/>
                <w:szCs w:val="20"/>
                <w:lang w:val="ru-RU"/>
              </w:rPr>
              <w:t>1 раз в  неделю</w:t>
            </w:r>
          </w:p>
          <w:p w14:paraId="3271C44C">
            <w:pPr>
              <w:shd w:val="clear" w:color="auto" w:fill="FFFFFF" w:themeFill="background1"/>
              <w:rPr>
                <w:lang w:val="ru-RU" w:eastAsia="ru-RU"/>
              </w:rPr>
            </w:pPr>
            <w:r>
              <w:rPr>
                <w:b/>
                <w:sz w:val="20"/>
                <w:szCs w:val="20"/>
                <w:lang w:val="ru-RU"/>
              </w:rPr>
              <w:t xml:space="preserve"> до 8,00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0135FD2">
            <w:pPr>
              <w:shd w:val="clear" w:color="auto" w:fill="FFFFFF" w:themeFill="background1"/>
              <w:spacing w:before="120"/>
              <w:rPr>
                <w:lang w:val="ru-RU" w:eastAsia="ru-RU"/>
              </w:rPr>
            </w:pPr>
          </w:p>
        </w:tc>
      </w:tr>
      <w:tr w14:paraId="2128362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A516A30">
            <w:pPr>
              <w:shd w:val="clear" w:color="auto" w:fill="FFFFFF" w:themeFill="background1"/>
              <w:spacing w:before="120"/>
              <w:jc w:val="center"/>
              <w:rPr>
                <w:sz w:val="20"/>
                <w:szCs w:val="20"/>
                <w:lang w:val="ru-RU" w:eastAsia="ru-RU"/>
              </w:rPr>
            </w:pPr>
            <w:r>
              <w:rPr>
                <w:sz w:val="20"/>
                <w:szCs w:val="20"/>
                <w:lang w:val="ru-RU" w:eastAsia="ru-RU"/>
              </w:rPr>
              <w:t>1.4</w:t>
            </w:r>
          </w:p>
        </w:tc>
        <w:tc>
          <w:tcPr>
            <w:tcW w:w="593" w:type="dxa"/>
            <w:gridSpan w:val="2"/>
            <w:tcBorders>
              <w:left w:val="single" w:color="auto" w:sz="4" w:space="0"/>
              <w:bottom w:val="single" w:color="auto" w:sz="4" w:space="0"/>
              <w:right w:val="single" w:color="auto" w:sz="4" w:space="0"/>
            </w:tcBorders>
            <w:shd w:val="clear" w:color="auto" w:fill="auto"/>
            <w:vAlign w:val="center"/>
          </w:tcPr>
          <w:p w14:paraId="0F16F978">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AE63376">
            <w:pPr>
              <w:shd w:val="clear" w:color="auto" w:fill="FFFFFF" w:themeFill="background1"/>
              <w:spacing w:before="120"/>
              <w:rPr>
                <w:lang w:val="ru-RU" w:eastAsia="ru-RU"/>
              </w:rPr>
            </w:pPr>
            <w:r>
              <w:rPr>
                <w:lang w:val="ru-RU" w:eastAsia="ru-RU"/>
              </w:rPr>
              <w:t>Булочка слоёная с творогом, 80 грамм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D4252C0">
            <w:pPr>
              <w:shd w:val="clear" w:color="auto" w:fill="FFFFFF" w:themeFill="background1"/>
              <w:spacing w:before="120"/>
              <w:jc w:val="center"/>
              <w:rPr>
                <w:lang w:val="ru-RU"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C49DED9">
            <w:pPr>
              <w:shd w:val="clear" w:color="auto" w:fill="FFFFFF" w:themeFill="background1"/>
              <w:spacing w:before="120"/>
              <w:jc w:val="center"/>
              <w:rPr>
                <w:rFonts w:hint="default"/>
                <w:lang w:val="en-US" w:eastAsia="ru-RU"/>
              </w:rPr>
            </w:pPr>
            <w:r>
              <w:rPr>
                <w:rFonts w:hint="default"/>
                <w:lang w:val="en-US" w:eastAsia="ru-RU"/>
              </w:rPr>
              <w:t>4800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1918A64">
            <w:pPr>
              <w:shd w:val="clear" w:color="auto" w:fill="FFFFFF" w:themeFill="background1"/>
              <w:rPr>
                <w:sz w:val="20"/>
                <w:szCs w:val="20"/>
                <w:lang w:val="ru-RU"/>
              </w:rPr>
            </w:pPr>
            <w:r>
              <w:rPr>
                <w:sz w:val="20"/>
                <w:szCs w:val="20"/>
                <w:lang w:val="ru-RU" w:eastAsia="ru-RU"/>
              </w:rPr>
              <w:t>Высший сорт,</w:t>
            </w:r>
          </w:p>
          <w:p w14:paraId="289D85D1">
            <w:pPr>
              <w:shd w:val="clear" w:color="auto" w:fill="FFFFFF" w:themeFill="background1"/>
              <w:rPr>
                <w:sz w:val="20"/>
                <w:szCs w:val="20"/>
                <w:lang w:val="ru-RU"/>
              </w:rPr>
            </w:pPr>
            <w:r>
              <w:rPr>
                <w:sz w:val="20"/>
                <w:szCs w:val="20"/>
              </w:rPr>
              <w:t xml:space="preserve"> </w:t>
            </w:r>
            <w:r>
              <w:rPr>
                <w:sz w:val="20"/>
                <w:szCs w:val="20"/>
                <w:lang w:val="ru-RU"/>
              </w:rPr>
              <w:t xml:space="preserve">Упаковка по 1шт в п/э пакет, весом </w:t>
            </w:r>
            <w:r>
              <w:rPr>
                <w:b/>
                <w:sz w:val="20"/>
                <w:szCs w:val="20"/>
                <w:lang w:val="ru-RU"/>
              </w:rPr>
              <w:t>80грамм</w:t>
            </w:r>
            <w:r>
              <w:rPr>
                <w:sz w:val="20"/>
                <w:szCs w:val="20"/>
              </w:rPr>
              <w:t xml:space="preserve"> с указанием даты изготовления и состав</w:t>
            </w:r>
            <w:r>
              <w:rPr>
                <w:sz w:val="20"/>
                <w:szCs w:val="20"/>
                <w:lang w:val="ru-RU"/>
              </w:rPr>
              <w:t>а</w:t>
            </w:r>
            <w:r>
              <w:rPr>
                <w:sz w:val="20"/>
                <w:szCs w:val="20"/>
              </w:rPr>
              <w:t xml:space="preserve"> продукции</w:t>
            </w:r>
            <w:r>
              <w:rPr>
                <w:sz w:val="20"/>
                <w:szCs w:val="20"/>
                <w:lang w:val="ru-RU"/>
              </w:rPr>
              <w:t xml:space="preserve">. Начинка-вишня </w:t>
            </w:r>
          </w:p>
          <w:p w14:paraId="0C172A54">
            <w:pPr>
              <w:shd w:val="clear" w:color="auto" w:fill="FFFFFF" w:themeFill="background1"/>
              <w:rPr>
                <w:b/>
                <w:sz w:val="20"/>
                <w:szCs w:val="20"/>
                <w:lang w:val="ru-RU"/>
              </w:rPr>
            </w:pPr>
            <w:r>
              <w:rPr>
                <w:b/>
                <w:sz w:val="20"/>
                <w:szCs w:val="20"/>
              </w:rPr>
              <w:t xml:space="preserve">Доставка </w:t>
            </w:r>
            <w:r>
              <w:rPr>
                <w:b/>
                <w:sz w:val="20"/>
                <w:szCs w:val="20"/>
                <w:lang w:val="ru-RU"/>
              </w:rPr>
              <w:t>1 раз в  неделю</w:t>
            </w:r>
          </w:p>
          <w:p w14:paraId="65637B61">
            <w:pPr>
              <w:shd w:val="clear" w:color="auto" w:fill="FFFFFF" w:themeFill="background1"/>
              <w:rPr>
                <w:sz w:val="20"/>
                <w:szCs w:val="20"/>
                <w:lang w:val="ru-RU" w:eastAsia="ru-RU"/>
              </w:rPr>
            </w:pPr>
            <w:r>
              <w:rPr>
                <w:b/>
                <w:sz w:val="20"/>
                <w:szCs w:val="20"/>
                <w:lang w:val="ru-RU"/>
              </w:rPr>
              <w:t xml:space="preserve"> до 8,00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CAA60F1">
            <w:pPr>
              <w:shd w:val="clear" w:color="auto" w:fill="FFFFFF" w:themeFill="background1"/>
              <w:spacing w:before="120"/>
              <w:rPr>
                <w:lang w:val="ru-RU" w:eastAsia="ru-RU"/>
              </w:rPr>
            </w:pPr>
          </w:p>
        </w:tc>
      </w:tr>
      <w:tr w14:paraId="1FB54F2E">
        <w:tblPrEx>
          <w:tblCellMar>
            <w:top w:w="0" w:type="dxa"/>
            <w:left w:w="108" w:type="dxa"/>
            <w:bottom w:w="0" w:type="dxa"/>
            <w:right w:w="108" w:type="dxa"/>
          </w:tblCellMar>
        </w:tblPrEx>
        <w:trPr>
          <w:trHeight w:val="397" w:hRule="atLeast"/>
        </w:trPr>
        <w:tc>
          <w:tcPr>
            <w:tcW w:w="86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6F75800">
            <w:pPr>
              <w:shd w:val="clear" w:color="auto" w:fill="FFFFFF" w:themeFill="background1"/>
              <w:spacing w:before="120"/>
              <w:rPr>
                <w:sz w:val="26"/>
                <w:szCs w:val="26"/>
                <w:lang w:val="ru-RU" w:eastAsia="ru-RU"/>
              </w:rPr>
            </w:pPr>
            <w:r>
              <w:rPr>
                <w:b/>
                <w:sz w:val="26"/>
                <w:szCs w:val="26"/>
                <w:lang w:val="ru-RU" w:eastAsia="ru-RU"/>
              </w:rPr>
              <w:t>Lotul 2: МЯСО</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41BD5FA">
            <w:pPr>
              <w:shd w:val="clear" w:color="auto" w:fill="FFFFFF" w:themeFill="background1"/>
              <w:spacing w:before="120"/>
              <w:jc w:val="center"/>
              <w:rPr>
                <w:b/>
                <w:sz w:val="26"/>
                <w:szCs w:val="26"/>
                <w:lang w:val="ru-RU" w:eastAsia="ru-RU"/>
              </w:rPr>
            </w:pPr>
            <w:r>
              <w:rPr>
                <w:rFonts w:hint="default"/>
                <w:b/>
                <w:sz w:val="26"/>
                <w:szCs w:val="26"/>
                <w:lang w:val="en-US" w:eastAsia="ru-RU"/>
              </w:rPr>
              <w:t>84 780</w:t>
            </w:r>
            <w:r>
              <w:rPr>
                <w:b/>
                <w:sz w:val="26"/>
                <w:szCs w:val="26"/>
                <w:lang w:val="ru-RU" w:eastAsia="ru-RU"/>
              </w:rPr>
              <w:t>,00</w:t>
            </w:r>
          </w:p>
        </w:tc>
      </w:tr>
      <w:tr w14:paraId="0A77E38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63D0730">
            <w:pPr>
              <w:shd w:val="clear" w:color="auto" w:fill="FFFFFF" w:themeFill="background1"/>
              <w:spacing w:before="120"/>
              <w:jc w:val="center"/>
              <w:rPr>
                <w:sz w:val="20"/>
                <w:szCs w:val="20"/>
                <w:lang w:val="ru-RU" w:eastAsia="ru-RU"/>
              </w:rPr>
            </w:pPr>
            <w:r>
              <w:rPr>
                <w:sz w:val="20"/>
                <w:szCs w:val="20"/>
                <w:lang w:val="ru-RU" w:eastAsia="ru-RU"/>
              </w:rPr>
              <w:t>2.1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442E88BF">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1D15708">
            <w:pPr>
              <w:shd w:val="clear" w:color="auto" w:fill="FFFFFF" w:themeFill="background1"/>
              <w:rPr>
                <w:lang w:val="ru-RU" w:eastAsia="ru-RU"/>
              </w:rPr>
            </w:pPr>
            <w:r>
              <w:rPr>
                <w:lang w:val="ru-RU" w:eastAsia="ru-RU"/>
              </w:rPr>
              <w:t xml:space="preserve">Свинина свежая охлаждённая, без костей и жира. </w:t>
            </w:r>
          </w:p>
          <w:p w14:paraId="0F5C736E">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ACDE701">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484D9D6">
            <w:pPr>
              <w:shd w:val="clear" w:color="auto" w:fill="FFFFFF" w:themeFill="background1"/>
              <w:spacing w:before="120"/>
              <w:jc w:val="center"/>
              <w:rPr>
                <w:rFonts w:hint="default"/>
                <w:lang w:val="en-US" w:eastAsia="ru-RU"/>
              </w:rPr>
            </w:pPr>
            <w:r>
              <w:rPr>
                <w:rFonts w:hint="default"/>
                <w:lang w:val="en-US" w:eastAsia="ru-RU"/>
              </w:rPr>
              <w:t>650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61E4B190">
            <w:pPr>
              <w:shd w:val="clear" w:color="auto" w:fill="FFFFFF" w:themeFill="background1"/>
              <w:spacing w:before="120"/>
              <w:rPr>
                <w:sz w:val="20"/>
                <w:szCs w:val="20"/>
                <w:lang w:val="ru-RU" w:eastAsia="ru-RU"/>
              </w:rPr>
            </w:pPr>
            <w:r>
              <w:rPr>
                <w:b/>
                <w:sz w:val="20"/>
                <w:szCs w:val="20"/>
                <w:lang w:val="ru-RU" w:eastAsia="ru-RU"/>
              </w:rPr>
              <w:t>1сорт</w:t>
            </w:r>
            <w:r>
              <w:rPr>
                <w:sz w:val="20"/>
                <w:szCs w:val="20"/>
                <w:lang w:val="ru-RU" w:eastAsia="ru-RU"/>
              </w:rPr>
              <w:t>, без содержания костей и жира. Охлаждённая.</w:t>
            </w:r>
          </w:p>
          <w:p w14:paraId="21A66F54">
            <w:pPr>
              <w:shd w:val="clear" w:color="auto" w:fill="FFFFFF" w:themeFill="background1"/>
              <w:rPr>
                <w:b/>
                <w:sz w:val="20"/>
                <w:szCs w:val="20"/>
                <w:lang w:val="ru-RU" w:eastAsia="ru-RU"/>
              </w:rPr>
            </w:pPr>
            <w:r>
              <w:rPr>
                <w:b/>
                <w:sz w:val="20"/>
                <w:szCs w:val="20"/>
                <w:lang w:val="ru-RU" w:eastAsia="ru-RU"/>
              </w:rPr>
              <w:t>Доставка по заказу с понелельника по пятницу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49F88B5">
            <w:pPr>
              <w:shd w:val="clear" w:color="auto" w:fill="FFFFFF" w:themeFill="background1"/>
              <w:spacing w:before="120"/>
              <w:jc w:val="center"/>
              <w:rPr>
                <w:sz w:val="20"/>
                <w:szCs w:val="20"/>
                <w:lang w:val="ru-RU" w:eastAsia="ru-RU"/>
              </w:rPr>
            </w:pPr>
          </w:p>
        </w:tc>
      </w:tr>
      <w:tr w14:paraId="4E69ADD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8D91178">
            <w:pPr>
              <w:shd w:val="clear" w:color="auto" w:fill="FFFFFF" w:themeFill="background1"/>
              <w:spacing w:before="120"/>
              <w:jc w:val="center"/>
              <w:rPr>
                <w:sz w:val="20"/>
                <w:szCs w:val="20"/>
                <w:lang w:val="ru-RU" w:eastAsia="ru-RU"/>
              </w:rPr>
            </w:pPr>
            <w:r>
              <w:rPr>
                <w:sz w:val="20"/>
                <w:szCs w:val="20"/>
                <w:lang w:val="ru-RU" w:eastAsia="ru-RU"/>
              </w:rPr>
              <w:t>2.2</w:t>
            </w:r>
          </w:p>
        </w:tc>
        <w:tc>
          <w:tcPr>
            <w:tcW w:w="593" w:type="dxa"/>
            <w:gridSpan w:val="2"/>
            <w:vMerge w:val="continue"/>
            <w:tcBorders>
              <w:left w:val="single" w:color="auto" w:sz="4" w:space="0"/>
              <w:right w:val="single" w:color="auto" w:sz="4" w:space="0"/>
            </w:tcBorders>
            <w:shd w:val="clear" w:color="auto" w:fill="auto"/>
            <w:vAlign w:val="center"/>
          </w:tcPr>
          <w:p w14:paraId="37720D4F">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40DD838">
            <w:pPr>
              <w:shd w:val="clear" w:color="auto" w:fill="FFFFFF" w:themeFill="background1"/>
              <w:rPr>
                <w:lang w:val="ru-RU" w:eastAsia="ru-RU"/>
              </w:rPr>
            </w:pPr>
            <w:r>
              <w:rPr>
                <w:lang w:val="ru-RU" w:eastAsia="ru-RU"/>
              </w:rPr>
              <w:t>Филе куриное охлажденое без кости.</w:t>
            </w:r>
          </w:p>
          <w:p w14:paraId="2C7DE503">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DFFB415">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4F40D7A">
            <w:pPr>
              <w:shd w:val="clear" w:color="auto" w:fill="FFFFFF" w:themeFill="background1"/>
              <w:spacing w:before="120"/>
              <w:jc w:val="center"/>
              <w:rPr>
                <w:rFonts w:hint="default"/>
                <w:lang w:val="en-US" w:eastAsia="ru-RU"/>
              </w:rPr>
            </w:pPr>
            <w:r>
              <w:rPr>
                <w:rFonts w:hint="default"/>
                <w:lang w:val="en-US" w:eastAsia="ru-RU"/>
              </w:rPr>
              <w:t>72</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5E6573BC">
            <w:pPr>
              <w:shd w:val="clear" w:color="auto" w:fill="FFFFFF" w:themeFill="background1"/>
              <w:spacing w:before="120"/>
              <w:rPr>
                <w:sz w:val="20"/>
                <w:szCs w:val="20"/>
                <w:lang w:val="ru-RU" w:eastAsia="ru-RU"/>
              </w:rPr>
            </w:pPr>
            <w:r>
              <w:rPr>
                <w:sz w:val="20"/>
                <w:szCs w:val="20"/>
                <w:lang w:val="ru-RU" w:eastAsia="ru-RU"/>
              </w:rPr>
              <w:t>Высший сорт, охлаждёное, без костей.</w:t>
            </w:r>
          </w:p>
          <w:p w14:paraId="45BCE640">
            <w:pPr>
              <w:shd w:val="clear" w:color="auto" w:fill="FFFFFF" w:themeFill="background1"/>
              <w:rPr>
                <w:sz w:val="20"/>
                <w:szCs w:val="20"/>
                <w:lang w:val="ru-RU" w:eastAsia="ru-RU"/>
              </w:rPr>
            </w:pPr>
            <w:r>
              <w:rPr>
                <w:sz w:val="20"/>
                <w:szCs w:val="20"/>
                <w:lang w:val="ru-RU" w:eastAsia="ru-RU"/>
              </w:rPr>
              <w:t>Упаковка от 1 кг до 5 кг</w:t>
            </w:r>
          </w:p>
          <w:p w14:paraId="5E8F9187">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15615A3F">
            <w:pPr>
              <w:shd w:val="clear" w:color="auto" w:fill="FFFFFF" w:themeFill="background1"/>
              <w:rPr>
                <w:sz w:val="20"/>
                <w:szCs w:val="20"/>
                <w:lang w:val="ru-RU" w:eastAsia="ru-RU"/>
              </w:rPr>
            </w:pPr>
            <w:r>
              <w:rPr>
                <w:b/>
                <w:sz w:val="20"/>
                <w:szCs w:val="20"/>
                <w:lang w:val="ru-RU" w:eastAsia="ru-RU"/>
              </w:rPr>
              <w:t>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6C9851A8">
            <w:pPr>
              <w:shd w:val="clear" w:color="auto" w:fill="FFFFFF" w:themeFill="background1"/>
              <w:spacing w:before="120"/>
              <w:jc w:val="center"/>
              <w:rPr>
                <w:sz w:val="20"/>
                <w:szCs w:val="20"/>
                <w:lang w:val="ru-RU" w:eastAsia="ru-RU"/>
              </w:rPr>
            </w:pPr>
          </w:p>
        </w:tc>
      </w:tr>
      <w:tr w14:paraId="319B7E9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6F02086">
            <w:pPr>
              <w:shd w:val="clear" w:color="auto" w:fill="FFFFFF" w:themeFill="background1"/>
              <w:spacing w:before="120"/>
              <w:jc w:val="center"/>
              <w:rPr>
                <w:sz w:val="20"/>
                <w:szCs w:val="20"/>
                <w:lang w:val="ru-RU" w:eastAsia="ru-RU"/>
              </w:rPr>
            </w:pPr>
            <w:r>
              <w:rPr>
                <w:sz w:val="20"/>
                <w:szCs w:val="20"/>
                <w:lang w:val="ru-RU" w:eastAsia="ru-RU"/>
              </w:rPr>
              <w:t>2.3</w:t>
            </w:r>
          </w:p>
        </w:tc>
        <w:tc>
          <w:tcPr>
            <w:tcW w:w="593" w:type="dxa"/>
            <w:gridSpan w:val="2"/>
            <w:vMerge w:val="continue"/>
            <w:tcBorders>
              <w:left w:val="single" w:color="auto" w:sz="4" w:space="0"/>
              <w:bottom w:val="single" w:color="auto" w:sz="4" w:space="0"/>
              <w:right w:val="single" w:color="auto" w:sz="4" w:space="0"/>
            </w:tcBorders>
            <w:shd w:val="clear" w:color="auto" w:fill="auto"/>
            <w:vAlign w:val="center"/>
          </w:tcPr>
          <w:p w14:paraId="5E6E964E">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DD7261B">
            <w:pPr>
              <w:shd w:val="clear" w:color="auto" w:fill="FFFFFF" w:themeFill="background1"/>
              <w:rPr>
                <w:lang w:val="ru-RU" w:eastAsia="ru-RU"/>
              </w:rPr>
            </w:pPr>
            <w:r>
              <w:rPr>
                <w:lang w:val="ru-RU" w:eastAsia="ru-RU"/>
              </w:rPr>
              <w:t>Бедро куриное охлажденое, без хребта</w:t>
            </w:r>
          </w:p>
          <w:p w14:paraId="5101A3DF">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9F4E137">
            <w:pPr>
              <w:shd w:val="clear" w:color="auto" w:fill="FFFFFF" w:themeFill="background1"/>
              <w:spacing w:before="120"/>
              <w:jc w:val="center"/>
              <w:rPr>
                <w:lang w:val="ru-RU"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36FA38D">
            <w:pPr>
              <w:shd w:val="clear" w:color="auto" w:fill="FFFFFF" w:themeFill="background1"/>
              <w:spacing w:before="120"/>
              <w:jc w:val="center"/>
              <w:rPr>
                <w:rFonts w:hint="default"/>
                <w:lang w:val="en-US" w:eastAsia="ru-RU"/>
              </w:rPr>
            </w:pPr>
            <w:r>
              <w:rPr>
                <w:rFonts w:hint="default"/>
                <w:lang w:val="en-US" w:eastAsia="ru-RU"/>
              </w:rPr>
              <w:t>310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079B7B50">
            <w:pPr>
              <w:shd w:val="clear" w:color="auto" w:fill="FFFFFF" w:themeFill="background1"/>
              <w:rPr>
                <w:sz w:val="20"/>
                <w:szCs w:val="20"/>
                <w:lang w:val="ru-RU" w:eastAsia="ru-RU"/>
              </w:rPr>
            </w:pPr>
            <w:r>
              <w:rPr>
                <w:sz w:val="20"/>
                <w:szCs w:val="20"/>
                <w:lang w:val="ru-RU" w:eastAsia="ru-RU"/>
              </w:rPr>
              <w:t>Высший сорт, охлаждёное, без хребта.</w:t>
            </w:r>
          </w:p>
          <w:p w14:paraId="28EA51EE">
            <w:pPr>
              <w:shd w:val="clear" w:color="auto" w:fill="FFFFFF" w:themeFill="background1"/>
              <w:rPr>
                <w:sz w:val="20"/>
                <w:szCs w:val="20"/>
                <w:lang w:val="ru-RU" w:eastAsia="ru-RU"/>
              </w:rPr>
            </w:pPr>
            <w:r>
              <w:rPr>
                <w:sz w:val="20"/>
                <w:szCs w:val="20"/>
                <w:lang w:val="ru-RU" w:eastAsia="ru-RU"/>
              </w:rPr>
              <w:t>Упаковка от 1 кг до 5 кг</w:t>
            </w:r>
          </w:p>
          <w:p w14:paraId="3C2AF2EF">
            <w:pPr>
              <w:shd w:val="clear" w:color="auto" w:fill="FFFFFF" w:themeFill="background1"/>
              <w:rPr>
                <w:b/>
                <w:sz w:val="20"/>
                <w:szCs w:val="20"/>
                <w:lang w:val="ru-RU" w:eastAsia="ru-RU"/>
              </w:rPr>
            </w:pPr>
            <w:r>
              <w:rPr>
                <w:b/>
                <w:sz w:val="20"/>
                <w:szCs w:val="20"/>
                <w:lang w:val="ru-RU" w:eastAsia="ru-RU"/>
              </w:rPr>
              <w:t xml:space="preserve">Доставка 2 раза в неделю </w:t>
            </w:r>
          </w:p>
          <w:p w14:paraId="5ECE9A4D">
            <w:pPr>
              <w:shd w:val="clear" w:color="auto" w:fill="FFFFFF" w:themeFill="background1"/>
              <w:rPr>
                <w:sz w:val="20"/>
                <w:szCs w:val="20"/>
                <w:lang w:val="ru-RU" w:eastAsia="ru-RU"/>
              </w:rPr>
            </w:pPr>
            <w:r>
              <w:rPr>
                <w:b/>
                <w:sz w:val="20"/>
                <w:szCs w:val="20"/>
                <w:lang w:val="ru-RU" w:eastAsia="ru-RU"/>
              </w:rPr>
              <w:t>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0C49D38A">
            <w:pPr>
              <w:shd w:val="clear" w:color="auto" w:fill="FFFFFF" w:themeFill="background1"/>
              <w:spacing w:before="120"/>
              <w:jc w:val="center"/>
              <w:rPr>
                <w:sz w:val="20"/>
                <w:szCs w:val="20"/>
                <w:lang w:val="ru-RU" w:eastAsia="ru-RU"/>
              </w:rPr>
            </w:pPr>
          </w:p>
        </w:tc>
      </w:tr>
      <w:tr w14:paraId="35EDD52D">
        <w:tblPrEx>
          <w:tblCellMar>
            <w:top w:w="0" w:type="dxa"/>
            <w:left w:w="108" w:type="dxa"/>
            <w:bottom w:w="0" w:type="dxa"/>
            <w:right w:w="108" w:type="dxa"/>
          </w:tblCellMar>
        </w:tblPrEx>
        <w:trPr>
          <w:trHeight w:val="397" w:hRule="atLeast"/>
        </w:trPr>
        <w:tc>
          <w:tcPr>
            <w:tcW w:w="86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029CAC3">
            <w:pPr>
              <w:shd w:val="clear" w:color="auto" w:fill="FFFFFF" w:themeFill="background1"/>
              <w:spacing w:before="120"/>
              <w:rPr>
                <w:sz w:val="20"/>
                <w:szCs w:val="20"/>
                <w:lang w:val="ru-RU" w:eastAsia="ru-RU"/>
              </w:rPr>
            </w:pPr>
            <w:r>
              <w:rPr>
                <w:b/>
                <w:sz w:val="26"/>
                <w:szCs w:val="26"/>
                <w:lang w:val="ru-RU" w:eastAsia="ru-RU"/>
              </w:rPr>
              <w:t>Lotul 3: МОЛОЧНЫЕ ПРОДУКТЫ</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89D0BB9">
            <w:pPr>
              <w:shd w:val="clear" w:color="auto" w:fill="FFFFFF" w:themeFill="background1"/>
              <w:spacing w:before="120"/>
              <w:jc w:val="center"/>
              <w:rPr>
                <w:b/>
                <w:sz w:val="26"/>
                <w:szCs w:val="26"/>
                <w:lang w:val="ru-RU" w:eastAsia="ru-RU"/>
              </w:rPr>
            </w:pPr>
            <w:r>
              <w:rPr>
                <w:rFonts w:hint="default"/>
                <w:b/>
                <w:sz w:val="26"/>
                <w:szCs w:val="26"/>
                <w:lang w:val="en-US" w:eastAsia="ru-RU"/>
              </w:rPr>
              <w:t>70 880</w:t>
            </w:r>
            <w:r>
              <w:rPr>
                <w:b/>
                <w:sz w:val="26"/>
                <w:szCs w:val="26"/>
                <w:lang w:val="ru-RU" w:eastAsia="ru-RU"/>
              </w:rPr>
              <w:t>,00</w:t>
            </w:r>
          </w:p>
        </w:tc>
      </w:tr>
      <w:tr w14:paraId="7CE46E6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36B32A0">
            <w:pPr>
              <w:shd w:val="clear" w:color="auto" w:fill="FFFFFF" w:themeFill="background1"/>
              <w:spacing w:before="120"/>
              <w:jc w:val="center"/>
              <w:rPr>
                <w:sz w:val="20"/>
                <w:szCs w:val="20"/>
                <w:lang w:val="ru-RU" w:eastAsia="ru-RU"/>
              </w:rPr>
            </w:pPr>
            <w:r>
              <w:rPr>
                <w:sz w:val="20"/>
                <w:szCs w:val="20"/>
                <w:lang w:val="ru-RU" w:eastAsia="ru-RU"/>
              </w:rPr>
              <w:t>3.1</w:t>
            </w:r>
          </w:p>
        </w:tc>
        <w:tc>
          <w:tcPr>
            <w:tcW w:w="593" w:type="dxa"/>
            <w:gridSpan w:val="2"/>
            <w:vMerge w:val="restart"/>
            <w:tcBorders>
              <w:top w:val="single" w:color="auto" w:sz="4" w:space="0"/>
              <w:left w:val="single" w:color="auto" w:sz="4" w:space="0"/>
              <w:right w:val="single" w:color="auto" w:sz="4" w:space="0"/>
            </w:tcBorders>
            <w:shd w:val="clear" w:color="auto" w:fill="auto"/>
            <w:textDirection w:val="btLr"/>
            <w:vAlign w:val="center"/>
          </w:tcPr>
          <w:p w14:paraId="4BACB860">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95DB73C">
            <w:pPr>
              <w:shd w:val="clear" w:color="auto" w:fill="FFFFFF" w:themeFill="background1"/>
              <w:rPr>
                <w:lang w:val="ru-RU" w:eastAsia="ru-RU"/>
              </w:rPr>
            </w:pPr>
            <w:r>
              <w:rPr>
                <w:lang w:val="ru-RU" w:eastAsia="ru-RU"/>
              </w:rPr>
              <w:t>Молоко пастеризованное свежее 2,5%</w:t>
            </w:r>
          </w:p>
          <w:p w14:paraId="7A034A40">
            <w:pPr>
              <w:shd w:val="clear" w:color="auto" w:fill="FFFFFF" w:themeFill="background1"/>
              <w:rPr>
                <w:lang w:val="ru-RU" w:eastAsia="ru-RU"/>
              </w:rPr>
            </w:pPr>
            <w:r>
              <w:rPr>
                <w:lang w:val="ru-RU" w:eastAsia="ru-RU"/>
              </w:rPr>
              <w:t>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E17C062">
            <w:pPr>
              <w:shd w:val="clear" w:color="auto" w:fill="FFFFFF" w:themeFill="background1"/>
              <w:spacing w:before="120"/>
              <w:jc w:val="center"/>
              <w:rPr>
                <w:lang w:val="en-US" w:eastAsia="ru-RU"/>
              </w:rPr>
            </w:pPr>
            <w:r>
              <w:rPr>
                <w:lang w:val="en-US" w:eastAsia="ru-RU"/>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0A47630">
            <w:pPr>
              <w:shd w:val="clear" w:color="auto" w:fill="FFFFFF" w:themeFill="background1"/>
              <w:spacing w:before="120"/>
              <w:jc w:val="center"/>
              <w:rPr>
                <w:rFonts w:hint="default"/>
                <w:lang w:val="en-US" w:eastAsia="ru-RU"/>
              </w:rPr>
            </w:pPr>
            <w:r>
              <w:rPr>
                <w:rFonts w:hint="default"/>
                <w:lang w:val="en-US" w:eastAsia="ru-RU"/>
              </w:rPr>
              <w:t>30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AFAFB4C">
            <w:pPr>
              <w:shd w:val="clear" w:color="auto" w:fill="FFFFFF" w:themeFill="background1"/>
              <w:rPr>
                <w:b/>
                <w:sz w:val="20"/>
                <w:szCs w:val="20"/>
                <w:lang w:val="ru-RU" w:eastAsia="ru-RU"/>
              </w:rPr>
            </w:pPr>
            <w:r>
              <w:rPr>
                <w:sz w:val="20"/>
                <w:szCs w:val="20"/>
                <w:lang w:val="ru-RU" w:eastAsia="ru-RU"/>
              </w:rPr>
              <w:t xml:space="preserve">Свежее. Упаковка полиэтиленовый пакет 1литр  </w:t>
            </w:r>
            <w:r>
              <w:rPr>
                <w:b/>
                <w:sz w:val="20"/>
                <w:szCs w:val="20"/>
                <w:lang w:val="ru-RU" w:eastAsia="ru-RU"/>
              </w:rPr>
              <w:t>Доставка 2 раза в неделю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CC10596">
            <w:pPr>
              <w:shd w:val="clear" w:color="auto" w:fill="FFFFFF" w:themeFill="background1"/>
              <w:spacing w:before="120"/>
              <w:jc w:val="center"/>
              <w:rPr>
                <w:sz w:val="20"/>
                <w:szCs w:val="20"/>
                <w:lang w:val="ru-RU" w:eastAsia="ru-RU"/>
              </w:rPr>
            </w:pPr>
          </w:p>
        </w:tc>
      </w:tr>
      <w:tr w14:paraId="391D11C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7278D6C">
            <w:pPr>
              <w:shd w:val="clear" w:color="auto" w:fill="FFFFFF" w:themeFill="background1"/>
              <w:spacing w:before="120"/>
              <w:jc w:val="center"/>
              <w:rPr>
                <w:sz w:val="20"/>
                <w:szCs w:val="20"/>
                <w:lang w:val="ru-RU" w:eastAsia="ru-RU"/>
              </w:rPr>
            </w:pPr>
            <w:r>
              <w:rPr>
                <w:sz w:val="20"/>
                <w:szCs w:val="20"/>
                <w:lang w:val="ru-RU" w:eastAsia="ru-RU"/>
              </w:rPr>
              <w:t>3.2</w:t>
            </w:r>
          </w:p>
        </w:tc>
        <w:tc>
          <w:tcPr>
            <w:tcW w:w="593" w:type="dxa"/>
            <w:gridSpan w:val="2"/>
            <w:vMerge w:val="continue"/>
            <w:tcBorders>
              <w:left w:val="single" w:color="auto" w:sz="4" w:space="0"/>
              <w:right w:val="single" w:color="auto" w:sz="4" w:space="0"/>
            </w:tcBorders>
            <w:shd w:val="clear" w:color="auto" w:fill="auto"/>
            <w:vAlign w:val="center"/>
          </w:tcPr>
          <w:p w14:paraId="61937372">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91C13CF">
            <w:pPr>
              <w:shd w:val="clear" w:color="auto" w:fill="FFFFFF" w:themeFill="background1"/>
              <w:rPr>
                <w:lang w:val="ru-RU" w:eastAsia="ru-RU"/>
              </w:rPr>
            </w:pPr>
            <w:r>
              <w:rPr>
                <w:lang w:val="ru-RU" w:eastAsia="ru-RU"/>
              </w:rPr>
              <w:t>Сметана 10%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4F97989">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041DC28">
            <w:pPr>
              <w:shd w:val="clear" w:color="auto" w:fill="FFFFFF" w:themeFill="background1"/>
              <w:spacing w:before="120"/>
              <w:jc w:val="center"/>
              <w:rPr>
                <w:rFonts w:hint="default"/>
                <w:lang w:val="en-US" w:eastAsia="ru-RU"/>
              </w:rPr>
            </w:pPr>
            <w:r>
              <w:rPr>
                <w:rFonts w:hint="default"/>
                <w:lang w:val="en-US" w:eastAsia="ru-RU"/>
              </w:rPr>
              <w:t>240</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7419FD4C">
            <w:r>
              <w:rPr>
                <w:sz w:val="20"/>
                <w:szCs w:val="20"/>
                <w:lang w:val="ru-RU" w:eastAsia="ru-RU"/>
              </w:rPr>
              <w:t xml:space="preserve">Высший сорт. Упаковка полиэтиленоваый пакет 0,5л  </w:t>
            </w:r>
            <w:r>
              <w:rPr>
                <w:b/>
                <w:sz w:val="20"/>
                <w:szCs w:val="20"/>
                <w:lang w:val="ru-RU" w:eastAsia="ru-RU"/>
              </w:rPr>
              <w:t>Доставка по заказу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24716C7">
            <w:pPr>
              <w:shd w:val="clear" w:color="auto" w:fill="FFFFFF" w:themeFill="background1"/>
              <w:spacing w:before="120"/>
              <w:jc w:val="center"/>
              <w:rPr>
                <w:sz w:val="20"/>
                <w:szCs w:val="20"/>
                <w:lang w:val="ru-RU" w:eastAsia="ru-RU"/>
              </w:rPr>
            </w:pPr>
          </w:p>
        </w:tc>
      </w:tr>
      <w:tr w14:paraId="1F68F0D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C2BDF20">
            <w:pPr>
              <w:shd w:val="clear" w:color="auto" w:fill="FFFFFF" w:themeFill="background1"/>
              <w:spacing w:before="120"/>
              <w:jc w:val="center"/>
              <w:rPr>
                <w:sz w:val="20"/>
                <w:szCs w:val="20"/>
                <w:lang w:val="ru-RU" w:eastAsia="ru-RU"/>
              </w:rPr>
            </w:pPr>
            <w:r>
              <w:rPr>
                <w:sz w:val="20"/>
                <w:szCs w:val="20"/>
                <w:lang w:val="ru-RU" w:eastAsia="ru-RU"/>
              </w:rPr>
              <w:t>3.3</w:t>
            </w:r>
          </w:p>
        </w:tc>
        <w:tc>
          <w:tcPr>
            <w:tcW w:w="593" w:type="dxa"/>
            <w:gridSpan w:val="2"/>
            <w:vMerge w:val="continue"/>
            <w:tcBorders>
              <w:left w:val="single" w:color="auto" w:sz="4" w:space="0"/>
              <w:right w:val="single" w:color="auto" w:sz="4" w:space="0"/>
            </w:tcBorders>
            <w:shd w:val="clear" w:color="auto" w:fill="auto"/>
            <w:vAlign w:val="center"/>
          </w:tcPr>
          <w:p w14:paraId="6165ADEA">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2B43189">
            <w:pPr>
              <w:shd w:val="clear" w:color="auto" w:fill="FFFFFF" w:themeFill="background1"/>
              <w:rPr>
                <w:lang w:val="ru-RU" w:eastAsia="ru-RU"/>
              </w:rPr>
            </w:pPr>
            <w:r>
              <w:rPr>
                <w:lang w:val="ru-RU" w:eastAsia="ru-RU"/>
              </w:rPr>
              <w:t>Кефир 2,5%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DECB410">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BCF1BD8">
            <w:pPr>
              <w:shd w:val="clear" w:color="auto" w:fill="FFFFFF" w:themeFill="background1"/>
              <w:spacing w:before="120"/>
              <w:jc w:val="center"/>
              <w:rPr>
                <w:rFonts w:hint="default"/>
                <w:lang w:val="en-US" w:eastAsia="ru-RU"/>
              </w:rPr>
            </w:pPr>
            <w:r>
              <w:rPr>
                <w:lang w:val="en-US" w:eastAsia="ru-RU"/>
              </w:rPr>
              <w:t>1</w:t>
            </w:r>
            <w:r>
              <w:rPr>
                <w:rFonts w:hint="default"/>
                <w:lang w:val="en-US" w:eastAsia="ru-RU"/>
              </w:rPr>
              <w:t>45</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3B9230D6">
            <w:r>
              <w:rPr>
                <w:sz w:val="20"/>
                <w:szCs w:val="20"/>
                <w:lang w:val="ru-RU" w:eastAsia="ru-RU"/>
              </w:rPr>
              <w:t xml:space="preserve">Упаковка полиэтиленоваый пакет 0,5л  </w:t>
            </w:r>
            <w:r>
              <w:rPr>
                <w:b/>
                <w:sz w:val="20"/>
                <w:szCs w:val="20"/>
                <w:lang w:val="ru-RU" w:eastAsia="ru-RU"/>
              </w:rPr>
              <w:t>Доставка по заказу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B6398C2">
            <w:pPr>
              <w:shd w:val="clear" w:color="auto" w:fill="FFFFFF" w:themeFill="background1"/>
              <w:spacing w:before="120"/>
              <w:jc w:val="center"/>
              <w:rPr>
                <w:sz w:val="20"/>
                <w:szCs w:val="20"/>
                <w:lang w:val="ru-RU" w:eastAsia="ru-RU"/>
              </w:rPr>
            </w:pPr>
          </w:p>
        </w:tc>
      </w:tr>
      <w:tr w14:paraId="25658CF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88B0531">
            <w:pPr>
              <w:shd w:val="clear" w:color="auto" w:fill="FFFFFF" w:themeFill="background1"/>
              <w:spacing w:before="120"/>
              <w:jc w:val="center"/>
              <w:rPr>
                <w:sz w:val="20"/>
                <w:szCs w:val="20"/>
                <w:lang w:val="ru-RU" w:eastAsia="ru-RU"/>
              </w:rPr>
            </w:pPr>
            <w:r>
              <w:rPr>
                <w:sz w:val="20"/>
                <w:szCs w:val="20"/>
                <w:lang w:val="ru-RU" w:eastAsia="ru-RU"/>
              </w:rPr>
              <w:t>3.4</w:t>
            </w:r>
          </w:p>
        </w:tc>
        <w:tc>
          <w:tcPr>
            <w:tcW w:w="593" w:type="dxa"/>
            <w:gridSpan w:val="2"/>
            <w:vMerge w:val="continue"/>
            <w:tcBorders>
              <w:left w:val="single" w:color="auto" w:sz="4" w:space="0"/>
              <w:right w:val="single" w:color="auto" w:sz="4" w:space="0"/>
            </w:tcBorders>
            <w:shd w:val="clear" w:color="auto" w:fill="auto"/>
            <w:vAlign w:val="center"/>
          </w:tcPr>
          <w:p w14:paraId="5D3C6A1B">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3B814AC">
            <w:pPr>
              <w:shd w:val="clear" w:color="auto" w:fill="FFFFFF" w:themeFill="background1"/>
              <w:rPr>
                <w:lang w:val="ru-RU" w:eastAsia="ru-RU"/>
              </w:rPr>
            </w:pPr>
            <w:r>
              <w:rPr>
                <w:lang w:val="ru-RU" w:eastAsia="ru-RU"/>
              </w:rPr>
              <w:t>Творог свежий коровий 5%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F440189">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D3C1E11">
            <w:pPr>
              <w:shd w:val="clear" w:color="auto" w:fill="FFFFFF" w:themeFill="background1"/>
              <w:spacing w:before="120"/>
              <w:jc w:val="center"/>
              <w:rPr>
                <w:rFonts w:hint="default"/>
                <w:lang w:val="en-US" w:eastAsia="ru-RU"/>
              </w:rPr>
            </w:pPr>
            <w:r>
              <w:rPr>
                <w:rFonts w:hint="default"/>
                <w:lang w:val="en-US" w:eastAsia="ru-RU"/>
              </w:rPr>
              <w:t>385</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3138A9D1">
            <w:r>
              <w:rPr>
                <w:sz w:val="20"/>
                <w:szCs w:val="20"/>
                <w:lang w:val="ru-RU" w:eastAsia="ru-RU"/>
              </w:rPr>
              <w:t xml:space="preserve">Высший сорт, 5%. Упаковка полиэтиленовая плёнка. </w:t>
            </w:r>
            <w:r>
              <w:rPr>
                <w:b/>
                <w:sz w:val="20"/>
                <w:szCs w:val="20"/>
                <w:lang w:val="ru-RU" w:eastAsia="ru-RU"/>
              </w:rPr>
              <w:t>Фасованный не более 5кг. Доставка 2 раза в неделю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001B23EE">
            <w:pPr>
              <w:shd w:val="clear" w:color="auto" w:fill="FFFFFF" w:themeFill="background1"/>
              <w:spacing w:before="120"/>
              <w:jc w:val="center"/>
              <w:rPr>
                <w:sz w:val="20"/>
                <w:szCs w:val="20"/>
                <w:lang w:val="ru-RU" w:eastAsia="ru-RU"/>
              </w:rPr>
            </w:pPr>
          </w:p>
        </w:tc>
      </w:tr>
      <w:tr w14:paraId="412D90A2">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4334A44">
            <w:pPr>
              <w:shd w:val="clear" w:color="auto" w:fill="FFFFFF" w:themeFill="background1"/>
              <w:spacing w:before="120"/>
              <w:jc w:val="center"/>
              <w:rPr>
                <w:sz w:val="20"/>
                <w:szCs w:val="20"/>
                <w:lang w:val="ru-RU" w:eastAsia="ru-RU"/>
              </w:rPr>
            </w:pPr>
            <w:r>
              <w:rPr>
                <w:sz w:val="20"/>
                <w:szCs w:val="20"/>
                <w:lang w:val="ru-RU" w:eastAsia="ru-RU"/>
              </w:rPr>
              <w:t>3.5</w:t>
            </w:r>
          </w:p>
        </w:tc>
        <w:tc>
          <w:tcPr>
            <w:tcW w:w="593" w:type="dxa"/>
            <w:gridSpan w:val="2"/>
            <w:vMerge w:val="continue"/>
            <w:tcBorders>
              <w:left w:val="single" w:color="auto" w:sz="4" w:space="0"/>
              <w:right w:val="single" w:color="auto" w:sz="4" w:space="0"/>
            </w:tcBorders>
            <w:shd w:val="clear" w:color="auto" w:fill="auto"/>
            <w:vAlign w:val="center"/>
          </w:tcPr>
          <w:p w14:paraId="6B92131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5CCA57B">
            <w:pPr>
              <w:shd w:val="clear" w:color="auto" w:fill="FFFFFF" w:themeFill="background1"/>
              <w:rPr>
                <w:lang w:val="ru-RU" w:eastAsia="ru-RU"/>
              </w:rPr>
            </w:pPr>
            <w:r>
              <w:rPr>
                <w:lang w:val="ru-RU" w:eastAsia="ru-RU"/>
              </w:rPr>
              <w:t>Масло сливочное 72,5%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01F2FA1D">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203E069">
            <w:pPr>
              <w:shd w:val="clear" w:color="auto" w:fill="FFFFFF" w:themeFill="background1"/>
              <w:spacing w:before="120"/>
              <w:jc w:val="center"/>
              <w:rPr>
                <w:rFonts w:hint="default"/>
                <w:lang w:val="en-US" w:eastAsia="ru-RU"/>
              </w:rPr>
            </w:pPr>
            <w:r>
              <w:rPr>
                <w:rFonts w:hint="default"/>
                <w:lang w:val="en-US" w:eastAsia="ru-RU"/>
              </w:rPr>
              <w:t>60</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6EDEA78A">
            <w:r>
              <w:rPr>
                <w:sz w:val="20"/>
                <w:szCs w:val="20"/>
                <w:lang w:val="ru-RU" w:eastAsia="ru-RU"/>
              </w:rPr>
              <w:t xml:space="preserve">Высший сорт. </w:t>
            </w:r>
            <w:r>
              <w:rPr>
                <w:b/>
                <w:sz w:val="20"/>
                <w:szCs w:val="20"/>
                <w:lang w:val="ru-RU" w:eastAsia="ru-RU"/>
              </w:rPr>
              <w:t>Фасованное по 200г. Доставка 2 раза в неделю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5CA2365E">
            <w:pPr>
              <w:shd w:val="clear" w:color="auto" w:fill="FFFFFF" w:themeFill="background1"/>
              <w:spacing w:before="120"/>
              <w:jc w:val="center"/>
              <w:rPr>
                <w:sz w:val="20"/>
                <w:szCs w:val="20"/>
                <w:lang w:val="ru-RU" w:eastAsia="ru-RU"/>
              </w:rPr>
            </w:pPr>
          </w:p>
        </w:tc>
      </w:tr>
      <w:tr w14:paraId="36D84805">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74FC20E">
            <w:pPr>
              <w:shd w:val="clear" w:color="auto" w:fill="FFFFFF" w:themeFill="background1"/>
              <w:spacing w:before="120"/>
              <w:jc w:val="center"/>
              <w:rPr>
                <w:sz w:val="20"/>
                <w:szCs w:val="20"/>
                <w:lang w:val="ru-RU" w:eastAsia="ru-RU"/>
              </w:rPr>
            </w:pPr>
            <w:r>
              <w:rPr>
                <w:sz w:val="20"/>
                <w:szCs w:val="20"/>
                <w:lang w:val="ru-RU" w:eastAsia="ru-RU"/>
              </w:rPr>
              <w:t>3.6</w:t>
            </w:r>
          </w:p>
        </w:tc>
        <w:tc>
          <w:tcPr>
            <w:tcW w:w="593" w:type="dxa"/>
            <w:gridSpan w:val="2"/>
            <w:vMerge w:val="continue"/>
            <w:tcBorders>
              <w:left w:val="single" w:color="auto" w:sz="4" w:space="0"/>
              <w:bottom w:val="single" w:color="auto" w:sz="4" w:space="0"/>
              <w:right w:val="single" w:color="auto" w:sz="4" w:space="0"/>
            </w:tcBorders>
            <w:shd w:val="clear" w:color="auto" w:fill="auto"/>
            <w:vAlign w:val="center"/>
          </w:tcPr>
          <w:p w14:paraId="35C21A6F">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3D22801">
            <w:pPr>
              <w:shd w:val="clear" w:color="auto" w:fill="FFFFFF" w:themeFill="background1"/>
              <w:rPr>
                <w:lang w:val="ru-RU" w:eastAsia="ru-RU"/>
              </w:rPr>
            </w:pPr>
            <w:r>
              <w:rPr>
                <w:lang w:val="ru-RU" w:eastAsia="ru-RU"/>
              </w:rPr>
              <w:t>Йогурт фруктовый 2,5% в стаканчике 100г</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90110A5">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EF8A2C4">
            <w:pPr>
              <w:shd w:val="clear" w:color="auto" w:fill="FFFFFF" w:themeFill="background1"/>
              <w:spacing w:before="120"/>
              <w:jc w:val="center"/>
              <w:rPr>
                <w:rFonts w:hint="default"/>
                <w:lang w:val="en-US" w:eastAsia="ru-RU"/>
              </w:rPr>
            </w:pPr>
            <w:r>
              <w:rPr>
                <w:rFonts w:hint="default"/>
                <w:lang w:val="en-US" w:eastAsia="ru-RU"/>
              </w:rPr>
              <w:t>4800</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628FD19E">
            <w:r>
              <w:rPr>
                <w:sz w:val="20"/>
                <w:szCs w:val="20"/>
                <w:lang w:val="ru-RU" w:eastAsia="ru-RU"/>
              </w:rPr>
              <w:t xml:space="preserve">Высший сорт.  </w:t>
            </w:r>
            <w:r>
              <w:rPr>
                <w:b/>
                <w:sz w:val="20"/>
                <w:szCs w:val="20"/>
                <w:lang w:val="ru-RU" w:eastAsia="ru-RU"/>
              </w:rPr>
              <w:t>Доставка 1 раз в неделю до 10,00 часов. Массовая доля жира 2,5%. Упаковка платсиковый стаканчик 100 г</w:t>
            </w:r>
          </w:p>
        </w:tc>
        <w:tc>
          <w:tcPr>
            <w:tcW w:w="1432" w:type="dxa"/>
            <w:tcBorders>
              <w:top w:val="single" w:color="auto" w:sz="4" w:space="0"/>
              <w:left w:val="single" w:color="auto" w:sz="4" w:space="0"/>
              <w:bottom w:val="single" w:color="auto" w:sz="4" w:space="0"/>
              <w:right w:val="single" w:color="auto" w:sz="4" w:space="0"/>
            </w:tcBorders>
            <w:shd w:val="clear" w:color="auto" w:fill="auto"/>
            <w:vAlign w:val="center"/>
          </w:tcPr>
          <w:p w14:paraId="60121DD5">
            <w:pPr>
              <w:shd w:val="clear" w:color="auto" w:fill="FFFFFF" w:themeFill="background1"/>
              <w:spacing w:before="120"/>
              <w:jc w:val="center"/>
              <w:rPr>
                <w:sz w:val="20"/>
                <w:szCs w:val="20"/>
                <w:lang w:val="ru-RU" w:eastAsia="ru-RU"/>
              </w:rPr>
            </w:pPr>
          </w:p>
        </w:tc>
      </w:tr>
      <w:tr w14:paraId="3E2A6625">
        <w:tblPrEx>
          <w:tblCellMar>
            <w:top w:w="0" w:type="dxa"/>
            <w:left w:w="108" w:type="dxa"/>
            <w:bottom w:w="0" w:type="dxa"/>
            <w:right w:w="108" w:type="dxa"/>
          </w:tblCellMar>
        </w:tblPrEx>
        <w:trPr>
          <w:trHeight w:val="397" w:hRule="atLeast"/>
        </w:trPr>
        <w:tc>
          <w:tcPr>
            <w:tcW w:w="86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40A0A94">
            <w:pPr>
              <w:shd w:val="clear" w:color="auto" w:fill="FFFFFF" w:themeFill="background1"/>
              <w:spacing w:before="120"/>
              <w:rPr>
                <w:sz w:val="20"/>
                <w:szCs w:val="20"/>
                <w:lang w:val="ru-RU" w:eastAsia="ru-RU"/>
              </w:rPr>
            </w:pPr>
            <w:r>
              <w:rPr>
                <w:b/>
                <w:sz w:val="26"/>
                <w:szCs w:val="26"/>
                <w:lang w:val="ru-RU" w:eastAsia="ru-RU"/>
              </w:rPr>
              <w:t>Lotul 4: РАЗЛИЧНЫЕ ПРОДУКТЫ ПИТАНИЯ</w:t>
            </w:r>
          </w:p>
        </w:tc>
        <w:tc>
          <w:tcPr>
            <w:tcW w:w="1432" w:type="dxa"/>
            <w:tcBorders>
              <w:top w:val="single" w:color="auto" w:sz="4" w:space="0"/>
              <w:left w:val="single" w:color="auto" w:sz="4" w:space="0"/>
              <w:bottom w:val="single" w:color="auto" w:sz="4" w:space="0"/>
              <w:right w:val="single" w:color="auto" w:sz="4" w:space="0"/>
            </w:tcBorders>
            <w:shd w:val="clear" w:color="auto" w:fill="auto"/>
            <w:vAlign w:val="center"/>
          </w:tcPr>
          <w:p w14:paraId="785DE068">
            <w:pPr>
              <w:shd w:val="clear" w:color="auto" w:fill="FFFFFF" w:themeFill="background1"/>
              <w:spacing w:before="120"/>
              <w:jc w:val="center"/>
              <w:rPr>
                <w:b/>
                <w:sz w:val="26"/>
                <w:szCs w:val="26"/>
                <w:lang w:val="ru-RU" w:eastAsia="ru-RU"/>
              </w:rPr>
            </w:pPr>
            <w:r>
              <w:rPr>
                <w:rFonts w:hint="default"/>
                <w:b/>
                <w:sz w:val="26"/>
                <w:szCs w:val="26"/>
                <w:lang w:val="en-US" w:eastAsia="ru-RU"/>
              </w:rPr>
              <w:t>89 000</w:t>
            </w:r>
            <w:r>
              <w:rPr>
                <w:b/>
                <w:sz w:val="26"/>
                <w:szCs w:val="26"/>
                <w:lang w:val="ru-RU" w:eastAsia="ru-RU"/>
              </w:rPr>
              <w:t>,00</w:t>
            </w:r>
          </w:p>
        </w:tc>
      </w:tr>
      <w:tr w14:paraId="3B0F5DE9">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8C6BC9">
            <w:pPr>
              <w:shd w:val="clear" w:color="auto" w:fill="FFFFFF" w:themeFill="background1"/>
              <w:spacing w:before="120"/>
              <w:jc w:val="center"/>
              <w:rPr>
                <w:sz w:val="20"/>
                <w:szCs w:val="20"/>
                <w:lang w:val="en-US" w:eastAsia="ru-RU"/>
              </w:rPr>
            </w:pPr>
            <w:r>
              <w:rPr>
                <w:sz w:val="20"/>
                <w:szCs w:val="20"/>
                <w:lang w:val="en-US" w:eastAsia="ru-RU"/>
              </w:rPr>
              <w:t>4.1</w:t>
            </w:r>
          </w:p>
        </w:tc>
        <w:tc>
          <w:tcPr>
            <w:tcW w:w="567" w:type="dxa"/>
            <w:vMerge w:val="restart"/>
            <w:tcBorders>
              <w:top w:val="single" w:color="auto" w:sz="4" w:space="0"/>
              <w:left w:val="single" w:color="auto" w:sz="4" w:space="0"/>
              <w:right w:val="single" w:color="auto" w:sz="4" w:space="0"/>
            </w:tcBorders>
            <w:shd w:val="clear" w:color="auto" w:fill="auto"/>
            <w:textDirection w:val="btLr"/>
            <w:vAlign w:val="center"/>
          </w:tcPr>
          <w:p w14:paraId="1536211C">
            <w:pPr>
              <w:shd w:val="clear" w:color="auto" w:fill="FFFFFF" w:themeFill="background1"/>
              <w:spacing w:before="120"/>
              <w:ind w:left="113" w:right="113"/>
              <w:jc w:val="center"/>
              <w:rPr>
                <w:sz w:val="20"/>
                <w:szCs w:val="20"/>
                <w:lang w:val="ru-RU" w:eastAsia="ru-RU"/>
              </w:rPr>
            </w:pPr>
            <w:r>
              <w:rPr>
                <w:lang w:val="it-IT" w:eastAsia="ru-RU"/>
              </w:rPr>
              <w:t>15800000-6</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826AD11">
            <w:pPr>
              <w:shd w:val="clear" w:color="auto" w:fill="FFFFFF" w:themeFill="background1"/>
              <w:rPr>
                <w:lang w:val="ru-RU" w:eastAsia="ru-RU"/>
              </w:rPr>
            </w:pPr>
            <w:r>
              <w:rPr>
                <w:lang w:val="ru-RU" w:eastAsia="ru-RU"/>
              </w:rPr>
              <w:t>Хек молочный без головы сухой заморозки</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8BDEF8C">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0EF9BDE">
            <w:pPr>
              <w:shd w:val="clear" w:color="auto" w:fill="FFFFFF" w:themeFill="background1"/>
              <w:spacing w:before="120"/>
              <w:jc w:val="center"/>
              <w:rPr>
                <w:rFonts w:hint="default"/>
                <w:lang w:val="en-US" w:eastAsia="ru-RU"/>
              </w:rPr>
            </w:pPr>
            <w:r>
              <w:rPr>
                <w:rFonts w:hint="default"/>
                <w:lang w:val="en-US" w:eastAsia="ru-RU"/>
              </w:rPr>
              <w:t>240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079539B3">
            <w:pPr>
              <w:shd w:val="clear" w:color="auto" w:fill="FFFFFF" w:themeFill="background1"/>
              <w:rPr>
                <w:sz w:val="20"/>
                <w:szCs w:val="20"/>
                <w:lang w:val="ru-RU" w:eastAsia="ru-RU"/>
              </w:rPr>
            </w:pPr>
            <w:r>
              <w:rPr>
                <w:sz w:val="20"/>
                <w:szCs w:val="20"/>
                <w:lang w:val="ru-RU" w:eastAsia="ru-RU"/>
              </w:rPr>
              <w:t xml:space="preserve">Сухая заморозка. Без головы. Высший сорт. </w:t>
            </w:r>
            <w:r>
              <w:rPr>
                <w:b/>
                <w:sz w:val="20"/>
                <w:szCs w:val="20"/>
                <w:lang w:val="ru-RU" w:eastAsia="ru-RU"/>
              </w:rPr>
              <w:t>Фасованный до 5кг. Доставка по заказу до 10,00 часов</w:t>
            </w:r>
            <w:r>
              <w:rPr>
                <w:sz w:val="20"/>
                <w:szCs w:val="20"/>
                <w:lang w:val="ru-RU" w:eastAsia="ru-RU"/>
              </w:rPr>
              <w:t xml:space="preserve"> </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5F18F92">
            <w:pPr>
              <w:shd w:val="clear" w:color="auto" w:fill="FFFFFF" w:themeFill="background1"/>
              <w:spacing w:before="120"/>
              <w:jc w:val="center"/>
              <w:rPr>
                <w:sz w:val="20"/>
                <w:szCs w:val="20"/>
                <w:lang w:val="ru-RU" w:eastAsia="ru-RU"/>
              </w:rPr>
            </w:pPr>
          </w:p>
        </w:tc>
      </w:tr>
      <w:tr w14:paraId="5D40963E">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631618">
            <w:pPr>
              <w:shd w:val="clear" w:color="auto" w:fill="FFFFFF" w:themeFill="background1"/>
              <w:spacing w:before="120"/>
              <w:jc w:val="center"/>
              <w:rPr>
                <w:sz w:val="20"/>
                <w:szCs w:val="20"/>
                <w:lang w:val="en-US" w:eastAsia="ru-RU"/>
              </w:rPr>
            </w:pPr>
            <w:r>
              <w:rPr>
                <w:sz w:val="20"/>
                <w:szCs w:val="20"/>
                <w:lang w:val="en-US" w:eastAsia="ru-RU"/>
              </w:rPr>
              <w:t>4.2</w:t>
            </w:r>
          </w:p>
        </w:tc>
        <w:tc>
          <w:tcPr>
            <w:tcW w:w="567" w:type="dxa"/>
            <w:vMerge w:val="continue"/>
            <w:tcBorders>
              <w:top w:val="single" w:color="auto" w:sz="4" w:space="0"/>
              <w:left w:val="single" w:color="auto" w:sz="4" w:space="0"/>
              <w:right w:val="single" w:color="auto" w:sz="4" w:space="0"/>
            </w:tcBorders>
            <w:shd w:val="clear" w:color="auto" w:fill="auto"/>
            <w:textDirection w:val="btLr"/>
            <w:vAlign w:val="center"/>
          </w:tcPr>
          <w:p w14:paraId="0464F25B">
            <w:pPr>
              <w:shd w:val="clear" w:color="auto" w:fill="FFFFFF" w:themeFill="background1"/>
              <w:spacing w:before="120"/>
              <w:ind w:left="113" w:right="113"/>
              <w:jc w:val="center"/>
              <w:rPr>
                <w:lang w:val="it-IT"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9B84E9F">
            <w:pPr>
              <w:shd w:val="clear" w:color="auto" w:fill="FFFFFF" w:themeFill="background1"/>
              <w:rPr>
                <w:lang w:val="ru-RU" w:eastAsia="ru-RU"/>
              </w:rPr>
            </w:pPr>
            <w:r>
              <w:rPr>
                <w:lang w:val="ru-RU" w:eastAsia="ru-RU"/>
              </w:rPr>
              <w:t>Сыр твёрдый российский 45%</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54CC5CFF">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91BE378">
            <w:pPr>
              <w:shd w:val="clear" w:color="auto" w:fill="FFFFFF" w:themeFill="background1"/>
              <w:spacing w:before="120"/>
              <w:jc w:val="center"/>
              <w:rPr>
                <w:rFonts w:hint="default"/>
                <w:lang w:val="en-US" w:eastAsia="ru-RU"/>
              </w:rPr>
            </w:pPr>
            <w:r>
              <w:rPr>
                <w:lang w:val="en-US" w:eastAsia="ru-RU"/>
              </w:rPr>
              <w:t>1</w:t>
            </w:r>
            <w:r>
              <w:rPr>
                <w:rFonts w:hint="default"/>
                <w:lang w:val="en-US" w:eastAsia="ru-RU"/>
              </w:rPr>
              <w:t>40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78111E46">
            <w:pPr>
              <w:shd w:val="clear" w:color="auto" w:fill="FFFFFF" w:themeFill="background1"/>
              <w:rPr>
                <w:sz w:val="20"/>
                <w:szCs w:val="20"/>
                <w:lang w:val="ru-RU" w:eastAsia="ru-RU"/>
              </w:rPr>
            </w:pPr>
            <w:r>
              <w:rPr>
                <w:sz w:val="20"/>
                <w:szCs w:val="20"/>
                <w:lang w:val="ru-RU" w:eastAsia="ru-RU"/>
              </w:rPr>
              <w:t xml:space="preserve">Высший сорт.  </w:t>
            </w:r>
            <w:r>
              <w:rPr>
                <w:b/>
                <w:sz w:val="20"/>
                <w:szCs w:val="20"/>
                <w:lang w:val="ru-RU" w:eastAsia="ru-RU"/>
              </w:rPr>
              <w:t>Доставка 1 раз в неделю до 10,00 часов</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7DB088B">
            <w:pPr>
              <w:shd w:val="clear" w:color="auto" w:fill="FFFFFF" w:themeFill="background1"/>
              <w:spacing w:before="120"/>
              <w:jc w:val="center"/>
              <w:rPr>
                <w:sz w:val="20"/>
                <w:szCs w:val="20"/>
                <w:lang w:val="ru-RU" w:eastAsia="ru-RU"/>
              </w:rPr>
            </w:pPr>
          </w:p>
        </w:tc>
      </w:tr>
      <w:tr w14:paraId="553838E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3F558E">
            <w:pPr>
              <w:jc w:val="center"/>
              <w:rPr>
                <w:sz w:val="20"/>
                <w:szCs w:val="20"/>
              </w:rPr>
            </w:pPr>
            <w:r>
              <w:rPr>
                <w:sz w:val="20"/>
                <w:szCs w:val="20"/>
              </w:rPr>
              <w:t>4.3</w:t>
            </w:r>
          </w:p>
        </w:tc>
        <w:tc>
          <w:tcPr>
            <w:tcW w:w="567" w:type="dxa"/>
            <w:vMerge w:val="continue"/>
            <w:tcBorders>
              <w:left w:val="single" w:color="auto" w:sz="4" w:space="0"/>
              <w:right w:val="single" w:color="auto" w:sz="4" w:space="0"/>
            </w:tcBorders>
            <w:shd w:val="clear" w:color="auto" w:fill="auto"/>
            <w:vAlign w:val="center"/>
          </w:tcPr>
          <w:p w14:paraId="3D7CE1A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4308A71">
            <w:pPr>
              <w:shd w:val="clear" w:color="auto" w:fill="FFFFFF" w:themeFill="background1"/>
              <w:rPr>
                <w:lang w:val="ru-RU" w:eastAsia="ru-RU"/>
              </w:rPr>
            </w:pPr>
            <w:r>
              <w:rPr>
                <w:lang w:val="ru-RU" w:eastAsia="ru-RU"/>
              </w:rPr>
              <w:t>Яйцо куриное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0833CD1">
            <w:pPr>
              <w:shd w:val="clear" w:color="auto" w:fill="FFFFFF" w:themeFill="background1"/>
              <w:spacing w:before="120"/>
              <w:jc w:val="center"/>
              <w:rPr>
                <w:lang w:val="ru-RU" w:eastAsia="ru-RU"/>
              </w:rP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2165340">
            <w:pPr>
              <w:shd w:val="clear" w:color="auto" w:fill="FFFFFF" w:themeFill="background1"/>
              <w:spacing w:before="120"/>
              <w:jc w:val="center"/>
              <w:rPr>
                <w:lang w:val="en-US" w:eastAsia="ru-RU"/>
              </w:rPr>
            </w:pPr>
            <w:r>
              <w:rPr>
                <w:lang w:val="en-US" w:eastAsia="ru-RU"/>
              </w:rPr>
              <w:t>1</w:t>
            </w:r>
            <w:r>
              <w:rPr>
                <w:rFonts w:hint="default"/>
                <w:lang w:val="en-US" w:eastAsia="ru-RU"/>
              </w:rPr>
              <w:t>0</w:t>
            </w:r>
            <w:r>
              <w:rPr>
                <w:lang w:val="en-US" w:eastAsia="ru-RU"/>
              </w:rPr>
              <w:t>00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21931697">
            <w:pPr>
              <w:shd w:val="clear" w:color="auto" w:fill="FFFFFF" w:themeFill="background1"/>
              <w:spacing w:before="120"/>
              <w:rPr>
                <w:sz w:val="20"/>
                <w:szCs w:val="20"/>
                <w:lang w:val="ru-RU" w:eastAsia="ru-RU"/>
              </w:rPr>
            </w:pPr>
            <w:r>
              <w:rPr>
                <w:sz w:val="20"/>
                <w:szCs w:val="20"/>
                <w:lang w:val="ru-RU" w:eastAsia="ru-RU"/>
              </w:rPr>
              <w:t>Диетическое, фасованное в лотки по 30шт</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DE264F4">
            <w:pPr>
              <w:shd w:val="clear" w:color="auto" w:fill="FFFFFF" w:themeFill="background1"/>
              <w:spacing w:before="120"/>
              <w:jc w:val="center"/>
              <w:rPr>
                <w:sz w:val="20"/>
                <w:szCs w:val="20"/>
                <w:lang w:val="ru-RU" w:eastAsia="ru-RU"/>
              </w:rPr>
            </w:pPr>
          </w:p>
        </w:tc>
      </w:tr>
      <w:tr w14:paraId="0EC9EB8A">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6AFCAE">
            <w:pPr>
              <w:jc w:val="center"/>
              <w:rPr>
                <w:sz w:val="20"/>
                <w:szCs w:val="20"/>
              </w:rPr>
            </w:pPr>
            <w:r>
              <w:rPr>
                <w:sz w:val="20"/>
                <w:szCs w:val="20"/>
              </w:rPr>
              <w:t>4.4</w:t>
            </w:r>
          </w:p>
        </w:tc>
        <w:tc>
          <w:tcPr>
            <w:tcW w:w="567" w:type="dxa"/>
            <w:vMerge w:val="continue"/>
            <w:tcBorders>
              <w:left w:val="single" w:color="auto" w:sz="4" w:space="0"/>
              <w:right w:val="single" w:color="auto" w:sz="4" w:space="0"/>
            </w:tcBorders>
            <w:shd w:val="clear" w:color="auto" w:fill="auto"/>
            <w:vAlign w:val="center"/>
          </w:tcPr>
          <w:p w14:paraId="0958AC8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F065223">
            <w:pPr>
              <w:shd w:val="clear" w:color="auto" w:fill="FFFFFF" w:themeFill="background1"/>
              <w:rPr>
                <w:rFonts w:hint="default"/>
                <w:lang w:val="en-US" w:eastAsia="ru-RU"/>
              </w:rPr>
            </w:pPr>
            <w:r>
              <w:rPr>
                <w:rFonts w:hint="default"/>
                <w:lang w:val="ru-RU" w:eastAsia="ru-RU"/>
              </w:rPr>
              <w:t>Рис</w:t>
            </w:r>
            <w:r>
              <w:rPr>
                <w:rFonts w:hint="default"/>
                <w:lang w:val="en-US" w:eastAsia="ru-RU"/>
              </w:rPr>
              <w:t xml:space="preserve"> пропаренный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622F4C05">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F74AA17">
            <w:pPr>
              <w:shd w:val="clear" w:color="auto" w:fill="FFFFFF" w:themeFill="background1"/>
              <w:spacing w:before="120"/>
              <w:jc w:val="center"/>
              <w:rPr>
                <w:lang w:val="en-US" w:eastAsia="ru-RU"/>
              </w:rPr>
            </w:pPr>
            <w:r>
              <w:rPr>
                <w:lang w:val="en-US" w:eastAsia="ru-RU"/>
              </w:rPr>
              <w:t>1</w:t>
            </w:r>
            <w:r>
              <w:rPr>
                <w:rFonts w:hint="default"/>
                <w:lang w:val="en-US" w:eastAsia="ru-RU"/>
              </w:rPr>
              <w:t>2</w:t>
            </w:r>
            <w:r>
              <w:rPr>
                <w:lang w:val="en-US" w:eastAsia="ru-RU"/>
              </w:rPr>
              <w:t>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7299853C">
            <w:pPr>
              <w:shd w:val="clear" w:color="auto" w:fill="FFFFFF" w:themeFill="background1"/>
              <w:rPr>
                <w:sz w:val="20"/>
                <w:szCs w:val="20"/>
                <w:lang w:val="ru-RU" w:eastAsia="ru-RU"/>
              </w:rPr>
            </w:pPr>
            <w:r>
              <w:rPr>
                <w:b/>
                <w:bCs/>
                <w:sz w:val="20"/>
                <w:szCs w:val="20"/>
                <w:lang w:val="ru-RU" w:eastAsia="ru-RU"/>
              </w:rPr>
              <w:t>Рис</w:t>
            </w:r>
            <w:r>
              <w:rPr>
                <w:rFonts w:hint="default"/>
                <w:b/>
                <w:bCs/>
                <w:sz w:val="20"/>
                <w:szCs w:val="20"/>
                <w:lang w:val="en-US" w:eastAsia="ru-RU"/>
              </w:rPr>
              <w:t xml:space="preserve"> пропаренный.</w:t>
            </w:r>
            <w:r>
              <w:rPr>
                <w:rFonts w:hint="default"/>
                <w:sz w:val="20"/>
                <w:szCs w:val="20"/>
                <w:lang w:val="en-US" w:eastAsia="ru-RU"/>
              </w:rPr>
              <w:t xml:space="preserve"> </w:t>
            </w:r>
            <w:r>
              <w:rPr>
                <w:sz w:val="20"/>
                <w:szCs w:val="20"/>
                <w:lang w:val="ru-RU" w:eastAsia="ru-RU"/>
              </w:rPr>
              <w:t xml:space="preserve">Высший сорт, фасованный по 1 кг. </w:t>
            </w:r>
            <w:r>
              <w:rPr>
                <w:b/>
                <w:sz w:val="20"/>
                <w:szCs w:val="20"/>
                <w:lang w:val="ru-RU" w:eastAsia="ru-RU"/>
              </w:rPr>
              <w:t>Доставка по заказу</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D64D88E">
            <w:pPr>
              <w:shd w:val="clear" w:color="auto" w:fill="FFFFFF" w:themeFill="background1"/>
              <w:spacing w:before="120"/>
              <w:jc w:val="center"/>
              <w:rPr>
                <w:sz w:val="20"/>
                <w:szCs w:val="20"/>
                <w:lang w:val="ru-RU" w:eastAsia="ru-RU"/>
              </w:rPr>
            </w:pPr>
          </w:p>
        </w:tc>
      </w:tr>
      <w:tr w14:paraId="1F3450D6">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FBE8D6">
            <w:pPr>
              <w:jc w:val="center"/>
              <w:rPr>
                <w:sz w:val="20"/>
                <w:szCs w:val="20"/>
              </w:rPr>
            </w:pPr>
            <w:r>
              <w:rPr>
                <w:sz w:val="20"/>
                <w:szCs w:val="20"/>
              </w:rPr>
              <w:t>4.5</w:t>
            </w:r>
          </w:p>
        </w:tc>
        <w:tc>
          <w:tcPr>
            <w:tcW w:w="567" w:type="dxa"/>
            <w:vMerge w:val="continue"/>
            <w:tcBorders>
              <w:left w:val="single" w:color="auto" w:sz="4" w:space="0"/>
              <w:right w:val="single" w:color="auto" w:sz="4" w:space="0"/>
            </w:tcBorders>
            <w:shd w:val="clear" w:color="auto" w:fill="auto"/>
            <w:vAlign w:val="center"/>
          </w:tcPr>
          <w:p w14:paraId="5E6EAE43">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5A11A02">
            <w:pPr>
              <w:shd w:val="clear" w:color="auto" w:fill="FFFFFF" w:themeFill="background1"/>
              <w:rPr>
                <w:lang w:val="ru-RU" w:eastAsia="ru-RU"/>
              </w:rPr>
            </w:pPr>
            <w:r>
              <w:rPr>
                <w:lang w:val="ru-RU" w:eastAsia="ru-RU"/>
              </w:rPr>
              <w:t>Гречневая крупа</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C3FF8D6">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AF42ADB">
            <w:pPr>
              <w:shd w:val="clear" w:color="auto" w:fill="FFFFFF" w:themeFill="background1"/>
              <w:spacing w:before="120"/>
              <w:jc w:val="center"/>
              <w:rPr>
                <w:rFonts w:hint="default"/>
                <w:lang w:val="en-US" w:eastAsia="ru-RU"/>
              </w:rPr>
            </w:pPr>
            <w:r>
              <w:rPr>
                <w:lang w:val="en-US" w:eastAsia="ru-RU"/>
              </w:rPr>
              <w:t>1</w:t>
            </w:r>
            <w:r>
              <w:rPr>
                <w:rFonts w:hint="default"/>
                <w:lang w:val="en-US" w:eastAsia="ru-RU"/>
              </w:rPr>
              <w:t>20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0FD36BD">
            <w:pPr>
              <w:shd w:val="clear" w:color="auto" w:fill="FFFFFF" w:themeFill="background1"/>
              <w:rPr>
                <w:sz w:val="20"/>
                <w:szCs w:val="20"/>
                <w:lang w:val="ru-RU" w:eastAsia="ru-RU"/>
              </w:rPr>
            </w:pPr>
            <w:r>
              <w:rPr>
                <w:sz w:val="20"/>
                <w:szCs w:val="20"/>
                <w:lang w:val="ru-RU" w:eastAsia="ru-RU"/>
              </w:rPr>
              <w:t xml:space="preserve">Высший сорт, фасованный по 1 кг. </w:t>
            </w:r>
            <w:r>
              <w:rPr>
                <w:b/>
                <w:sz w:val="20"/>
                <w:szCs w:val="20"/>
                <w:lang w:val="ru-RU" w:eastAsia="ru-RU"/>
              </w:rPr>
              <w:t>Доставка по заказу</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F20115C">
            <w:pPr>
              <w:shd w:val="clear" w:color="auto" w:fill="FFFFFF" w:themeFill="background1"/>
              <w:spacing w:before="120"/>
              <w:jc w:val="center"/>
              <w:rPr>
                <w:sz w:val="20"/>
                <w:szCs w:val="20"/>
                <w:lang w:val="ru-RU" w:eastAsia="ru-RU"/>
              </w:rPr>
            </w:pPr>
          </w:p>
        </w:tc>
      </w:tr>
      <w:tr w14:paraId="2F35E07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1682AB">
            <w:pPr>
              <w:jc w:val="center"/>
              <w:rPr>
                <w:rFonts w:hint="default"/>
                <w:sz w:val="20"/>
                <w:szCs w:val="20"/>
                <w:lang w:val="ru-RU"/>
              </w:rPr>
            </w:pPr>
            <w:r>
              <w:rPr>
                <w:sz w:val="20"/>
                <w:szCs w:val="20"/>
              </w:rPr>
              <w:t>4.</w:t>
            </w:r>
            <w:r>
              <w:rPr>
                <w:rFonts w:hint="default"/>
                <w:sz w:val="20"/>
                <w:szCs w:val="20"/>
                <w:lang w:val="ru-RU"/>
              </w:rPr>
              <w:t>6</w:t>
            </w:r>
          </w:p>
        </w:tc>
        <w:tc>
          <w:tcPr>
            <w:tcW w:w="567" w:type="dxa"/>
            <w:vMerge w:val="continue"/>
            <w:tcBorders>
              <w:left w:val="single" w:color="auto" w:sz="4" w:space="0"/>
              <w:right w:val="single" w:color="auto" w:sz="4" w:space="0"/>
            </w:tcBorders>
            <w:shd w:val="clear" w:color="auto" w:fill="auto"/>
            <w:vAlign w:val="center"/>
          </w:tcPr>
          <w:p w14:paraId="3C67B96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C85BA8E">
            <w:pPr>
              <w:shd w:val="clear" w:color="auto" w:fill="FFFFFF" w:themeFill="background1"/>
              <w:rPr>
                <w:lang w:val="ru-RU" w:eastAsia="ru-RU"/>
              </w:rPr>
            </w:pPr>
            <w:r>
              <w:rPr>
                <w:lang w:val="ru-RU" w:eastAsia="ru-RU"/>
              </w:rPr>
              <w:t xml:space="preserve">Макароны твердых сортов класса А </w:t>
            </w:r>
          </w:p>
          <w:p w14:paraId="30CA8FE5">
            <w:pPr>
              <w:shd w:val="clear" w:color="auto" w:fill="FFFFFF" w:themeFill="background1"/>
              <w:rPr>
                <w:b/>
                <w:lang w:val="ru-RU" w:eastAsia="ru-RU"/>
              </w:rPr>
            </w:pPr>
            <w:r>
              <w:rPr>
                <w:b/>
                <w:lang w:val="ru-RU" w:eastAsia="ru-RU"/>
              </w:rPr>
              <w:t>Упаковка не более 1 кг</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1C44A534">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5007D96">
            <w:pPr>
              <w:shd w:val="clear" w:color="auto" w:fill="FFFFFF" w:themeFill="background1"/>
              <w:spacing w:before="120"/>
              <w:jc w:val="center"/>
              <w:rPr>
                <w:lang w:val="en-US" w:eastAsia="ru-RU"/>
              </w:rPr>
            </w:pPr>
            <w:r>
              <w:rPr>
                <w:rFonts w:hint="default"/>
                <w:lang w:val="en-US" w:eastAsia="ru-RU"/>
              </w:rPr>
              <w:t>2</w:t>
            </w:r>
            <w:r>
              <w:rPr>
                <w:lang w:val="en-US" w:eastAsia="ru-RU"/>
              </w:rPr>
              <w:t>50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1CCE2A48">
            <w:pPr>
              <w:shd w:val="clear" w:color="auto" w:fill="FFFFFF" w:themeFill="background1"/>
              <w:rPr>
                <w:sz w:val="20"/>
                <w:szCs w:val="20"/>
                <w:lang w:val="ru-RU" w:eastAsia="ru-RU"/>
              </w:rPr>
            </w:pPr>
            <w:r>
              <w:rPr>
                <w:sz w:val="20"/>
                <w:szCs w:val="20"/>
                <w:lang w:val="ru-RU" w:eastAsia="ru-RU"/>
              </w:rPr>
              <w:t xml:space="preserve">Из твердых сортов пшеницы высшего класса, группа А </w:t>
            </w:r>
            <w:r>
              <w:rPr>
                <w:b/>
                <w:sz w:val="20"/>
                <w:szCs w:val="20"/>
                <w:highlight w:val="yellow"/>
                <w:lang w:val="ru-RU" w:eastAsia="ru-RU"/>
              </w:rPr>
              <w:t>Упаковка не более 1кг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19E2B7F">
            <w:pPr>
              <w:shd w:val="clear" w:color="auto" w:fill="FFFFFF" w:themeFill="background1"/>
              <w:spacing w:before="120"/>
              <w:jc w:val="center"/>
              <w:rPr>
                <w:sz w:val="20"/>
                <w:szCs w:val="20"/>
                <w:lang w:val="ru-RU" w:eastAsia="ru-RU"/>
              </w:rPr>
            </w:pPr>
          </w:p>
        </w:tc>
      </w:tr>
      <w:tr w14:paraId="3F50B52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3D8EAB">
            <w:pPr>
              <w:jc w:val="center"/>
              <w:rPr>
                <w:rFonts w:hint="default"/>
                <w:sz w:val="20"/>
                <w:szCs w:val="20"/>
                <w:lang w:val="ru-RU"/>
              </w:rPr>
            </w:pPr>
            <w:r>
              <w:rPr>
                <w:sz w:val="20"/>
                <w:szCs w:val="20"/>
              </w:rPr>
              <w:t>4.</w:t>
            </w:r>
            <w:r>
              <w:rPr>
                <w:rFonts w:hint="default"/>
                <w:sz w:val="20"/>
                <w:szCs w:val="20"/>
                <w:lang w:val="ru-RU"/>
              </w:rPr>
              <w:t>7</w:t>
            </w:r>
          </w:p>
        </w:tc>
        <w:tc>
          <w:tcPr>
            <w:tcW w:w="567" w:type="dxa"/>
            <w:vMerge w:val="continue"/>
            <w:tcBorders>
              <w:left w:val="single" w:color="auto" w:sz="4" w:space="0"/>
              <w:right w:val="single" w:color="auto" w:sz="4" w:space="0"/>
            </w:tcBorders>
            <w:shd w:val="clear" w:color="auto" w:fill="auto"/>
            <w:vAlign w:val="center"/>
          </w:tcPr>
          <w:p w14:paraId="5A8FC5B9">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9115A31">
            <w:pPr>
              <w:shd w:val="clear" w:color="auto" w:fill="FFFFFF" w:themeFill="background1"/>
              <w:rPr>
                <w:lang w:val="ru-RU" w:eastAsia="ru-RU"/>
              </w:rPr>
            </w:pPr>
            <w:r>
              <w:rPr>
                <w:lang w:val="ru-RU" w:eastAsia="ru-RU"/>
              </w:rPr>
              <w:t>Сахар Производитель только РМ</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8C88459">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8324DD7">
            <w:pPr>
              <w:shd w:val="clear" w:color="auto" w:fill="FFFFFF" w:themeFill="background1"/>
              <w:spacing w:before="120"/>
              <w:jc w:val="center"/>
              <w:rPr>
                <w:rFonts w:hint="default"/>
                <w:lang w:val="en-US" w:eastAsia="ru-RU"/>
              </w:rPr>
            </w:pPr>
            <w:r>
              <w:rPr>
                <w:rFonts w:hint="default"/>
                <w:lang w:val="en-US" w:eastAsia="ru-RU"/>
              </w:rPr>
              <w:t>190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1FB53C53">
            <w:pPr>
              <w:shd w:val="clear" w:color="auto" w:fill="FFFFFF" w:themeFill="background1"/>
              <w:rPr>
                <w:b/>
                <w:sz w:val="20"/>
                <w:szCs w:val="20"/>
                <w:lang w:val="ru-RU" w:eastAsia="ru-RU"/>
              </w:rPr>
            </w:pPr>
            <w:r>
              <w:rPr>
                <w:sz w:val="20"/>
                <w:szCs w:val="20"/>
                <w:lang w:val="ru-RU" w:eastAsia="ru-RU"/>
              </w:rPr>
              <w:t xml:space="preserve">Высший сорт. Из свеклы стандарт качества. </w:t>
            </w:r>
            <w:r>
              <w:rPr>
                <w:b/>
                <w:sz w:val="20"/>
                <w:szCs w:val="20"/>
                <w:lang w:val="ru-RU" w:eastAsia="ru-RU"/>
              </w:rPr>
              <w:t>Упаковка не более 1 кг. Доставка по заказу</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1D3954B6">
            <w:pPr>
              <w:shd w:val="clear" w:color="auto" w:fill="FFFFFF" w:themeFill="background1"/>
              <w:spacing w:before="120"/>
              <w:jc w:val="center"/>
              <w:rPr>
                <w:sz w:val="20"/>
                <w:szCs w:val="20"/>
                <w:lang w:val="ru-RU" w:eastAsia="ru-RU"/>
              </w:rPr>
            </w:pPr>
          </w:p>
        </w:tc>
      </w:tr>
      <w:tr w14:paraId="5C59BC0E">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EE6FF1">
            <w:pPr>
              <w:jc w:val="center"/>
              <w:rPr>
                <w:rFonts w:hint="default"/>
                <w:sz w:val="18"/>
                <w:szCs w:val="18"/>
                <w:lang w:val="ru-RU"/>
              </w:rPr>
            </w:pPr>
            <w:r>
              <w:rPr>
                <w:sz w:val="18"/>
                <w:szCs w:val="18"/>
              </w:rPr>
              <w:t>4.</w:t>
            </w:r>
            <w:r>
              <w:rPr>
                <w:rFonts w:hint="default"/>
                <w:sz w:val="18"/>
                <w:szCs w:val="18"/>
                <w:lang w:val="ru-RU"/>
              </w:rPr>
              <w:t>8</w:t>
            </w:r>
          </w:p>
        </w:tc>
        <w:tc>
          <w:tcPr>
            <w:tcW w:w="567" w:type="dxa"/>
            <w:vMerge w:val="continue"/>
            <w:tcBorders>
              <w:left w:val="single" w:color="auto" w:sz="4" w:space="0"/>
              <w:right w:val="single" w:color="auto" w:sz="4" w:space="0"/>
            </w:tcBorders>
            <w:shd w:val="clear" w:color="auto" w:fill="auto"/>
            <w:vAlign w:val="center"/>
          </w:tcPr>
          <w:p w14:paraId="07E41B44">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E053F97">
            <w:pPr>
              <w:shd w:val="clear" w:color="auto" w:fill="FFFFFF" w:themeFill="background1"/>
              <w:rPr>
                <w:lang w:val="ru-RU" w:eastAsia="ru-RU"/>
              </w:rPr>
            </w:pPr>
            <w:r>
              <w:rPr>
                <w:lang w:val="ru-RU" w:eastAsia="ru-RU"/>
              </w:rPr>
              <w:t>Соль йодированная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F0F0A9A">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639EAB8">
            <w:pPr>
              <w:shd w:val="clear" w:color="auto" w:fill="FFFFFF" w:themeFill="background1"/>
              <w:jc w:val="center"/>
              <w:rPr>
                <w:rFonts w:hint="default"/>
                <w:lang w:val="en-US" w:eastAsia="ru-RU"/>
              </w:rPr>
            </w:pPr>
            <w:r>
              <w:rPr>
                <w:lang w:val="en-US" w:eastAsia="ru-RU"/>
              </w:rPr>
              <w:t>4</w:t>
            </w:r>
            <w:r>
              <w:rPr>
                <w:rFonts w:hint="default"/>
                <w:lang w:val="en-US" w:eastAsia="ru-RU"/>
              </w:rPr>
              <w:t>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64A709E">
            <w:pPr>
              <w:shd w:val="clear" w:color="auto" w:fill="FFFFFF" w:themeFill="background1"/>
              <w:spacing w:before="120"/>
              <w:rPr>
                <w:b/>
                <w:sz w:val="20"/>
                <w:szCs w:val="20"/>
                <w:lang w:val="ru-RU" w:eastAsia="ru-RU"/>
              </w:rPr>
            </w:pPr>
            <w:r>
              <w:rPr>
                <w:b/>
                <w:sz w:val="20"/>
                <w:szCs w:val="20"/>
                <w:lang w:val="ru-RU" w:eastAsia="ru-RU"/>
              </w:rPr>
              <w:t>Упаковка не более 1 кг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1FCEF905">
            <w:pPr>
              <w:shd w:val="clear" w:color="auto" w:fill="FFFFFF" w:themeFill="background1"/>
              <w:spacing w:before="120"/>
              <w:jc w:val="center"/>
              <w:rPr>
                <w:sz w:val="20"/>
                <w:szCs w:val="20"/>
                <w:lang w:val="ru-RU" w:eastAsia="ru-RU"/>
              </w:rPr>
            </w:pPr>
          </w:p>
        </w:tc>
      </w:tr>
      <w:tr w14:paraId="7E39400B">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9EC391">
            <w:pPr>
              <w:jc w:val="center"/>
              <w:rPr>
                <w:rFonts w:hint="default"/>
                <w:sz w:val="18"/>
                <w:szCs w:val="18"/>
                <w:lang w:val="ru-RU"/>
              </w:rPr>
            </w:pPr>
            <w:r>
              <w:rPr>
                <w:sz w:val="18"/>
                <w:szCs w:val="18"/>
              </w:rPr>
              <w:t>4.</w:t>
            </w:r>
            <w:r>
              <w:rPr>
                <w:rFonts w:hint="default"/>
                <w:sz w:val="18"/>
                <w:szCs w:val="18"/>
                <w:lang w:val="ru-RU"/>
              </w:rPr>
              <w:t>9</w:t>
            </w:r>
          </w:p>
        </w:tc>
        <w:tc>
          <w:tcPr>
            <w:tcW w:w="567" w:type="dxa"/>
            <w:vMerge w:val="continue"/>
            <w:tcBorders>
              <w:left w:val="single" w:color="auto" w:sz="4" w:space="0"/>
              <w:right w:val="single" w:color="auto" w:sz="4" w:space="0"/>
            </w:tcBorders>
            <w:shd w:val="clear" w:color="auto" w:fill="auto"/>
            <w:vAlign w:val="center"/>
          </w:tcPr>
          <w:p w14:paraId="15D04E41">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E5C3BE1">
            <w:pPr>
              <w:shd w:val="clear" w:color="auto" w:fill="FFFFFF" w:themeFill="background1"/>
              <w:rPr>
                <w:lang w:val="ru-RU" w:eastAsia="ru-RU"/>
              </w:rPr>
            </w:pPr>
            <w:r>
              <w:rPr>
                <w:lang w:val="ru-RU" w:eastAsia="ru-RU"/>
              </w:rPr>
              <w:t>Масло растительное</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B779DFD">
            <w:pPr>
              <w:shd w:val="clear" w:color="auto" w:fill="FFFFFF" w:themeFill="background1"/>
              <w:spacing w:before="120"/>
              <w:jc w:val="center"/>
              <w:rPr>
                <w:lang w:val="ru-RU" w:eastAsia="ru-RU"/>
              </w:rPr>
            </w:pPr>
            <w:r>
              <w:rPr>
                <w:lang w:val="en-US" w:eastAsia="ru-RU"/>
              </w:rPr>
              <w:t>l</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05418F3">
            <w:pPr>
              <w:shd w:val="clear" w:color="auto" w:fill="FFFFFF" w:themeFill="background1"/>
              <w:spacing w:before="120"/>
              <w:jc w:val="center"/>
              <w:rPr>
                <w:rFonts w:hint="default"/>
                <w:lang w:val="en-US" w:eastAsia="ru-RU"/>
              </w:rPr>
            </w:pPr>
            <w:r>
              <w:rPr>
                <w:lang w:val="en-US" w:eastAsia="ru-RU"/>
              </w:rPr>
              <w:t>1</w:t>
            </w:r>
            <w:r>
              <w:rPr>
                <w:rFonts w:hint="default"/>
                <w:lang w:val="en-US" w:eastAsia="ru-RU"/>
              </w:rPr>
              <w:t>00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6A9FAF51">
            <w:pPr>
              <w:shd w:val="clear" w:color="auto" w:fill="FFFFFF" w:themeFill="background1"/>
              <w:rPr>
                <w:sz w:val="20"/>
                <w:szCs w:val="20"/>
                <w:lang w:val="ru-RU" w:eastAsia="ru-RU"/>
              </w:rPr>
            </w:pPr>
            <w:r>
              <w:rPr>
                <w:sz w:val="20"/>
                <w:szCs w:val="20"/>
                <w:lang w:val="ru-RU" w:eastAsia="ru-RU"/>
              </w:rPr>
              <w:t>Нерафинированное Упакованное в пластиковые бутылки  объем 5л</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66F9D94F">
            <w:pPr>
              <w:shd w:val="clear" w:color="auto" w:fill="FFFFFF" w:themeFill="background1"/>
              <w:spacing w:before="120"/>
              <w:jc w:val="center"/>
              <w:rPr>
                <w:sz w:val="20"/>
                <w:szCs w:val="20"/>
                <w:lang w:val="ru-RU" w:eastAsia="ru-RU"/>
              </w:rPr>
            </w:pPr>
          </w:p>
        </w:tc>
      </w:tr>
      <w:tr w14:paraId="0848ADA8">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BE6F3D">
            <w:pPr>
              <w:jc w:val="center"/>
              <w:rPr>
                <w:rFonts w:hint="default"/>
                <w:sz w:val="18"/>
                <w:szCs w:val="18"/>
                <w:lang w:val="ru-RU"/>
              </w:rPr>
            </w:pPr>
            <w:r>
              <w:rPr>
                <w:sz w:val="18"/>
                <w:szCs w:val="18"/>
              </w:rPr>
              <w:t>4.1</w:t>
            </w:r>
            <w:r>
              <w:rPr>
                <w:rFonts w:hint="default"/>
                <w:sz w:val="18"/>
                <w:szCs w:val="18"/>
                <w:lang w:val="ru-RU"/>
              </w:rPr>
              <w:t>0</w:t>
            </w:r>
          </w:p>
        </w:tc>
        <w:tc>
          <w:tcPr>
            <w:tcW w:w="567" w:type="dxa"/>
            <w:vMerge w:val="continue"/>
            <w:tcBorders>
              <w:left w:val="single" w:color="auto" w:sz="4" w:space="0"/>
              <w:right w:val="single" w:color="auto" w:sz="4" w:space="0"/>
            </w:tcBorders>
            <w:shd w:val="clear" w:color="auto" w:fill="auto"/>
            <w:vAlign w:val="center"/>
          </w:tcPr>
          <w:p w14:paraId="483FC2D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7ADAF88">
            <w:pPr>
              <w:shd w:val="clear" w:color="auto" w:fill="FFFFFF" w:themeFill="background1"/>
              <w:rPr>
                <w:lang w:val="ru-RU" w:eastAsia="ru-RU"/>
              </w:rPr>
            </w:pPr>
            <w:r>
              <w:rPr>
                <w:lang w:val="ru-RU" w:eastAsia="ru-RU"/>
              </w:rPr>
              <w:t>Томаты в собственном соку</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9029D71">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D3B0A48">
            <w:pPr>
              <w:shd w:val="clear" w:color="auto" w:fill="FFFFFF" w:themeFill="background1"/>
              <w:spacing w:before="120"/>
              <w:jc w:val="center"/>
              <w:rPr>
                <w:rFonts w:hint="default"/>
                <w:lang w:val="en-US" w:eastAsia="ru-RU"/>
              </w:rPr>
            </w:pPr>
            <w:r>
              <w:rPr>
                <w:rFonts w:hint="default"/>
                <w:lang w:val="en-US" w:eastAsia="ru-RU"/>
              </w:rPr>
              <w:t>20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215624A1">
            <w:pPr>
              <w:shd w:val="clear" w:color="auto" w:fill="FFFFFF" w:themeFill="background1"/>
              <w:rPr>
                <w:sz w:val="20"/>
                <w:szCs w:val="20"/>
                <w:lang w:val="ru-RU" w:eastAsia="ru-RU"/>
              </w:rPr>
            </w:pPr>
            <w:r>
              <w:rPr>
                <w:sz w:val="20"/>
                <w:szCs w:val="20"/>
                <w:lang w:val="ru-RU" w:eastAsia="ru-RU"/>
              </w:rPr>
              <w:t xml:space="preserve">Качество </w:t>
            </w:r>
            <w:r>
              <w:rPr>
                <w:sz w:val="20"/>
                <w:szCs w:val="20"/>
                <w:lang w:val="en-US" w:eastAsia="ru-RU"/>
              </w:rPr>
              <w:t>I</w:t>
            </w:r>
            <w:r>
              <w:rPr>
                <w:sz w:val="20"/>
                <w:szCs w:val="20"/>
                <w:lang w:val="ru-RU" w:eastAsia="ru-RU"/>
              </w:rPr>
              <w:t>, в стеклянной банке - вес 720 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12D64B9">
            <w:pPr>
              <w:shd w:val="clear" w:color="auto" w:fill="FFFFFF" w:themeFill="background1"/>
              <w:spacing w:before="120"/>
              <w:jc w:val="center"/>
              <w:rPr>
                <w:sz w:val="20"/>
                <w:szCs w:val="20"/>
                <w:lang w:val="ru-RU" w:eastAsia="ru-RU"/>
              </w:rPr>
            </w:pPr>
          </w:p>
        </w:tc>
      </w:tr>
      <w:tr w14:paraId="2A04FEBF">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BDEA34">
            <w:pPr>
              <w:jc w:val="center"/>
              <w:rPr>
                <w:rFonts w:hint="default"/>
                <w:sz w:val="18"/>
                <w:szCs w:val="18"/>
                <w:lang w:val="ru-RU"/>
              </w:rPr>
            </w:pPr>
            <w:r>
              <w:rPr>
                <w:sz w:val="18"/>
                <w:szCs w:val="18"/>
              </w:rPr>
              <w:t>4.1</w:t>
            </w:r>
            <w:r>
              <w:rPr>
                <w:rFonts w:hint="default"/>
                <w:sz w:val="18"/>
                <w:szCs w:val="18"/>
                <w:lang w:val="ru-RU"/>
              </w:rPr>
              <w:t>1</w:t>
            </w:r>
          </w:p>
        </w:tc>
        <w:tc>
          <w:tcPr>
            <w:tcW w:w="567" w:type="dxa"/>
            <w:vMerge w:val="continue"/>
            <w:tcBorders>
              <w:left w:val="single" w:color="auto" w:sz="4" w:space="0"/>
              <w:right w:val="single" w:color="auto" w:sz="4" w:space="0"/>
            </w:tcBorders>
            <w:shd w:val="clear" w:color="auto" w:fill="auto"/>
            <w:vAlign w:val="center"/>
          </w:tcPr>
          <w:p w14:paraId="0F9C375C">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A454391">
            <w:pPr>
              <w:shd w:val="clear" w:color="auto" w:fill="FFFFFF" w:themeFill="background1"/>
              <w:rPr>
                <w:lang w:val="ru-RU" w:eastAsia="ru-RU"/>
              </w:rPr>
            </w:pPr>
            <w:r>
              <w:rPr>
                <w:lang w:val="ru-RU" w:eastAsia="ru-RU"/>
              </w:rPr>
              <w:t>Томатная паста 25%</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99B448D">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A8B5043">
            <w:pPr>
              <w:shd w:val="clear" w:color="auto" w:fill="FFFFFF" w:themeFill="background1"/>
              <w:spacing w:before="120"/>
              <w:jc w:val="center"/>
              <w:rPr>
                <w:rFonts w:hint="default"/>
                <w:lang w:val="en-US" w:eastAsia="ru-RU"/>
              </w:rPr>
            </w:pPr>
            <w:r>
              <w:rPr>
                <w:rFonts w:hint="default"/>
                <w:lang w:val="en-US" w:eastAsia="ru-RU"/>
              </w:rPr>
              <w:t>30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248BD692">
            <w:pPr>
              <w:shd w:val="clear" w:color="auto" w:fill="FFFFFF" w:themeFill="background1"/>
              <w:rPr>
                <w:sz w:val="20"/>
                <w:szCs w:val="20"/>
                <w:lang w:val="ru-RU" w:eastAsia="ru-RU"/>
              </w:rPr>
            </w:pPr>
            <w:r>
              <w:rPr>
                <w:sz w:val="20"/>
                <w:szCs w:val="20"/>
                <w:lang w:val="ru-RU" w:eastAsia="ru-RU"/>
              </w:rPr>
              <w:t xml:space="preserve">Качество </w:t>
            </w:r>
            <w:r>
              <w:rPr>
                <w:sz w:val="20"/>
                <w:szCs w:val="20"/>
                <w:lang w:val="en-US" w:eastAsia="ru-RU"/>
              </w:rPr>
              <w:t>I</w:t>
            </w:r>
            <w:r>
              <w:rPr>
                <w:sz w:val="20"/>
                <w:szCs w:val="20"/>
                <w:lang w:val="ru-RU" w:eastAsia="ru-RU"/>
              </w:rPr>
              <w:t>, в стеклянной банке - вес 720 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D075BC4">
            <w:pPr>
              <w:shd w:val="clear" w:color="auto" w:fill="FFFFFF" w:themeFill="background1"/>
              <w:spacing w:before="120"/>
              <w:jc w:val="center"/>
              <w:rPr>
                <w:sz w:val="20"/>
                <w:szCs w:val="20"/>
                <w:lang w:val="ru-RU" w:eastAsia="ru-RU"/>
              </w:rPr>
            </w:pPr>
          </w:p>
        </w:tc>
      </w:tr>
      <w:tr w14:paraId="00F2DB09">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1E2C52">
            <w:pPr>
              <w:jc w:val="center"/>
              <w:rPr>
                <w:rFonts w:hint="default"/>
                <w:sz w:val="18"/>
                <w:szCs w:val="18"/>
                <w:lang w:val="ru-RU"/>
              </w:rPr>
            </w:pPr>
            <w:r>
              <w:rPr>
                <w:sz w:val="18"/>
                <w:szCs w:val="18"/>
              </w:rPr>
              <w:t>4.1</w:t>
            </w:r>
            <w:r>
              <w:rPr>
                <w:rFonts w:hint="default"/>
                <w:sz w:val="18"/>
                <w:szCs w:val="18"/>
                <w:lang w:val="ru-RU"/>
              </w:rPr>
              <w:t>2</w:t>
            </w:r>
          </w:p>
        </w:tc>
        <w:tc>
          <w:tcPr>
            <w:tcW w:w="567" w:type="dxa"/>
            <w:vMerge w:val="continue"/>
            <w:tcBorders>
              <w:left w:val="single" w:color="auto" w:sz="4" w:space="0"/>
              <w:right w:val="single" w:color="auto" w:sz="4" w:space="0"/>
            </w:tcBorders>
            <w:shd w:val="clear" w:color="auto" w:fill="auto"/>
            <w:vAlign w:val="center"/>
          </w:tcPr>
          <w:p w14:paraId="70C3E549">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0F24746B">
            <w:pPr>
              <w:shd w:val="clear" w:color="auto" w:fill="FFFFFF" w:themeFill="background1"/>
              <w:rPr>
                <w:lang w:val="ru-RU" w:eastAsia="ru-RU"/>
              </w:rPr>
            </w:pPr>
            <w:r>
              <w:rPr>
                <w:lang w:val="ru-RU" w:eastAsia="ru-RU"/>
              </w:rPr>
              <w:t>Зеленый горошек консервированный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E82FDB0">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0004ECD">
            <w:pPr>
              <w:shd w:val="clear" w:color="auto" w:fill="FFFFFF" w:themeFill="background1"/>
              <w:spacing w:before="120"/>
              <w:jc w:val="center"/>
              <w:rPr>
                <w:rFonts w:hint="default"/>
                <w:lang w:val="en-US" w:eastAsia="ru-RU"/>
              </w:rPr>
            </w:pPr>
            <w:r>
              <w:rPr>
                <w:rFonts w:hint="default"/>
                <w:lang w:val="en-US" w:eastAsia="ru-RU"/>
              </w:rPr>
              <w:t>48</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CB59D5B">
            <w:pPr>
              <w:shd w:val="clear" w:color="auto" w:fill="FFFFFF" w:themeFill="background1"/>
              <w:rPr>
                <w:sz w:val="20"/>
                <w:szCs w:val="20"/>
                <w:lang w:val="ru-RU" w:eastAsia="ru-RU"/>
              </w:rPr>
            </w:pPr>
            <w:r>
              <w:rPr>
                <w:sz w:val="20"/>
                <w:szCs w:val="20"/>
                <w:lang w:val="ru-RU" w:eastAsia="ru-RU"/>
              </w:rPr>
              <w:t>Высшего качества Мозговых сортов, в стеклянной банке - вес 720 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1AD2075">
            <w:pPr>
              <w:shd w:val="clear" w:color="auto" w:fill="FFFFFF" w:themeFill="background1"/>
              <w:spacing w:before="120"/>
              <w:jc w:val="center"/>
              <w:rPr>
                <w:sz w:val="20"/>
                <w:szCs w:val="20"/>
                <w:lang w:val="ru-RU" w:eastAsia="ru-RU"/>
              </w:rPr>
            </w:pPr>
          </w:p>
        </w:tc>
      </w:tr>
      <w:tr w14:paraId="7443FE6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92D901">
            <w:pPr>
              <w:jc w:val="center"/>
              <w:rPr>
                <w:rFonts w:hint="default"/>
                <w:sz w:val="18"/>
                <w:szCs w:val="18"/>
                <w:lang w:val="ru-RU"/>
              </w:rPr>
            </w:pPr>
            <w:r>
              <w:rPr>
                <w:sz w:val="18"/>
                <w:szCs w:val="18"/>
              </w:rPr>
              <w:t>4.1</w:t>
            </w:r>
            <w:r>
              <w:rPr>
                <w:rFonts w:hint="default"/>
                <w:sz w:val="18"/>
                <w:szCs w:val="18"/>
                <w:lang w:val="ru-RU"/>
              </w:rPr>
              <w:t>3</w:t>
            </w:r>
          </w:p>
        </w:tc>
        <w:tc>
          <w:tcPr>
            <w:tcW w:w="567" w:type="dxa"/>
            <w:vMerge w:val="continue"/>
            <w:tcBorders>
              <w:left w:val="single" w:color="auto" w:sz="4" w:space="0"/>
              <w:right w:val="single" w:color="auto" w:sz="4" w:space="0"/>
            </w:tcBorders>
            <w:shd w:val="clear" w:color="auto" w:fill="auto"/>
            <w:vAlign w:val="center"/>
          </w:tcPr>
          <w:p w14:paraId="2F72F36E">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13854A2">
            <w:pPr>
              <w:shd w:val="clear" w:color="auto" w:fill="FFFFFF" w:themeFill="background1"/>
              <w:rPr>
                <w:lang w:val="ru-RU" w:eastAsia="ru-RU"/>
              </w:rPr>
            </w:pPr>
            <w:r>
              <w:rPr>
                <w:lang w:val="ru-RU" w:eastAsia="ru-RU"/>
              </w:rPr>
              <w:t xml:space="preserve">Кукуруза сладкая консервированная </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79BFFA9D">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1F44975">
            <w:pPr>
              <w:shd w:val="clear" w:color="auto" w:fill="FFFFFF" w:themeFill="background1"/>
              <w:spacing w:before="120"/>
              <w:jc w:val="center"/>
              <w:rPr>
                <w:rFonts w:hint="default"/>
                <w:lang w:val="en-US" w:eastAsia="ru-RU"/>
              </w:rPr>
            </w:pPr>
            <w:r>
              <w:rPr>
                <w:rFonts w:hint="default"/>
                <w:lang w:val="en-US" w:eastAsia="ru-RU"/>
              </w:rPr>
              <w:t>35</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3F55E89F">
            <w:pPr>
              <w:shd w:val="clear" w:color="auto" w:fill="FFFFFF" w:themeFill="background1"/>
              <w:rPr>
                <w:sz w:val="20"/>
                <w:szCs w:val="20"/>
                <w:lang w:val="ru-RU" w:eastAsia="ru-RU"/>
              </w:rPr>
            </w:pPr>
            <w:r>
              <w:rPr>
                <w:sz w:val="20"/>
                <w:szCs w:val="20"/>
                <w:lang w:val="ru-RU" w:eastAsia="ru-RU"/>
              </w:rPr>
              <w:t>Высшего качества, молодая, сладкая</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5625E5AF">
            <w:pPr>
              <w:shd w:val="clear" w:color="auto" w:fill="FFFFFF" w:themeFill="background1"/>
              <w:spacing w:before="120"/>
              <w:jc w:val="center"/>
              <w:rPr>
                <w:sz w:val="20"/>
                <w:szCs w:val="20"/>
                <w:lang w:val="ru-RU" w:eastAsia="ru-RU"/>
              </w:rPr>
            </w:pPr>
          </w:p>
        </w:tc>
      </w:tr>
      <w:tr w14:paraId="73B3B170">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FE97FA">
            <w:pPr>
              <w:jc w:val="center"/>
              <w:rPr>
                <w:rFonts w:hint="default"/>
                <w:sz w:val="19"/>
                <w:szCs w:val="19"/>
                <w:lang w:val="ru-RU"/>
              </w:rPr>
            </w:pPr>
            <w:r>
              <w:rPr>
                <w:sz w:val="19"/>
                <w:szCs w:val="19"/>
              </w:rPr>
              <w:t>4.1</w:t>
            </w:r>
            <w:r>
              <w:rPr>
                <w:rFonts w:hint="default"/>
                <w:sz w:val="19"/>
                <w:szCs w:val="19"/>
                <w:lang w:val="ru-RU"/>
              </w:rPr>
              <w:t>4</w:t>
            </w:r>
          </w:p>
        </w:tc>
        <w:tc>
          <w:tcPr>
            <w:tcW w:w="567" w:type="dxa"/>
            <w:vMerge w:val="continue"/>
            <w:tcBorders>
              <w:left w:val="single" w:color="auto" w:sz="4" w:space="0"/>
              <w:right w:val="single" w:color="auto" w:sz="4" w:space="0"/>
            </w:tcBorders>
            <w:shd w:val="clear" w:color="auto" w:fill="auto"/>
            <w:vAlign w:val="center"/>
          </w:tcPr>
          <w:p w14:paraId="0EF7AF47">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4F6801A">
            <w:pPr>
              <w:shd w:val="clear" w:color="auto" w:fill="FFFFFF" w:themeFill="background1"/>
              <w:rPr>
                <w:lang w:val="ru-RU" w:eastAsia="ru-RU"/>
              </w:rPr>
            </w:pPr>
            <w:r>
              <w:rPr>
                <w:lang w:val="ru-RU" w:eastAsia="ru-RU"/>
              </w:rPr>
              <w:t>Чай чёрный крупнолистовой</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AE9EE58">
            <w:pPr>
              <w:jc w:val="cente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6CA67592">
            <w:pPr>
              <w:shd w:val="clear" w:color="auto" w:fill="FFFFFF" w:themeFill="background1"/>
              <w:spacing w:before="120"/>
              <w:jc w:val="center"/>
              <w:rPr>
                <w:rFonts w:hint="default"/>
                <w:lang w:val="en-US" w:eastAsia="ru-RU"/>
              </w:rPr>
            </w:pPr>
            <w:r>
              <w:rPr>
                <w:rFonts w:hint="default"/>
                <w:lang w:val="en-US" w:eastAsia="ru-RU"/>
              </w:rPr>
              <w:t>3</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5BDE2EF8">
            <w:pPr>
              <w:ind w:left="-113"/>
              <w:rPr>
                <w:sz w:val="20"/>
                <w:szCs w:val="20"/>
              </w:rPr>
            </w:pPr>
            <w:r>
              <w:rPr>
                <w:sz w:val="20"/>
                <w:szCs w:val="20"/>
              </w:rPr>
              <w:t>«МАЙСКИЙ»</w:t>
            </w:r>
            <w:r>
              <w:rPr>
                <w:sz w:val="20"/>
                <w:szCs w:val="20"/>
                <w:lang w:val="ru-RU"/>
              </w:rPr>
              <w:t xml:space="preserve"> </w:t>
            </w:r>
            <w:r>
              <w:rPr>
                <w:sz w:val="20"/>
                <w:szCs w:val="20"/>
              </w:rPr>
              <w:t>КРУПНОЛИСТОВОЙ,</w:t>
            </w:r>
            <w:r>
              <w:rPr>
                <w:sz w:val="20"/>
                <w:szCs w:val="20"/>
                <w:lang w:val="ru-RU"/>
              </w:rPr>
              <w:t xml:space="preserve"> </w:t>
            </w:r>
            <w:r>
              <w:rPr>
                <w:sz w:val="20"/>
                <w:szCs w:val="20"/>
              </w:rPr>
              <w:t>упаковка весом не более 4</w:t>
            </w:r>
            <w:r>
              <w:rPr>
                <w:sz w:val="20"/>
                <w:szCs w:val="20"/>
                <w:lang w:val="ru-RU"/>
              </w:rPr>
              <w:t>00</w:t>
            </w:r>
            <w:r>
              <w:rPr>
                <w:sz w:val="20"/>
                <w:szCs w:val="20"/>
              </w:rPr>
              <w:t>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6ED64B3A">
            <w:pPr>
              <w:shd w:val="clear" w:color="auto" w:fill="FFFFFF" w:themeFill="background1"/>
              <w:spacing w:before="120"/>
              <w:jc w:val="center"/>
              <w:rPr>
                <w:sz w:val="20"/>
                <w:szCs w:val="20"/>
                <w:lang w:val="ru-RU" w:eastAsia="ru-RU"/>
              </w:rPr>
            </w:pPr>
          </w:p>
        </w:tc>
      </w:tr>
      <w:tr w14:paraId="6AC00052">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E3AA4F">
            <w:pPr>
              <w:jc w:val="center"/>
              <w:rPr>
                <w:rFonts w:hint="default"/>
                <w:sz w:val="19"/>
                <w:szCs w:val="19"/>
                <w:lang w:val="ru-RU"/>
              </w:rPr>
            </w:pPr>
            <w:r>
              <w:rPr>
                <w:sz w:val="19"/>
                <w:szCs w:val="19"/>
              </w:rPr>
              <w:t>4.1</w:t>
            </w:r>
            <w:r>
              <w:rPr>
                <w:rFonts w:hint="default"/>
                <w:sz w:val="19"/>
                <w:szCs w:val="19"/>
                <w:lang w:val="ru-RU"/>
              </w:rPr>
              <w:t>5</w:t>
            </w:r>
          </w:p>
        </w:tc>
        <w:tc>
          <w:tcPr>
            <w:tcW w:w="567" w:type="dxa"/>
            <w:vMerge w:val="continue"/>
            <w:tcBorders>
              <w:left w:val="single" w:color="auto" w:sz="4" w:space="0"/>
              <w:right w:val="single" w:color="auto" w:sz="4" w:space="0"/>
            </w:tcBorders>
            <w:shd w:val="clear" w:color="auto" w:fill="auto"/>
            <w:vAlign w:val="center"/>
          </w:tcPr>
          <w:p w14:paraId="42CB1A63">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3427BE7">
            <w:pPr>
              <w:shd w:val="clear" w:color="auto" w:fill="FFFFFF" w:themeFill="background1"/>
              <w:rPr>
                <w:rFonts w:hint="default"/>
                <w:lang w:val="en-US" w:eastAsia="ru-RU"/>
              </w:rPr>
            </w:pPr>
            <w:r>
              <w:rPr>
                <w:lang w:val="ru-RU" w:eastAsia="ru-RU"/>
              </w:rPr>
              <w:t>Сок</w:t>
            </w:r>
            <w:r>
              <w:rPr>
                <w:rFonts w:hint="default"/>
                <w:lang w:val="en-US" w:eastAsia="ru-RU"/>
              </w:rPr>
              <w:t xml:space="preserve"> фруктовый в Тетрапаке по 200 мл</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2C67FDEA">
            <w:pPr>
              <w:jc w:val="center"/>
              <w:rPr>
                <w:rFonts w:hint="default"/>
                <w:lang w:val="en-US"/>
              </w:rPr>
            </w:pPr>
            <w:r>
              <w:rPr>
                <w:rFonts w:hint="default"/>
                <w:lang w:val="en-US"/>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D2934B7">
            <w:pPr>
              <w:shd w:val="clear" w:color="auto" w:fill="FFFFFF" w:themeFill="background1"/>
              <w:spacing w:before="120"/>
              <w:jc w:val="center"/>
              <w:rPr>
                <w:rFonts w:hint="default"/>
                <w:lang w:val="en-US" w:eastAsia="ru-RU"/>
              </w:rPr>
            </w:pPr>
            <w:r>
              <w:rPr>
                <w:rFonts w:hint="default"/>
                <w:lang w:val="en-US" w:eastAsia="ru-RU"/>
              </w:rPr>
              <w:t>4800</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101BB908">
            <w:pPr>
              <w:shd w:val="clear" w:color="auto" w:fill="FFFFFF" w:themeFill="background1"/>
              <w:rPr>
                <w:rFonts w:hint="default"/>
                <w:sz w:val="20"/>
                <w:szCs w:val="20"/>
                <w:lang w:val="en-US" w:eastAsia="ru-RU"/>
              </w:rPr>
            </w:pPr>
            <w:r>
              <w:rPr>
                <w:sz w:val="20"/>
                <w:szCs w:val="20"/>
                <w:lang w:val="ru-RU" w:eastAsia="ru-RU"/>
              </w:rPr>
              <w:t>Высший сорт, упаковка Тетрапак</w:t>
            </w:r>
            <w:r>
              <w:rPr>
                <w:rFonts w:hint="default"/>
                <w:sz w:val="20"/>
                <w:szCs w:val="20"/>
                <w:lang w:val="en-US" w:eastAsia="ru-RU"/>
              </w:rPr>
              <w:t xml:space="preserve"> по 200 мл</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3184BA84">
            <w:pPr>
              <w:shd w:val="clear" w:color="auto" w:fill="FFFFFF" w:themeFill="background1"/>
              <w:spacing w:before="120"/>
              <w:jc w:val="center"/>
              <w:rPr>
                <w:sz w:val="20"/>
                <w:szCs w:val="20"/>
                <w:lang w:val="ru-RU" w:eastAsia="ru-RU"/>
              </w:rPr>
            </w:pPr>
          </w:p>
        </w:tc>
      </w:tr>
      <w:tr w14:paraId="4A1B20E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545696">
            <w:pPr>
              <w:jc w:val="center"/>
              <w:rPr>
                <w:rFonts w:hint="default"/>
                <w:sz w:val="19"/>
                <w:szCs w:val="19"/>
                <w:lang w:val="ru-RU"/>
              </w:rPr>
            </w:pPr>
            <w:r>
              <w:rPr>
                <w:sz w:val="19"/>
                <w:szCs w:val="19"/>
              </w:rPr>
              <w:t>4.</w:t>
            </w:r>
            <w:r>
              <w:rPr>
                <w:rFonts w:hint="default"/>
                <w:sz w:val="19"/>
                <w:szCs w:val="19"/>
                <w:lang w:val="ru-RU"/>
              </w:rPr>
              <w:t>16</w:t>
            </w:r>
          </w:p>
        </w:tc>
        <w:tc>
          <w:tcPr>
            <w:tcW w:w="567" w:type="dxa"/>
            <w:vMerge w:val="continue"/>
            <w:tcBorders>
              <w:left w:val="single" w:color="auto" w:sz="4" w:space="0"/>
              <w:right w:val="single" w:color="auto" w:sz="4" w:space="0"/>
            </w:tcBorders>
            <w:shd w:val="clear" w:color="auto" w:fill="auto"/>
            <w:vAlign w:val="center"/>
          </w:tcPr>
          <w:p w14:paraId="20663510">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434AAC38">
            <w:pPr>
              <w:shd w:val="clear" w:color="auto" w:fill="FFFFFF" w:themeFill="background1"/>
              <w:rPr>
                <w:lang w:val="ru-RU" w:eastAsia="ru-RU"/>
              </w:rPr>
            </w:pPr>
            <w:r>
              <w:rPr>
                <w:lang w:val="ru-RU" w:eastAsia="ru-RU"/>
              </w:rPr>
              <w:t>Перец чёрный в горошек</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57FD32C">
            <w:pPr>
              <w:shd w:val="clear" w:color="auto" w:fill="FFFFFF" w:themeFill="background1"/>
              <w:spacing w:before="120"/>
              <w:jc w:val="center"/>
              <w:rPr>
                <w:lang w:val="en-US" w:eastAsia="ru-RU"/>
              </w:rPr>
            </w:pPr>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8A556AD">
            <w:pPr>
              <w:shd w:val="clear" w:color="auto" w:fill="FFFFFF" w:themeFill="background1"/>
              <w:spacing w:before="120"/>
              <w:jc w:val="center"/>
              <w:rPr>
                <w:rFonts w:hint="default"/>
                <w:lang w:val="en-US" w:eastAsia="ru-RU"/>
              </w:rPr>
            </w:pPr>
            <w:r>
              <w:rPr>
                <w:rFonts w:hint="default"/>
                <w:lang w:val="en-US" w:eastAsia="ru-RU"/>
              </w:rPr>
              <w:t>0,5</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196546F4">
            <w:pPr>
              <w:shd w:val="clear" w:color="auto" w:fill="FFFFFF" w:themeFill="background1"/>
              <w:rPr>
                <w:sz w:val="20"/>
                <w:szCs w:val="20"/>
                <w:lang w:val="ru-RU" w:eastAsia="ru-RU"/>
              </w:rPr>
            </w:pPr>
            <w:r>
              <w:rPr>
                <w:sz w:val="20"/>
                <w:szCs w:val="20"/>
                <w:lang w:val="ru-RU" w:eastAsia="ru-RU"/>
              </w:rPr>
              <w:t>Упаковка пакет 10-</w:t>
            </w:r>
            <w:r>
              <w:rPr>
                <w:sz w:val="20"/>
                <w:szCs w:val="20"/>
                <w:lang w:val="en-US" w:eastAsia="ru-RU"/>
              </w:rPr>
              <w:t>100</w:t>
            </w:r>
            <w:r>
              <w:rPr>
                <w:sz w:val="20"/>
                <w:szCs w:val="20"/>
                <w:lang w:val="ru-RU" w:eastAsia="ru-RU"/>
              </w:rPr>
              <w:t xml:space="preserve"> 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11980A92">
            <w:pPr>
              <w:shd w:val="clear" w:color="auto" w:fill="FFFFFF" w:themeFill="background1"/>
              <w:spacing w:before="120"/>
              <w:jc w:val="center"/>
              <w:rPr>
                <w:sz w:val="20"/>
                <w:szCs w:val="20"/>
                <w:lang w:val="ru-RU" w:eastAsia="ru-RU"/>
              </w:rPr>
            </w:pPr>
          </w:p>
        </w:tc>
      </w:tr>
      <w:tr w14:paraId="5600EA34">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2CA4D5">
            <w:pPr>
              <w:jc w:val="center"/>
              <w:rPr>
                <w:rFonts w:hint="default"/>
                <w:sz w:val="19"/>
                <w:szCs w:val="19"/>
                <w:lang w:val="en-US" w:eastAsia="ru-RU"/>
              </w:rPr>
            </w:pPr>
            <w:r>
              <w:rPr>
                <w:sz w:val="19"/>
                <w:szCs w:val="19"/>
                <w:lang w:val="en-US" w:eastAsia="ru-RU"/>
              </w:rPr>
              <w:t>4.</w:t>
            </w:r>
            <w:r>
              <w:rPr>
                <w:rFonts w:hint="default"/>
                <w:sz w:val="19"/>
                <w:szCs w:val="19"/>
                <w:lang w:val="en-US" w:eastAsia="ru-RU"/>
              </w:rPr>
              <w:t>17</w:t>
            </w:r>
          </w:p>
        </w:tc>
        <w:tc>
          <w:tcPr>
            <w:tcW w:w="567" w:type="dxa"/>
            <w:vMerge w:val="continue"/>
            <w:tcBorders>
              <w:left w:val="single" w:color="auto" w:sz="4" w:space="0"/>
              <w:right w:val="single" w:color="auto" w:sz="4" w:space="0"/>
            </w:tcBorders>
            <w:shd w:val="clear" w:color="auto" w:fill="auto"/>
            <w:vAlign w:val="center"/>
          </w:tcPr>
          <w:p w14:paraId="6A6E4E8F">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34193365">
            <w:pPr>
              <w:shd w:val="clear" w:color="auto" w:fill="FFFFFF" w:themeFill="background1"/>
              <w:rPr>
                <w:lang w:val="ru-RU" w:eastAsia="ru-RU"/>
              </w:rPr>
            </w:pPr>
            <w:r>
              <w:rPr>
                <w:lang w:val="ru-RU" w:eastAsia="ru-RU"/>
              </w:rPr>
              <w:t>Лавровый лист</w:t>
            </w:r>
          </w:p>
        </w:tc>
        <w:tc>
          <w:tcPr>
            <w:tcW w:w="565" w:type="dxa"/>
            <w:tcBorders>
              <w:top w:val="single" w:color="auto" w:sz="4" w:space="0"/>
              <w:left w:val="single" w:color="auto" w:sz="4" w:space="0"/>
              <w:bottom w:val="single" w:color="auto" w:sz="4" w:space="0"/>
              <w:right w:val="single" w:color="auto" w:sz="4" w:space="0"/>
            </w:tcBorders>
            <w:shd w:val="clear" w:color="auto" w:fill="auto"/>
          </w:tcPr>
          <w:p w14:paraId="2C6412EF">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308B371">
            <w:pPr>
              <w:shd w:val="clear" w:color="auto" w:fill="FFFFFF" w:themeFill="background1"/>
              <w:spacing w:before="120"/>
              <w:jc w:val="center"/>
              <w:rPr>
                <w:rFonts w:hint="default"/>
                <w:lang w:val="en-US" w:eastAsia="ru-RU"/>
              </w:rPr>
            </w:pPr>
            <w:r>
              <w:rPr>
                <w:rFonts w:hint="default"/>
                <w:lang w:val="en-US" w:eastAsia="ru-RU"/>
              </w:rPr>
              <w:t>0,5</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654895CC">
            <w:pPr>
              <w:rPr>
                <w:sz w:val="20"/>
                <w:szCs w:val="20"/>
                <w:lang w:val="ru-RU"/>
              </w:rPr>
            </w:pPr>
            <w:r>
              <w:rPr>
                <w:sz w:val="20"/>
                <w:szCs w:val="20"/>
                <w:lang w:val="ru-RU" w:eastAsia="ru-RU"/>
              </w:rPr>
              <w:t>Упаковка пакет 10</w:t>
            </w:r>
            <w:r>
              <w:rPr>
                <w:sz w:val="20"/>
                <w:szCs w:val="20"/>
                <w:lang w:val="en-US" w:eastAsia="ru-RU"/>
              </w:rPr>
              <w:t xml:space="preserve">-100 </w:t>
            </w:r>
            <w:r>
              <w:rPr>
                <w:sz w:val="20"/>
                <w:szCs w:val="20"/>
                <w:lang w:val="ru-RU" w:eastAsia="ru-RU"/>
              </w:rPr>
              <w:t>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6204EF2">
            <w:pPr>
              <w:shd w:val="clear" w:color="auto" w:fill="FFFFFF" w:themeFill="background1"/>
              <w:spacing w:before="120"/>
              <w:jc w:val="center"/>
              <w:rPr>
                <w:sz w:val="20"/>
                <w:szCs w:val="20"/>
                <w:lang w:val="ru-RU" w:eastAsia="ru-RU"/>
              </w:rPr>
            </w:pPr>
          </w:p>
        </w:tc>
      </w:tr>
      <w:tr w14:paraId="1FCD57BA">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65F8C4">
            <w:pPr>
              <w:jc w:val="center"/>
              <w:rPr>
                <w:rFonts w:hint="default"/>
                <w:sz w:val="19"/>
                <w:szCs w:val="19"/>
                <w:lang w:val="en-US" w:eastAsia="ru-RU"/>
              </w:rPr>
            </w:pPr>
            <w:r>
              <w:rPr>
                <w:sz w:val="19"/>
                <w:szCs w:val="19"/>
                <w:lang w:val="en-US" w:eastAsia="ru-RU"/>
              </w:rPr>
              <w:t>4.</w:t>
            </w:r>
            <w:r>
              <w:rPr>
                <w:rFonts w:hint="default"/>
                <w:sz w:val="19"/>
                <w:szCs w:val="19"/>
                <w:lang w:val="en-US" w:eastAsia="ru-RU"/>
              </w:rPr>
              <w:t>18</w:t>
            </w:r>
          </w:p>
        </w:tc>
        <w:tc>
          <w:tcPr>
            <w:tcW w:w="567" w:type="dxa"/>
            <w:vMerge w:val="continue"/>
            <w:tcBorders>
              <w:left w:val="single" w:color="auto" w:sz="4" w:space="0"/>
              <w:right w:val="single" w:color="auto" w:sz="4" w:space="0"/>
            </w:tcBorders>
            <w:shd w:val="clear" w:color="auto" w:fill="auto"/>
            <w:vAlign w:val="center"/>
          </w:tcPr>
          <w:p w14:paraId="4937968A">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CF13489">
            <w:pPr>
              <w:shd w:val="clear" w:color="auto" w:fill="FFFFFF" w:themeFill="background1"/>
              <w:rPr>
                <w:lang w:val="ru-RU" w:eastAsia="ru-RU"/>
              </w:rPr>
            </w:pPr>
            <w:r>
              <w:rPr>
                <w:lang w:val="ru-RU" w:eastAsia="ru-RU"/>
              </w:rPr>
              <w:t>Приправа хмели-сунели</w:t>
            </w:r>
          </w:p>
        </w:tc>
        <w:tc>
          <w:tcPr>
            <w:tcW w:w="565" w:type="dxa"/>
            <w:tcBorders>
              <w:top w:val="single" w:color="auto" w:sz="4" w:space="0"/>
              <w:left w:val="single" w:color="auto" w:sz="4" w:space="0"/>
              <w:bottom w:val="single" w:color="auto" w:sz="4" w:space="0"/>
              <w:right w:val="single" w:color="auto" w:sz="4" w:space="0"/>
            </w:tcBorders>
            <w:shd w:val="clear" w:color="auto" w:fill="auto"/>
          </w:tcPr>
          <w:p w14:paraId="24CA29E9">
            <w:r>
              <w:rPr>
                <w:lang w:val="en-US" w:eastAsia="ru-RU"/>
              </w:rPr>
              <w:t>kg</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39E93BE">
            <w:pPr>
              <w:shd w:val="clear" w:color="auto" w:fill="FFFFFF" w:themeFill="background1"/>
              <w:spacing w:before="120"/>
              <w:jc w:val="center"/>
              <w:rPr>
                <w:rFonts w:hint="default"/>
                <w:lang w:val="en-US" w:eastAsia="ru-RU"/>
              </w:rPr>
            </w:pPr>
            <w:r>
              <w:rPr>
                <w:rFonts w:hint="default"/>
                <w:lang w:val="en-US" w:eastAsia="ru-RU"/>
              </w:rPr>
              <w:t>0,5</w:t>
            </w:r>
          </w:p>
        </w:tc>
        <w:tc>
          <w:tcPr>
            <w:tcW w:w="3120" w:type="dxa"/>
            <w:tcBorders>
              <w:top w:val="single" w:color="auto" w:sz="4" w:space="0"/>
              <w:left w:val="single" w:color="auto" w:sz="4" w:space="0"/>
              <w:bottom w:val="single" w:color="auto" w:sz="4" w:space="0"/>
              <w:right w:val="single" w:color="auto" w:sz="4" w:space="0"/>
            </w:tcBorders>
            <w:shd w:val="clear" w:color="auto" w:fill="auto"/>
          </w:tcPr>
          <w:p w14:paraId="3C842462">
            <w:pPr>
              <w:rPr>
                <w:sz w:val="20"/>
                <w:szCs w:val="20"/>
              </w:rPr>
            </w:pPr>
            <w:r>
              <w:rPr>
                <w:sz w:val="20"/>
                <w:szCs w:val="20"/>
                <w:lang w:val="ru-RU" w:eastAsia="ru-RU"/>
              </w:rPr>
              <w:t>Упаковка пакет 10-100 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4599BCD0">
            <w:pPr>
              <w:shd w:val="clear" w:color="auto" w:fill="FFFFFF" w:themeFill="background1"/>
              <w:spacing w:before="120"/>
              <w:jc w:val="center"/>
              <w:rPr>
                <w:sz w:val="20"/>
                <w:szCs w:val="20"/>
                <w:lang w:val="ru-RU" w:eastAsia="ru-RU"/>
              </w:rPr>
            </w:pPr>
          </w:p>
        </w:tc>
      </w:tr>
      <w:tr w14:paraId="35EED963">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94AD4D">
            <w:pPr>
              <w:jc w:val="center"/>
              <w:rPr>
                <w:rFonts w:hint="default"/>
                <w:sz w:val="19"/>
                <w:szCs w:val="19"/>
                <w:lang w:val="ru-RU"/>
              </w:rPr>
            </w:pPr>
            <w:r>
              <w:rPr>
                <w:sz w:val="19"/>
                <w:szCs w:val="19"/>
              </w:rPr>
              <w:t>4.</w:t>
            </w:r>
            <w:r>
              <w:rPr>
                <w:rFonts w:hint="default"/>
                <w:sz w:val="19"/>
                <w:szCs w:val="19"/>
                <w:lang w:val="ru-RU"/>
              </w:rPr>
              <w:t>19</w:t>
            </w:r>
          </w:p>
        </w:tc>
        <w:tc>
          <w:tcPr>
            <w:tcW w:w="567" w:type="dxa"/>
            <w:vMerge w:val="continue"/>
            <w:tcBorders>
              <w:left w:val="single" w:color="auto" w:sz="4" w:space="0"/>
              <w:right w:val="single" w:color="auto" w:sz="4" w:space="0"/>
            </w:tcBorders>
            <w:shd w:val="clear" w:color="auto" w:fill="auto"/>
            <w:vAlign w:val="center"/>
          </w:tcPr>
          <w:p w14:paraId="7A3C7327">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53A95F31">
            <w:pPr>
              <w:shd w:val="clear" w:color="auto" w:fill="FFFFFF" w:themeFill="background1"/>
              <w:rPr>
                <w:lang w:val="ru-RU" w:eastAsia="ru-RU"/>
              </w:rPr>
            </w:pPr>
            <w:r>
              <w:rPr>
                <w:lang w:val="ru-RU" w:eastAsia="ru-RU"/>
              </w:rPr>
              <w:t>Сода пищевая</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3E1E78B8">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5B6014A">
            <w:pPr>
              <w:shd w:val="clear" w:color="auto" w:fill="FFFFFF" w:themeFill="background1"/>
              <w:jc w:val="center"/>
              <w:rPr>
                <w:rFonts w:hint="default"/>
                <w:lang w:val="en-US" w:eastAsia="ru-RU"/>
              </w:rPr>
            </w:pPr>
            <w:r>
              <w:rPr>
                <w:rFonts w:hint="default"/>
                <w:lang w:val="en-US" w:eastAsia="ru-RU"/>
              </w:rPr>
              <w:t>4</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19407A15">
            <w:pPr>
              <w:shd w:val="clear" w:color="auto" w:fill="FFFFFF" w:themeFill="background1"/>
              <w:rPr>
                <w:sz w:val="20"/>
                <w:szCs w:val="20"/>
                <w:lang w:val="ru-RU" w:eastAsia="ru-RU"/>
              </w:rPr>
            </w:pPr>
            <w:r>
              <w:rPr>
                <w:sz w:val="20"/>
                <w:szCs w:val="20"/>
              </w:rPr>
              <w:t>Картонная пачка</w:t>
            </w:r>
            <w:r>
              <w:rPr>
                <w:sz w:val="20"/>
                <w:szCs w:val="20"/>
                <w:lang w:val="ru-RU"/>
              </w:rPr>
              <w:t xml:space="preserve"> весом </w:t>
            </w:r>
            <w:r>
              <w:rPr>
                <w:sz w:val="20"/>
                <w:szCs w:val="20"/>
              </w:rPr>
              <w:t>500</w:t>
            </w:r>
            <w:r>
              <w:rPr>
                <w:sz w:val="20"/>
                <w:szCs w:val="20"/>
                <w:lang w:val="ru-RU"/>
              </w:rPr>
              <w:t>г</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79AB4333">
            <w:pPr>
              <w:shd w:val="clear" w:color="auto" w:fill="FFFFFF" w:themeFill="background1"/>
              <w:spacing w:before="120"/>
              <w:jc w:val="center"/>
              <w:rPr>
                <w:sz w:val="20"/>
                <w:szCs w:val="20"/>
                <w:lang w:val="ru-RU" w:eastAsia="ru-RU"/>
              </w:rPr>
            </w:pPr>
          </w:p>
        </w:tc>
      </w:tr>
      <w:tr w14:paraId="7BC5309D">
        <w:tblPrEx>
          <w:tblCellMar>
            <w:top w:w="0" w:type="dxa"/>
            <w:left w:w="108" w:type="dxa"/>
            <w:bottom w:w="0" w:type="dxa"/>
            <w:right w:w="108" w:type="dxa"/>
          </w:tblCellMar>
        </w:tblPrEx>
        <w:trPr>
          <w:trHeight w:val="397" w:hRule="atLeast"/>
        </w:trPr>
        <w:tc>
          <w:tcPr>
            <w:tcW w:w="5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AA4D87">
            <w:pPr>
              <w:jc w:val="center"/>
              <w:rPr>
                <w:rFonts w:hint="default"/>
                <w:sz w:val="19"/>
                <w:szCs w:val="19"/>
                <w:lang w:val="ru-RU"/>
              </w:rPr>
            </w:pPr>
            <w:r>
              <w:rPr>
                <w:sz w:val="19"/>
                <w:szCs w:val="19"/>
              </w:rPr>
              <w:t>4.2</w:t>
            </w:r>
            <w:r>
              <w:rPr>
                <w:rFonts w:hint="default"/>
                <w:sz w:val="19"/>
                <w:szCs w:val="19"/>
                <w:lang w:val="ru-RU"/>
              </w:rPr>
              <w:t>0</w:t>
            </w:r>
          </w:p>
        </w:tc>
        <w:tc>
          <w:tcPr>
            <w:tcW w:w="567" w:type="dxa"/>
            <w:vMerge w:val="continue"/>
            <w:tcBorders>
              <w:left w:val="single" w:color="auto" w:sz="4" w:space="0"/>
              <w:bottom w:val="single" w:color="auto" w:sz="4" w:space="0"/>
              <w:right w:val="single" w:color="auto" w:sz="4" w:space="0"/>
            </w:tcBorders>
            <w:shd w:val="clear" w:color="auto" w:fill="auto"/>
            <w:vAlign w:val="center"/>
          </w:tcPr>
          <w:p w14:paraId="01EF463E">
            <w:pPr>
              <w:shd w:val="clear" w:color="auto" w:fill="FFFFFF" w:themeFill="background1"/>
              <w:spacing w:before="120"/>
              <w:jc w:val="center"/>
              <w:rPr>
                <w:sz w:val="20"/>
                <w:szCs w:val="20"/>
                <w:lang w:val="ru-RU" w:eastAsia="ru-RU"/>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7B2CAB23">
            <w:pPr>
              <w:shd w:val="clear" w:color="auto" w:fill="FFFFFF" w:themeFill="background1"/>
              <w:rPr>
                <w:lang w:val="ru-RU" w:eastAsia="ru-RU"/>
              </w:rPr>
            </w:pPr>
            <w:r>
              <w:rPr>
                <w:lang w:val="ru-RU" w:eastAsia="ru-RU"/>
              </w:rPr>
              <w:t>Уксус 9%</w:t>
            </w:r>
          </w:p>
        </w:tc>
        <w:tc>
          <w:tcPr>
            <w:tcW w:w="565" w:type="dxa"/>
            <w:tcBorders>
              <w:top w:val="single" w:color="auto" w:sz="4" w:space="0"/>
              <w:left w:val="single" w:color="auto" w:sz="4" w:space="0"/>
              <w:bottom w:val="single" w:color="auto" w:sz="4" w:space="0"/>
              <w:right w:val="single" w:color="auto" w:sz="4" w:space="0"/>
            </w:tcBorders>
            <w:shd w:val="clear" w:color="auto" w:fill="auto"/>
            <w:vAlign w:val="center"/>
          </w:tcPr>
          <w:p w14:paraId="45313D5C">
            <w:pPr>
              <w:jc w:val="center"/>
            </w:pPr>
            <w:r>
              <w:rPr>
                <w:lang w:val="en-US" w:eastAsia="ru-RU"/>
              </w:rPr>
              <w:t>buc</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551A16A">
            <w:pPr>
              <w:shd w:val="clear" w:color="auto" w:fill="FFFFFF" w:themeFill="background1"/>
              <w:jc w:val="center"/>
              <w:rPr>
                <w:rFonts w:hint="default"/>
                <w:lang w:val="en-US" w:eastAsia="ru-RU"/>
              </w:rPr>
            </w:pPr>
            <w:r>
              <w:rPr>
                <w:rFonts w:hint="default"/>
                <w:lang w:val="en-US" w:eastAsia="ru-RU"/>
              </w:rPr>
              <w:t>6</w:t>
            </w:r>
          </w:p>
        </w:tc>
        <w:tc>
          <w:tcPr>
            <w:tcW w:w="3120" w:type="dxa"/>
            <w:tcBorders>
              <w:top w:val="single" w:color="auto" w:sz="4" w:space="0"/>
              <w:left w:val="single" w:color="auto" w:sz="4" w:space="0"/>
              <w:bottom w:val="single" w:color="auto" w:sz="4" w:space="0"/>
              <w:right w:val="single" w:color="auto" w:sz="4" w:space="0"/>
            </w:tcBorders>
            <w:shd w:val="clear" w:color="auto" w:fill="auto"/>
            <w:vAlign w:val="center"/>
          </w:tcPr>
          <w:p w14:paraId="03F4402C">
            <w:pPr>
              <w:shd w:val="clear" w:color="auto" w:fill="FFFFFF" w:themeFill="background1"/>
              <w:rPr>
                <w:sz w:val="19"/>
                <w:szCs w:val="19"/>
                <w:lang w:val="ru-RU" w:eastAsia="ru-RU"/>
              </w:rPr>
            </w:pPr>
            <w:r>
              <w:rPr>
                <w:sz w:val="19"/>
                <w:szCs w:val="19"/>
              </w:rPr>
              <w:t>9%,</w:t>
            </w:r>
            <w:r>
              <w:rPr>
                <w:sz w:val="19"/>
                <w:szCs w:val="19"/>
                <w:lang w:val="ru-RU"/>
              </w:rPr>
              <w:t xml:space="preserve"> в</w:t>
            </w:r>
            <w:r>
              <w:rPr>
                <w:sz w:val="19"/>
                <w:szCs w:val="19"/>
              </w:rPr>
              <w:t xml:space="preserve"> пласт</w:t>
            </w:r>
            <w:r>
              <w:rPr>
                <w:sz w:val="19"/>
                <w:szCs w:val="19"/>
                <w:lang w:val="ru-RU"/>
              </w:rPr>
              <w:t xml:space="preserve">иковой </w:t>
            </w:r>
            <w:r>
              <w:rPr>
                <w:sz w:val="19"/>
                <w:szCs w:val="19"/>
              </w:rPr>
              <w:t>бутылк</w:t>
            </w:r>
            <w:r>
              <w:rPr>
                <w:sz w:val="19"/>
                <w:szCs w:val="19"/>
                <w:lang w:val="en-US"/>
              </w:rPr>
              <w:t>e</w:t>
            </w:r>
            <w:r>
              <w:rPr>
                <w:sz w:val="19"/>
                <w:szCs w:val="19"/>
              </w:rPr>
              <w:t xml:space="preserve"> 1 л</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0D298ECA">
            <w:pPr>
              <w:shd w:val="clear" w:color="auto" w:fill="FFFFFF" w:themeFill="background1"/>
              <w:spacing w:before="120"/>
              <w:jc w:val="center"/>
              <w:rPr>
                <w:sz w:val="20"/>
                <w:szCs w:val="20"/>
                <w:lang w:val="ru-RU" w:eastAsia="ru-RU"/>
              </w:rPr>
            </w:pPr>
          </w:p>
        </w:tc>
      </w:tr>
      <w:tr w14:paraId="26FF7010">
        <w:tblPrEx>
          <w:tblCellMar>
            <w:top w:w="0" w:type="dxa"/>
            <w:left w:w="108" w:type="dxa"/>
            <w:bottom w:w="0" w:type="dxa"/>
            <w:right w:w="108" w:type="dxa"/>
          </w:tblCellMar>
        </w:tblPrEx>
        <w:trPr>
          <w:trHeight w:val="397" w:hRule="atLeast"/>
        </w:trPr>
        <w:tc>
          <w:tcPr>
            <w:tcW w:w="864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947AF9A">
            <w:pPr>
              <w:shd w:val="clear" w:color="auto" w:fill="FFFFFF" w:themeFill="background1"/>
              <w:spacing w:before="120"/>
              <w:jc w:val="center"/>
              <w:rPr>
                <w:lang w:val="ru-RU" w:eastAsia="ru-RU"/>
              </w:rPr>
            </w:pPr>
            <w:r>
              <w:rPr>
                <w:b/>
                <w:lang w:val="ru-RU" w:eastAsia="ru-RU"/>
              </w:rPr>
              <w:t>Valoarea estimativă totală</w:t>
            </w:r>
          </w:p>
        </w:tc>
        <w:tc>
          <w:tcPr>
            <w:tcW w:w="1432" w:type="dxa"/>
            <w:tcBorders>
              <w:top w:val="single" w:color="auto" w:sz="4" w:space="0"/>
              <w:left w:val="single" w:color="auto" w:sz="4" w:space="0"/>
              <w:bottom w:val="single" w:color="auto" w:sz="4" w:space="0"/>
              <w:right w:val="single" w:color="auto" w:sz="4" w:space="0"/>
            </w:tcBorders>
            <w:shd w:val="clear" w:color="auto" w:fill="auto"/>
          </w:tcPr>
          <w:p w14:paraId="2D9D2B02">
            <w:pPr>
              <w:shd w:val="clear" w:color="auto" w:fill="FFFFFF" w:themeFill="background1"/>
              <w:spacing w:before="120"/>
              <w:jc w:val="center"/>
              <w:rPr>
                <w:b/>
                <w:sz w:val="26"/>
                <w:szCs w:val="26"/>
                <w:lang w:val="ru-RU" w:eastAsia="ru-RU"/>
              </w:rPr>
            </w:pPr>
            <w:r>
              <w:rPr>
                <w:rFonts w:hint="default"/>
                <w:b/>
                <w:sz w:val="26"/>
                <w:szCs w:val="26"/>
                <w:lang w:val="en-US" w:eastAsia="ru-RU"/>
              </w:rPr>
              <w:t>305 000</w:t>
            </w:r>
            <w:r>
              <w:rPr>
                <w:b/>
                <w:sz w:val="26"/>
                <w:szCs w:val="26"/>
                <w:lang w:val="ru-RU" w:eastAsia="ru-RU"/>
              </w:rPr>
              <w:t>,00</w:t>
            </w:r>
          </w:p>
        </w:tc>
      </w:tr>
    </w:tbl>
    <w:p w14:paraId="00F34FB6">
      <w:pPr>
        <w:shd w:val="clear" w:color="auto" w:fill="FFFFFF" w:themeFill="background1"/>
        <w:tabs>
          <w:tab w:val="left" w:pos="284"/>
          <w:tab w:val="right" w:pos="426"/>
        </w:tabs>
        <w:jc w:val="both"/>
        <w:rPr>
          <w:b/>
          <w:lang w:val="ru-RU" w:eastAsia="ru-RU"/>
        </w:rPr>
      </w:pPr>
    </w:p>
    <w:p w14:paraId="7E2FB6B1">
      <w:pPr>
        <w:numPr>
          <w:ilvl w:val="0"/>
          <w:numId w:val="10"/>
        </w:numPr>
        <w:shd w:val="clear" w:color="auto" w:fill="FFFFFF" w:themeFill="background1"/>
        <w:tabs>
          <w:tab w:val="right" w:pos="426"/>
        </w:tabs>
        <w:spacing w:before="120"/>
        <w:rPr>
          <w:b/>
          <w:lang w:eastAsia="ru-RU"/>
        </w:rPr>
      </w:pPr>
      <w:r>
        <w:rPr>
          <w:lang w:eastAsia="ru-RU"/>
        </w:rPr>
        <w:t>În cazul procedurilor de preselecție se indică numărul minim al candidaţilorşi, dacă este cazul, numărul maxim al acestora</w:t>
      </w:r>
      <w:r>
        <w:rPr>
          <w:lang w:val="en-US" w:eastAsia="ru-RU"/>
        </w:rPr>
        <w:t xml:space="preserve"> </w:t>
      </w:r>
      <w:r>
        <w:rPr>
          <w:b/>
          <w:u w:val="single"/>
          <w:lang w:val="en-US" w:eastAsia="ru-RU"/>
        </w:rPr>
        <w:t xml:space="preserve">   nu se aplica    </w:t>
      </w:r>
      <w:r>
        <w:rPr>
          <w:b/>
          <w:sz w:val="2"/>
          <w:szCs w:val="2"/>
          <w:lang w:val="en-US" w:eastAsia="ru-RU"/>
        </w:rPr>
        <w:t>.</w:t>
      </w:r>
    </w:p>
    <w:p w14:paraId="30A0CA5D">
      <w:pPr>
        <w:shd w:val="clear" w:color="auto" w:fill="FFFFFF" w:themeFill="background1"/>
        <w:tabs>
          <w:tab w:val="right" w:pos="426"/>
        </w:tabs>
        <w:spacing w:before="120"/>
        <w:ind w:left="360"/>
        <w:rPr>
          <w:b/>
          <w:lang w:eastAsia="ru-RU"/>
        </w:rPr>
      </w:pPr>
    </w:p>
    <w:p w14:paraId="67486F15">
      <w:pPr>
        <w:numPr>
          <w:ilvl w:val="0"/>
          <w:numId w:val="10"/>
        </w:numPr>
        <w:shd w:val="clear" w:color="auto" w:fill="FFFFFF" w:themeFill="background1"/>
        <w:tabs>
          <w:tab w:val="right" w:pos="426"/>
        </w:tabs>
        <w:ind w:left="357"/>
        <w:rPr>
          <w:lang w:val="it-IT" w:eastAsia="ru-RU"/>
        </w:rPr>
      </w:pPr>
      <w:r>
        <w:rPr>
          <w:lang w:val="it-IT" w:eastAsia="ru-RU"/>
        </w:rPr>
        <w:t>În cazul în care contractul este împărțit pe loturi un operator economic poate depune oferta (se va selecta):</w:t>
      </w:r>
    </w:p>
    <w:p w14:paraId="0BA9E2E2">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72E30A23">
      <w:pPr>
        <w:numPr>
          <w:ilvl w:val="0"/>
          <w:numId w:val="11"/>
        </w:numPr>
        <w:shd w:val="clear" w:color="auto" w:fill="FFFFFF" w:themeFill="background1"/>
        <w:tabs>
          <w:tab w:val="right" w:pos="426"/>
        </w:tabs>
        <w:rPr>
          <w:lang w:val="ru-RU" w:eastAsia="ru-RU"/>
        </w:rPr>
      </w:pPr>
      <w:r>
        <w:rPr>
          <w:lang w:val="ru-RU" w:eastAsia="ru-RU"/>
        </w:rPr>
        <w:t>Pentru mai multe loturi;</w:t>
      </w:r>
    </w:p>
    <w:p w14:paraId="458C6B7E">
      <w:pPr>
        <w:numPr>
          <w:ilvl w:val="0"/>
          <w:numId w:val="11"/>
        </w:numPr>
        <w:shd w:val="clear" w:color="auto" w:fill="FFFFFF" w:themeFill="background1"/>
        <w:tabs>
          <w:tab w:val="right" w:pos="426"/>
        </w:tabs>
        <w:rPr>
          <w:b/>
          <w:u w:val="single"/>
          <w:lang w:val="ru-RU" w:eastAsia="ru-RU"/>
        </w:rPr>
      </w:pPr>
      <w:r>
        <w:rPr>
          <w:b/>
          <w:u w:val="single"/>
          <w:lang w:val="ru-RU" w:eastAsia="ru-RU"/>
        </w:rPr>
        <w:t>Pentru toate loturile;</w:t>
      </w:r>
    </w:p>
    <w:p w14:paraId="2F78E53F">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 __</w:t>
      </w:r>
    </w:p>
    <w:p w14:paraId="61C6A483">
      <w:pPr>
        <w:shd w:val="clear" w:color="auto" w:fill="FFFFFF" w:themeFill="background1"/>
        <w:tabs>
          <w:tab w:val="right" w:pos="426"/>
        </w:tabs>
        <w:ind w:left="720"/>
        <w:rPr>
          <w:lang w:val="it-IT" w:eastAsia="ru-RU"/>
        </w:rPr>
      </w:pPr>
    </w:p>
    <w:p w14:paraId="76926079">
      <w:pPr>
        <w:numPr>
          <w:ilvl w:val="0"/>
          <w:numId w:val="10"/>
        </w:numPr>
        <w:shd w:val="clear" w:color="auto" w:fill="FFFFFF" w:themeFill="background1"/>
        <w:tabs>
          <w:tab w:val="right" w:pos="426"/>
        </w:tabs>
        <w:spacing w:before="120"/>
        <w:ind w:left="0" w:firstLine="0"/>
        <w:rPr>
          <w:b/>
          <w:lang w:val="en-US" w:eastAsia="ru-RU"/>
        </w:rPr>
      </w:pPr>
      <w:r>
        <w:rPr>
          <w:lang w:val="en-US" w:eastAsia="ru-RU"/>
        </w:rPr>
        <w:t>Admiterea sau interzicerea ofertelor alternative:</w:t>
      </w:r>
      <w:r>
        <w:rPr>
          <w:b/>
          <w:u w:val="single"/>
          <w:lang w:val="en-US" w:eastAsia="ru-RU"/>
        </w:rPr>
        <w:t xml:space="preserve">                 nu se admite                  </w:t>
      </w:r>
      <w:r>
        <w:rPr>
          <w:b/>
          <w:sz w:val="2"/>
          <w:szCs w:val="2"/>
          <w:u w:val="single"/>
          <w:lang w:val="en-US" w:eastAsia="ru-RU"/>
        </w:rPr>
        <w:t>.</w:t>
      </w:r>
    </w:p>
    <w:p w14:paraId="134AB1B5">
      <w:pPr>
        <w:shd w:val="clear" w:color="auto" w:fill="FFFFFF" w:themeFill="background1"/>
        <w:tabs>
          <w:tab w:val="right" w:pos="426"/>
        </w:tabs>
        <w:jc w:val="center"/>
        <w:rPr>
          <w:sz w:val="20"/>
          <w:lang w:val="en-US" w:eastAsia="ru-RU"/>
        </w:rPr>
      </w:pPr>
      <w:r>
        <w:rPr>
          <w:sz w:val="20"/>
          <w:lang w:val="en-US" w:eastAsia="ru-RU"/>
        </w:rPr>
        <w:t>(indicați se admite sau nu se admite)</w:t>
      </w:r>
    </w:p>
    <w:p w14:paraId="126215D5">
      <w:pPr>
        <w:shd w:val="clear" w:color="auto" w:fill="FFFFFF" w:themeFill="background1"/>
        <w:tabs>
          <w:tab w:val="right" w:pos="426"/>
        </w:tabs>
        <w:jc w:val="center"/>
        <w:rPr>
          <w:sz w:val="20"/>
          <w:lang w:val="en-US" w:eastAsia="ru-RU"/>
        </w:rPr>
      </w:pPr>
    </w:p>
    <w:p w14:paraId="5FF9A49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 xml:space="preserve">Termenii și condițiile de livrare/prestare solicitați:   </w:t>
      </w:r>
      <w:r>
        <w:rPr>
          <w:b/>
          <w:u w:val="single"/>
          <w:lang w:val="it-IT" w:eastAsia="ru-RU"/>
        </w:rPr>
        <w:t>01.0</w:t>
      </w:r>
      <w:r>
        <w:rPr>
          <w:rFonts w:hint="default"/>
          <w:b/>
          <w:u w:val="single"/>
          <w:lang w:val="en-US" w:eastAsia="ru-RU"/>
        </w:rPr>
        <w:t>9</w:t>
      </w:r>
      <w:r>
        <w:rPr>
          <w:b/>
          <w:u w:val="single"/>
          <w:lang w:val="en-US" w:eastAsia="ru-RU"/>
        </w:rPr>
        <w:t>.</w:t>
      </w:r>
      <w:r>
        <w:rPr>
          <w:b/>
          <w:u w:val="single"/>
          <w:lang w:val="it-IT" w:eastAsia="ru-RU"/>
        </w:rPr>
        <w:t>202</w:t>
      </w:r>
      <w:r>
        <w:rPr>
          <w:b/>
          <w:u w:val="single"/>
          <w:lang w:val="en-US" w:eastAsia="ru-RU"/>
        </w:rPr>
        <w:t>4</w:t>
      </w:r>
      <w:r>
        <w:rPr>
          <w:b/>
          <w:u w:val="single"/>
          <w:lang w:val="it-IT" w:eastAsia="ru-RU"/>
        </w:rPr>
        <w:t xml:space="preserve">  -  3</w:t>
      </w:r>
      <w:r>
        <w:rPr>
          <w:b/>
          <w:u w:val="single"/>
          <w:lang w:val="en-US" w:eastAsia="ru-RU"/>
        </w:rPr>
        <w:t>1</w:t>
      </w:r>
      <w:r>
        <w:rPr>
          <w:b/>
          <w:u w:val="single"/>
          <w:lang w:val="it-IT" w:eastAsia="ru-RU"/>
        </w:rPr>
        <w:t>.</w:t>
      </w:r>
      <w:r>
        <w:rPr>
          <w:rFonts w:hint="default"/>
          <w:b/>
          <w:u w:val="single"/>
          <w:lang w:val="en-US" w:eastAsia="ru-RU"/>
        </w:rPr>
        <w:t>12</w:t>
      </w:r>
      <w:r>
        <w:rPr>
          <w:b/>
          <w:u w:val="single"/>
          <w:lang w:val="it-IT" w:eastAsia="ru-RU"/>
        </w:rPr>
        <w:t>.202</w:t>
      </w:r>
      <w:r>
        <w:rPr>
          <w:b/>
          <w:u w:val="single"/>
          <w:lang w:val="en-US" w:eastAsia="ru-RU"/>
        </w:rPr>
        <w:t>4</w:t>
      </w:r>
    </w:p>
    <w:p w14:paraId="663DC888">
      <w:pPr>
        <w:shd w:val="clear" w:color="auto" w:fill="FFFFFF" w:themeFill="background1"/>
        <w:tabs>
          <w:tab w:val="left" w:pos="0"/>
          <w:tab w:val="left" w:pos="284"/>
          <w:tab w:val="left" w:pos="426"/>
        </w:tabs>
        <w:spacing w:before="120"/>
        <w:ind w:left="284"/>
        <w:rPr>
          <w:b/>
          <w:lang w:val="it-IT" w:eastAsia="ru-RU"/>
        </w:rPr>
      </w:pPr>
    </w:p>
    <w:p w14:paraId="49964F4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lang w:val="it-IT" w:eastAsia="ru-RU"/>
        </w:rPr>
        <w:t>Termenul de valabilitate a contractului:</w:t>
      </w:r>
      <w:r>
        <w:rPr>
          <w:b/>
          <w:u w:val="single"/>
          <w:lang w:val="it-IT" w:eastAsia="ru-RU"/>
        </w:rPr>
        <w:t xml:space="preserve">    3</w:t>
      </w:r>
      <w:r>
        <w:rPr>
          <w:rFonts w:hint="default"/>
          <w:b/>
          <w:u w:val="single"/>
          <w:lang w:val="en-US" w:eastAsia="ru-RU"/>
        </w:rPr>
        <w:t>1.12</w:t>
      </w:r>
      <w:r>
        <w:rPr>
          <w:b/>
          <w:u w:val="single"/>
          <w:lang w:val="it-IT" w:eastAsia="ru-RU"/>
        </w:rPr>
        <w:t>.202</w:t>
      </w:r>
      <w:r>
        <w:rPr>
          <w:b/>
          <w:u w:val="single"/>
          <w:lang w:val="en-US" w:eastAsia="ru-RU"/>
        </w:rPr>
        <w:t>4</w:t>
      </w:r>
      <w:r>
        <w:rPr>
          <w:b/>
          <w:u w:val="single"/>
          <w:lang w:val="it-IT" w:eastAsia="ru-RU"/>
        </w:rPr>
        <w:t xml:space="preserve">    </w:t>
      </w:r>
      <w:r>
        <w:rPr>
          <w:b/>
          <w:sz w:val="2"/>
          <w:szCs w:val="2"/>
          <w:u w:val="single"/>
          <w:lang w:val="it-IT" w:eastAsia="ru-RU"/>
        </w:rPr>
        <w:t>.</w:t>
      </w:r>
    </w:p>
    <w:p w14:paraId="5761E233">
      <w:pPr>
        <w:shd w:val="clear" w:color="auto" w:fill="FFFFFF" w:themeFill="background1"/>
        <w:tabs>
          <w:tab w:val="left" w:pos="0"/>
          <w:tab w:val="left" w:pos="284"/>
          <w:tab w:val="left" w:pos="426"/>
        </w:tabs>
        <w:spacing w:before="120"/>
        <w:ind w:left="284"/>
        <w:rPr>
          <w:b/>
          <w:lang w:val="it-IT" w:eastAsia="ru-RU"/>
        </w:rPr>
      </w:pPr>
    </w:p>
    <w:p w14:paraId="440F7BAA">
      <w:pPr>
        <w:numPr>
          <w:ilvl w:val="0"/>
          <w:numId w:val="10"/>
        </w:numPr>
        <w:tabs>
          <w:tab w:val="right" w:pos="426"/>
        </w:tabs>
        <w:spacing w:before="120"/>
        <w:rPr>
          <w:b/>
          <w:lang w:val="it-IT" w:eastAsia="ru-RU"/>
        </w:rPr>
      </w:pPr>
      <w:r>
        <w:rPr>
          <w:lang w:val="it-IT" w:eastAsia="ru-RU"/>
        </w:rPr>
        <w:t>Contract de achiziție rezervat atelierelor protejate sau că acesta poate fi executat numai în cadrul unor programe de angajare protejată (după caz):</w:t>
      </w:r>
      <w:r>
        <w:rPr>
          <w:b/>
          <w:u w:val="single"/>
          <w:lang w:val="it-IT" w:eastAsia="ru-RU"/>
        </w:rPr>
        <w:t xml:space="preserve">          nu         </w:t>
      </w:r>
      <w:r>
        <w:rPr>
          <w:b/>
          <w:sz w:val="2"/>
          <w:szCs w:val="2"/>
          <w:u w:val="single"/>
          <w:lang w:val="it-IT" w:eastAsia="ru-RU"/>
        </w:rPr>
        <w:t>.</w:t>
      </w:r>
    </w:p>
    <w:p w14:paraId="0E8EFC9A">
      <w:pPr>
        <w:shd w:val="clear" w:color="auto" w:fill="FFFFFF" w:themeFill="background1"/>
        <w:tabs>
          <w:tab w:val="right" w:pos="426"/>
        </w:tabs>
        <w:contextualSpacing/>
        <w:rPr>
          <w:sz w:val="20"/>
          <w:lang w:val="ru-RU" w:eastAsia="ru-RU"/>
        </w:rPr>
      </w:pPr>
      <w:r>
        <w:rPr>
          <w:sz w:val="20"/>
          <w:lang w:val="ru-RU" w:eastAsia="ru-RU"/>
        </w:rPr>
        <w:t>(indicați da sau nu)</w:t>
      </w:r>
    </w:p>
    <w:p w14:paraId="3B2A8BD7">
      <w:pPr>
        <w:numPr>
          <w:ilvl w:val="0"/>
          <w:numId w:val="10"/>
        </w:numPr>
        <w:shd w:val="clear" w:color="auto" w:fill="FFFFFF" w:themeFill="background1"/>
        <w:tabs>
          <w:tab w:val="right" w:pos="426"/>
        </w:tabs>
        <w:spacing w:before="120"/>
        <w:rPr>
          <w:b/>
          <w:lang w:val="it-IT" w:eastAsia="ru-RU"/>
        </w:rPr>
      </w:pPr>
      <w:r>
        <w:rPr>
          <w:b/>
          <w:lang w:val="it-IT" w:eastAsia="ru-RU"/>
        </w:rPr>
        <w:tab/>
      </w:r>
      <w:r>
        <w:rPr>
          <w:lang w:val="it-IT" w:eastAsia="ru-RU"/>
        </w:rPr>
        <w:t>Prestarea serviciului este rezervată unei anumite profesii în temeiul unor legisau al unor acte administrative (după caz):</w:t>
      </w:r>
      <w:r>
        <w:rPr>
          <w:b/>
          <w:u w:val="single"/>
          <w:lang w:val="it-IT" w:eastAsia="ru-RU"/>
        </w:rPr>
        <w:t xml:space="preserve">                                           nu se aplica                                   </w:t>
      </w:r>
      <w:r>
        <w:rPr>
          <w:b/>
          <w:sz w:val="2"/>
          <w:szCs w:val="2"/>
          <w:u w:val="single"/>
          <w:lang w:val="it-IT" w:eastAsia="ru-RU"/>
        </w:rPr>
        <w:t xml:space="preserve"> .</w:t>
      </w:r>
    </w:p>
    <w:p w14:paraId="4DD0995A">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5EDC2ABE">
      <w:pPr>
        <w:shd w:val="clear" w:color="auto" w:fill="FFFFFF" w:themeFill="background1"/>
        <w:tabs>
          <w:tab w:val="right" w:pos="426"/>
        </w:tabs>
        <w:contextualSpacing/>
        <w:jc w:val="center"/>
        <w:rPr>
          <w:sz w:val="20"/>
          <w:lang w:val="en-US" w:eastAsia="ru-RU"/>
        </w:rPr>
      </w:pPr>
    </w:p>
    <w:p w14:paraId="00895204">
      <w:pPr>
        <w:shd w:val="clear" w:color="auto" w:fill="FFFFFF" w:themeFill="background1"/>
        <w:tabs>
          <w:tab w:val="right" w:pos="426"/>
        </w:tabs>
        <w:contextualSpacing/>
        <w:jc w:val="center"/>
        <w:rPr>
          <w:sz w:val="20"/>
          <w:lang w:val="en-US" w:eastAsia="ru-RU"/>
        </w:rPr>
      </w:pPr>
    </w:p>
    <w:p w14:paraId="3EFABFAB">
      <w:pPr>
        <w:shd w:val="clear" w:color="auto" w:fill="FFFFFF" w:themeFill="background1"/>
        <w:tabs>
          <w:tab w:val="right" w:pos="426"/>
        </w:tabs>
        <w:contextualSpacing/>
        <w:jc w:val="center"/>
        <w:rPr>
          <w:sz w:val="20"/>
          <w:lang w:val="en-US" w:eastAsia="ru-RU"/>
        </w:rPr>
      </w:pPr>
    </w:p>
    <w:p w14:paraId="7F6464F6">
      <w:pPr>
        <w:shd w:val="clear" w:color="auto" w:fill="FFFFFF" w:themeFill="background1"/>
        <w:tabs>
          <w:tab w:val="right" w:pos="426"/>
        </w:tabs>
        <w:contextualSpacing/>
        <w:jc w:val="center"/>
        <w:rPr>
          <w:sz w:val="20"/>
          <w:lang w:val="en-US" w:eastAsia="ru-RU"/>
        </w:rPr>
      </w:pPr>
    </w:p>
    <w:p w14:paraId="032662E3">
      <w:pPr>
        <w:shd w:val="clear" w:color="auto" w:fill="FFFFFF" w:themeFill="background1"/>
        <w:tabs>
          <w:tab w:val="right" w:pos="426"/>
        </w:tabs>
        <w:contextualSpacing/>
        <w:rPr>
          <w:sz w:val="20"/>
          <w:lang w:val="en-US" w:eastAsia="ru-RU"/>
        </w:rPr>
      </w:pPr>
    </w:p>
    <w:p w14:paraId="545A9E9F">
      <w:pPr>
        <w:shd w:val="clear" w:color="auto" w:fill="FFFFFF" w:themeFill="background1"/>
        <w:tabs>
          <w:tab w:val="right" w:pos="426"/>
        </w:tabs>
        <w:contextualSpacing/>
        <w:rPr>
          <w:sz w:val="20"/>
          <w:lang w:val="en-US" w:eastAsia="ru-RU"/>
        </w:rPr>
      </w:pPr>
    </w:p>
    <w:p w14:paraId="2EBD0E26">
      <w:pPr>
        <w:numPr>
          <w:ilvl w:val="0"/>
          <w:numId w:val="10"/>
        </w:numPr>
        <w:shd w:val="clear" w:color="auto" w:fill="FFFFFF" w:themeFill="background1"/>
        <w:tabs>
          <w:tab w:val="right" w:pos="426"/>
        </w:tabs>
        <w:spacing w:before="120"/>
        <w:jc w:val="both"/>
        <w:rPr>
          <w:lang w:val="it-IT" w:eastAsia="ru-RU"/>
        </w:rPr>
      </w:pPr>
      <w:r>
        <w:rPr>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4C7EBC1">
      <w:pPr>
        <w:shd w:val="clear" w:color="auto" w:fill="FFFFFF" w:themeFill="background1"/>
        <w:tabs>
          <w:tab w:val="right" w:pos="426"/>
        </w:tabs>
        <w:spacing w:before="120"/>
        <w:ind w:left="360"/>
        <w:jc w:val="both"/>
        <w:rPr>
          <w:lang w:val="it-IT" w:eastAsia="ru-RU"/>
        </w:rPr>
      </w:pPr>
    </w:p>
    <w:tbl>
      <w:tblPr>
        <w:tblStyle w:val="8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4084"/>
        <w:gridCol w:w="3119"/>
        <w:gridCol w:w="1984"/>
      </w:tblGrid>
      <w:tr w14:paraId="557A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5E5371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4084" w:type="dxa"/>
            <w:shd w:val="clear" w:color="auto" w:fill="auto"/>
          </w:tcPr>
          <w:p w14:paraId="44E72C0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D3D7FBF">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ru-RU" w:eastAsia="ru-RU"/>
              </w:rPr>
              <w:t xml:space="preserve"> </w:t>
            </w:r>
            <w:r>
              <w:rPr>
                <w:b/>
                <w:iCs/>
                <w:sz w:val="20"/>
                <w:szCs w:val="20"/>
                <w:lang w:val="en-GB" w:eastAsia="ru-RU"/>
              </w:rPr>
              <w:t>criteriului/cerinței)</w:t>
            </w:r>
          </w:p>
        </w:tc>
        <w:tc>
          <w:tcPr>
            <w:tcW w:w="3119" w:type="dxa"/>
            <w:shd w:val="clear" w:color="auto" w:fill="auto"/>
          </w:tcPr>
          <w:p w14:paraId="2546959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984" w:type="dxa"/>
            <w:shd w:val="clear" w:color="auto" w:fill="auto"/>
          </w:tcPr>
          <w:p w14:paraId="5829FCA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ype="textWrapping"/>
            </w:r>
            <w:r>
              <w:rPr>
                <w:b/>
                <w:iCs/>
                <w:sz w:val="20"/>
                <w:szCs w:val="20"/>
                <w:lang w:val="ru-RU" w:eastAsia="ru-RU"/>
              </w:rPr>
              <w:t>Obligativitatea</w:t>
            </w:r>
          </w:p>
        </w:tc>
      </w:tr>
      <w:tr w14:paraId="44C7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7A37A7BF">
            <w:pPr>
              <w:shd w:val="clear" w:color="auto" w:fill="FFFFFF" w:themeFill="background1"/>
              <w:tabs>
                <w:tab w:val="left" w:pos="612"/>
              </w:tabs>
              <w:jc w:val="center"/>
              <w:rPr>
                <w:iCs/>
                <w:lang w:val="en-US" w:eastAsia="ru-RU"/>
              </w:rPr>
            </w:pPr>
            <w:r>
              <w:rPr>
                <w:iCs/>
                <w:lang w:val="en-US" w:eastAsia="ru-RU"/>
              </w:rPr>
              <w:t>1</w:t>
            </w:r>
          </w:p>
        </w:tc>
        <w:tc>
          <w:tcPr>
            <w:tcW w:w="4084" w:type="dxa"/>
            <w:shd w:val="clear" w:color="auto" w:fill="auto"/>
            <w:vAlign w:val="center"/>
          </w:tcPr>
          <w:p w14:paraId="73DAABC9">
            <w:pPr>
              <w:shd w:val="clear" w:color="auto" w:fill="FFFFFF" w:themeFill="background1"/>
              <w:tabs>
                <w:tab w:val="left" w:pos="612"/>
              </w:tabs>
              <w:spacing w:line="276" w:lineRule="auto"/>
              <w:rPr>
                <w:iCs/>
                <w:lang w:val="en-US" w:eastAsia="ru-RU"/>
              </w:rPr>
            </w:pPr>
            <w:r>
              <w:rPr>
                <w:lang w:eastAsia="zh-CN"/>
              </w:rPr>
              <w:t xml:space="preserve">Specificații de preț, </w:t>
            </w:r>
            <w:r>
              <w:rPr>
                <w:b/>
                <w:lang w:eastAsia="zh-CN"/>
              </w:rPr>
              <w:t>anexa nr.23</w:t>
            </w:r>
          </w:p>
        </w:tc>
        <w:tc>
          <w:tcPr>
            <w:tcW w:w="3119" w:type="dxa"/>
            <w:shd w:val="clear" w:color="auto" w:fill="auto"/>
            <w:vAlign w:val="center"/>
          </w:tcPr>
          <w:p w14:paraId="795C0155">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984" w:type="dxa"/>
            <w:shd w:val="clear" w:color="auto" w:fill="auto"/>
            <w:vAlign w:val="center"/>
          </w:tcPr>
          <w:p w14:paraId="1CF32E4A">
            <w:pPr>
              <w:shd w:val="clear" w:color="auto" w:fill="FFFFFF" w:themeFill="background1"/>
              <w:tabs>
                <w:tab w:val="left" w:pos="612"/>
              </w:tabs>
              <w:rPr>
                <w:iCs/>
                <w:lang w:val="en-US" w:eastAsia="ru-RU"/>
              </w:rPr>
            </w:pPr>
            <w:r>
              <w:rPr>
                <w:lang w:eastAsia="zh-CN"/>
              </w:rPr>
              <w:t>Obligatoriu</w:t>
            </w:r>
          </w:p>
        </w:tc>
      </w:tr>
      <w:tr w14:paraId="56CF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4E8296D7">
            <w:pPr>
              <w:shd w:val="clear" w:color="auto" w:fill="FFFFFF" w:themeFill="background1"/>
              <w:tabs>
                <w:tab w:val="left" w:pos="612"/>
              </w:tabs>
              <w:jc w:val="center"/>
              <w:rPr>
                <w:iCs/>
                <w:lang w:val="en-US" w:eastAsia="ru-RU"/>
              </w:rPr>
            </w:pPr>
            <w:r>
              <w:rPr>
                <w:iCs/>
                <w:lang w:val="en-US" w:eastAsia="ru-RU"/>
              </w:rPr>
              <w:t>2</w:t>
            </w:r>
          </w:p>
        </w:tc>
        <w:tc>
          <w:tcPr>
            <w:tcW w:w="4084" w:type="dxa"/>
            <w:shd w:val="clear" w:color="auto" w:fill="auto"/>
            <w:vAlign w:val="center"/>
          </w:tcPr>
          <w:p w14:paraId="1FA3001D">
            <w:pPr>
              <w:shd w:val="clear" w:color="auto" w:fill="FFFFFF" w:themeFill="background1"/>
              <w:tabs>
                <w:tab w:val="left" w:pos="612"/>
              </w:tabs>
              <w:spacing w:line="276" w:lineRule="auto"/>
              <w:rPr>
                <w:iCs/>
                <w:lang w:val="en-US" w:eastAsia="ru-RU"/>
              </w:rPr>
            </w:pPr>
            <w:r>
              <w:rPr>
                <w:lang w:eastAsia="zh-CN"/>
              </w:rPr>
              <w:t xml:space="preserve">Specificații tehnice, </w:t>
            </w:r>
            <w:r>
              <w:rPr>
                <w:b/>
                <w:lang w:eastAsia="zh-CN"/>
              </w:rPr>
              <w:t>anexa nr.22</w:t>
            </w:r>
          </w:p>
        </w:tc>
        <w:tc>
          <w:tcPr>
            <w:tcW w:w="3119" w:type="dxa"/>
            <w:shd w:val="clear" w:color="auto" w:fill="auto"/>
            <w:vAlign w:val="center"/>
          </w:tcPr>
          <w:p w14:paraId="21AAB26F">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984" w:type="dxa"/>
            <w:shd w:val="clear" w:color="auto" w:fill="auto"/>
            <w:vAlign w:val="center"/>
          </w:tcPr>
          <w:p w14:paraId="65890DE1">
            <w:pPr>
              <w:rPr>
                <w:lang w:eastAsia="zh-CN"/>
              </w:rPr>
            </w:pPr>
            <w:r>
              <w:rPr>
                <w:lang w:eastAsia="zh-CN"/>
              </w:rPr>
              <w:t>Obligatoriu</w:t>
            </w:r>
          </w:p>
        </w:tc>
      </w:tr>
      <w:tr w14:paraId="2756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94356EA">
            <w:pPr>
              <w:shd w:val="clear" w:color="auto" w:fill="FFFFFF" w:themeFill="background1"/>
              <w:tabs>
                <w:tab w:val="left" w:pos="612"/>
              </w:tabs>
              <w:jc w:val="center"/>
              <w:rPr>
                <w:iCs/>
                <w:lang w:val="en-US" w:eastAsia="ru-RU"/>
              </w:rPr>
            </w:pPr>
            <w:r>
              <w:rPr>
                <w:iCs/>
                <w:lang w:val="en-US" w:eastAsia="ru-RU"/>
              </w:rPr>
              <w:t>3</w:t>
            </w:r>
          </w:p>
        </w:tc>
        <w:tc>
          <w:tcPr>
            <w:tcW w:w="4084" w:type="dxa"/>
            <w:shd w:val="clear" w:color="auto" w:fill="auto"/>
            <w:vAlign w:val="center"/>
          </w:tcPr>
          <w:p w14:paraId="163644E8">
            <w:pPr>
              <w:shd w:val="clear" w:color="auto" w:fill="FFFFFF" w:themeFill="background1"/>
              <w:tabs>
                <w:tab w:val="left" w:pos="612"/>
              </w:tabs>
              <w:spacing w:line="276" w:lineRule="auto"/>
              <w:rPr>
                <w:b/>
                <w:iCs/>
                <w:lang w:val="ru-RU" w:eastAsia="ru-RU"/>
              </w:rPr>
            </w:pPr>
            <w:r>
              <w:rPr>
                <w:b/>
                <w:lang w:eastAsia="zh-CN"/>
              </w:rPr>
              <w:t>DUAE</w:t>
            </w:r>
          </w:p>
        </w:tc>
        <w:tc>
          <w:tcPr>
            <w:tcW w:w="3119" w:type="dxa"/>
            <w:shd w:val="clear" w:color="auto" w:fill="auto"/>
            <w:vAlign w:val="center"/>
          </w:tcPr>
          <w:p w14:paraId="360FB141">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984" w:type="dxa"/>
            <w:shd w:val="clear" w:color="auto" w:fill="auto"/>
            <w:vAlign w:val="center"/>
          </w:tcPr>
          <w:p w14:paraId="2712BDF2">
            <w:pPr>
              <w:rPr>
                <w:lang w:eastAsia="zh-CN"/>
              </w:rPr>
            </w:pPr>
            <w:r>
              <w:rPr>
                <w:lang w:eastAsia="zh-CN"/>
              </w:rPr>
              <w:t>Obligatoriu</w:t>
            </w:r>
          </w:p>
        </w:tc>
      </w:tr>
      <w:tr w14:paraId="4F1E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7084B6B1">
            <w:pPr>
              <w:shd w:val="clear" w:color="auto" w:fill="FFFFFF" w:themeFill="background1"/>
              <w:tabs>
                <w:tab w:val="left" w:pos="612"/>
              </w:tabs>
              <w:jc w:val="center"/>
              <w:rPr>
                <w:iCs/>
                <w:lang w:val="en-US" w:eastAsia="ru-RU"/>
              </w:rPr>
            </w:pPr>
            <w:r>
              <w:rPr>
                <w:iCs/>
                <w:lang w:val="en-US" w:eastAsia="ru-RU"/>
              </w:rPr>
              <w:t>4</w:t>
            </w:r>
          </w:p>
        </w:tc>
        <w:tc>
          <w:tcPr>
            <w:tcW w:w="4084" w:type="dxa"/>
            <w:shd w:val="clear" w:color="auto" w:fill="auto"/>
            <w:vAlign w:val="center"/>
          </w:tcPr>
          <w:p w14:paraId="01FDA834">
            <w:pPr>
              <w:shd w:val="clear" w:color="auto" w:fill="FFFFFF" w:themeFill="background1"/>
              <w:tabs>
                <w:tab w:val="left" w:pos="612"/>
              </w:tabs>
              <w:spacing w:line="276" w:lineRule="auto"/>
              <w:rPr>
                <w:iCs/>
                <w:lang w:val="en-US" w:eastAsia="ru-RU"/>
              </w:rPr>
            </w:pPr>
            <w:r>
              <w:rPr>
                <w:lang w:eastAsia="zh-CN"/>
              </w:rPr>
              <w:t xml:space="preserve"> Decizie de inregistrare a întreprinderii/ Extras </w:t>
            </w:r>
          </w:p>
        </w:tc>
        <w:tc>
          <w:tcPr>
            <w:tcW w:w="3119" w:type="dxa"/>
            <w:shd w:val="clear" w:color="auto" w:fill="auto"/>
            <w:vAlign w:val="center"/>
          </w:tcPr>
          <w:p w14:paraId="6AE43D8F">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984" w:type="dxa"/>
            <w:shd w:val="clear" w:color="auto" w:fill="auto"/>
            <w:vAlign w:val="center"/>
          </w:tcPr>
          <w:p w14:paraId="010361F7">
            <w:pPr>
              <w:rPr>
                <w:lang w:eastAsia="zh-CN"/>
              </w:rPr>
            </w:pPr>
            <w:r>
              <w:rPr>
                <w:lang w:eastAsia="zh-CN"/>
              </w:rPr>
              <w:t>Obligatoriu</w:t>
            </w:r>
          </w:p>
        </w:tc>
      </w:tr>
      <w:tr w14:paraId="66A5D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19B9A9CF">
            <w:pPr>
              <w:shd w:val="clear" w:color="auto" w:fill="FFFFFF" w:themeFill="background1"/>
              <w:tabs>
                <w:tab w:val="left" w:pos="612"/>
              </w:tabs>
              <w:jc w:val="center"/>
              <w:rPr>
                <w:iCs/>
                <w:lang w:val="en-US" w:eastAsia="ru-RU"/>
              </w:rPr>
            </w:pPr>
            <w:r>
              <w:rPr>
                <w:iCs/>
                <w:lang w:val="en-US" w:eastAsia="ru-RU"/>
              </w:rPr>
              <w:t>5</w:t>
            </w:r>
          </w:p>
        </w:tc>
        <w:tc>
          <w:tcPr>
            <w:tcW w:w="4084" w:type="dxa"/>
            <w:shd w:val="clear" w:color="auto" w:fill="auto"/>
            <w:vAlign w:val="center"/>
          </w:tcPr>
          <w:p w14:paraId="21E84ED2">
            <w:pPr>
              <w:shd w:val="clear" w:color="auto" w:fill="FFFFFF" w:themeFill="background1"/>
              <w:tabs>
                <w:tab w:val="left" w:pos="612"/>
              </w:tabs>
              <w:spacing w:line="276" w:lineRule="auto"/>
              <w:rPr>
                <w:lang w:eastAsia="zh-CN"/>
              </w:rPr>
            </w:pPr>
            <w:r>
              <w:rPr>
                <w:color w:val="000000" w:themeColor="text1"/>
                <w:lang w:eastAsia="zh-CN"/>
              </w:rPr>
              <w:t xml:space="preserve">Cerere de participare </w:t>
            </w:r>
            <w:r>
              <w:rPr>
                <w:b/>
                <w:lang w:eastAsia="zh-CN"/>
              </w:rPr>
              <w:t>anexa nr.7</w:t>
            </w:r>
          </w:p>
        </w:tc>
        <w:tc>
          <w:tcPr>
            <w:tcW w:w="3119" w:type="dxa"/>
            <w:shd w:val="clear" w:color="auto" w:fill="auto"/>
            <w:vAlign w:val="center"/>
          </w:tcPr>
          <w:p w14:paraId="00B9CB00">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984" w:type="dxa"/>
            <w:shd w:val="clear" w:color="auto" w:fill="auto"/>
            <w:vAlign w:val="center"/>
          </w:tcPr>
          <w:p w14:paraId="02101707">
            <w:pPr>
              <w:rPr>
                <w:lang w:eastAsia="zh-CN"/>
              </w:rPr>
            </w:pPr>
            <w:r>
              <w:rPr>
                <w:lang w:eastAsia="zh-CN"/>
              </w:rPr>
              <w:t>Obligatoriu</w:t>
            </w:r>
          </w:p>
        </w:tc>
      </w:tr>
      <w:tr w14:paraId="25E5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065C12E9">
            <w:pPr>
              <w:shd w:val="clear" w:color="auto" w:fill="FFFFFF" w:themeFill="background1"/>
              <w:tabs>
                <w:tab w:val="left" w:pos="612"/>
              </w:tabs>
              <w:jc w:val="center"/>
              <w:rPr>
                <w:iCs/>
                <w:lang w:val="en-US" w:eastAsia="ru-RU"/>
              </w:rPr>
            </w:pPr>
            <w:r>
              <w:rPr>
                <w:iCs/>
                <w:lang w:val="en-US" w:eastAsia="ru-RU"/>
              </w:rPr>
              <w:t>6</w:t>
            </w:r>
          </w:p>
        </w:tc>
        <w:tc>
          <w:tcPr>
            <w:tcW w:w="4084" w:type="dxa"/>
            <w:shd w:val="clear" w:color="auto" w:fill="auto"/>
            <w:vAlign w:val="center"/>
          </w:tcPr>
          <w:p w14:paraId="17079754">
            <w:pPr>
              <w:shd w:val="clear" w:color="auto" w:fill="FFFFFF" w:themeFill="background1"/>
              <w:tabs>
                <w:tab w:val="left" w:pos="612"/>
              </w:tabs>
              <w:spacing w:line="276" w:lineRule="auto"/>
              <w:rPr>
                <w:iCs/>
                <w:lang w:val="en-US" w:eastAsia="ru-RU"/>
              </w:rPr>
            </w:pPr>
            <w:r>
              <w:rPr>
                <w:lang w:eastAsia="zh-CN"/>
              </w:rPr>
              <w:t xml:space="preserve">Declarație privind valabilitatea ofertei, </w:t>
            </w:r>
            <w:r>
              <w:rPr>
                <w:b/>
                <w:lang w:eastAsia="zh-CN"/>
              </w:rPr>
              <w:t>anexa nr.8</w:t>
            </w:r>
            <w:r>
              <w:rPr>
                <w:lang w:eastAsia="zh-CN"/>
              </w:rPr>
              <w:t xml:space="preserve"> documentatia standard</w:t>
            </w:r>
          </w:p>
        </w:tc>
        <w:tc>
          <w:tcPr>
            <w:tcW w:w="3119" w:type="dxa"/>
            <w:shd w:val="clear" w:color="auto" w:fill="auto"/>
            <w:vAlign w:val="center"/>
          </w:tcPr>
          <w:p w14:paraId="79A84CB2">
            <w:pPr>
              <w:shd w:val="clear" w:color="auto" w:fill="FFFFFF" w:themeFill="background1"/>
              <w:tabs>
                <w:tab w:val="left" w:pos="612"/>
              </w:tabs>
              <w:spacing w:line="276" w:lineRule="auto"/>
              <w:rPr>
                <w:iCs/>
                <w:lang w:val="en-US" w:eastAsia="ru-RU"/>
              </w:rPr>
            </w:pPr>
            <w:r>
              <w:rPr>
                <w:lang w:val="en-US" w:eastAsia="zh-CN"/>
              </w:rPr>
              <w:t>Original. Semnat și ștampilat de către operatorul economic</w:t>
            </w:r>
          </w:p>
        </w:tc>
        <w:tc>
          <w:tcPr>
            <w:tcW w:w="1984" w:type="dxa"/>
            <w:shd w:val="clear" w:color="auto" w:fill="auto"/>
            <w:vAlign w:val="center"/>
          </w:tcPr>
          <w:p w14:paraId="4649C6D4">
            <w:pPr>
              <w:rPr>
                <w:lang w:eastAsia="zh-CN"/>
              </w:rPr>
            </w:pPr>
            <w:r>
              <w:rPr>
                <w:lang w:eastAsia="zh-CN"/>
              </w:rPr>
              <w:t>Obligatoriu</w:t>
            </w:r>
          </w:p>
        </w:tc>
      </w:tr>
      <w:tr w14:paraId="3FC1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16B76B3">
            <w:pPr>
              <w:shd w:val="clear" w:color="auto" w:fill="FFFFFF" w:themeFill="background1"/>
              <w:tabs>
                <w:tab w:val="left" w:pos="612"/>
              </w:tabs>
              <w:jc w:val="center"/>
              <w:rPr>
                <w:iCs/>
                <w:lang w:val="en-US" w:eastAsia="ru-RU"/>
              </w:rPr>
            </w:pPr>
            <w:r>
              <w:rPr>
                <w:iCs/>
                <w:lang w:val="ru-RU" w:eastAsia="ru-RU"/>
              </w:rPr>
              <w:t>7</w:t>
            </w:r>
          </w:p>
        </w:tc>
        <w:tc>
          <w:tcPr>
            <w:tcW w:w="4084" w:type="dxa"/>
            <w:shd w:val="clear" w:color="auto" w:fill="auto"/>
            <w:vAlign w:val="center"/>
          </w:tcPr>
          <w:p w14:paraId="37E24EA0">
            <w:pPr>
              <w:shd w:val="clear" w:color="auto" w:fill="FFFFFF" w:themeFill="background1"/>
              <w:tabs>
                <w:tab w:val="left" w:pos="612"/>
              </w:tabs>
              <w:spacing w:line="276" w:lineRule="auto"/>
              <w:rPr>
                <w:iCs/>
                <w:lang w:val="en-US" w:eastAsia="ru-RU"/>
              </w:rPr>
            </w:pPr>
            <w:r>
              <w:rPr>
                <w:lang w:val="en-US" w:eastAsia="zh-CN"/>
              </w:rPr>
              <w:t>Certificat de efectuare sistematică a plății impozitelor,contribuțiilor</w:t>
            </w:r>
          </w:p>
        </w:tc>
        <w:tc>
          <w:tcPr>
            <w:tcW w:w="3119" w:type="dxa"/>
            <w:shd w:val="clear" w:color="auto" w:fill="auto"/>
            <w:vAlign w:val="center"/>
          </w:tcPr>
          <w:p w14:paraId="2C402C40">
            <w:pPr>
              <w:shd w:val="clear" w:color="auto" w:fill="FFFFFF" w:themeFill="background1"/>
              <w:tabs>
                <w:tab w:val="left" w:pos="612"/>
              </w:tabs>
              <w:spacing w:line="276" w:lineRule="auto"/>
              <w:rPr>
                <w:iCs/>
                <w:lang w:val="en-US" w:eastAsia="ru-RU"/>
              </w:rPr>
            </w:pPr>
            <w:r>
              <w:rPr>
                <w:lang w:eastAsia="zh-CN"/>
              </w:rPr>
              <w:t>Original- eliberat de IFS – semnat și ștampilat de către operatorul economic</w:t>
            </w:r>
          </w:p>
        </w:tc>
        <w:tc>
          <w:tcPr>
            <w:tcW w:w="1984" w:type="dxa"/>
            <w:shd w:val="clear" w:color="auto" w:fill="auto"/>
            <w:vAlign w:val="center"/>
          </w:tcPr>
          <w:p w14:paraId="038BB661">
            <w:pPr>
              <w:rPr>
                <w:lang w:eastAsia="zh-CN"/>
              </w:rPr>
            </w:pPr>
            <w:r>
              <w:rPr>
                <w:lang w:eastAsia="zh-CN"/>
              </w:rPr>
              <w:t>Obligatoriu</w:t>
            </w:r>
          </w:p>
        </w:tc>
      </w:tr>
      <w:tr w14:paraId="0ED28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16E13ACB">
            <w:pPr>
              <w:shd w:val="clear" w:color="auto" w:fill="FFFFFF" w:themeFill="background1"/>
              <w:tabs>
                <w:tab w:val="left" w:pos="612"/>
              </w:tabs>
              <w:jc w:val="center"/>
              <w:rPr>
                <w:iCs/>
                <w:lang w:val="ru-RU" w:eastAsia="ru-RU"/>
              </w:rPr>
            </w:pPr>
            <w:r>
              <w:rPr>
                <w:iCs/>
                <w:lang w:val="ru-RU" w:eastAsia="ru-RU"/>
              </w:rPr>
              <w:t>8</w:t>
            </w:r>
          </w:p>
        </w:tc>
        <w:tc>
          <w:tcPr>
            <w:tcW w:w="4084" w:type="dxa"/>
            <w:shd w:val="clear" w:color="auto" w:fill="auto"/>
            <w:vAlign w:val="center"/>
          </w:tcPr>
          <w:p w14:paraId="76516D23">
            <w:pPr>
              <w:shd w:val="clear" w:color="auto" w:fill="FFFFFF" w:themeFill="background1"/>
              <w:tabs>
                <w:tab w:val="left" w:pos="612"/>
              </w:tabs>
              <w:spacing w:line="276" w:lineRule="auto"/>
              <w:rPr>
                <w:iCs/>
                <w:lang w:val="en-US" w:eastAsia="ru-RU"/>
              </w:rPr>
            </w:pPr>
            <w:r>
              <w:rPr>
                <w:color w:val="000000"/>
                <w:lang w:val="en-US" w:eastAsia="zh-CN"/>
              </w:rPr>
              <w:t>Certificate de calitate și/sau certificatede conformitate – pentru  toate tipurile de produse cu perioada valabilitate</w:t>
            </w:r>
          </w:p>
        </w:tc>
        <w:tc>
          <w:tcPr>
            <w:tcW w:w="3119" w:type="dxa"/>
            <w:shd w:val="clear" w:color="auto" w:fill="auto"/>
            <w:vAlign w:val="center"/>
          </w:tcPr>
          <w:p w14:paraId="5A05EB6C">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984" w:type="dxa"/>
            <w:shd w:val="clear" w:color="auto" w:fill="auto"/>
            <w:vAlign w:val="center"/>
          </w:tcPr>
          <w:p w14:paraId="68D9A82B">
            <w:pPr>
              <w:rPr>
                <w:lang w:eastAsia="zh-CN"/>
              </w:rPr>
            </w:pPr>
            <w:r>
              <w:rPr>
                <w:lang w:eastAsia="zh-CN"/>
              </w:rPr>
              <w:t>Obligatoriu</w:t>
            </w:r>
          </w:p>
        </w:tc>
      </w:tr>
      <w:tr w14:paraId="5B5E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9C396DE">
            <w:pPr>
              <w:shd w:val="clear" w:color="auto" w:fill="FFFFFF" w:themeFill="background1"/>
              <w:tabs>
                <w:tab w:val="left" w:pos="612"/>
              </w:tabs>
              <w:jc w:val="center"/>
              <w:rPr>
                <w:iCs/>
                <w:lang w:val="ru-RU" w:eastAsia="ru-RU"/>
              </w:rPr>
            </w:pPr>
            <w:r>
              <w:rPr>
                <w:iCs/>
                <w:lang w:val="ru-RU" w:eastAsia="ru-RU"/>
              </w:rPr>
              <w:t>9</w:t>
            </w:r>
          </w:p>
        </w:tc>
        <w:tc>
          <w:tcPr>
            <w:tcW w:w="4084" w:type="dxa"/>
            <w:shd w:val="clear" w:color="auto" w:fill="auto"/>
            <w:vAlign w:val="center"/>
          </w:tcPr>
          <w:p w14:paraId="2CEDF135">
            <w:pPr>
              <w:shd w:val="clear" w:color="auto" w:fill="FFFFFF" w:themeFill="background1"/>
              <w:tabs>
                <w:tab w:val="left" w:pos="612"/>
              </w:tabs>
              <w:spacing w:line="276" w:lineRule="auto"/>
              <w:rPr>
                <w:iCs/>
                <w:lang w:val="en-US" w:eastAsia="ru-RU"/>
              </w:rPr>
            </w:pPr>
            <w:r>
              <w:rPr>
                <w:lang w:val="en-US" w:eastAsia="zh-CN"/>
              </w:rPr>
              <w:t>Autorizația sanitar-veterinară de funcționare a depozitelor și încăperilor de păstrare a produselor de origine animală și non-animală</w:t>
            </w:r>
          </w:p>
        </w:tc>
        <w:tc>
          <w:tcPr>
            <w:tcW w:w="3119" w:type="dxa"/>
            <w:shd w:val="clear" w:color="auto" w:fill="auto"/>
            <w:vAlign w:val="center"/>
          </w:tcPr>
          <w:p w14:paraId="3491C9C2">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984" w:type="dxa"/>
            <w:shd w:val="clear" w:color="auto" w:fill="auto"/>
            <w:vAlign w:val="center"/>
          </w:tcPr>
          <w:p w14:paraId="203971A2">
            <w:pPr>
              <w:rPr>
                <w:lang w:eastAsia="zh-CN"/>
              </w:rPr>
            </w:pPr>
            <w:r>
              <w:rPr>
                <w:lang w:eastAsia="zh-CN"/>
              </w:rPr>
              <w:t>Obligatoriu</w:t>
            </w:r>
          </w:p>
        </w:tc>
      </w:tr>
      <w:tr w14:paraId="4293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328C9951">
            <w:pPr>
              <w:shd w:val="clear" w:color="auto" w:fill="FFFFFF" w:themeFill="background1"/>
              <w:tabs>
                <w:tab w:val="left" w:pos="612"/>
              </w:tabs>
              <w:jc w:val="center"/>
              <w:rPr>
                <w:iCs/>
                <w:lang w:val="ru-RU" w:eastAsia="ru-RU"/>
              </w:rPr>
            </w:pPr>
            <w:r>
              <w:rPr>
                <w:iCs/>
                <w:lang w:val="ru-RU" w:eastAsia="ru-RU"/>
              </w:rPr>
              <w:t>10</w:t>
            </w:r>
          </w:p>
        </w:tc>
        <w:tc>
          <w:tcPr>
            <w:tcW w:w="4084" w:type="dxa"/>
            <w:shd w:val="clear" w:color="auto" w:fill="auto"/>
            <w:vAlign w:val="center"/>
          </w:tcPr>
          <w:p w14:paraId="333371BA">
            <w:pPr>
              <w:spacing w:line="276" w:lineRule="auto"/>
              <w:ind w:left="-57" w:right="-57" w:hanging="3"/>
              <w:jc w:val="both"/>
              <w:rPr>
                <w:rFonts w:eastAsia="PMingLiU"/>
                <w:iCs/>
                <w:lang w:val="en-US" w:eastAsia="zh-CN"/>
              </w:rPr>
            </w:pPr>
            <w:r>
              <w:rPr>
                <w:rFonts w:eastAsia="PMingLiU"/>
                <w:lang w:val="it-IT" w:eastAsia="zh-CN"/>
              </w:rPr>
              <w:t>Autoriza</w:t>
            </w:r>
            <w:r>
              <w:rPr>
                <w:rFonts w:eastAsia="PMingLiU"/>
                <w:lang w:val="en-US" w:eastAsia="zh-CN"/>
              </w:rPr>
              <w:t xml:space="preserve">tie </w:t>
            </w:r>
            <w:r>
              <w:rPr>
                <w:rFonts w:eastAsia="PMingLiU"/>
                <w:iCs/>
                <w:lang w:val="en-US" w:eastAsia="zh-CN"/>
              </w:rPr>
              <w:t>sanitar – veterinara de</w:t>
            </w:r>
          </w:p>
          <w:p w14:paraId="5AC09111">
            <w:pPr>
              <w:shd w:val="clear" w:color="auto" w:fill="FFFFFF" w:themeFill="background1"/>
              <w:tabs>
                <w:tab w:val="left" w:pos="612"/>
              </w:tabs>
              <w:spacing w:line="276" w:lineRule="auto"/>
              <w:rPr>
                <w:iCs/>
                <w:lang w:val="en-US" w:eastAsia="ru-RU"/>
              </w:rPr>
            </w:pPr>
            <w:r>
              <w:rPr>
                <w:rFonts w:eastAsia="PMingLiU"/>
                <w:iCs/>
                <w:lang w:val="en-US" w:eastAsia="zh-CN"/>
              </w:rPr>
              <w:t xml:space="preserve">transport si </w:t>
            </w:r>
            <w:r>
              <w:rPr>
                <w:lang w:val="en-US" w:eastAsia="zh-CN"/>
              </w:rPr>
              <w:t>ș</w:t>
            </w:r>
            <w:r>
              <w:rPr>
                <w:rFonts w:eastAsia="PMingLiU"/>
                <w:iCs/>
                <w:lang w:val="en-US" w:eastAsia="zh-CN"/>
              </w:rPr>
              <w:t>ofer</w:t>
            </w:r>
          </w:p>
        </w:tc>
        <w:tc>
          <w:tcPr>
            <w:tcW w:w="3119" w:type="dxa"/>
            <w:shd w:val="clear" w:color="auto" w:fill="auto"/>
            <w:vAlign w:val="center"/>
          </w:tcPr>
          <w:p w14:paraId="4FA73808">
            <w:pPr>
              <w:shd w:val="clear" w:color="auto" w:fill="FFFFFF" w:themeFill="background1"/>
              <w:tabs>
                <w:tab w:val="left" w:pos="612"/>
              </w:tabs>
              <w:spacing w:line="276" w:lineRule="auto"/>
              <w:rPr>
                <w:iCs/>
                <w:lang w:val="en-US" w:eastAsia="ru-RU"/>
              </w:rPr>
            </w:pPr>
            <w:r>
              <w:rPr>
                <w:rFonts w:eastAsia="PMingLiU"/>
                <w:lang w:val="it-IT" w:eastAsia="zh-CN"/>
              </w:rPr>
              <w:t>Copie</w:t>
            </w:r>
            <w:r>
              <w:rPr>
                <w:lang w:val="en-US" w:eastAsia="zh-CN"/>
              </w:rPr>
              <w:t>. Semnat și ștampilat de către operatorul economic</w:t>
            </w:r>
          </w:p>
        </w:tc>
        <w:tc>
          <w:tcPr>
            <w:tcW w:w="1984" w:type="dxa"/>
            <w:shd w:val="clear" w:color="auto" w:fill="auto"/>
            <w:vAlign w:val="center"/>
          </w:tcPr>
          <w:p w14:paraId="76CD8B1A">
            <w:pPr>
              <w:rPr>
                <w:lang w:eastAsia="zh-CN"/>
              </w:rPr>
            </w:pPr>
            <w:r>
              <w:rPr>
                <w:lang w:eastAsia="zh-CN"/>
              </w:rPr>
              <w:t>Obligatoriu</w:t>
            </w:r>
          </w:p>
        </w:tc>
      </w:tr>
      <w:tr w14:paraId="51379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2A988A8A">
            <w:pPr>
              <w:shd w:val="clear" w:color="auto" w:fill="FFFFFF" w:themeFill="background1"/>
              <w:tabs>
                <w:tab w:val="left" w:pos="612"/>
              </w:tabs>
              <w:jc w:val="center"/>
              <w:rPr>
                <w:iCs/>
                <w:lang w:val="en-US" w:eastAsia="ru-RU"/>
              </w:rPr>
            </w:pPr>
            <w:r>
              <w:rPr>
                <w:iCs/>
                <w:lang w:val="ru-RU" w:eastAsia="ru-RU"/>
              </w:rPr>
              <w:t>11</w:t>
            </w:r>
          </w:p>
        </w:tc>
        <w:tc>
          <w:tcPr>
            <w:tcW w:w="4084" w:type="dxa"/>
            <w:shd w:val="clear" w:color="auto" w:fill="auto"/>
            <w:vAlign w:val="center"/>
          </w:tcPr>
          <w:p w14:paraId="41F2ED11">
            <w:pPr>
              <w:spacing w:line="276" w:lineRule="auto"/>
              <w:ind w:left="-57" w:right="-57" w:hanging="3"/>
              <w:jc w:val="both"/>
              <w:rPr>
                <w:rFonts w:eastAsia="PMingLiU"/>
                <w:lang w:val="en-US" w:eastAsia="zh-CN"/>
              </w:rPr>
            </w:pPr>
            <w:r>
              <w:rPr>
                <w:rFonts w:eastAsia="PMingLiU"/>
                <w:lang w:val="en-US" w:eastAsia="zh-CN"/>
              </w:rPr>
              <w:t>Rechizite bancare</w:t>
            </w:r>
          </w:p>
        </w:tc>
        <w:tc>
          <w:tcPr>
            <w:tcW w:w="3119" w:type="dxa"/>
            <w:shd w:val="clear" w:color="auto" w:fill="auto"/>
            <w:vAlign w:val="center"/>
          </w:tcPr>
          <w:p w14:paraId="21A64BB3">
            <w:pPr>
              <w:shd w:val="clear" w:color="auto" w:fill="FFFFFF" w:themeFill="background1"/>
              <w:tabs>
                <w:tab w:val="left" w:pos="612"/>
              </w:tabs>
              <w:spacing w:line="276" w:lineRule="auto"/>
              <w:rPr>
                <w:rFonts w:eastAsia="PMingLiU"/>
                <w:lang w:val="it-IT" w:eastAsia="zh-CN"/>
              </w:rPr>
            </w:pPr>
            <w:r>
              <w:rPr>
                <w:lang w:val="en-US" w:eastAsia="zh-CN"/>
              </w:rPr>
              <w:t>Original. Semnat și ștampilat de către operatorul economic</w:t>
            </w:r>
          </w:p>
        </w:tc>
        <w:tc>
          <w:tcPr>
            <w:tcW w:w="1984" w:type="dxa"/>
            <w:shd w:val="clear" w:color="auto" w:fill="auto"/>
            <w:vAlign w:val="center"/>
          </w:tcPr>
          <w:p w14:paraId="6E902911">
            <w:pPr>
              <w:rPr>
                <w:lang w:eastAsia="zh-CN"/>
              </w:rPr>
            </w:pPr>
            <w:r>
              <w:rPr>
                <w:lang w:eastAsia="zh-CN"/>
              </w:rPr>
              <w:t>Obligatoriu</w:t>
            </w:r>
          </w:p>
        </w:tc>
      </w:tr>
      <w:tr w14:paraId="27EF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vAlign w:val="center"/>
          </w:tcPr>
          <w:p w14:paraId="73B57531">
            <w:pPr>
              <w:shd w:val="clear" w:color="auto" w:fill="FFFFFF" w:themeFill="background1"/>
              <w:tabs>
                <w:tab w:val="left" w:pos="612"/>
              </w:tabs>
              <w:jc w:val="center"/>
              <w:rPr>
                <w:iCs/>
                <w:lang w:val="en-US" w:eastAsia="ru-RU"/>
              </w:rPr>
            </w:pPr>
            <w:r>
              <w:rPr>
                <w:iCs/>
                <w:lang w:val="en-US" w:eastAsia="ru-RU"/>
              </w:rPr>
              <w:t>12</w:t>
            </w:r>
          </w:p>
        </w:tc>
        <w:tc>
          <w:tcPr>
            <w:tcW w:w="4084" w:type="dxa"/>
            <w:shd w:val="clear" w:color="auto" w:fill="auto"/>
            <w:vAlign w:val="center"/>
          </w:tcPr>
          <w:p w14:paraId="018EF95A">
            <w:pPr>
              <w:spacing w:line="276" w:lineRule="auto"/>
              <w:ind w:left="-57" w:right="-57" w:hanging="3"/>
              <w:jc w:val="both"/>
              <w:rPr>
                <w:rFonts w:eastAsia="PMingLiU"/>
                <w:color w:val="FF0000"/>
                <w:lang w:val="ru-RU" w:eastAsia="zh-CN"/>
              </w:rPr>
            </w:pPr>
            <w:r>
              <w:rPr>
                <w:lang w:eastAsia="zh-CN"/>
              </w:rPr>
              <w:t>Ultimul raport financiar</w:t>
            </w:r>
          </w:p>
        </w:tc>
        <w:tc>
          <w:tcPr>
            <w:tcW w:w="3119" w:type="dxa"/>
            <w:shd w:val="clear" w:color="auto" w:fill="auto"/>
            <w:vAlign w:val="center"/>
          </w:tcPr>
          <w:p w14:paraId="73DFEB77">
            <w:pPr>
              <w:shd w:val="clear" w:color="auto" w:fill="FFFFFF" w:themeFill="background1"/>
              <w:tabs>
                <w:tab w:val="left" w:pos="612"/>
              </w:tabs>
              <w:spacing w:line="276" w:lineRule="auto"/>
              <w:rPr>
                <w:color w:val="FF0000"/>
                <w:lang w:val="en-US" w:eastAsia="zh-CN"/>
              </w:rPr>
            </w:pPr>
            <w:r>
              <w:rPr>
                <w:lang w:eastAsia="zh-CN"/>
              </w:rPr>
              <w:t>Copie confirmată prin semnătura electronică</w:t>
            </w:r>
          </w:p>
        </w:tc>
        <w:tc>
          <w:tcPr>
            <w:tcW w:w="1984" w:type="dxa"/>
            <w:shd w:val="clear" w:color="auto" w:fill="auto"/>
            <w:vAlign w:val="center"/>
          </w:tcPr>
          <w:p w14:paraId="019655A6">
            <w:pPr>
              <w:rPr>
                <w:color w:val="FF0000"/>
                <w:lang w:eastAsia="zh-CN"/>
              </w:rPr>
            </w:pPr>
            <w:r>
              <w:rPr>
                <w:lang w:eastAsia="zh-CN"/>
              </w:rPr>
              <w:t>Obligatoriu</w:t>
            </w:r>
          </w:p>
        </w:tc>
      </w:tr>
    </w:tbl>
    <w:p w14:paraId="1EA63452">
      <w:pPr>
        <w:numPr>
          <w:ilvl w:val="0"/>
          <w:numId w:val="10"/>
        </w:numPr>
        <w:shd w:val="clear" w:color="auto" w:fill="FFFFFF" w:themeFill="background1"/>
        <w:tabs>
          <w:tab w:val="right" w:pos="426"/>
        </w:tabs>
        <w:spacing w:before="120"/>
        <w:jc w:val="both"/>
        <w:rPr>
          <w:lang w:val="it-IT" w:eastAsia="ru-RU"/>
        </w:rPr>
      </w:pPr>
      <w:r>
        <w:rPr>
          <w:lang w:val="it-IT" w:eastAsia="ru-RU"/>
        </w:rPr>
        <w:t>Garanția pentru ofertă, după caz</w:t>
      </w:r>
      <w:r>
        <w:rPr>
          <w:lang w:val="en-US" w:eastAsia="ru-RU"/>
        </w:rPr>
        <w:t xml:space="preserve"> </w:t>
      </w:r>
      <w:r>
        <w:rPr>
          <w:b/>
          <w:u w:val="single"/>
          <w:lang w:val="it-IT" w:eastAsia="ru-RU"/>
        </w:rPr>
        <w:t xml:space="preserve"> nu se aplica </w:t>
      </w:r>
      <w:r>
        <w:t>,</w:t>
      </w:r>
      <w:r>
        <w:rPr>
          <w:lang w:val="it-IT" w:eastAsia="ru-RU"/>
        </w:rPr>
        <w:t>cuantumul</w:t>
      </w:r>
      <w:r>
        <w:rPr>
          <w:lang w:val="en-US" w:eastAsia="ru-RU"/>
        </w:rPr>
        <w:t xml:space="preserve">  </w:t>
      </w:r>
      <w:r>
        <w:rPr>
          <w:b/>
          <w:u w:val="single"/>
          <w:lang w:val="it-IT" w:eastAsia="ru-RU"/>
        </w:rPr>
        <w:t xml:space="preserve">nu se aplica           </w:t>
      </w:r>
    </w:p>
    <w:p w14:paraId="5E719053">
      <w:pPr>
        <w:pStyle w:val="3"/>
        <w:numPr>
          <w:ilvl w:val="0"/>
          <w:numId w:val="10"/>
        </w:numPr>
        <w:ind w:left="426" w:hanging="426"/>
        <w:rPr>
          <w:lang w:val="it-IT" w:eastAsia="ru-RU"/>
        </w:rPr>
      </w:pPr>
      <w:r>
        <w:rPr>
          <w:lang w:val="it-IT" w:eastAsia="ru-RU"/>
        </w:rPr>
        <w:t>Garanția de bună execuție a contractului, după caz</w:t>
      </w:r>
      <w:r>
        <w:rPr>
          <w:lang w:eastAsia="ru-RU"/>
        </w:rPr>
        <w:t xml:space="preserve"> </w:t>
      </w:r>
      <w:r>
        <w:rPr>
          <w:b/>
          <w:u w:val="single"/>
          <w:lang w:val="it-IT" w:eastAsia="ru-RU"/>
        </w:rPr>
        <w:t xml:space="preserve"> nu se aplica </w:t>
      </w:r>
      <w:r>
        <w:rPr>
          <w:lang w:val="it-IT" w:eastAsia="ru-RU"/>
        </w:rPr>
        <w:t>, cuantumul</w:t>
      </w:r>
      <w:r>
        <w:rPr>
          <w:lang w:eastAsia="ru-RU"/>
        </w:rPr>
        <w:t xml:space="preserve"> </w:t>
      </w:r>
      <w:r>
        <w:rPr>
          <w:b/>
          <w:u w:val="single"/>
          <w:lang w:val="it-IT" w:eastAsia="ru-RU"/>
        </w:rPr>
        <w:t>nu se aplica</w:t>
      </w:r>
      <w:r>
        <w:rPr>
          <w:lang w:val="it-IT" w:eastAsia="ru-RU"/>
        </w:rPr>
        <w:t>.</w:t>
      </w:r>
    </w:p>
    <w:p w14:paraId="7193E373">
      <w:pPr>
        <w:numPr>
          <w:ilvl w:val="0"/>
          <w:numId w:val="10"/>
        </w:numPr>
        <w:shd w:val="clear" w:color="auto" w:fill="FFFFFF" w:themeFill="background1"/>
        <w:tabs>
          <w:tab w:val="right" w:pos="426"/>
        </w:tabs>
        <w:spacing w:before="120"/>
        <w:rPr>
          <w:b/>
          <w:lang w:val="it-IT" w:eastAsia="ru-RU"/>
        </w:rPr>
      </w:pPr>
      <w:r>
        <w:rPr>
          <w:lang w:val="it-IT" w:eastAsia="ru-RU"/>
        </w:rPr>
        <w:t>Motivul recurgerii la procedura accelerată (în cazul licitației deschise, restrânseși a procedurii negociate), după caz</w:t>
      </w:r>
      <w:r>
        <w:rPr>
          <w:lang w:val="en-US" w:eastAsia="ru-RU"/>
        </w:rPr>
        <w:t xml:space="preserve"> </w:t>
      </w:r>
      <w:r>
        <w:rPr>
          <w:b/>
          <w:u w:val="single"/>
          <w:lang w:val="en-US" w:eastAsia="ru-RU"/>
        </w:rPr>
        <w:t xml:space="preserve">                 nu se admite                  </w:t>
      </w:r>
      <w:r>
        <w:rPr>
          <w:b/>
          <w:sz w:val="2"/>
          <w:szCs w:val="2"/>
          <w:u w:val="single"/>
          <w:lang w:val="en-US" w:eastAsia="ru-RU"/>
        </w:rPr>
        <w:t>.</w:t>
      </w:r>
    </w:p>
    <w:p w14:paraId="0F14377C">
      <w:pPr>
        <w:numPr>
          <w:ilvl w:val="0"/>
          <w:numId w:val="10"/>
        </w:numPr>
        <w:shd w:val="clear" w:color="auto" w:fill="FFFFFF" w:themeFill="background1"/>
        <w:tabs>
          <w:tab w:val="right" w:pos="426"/>
        </w:tabs>
        <w:spacing w:before="120"/>
        <w:rPr>
          <w:b/>
          <w:u w:val="single"/>
          <w:lang w:val="it-IT" w:eastAsia="ru-RU"/>
        </w:rPr>
      </w:pPr>
      <w:r>
        <w:rPr>
          <w:lang w:val="it-IT" w:eastAsia="ru-RU"/>
        </w:rPr>
        <w:t>Tehnici și instrumente specifice de atribuire (dacă este cazul specificați dacă se va utiliza acordul-cadru, sistemul dinamic de achiziție sau licitația electronică):</w:t>
      </w:r>
      <w:r>
        <w:rPr>
          <w:lang w:val="en-US" w:eastAsia="ru-RU"/>
        </w:rPr>
        <w:t xml:space="preserve"> </w:t>
      </w:r>
      <w:r>
        <w:rPr>
          <w:b/>
          <w:u w:val="single"/>
          <w:lang w:val="it-IT" w:eastAsia="ru-RU"/>
        </w:rPr>
        <w:t>licitația electronică in SIA RSAP</w:t>
      </w:r>
    </w:p>
    <w:p w14:paraId="7B908F2F">
      <w:pPr>
        <w:numPr>
          <w:ilvl w:val="0"/>
          <w:numId w:val="10"/>
        </w:numPr>
        <w:tabs>
          <w:tab w:val="right" w:pos="426"/>
        </w:tabs>
        <w:spacing w:before="120"/>
        <w:ind w:left="0" w:firstLine="0"/>
        <w:rPr>
          <w:b/>
          <w:lang w:val="it-IT" w:eastAsia="ru-RU"/>
        </w:rPr>
      </w:pPr>
      <w:r>
        <w:rPr>
          <w:lang w:val="it-IT" w:eastAsia="ru-RU"/>
        </w:rPr>
        <w:t xml:space="preserve">Condiții speciale de care depinde îndeplinirea contractului </w:t>
      </w:r>
      <w:r>
        <w:rPr>
          <w:b/>
          <w:lang w:val="it-IT" w:eastAsia="ru-RU"/>
        </w:rPr>
        <w:t>(</w:t>
      </w:r>
      <w:r>
        <w:rPr>
          <w:lang w:val="it-IT" w:eastAsia="ru-RU"/>
        </w:rPr>
        <w:t>indicați după caz):</w:t>
      </w:r>
      <w:r>
        <w:rPr>
          <w:lang w:val="ru-RU" w:eastAsia="ru-RU"/>
        </w:rPr>
        <w:t xml:space="preserve"> </w:t>
      </w:r>
      <w:r>
        <w:rPr>
          <w:b/>
          <w:color w:val="FF0000"/>
          <w:u w:val="single"/>
        </w:rPr>
        <w:t xml:space="preserve">ПОСТАВЩИКИ, КОТОРЫЕ НЕ НАМЕРЕНЫ ОСУЩЕСТВЛЯТЬ ДОСТАВКУ ПРОДУКТОВ ПИТАНИЯ   МАКСИМУМ ДО 10,00 ЧАСОВ И МИНИМУМ </w:t>
      </w:r>
      <w:r>
        <w:rPr>
          <w:b/>
          <w:color w:val="FF0000"/>
          <w:u w:val="single"/>
          <w:lang w:val="ru-RU"/>
        </w:rPr>
        <w:t>2</w:t>
      </w:r>
      <w:r>
        <w:rPr>
          <w:b/>
          <w:color w:val="FF0000"/>
          <w:u w:val="single"/>
        </w:rPr>
        <w:t xml:space="preserve"> РАЗА В НЕДЕЛЮ, ПРОСИМ СВОИ ОФЕРТЫ НЕ ПОДАВАТЬ!</w:t>
      </w:r>
    </w:p>
    <w:p w14:paraId="29D42FE4">
      <w:pPr>
        <w:numPr>
          <w:ilvl w:val="0"/>
          <w:numId w:val="10"/>
        </w:numPr>
        <w:tabs>
          <w:tab w:val="right" w:pos="426"/>
        </w:tabs>
        <w:spacing w:before="120"/>
        <w:ind w:left="0" w:firstLine="0"/>
        <w:rPr>
          <w:b/>
          <w:lang w:val="it-IT" w:eastAsia="ru-RU"/>
        </w:rPr>
      </w:pPr>
      <w:bookmarkStart w:id="71" w:name="_Hlk71621175"/>
      <w:r>
        <w:rPr>
          <w:lang w:val="it-IT" w:eastAsia="ru-RU"/>
        </w:rPr>
        <w:t>Ofertele se prezintă în valuta</w:t>
      </w:r>
      <w:bookmarkEnd w:id="71"/>
      <w:r>
        <w:rPr>
          <w:lang w:val="en-US" w:eastAsia="ru-RU"/>
        </w:rPr>
        <w:t xml:space="preserve"> </w:t>
      </w:r>
      <w:r>
        <w:rPr>
          <w:b/>
          <w:u w:val="single"/>
        </w:rPr>
        <w:t>lei moldovenești</w:t>
      </w:r>
      <w:r>
        <w:rPr>
          <w:b/>
          <w:sz w:val="2"/>
          <w:szCs w:val="2"/>
          <w:u w:val="single"/>
        </w:rPr>
        <w:t>.</w:t>
      </w:r>
    </w:p>
    <w:p w14:paraId="66E14441">
      <w:pPr>
        <w:numPr>
          <w:ilvl w:val="0"/>
          <w:numId w:val="10"/>
        </w:numPr>
        <w:tabs>
          <w:tab w:val="right" w:pos="426"/>
        </w:tabs>
        <w:spacing w:before="120"/>
        <w:ind w:left="0" w:firstLine="0"/>
        <w:rPr>
          <w:b/>
          <w:u w:val="single"/>
          <w:lang w:val="it-IT" w:eastAsia="ru-RU"/>
        </w:rPr>
      </w:pPr>
      <w:r>
        <w:rPr>
          <w:lang w:val="it-IT" w:eastAsia="ru-RU"/>
        </w:rPr>
        <w:t>Criteriul de evaluareaplicatpentruatribuireacontractului:</w:t>
      </w:r>
      <w:r>
        <w:rPr>
          <w:lang w:val="en-US" w:eastAsia="ru-RU"/>
        </w:rPr>
        <w:t xml:space="preserve"> </w:t>
      </w:r>
      <w:r>
        <w:rPr>
          <w:b/>
          <w:u w:val="single"/>
        </w:rPr>
        <w:t>prețul cel mai mic,</w:t>
      </w:r>
      <w:r>
        <w:rPr>
          <w:b/>
          <w:u w:val="single"/>
          <w:lang w:val="en-US"/>
        </w:rPr>
        <w:t xml:space="preserve"> </w:t>
      </w:r>
      <w:r>
        <w:rPr>
          <w:b/>
          <w:u w:val="single"/>
        </w:rPr>
        <w:t>corespunderea cerințelor de evaluare, a termenilor și condițiilor de livrare</w:t>
      </w:r>
    </w:p>
    <w:p w14:paraId="6F62C951">
      <w:pPr>
        <w:tabs>
          <w:tab w:val="right" w:pos="426"/>
        </w:tabs>
        <w:spacing w:before="120"/>
        <w:rPr>
          <w:b/>
          <w:u w:val="single"/>
          <w:lang w:val="en-US" w:eastAsia="ru-RU"/>
        </w:rPr>
      </w:pPr>
    </w:p>
    <w:p w14:paraId="5EA72A2D">
      <w:pPr>
        <w:tabs>
          <w:tab w:val="right" w:pos="426"/>
        </w:tabs>
        <w:spacing w:before="120"/>
        <w:rPr>
          <w:b/>
          <w:u w:val="single"/>
          <w:lang w:val="en-US" w:eastAsia="ru-RU"/>
        </w:rPr>
      </w:pPr>
    </w:p>
    <w:p w14:paraId="05CAF9B0">
      <w:pPr>
        <w:numPr>
          <w:ilvl w:val="0"/>
          <w:numId w:val="10"/>
        </w:numPr>
        <w:tabs>
          <w:tab w:val="right" w:pos="426"/>
        </w:tabs>
        <w:spacing w:before="120"/>
        <w:ind w:left="0" w:firstLine="0"/>
        <w:jc w:val="both"/>
        <w:rPr>
          <w:lang w:val="it-IT" w:eastAsia="ru-RU"/>
        </w:rPr>
      </w:pPr>
      <w:r>
        <w:rPr>
          <w:lang w:val="it-IT"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689"/>
        <w:gridCol w:w="1725"/>
      </w:tblGrid>
      <w:tr w14:paraId="032A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C00034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0203C7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6272E00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6EE2B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68E79FE">
            <w:pPr>
              <w:shd w:val="clear" w:color="auto" w:fill="FFFFFF" w:themeFill="background1"/>
              <w:tabs>
                <w:tab w:val="left" w:pos="612"/>
              </w:tabs>
              <w:spacing w:before="120" w:after="120"/>
              <w:rPr>
                <w:iCs/>
                <w:lang w:val="ru-RU" w:eastAsia="ru-RU"/>
              </w:rPr>
            </w:pPr>
          </w:p>
        </w:tc>
        <w:tc>
          <w:tcPr>
            <w:tcW w:w="7248" w:type="dxa"/>
            <w:shd w:val="clear" w:color="auto" w:fill="auto"/>
          </w:tcPr>
          <w:p w14:paraId="6210D0E0">
            <w:pPr>
              <w:shd w:val="clear" w:color="auto" w:fill="FFFFFF" w:themeFill="background1"/>
              <w:tabs>
                <w:tab w:val="left" w:pos="612"/>
              </w:tabs>
              <w:spacing w:before="120" w:after="120"/>
              <w:rPr>
                <w:iCs/>
                <w:lang w:val="ru-RU" w:eastAsia="ru-RU"/>
              </w:rPr>
            </w:pPr>
            <w:r>
              <w:rPr>
                <w:b/>
                <w:iCs/>
                <w:sz w:val="24"/>
                <w:szCs w:val="24"/>
                <w:lang w:val="en-US" w:eastAsia="zh-CN"/>
              </w:rPr>
              <w:t>Nu se aplica</w:t>
            </w:r>
          </w:p>
        </w:tc>
        <w:tc>
          <w:tcPr>
            <w:tcW w:w="1800" w:type="dxa"/>
            <w:shd w:val="clear" w:color="auto" w:fill="auto"/>
          </w:tcPr>
          <w:p w14:paraId="2BC86825">
            <w:pPr>
              <w:shd w:val="clear" w:color="auto" w:fill="FFFFFF" w:themeFill="background1"/>
              <w:tabs>
                <w:tab w:val="left" w:pos="612"/>
              </w:tabs>
              <w:spacing w:before="120" w:after="120"/>
              <w:rPr>
                <w:iCs/>
                <w:lang w:val="ru-RU" w:eastAsia="ru-RU"/>
              </w:rPr>
            </w:pPr>
          </w:p>
        </w:tc>
      </w:tr>
    </w:tbl>
    <w:p w14:paraId="37F6EF34">
      <w:pPr>
        <w:shd w:val="clear" w:color="auto" w:fill="FFFFFF" w:themeFill="background1"/>
        <w:tabs>
          <w:tab w:val="right" w:pos="426"/>
        </w:tabs>
        <w:spacing w:before="120"/>
        <w:rPr>
          <w:lang w:val="it-IT" w:eastAsia="ru-RU"/>
        </w:rPr>
      </w:pPr>
    </w:p>
    <w:p w14:paraId="56FB6D7E">
      <w:pPr>
        <w:numPr>
          <w:ilvl w:val="0"/>
          <w:numId w:val="10"/>
        </w:numPr>
        <w:shd w:val="clear" w:color="auto" w:fill="FFFFFF" w:themeFill="background1"/>
        <w:tabs>
          <w:tab w:val="right" w:pos="426"/>
        </w:tabs>
        <w:spacing w:before="120"/>
        <w:ind w:left="0" w:firstLine="0"/>
        <w:rPr>
          <w:lang w:val="it-IT" w:eastAsia="ru-RU"/>
        </w:rPr>
      </w:pPr>
      <w:r>
        <w:rPr>
          <w:lang w:val="it-IT" w:eastAsia="ru-RU"/>
        </w:rPr>
        <w:t>Termenul limită de depunere/deschidere a ofertelor:</w:t>
      </w:r>
    </w:p>
    <w:p w14:paraId="607D6112">
      <w:pPr>
        <w:numPr>
          <w:ilvl w:val="0"/>
          <w:numId w:val="12"/>
        </w:numPr>
        <w:shd w:val="clear" w:color="auto" w:fill="FFFFFF" w:themeFill="background1"/>
        <w:tabs>
          <w:tab w:val="right" w:pos="426"/>
        </w:tabs>
        <w:spacing w:before="120"/>
        <w:rPr>
          <w:b/>
          <w:lang w:val="en-US" w:eastAsia="ru-RU"/>
        </w:rPr>
      </w:pPr>
      <w:r>
        <w:rPr>
          <w:i/>
          <w:lang w:eastAsia="ru-RU"/>
        </w:rPr>
        <w:t>conform SIA RSAP /p</w:t>
      </w:r>
      <w:r>
        <w:rPr>
          <w:i/>
          <w:lang w:val="en-US" w:eastAsia="ru-RU"/>
        </w:rPr>
        <w:t>ânăla: [oraexactă]</w:t>
      </w:r>
      <w:r>
        <w:rPr>
          <w:b/>
          <w:lang w:val="en-US" w:eastAsia="ru-RU"/>
        </w:rPr>
        <w:t xml:space="preserve">  - </w:t>
      </w:r>
      <w:r>
        <w:rPr>
          <w:b/>
          <w:u w:val="single"/>
        </w:rPr>
        <w:t>Informația o găsiți în SIA RSAP</w:t>
      </w:r>
    </w:p>
    <w:p w14:paraId="2AB8B3C8">
      <w:pPr>
        <w:numPr>
          <w:ilvl w:val="0"/>
          <w:numId w:val="12"/>
        </w:numPr>
        <w:shd w:val="clear" w:color="auto" w:fill="FFFFFF" w:themeFill="background1"/>
        <w:tabs>
          <w:tab w:val="right" w:pos="426"/>
        </w:tabs>
        <w:spacing w:before="120"/>
        <w:rPr>
          <w:b/>
          <w:lang w:val="en-US" w:eastAsia="ru-RU"/>
        </w:rPr>
      </w:pPr>
      <w:r>
        <w:rPr>
          <w:i/>
          <w:lang w:val="en-US" w:eastAsia="ru-RU"/>
        </w:rPr>
        <w:t>pe: [data]</w:t>
      </w:r>
      <w:r>
        <w:rPr>
          <w:b/>
          <w:lang w:val="en-US" w:eastAsia="ru-RU"/>
        </w:rPr>
        <w:t xml:space="preserve"> -  </w:t>
      </w:r>
      <w:r>
        <w:rPr>
          <w:b/>
          <w:u w:val="single"/>
        </w:rPr>
        <w:t>Informația o găsiți în SIA RSAP</w:t>
      </w:r>
    </w:p>
    <w:p w14:paraId="7D6744A1">
      <w:pPr>
        <w:shd w:val="clear" w:color="auto" w:fill="FFFFFF" w:themeFill="background1"/>
        <w:tabs>
          <w:tab w:val="right" w:pos="426"/>
        </w:tabs>
        <w:spacing w:before="120"/>
        <w:ind w:left="720"/>
        <w:rPr>
          <w:b/>
          <w:lang w:val="en-US" w:eastAsia="ru-RU"/>
        </w:rPr>
      </w:pPr>
    </w:p>
    <w:p w14:paraId="32E29C28">
      <w:pPr>
        <w:numPr>
          <w:ilvl w:val="0"/>
          <w:numId w:val="10"/>
        </w:numPr>
        <w:shd w:val="clear" w:color="auto" w:fill="FFFFFF" w:themeFill="background1"/>
        <w:tabs>
          <w:tab w:val="right" w:pos="426"/>
        </w:tabs>
        <w:spacing w:before="120"/>
        <w:ind w:left="0" w:firstLine="0"/>
        <w:rPr>
          <w:b/>
          <w:lang w:val="it-IT" w:eastAsia="ru-RU"/>
        </w:rPr>
      </w:pPr>
      <w:r>
        <w:rPr>
          <w:lang w:val="it-IT" w:eastAsia="ru-RU"/>
        </w:rPr>
        <w:t>Adresa la care trebuie transmise ofertele sau cererile de participare</w:t>
      </w:r>
      <w:r>
        <w:rPr>
          <w:b/>
          <w:lang w:val="it-IT" w:eastAsia="ru-RU"/>
        </w:rPr>
        <w:t xml:space="preserve">: </w:t>
      </w:r>
    </w:p>
    <w:p w14:paraId="5B64F480">
      <w:pPr>
        <w:shd w:val="clear" w:color="auto" w:fill="FFFFFF" w:themeFill="background1"/>
        <w:tabs>
          <w:tab w:val="right" w:pos="426"/>
        </w:tabs>
        <w:spacing w:before="120"/>
        <w:ind w:left="450"/>
        <w:jc w:val="both"/>
        <w:rPr>
          <w:b/>
          <w:i/>
          <w:u w:val="single"/>
          <w:lang w:val="en-US" w:eastAsia="ru-RU"/>
        </w:rPr>
      </w:pPr>
      <w:r>
        <w:rPr>
          <w:b/>
          <w:i/>
          <w:u w:val="single"/>
          <w:lang w:val="it-IT" w:eastAsia="ru-RU"/>
        </w:rPr>
        <w:t>Ofertele sau cererile de participare vor fi depuse electronic prin intermediul SIA RSAP</w:t>
      </w:r>
    </w:p>
    <w:p w14:paraId="4A3083AD">
      <w:pPr>
        <w:shd w:val="clear" w:color="auto" w:fill="FFFFFF" w:themeFill="background1"/>
        <w:tabs>
          <w:tab w:val="right" w:pos="426"/>
        </w:tabs>
        <w:spacing w:before="120"/>
        <w:ind w:left="450"/>
        <w:jc w:val="both"/>
        <w:rPr>
          <w:b/>
          <w:u w:val="single"/>
          <w:lang w:val="en-US" w:eastAsia="ru-RU"/>
        </w:rPr>
      </w:pPr>
    </w:p>
    <w:p w14:paraId="17493CB6">
      <w:pPr>
        <w:tabs>
          <w:tab w:val="right" w:pos="426"/>
        </w:tabs>
        <w:spacing w:before="120"/>
        <w:rPr>
          <w:lang w:val="en-US" w:eastAsia="ru-RU"/>
        </w:rPr>
      </w:pPr>
    </w:p>
    <w:p w14:paraId="38658AE4">
      <w:pPr>
        <w:pStyle w:val="3"/>
        <w:numPr>
          <w:ilvl w:val="0"/>
          <w:numId w:val="10"/>
        </w:numPr>
        <w:tabs>
          <w:tab w:val="right" w:pos="426"/>
        </w:tabs>
        <w:spacing w:before="120"/>
        <w:rPr>
          <w:b/>
          <w:u w:val="single"/>
        </w:rPr>
      </w:pPr>
      <w:r>
        <w:rPr>
          <w:lang w:val="it-IT" w:eastAsia="ru-RU"/>
        </w:rPr>
        <w:t>Termenul de valabilitate a ofertelor:</w:t>
      </w:r>
      <w:r>
        <w:rPr>
          <w:lang w:eastAsia="ru-RU"/>
        </w:rPr>
        <w:t xml:space="preserve"> </w:t>
      </w:r>
      <w:r>
        <w:rPr>
          <w:b/>
          <w:u w:val="single"/>
        </w:rPr>
        <w:t>30 zile</w:t>
      </w:r>
    </w:p>
    <w:p w14:paraId="3A5663D3">
      <w:pPr>
        <w:tabs>
          <w:tab w:val="right" w:pos="426"/>
        </w:tabs>
        <w:spacing w:before="120"/>
        <w:rPr>
          <w:b/>
          <w:lang w:val="en-US" w:eastAsia="ru-RU"/>
        </w:rPr>
      </w:pPr>
    </w:p>
    <w:p w14:paraId="5DA79F83">
      <w:pPr>
        <w:numPr>
          <w:ilvl w:val="0"/>
          <w:numId w:val="10"/>
        </w:numPr>
        <w:tabs>
          <w:tab w:val="right" w:pos="426"/>
        </w:tabs>
        <w:spacing w:before="120"/>
        <w:ind w:left="0" w:firstLine="0"/>
        <w:rPr>
          <w:b/>
          <w:lang w:val="en-US" w:eastAsia="ru-RU"/>
        </w:rPr>
      </w:pPr>
      <w:r>
        <w:rPr>
          <w:b/>
          <w:lang w:val="en-US" w:eastAsia="ru-RU"/>
        </w:rPr>
        <w:t xml:space="preserve">Locul deschiderii ofertelor: </w:t>
      </w:r>
      <w:r>
        <w:rPr>
          <w:b/>
          <w:u w:val="single"/>
        </w:rPr>
        <w:t>în SIA RSAP</w:t>
      </w:r>
      <w:r>
        <w:rPr>
          <w:b/>
          <w:sz w:val="2"/>
          <w:szCs w:val="2"/>
          <w:u w:val="single"/>
        </w:rPr>
        <w:t>.</w:t>
      </w:r>
    </w:p>
    <w:p w14:paraId="4F51743A">
      <w:pPr>
        <w:shd w:val="clear" w:color="auto" w:fill="FFFFFF" w:themeFill="background1"/>
        <w:tabs>
          <w:tab w:val="right" w:pos="426"/>
        </w:tabs>
        <w:contextualSpacing/>
        <w:jc w:val="center"/>
        <w:rPr>
          <w:sz w:val="20"/>
          <w:lang w:val="en-US" w:eastAsia="ru-RU"/>
        </w:rPr>
      </w:pPr>
      <w:r>
        <w:rPr>
          <w:sz w:val="20"/>
          <w:lang w:val="it-IT" w:eastAsia="ru-RU"/>
        </w:rPr>
        <w:t>(SIA RSAP sau adresa deschiderii)</w:t>
      </w:r>
    </w:p>
    <w:p w14:paraId="3D166CDC">
      <w:pPr>
        <w:shd w:val="clear" w:color="auto" w:fill="FFFFFF" w:themeFill="background1"/>
        <w:tabs>
          <w:tab w:val="left" w:pos="360"/>
          <w:tab w:val="left" w:pos="1800"/>
          <w:tab w:val="left" w:pos="3240"/>
        </w:tabs>
        <w:spacing w:after="120"/>
        <w:ind w:left="360"/>
        <w:rPr>
          <w:b/>
          <w:i/>
          <w:u w:val="single"/>
          <w:lang w:val="en-US" w:eastAsia="ru-RU"/>
        </w:rPr>
      </w:pPr>
      <w:r>
        <w:rPr>
          <w:b/>
          <w:i/>
          <w:u w:val="single"/>
          <w:lang w:val="it-IT" w:eastAsia="ru-RU"/>
        </w:rPr>
        <w:t xml:space="preserve">Ofertele întârziate vor fi respinse. </w:t>
      </w:r>
    </w:p>
    <w:p w14:paraId="1EBD311A">
      <w:pPr>
        <w:shd w:val="clear" w:color="auto" w:fill="FFFFFF" w:themeFill="background1"/>
        <w:tabs>
          <w:tab w:val="left" w:pos="360"/>
          <w:tab w:val="left" w:pos="1800"/>
          <w:tab w:val="left" w:pos="3240"/>
        </w:tabs>
        <w:spacing w:after="120"/>
        <w:ind w:left="360"/>
        <w:rPr>
          <w:b/>
          <w:i/>
          <w:u w:val="single"/>
          <w:lang w:val="en-US" w:eastAsia="ru-RU"/>
        </w:rPr>
      </w:pPr>
    </w:p>
    <w:p w14:paraId="3B21DEC6">
      <w:pPr>
        <w:numPr>
          <w:ilvl w:val="0"/>
          <w:numId w:val="10"/>
        </w:numPr>
        <w:shd w:val="clear" w:color="auto" w:fill="FFFFFF" w:themeFill="background1"/>
        <w:tabs>
          <w:tab w:val="right" w:pos="426"/>
        </w:tabs>
        <w:spacing w:before="120"/>
        <w:ind w:left="450" w:hanging="450"/>
        <w:jc w:val="both"/>
        <w:rPr>
          <w:b/>
          <w:u w:val="single"/>
          <w:lang w:val="it-IT" w:eastAsia="ru-RU"/>
        </w:rPr>
      </w:pPr>
      <w:r>
        <w:rPr>
          <w:lang w:val="it-IT" w:eastAsia="ru-RU"/>
        </w:rPr>
        <w:t>Persoanele autorizate să asiste la deschiderea ofertelor:</w:t>
      </w:r>
      <w:r>
        <w:rPr>
          <w:b/>
          <w:lang w:val="it-IT" w:eastAsia="ru-RU"/>
        </w:rPr>
        <w:br w:type="textWrapping"/>
      </w:r>
      <w:r>
        <w:rPr>
          <w:b/>
          <w:i/>
          <w:u w:val="single"/>
          <w:lang w:val="it-IT" w:eastAsia="ru-RU"/>
        </w:rPr>
        <w:t>Ofertanții sau reprezentanții acestora au dreptul să participe la deschiderea ofertelor, cu excepția cazului cînd ofertele au fost depuse prin SIA RSAP</w:t>
      </w:r>
      <w:r>
        <w:rPr>
          <w:b/>
          <w:u w:val="single"/>
          <w:lang w:val="it-IT" w:eastAsia="ru-RU"/>
        </w:rPr>
        <w:t>.</w:t>
      </w:r>
    </w:p>
    <w:p w14:paraId="55184174">
      <w:pPr>
        <w:shd w:val="clear" w:color="auto" w:fill="FFFFFF" w:themeFill="background1"/>
        <w:tabs>
          <w:tab w:val="right" w:pos="426"/>
        </w:tabs>
        <w:spacing w:before="120"/>
        <w:ind w:left="450"/>
        <w:jc w:val="both"/>
        <w:rPr>
          <w:b/>
          <w:u w:val="single"/>
          <w:lang w:val="it-IT" w:eastAsia="ru-RU"/>
        </w:rPr>
      </w:pPr>
    </w:p>
    <w:p w14:paraId="3C873A93">
      <w:pPr>
        <w:numPr>
          <w:ilvl w:val="0"/>
          <w:numId w:val="10"/>
        </w:numPr>
        <w:shd w:val="clear" w:color="auto" w:fill="FFFFFF" w:themeFill="background1"/>
        <w:tabs>
          <w:tab w:val="right" w:pos="426"/>
        </w:tabs>
        <w:spacing w:before="120"/>
        <w:ind w:left="450" w:hanging="450"/>
        <w:rPr>
          <w:b/>
          <w:lang w:val="it-IT" w:eastAsia="ru-RU"/>
        </w:rPr>
      </w:pPr>
      <w:r>
        <w:rPr>
          <w:lang w:val="it-IT" w:eastAsia="ru-RU"/>
        </w:rPr>
        <w:t>Limba sau limbile în care trebuie redactate ofertele sau cererile de participare:</w:t>
      </w:r>
      <w:r>
        <w:rPr>
          <w:lang w:val="en-US" w:eastAsia="ru-RU"/>
        </w:rPr>
        <w:t xml:space="preserve"> </w:t>
      </w:r>
      <w:r>
        <w:rPr>
          <w:b/>
          <w:u w:val="single"/>
          <w:lang w:val="it-IT" w:eastAsia="ru-RU"/>
        </w:rPr>
        <w:t>limba romana si rusa</w:t>
      </w:r>
    </w:p>
    <w:p w14:paraId="2652A085">
      <w:pPr>
        <w:pStyle w:val="3"/>
        <w:numPr>
          <w:ilvl w:val="0"/>
          <w:numId w:val="0"/>
        </w:numPr>
        <w:ind w:left="360"/>
        <w:rPr>
          <w:b/>
          <w:lang w:val="it-IT" w:eastAsia="ru-RU"/>
        </w:rPr>
      </w:pPr>
    </w:p>
    <w:p w14:paraId="5E864C09">
      <w:pPr>
        <w:numPr>
          <w:ilvl w:val="0"/>
          <w:numId w:val="10"/>
        </w:numPr>
        <w:shd w:val="clear" w:color="auto" w:fill="FFFFFF" w:themeFill="background1"/>
        <w:tabs>
          <w:tab w:val="right" w:pos="426"/>
        </w:tabs>
        <w:spacing w:before="120"/>
        <w:rPr>
          <w:b/>
          <w:lang w:val="it-IT" w:eastAsia="ru-RU"/>
        </w:rPr>
      </w:pPr>
      <w:r>
        <w:rPr>
          <w:lang w:val="it-IT" w:eastAsia="ru-RU"/>
        </w:rPr>
        <w:t>Respectivul contract se referă la un proiect și/sau program finanțat din fonduri ale Uniunii Europene:</w:t>
      </w:r>
      <w:r>
        <w:rPr>
          <w:lang w:val="en-US" w:eastAsia="ru-RU"/>
        </w:rPr>
        <w:t xml:space="preserve">                             </w:t>
      </w:r>
      <w:r>
        <w:rPr>
          <w:u w:val="single"/>
          <w:lang w:val="en-US" w:eastAsia="ru-RU"/>
        </w:rPr>
        <w:t xml:space="preserve">        </w:t>
      </w:r>
      <w:r>
        <w:rPr>
          <w:b/>
          <w:u w:val="single"/>
          <w:lang w:val="it-IT" w:eastAsia="ru-RU"/>
        </w:rPr>
        <w:t xml:space="preserve">nu se aplica            </w:t>
      </w:r>
      <w:r>
        <w:rPr>
          <w:b/>
          <w:sz w:val="2"/>
          <w:szCs w:val="2"/>
          <w:u w:val="single"/>
          <w:lang w:val="it-IT" w:eastAsia="ru-RU"/>
        </w:rPr>
        <w:t>.</w:t>
      </w:r>
    </w:p>
    <w:p w14:paraId="14AEC568">
      <w:pPr>
        <w:shd w:val="clear" w:color="auto" w:fill="FFFFFF" w:themeFill="background1"/>
        <w:tabs>
          <w:tab w:val="right" w:pos="426"/>
        </w:tabs>
        <w:ind w:left="1980"/>
        <w:contextualSpacing/>
        <w:rPr>
          <w:sz w:val="20"/>
          <w:lang w:val="en-US" w:eastAsia="ru-RU"/>
        </w:rPr>
      </w:pPr>
      <w:r>
        <w:rPr>
          <w:sz w:val="20"/>
          <w:lang w:val="it-IT" w:eastAsia="ru-RU"/>
        </w:rPr>
        <w:t>(se specifică denumireaproiectului și/sau programului)</w:t>
      </w:r>
    </w:p>
    <w:p w14:paraId="06058DD1">
      <w:pPr>
        <w:shd w:val="clear" w:color="auto" w:fill="FFFFFF" w:themeFill="background1"/>
        <w:tabs>
          <w:tab w:val="right" w:pos="426"/>
        </w:tabs>
        <w:ind w:left="1980"/>
        <w:contextualSpacing/>
        <w:rPr>
          <w:sz w:val="20"/>
          <w:lang w:val="en-US" w:eastAsia="ru-RU"/>
        </w:rPr>
      </w:pPr>
    </w:p>
    <w:p w14:paraId="6308CAD3">
      <w:pPr>
        <w:numPr>
          <w:ilvl w:val="0"/>
          <w:numId w:val="10"/>
        </w:numPr>
        <w:shd w:val="clear" w:color="auto" w:fill="FFFFFF" w:themeFill="background1"/>
        <w:tabs>
          <w:tab w:val="right" w:pos="426"/>
        </w:tabs>
        <w:spacing w:before="120"/>
        <w:ind w:left="0" w:firstLine="0"/>
        <w:rPr>
          <w:lang w:val="it-IT" w:eastAsia="ru-RU"/>
        </w:rPr>
      </w:pPr>
      <w:r>
        <w:rPr>
          <w:lang w:val="it-IT" w:eastAsia="ru-RU"/>
        </w:rPr>
        <w:t xml:space="preserve">Denumirea și adresa organismului competent de soluționare a contestațiilor: </w:t>
      </w:r>
    </w:p>
    <w:p w14:paraId="7E9A5FF4">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25EDA42">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905ED25">
      <w:pPr>
        <w:shd w:val="clear" w:color="auto" w:fill="FFFFFF" w:themeFill="background1"/>
        <w:tabs>
          <w:tab w:val="right" w:pos="426"/>
        </w:tabs>
        <w:ind w:left="450"/>
        <w:rPr>
          <w:b/>
          <w:i/>
          <w:lang w:val="en-US" w:eastAsia="ru-RU"/>
        </w:rPr>
      </w:pPr>
      <w:r>
        <w:rPr>
          <w:b/>
          <w:i/>
          <w:lang w:val="en-US" w:eastAsia="ru-RU"/>
        </w:rPr>
        <w:t xml:space="preserve">Tel/Fax/email:022-820 652, 022 820-651, </w:t>
      </w:r>
      <w:r>
        <w:fldChar w:fldCharType="begin"/>
      </w:r>
      <w:r>
        <w:instrText xml:space="preserve"> HYPERLINK "mailto:contestatii@ansc.md" </w:instrText>
      </w:r>
      <w:r>
        <w:fldChar w:fldCharType="separate"/>
      </w:r>
      <w:r>
        <w:rPr>
          <w:rStyle w:val="14"/>
          <w:b/>
          <w:i/>
          <w:lang w:val="en-US" w:eastAsia="ru-RU"/>
        </w:rPr>
        <w:t>contestatii@ansc.md</w:t>
      </w:r>
      <w:r>
        <w:rPr>
          <w:rStyle w:val="14"/>
          <w:b/>
          <w:i/>
          <w:lang w:val="en-US" w:eastAsia="ru-RU"/>
        </w:rPr>
        <w:fldChar w:fldCharType="end"/>
      </w:r>
    </w:p>
    <w:p w14:paraId="528D47D8">
      <w:pPr>
        <w:shd w:val="clear" w:color="auto" w:fill="FFFFFF" w:themeFill="background1"/>
        <w:tabs>
          <w:tab w:val="right" w:pos="426"/>
        </w:tabs>
        <w:ind w:left="450"/>
        <w:rPr>
          <w:b/>
          <w:i/>
          <w:lang w:val="en-US" w:eastAsia="ru-RU"/>
        </w:rPr>
      </w:pPr>
    </w:p>
    <w:p w14:paraId="51E46F1D">
      <w:pPr>
        <w:numPr>
          <w:ilvl w:val="0"/>
          <w:numId w:val="10"/>
        </w:numPr>
        <w:shd w:val="clear" w:color="auto" w:fill="FFFFFF" w:themeFill="background1"/>
        <w:tabs>
          <w:tab w:val="right" w:pos="426"/>
        </w:tabs>
        <w:spacing w:before="120"/>
        <w:rPr>
          <w:b/>
          <w:lang w:val="it-IT" w:eastAsia="ru-RU"/>
        </w:rPr>
      </w:pPr>
      <w:r>
        <w:rPr>
          <w:lang w:val="it-IT" w:eastAsia="ru-RU"/>
        </w:rPr>
        <w:t>Data (datele) șireferința (referințele) publicăriloranterioareînJurnalulOficial alUniuniiEuropeneprivindcontractul (contractele) la care se referăanunțul respectiv (dacăestecazul):</w:t>
      </w:r>
      <w:r>
        <w:rPr>
          <w:lang w:val="en-US" w:eastAsia="ru-RU"/>
        </w:rPr>
        <w:t xml:space="preserve"> </w:t>
      </w:r>
      <w:r>
        <w:rPr>
          <w:b/>
          <w:u w:val="single"/>
          <w:lang w:val="it-IT" w:eastAsia="ru-RU"/>
        </w:rPr>
        <w:t xml:space="preserve">nu se aplica    </w:t>
      </w:r>
    </w:p>
    <w:p w14:paraId="515652FB">
      <w:pPr>
        <w:shd w:val="clear" w:color="auto" w:fill="FFFFFF" w:themeFill="background1"/>
        <w:tabs>
          <w:tab w:val="right" w:pos="426"/>
        </w:tabs>
        <w:spacing w:before="120"/>
        <w:ind w:left="360"/>
        <w:rPr>
          <w:b/>
          <w:lang w:val="it-IT" w:eastAsia="ru-RU"/>
        </w:rPr>
      </w:pPr>
      <w:r>
        <w:rPr>
          <w:b/>
          <w:u w:val="single"/>
          <w:lang w:val="it-IT" w:eastAsia="ru-RU"/>
        </w:rPr>
        <w:t xml:space="preserve">        </w:t>
      </w:r>
    </w:p>
    <w:p w14:paraId="1FFFA6C4">
      <w:pPr>
        <w:numPr>
          <w:ilvl w:val="0"/>
          <w:numId w:val="10"/>
        </w:numPr>
        <w:shd w:val="clear" w:color="auto" w:fill="FFFFFF" w:themeFill="background1"/>
        <w:tabs>
          <w:tab w:val="right" w:pos="426"/>
        </w:tabs>
        <w:spacing w:before="120"/>
        <w:jc w:val="both"/>
        <w:rPr>
          <w:lang w:val="it-IT" w:eastAsia="ru-RU"/>
        </w:rPr>
      </w:pPr>
      <w:r>
        <w:rPr>
          <w:lang w:val="it-IT" w:eastAsia="ru-RU"/>
        </w:rPr>
        <w:t>Încazulachizițiilorperiodice, calendarul estimat pentrupublicareaanunțurilor viitoare</w:t>
      </w:r>
      <w:r>
        <w:rPr>
          <w:shd w:val="clear" w:color="auto" w:fill="FFFFFF" w:themeFill="background1"/>
          <w:lang w:val="it-IT" w:eastAsia="ru-RU"/>
        </w:rPr>
        <w:t>:</w:t>
      </w:r>
      <w:r>
        <w:rPr>
          <w:shd w:val="clear" w:color="auto" w:fill="FFFFFF" w:themeFill="background1"/>
          <w:lang w:val="en-US" w:eastAsia="ru-RU"/>
        </w:rPr>
        <w:t xml:space="preserve"> </w:t>
      </w:r>
      <w:r>
        <w:rPr>
          <w:b/>
          <w:u w:val="single"/>
          <w:lang w:val="it-IT" w:eastAsia="ru-RU"/>
        </w:rPr>
        <w:t xml:space="preserve">nu se aplica    </w:t>
      </w:r>
    </w:p>
    <w:p w14:paraId="06DBFEF5">
      <w:pPr>
        <w:pStyle w:val="3"/>
        <w:numPr>
          <w:ilvl w:val="0"/>
          <w:numId w:val="0"/>
        </w:numPr>
        <w:ind w:left="360"/>
        <w:rPr>
          <w:b/>
          <w:u w:val="single"/>
          <w:lang w:val="it-IT" w:eastAsia="ru-RU"/>
        </w:rPr>
      </w:pPr>
      <w:r>
        <w:rPr>
          <w:b/>
          <w:u w:val="single"/>
          <w:lang w:val="it-IT" w:eastAsia="ru-RU"/>
        </w:rPr>
        <w:t xml:space="preserve">        </w:t>
      </w:r>
    </w:p>
    <w:p w14:paraId="599E52A8">
      <w:pPr>
        <w:numPr>
          <w:ilvl w:val="0"/>
          <w:numId w:val="10"/>
        </w:numPr>
        <w:shd w:val="clear" w:color="auto" w:fill="FFFFFF" w:themeFill="background1"/>
        <w:tabs>
          <w:tab w:val="right" w:pos="426"/>
        </w:tabs>
        <w:spacing w:before="120"/>
        <w:ind w:left="0" w:firstLine="0"/>
        <w:jc w:val="both"/>
        <w:rPr>
          <w:b/>
          <w:lang w:val="it-IT" w:eastAsia="ru-RU"/>
        </w:rPr>
      </w:pPr>
      <w:r>
        <w:rPr>
          <w:lang w:val="it-IT" w:eastAsia="ru-RU"/>
        </w:rPr>
        <w:t>Data publicării anunțului de intenție sau, după caz, precizarea că nu a fost publicat un astfel de</w:t>
      </w:r>
      <w:r>
        <w:rPr>
          <w:shd w:val="clear" w:color="auto" w:fill="FFFFFF" w:themeFill="background1"/>
          <w:lang w:val="it-IT" w:eastAsia="ru-RU"/>
        </w:rPr>
        <w:t>anunţ:</w:t>
      </w:r>
      <w:r>
        <w:rPr>
          <w:shd w:val="clear" w:color="auto" w:fill="FFFFFF" w:themeFill="background1"/>
          <w:lang w:val="en-US" w:eastAsia="ru-RU"/>
        </w:rPr>
        <w:t xml:space="preserve"> </w:t>
      </w:r>
      <w:r>
        <w:rPr>
          <w:b/>
          <w:u w:val="single"/>
          <w:lang w:val="it-IT" w:eastAsia="ru-RU"/>
        </w:rPr>
        <w:t xml:space="preserve">nu se aplica     </w:t>
      </w:r>
    </w:p>
    <w:p w14:paraId="4E6A00F2">
      <w:pPr>
        <w:rPr>
          <w:b/>
          <w:u w:val="single"/>
          <w:lang w:val="it-IT" w:eastAsia="ru-RU"/>
        </w:rPr>
      </w:pPr>
      <w:r>
        <w:rPr>
          <w:b/>
          <w:u w:val="single"/>
          <w:lang w:val="it-IT" w:eastAsia="ru-RU"/>
        </w:rPr>
        <w:t xml:space="preserve">      </w:t>
      </w:r>
    </w:p>
    <w:p w14:paraId="6D2CD1DD">
      <w:pPr>
        <w:shd w:val="clear" w:color="auto" w:fill="FFFFFF" w:themeFill="background1"/>
        <w:tabs>
          <w:tab w:val="right" w:pos="426"/>
        </w:tabs>
        <w:spacing w:before="120"/>
        <w:ind w:left="360"/>
        <w:jc w:val="both"/>
        <w:rPr>
          <w:lang w:val="en-US" w:eastAsia="ru-RU"/>
        </w:rPr>
      </w:pPr>
      <w:r>
        <w:rPr>
          <w:lang w:val="it-IT" w:eastAsia="ru-RU"/>
        </w:rPr>
        <w:t>Data transmiterii spre publicare a anunțului de participar</w:t>
      </w:r>
      <w:r>
        <w:rPr>
          <w:shd w:val="clear" w:color="auto" w:fill="FFFFFF" w:themeFill="background1"/>
          <w:lang w:val="it-IT" w:eastAsia="ru-RU"/>
        </w:rPr>
        <w:t>e:</w:t>
      </w:r>
      <w:r>
        <w:rPr>
          <w:shd w:val="clear" w:color="auto" w:fill="FFFFFF" w:themeFill="background1"/>
          <w:lang w:val="en-US" w:eastAsia="ru-RU"/>
        </w:rPr>
        <w:t xml:space="preserve"> </w:t>
      </w:r>
      <w:r>
        <w:rPr>
          <w:b/>
          <w:u w:val="single"/>
          <w:lang w:val="it-IT" w:eastAsia="ru-RU"/>
        </w:rPr>
        <w:t xml:space="preserve"> nu se aplica     </w:t>
      </w:r>
    </w:p>
    <w:p w14:paraId="2203D8DF">
      <w:pPr>
        <w:pStyle w:val="3"/>
        <w:numPr>
          <w:ilvl w:val="0"/>
          <w:numId w:val="0"/>
        </w:numPr>
        <w:ind w:left="360"/>
        <w:rPr>
          <w:lang w:eastAsia="ru-RU"/>
        </w:rPr>
      </w:pPr>
    </w:p>
    <w:p w14:paraId="7420415C">
      <w:pPr>
        <w:pStyle w:val="3"/>
        <w:numPr>
          <w:ilvl w:val="0"/>
          <w:numId w:val="0"/>
        </w:numPr>
        <w:ind w:left="360"/>
        <w:rPr>
          <w:lang w:eastAsia="ru-RU"/>
        </w:rPr>
      </w:pPr>
    </w:p>
    <w:p w14:paraId="63CECF3D">
      <w:pPr>
        <w:numPr>
          <w:ilvl w:val="0"/>
          <w:numId w:val="10"/>
        </w:numPr>
        <w:shd w:val="clear" w:color="auto" w:fill="FFFFFF" w:themeFill="background1"/>
        <w:tabs>
          <w:tab w:val="right" w:pos="426"/>
        </w:tabs>
        <w:spacing w:before="120" w:after="240"/>
        <w:ind w:left="0" w:firstLine="0"/>
        <w:rPr>
          <w:lang w:val="it-IT" w:eastAsia="ru-RU"/>
        </w:rPr>
      </w:pPr>
      <w:r>
        <w:rPr>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082"/>
        <w:gridCol w:w="3454"/>
      </w:tblGrid>
      <w:tr w14:paraId="2973C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vAlign w:val="center"/>
          </w:tcPr>
          <w:p w14:paraId="08392BF2">
            <w:pPr>
              <w:shd w:val="clear" w:color="auto" w:fill="FFFFFF" w:themeFill="background1"/>
              <w:tabs>
                <w:tab w:val="right" w:pos="426"/>
              </w:tabs>
              <w:spacing w:line="480" w:lineRule="auto"/>
              <w:rPr>
                <w:b/>
                <w:lang w:val="en-US" w:eastAsia="ru-RU"/>
              </w:rPr>
            </w:pPr>
            <w:r>
              <w:rPr>
                <w:b/>
                <w:lang w:val="ru-RU" w:eastAsia="ru-RU"/>
              </w:rPr>
              <w:t>Denumireainstrumentuluielectronic</w:t>
            </w:r>
          </w:p>
        </w:tc>
        <w:tc>
          <w:tcPr>
            <w:tcW w:w="3785" w:type="dxa"/>
            <w:shd w:val="clear" w:color="auto" w:fill="FFFFFF" w:themeFill="background1"/>
            <w:vAlign w:val="center"/>
          </w:tcPr>
          <w:p w14:paraId="64CE5700">
            <w:pPr>
              <w:shd w:val="clear" w:color="auto" w:fill="FFFFFF" w:themeFill="background1"/>
              <w:tabs>
                <w:tab w:val="right" w:pos="426"/>
              </w:tabs>
              <w:spacing w:line="480" w:lineRule="auto"/>
              <w:rPr>
                <w:b/>
                <w:lang w:val="it-IT" w:eastAsia="ru-RU"/>
              </w:rPr>
            </w:pPr>
            <w:r>
              <w:rPr>
                <w:b/>
                <w:lang w:val="it-IT" w:eastAsia="ru-RU"/>
              </w:rPr>
              <w:t>Se va utiliza/accepta sau nu</w:t>
            </w:r>
          </w:p>
        </w:tc>
      </w:tr>
      <w:tr w14:paraId="0B17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vAlign w:val="center"/>
          </w:tcPr>
          <w:p w14:paraId="17948C93">
            <w:pPr>
              <w:shd w:val="clear" w:color="auto" w:fill="FFFFFF" w:themeFill="background1"/>
              <w:tabs>
                <w:tab w:val="right" w:pos="426"/>
              </w:tabs>
              <w:spacing w:line="276" w:lineRule="auto"/>
              <w:rPr>
                <w:lang w:val="en-US" w:eastAsia="ru-RU"/>
              </w:rPr>
            </w:pPr>
            <w:r>
              <w:rPr>
                <w:lang w:val="en-US" w:eastAsia="ru-RU"/>
              </w:rPr>
              <w:t>Depunereaelectronică a ofertelorsau a cererilor de participare</w:t>
            </w:r>
          </w:p>
        </w:tc>
        <w:tc>
          <w:tcPr>
            <w:tcW w:w="3785" w:type="dxa"/>
            <w:shd w:val="clear" w:color="auto" w:fill="FFFFFF" w:themeFill="background1"/>
          </w:tcPr>
          <w:p w14:paraId="5672E226">
            <w:pPr>
              <w:shd w:val="clear" w:color="auto" w:fill="FFFFFF" w:themeFill="background1"/>
              <w:tabs>
                <w:tab w:val="right" w:pos="426"/>
              </w:tabs>
              <w:rPr>
                <w:lang w:val="en-US" w:eastAsia="ru-RU"/>
              </w:rPr>
            </w:pPr>
            <w:r>
              <w:rPr>
                <w:lang w:val="en-US" w:eastAsia="ru-RU"/>
              </w:rPr>
              <w:t>Se accepta</w:t>
            </w:r>
          </w:p>
        </w:tc>
      </w:tr>
      <w:tr w14:paraId="57BF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vAlign w:val="center"/>
          </w:tcPr>
          <w:p w14:paraId="72A6ED7D">
            <w:pPr>
              <w:shd w:val="clear" w:color="auto" w:fill="FFFFFF" w:themeFill="background1"/>
              <w:tabs>
                <w:tab w:val="right" w:pos="426"/>
              </w:tabs>
              <w:spacing w:line="360" w:lineRule="auto"/>
              <w:rPr>
                <w:lang w:val="ru-RU" w:eastAsia="ru-RU"/>
              </w:rPr>
            </w:pPr>
            <w:r>
              <w:rPr>
                <w:lang w:val="ru-RU" w:eastAsia="ru-RU"/>
              </w:rPr>
              <w:t>Sistemul de comenzi electronice</w:t>
            </w:r>
          </w:p>
        </w:tc>
        <w:tc>
          <w:tcPr>
            <w:tcW w:w="3785" w:type="dxa"/>
            <w:shd w:val="clear" w:color="auto" w:fill="FFFFFF" w:themeFill="background1"/>
          </w:tcPr>
          <w:p w14:paraId="3AB59E0C">
            <w:pPr>
              <w:shd w:val="clear" w:color="auto" w:fill="FFFFFF" w:themeFill="background1"/>
              <w:tabs>
                <w:tab w:val="right" w:pos="426"/>
              </w:tabs>
              <w:rPr>
                <w:lang w:val="en-US" w:eastAsia="ru-RU"/>
              </w:rPr>
            </w:pPr>
            <w:r>
              <w:rPr>
                <w:lang w:val="en-US" w:eastAsia="ru-RU"/>
              </w:rPr>
              <w:t>Nu se accepta</w:t>
            </w:r>
          </w:p>
        </w:tc>
      </w:tr>
      <w:tr w14:paraId="655A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vAlign w:val="center"/>
          </w:tcPr>
          <w:p w14:paraId="0DE4AE6D">
            <w:pPr>
              <w:shd w:val="clear" w:color="auto" w:fill="FFFFFF" w:themeFill="background1"/>
              <w:tabs>
                <w:tab w:val="right" w:pos="426"/>
              </w:tabs>
              <w:spacing w:line="360" w:lineRule="auto"/>
              <w:rPr>
                <w:lang w:val="ru-RU" w:eastAsia="ru-RU"/>
              </w:rPr>
            </w:pPr>
            <w:r>
              <w:rPr>
                <w:lang w:val="ru-RU" w:eastAsia="ru-RU"/>
              </w:rPr>
              <w:t>Facturarea electronică</w:t>
            </w:r>
          </w:p>
        </w:tc>
        <w:tc>
          <w:tcPr>
            <w:tcW w:w="3785" w:type="dxa"/>
            <w:shd w:val="clear" w:color="auto" w:fill="FFFFFF" w:themeFill="background1"/>
          </w:tcPr>
          <w:p w14:paraId="07DCD597">
            <w:pPr>
              <w:rPr>
                <w:lang w:eastAsia="zh-CN"/>
              </w:rPr>
            </w:pPr>
            <w:r>
              <w:rPr>
                <w:lang w:val="en-US" w:eastAsia="ru-RU"/>
              </w:rPr>
              <w:t>Se accepta</w:t>
            </w:r>
          </w:p>
        </w:tc>
      </w:tr>
      <w:tr w14:paraId="68DA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vAlign w:val="center"/>
          </w:tcPr>
          <w:p w14:paraId="769A1C05">
            <w:pPr>
              <w:shd w:val="clear" w:color="auto" w:fill="FFFFFF" w:themeFill="background1"/>
              <w:tabs>
                <w:tab w:val="right" w:pos="426"/>
              </w:tabs>
              <w:spacing w:line="360" w:lineRule="auto"/>
              <w:rPr>
                <w:lang w:val="ru-RU" w:eastAsia="ru-RU"/>
              </w:rPr>
            </w:pPr>
            <w:r>
              <w:rPr>
                <w:lang w:val="ru-RU" w:eastAsia="ru-RU"/>
              </w:rPr>
              <w:t>Plățile electronice</w:t>
            </w:r>
          </w:p>
        </w:tc>
        <w:tc>
          <w:tcPr>
            <w:tcW w:w="3785" w:type="dxa"/>
            <w:shd w:val="clear" w:color="auto" w:fill="FFFFFF" w:themeFill="background1"/>
          </w:tcPr>
          <w:p w14:paraId="1F60CE2F">
            <w:pPr>
              <w:rPr>
                <w:lang w:eastAsia="zh-CN"/>
              </w:rPr>
            </w:pPr>
            <w:r>
              <w:rPr>
                <w:lang w:val="en-US" w:eastAsia="ru-RU"/>
              </w:rPr>
              <w:t>Se accepta</w:t>
            </w:r>
          </w:p>
        </w:tc>
      </w:tr>
    </w:tbl>
    <w:p w14:paraId="403E106F">
      <w:pPr>
        <w:numPr>
          <w:ilvl w:val="0"/>
          <w:numId w:val="10"/>
        </w:numPr>
        <w:shd w:val="clear" w:color="auto" w:fill="FFFFFF" w:themeFill="background1"/>
        <w:tabs>
          <w:tab w:val="right" w:pos="426"/>
        </w:tabs>
        <w:spacing w:before="240"/>
        <w:rPr>
          <w:b/>
          <w:lang w:eastAsia="ru-RU"/>
        </w:rPr>
      </w:pPr>
      <w:r>
        <w:rPr>
          <w:lang w:eastAsia="ru-RU"/>
        </w:rPr>
        <w:t>Contractul intră sub incidența Acordului privind achizițiile guvernamentale al Organizației Mondiale a Comerțului (numai în cazul anunțurilor transmise spre publicare în Jurnalul Oficial al Uniunii Europene):</w:t>
      </w:r>
      <w:r>
        <w:rPr>
          <w:lang w:val="en-US" w:eastAsia="ru-RU"/>
        </w:rPr>
        <w:t xml:space="preserve"> </w:t>
      </w:r>
      <w:r>
        <w:rPr>
          <w:b/>
          <w:u w:val="single"/>
          <w:lang w:eastAsia="ru-RU"/>
        </w:rPr>
        <w:t xml:space="preserve">      nu      </w:t>
      </w:r>
      <w:r>
        <w:rPr>
          <w:b/>
          <w:sz w:val="2"/>
          <w:szCs w:val="2"/>
          <w:u w:val="single"/>
          <w:lang w:eastAsia="ru-RU"/>
        </w:rPr>
        <w:t>.</w:t>
      </w:r>
    </w:p>
    <w:p w14:paraId="3D987B82">
      <w:pPr>
        <w:shd w:val="clear" w:color="auto" w:fill="FFFFFF" w:themeFill="background1"/>
        <w:tabs>
          <w:tab w:val="right" w:pos="426"/>
        </w:tabs>
        <w:contextualSpacing/>
        <w:rPr>
          <w:sz w:val="20"/>
          <w:lang w:val="en-US" w:eastAsia="ru-RU"/>
        </w:rPr>
      </w:pPr>
      <w:r>
        <w:rPr>
          <w:sz w:val="20"/>
          <w:lang w:val="it-IT" w:eastAsia="ru-RU"/>
        </w:rPr>
        <w:t>(se specifică da sau nu)</w:t>
      </w:r>
    </w:p>
    <w:p w14:paraId="150D3B5F">
      <w:pPr>
        <w:shd w:val="clear" w:color="auto" w:fill="FFFFFF" w:themeFill="background1"/>
        <w:tabs>
          <w:tab w:val="right" w:pos="426"/>
        </w:tabs>
        <w:contextualSpacing/>
        <w:rPr>
          <w:sz w:val="20"/>
          <w:lang w:val="en-US" w:eastAsia="ru-RU"/>
        </w:rPr>
      </w:pPr>
    </w:p>
    <w:p w14:paraId="7412A9A9">
      <w:pPr>
        <w:numPr>
          <w:ilvl w:val="0"/>
          <w:numId w:val="10"/>
        </w:numPr>
        <w:shd w:val="clear" w:color="auto" w:fill="FFFFFF" w:themeFill="background1"/>
        <w:tabs>
          <w:tab w:val="right" w:pos="426"/>
        </w:tabs>
        <w:spacing w:before="120"/>
        <w:ind w:left="0" w:firstLine="0"/>
        <w:rPr>
          <w:b/>
          <w:lang w:val="en-US" w:eastAsia="ru-RU"/>
        </w:rPr>
      </w:pPr>
      <w:r>
        <w:rPr>
          <w:lang w:val="en-US" w:eastAsia="ru-RU"/>
        </w:rPr>
        <w:t xml:space="preserve">Alte informații relevante: </w:t>
      </w:r>
      <w:r>
        <w:rPr>
          <w:b/>
          <w:u w:val="single"/>
          <w:lang w:val="it-IT" w:eastAsia="ru-RU"/>
        </w:rPr>
        <w:t xml:space="preserve">nu se aplica            </w:t>
      </w:r>
    </w:p>
    <w:p w14:paraId="3724C246">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54CFD0A2">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3E3C89C8">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50251A87">
      <w:pPr>
        <w:shd w:val="clear" w:color="auto" w:fill="FFFFFF" w:themeFill="background1"/>
        <w:tabs>
          <w:tab w:val="left" w:pos="284"/>
          <w:tab w:val="left" w:pos="426"/>
          <w:tab w:val="decimal" w:pos="8364"/>
        </w:tabs>
        <w:spacing w:line="276" w:lineRule="auto"/>
        <w:ind w:left="-284" w:right="-144" w:firstLine="284"/>
        <w:rPr>
          <w:b/>
          <w:sz w:val="20"/>
          <w:szCs w:val="20"/>
        </w:rPr>
      </w:pPr>
      <w:r>
        <w:rPr>
          <w:b/>
          <w:lang w:val="it-IT" w:eastAsia="ru-RU"/>
        </w:rPr>
        <w:t>Conducătorul grupului de lucru:</w:t>
      </w:r>
      <w:r>
        <w:rPr>
          <w:b/>
          <w:lang w:val="en-US" w:eastAsia="ru-RU"/>
        </w:rPr>
        <w:t xml:space="preserve">                                       </w:t>
      </w:r>
      <w:r>
        <w:rPr>
          <w:b/>
          <w:lang w:val="it-IT" w:eastAsia="ru-RU"/>
        </w:rPr>
        <w:t xml:space="preserve"> </w:t>
      </w:r>
      <w:r>
        <w:rPr>
          <w:b/>
          <w:u w:val="single"/>
          <w:shd w:val="clear" w:color="auto" w:fill="FFFFFF" w:themeFill="background1"/>
          <w:lang w:val="it-IT" w:eastAsia="ru-RU"/>
        </w:rPr>
        <w:t>Valentina HRISTEVA</w:t>
      </w:r>
      <w:r>
        <w:rPr>
          <w:b/>
          <w:sz w:val="20"/>
          <w:szCs w:val="20"/>
        </w:rPr>
        <w:t>.</w:t>
      </w:r>
    </w:p>
    <w:p w14:paraId="1FB9ED85">
      <w:pPr>
        <w:shd w:val="clear" w:color="auto" w:fill="FFFFFF" w:themeFill="background1"/>
        <w:tabs>
          <w:tab w:val="left" w:pos="284"/>
          <w:tab w:val="left" w:pos="426"/>
          <w:tab w:val="decimal" w:pos="8364"/>
        </w:tabs>
        <w:spacing w:line="276" w:lineRule="auto"/>
        <w:ind w:right="-144"/>
        <w:rPr>
          <w:lang w:val="en-US"/>
        </w:rPr>
      </w:pPr>
    </w:p>
    <w:p w14:paraId="0F7D5A8D">
      <w:pPr>
        <w:shd w:val="clear" w:color="auto" w:fill="FFFFFF" w:themeFill="background1"/>
        <w:tabs>
          <w:tab w:val="left" w:pos="284"/>
          <w:tab w:val="left" w:pos="426"/>
          <w:tab w:val="decimal" w:pos="8364"/>
        </w:tabs>
        <w:spacing w:line="276" w:lineRule="auto"/>
        <w:ind w:left="-284" w:right="-144" w:firstLine="284"/>
      </w:pPr>
    </w:p>
    <w:p w14:paraId="436DF925">
      <w:pPr>
        <w:shd w:val="clear" w:color="auto" w:fill="FFFFFF" w:themeFill="background1"/>
        <w:tabs>
          <w:tab w:val="left" w:pos="284"/>
          <w:tab w:val="left" w:pos="426"/>
          <w:tab w:val="decimal" w:pos="8364"/>
        </w:tabs>
        <w:spacing w:line="276" w:lineRule="auto"/>
        <w:ind w:left="-284" w:right="-144" w:firstLine="284"/>
        <w:rPr>
          <w:b/>
          <w:bCs/>
          <w:i/>
          <w:color w:val="000000"/>
        </w:rPr>
      </w:pPr>
    </w:p>
    <w:p w14:paraId="723C9CDC">
      <w:pPr>
        <w:tabs>
          <w:tab w:val="decimal" w:pos="8364"/>
        </w:tabs>
        <w:spacing w:line="276" w:lineRule="auto"/>
        <w:ind w:right="-144"/>
        <w:jc w:val="center"/>
        <w:rPr>
          <w:b/>
          <w:bCs/>
          <w:color w:val="000000"/>
          <w:lang w:val="ru-RU"/>
        </w:rPr>
      </w:pPr>
    </w:p>
    <w:p w14:paraId="43648CC5">
      <w:pPr>
        <w:tabs>
          <w:tab w:val="decimal" w:pos="8364"/>
        </w:tabs>
        <w:spacing w:line="276" w:lineRule="auto"/>
        <w:ind w:right="-144"/>
        <w:jc w:val="center"/>
        <w:rPr>
          <w:b/>
          <w:bCs/>
          <w:color w:val="000000"/>
          <w:lang w:val="ru-RU"/>
        </w:rPr>
      </w:pPr>
    </w:p>
    <w:p w14:paraId="62CF13C6">
      <w:pPr>
        <w:tabs>
          <w:tab w:val="decimal" w:pos="8364"/>
        </w:tabs>
        <w:spacing w:line="276" w:lineRule="auto"/>
        <w:ind w:right="-144"/>
        <w:jc w:val="center"/>
        <w:rPr>
          <w:b/>
          <w:bCs/>
          <w:color w:val="000000"/>
          <w:lang w:val="ru-RU"/>
        </w:rPr>
      </w:pPr>
    </w:p>
    <w:p w14:paraId="30891537">
      <w:pPr>
        <w:tabs>
          <w:tab w:val="decimal" w:pos="8364"/>
        </w:tabs>
        <w:spacing w:line="276" w:lineRule="auto"/>
        <w:ind w:right="-144"/>
        <w:jc w:val="center"/>
        <w:rPr>
          <w:b/>
          <w:bCs/>
          <w:color w:val="000000"/>
          <w:lang w:val="ru-RU"/>
        </w:rPr>
      </w:pPr>
    </w:p>
    <w:p w14:paraId="0F3246C6">
      <w:pPr>
        <w:tabs>
          <w:tab w:val="decimal" w:pos="8364"/>
        </w:tabs>
        <w:spacing w:line="276" w:lineRule="auto"/>
        <w:ind w:right="-144"/>
        <w:jc w:val="center"/>
        <w:rPr>
          <w:b/>
          <w:bCs/>
          <w:color w:val="000000"/>
          <w:lang w:val="ru-RU"/>
        </w:rPr>
      </w:pPr>
    </w:p>
    <w:p w14:paraId="1911A267">
      <w:pPr>
        <w:tabs>
          <w:tab w:val="decimal" w:pos="8364"/>
        </w:tabs>
        <w:spacing w:line="276" w:lineRule="auto"/>
        <w:ind w:right="-144"/>
        <w:jc w:val="center"/>
        <w:rPr>
          <w:b/>
          <w:bCs/>
          <w:color w:val="000000"/>
          <w:lang w:val="ru-RU"/>
        </w:rPr>
      </w:pPr>
    </w:p>
    <w:p w14:paraId="16BF2406">
      <w:pPr>
        <w:tabs>
          <w:tab w:val="decimal" w:pos="8364"/>
        </w:tabs>
        <w:spacing w:line="276" w:lineRule="auto"/>
        <w:ind w:right="-144"/>
        <w:jc w:val="center"/>
        <w:rPr>
          <w:b/>
          <w:bCs/>
          <w:color w:val="000000"/>
          <w:lang w:val="ru-RU"/>
        </w:rPr>
      </w:pPr>
    </w:p>
    <w:p w14:paraId="0A54A754">
      <w:pPr>
        <w:tabs>
          <w:tab w:val="decimal" w:pos="8364"/>
        </w:tabs>
        <w:spacing w:line="276" w:lineRule="auto"/>
        <w:ind w:right="-144"/>
        <w:jc w:val="center"/>
        <w:rPr>
          <w:b/>
          <w:bCs/>
          <w:color w:val="000000"/>
          <w:lang w:val="ru-RU"/>
        </w:rPr>
      </w:pPr>
    </w:p>
    <w:p w14:paraId="45FADE68">
      <w:pPr>
        <w:tabs>
          <w:tab w:val="decimal" w:pos="8364"/>
        </w:tabs>
        <w:spacing w:line="276" w:lineRule="auto"/>
        <w:ind w:right="-144"/>
        <w:jc w:val="center"/>
        <w:rPr>
          <w:b/>
          <w:bCs/>
          <w:color w:val="000000"/>
          <w:lang w:val="ru-RU"/>
        </w:rPr>
      </w:pPr>
    </w:p>
    <w:p w14:paraId="5D8BF722">
      <w:pPr>
        <w:tabs>
          <w:tab w:val="decimal" w:pos="8364"/>
        </w:tabs>
        <w:spacing w:line="276" w:lineRule="auto"/>
        <w:ind w:right="-144"/>
        <w:jc w:val="center"/>
        <w:rPr>
          <w:b/>
          <w:bCs/>
          <w:color w:val="000000"/>
          <w:lang w:val="ru-RU"/>
        </w:rPr>
      </w:pPr>
    </w:p>
    <w:p w14:paraId="74C99FE0">
      <w:pPr>
        <w:tabs>
          <w:tab w:val="decimal" w:pos="8364"/>
        </w:tabs>
        <w:spacing w:line="276" w:lineRule="auto"/>
        <w:ind w:right="-144"/>
        <w:jc w:val="center"/>
        <w:rPr>
          <w:b/>
          <w:bCs/>
          <w:color w:val="000000"/>
          <w:lang w:val="ru-RU"/>
        </w:rPr>
      </w:pPr>
    </w:p>
    <w:p w14:paraId="01F45FF4">
      <w:pPr>
        <w:tabs>
          <w:tab w:val="decimal" w:pos="8364"/>
        </w:tabs>
        <w:spacing w:line="276" w:lineRule="auto"/>
        <w:ind w:right="-144"/>
        <w:jc w:val="center"/>
        <w:rPr>
          <w:b/>
          <w:bCs/>
          <w:color w:val="000000"/>
          <w:lang w:val="ru-RU"/>
        </w:rPr>
      </w:pPr>
    </w:p>
    <w:p w14:paraId="20D5C413">
      <w:pPr>
        <w:tabs>
          <w:tab w:val="decimal" w:pos="8364"/>
        </w:tabs>
        <w:spacing w:line="276" w:lineRule="auto"/>
        <w:ind w:right="-144"/>
        <w:jc w:val="center"/>
        <w:rPr>
          <w:b/>
          <w:bCs/>
          <w:color w:val="000000"/>
          <w:lang w:val="ru-RU"/>
        </w:rPr>
      </w:pPr>
    </w:p>
    <w:p w14:paraId="02A66C91">
      <w:pPr>
        <w:tabs>
          <w:tab w:val="decimal" w:pos="8364"/>
        </w:tabs>
        <w:spacing w:line="276" w:lineRule="auto"/>
        <w:ind w:right="-144"/>
        <w:jc w:val="center"/>
        <w:rPr>
          <w:b/>
          <w:bCs/>
          <w:color w:val="000000"/>
          <w:lang w:val="ru-RU"/>
        </w:rPr>
      </w:pPr>
    </w:p>
    <w:p w14:paraId="073862C9">
      <w:pPr>
        <w:tabs>
          <w:tab w:val="decimal" w:pos="8364"/>
        </w:tabs>
        <w:spacing w:line="276" w:lineRule="auto"/>
        <w:ind w:right="-144"/>
        <w:jc w:val="center"/>
        <w:rPr>
          <w:b/>
          <w:bCs/>
          <w:color w:val="000000"/>
          <w:lang w:val="ru-RU"/>
        </w:rPr>
      </w:pPr>
    </w:p>
    <w:p w14:paraId="5F4FBDD3">
      <w:pPr>
        <w:tabs>
          <w:tab w:val="decimal" w:pos="8364"/>
        </w:tabs>
        <w:spacing w:line="276" w:lineRule="auto"/>
        <w:ind w:right="-144"/>
        <w:jc w:val="center"/>
        <w:rPr>
          <w:b/>
          <w:bCs/>
          <w:color w:val="000000"/>
          <w:lang w:val="ru-RU"/>
        </w:rPr>
      </w:pPr>
    </w:p>
    <w:p w14:paraId="0703FD9B">
      <w:pPr>
        <w:tabs>
          <w:tab w:val="decimal" w:pos="8364"/>
        </w:tabs>
        <w:spacing w:line="276" w:lineRule="auto"/>
        <w:ind w:right="-144"/>
        <w:jc w:val="center"/>
        <w:rPr>
          <w:b/>
          <w:bCs/>
          <w:color w:val="000000"/>
          <w:lang w:val="ru-RU"/>
        </w:rPr>
      </w:pPr>
    </w:p>
    <w:p w14:paraId="783B03B5">
      <w:pPr>
        <w:tabs>
          <w:tab w:val="decimal" w:pos="8364"/>
        </w:tabs>
        <w:spacing w:line="276" w:lineRule="auto"/>
        <w:ind w:right="-144"/>
        <w:jc w:val="center"/>
        <w:rPr>
          <w:b/>
          <w:bCs/>
          <w:color w:val="000000"/>
          <w:lang w:val="ru-RU"/>
        </w:rPr>
      </w:pPr>
    </w:p>
    <w:p w14:paraId="1D9698F4">
      <w:pPr>
        <w:tabs>
          <w:tab w:val="decimal" w:pos="8364"/>
        </w:tabs>
        <w:spacing w:line="276" w:lineRule="auto"/>
        <w:ind w:right="-144"/>
        <w:jc w:val="center"/>
        <w:rPr>
          <w:b/>
          <w:bCs/>
          <w:color w:val="000000"/>
          <w:lang w:val="ru-RU"/>
        </w:rPr>
      </w:pPr>
    </w:p>
    <w:p w14:paraId="2A3AADAE">
      <w:pPr>
        <w:tabs>
          <w:tab w:val="decimal" w:pos="8364"/>
        </w:tabs>
        <w:spacing w:line="276" w:lineRule="auto"/>
        <w:ind w:right="-144"/>
        <w:jc w:val="center"/>
        <w:rPr>
          <w:b/>
          <w:bCs/>
          <w:color w:val="000000"/>
          <w:lang w:val="ru-RU"/>
        </w:rPr>
      </w:pPr>
    </w:p>
    <w:p w14:paraId="063A99A0">
      <w:pPr>
        <w:tabs>
          <w:tab w:val="decimal" w:pos="8364"/>
        </w:tabs>
        <w:spacing w:line="276" w:lineRule="auto"/>
        <w:ind w:right="-144"/>
        <w:jc w:val="center"/>
        <w:rPr>
          <w:b/>
          <w:bCs/>
          <w:color w:val="000000"/>
          <w:lang w:val="ru-RU"/>
        </w:rPr>
      </w:pPr>
    </w:p>
    <w:p w14:paraId="4C1B5A72">
      <w:pPr>
        <w:tabs>
          <w:tab w:val="decimal" w:pos="8364"/>
        </w:tabs>
        <w:spacing w:line="276" w:lineRule="auto"/>
        <w:ind w:right="-144"/>
        <w:jc w:val="center"/>
        <w:rPr>
          <w:b/>
          <w:bCs/>
          <w:color w:val="000000"/>
          <w:lang w:val="ru-RU"/>
        </w:rPr>
      </w:pPr>
    </w:p>
    <w:p w14:paraId="41D8961B">
      <w:pPr>
        <w:tabs>
          <w:tab w:val="decimal" w:pos="8364"/>
        </w:tabs>
        <w:spacing w:line="276" w:lineRule="auto"/>
        <w:ind w:right="-144"/>
        <w:jc w:val="center"/>
        <w:rPr>
          <w:b/>
          <w:bCs/>
          <w:color w:val="000000"/>
          <w:lang w:val="ru-RU"/>
        </w:rPr>
      </w:pPr>
    </w:p>
    <w:p w14:paraId="73E8A93B">
      <w:pPr>
        <w:tabs>
          <w:tab w:val="decimal" w:pos="8364"/>
        </w:tabs>
        <w:spacing w:line="276" w:lineRule="auto"/>
        <w:ind w:right="-144"/>
        <w:jc w:val="center"/>
        <w:rPr>
          <w:b/>
          <w:bCs/>
          <w:color w:val="000000"/>
          <w:lang w:val="ru-RU"/>
        </w:rPr>
      </w:pPr>
    </w:p>
    <w:p w14:paraId="6EFE4E5D">
      <w:pPr>
        <w:tabs>
          <w:tab w:val="decimal" w:pos="8364"/>
        </w:tabs>
        <w:spacing w:line="276" w:lineRule="auto"/>
        <w:ind w:right="-144"/>
        <w:jc w:val="center"/>
        <w:rPr>
          <w:b/>
          <w:bCs/>
          <w:color w:val="000000"/>
          <w:lang w:val="ru-RU"/>
        </w:rPr>
      </w:pPr>
    </w:p>
    <w:p w14:paraId="0EFFAB38">
      <w:pPr>
        <w:tabs>
          <w:tab w:val="decimal" w:pos="8364"/>
        </w:tabs>
        <w:spacing w:line="276" w:lineRule="auto"/>
        <w:ind w:right="-144"/>
        <w:jc w:val="center"/>
        <w:rPr>
          <w:b/>
          <w:bCs/>
          <w:color w:val="000000"/>
          <w:lang w:val="ru-RU"/>
        </w:rPr>
      </w:pPr>
    </w:p>
    <w:p w14:paraId="0D173EE4">
      <w:pPr>
        <w:tabs>
          <w:tab w:val="decimal" w:pos="8364"/>
        </w:tabs>
        <w:spacing w:line="276" w:lineRule="auto"/>
        <w:ind w:right="-144"/>
        <w:jc w:val="center"/>
        <w:rPr>
          <w:b/>
          <w:bCs/>
          <w:color w:val="000000"/>
          <w:lang w:val="ru-RU"/>
        </w:rPr>
      </w:pPr>
    </w:p>
    <w:p w14:paraId="59E4702F">
      <w:pPr>
        <w:tabs>
          <w:tab w:val="decimal" w:pos="8364"/>
        </w:tabs>
        <w:spacing w:line="276" w:lineRule="auto"/>
        <w:ind w:right="-144"/>
        <w:jc w:val="center"/>
        <w:rPr>
          <w:b/>
          <w:bCs/>
          <w:color w:val="000000"/>
          <w:lang w:val="ru-RU"/>
        </w:rPr>
      </w:pPr>
    </w:p>
    <w:p w14:paraId="38F03427">
      <w:pPr>
        <w:tabs>
          <w:tab w:val="decimal" w:pos="8364"/>
        </w:tabs>
        <w:spacing w:line="276" w:lineRule="auto"/>
        <w:ind w:right="-144"/>
        <w:jc w:val="center"/>
        <w:rPr>
          <w:b/>
          <w:bCs/>
          <w:color w:val="000000"/>
          <w:lang w:val="ru-RU"/>
        </w:rPr>
      </w:pPr>
    </w:p>
    <w:p w14:paraId="3923D36E">
      <w:pPr>
        <w:tabs>
          <w:tab w:val="decimal" w:pos="8364"/>
        </w:tabs>
        <w:spacing w:line="276" w:lineRule="auto"/>
        <w:ind w:right="-144"/>
        <w:jc w:val="center"/>
        <w:rPr>
          <w:b/>
          <w:bCs/>
          <w:color w:val="000000"/>
          <w:lang w:val="ru-RU"/>
        </w:rPr>
      </w:pPr>
    </w:p>
    <w:p w14:paraId="765BB801">
      <w:pPr>
        <w:tabs>
          <w:tab w:val="decimal" w:pos="8364"/>
        </w:tabs>
        <w:spacing w:line="276" w:lineRule="auto"/>
        <w:ind w:right="-144"/>
        <w:jc w:val="center"/>
        <w:rPr>
          <w:b/>
          <w:bCs/>
          <w:color w:val="000000"/>
          <w:lang w:val="ru-RU"/>
        </w:rPr>
      </w:pPr>
    </w:p>
    <w:p w14:paraId="3ED99489">
      <w:pPr>
        <w:tabs>
          <w:tab w:val="decimal" w:pos="8364"/>
        </w:tabs>
        <w:spacing w:line="276" w:lineRule="auto"/>
        <w:ind w:right="-144"/>
        <w:jc w:val="center"/>
        <w:rPr>
          <w:b/>
          <w:bCs/>
          <w:color w:val="000000"/>
          <w:lang w:val="ru-RU"/>
        </w:rPr>
      </w:pPr>
    </w:p>
    <w:p w14:paraId="70511988">
      <w:pPr>
        <w:tabs>
          <w:tab w:val="decimal" w:pos="8364"/>
        </w:tabs>
        <w:spacing w:line="276" w:lineRule="auto"/>
        <w:ind w:right="-144"/>
        <w:jc w:val="center"/>
        <w:rPr>
          <w:b/>
          <w:bCs/>
          <w:color w:val="000000"/>
          <w:lang w:val="ru-RU"/>
        </w:rPr>
      </w:pPr>
    </w:p>
    <w:p w14:paraId="5D385045">
      <w:pPr>
        <w:tabs>
          <w:tab w:val="decimal" w:pos="8364"/>
        </w:tabs>
        <w:spacing w:line="276" w:lineRule="auto"/>
        <w:ind w:right="-144"/>
        <w:jc w:val="center"/>
        <w:rPr>
          <w:b/>
          <w:bCs/>
          <w:color w:val="000000"/>
          <w:lang w:val="ru-RU"/>
        </w:rPr>
      </w:pPr>
    </w:p>
    <w:p w14:paraId="33E4EED0">
      <w:pPr>
        <w:tabs>
          <w:tab w:val="decimal" w:pos="8364"/>
        </w:tabs>
        <w:spacing w:line="276" w:lineRule="auto"/>
        <w:ind w:right="-144"/>
        <w:jc w:val="center"/>
        <w:rPr>
          <w:b/>
          <w:bCs/>
          <w:color w:val="000000"/>
          <w:lang w:val="ru-RU"/>
        </w:rPr>
      </w:pPr>
    </w:p>
    <w:p w14:paraId="77347911">
      <w:pPr>
        <w:tabs>
          <w:tab w:val="decimal" w:pos="8364"/>
        </w:tabs>
        <w:spacing w:line="276" w:lineRule="auto"/>
        <w:ind w:right="-144"/>
        <w:jc w:val="center"/>
        <w:rPr>
          <w:b/>
          <w:bCs/>
          <w:color w:val="000000"/>
          <w:lang w:val="ru-RU"/>
        </w:rPr>
      </w:pPr>
    </w:p>
    <w:p w14:paraId="6E888A25">
      <w:pPr>
        <w:tabs>
          <w:tab w:val="decimal" w:pos="8364"/>
        </w:tabs>
        <w:spacing w:line="276" w:lineRule="auto"/>
        <w:ind w:right="-144"/>
        <w:jc w:val="center"/>
        <w:rPr>
          <w:b/>
          <w:bCs/>
          <w:color w:val="000000"/>
          <w:lang w:val="ru-RU"/>
        </w:rPr>
      </w:pPr>
    </w:p>
    <w:p w14:paraId="459FB6C6">
      <w:pPr>
        <w:tabs>
          <w:tab w:val="decimal" w:pos="8364"/>
        </w:tabs>
        <w:spacing w:line="276" w:lineRule="auto"/>
        <w:ind w:right="-144"/>
        <w:jc w:val="center"/>
        <w:rPr>
          <w:b/>
          <w:bCs/>
          <w:color w:val="000000"/>
          <w:lang w:val="ru-RU"/>
        </w:rPr>
      </w:pPr>
    </w:p>
    <w:p w14:paraId="2C361BA0">
      <w:pPr>
        <w:tabs>
          <w:tab w:val="decimal" w:pos="8364"/>
        </w:tabs>
        <w:spacing w:line="276" w:lineRule="auto"/>
        <w:ind w:right="-144"/>
        <w:jc w:val="center"/>
        <w:rPr>
          <w:b/>
          <w:bCs/>
          <w:color w:val="000000"/>
          <w:lang w:val="ru-RU"/>
        </w:rPr>
      </w:pPr>
    </w:p>
    <w:p w14:paraId="5D5A1A37">
      <w:pPr>
        <w:tabs>
          <w:tab w:val="decimal" w:pos="8364"/>
        </w:tabs>
        <w:spacing w:line="276" w:lineRule="auto"/>
        <w:ind w:right="-144"/>
        <w:jc w:val="center"/>
        <w:rPr>
          <w:b/>
          <w:bCs/>
          <w:color w:val="000000"/>
          <w:lang w:val="ru-RU"/>
        </w:rPr>
      </w:pPr>
    </w:p>
    <w:p w14:paraId="07FC54C8">
      <w:pPr>
        <w:tabs>
          <w:tab w:val="decimal" w:pos="8364"/>
        </w:tabs>
        <w:spacing w:line="276" w:lineRule="auto"/>
        <w:ind w:right="-144"/>
        <w:jc w:val="both"/>
        <w:rPr>
          <w:b/>
          <w:bCs/>
          <w:color w:val="000000"/>
          <w:lang w:val="ru-RU"/>
        </w:rPr>
      </w:pPr>
      <w:bookmarkStart w:id="119" w:name="_GoBack"/>
      <w:bookmarkEnd w:id="119"/>
    </w:p>
    <w:p w14:paraId="56AC3082">
      <w:pPr>
        <w:tabs>
          <w:tab w:val="decimal" w:pos="8364"/>
        </w:tabs>
        <w:spacing w:line="276" w:lineRule="auto"/>
        <w:ind w:right="-144"/>
        <w:jc w:val="center"/>
        <w:rPr>
          <w:b/>
          <w:bCs/>
          <w:color w:val="000000"/>
          <w:lang w:val="ru-RU"/>
        </w:rPr>
      </w:pPr>
    </w:p>
    <w:p w14:paraId="5277A297">
      <w:pPr>
        <w:jc w:val="right"/>
        <w:rPr>
          <w:sz w:val="22"/>
          <w:szCs w:val="22"/>
          <w:lang w:val="it-IT"/>
        </w:rPr>
      </w:pPr>
      <w:r>
        <w:rPr>
          <w:lang w:val="it-IT"/>
        </w:rPr>
        <w:t>Anexa nr.3</w:t>
      </w:r>
    </w:p>
    <w:p w14:paraId="6985B9F0">
      <w:pPr>
        <w:jc w:val="right"/>
        <w:rPr>
          <w:lang w:val="it-IT"/>
        </w:rPr>
      </w:pPr>
      <w:r>
        <w:rPr>
          <w:lang w:val="it-IT"/>
        </w:rPr>
        <w:t>la Documentația standard nr._____</w:t>
      </w:r>
    </w:p>
    <w:p w14:paraId="7C41D7EC">
      <w:pPr>
        <w:jc w:val="right"/>
        <w:rPr>
          <w:lang w:val="it-IT"/>
        </w:rPr>
      </w:pPr>
      <w:r>
        <w:rPr>
          <w:lang w:val="it-IT"/>
        </w:rPr>
        <w:t>din “____” ________ 20___</w:t>
      </w:r>
    </w:p>
    <w:p w14:paraId="2FA98DB2">
      <w:pPr>
        <w:pStyle w:val="74"/>
        <w:tabs>
          <w:tab w:val="left" w:pos="567"/>
        </w:tabs>
        <w:spacing w:before="0" w:beforeAutospacing="0" w:after="0"/>
        <w:ind w:left="0" w:firstLine="0"/>
        <w:jc w:val="center"/>
        <w:rPr>
          <w:rFonts w:eastAsia="PMingLiU"/>
          <w:lang w:val="it-IT" w:eastAsia="zh-CN"/>
        </w:rPr>
      </w:pPr>
    </w:p>
    <w:p w14:paraId="14D8AA9E">
      <w:pPr>
        <w:pStyle w:val="74"/>
        <w:tabs>
          <w:tab w:val="left" w:pos="567"/>
        </w:tabs>
        <w:spacing w:before="0" w:beforeAutospacing="0" w:after="0"/>
        <w:ind w:left="0" w:firstLine="0"/>
        <w:jc w:val="center"/>
        <w:rPr>
          <w:rFonts w:eastAsia="PMingLiU"/>
          <w:lang w:val="it-IT" w:eastAsia="zh-CN"/>
        </w:rPr>
      </w:pPr>
    </w:p>
    <w:p w14:paraId="490245D4">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257B44">
      <w:pPr>
        <w:shd w:val="clear" w:color="auto" w:fill="FFFFFF" w:themeFill="background1"/>
        <w:spacing w:before="120"/>
        <w:rPr>
          <w:b/>
          <w:lang w:val="it-IT" w:eastAsia="ru-RU"/>
        </w:rPr>
      </w:pPr>
    </w:p>
    <w:p w14:paraId="36D6D582">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(tipul procedurii de achiziție)</w:t>
      </w:r>
    </w:p>
    <w:p w14:paraId="39D95768">
      <w:pPr>
        <w:shd w:val="clear" w:color="auto" w:fill="FFFFFF" w:themeFill="background1"/>
        <w:spacing w:before="120"/>
        <w:outlineLvl w:val="0"/>
        <w:rPr>
          <w:b/>
          <w:sz w:val="32"/>
          <w:szCs w:val="32"/>
          <w:lang w:eastAsia="ru-RU"/>
        </w:rPr>
      </w:pPr>
    </w:p>
    <w:p w14:paraId="4AC2630E">
      <w:pPr>
        <w:shd w:val="clear" w:color="auto" w:fill="FFFFFF" w:themeFill="background1"/>
        <w:rPr>
          <w:sz w:val="20"/>
          <w:szCs w:val="20"/>
          <w:lang w:val="it-IT" w:eastAsia="ru-RU"/>
        </w:rPr>
      </w:pPr>
    </w:p>
    <w:p w14:paraId="685319FA">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6E88479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7C33C43">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5E083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0E352AF5">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590E3EBD">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10D96A2D">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0870AE4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0248C53">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988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A3EB07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0945D58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BD0B71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1B6A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8BBC27A">
            <w:pPr>
              <w:shd w:val="clear" w:color="auto" w:fill="FFFFFF" w:themeFill="background1"/>
              <w:tabs>
                <w:tab w:val="left" w:pos="612"/>
              </w:tabs>
              <w:spacing w:before="120" w:after="120"/>
              <w:rPr>
                <w:iCs/>
                <w:lang w:val="it-IT" w:eastAsia="ru-RU"/>
              </w:rPr>
            </w:pPr>
          </w:p>
        </w:tc>
        <w:tc>
          <w:tcPr>
            <w:tcW w:w="3810" w:type="dxa"/>
            <w:shd w:val="clear" w:color="auto" w:fill="auto"/>
          </w:tcPr>
          <w:p w14:paraId="48F5E09C">
            <w:pPr>
              <w:shd w:val="clear" w:color="auto" w:fill="FFFFFF" w:themeFill="background1"/>
              <w:tabs>
                <w:tab w:val="left" w:pos="612"/>
              </w:tabs>
              <w:spacing w:before="120" w:after="120"/>
              <w:rPr>
                <w:iCs/>
                <w:lang w:val="it-IT" w:eastAsia="ru-RU"/>
              </w:rPr>
            </w:pPr>
          </w:p>
        </w:tc>
        <w:tc>
          <w:tcPr>
            <w:tcW w:w="3563" w:type="dxa"/>
            <w:shd w:val="clear" w:color="auto" w:fill="auto"/>
          </w:tcPr>
          <w:p w14:paraId="0947F204">
            <w:pPr>
              <w:shd w:val="clear" w:color="auto" w:fill="FFFFFF" w:themeFill="background1"/>
              <w:tabs>
                <w:tab w:val="left" w:pos="612"/>
              </w:tabs>
              <w:spacing w:before="120" w:after="120"/>
              <w:rPr>
                <w:iCs/>
                <w:lang w:val="it-IT" w:eastAsia="ru-RU"/>
              </w:rPr>
            </w:pPr>
          </w:p>
        </w:tc>
      </w:tr>
      <w:tr w14:paraId="0DC8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D098091">
            <w:pPr>
              <w:shd w:val="clear" w:color="auto" w:fill="FFFFFF" w:themeFill="background1"/>
              <w:tabs>
                <w:tab w:val="left" w:pos="612"/>
              </w:tabs>
              <w:spacing w:before="120" w:after="120"/>
              <w:rPr>
                <w:iCs/>
                <w:lang w:val="it-IT" w:eastAsia="ru-RU"/>
              </w:rPr>
            </w:pPr>
          </w:p>
        </w:tc>
        <w:tc>
          <w:tcPr>
            <w:tcW w:w="3810" w:type="dxa"/>
            <w:shd w:val="clear" w:color="auto" w:fill="auto"/>
          </w:tcPr>
          <w:p w14:paraId="75BD232A">
            <w:pPr>
              <w:shd w:val="clear" w:color="auto" w:fill="FFFFFF" w:themeFill="background1"/>
              <w:tabs>
                <w:tab w:val="left" w:pos="612"/>
              </w:tabs>
              <w:spacing w:before="120" w:after="120"/>
              <w:rPr>
                <w:iCs/>
                <w:lang w:val="it-IT" w:eastAsia="ru-RU"/>
              </w:rPr>
            </w:pPr>
          </w:p>
        </w:tc>
        <w:tc>
          <w:tcPr>
            <w:tcW w:w="3563" w:type="dxa"/>
            <w:shd w:val="clear" w:color="auto" w:fill="auto"/>
          </w:tcPr>
          <w:p w14:paraId="548A81D1">
            <w:pPr>
              <w:shd w:val="clear" w:color="auto" w:fill="FFFFFF" w:themeFill="background1"/>
              <w:tabs>
                <w:tab w:val="left" w:pos="612"/>
              </w:tabs>
              <w:spacing w:before="120" w:after="120"/>
              <w:rPr>
                <w:iCs/>
                <w:lang w:val="it-IT" w:eastAsia="ru-RU"/>
              </w:rPr>
            </w:pPr>
          </w:p>
        </w:tc>
      </w:tr>
    </w:tbl>
    <w:p w14:paraId="1F43E989">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11FC00B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E79DE3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4CB8C8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AB93A94">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6D856FE4">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919E05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0455BFA9">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13822B81">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3623DC1B">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01C82C8C">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3AC0124">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2CEB8ECC">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3F7AAC3">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0CCD06A4">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4FFA5E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C1ADD1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8F74833">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39CE3C0D">
      <w:pPr>
        <w:shd w:val="clear" w:color="auto" w:fill="FFFFFF" w:themeFill="background1"/>
        <w:spacing w:before="120" w:after="120"/>
        <w:rPr>
          <w:b/>
          <w:lang w:val="ru-RU" w:eastAsia="ru-RU"/>
        </w:rPr>
      </w:pPr>
    </w:p>
    <w:p w14:paraId="34C25485">
      <w:pPr>
        <w:shd w:val="clear" w:color="auto" w:fill="FFFFFF" w:themeFill="background1"/>
        <w:spacing w:before="120" w:after="120"/>
        <w:rPr>
          <w:b/>
          <w:lang w:val="ru-RU" w:eastAsia="ru-RU"/>
        </w:rPr>
      </w:pPr>
    </w:p>
    <w:p w14:paraId="2C14E64D">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9442E54">
      <w:pPr>
        <w:tabs>
          <w:tab w:val="decimal" w:pos="8364"/>
        </w:tabs>
        <w:spacing w:line="276" w:lineRule="auto"/>
        <w:ind w:right="-144"/>
        <w:jc w:val="center"/>
        <w:rPr>
          <w:b/>
          <w:bCs/>
          <w:color w:val="000000"/>
        </w:rPr>
      </w:pPr>
    </w:p>
    <w:p w14:paraId="182C2A71">
      <w:pPr>
        <w:tabs>
          <w:tab w:val="decimal" w:pos="8364"/>
        </w:tabs>
        <w:spacing w:line="276" w:lineRule="auto"/>
        <w:ind w:right="-144"/>
        <w:jc w:val="center"/>
        <w:rPr>
          <w:b/>
          <w:bCs/>
          <w:color w:val="000000"/>
        </w:rPr>
      </w:pPr>
    </w:p>
    <w:p w14:paraId="43A18EEA">
      <w:pPr>
        <w:pStyle w:val="74"/>
        <w:tabs>
          <w:tab w:val="left" w:pos="567"/>
        </w:tabs>
        <w:spacing w:before="0" w:beforeAutospacing="0" w:after="0"/>
        <w:ind w:left="0" w:firstLine="0"/>
        <w:jc w:val="center"/>
        <w:rPr>
          <w:rFonts w:eastAsia="PMingLiU"/>
          <w:lang w:val="it-IT" w:eastAsia="zh-CN"/>
        </w:rPr>
      </w:pPr>
    </w:p>
    <w:p w14:paraId="55B6EF40">
      <w:pPr>
        <w:pStyle w:val="74"/>
        <w:tabs>
          <w:tab w:val="left" w:pos="567"/>
        </w:tabs>
        <w:spacing w:before="0" w:beforeAutospacing="0" w:after="0"/>
        <w:ind w:left="0" w:firstLine="0"/>
        <w:jc w:val="center"/>
        <w:rPr>
          <w:rFonts w:eastAsia="PMingLiU"/>
          <w:lang w:val="it-IT" w:eastAsia="zh-CN"/>
        </w:rPr>
      </w:pPr>
    </w:p>
    <w:p w14:paraId="465C0FB9">
      <w:pPr>
        <w:pStyle w:val="74"/>
        <w:tabs>
          <w:tab w:val="left" w:pos="567"/>
        </w:tabs>
        <w:spacing w:before="0" w:beforeAutospacing="0" w:after="0"/>
        <w:ind w:left="0" w:firstLine="0"/>
        <w:jc w:val="center"/>
        <w:rPr>
          <w:rFonts w:eastAsia="PMingLiU"/>
          <w:lang w:val="it-IT" w:eastAsia="zh-CN"/>
        </w:rPr>
      </w:pPr>
    </w:p>
    <w:p w14:paraId="5AB8CF67">
      <w:pPr>
        <w:pStyle w:val="74"/>
        <w:tabs>
          <w:tab w:val="left" w:pos="567"/>
        </w:tabs>
        <w:spacing w:before="0" w:beforeAutospacing="0" w:after="0"/>
        <w:ind w:left="0" w:firstLine="0"/>
        <w:jc w:val="center"/>
        <w:rPr>
          <w:rFonts w:eastAsia="PMingLiU"/>
          <w:lang w:val="it-IT" w:eastAsia="zh-CN"/>
        </w:rPr>
      </w:pPr>
    </w:p>
    <w:p w14:paraId="3B0E9D3E">
      <w:pPr>
        <w:pStyle w:val="74"/>
        <w:tabs>
          <w:tab w:val="left" w:pos="567"/>
        </w:tabs>
        <w:spacing w:before="0" w:beforeAutospacing="0" w:after="0"/>
        <w:ind w:left="0" w:firstLine="0"/>
        <w:jc w:val="center"/>
        <w:rPr>
          <w:rFonts w:eastAsia="PMingLiU"/>
          <w:lang w:val="it-IT" w:eastAsia="zh-CN"/>
        </w:rPr>
      </w:pPr>
    </w:p>
    <w:p w14:paraId="6228FC0E">
      <w:pPr>
        <w:pStyle w:val="74"/>
        <w:tabs>
          <w:tab w:val="left" w:pos="567"/>
        </w:tabs>
        <w:spacing w:before="0" w:beforeAutospacing="0" w:after="0"/>
        <w:ind w:left="0" w:firstLine="0"/>
        <w:jc w:val="center"/>
        <w:rPr>
          <w:rFonts w:eastAsia="PMingLiU"/>
          <w:lang w:val="it-IT" w:eastAsia="zh-CN"/>
        </w:rPr>
      </w:pPr>
    </w:p>
    <w:p w14:paraId="3473A235">
      <w:pPr>
        <w:pStyle w:val="74"/>
        <w:tabs>
          <w:tab w:val="left" w:pos="567"/>
        </w:tabs>
        <w:spacing w:before="0" w:beforeAutospacing="0" w:after="0"/>
        <w:ind w:left="0" w:firstLine="0"/>
        <w:jc w:val="center"/>
        <w:rPr>
          <w:rFonts w:eastAsia="PMingLiU"/>
          <w:lang w:val="it-IT" w:eastAsia="zh-CN"/>
        </w:rPr>
      </w:pPr>
    </w:p>
    <w:p w14:paraId="3F7776CE">
      <w:pPr>
        <w:pStyle w:val="74"/>
        <w:tabs>
          <w:tab w:val="left" w:pos="567"/>
        </w:tabs>
        <w:spacing w:before="0" w:beforeAutospacing="0" w:after="0"/>
        <w:ind w:left="0" w:firstLine="0"/>
        <w:jc w:val="center"/>
        <w:rPr>
          <w:rFonts w:eastAsia="PMingLiU"/>
          <w:lang w:val="it-IT" w:eastAsia="zh-CN"/>
        </w:rPr>
      </w:pPr>
    </w:p>
    <w:p w14:paraId="18429CAB">
      <w:pPr>
        <w:pStyle w:val="74"/>
        <w:tabs>
          <w:tab w:val="left" w:pos="567"/>
        </w:tabs>
        <w:spacing w:before="0" w:beforeAutospacing="0" w:after="0"/>
        <w:ind w:left="0" w:firstLine="0"/>
        <w:jc w:val="center"/>
        <w:rPr>
          <w:rFonts w:eastAsia="PMingLiU"/>
          <w:lang w:val="it-IT" w:eastAsia="zh-CN"/>
        </w:rPr>
      </w:pPr>
    </w:p>
    <w:p w14:paraId="3EB420C1">
      <w:pPr>
        <w:pStyle w:val="74"/>
        <w:tabs>
          <w:tab w:val="left" w:pos="567"/>
        </w:tabs>
        <w:spacing w:before="0" w:beforeAutospacing="0" w:after="0"/>
        <w:ind w:left="0" w:firstLine="0"/>
        <w:jc w:val="center"/>
        <w:rPr>
          <w:rFonts w:eastAsia="PMingLiU"/>
          <w:lang w:val="it-IT" w:eastAsia="zh-CN"/>
        </w:rPr>
      </w:pPr>
    </w:p>
    <w:p w14:paraId="1908446F">
      <w:pPr>
        <w:pStyle w:val="74"/>
        <w:tabs>
          <w:tab w:val="left" w:pos="567"/>
        </w:tabs>
        <w:spacing w:before="0" w:beforeAutospacing="0" w:after="0"/>
        <w:ind w:left="0" w:firstLine="0"/>
        <w:jc w:val="center"/>
        <w:rPr>
          <w:rFonts w:eastAsia="PMingLiU"/>
          <w:lang w:val="it-IT" w:eastAsia="zh-CN"/>
        </w:rPr>
      </w:pPr>
    </w:p>
    <w:p w14:paraId="7BB3E6CA">
      <w:pPr>
        <w:pStyle w:val="74"/>
        <w:tabs>
          <w:tab w:val="left" w:pos="567"/>
        </w:tabs>
        <w:spacing w:before="0" w:beforeAutospacing="0" w:after="0"/>
        <w:ind w:left="0" w:firstLine="0"/>
        <w:jc w:val="center"/>
        <w:rPr>
          <w:rFonts w:eastAsia="PMingLiU"/>
          <w:lang w:val="it-IT" w:eastAsia="zh-CN"/>
        </w:rPr>
      </w:pPr>
    </w:p>
    <w:p w14:paraId="7512E695">
      <w:pPr>
        <w:pStyle w:val="74"/>
        <w:tabs>
          <w:tab w:val="left" w:pos="567"/>
        </w:tabs>
        <w:spacing w:before="0" w:beforeAutospacing="0" w:after="0"/>
        <w:ind w:left="0" w:firstLine="0"/>
        <w:jc w:val="center"/>
        <w:rPr>
          <w:rFonts w:eastAsia="PMingLiU"/>
          <w:lang w:val="it-IT" w:eastAsia="zh-CN"/>
        </w:rPr>
      </w:pPr>
    </w:p>
    <w:p w14:paraId="7A309CC5">
      <w:pPr>
        <w:pStyle w:val="74"/>
        <w:tabs>
          <w:tab w:val="left" w:pos="567"/>
        </w:tabs>
        <w:spacing w:before="0" w:beforeAutospacing="0" w:after="0"/>
        <w:ind w:left="0" w:firstLine="0"/>
        <w:jc w:val="center"/>
        <w:rPr>
          <w:rFonts w:eastAsia="PMingLiU"/>
          <w:lang w:val="it-IT" w:eastAsia="zh-CN"/>
        </w:rPr>
      </w:pPr>
    </w:p>
    <w:p w14:paraId="3B36BE54">
      <w:pPr>
        <w:pStyle w:val="74"/>
        <w:tabs>
          <w:tab w:val="left" w:pos="567"/>
        </w:tabs>
        <w:spacing w:before="0" w:beforeAutospacing="0" w:after="0"/>
        <w:ind w:left="0" w:firstLine="0"/>
        <w:jc w:val="center"/>
        <w:rPr>
          <w:rFonts w:eastAsia="PMingLiU"/>
          <w:lang w:val="it-IT" w:eastAsia="zh-CN"/>
        </w:rPr>
      </w:pPr>
    </w:p>
    <w:p w14:paraId="1D5F8B13">
      <w:pPr>
        <w:pStyle w:val="74"/>
        <w:tabs>
          <w:tab w:val="left" w:pos="567"/>
        </w:tabs>
        <w:spacing w:before="0" w:beforeAutospacing="0" w:after="0"/>
        <w:ind w:left="0" w:firstLine="0"/>
        <w:jc w:val="center"/>
        <w:rPr>
          <w:rFonts w:eastAsia="PMingLiU"/>
          <w:lang w:val="it-IT" w:eastAsia="zh-CN"/>
        </w:rPr>
      </w:pPr>
    </w:p>
    <w:p w14:paraId="77C5310E">
      <w:pPr>
        <w:pStyle w:val="74"/>
        <w:tabs>
          <w:tab w:val="left" w:pos="567"/>
        </w:tabs>
        <w:spacing w:before="0" w:beforeAutospacing="0" w:after="0"/>
        <w:ind w:left="0" w:firstLine="0"/>
        <w:jc w:val="center"/>
        <w:rPr>
          <w:rFonts w:eastAsia="PMingLiU"/>
          <w:lang w:val="it-IT" w:eastAsia="zh-CN"/>
        </w:rPr>
      </w:pPr>
    </w:p>
    <w:p w14:paraId="7F677FA5">
      <w:pPr>
        <w:pStyle w:val="74"/>
        <w:tabs>
          <w:tab w:val="left" w:pos="567"/>
        </w:tabs>
        <w:spacing w:before="0" w:beforeAutospacing="0" w:after="0"/>
        <w:ind w:left="0" w:firstLine="0"/>
        <w:jc w:val="center"/>
        <w:rPr>
          <w:rFonts w:eastAsia="PMingLiU"/>
          <w:lang w:val="it-IT" w:eastAsia="zh-CN"/>
        </w:rPr>
      </w:pPr>
    </w:p>
    <w:p w14:paraId="1086365A">
      <w:pPr>
        <w:pStyle w:val="74"/>
        <w:tabs>
          <w:tab w:val="left" w:pos="567"/>
        </w:tabs>
        <w:spacing w:before="0" w:beforeAutospacing="0" w:after="0"/>
        <w:ind w:left="0" w:firstLine="0"/>
        <w:jc w:val="center"/>
        <w:rPr>
          <w:rFonts w:eastAsia="PMingLiU"/>
          <w:lang w:val="it-IT" w:eastAsia="zh-CN"/>
        </w:rPr>
      </w:pPr>
    </w:p>
    <w:p w14:paraId="258E42A7">
      <w:pPr>
        <w:pStyle w:val="74"/>
        <w:tabs>
          <w:tab w:val="left" w:pos="567"/>
        </w:tabs>
        <w:spacing w:before="0" w:beforeAutospacing="0" w:after="0"/>
        <w:ind w:left="0" w:firstLine="0"/>
        <w:jc w:val="center"/>
        <w:rPr>
          <w:rFonts w:eastAsia="PMingLiU"/>
          <w:lang w:val="it-IT" w:eastAsia="zh-CN"/>
        </w:rPr>
      </w:pPr>
    </w:p>
    <w:p w14:paraId="656D896D">
      <w:pPr>
        <w:pStyle w:val="74"/>
        <w:tabs>
          <w:tab w:val="left" w:pos="567"/>
        </w:tabs>
        <w:spacing w:before="0" w:beforeAutospacing="0" w:after="0"/>
        <w:ind w:left="0" w:firstLine="0"/>
        <w:jc w:val="center"/>
        <w:rPr>
          <w:rFonts w:eastAsia="PMingLiU"/>
          <w:lang w:val="it-IT" w:eastAsia="zh-CN"/>
        </w:rPr>
      </w:pPr>
    </w:p>
    <w:p w14:paraId="4F71471C">
      <w:pPr>
        <w:pStyle w:val="74"/>
        <w:tabs>
          <w:tab w:val="left" w:pos="567"/>
        </w:tabs>
        <w:spacing w:before="0" w:beforeAutospacing="0" w:after="0"/>
        <w:ind w:left="0" w:firstLine="0"/>
        <w:jc w:val="center"/>
        <w:rPr>
          <w:rFonts w:eastAsia="PMingLiU"/>
          <w:lang w:val="it-IT" w:eastAsia="zh-CN"/>
        </w:rPr>
      </w:pPr>
    </w:p>
    <w:p w14:paraId="6B2A26AC">
      <w:pPr>
        <w:pStyle w:val="74"/>
        <w:tabs>
          <w:tab w:val="left" w:pos="567"/>
        </w:tabs>
        <w:spacing w:before="0" w:beforeAutospacing="0" w:after="0"/>
        <w:ind w:left="0" w:firstLine="0"/>
        <w:jc w:val="center"/>
        <w:rPr>
          <w:rFonts w:eastAsia="PMingLiU"/>
          <w:lang w:val="it-IT" w:eastAsia="zh-CN"/>
        </w:rPr>
      </w:pPr>
    </w:p>
    <w:p w14:paraId="1702BF52">
      <w:pPr>
        <w:pStyle w:val="74"/>
        <w:tabs>
          <w:tab w:val="left" w:pos="567"/>
        </w:tabs>
        <w:spacing w:before="0" w:beforeAutospacing="0" w:after="0"/>
        <w:ind w:left="0" w:firstLine="0"/>
        <w:jc w:val="center"/>
        <w:rPr>
          <w:rFonts w:eastAsia="PMingLiU"/>
          <w:lang w:val="it-IT" w:eastAsia="zh-CN"/>
        </w:rPr>
      </w:pPr>
    </w:p>
    <w:p w14:paraId="655105EA">
      <w:pPr>
        <w:pStyle w:val="74"/>
        <w:tabs>
          <w:tab w:val="left" w:pos="567"/>
        </w:tabs>
        <w:spacing w:before="0" w:beforeAutospacing="0" w:after="0"/>
        <w:ind w:left="0" w:firstLine="0"/>
        <w:jc w:val="center"/>
        <w:rPr>
          <w:rFonts w:eastAsia="PMingLiU"/>
          <w:lang w:val="it-IT" w:eastAsia="zh-CN"/>
        </w:rPr>
      </w:pPr>
    </w:p>
    <w:p w14:paraId="425EBC30">
      <w:pPr>
        <w:pStyle w:val="74"/>
        <w:tabs>
          <w:tab w:val="left" w:pos="567"/>
        </w:tabs>
        <w:spacing w:before="0" w:beforeAutospacing="0" w:after="0"/>
        <w:ind w:left="0" w:firstLine="0"/>
        <w:jc w:val="center"/>
        <w:rPr>
          <w:rFonts w:eastAsia="PMingLiU"/>
          <w:lang w:val="it-IT" w:eastAsia="zh-CN"/>
        </w:rPr>
      </w:pPr>
    </w:p>
    <w:p w14:paraId="7ECD737C">
      <w:pPr>
        <w:pStyle w:val="74"/>
        <w:tabs>
          <w:tab w:val="left" w:pos="567"/>
        </w:tabs>
        <w:spacing w:before="0" w:beforeAutospacing="0" w:after="0"/>
        <w:ind w:left="0" w:firstLine="0"/>
        <w:jc w:val="center"/>
        <w:rPr>
          <w:rFonts w:eastAsia="PMingLiU"/>
          <w:lang w:val="it-IT" w:eastAsia="zh-CN"/>
        </w:rPr>
      </w:pPr>
    </w:p>
    <w:p w14:paraId="5C72E8CF">
      <w:pPr>
        <w:jc w:val="right"/>
        <w:rPr>
          <w:sz w:val="22"/>
          <w:szCs w:val="22"/>
          <w:lang w:val="it-IT"/>
        </w:rPr>
      </w:pPr>
      <w:r>
        <w:rPr>
          <w:lang w:val="it-IT"/>
        </w:rPr>
        <w:t>Anexa nr.4</w:t>
      </w:r>
    </w:p>
    <w:p w14:paraId="0F74B854">
      <w:pPr>
        <w:jc w:val="right"/>
        <w:rPr>
          <w:lang w:val="it-IT"/>
        </w:rPr>
      </w:pPr>
      <w:r>
        <w:rPr>
          <w:lang w:val="it-IT"/>
        </w:rPr>
        <w:t>la Documentația standard nr._____</w:t>
      </w:r>
    </w:p>
    <w:p w14:paraId="2CD4188D">
      <w:pPr>
        <w:jc w:val="right"/>
        <w:rPr>
          <w:lang w:val="it-IT"/>
        </w:rPr>
      </w:pPr>
      <w:r>
        <w:rPr>
          <w:lang w:val="it-IT"/>
        </w:rPr>
        <w:t>din “____” ________ 20___</w:t>
      </w:r>
    </w:p>
    <w:p w14:paraId="1C9D183C">
      <w:pPr>
        <w:pStyle w:val="74"/>
        <w:tabs>
          <w:tab w:val="left" w:pos="567"/>
        </w:tabs>
        <w:spacing w:before="0" w:beforeAutospacing="0" w:after="0"/>
        <w:ind w:left="0" w:firstLine="0"/>
        <w:jc w:val="center"/>
        <w:rPr>
          <w:rFonts w:eastAsia="PMingLiU"/>
          <w:lang w:val="it-IT" w:eastAsia="zh-CN"/>
        </w:rPr>
      </w:pPr>
    </w:p>
    <w:p w14:paraId="4266BCF5">
      <w:pPr>
        <w:pStyle w:val="74"/>
        <w:tabs>
          <w:tab w:val="left" w:pos="567"/>
        </w:tabs>
        <w:spacing w:before="0" w:beforeAutospacing="0" w:after="0"/>
        <w:ind w:left="0" w:firstLine="0"/>
        <w:jc w:val="center"/>
        <w:rPr>
          <w:rFonts w:eastAsia="PMingLiU"/>
          <w:sz w:val="28"/>
          <w:szCs w:val="28"/>
          <w:lang w:val="it-IT" w:eastAsia="zh-CN"/>
        </w:rPr>
      </w:pPr>
    </w:p>
    <w:p w14:paraId="71851C96">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4EEB18C">
      <w:pPr>
        <w:pStyle w:val="74"/>
        <w:tabs>
          <w:tab w:val="left" w:pos="567"/>
        </w:tabs>
        <w:spacing w:before="0" w:beforeAutospacing="0" w:after="0"/>
        <w:ind w:left="0" w:firstLine="0"/>
        <w:jc w:val="center"/>
        <w:rPr>
          <w:rFonts w:eastAsia="PMingLiU"/>
          <w:sz w:val="28"/>
          <w:szCs w:val="28"/>
          <w:lang w:val="it-IT" w:eastAsia="zh-CN"/>
        </w:rPr>
      </w:pPr>
    </w:p>
    <w:p w14:paraId="6ABC50A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1621EE7C">
      <w:pPr>
        <w:pStyle w:val="74"/>
        <w:tabs>
          <w:tab w:val="left" w:pos="567"/>
        </w:tabs>
        <w:spacing w:before="0" w:beforeAutospacing="0" w:after="0"/>
        <w:ind w:left="0" w:firstLine="0"/>
        <w:jc w:val="center"/>
        <w:rPr>
          <w:rFonts w:eastAsia="PMingLiU"/>
          <w:lang w:val="it-IT" w:eastAsia="zh-CN"/>
        </w:rPr>
      </w:pPr>
    </w:p>
    <w:p w14:paraId="11F94F5D">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76EDC3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81EC901">
            <w:pPr>
              <w:rPr>
                <w:b/>
                <w:bCs/>
              </w:rPr>
            </w:pPr>
            <w:r>
              <w:rPr>
                <w:b/>
                <w:bCs/>
              </w:rPr>
              <w:t>Autoritatea contractantă:________________________________________________________</w:t>
            </w:r>
          </w:p>
        </w:tc>
      </w:tr>
      <w:tr w14:paraId="61DFF04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6442828">
            <w:pPr>
              <w:ind w:right="129"/>
              <w:rPr>
                <w:b/>
                <w:bCs/>
              </w:rPr>
            </w:pPr>
            <w:r>
              <w:rPr>
                <w:b/>
                <w:bCs/>
              </w:rPr>
              <w:t>IDNO:________________________________________________________________________</w:t>
            </w:r>
          </w:p>
        </w:tc>
      </w:tr>
      <w:tr w14:paraId="13AA20B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03BA3D">
            <w:pPr>
              <w:rPr>
                <w:b/>
                <w:bCs/>
              </w:rPr>
            </w:pPr>
          </w:p>
        </w:tc>
      </w:tr>
      <w:tr w14:paraId="2D6AAC5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BE8D4EE">
            <w:pPr>
              <w:rPr>
                <w:b/>
                <w:bCs/>
              </w:rPr>
            </w:pPr>
            <w:r>
              <w:rPr>
                <w:b/>
                <w:bCs/>
              </w:rPr>
              <w:t>Procedura de achiziţie publică:___________________________________________________</w:t>
            </w:r>
          </w:p>
        </w:tc>
      </w:tr>
      <w:tr w14:paraId="2681C3B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2127AE6">
            <w:pPr>
              <w:rPr>
                <w:b/>
                <w:bCs/>
              </w:rPr>
            </w:pPr>
            <w:r>
              <w:rPr>
                <w:b/>
                <w:bCs/>
              </w:rPr>
              <w:t>Nr.:__________________________________________________________________________</w:t>
            </w:r>
          </w:p>
        </w:tc>
      </w:tr>
      <w:tr w14:paraId="0C0DC52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E1A92AE">
            <w:pPr>
              <w:rPr>
                <w:b/>
                <w:bCs/>
              </w:rPr>
            </w:pPr>
            <w:r>
              <w:rPr>
                <w:b/>
                <w:bCs/>
              </w:rPr>
              <w:t>publicată în ___________link:___________________________________________________</w:t>
            </w:r>
          </w:p>
        </w:tc>
      </w:tr>
      <w:tr w14:paraId="2346FE8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ABED693">
            <w:pPr>
              <w:rPr>
                <w:b/>
                <w:bCs/>
              </w:rPr>
            </w:pPr>
          </w:p>
        </w:tc>
      </w:tr>
      <w:tr w14:paraId="63F6EBE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73637AB">
            <w:pPr>
              <w:rPr>
                <w:b/>
                <w:bCs/>
              </w:rPr>
            </w:pPr>
            <w:r>
              <w:rPr>
                <w:b/>
                <w:bCs/>
              </w:rPr>
              <w:t>Tipul obiectului de achiziţie:_____________________________________________________</w:t>
            </w:r>
          </w:p>
        </w:tc>
      </w:tr>
      <w:tr w14:paraId="0A4265B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9DE199">
            <w:pPr>
              <w:ind w:right="129"/>
              <w:rPr>
                <w:b/>
                <w:bCs/>
              </w:rPr>
            </w:pPr>
            <w:r>
              <w:rPr>
                <w:b/>
                <w:bCs/>
              </w:rPr>
              <w:t>Obiectul achiziţiei:_____________________________________________________________</w:t>
            </w:r>
          </w:p>
        </w:tc>
      </w:tr>
      <w:tr w14:paraId="3FC518F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1EB9A86">
            <w:pPr>
              <w:rPr>
                <w:b/>
                <w:bCs/>
              </w:rPr>
            </w:pPr>
            <w:r>
              <w:rPr>
                <w:b/>
                <w:bCs/>
              </w:rPr>
              <w:t>Cod CPV:____________________________________________________________________</w:t>
            </w:r>
          </w:p>
        </w:tc>
      </w:tr>
      <w:tr w14:paraId="26BE91D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8252D6">
            <w:pPr>
              <w:rPr>
                <w:b/>
                <w:bCs/>
              </w:rPr>
            </w:pPr>
          </w:p>
        </w:tc>
      </w:tr>
    </w:tbl>
    <w:p w14:paraId="0AD16501">
      <w:pPr>
        <w:pStyle w:val="74"/>
        <w:tabs>
          <w:tab w:val="left" w:pos="567"/>
        </w:tabs>
        <w:spacing w:before="0" w:beforeAutospacing="0" w:after="0"/>
        <w:ind w:left="0" w:firstLine="0"/>
        <w:rPr>
          <w:rFonts w:eastAsia="PMingLiU"/>
          <w:b w:val="0"/>
          <w:lang w:val="ro-RO" w:eastAsia="zh-CN"/>
        </w:rPr>
      </w:pPr>
    </w:p>
    <w:p w14:paraId="50701A60">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37AC1743">
      <w:pPr>
        <w:pStyle w:val="74"/>
        <w:tabs>
          <w:tab w:val="left" w:pos="0"/>
          <w:tab w:val="clear" w:pos="360"/>
        </w:tabs>
        <w:ind w:left="0" w:firstLine="0"/>
        <w:rPr>
          <w:rFonts w:eastAsia="PMingLiU"/>
          <w:b w:val="0"/>
          <w:lang w:val="ro-RO" w:eastAsia="zh-CN"/>
        </w:rPr>
      </w:pPr>
    </w:p>
    <w:p w14:paraId="094385A8">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3923CA8C">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4AFB3A0D">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4045D1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C703CA0">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CE3D6B2">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0B58AAB6">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B60302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2A24EF28">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988CAA8">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851BEFE">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BA6B32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E4B9D53">
      <w:pPr>
        <w:pStyle w:val="74"/>
        <w:tabs>
          <w:tab w:val="left" w:pos="567"/>
        </w:tabs>
        <w:spacing w:before="0" w:beforeAutospacing="0" w:after="0"/>
        <w:ind w:left="0" w:firstLine="0"/>
        <w:rPr>
          <w:rFonts w:eastAsia="PMingLiU"/>
          <w:b w:val="0"/>
          <w:lang w:val="ro-RO" w:eastAsia="zh-CN"/>
        </w:rPr>
      </w:pPr>
    </w:p>
    <w:p w14:paraId="2C659C42">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12941717">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249FAE1">
            <w:pPr>
              <w:jc w:val="center"/>
              <w:rPr>
                <w:bCs/>
                <w:color w:val="000000" w:themeColor="text1"/>
              </w:rPr>
            </w:pPr>
            <w:r>
              <w:rPr>
                <w:bCs/>
                <w:color w:val="000000" w:themeColor="text1"/>
              </w:rPr>
              <w:t>CANDIDAT</w:t>
            </w:r>
          </w:p>
        </w:tc>
      </w:tr>
      <w:tr w14:paraId="70E7B503">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E70BAF9">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188C642">
            <w:pPr>
              <w:jc w:val="center"/>
              <w:rPr>
                <w:bCs/>
                <w:color w:val="000000" w:themeColor="text1"/>
              </w:rPr>
            </w:pPr>
            <w:r>
              <w:rPr>
                <w:bCs/>
                <w:color w:val="000000" w:themeColor="text1"/>
              </w:rPr>
              <w:t xml:space="preserve">Corespundere                                  </w:t>
            </w:r>
          </w:p>
        </w:tc>
      </w:tr>
      <w:tr w14:paraId="4847CAD2">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92C1CCF">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23BE38B">
            <w:pPr>
              <w:jc w:val="center"/>
              <w:rPr>
                <w:bCs/>
                <w:color w:val="000000" w:themeColor="text1"/>
              </w:rPr>
            </w:pPr>
          </w:p>
        </w:tc>
      </w:tr>
      <w:tr w14:paraId="5FF5A050">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1E56A2E">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C8F4A30">
            <w:pPr>
              <w:jc w:val="center"/>
              <w:rPr>
                <w:bCs/>
                <w:color w:val="000000" w:themeColor="text1"/>
              </w:rPr>
            </w:pPr>
          </w:p>
        </w:tc>
      </w:tr>
      <w:tr w14:paraId="52921833">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008DEF7">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7ADD953">
            <w:pPr>
              <w:jc w:val="center"/>
              <w:rPr>
                <w:bCs/>
                <w:color w:val="000000" w:themeColor="text1"/>
              </w:rPr>
            </w:pPr>
          </w:p>
        </w:tc>
      </w:tr>
    </w:tbl>
    <w:p w14:paraId="2FE28F91">
      <w:pPr>
        <w:pStyle w:val="74"/>
        <w:tabs>
          <w:tab w:val="left" w:pos="567"/>
        </w:tabs>
        <w:spacing w:before="0" w:beforeAutospacing="0" w:after="0"/>
        <w:ind w:left="0" w:firstLine="0"/>
        <w:rPr>
          <w:rFonts w:eastAsia="PMingLiU"/>
          <w:lang w:val="ro-RO" w:eastAsia="zh-CN"/>
        </w:rPr>
      </w:pPr>
    </w:p>
    <w:p w14:paraId="58EBDBFA">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353CDDD1">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AE77B23">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6A3AA18">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82A294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48250B8">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2DCA241">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C26C71B">
      <w:pPr>
        <w:pStyle w:val="74"/>
        <w:tabs>
          <w:tab w:val="left" w:pos="567"/>
        </w:tabs>
        <w:spacing w:before="0" w:beforeAutospacing="0" w:after="0"/>
        <w:ind w:left="0" w:firstLine="0"/>
        <w:rPr>
          <w:rFonts w:eastAsia="PMingLiU"/>
          <w:lang w:val="ro-RO" w:eastAsia="zh-CN"/>
        </w:rPr>
      </w:pPr>
    </w:p>
    <w:p w14:paraId="1280601F">
      <w:pPr>
        <w:pStyle w:val="74"/>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A9C1F34">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31032C32">
      <w:pPr>
        <w:pStyle w:val="74"/>
        <w:tabs>
          <w:tab w:val="left" w:pos="567"/>
        </w:tabs>
        <w:spacing w:before="0" w:beforeAutospacing="0" w:after="0"/>
        <w:ind w:left="0" w:firstLine="0"/>
        <w:rPr>
          <w:rFonts w:eastAsia="PMingLiU"/>
          <w:lang w:val="it-IT" w:eastAsia="zh-CN"/>
        </w:rPr>
      </w:pPr>
    </w:p>
    <w:p w14:paraId="410ECD68">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5ECDB8B">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1DFDDAE7">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05C4BB63">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57DE7E16">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D1AEC15">
      <w:pPr>
        <w:pStyle w:val="74"/>
        <w:tabs>
          <w:tab w:val="left" w:pos="567"/>
        </w:tabs>
        <w:spacing w:before="0" w:beforeAutospacing="0" w:after="0"/>
        <w:ind w:left="0" w:firstLine="0"/>
        <w:rPr>
          <w:rFonts w:eastAsia="PMingLiU"/>
          <w:lang w:val="ro-RO" w:eastAsia="zh-CN"/>
        </w:rPr>
      </w:pPr>
    </w:p>
    <w:p w14:paraId="5214B7BE">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5F945571">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49E3CF9">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0F3685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99B855">
      <w:pPr>
        <w:pStyle w:val="74"/>
        <w:tabs>
          <w:tab w:val="left" w:pos="567"/>
        </w:tabs>
        <w:spacing w:before="0" w:beforeAutospacing="0" w:after="0"/>
        <w:ind w:left="0" w:firstLine="0"/>
        <w:jc w:val="both"/>
        <w:rPr>
          <w:rFonts w:eastAsia="PMingLiU"/>
          <w:b w:val="0"/>
          <w:lang w:val="ro-RO" w:eastAsia="zh-CN"/>
        </w:rPr>
      </w:pPr>
    </w:p>
    <w:p w14:paraId="1B2D1B3F">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455E9C0">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2DE6690">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8B54C44">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C60C92D">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BCD5FC2">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6F7FFC54">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A1E4366">
      <w:pPr>
        <w:pStyle w:val="74"/>
        <w:tabs>
          <w:tab w:val="left" w:pos="567"/>
        </w:tabs>
        <w:spacing w:before="0" w:beforeAutospacing="0" w:after="0"/>
        <w:ind w:left="0" w:firstLine="0"/>
        <w:rPr>
          <w:rFonts w:eastAsia="PMingLiU"/>
          <w:lang w:val="ro-RO" w:eastAsia="zh-CN"/>
        </w:rPr>
      </w:pPr>
    </w:p>
    <w:p w14:paraId="3A0977C4">
      <w:pPr>
        <w:pStyle w:val="74"/>
        <w:tabs>
          <w:tab w:val="left" w:pos="567"/>
        </w:tabs>
        <w:spacing w:before="0" w:beforeAutospacing="0" w:after="0"/>
        <w:ind w:left="0" w:firstLine="0"/>
        <w:rPr>
          <w:rFonts w:eastAsia="PMingLiU"/>
          <w:lang w:val="ro-RO" w:eastAsia="zh-CN"/>
        </w:rPr>
      </w:pPr>
    </w:p>
    <w:p w14:paraId="7010F4BE">
      <w:pPr>
        <w:pStyle w:val="74"/>
        <w:tabs>
          <w:tab w:val="left" w:pos="567"/>
        </w:tabs>
        <w:spacing w:before="0" w:beforeAutospacing="0" w:after="0"/>
        <w:ind w:left="0" w:firstLine="0"/>
        <w:rPr>
          <w:rFonts w:eastAsia="PMingLiU"/>
          <w:lang w:val="ro-RO" w:eastAsia="zh-CN"/>
        </w:rPr>
      </w:pPr>
    </w:p>
    <w:p w14:paraId="54A4D3CC">
      <w:pPr>
        <w:pStyle w:val="74"/>
        <w:tabs>
          <w:tab w:val="left" w:pos="567"/>
        </w:tabs>
        <w:spacing w:before="0" w:beforeAutospacing="0" w:after="0"/>
        <w:ind w:left="0" w:firstLine="0"/>
        <w:rPr>
          <w:rFonts w:eastAsia="PMingLiU"/>
          <w:lang w:val="ro-RO" w:eastAsia="zh-CN"/>
        </w:rPr>
      </w:pPr>
    </w:p>
    <w:p w14:paraId="5F66F998">
      <w:pPr>
        <w:pStyle w:val="74"/>
        <w:tabs>
          <w:tab w:val="left" w:pos="567"/>
        </w:tabs>
        <w:spacing w:before="0" w:beforeAutospacing="0" w:after="0"/>
        <w:ind w:left="0" w:firstLine="0"/>
        <w:rPr>
          <w:rFonts w:eastAsia="PMingLiU"/>
          <w:lang w:val="ro-RO" w:eastAsia="zh-CN"/>
        </w:rPr>
      </w:pPr>
    </w:p>
    <w:p w14:paraId="6613E5BD">
      <w:pPr>
        <w:pStyle w:val="74"/>
        <w:tabs>
          <w:tab w:val="left" w:pos="567"/>
        </w:tabs>
        <w:spacing w:before="0" w:beforeAutospacing="0" w:after="0"/>
        <w:ind w:left="0" w:firstLine="0"/>
        <w:rPr>
          <w:rFonts w:eastAsia="PMingLiU"/>
          <w:lang w:val="ro-RO" w:eastAsia="zh-CN"/>
        </w:rPr>
      </w:pPr>
    </w:p>
    <w:p w14:paraId="53483845">
      <w:pPr>
        <w:pStyle w:val="74"/>
        <w:tabs>
          <w:tab w:val="left" w:pos="567"/>
        </w:tabs>
        <w:spacing w:before="0" w:beforeAutospacing="0" w:after="0"/>
        <w:ind w:left="0" w:firstLine="0"/>
        <w:rPr>
          <w:rFonts w:eastAsia="PMingLiU"/>
          <w:lang w:val="ro-RO" w:eastAsia="zh-CN"/>
        </w:rPr>
      </w:pPr>
    </w:p>
    <w:p w14:paraId="10BBF881">
      <w:pPr>
        <w:pStyle w:val="74"/>
        <w:tabs>
          <w:tab w:val="left" w:pos="567"/>
        </w:tabs>
        <w:spacing w:before="0" w:beforeAutospacing="0" w:after="0"/>
        <w:ind w:left="0" w:firstLine="0"/>
        <w:rPr>
          <w:rFonts w:eastAsia="PMingLiU"/>
          <w:lang w:val="ro-RO" w:eastAsia="zh-CN"/>
        </w:rPr>
      </w:pPr>
    </w:p>
    <w:p w14:paraId="0BA4C4AF">
      <w:pPr>
        <w:pStyle w:val="74"/>
        <w:tabs>
          <w:tab w:val="left" w:pos="567"/>
        </w:tabs>
        <w:spacing w:before="0" w:beforeAutospacing="0" w:after="0"/>
        <w:ind w:left="0" w:firstLine="0"/>
        <w:rPr>
          <w:rFonts w:eastAsia="PMingLiU"/>
          <w:lang w:val="ro-RO" w:eastAsia="zh-CN"/>
        </w:rPr>
      </w:pPr>
    </w:p>
    <w:p w14:paraId="62FE676B">
      <w:pPr>
        <w:pStyle w:val="74"/>
        <w:tabs>
          <w:tab w:val="left" w:pos="567"/>
        </w:tabs>
        <w:spacing w:before="0" w:beforeAutospacing="0" w:after="0"/>
        <w:ind w:left="0" w:firstLine="0"/>
        <w:rPr>
          <w:rFonts w:eastAsia="PMingLiU"/>
          <w:lang w:val="ro-RO" w:eastAsia="zh-CN"/>
        </w:rPr>
      </w:pPr>
    </w:p>
    <w:p w14:paraId="09E13A00">
      <w:pPr>
        <w:pStyle w:val="74"/>
        <w:tabs>
          <w:tab w:val="left" w:pos="567"/>
        </w:tabs>
        <w:spacing w:before="0" w:beforeAutospacing="0" w:after="0"/>
        <w:ind w:left="0" w:firstLine="0"/>
        <w:rPr>
          <w:rFonts w:eastAsia="PMingLiU"/>
          <w:lang w:eastAsia="zh-CN"/>
        </w:rPr>
      </w:pPr>
    </w:p>
    <w:p w14:paraId="40A9E0EB">
      <w:pPr>
        <w:pStyle w:val="74"/>
        <w:tabs>
          <w:tab w:val="left" w:pos="567"/>
        </w:tabs>
        <w:spacing w:before="0" w:beforeAutospacing="0" w:after="0"/>
        <w:ind w:left="0" w:firstLine="0"/>
        <w:rPr>
          <w:rFonts w:eastAsia="PMingLiU"/>
          <w:lang w:eastAsia="zh-CN"/>
        </w:rPr>
      </w:pPr>
    </w:p>
    <w:p w14:paraId="616A1EA8">
      <w:pPr>
        <w:pStyle w:val="74"/>
        <w:tabs>
          <w:tab w:val="left" w:pos="567"/>
        </w:tabs>
        <w:spacing w:before="0" w:beforeAutospacing="0" w:after="0"/>
        <w:ind w:left="0" w:firstLine="0"/>
        <w:rPr>
          <w:rFonts w:eastAsia="PMingLiU"/>
          <w:lang w:eastAsia="zh-CN"/>
        </w:rPr>
      </w:pPr>
    </w:p>
    <w:p w14:paraId="0B53A583">
      <w:pPr>
        <w:pStyle w:val="74"/>
        <w:tabs>
          <w:tab w:val="left" w:pos="567"/>
        </w:tabs>
        <w:spacing w:before="0" w:beforeAutospacing="0" w:after="0"/>
        <w:ind w:left="0" w:firstLine="0"/>
        <w:rPr>
          <w:rFonts w:eastAsia="PMingLiU"/>
          <w:lang w:val="ro-RO" w:eastAsia="zh-CN"/>
        </w:rPr>
      </w:pPr>
    </w:p>
    <w:p w14:paraId="3C3B730D">
      <w:pPr>
        <w:pStyle w:val="74"/>
        <w:tabs>
          <w:tab w:val="left" w:pos="567"/>
        </w:tabs>
        <w:spacing w:before="0" w:beforeAutospacing="0" w:after="0"/>
        <w:ind w:left="0" w:firstLine="0"/>
        <w:rPr>
          <w:rFonts w:eastAsia="PMingLiU"/>
          <w:lang w:val="ro-RO" w:eastAsia="zh-CN"/>
        </w:rPr>
      </w:pPr>
    </w:p>
    <w:p w14:paraId="5462C393">
      <w:pPr>
        <w:jc w:val="right"/>
        <w:rPr>
          <w:sz w:val="22"/>
          <w:szCs w:val="22"/>
          <w:lang w:val="it-IT"/>
        </w:rPr>
      </w:pPr>
      <w:r>
        <w:rPr>
          <w:lang w:val="it-IT"/>
        </w:rPr>
        <w:t>Anexa nr.5</w:t>
      </w:r>
    </w:p>
    <w:p w14:paraId="7D5C18B0">
      <w:pPr>
        <w:jc w:val="right"/>
        <w:rPr>
          <w:lang w:val="it-IT"/>
        </w:rPr>
      </w:pPr>
      <w:r>
        <w:rPr>
          <w:lang w:val="it-IT"/>
        </w:rPr>
        <w:t>la Documentația standard nr._____</w:t>
      </w:r>
    </w:p>
    <w:p w14:paraId="2F539919">
      <w:pPr>
        <w:jc w:val="right"/>
        <w:rPr>
          <w:lang w:val="it-IT"/>
        </w:rPr>
      </w:pPr>
      <w:r>
        <w:rPr>
          <w:lang w:val="it-IT"/>
        </w:rPr>
        <w:t>din “____” ________ 20___</w:t>
      </w:r>
    </w:p>
    <w:p w14:paraId="3940667E">
      <w:pPr>
        <w:pStyle w:val="74"/>
        <w:tabs>
          <w:tab w:val="left" w:pos="567"/>
        </w:tabs>
        <w:spacing w:before="0" w:beforeAutospacing="0" w:after="0"/>
        <w:ind w:left="0" w:firstLine="0"/>
        <w:rPr>
          <w:rFonts w:eastAsia="PMingLiU"/>
          <w:lang w:val="ro-RO" w:eastAsia="zh-CN"/>
        </w:rPr>
      </w:pPr>
    </w:p>
    <w:p w14:paraId="5A0A9B44">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355E334">
      <w:pPr>
        <w:spacing w:after="160"/>
        <w:jc w:val="center"/>
        <w:rPr>
          <w:rFonts w:eastAsia="Calibri"/>
          <w:u w:val="single"/>
        </w:rPr>
      </w:pPr>
      <w:r>
        <w:rPr>
          <w:rFonts w:eastAsia="Cambria"/>
        </w:rPr>
        <w:t>Nr.din___________</w:t>
      </w:r>
    </w:p>
    <w:p w14:paraId="07F88769">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70B7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8C16537">
            <w:pPr>
              <w:ind w:right="-1"/>
              <w:jc w:val="both"/>
              <w:rPr>
                <w:rFonts w:eastAsia="Cambria"/>
              </w:rPr>
            </w:pPr>
            <w:r>
              <w:rPr>
                <w:rFonts w:eastAsia="Calibri"/>
              </w:rPr>
              <w:t>Denumirea autorității contractante</w:t>
            </w:r>
          </w:p>
        </w:tc>
        <w:tc>
          <w:tcPr>
            <w:tcW w:w="5528" w:type="dxa"/>
          </w:tcPr>
          <w:p w14:paraId="24F8E63E">
            <w:pPr>
              <w:ind w:right="-1"/>
              <w:jc w:val="both"/>
              <w:rPr>
                <w:rFonts w:eastAsia="Cambria"/>
              </w:rPr>
            </w:pPr>
          </w:p>
        </w:tc>
      </w:tr>
      <w:tr w14:paraId="66E7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3398C5C">
            <w:pPr>
              <w:ind w:right="-1"/>
              <w:jc w:val="both"/>
              <w:rPr>
                <w:rFonts w:eastAsia="Calibri"/>
              </w:rPr>
            </w:pPr>
            <w:r>
              <w:rPr>
                <w:rFonts w:eastAsia="Cambria"/>
              </w:rPr>
              <w:t>Localitate</w:t>
            </w:r>
          </w:p>
        </w:tc>
        <w:tc>
          <w:tcPr>
            <w:tcW w:w="5528" w:type="dxa"/>
          </w:tcPr>
          <w:p w14:paraId="2E7C9F39">
            <w:pPr>
              <w:ind w:right="-1"/>
              <w:jc w:val="both"/>
              <w:rPr>
                <w:rFonts w:eastAsia="Cambria"/>
              </w:rPr>
            </w:pPr>
          </w:p>
        </w:tc>
      </w:tr>
      <w:tr w14:paraId="26EE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6E83040">
            <w:pPr>
              <w:ind w:right="-1"/>
              <w:jc w:val="both"/>
              <w:rPr>
                <w:rFonts w:eastAsia="Cambria"/>
              </w:rPr>
            </w:pPr>
            <w:r>
              <w:rPr>
                <w:rFonts w:eastAsia="Calibri"/>
              </w:rPr>
              <w:t>IDNO</w:t>
            </w:r>
          </w:p>
        </w:tc>
        <w:tc>
          <w:tcPr>
            <w:tcW w:w="5528" w:type="dxa"/>
          </w:tcPr>
          <w:p w14:paraId="2FB10353">
            <w:pPr>
              <w:ind w:right="-1"/>
              <w:jc w:val="both"/>
              <w:rPr>
                <w:rFonts w:eastAsia="Cambria"/>
              </w:rPr>
            </w:pPr>
          </w:p>
        </w:tc>
      </w:tr>
      <w:tr w14:paraId="4192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0B3142A">
            <w:pPr>
              <w:ind w:right="-1"/>
              <w:jc w:val="both"/>
              <w:rPr>
                <w:rFonts w:eastAsia="Calibri"/>
              </w:rPr>
            </w:pPr>
            <w:r>
              <w:rPr>
                <w:rFonts w:eastAsia="Calibri"/>
              </w:rPr>
              <w:t>Adresa</w:t>
            </w:r>
          </w:p>
        </w:tc>
        <w:tc>
          <w:tcPr>
            <w:tcW w:w="5528" w:type="dxa"/>
          </w:tcPr>
          <w:p w14:paraId="5E8ACC81">
            <w:pPr>
              <w:ind w:right="-1"/>
              <w:jc w:val="both"/>
              <w:rPr>
                <w:rFonts w:eastAsia="Cambria"/>
              </w:rPr>
            </w:pPr>
          </w:p>
        </w:tc>
      </w:tr>
      <w:tr w14:paraId="7EEA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3E01734">
            <w:pPr>
              <w:ind w:right="-1"/>
              <w:jc w:val="both"/>
              <w:rPr>
                <w:rFonts w:eastAsia="Calibri"/>
              </w:rPr>
            </w:pPr>
            <w:r>
              <w:rPr>
                <w:rFonts w:eastAsia="Calibri"/>
              </w:rPr>
              <w:t>Număr de telefon/fax</w:t>
            </w:r>
          </w:p>
        </w:tc>
        <w:tc>
          <w:tcPr>
            <w:tcW w:w="5528" w:type="dxa"/>
          </w:tcPr>
          <w:p w14:paraId="6BF780B1">
            <w:pPr>
              <w:ind w:right="-1"/>
              <w:jc w:val="both"/>
              <w:rPr>
                <w:rFonts w:eastAsia="Cambria"/>
              </w:rPr>
            </w:pPr>
          </w:p>
        </w:tc>
      </w:tr>
      <w:tr w14:paraId="1461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32FAE4">
            <w:pPr>
              <w:ind w:right="-1"/>
              <w:jc w:val="both"/>
              <w:rPr>
                <w:rFonts w:eastAsia="Calibri"/>
              </w:rPr>
            </w:pPr>
            <w:r>
              <w:rPr>
                <w:rFonts w:eastAsia="Calibri"/>
              </w:rPr>
              <w:t>E-mail</w:t>
            </w:r>
          </w:p>
        </w:tc>
        <w:tc>
          <w:tcPr>
            <w:tcW w:w="5528" w:type="dxa"/>
          </w:tcPr>
          <w:p w14:paraId="7227E1A3">
            <w:pPr>
              <w:ind w:right="-1"/>
              <w:jc w:val="both"/>
              <w:rPr>
                <w:rFonts w:eastAsia="Cambria"/>
              </w:rPr>
            </w:pPr>
          </w:p>
        </w:tc>
      </w:tr>
      <w:tr w14:paraId="3EE4A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526DE6B">
            <w:pPr>
              <w:ind w:right="-1"/>
              <w:jc w:val="both"/>
              <w:rPr>
                <w:rFonts w:eastAsia="Calibri"/>
              </w:rPr>
            </w:pPr>
            <w:r>
              <w:rPr>
                <w:rFonts w:eastAsia="Calibri"/>
              </w:rPr>
              <w:t>Pagina web oficială</w:t>
            </w:r>
          </w:p>
        </w:tc>
        <w:tc>
          <w:tcPr>
            <w:tcW w:w="5528" w:type="dxa"/>
          </w:tcPr>
          <w:p w14:paraId="6BE920A0">
            <w:pPr>
              <w:ind w:right="-1"/>
              <w:jc w:val="both"/>
              <w:rPr>
                <w:rFonts w:eastAsia="Cambria"/>
              </w:rPr>
            </w:pPr>
          </w:p>
        </w:tc>
      </w:tr>
      <w:tr w14:paraId="3628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7D33544">
            <w:pPr>
              <w:ind w:right="-1"/>
              <w:jc w:val="both"/>
              <w:rPr>
                <w:rFonts w:eastAsia="Calibri"/>
              </w:rPr>
            </w:pPr>
            <w:r>
              <w:rPr>
                <w:rFonts w:eastAsia="Calibri"/>
              </w:rPr>
              <w:t>Persoana de contact</w:t>
            </w:r>
          </w:p>
        </w:tc>
        <w:tc>
          <w:tcPr>
            <w:tcW w:w="5528" w:type="dxa"/>
          </w:tcPr>
          <w:p w14:paraId="6AE7933C">
            <w:pPr>
              <w:ind w:right="-1"/>
              <w:jc w:val="both"/>
              <w:rPr>
                <w:rFonts w:eastAsia="Cambria"/>
              </w:rPr>
            </w:pPr>
          </w:p>
        </w:tc>
      </w:tr>
      <w:tr w14:paraId="464B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F4B1E5E">
            <w:pPr>
              <w:ind w:right="-1"/>
              <w:jc w:val="both"/>
              <w:rPr>
                <w:rFonts w:eastAsia="Calibri"/>
              </w:rPr>
            </w:pPr>
            <w:r>
              <w:rPr>
                <w:rFonts w:eastAsia="Calibri"/>
              </w:rPr>
              <w:t xml:space="preserve">Tipul autorității contractante și obiectul principal de activitate </w:t>
            </w:r>
          </w:p>
          <w:p w14:paraId="6D830EED">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0861EE68">
            <w:pPr>
              <w:ind w:right="-1"/>
              <w:jc w:val="both"/>
              <w:rPr>
                <w:rFonts w:eastAsia="Cambria"/>
              </w:rPr>
            </w:pPr>
          </w:p>
        </w:tc>
      </w:tr>
    </w:tbl>
    <w:p w14:paraId="051470DD">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BA65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70B1298">
            <w:pPr>
              <w:spacing w:after="160" w:line="259" w:lineRule="auto"/>
              <w:ind w:right="-1"/>
              <w:jc w:val="both"/>
              <w:rPr>
                <w:lang w:eastAsia="ro-RO"/>
              </w:rPr>
            </w:pPr>
            <w:r>
              <w:rPr>
                <w:lang w:eastAsia="ro-RO"/>
              </w:rPr>
              <w:t>Tipul procedurii de atribuire aplicate</w:t>
            </w:r>
          </w:p>
        </w:tc>
        <w:tc>
          <w:tcPr>
            <w:tcW w:w="5570" w:type="dxa"/>
          </w:tcPr>
          <w:p w14:paraId="510E8A9C">
            <w:pPr>
              <w:spacing w:after="160" w:line="259" w:lineRule="auto"/>
              <w:ind w:right="-1"/>
              <w:jc w:val="both"/>
              <w:rPr>
                <w:i/>
                <w:lang w:eastAsia="ro-RO"/>
              </w:rPr>
            </w:pPr>
          </w:p>
        </w:tc>
      </w:tr>
      <w:tr w14:paraId="48086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BE59D4">
            <w:pPr>
              <w:spacing w:after="160" w:line="259" w:lineRule="auto"/>
              <w:ind w:right="-1"/>
              <w:jc w:val="both"/>
              <w:rPr>
                <w:lang w:eastAsia="ro-RO"/>
              </w:rPr>
            </w:pPr>
            <w:r>
              <w:rPr>
                <w:lang w:eastAsia="ro-RO"/>
              </w:rPr>
              <w:t xml:space="preserve">Justificarea alegerii procedurii de atribuire </w:t>
            </w:r>
          </w:p>
          <w:p w14:paraId="62023A32">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56376129">
            <w:pPr>
              <w:spacing w:after="160" w:line="259" w:lineRule="auto"/>
              <w:ind w:right="-1"/>
              <w:jc w:val="both"/>
              <w:rPr>
                <w:i/>
                <w:lang w:eastAsia="ro-RO"/>
              </w:rPr>
            </w:pPr>
          </w:p>
        </w:tc>
      </w:tr>
      <w:tr w14:paraId="46F29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55E5A3B">
            <w:pPr>
              <w:spacing w:after="160" w:line="259" w:lineRule="auto"/>
              <w:ind w:right="-1"/>
              <w:jc w:val="both"/>
              <w:rPr>
                <w:lang w:eastAsia="ro-RO"/>
              </w:rPr>
            </w:pPr>
            <w:r>
              <w:rPr>
                <w:lang w:eastAsia="ro-RO"/>
              </w:rPr>
              <w:t>Tipul obiectului contractului de achiziție/acordului-cadru</w:t>
            </w:r>
          </w:p>
        </w:tc>
        <w:tc>
          <w:tcPr>
            <w:tcW w:w="5570" w:type="dxa"/>
          </w:tcPr>
          <w:p w14:paraId="781B2CCA">
            <w:pPr>
              <w:spacing w:after="160" w:line="259" w:lineRule="auto"/>
              <w:ind w:right="-1"/>
              <w:jc w:val="both"/>
              <w:rPr>
                <w:lang w:eastAsia="ro-RO"/>
              </w:rPr>
            </w:pPr>
            <w:r>
              <w:rPr>
                <w:lang w:eastAsia="ro-RO"/>
              </w:rPr>
              <w:t xml:space="preserve">Bunuri □  </w:t>
            </w:r>
          </w:p>
          <w:p w14:paraId="2FEE9C3E">
            <w:pPr>
              <w:spacing w:after="160" w:line="259" w:lineRule="auto"/>
              <w:ind w:right="-1"/>
              <w:jc w:val="both"/>
              <w:rPr>
                <w:lang w:eastAsia="ro-RO"/>
              </w:rPr>
            </w:pPr>
            <w:r>
              <w:rPr>
                <w:lang w:eastAsia="ro-RO"/>
              </w:rPr>
              <w:t>Servicii □</w:t>
            </w:r>
          </w:p>
        </w:tc>
      </w:tr>
      <w:tr w14:paraId="6337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2F3855D">
            <w:pPr>
              <w:spacing w:after="160" w:line="259" w:lineRule="auto"/>
              <w:ind w:right="-1"/>
              <w:jc w:val="both"/>
              <w:rPr>
                <w:lang w:eastAsia="ro-RO"/>
              </w:rPr>
            </w:pPr>
            <w:r>
              <w:rPr>
                <w:lang w:eastAsia="ro-RO"/>
              </w:rPr>
              <w:t>Obiectul de achiziție</w:t>
            </w:r>
          </w:p>
        </w:tc>
        <w:tc>
          <w:tcPr>
            <w:tcW w:w="5570" w:type="dxa"/>
          </w:tcPr>
          <w:p w14:paraId="5BE8E81E">
            <w:pPr>
              <w:spacing w:after="160" w:line="259" w:lineRule="auto"/>
              <w:ind w:right="-1"/>
              <w:jc w:val="both"/>
              <w:rPr>
                <w:lang w:eastAsia="ro-RO"/>
              </w:rPr>
            </w:pPr>
          </w:p>
        </w:tc>
      </w:tr>
      <w:tr w14:paraId="09F58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843629D">
            <w:pPr>
              <w:spacing w:after="160" w:line="259" w:lineRule="auto"/>
              <w:ind w:right="-1"/>
              <w:jc w:val="both"/>
              <w:rPr>
                <w:lang w:eastAsia="ro-RO"/>
              </w:rPr>
            </w:pPr>
            <w:r>
              <w:rPr>
                <w:lang w:eastAsia="ro-RO"/>
              </w:rPr>
              <w:t>Anunțul de participare</w:t>
            </w:r>
          </w:p>
          <w:p w14:paraId="2FF8FC42">
            <w:pPr>
              <w:spacing w:after="160" w:line="259" w:lineRule="auto"/>
              <w:ind w:right="-1"/>
              <w:jc w:val="both"/>
              <w:rPr>
                <w:i/>
                <w:lang w:eastAsia="ro-RO"/>
              </w:rPr>
            </w:pPr>
          </w:p>
        </w:tc>
        <w:tc>
          <w:tcPr>
            <w:tcW w:w="5570" w:type="dxa"/>
          </w:tcPr>
          <w:p w14:paraId="13A21326">
            <w:pPr>
              <w:spacing w:after="160" w:line="259" w:lineRule="auto"/>
              <w:ind w:right="-1"/>
              <w:jc w:val="both"/>
              <w:rPr>
                <w:rFonts w:eastAsia="Cambria"/>
              </w:rPr>
            </w:pPr>
            <w:r>
              <w:rPr>
                <w:rFonts w:eastAsia="Cambria"/>
              </w:rPr>
              <w:t>Nr.:</w:t>
            </w:r>
          </w:p>
        </w:tc>
      </w:tr>
      <w:tr w14:paraId="4CAFB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CB45541">
            <w:pPr>
              <w:spacing w:after="160" w:line="259" w:lineRule="auto"/>
              <w:ind w:right="-1"/>
              <w:jc w:val="both"/>
              <w:rPr>
                <w:lang w:eastAsia="ro-RO"/>
              </w:rPr>
            </w:pPr>
          </w:p>
        </w:tc>
        <w:tc>
          <w:tcPr>
            <w:tcW w:w="5570" w:type="dxa"/>
          </w:tcPr>
          <w:p w14:paraId="4978807F">
            <w:pPr>
              <w:spacing w:after="160" w:line="259" w:lineRule="auto"/>
              <w:ind w:right="-1"/>
              <w:jc w:val="both"/>
              <w:rPr>
                <w:rFonts w:eastAsia="Cambria"/>
              </w:rPr>
            </w:pPr>
            <w:r>
              <w:rPr>
                <w:rFonts w:eastAsia="Cambria"/>
              </w:rPr>
              <w:t>Data publicării:</w:t>
            </w:r>
          </w:p>
        </w:tc>
      </w:tr>
      <w:tr w14:paraId="292DA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1BA10F4">
            <w:pPr>
              <w:spacing w:after="160" w:line="259" w:lineRule="auto"/>
              <w:ind w:right="-1"/>
              <w:jc w:val="both"/>
              <w:rPr>
                <w:lang w:eastAsia="ro-RO"/>
              </w:rPr>
            </w:pPr>
          </w:p>
        </w:tc>
        <w:tc>
          <w:tcPr>
            <w:tcW w:w="5570" w:type="dxa"/>
          </w:tcPr>
          <w:p w14:paraId="66FC7997">
            <w:pPr>
              <w:spacing w:after="160" w:line="259" w:lineRule="auto"/>
              <w:ind w:right="-1"/>
              <w:jc w:val="both"/>
              <w:rPr>
                <w:rFonts w:eastAsia="Cambria"/>
              </w:rPr>
            </w:pPr>
            <w:r>
              <w:rPr>
                <w:rFonts w:eastAsia="Cambria"/>
              </w:rPr>
              <w:t>Link:</w:t>
            </w:r>
          </w:p>
        </w:tc>
      </w:tr>
      <w:tr w14:paraId="2C7F9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B978C18">
            <w:pPr>
              <w:spacing w:after="160" w:line="259" w:lineRule="auto"/>
              <w:ind w:right="-1"/>
              <w:jc w:val="both"/>
              <w:rPr>
                <w:lang w:eastAsia="ro-RO"/>
              </w:rPr>
            </w:pPr>
            <w:r>
              <w:rPr>
                <w:lang w:eastAsia="ro-RO"/>
              </w:rPr>
              <w:t>Criteriul de atribuire utilizat</w:t>
            </w:r>
          </w:p>
        </w:tc>
        <w:tc>
          <w:tcPr>
            <w:tcW w:w="5570" w:type="dxa"/>
          </w:tcPr>
          <w:p w14:paraId="637D4235">
            <w:pPr>
              <w:spacing w:after="160" w:line="259" w:lineRule="auto"/>
              <w:ind w:right="-1"/>
              <w:jc w:val="both"/>
              <w:rPr>
                <w:lang w:eastAsia="ro-RO"/>
              </w:rPr>
            </w:pPr>
            <w:r>
              <w:rPr>
                <w:lang w:eastAsia="ro-RO"/>
              </w:rPr>
              <w:t>Prețul cel mai scăzut □</w:t>
            </w:r>
          </w:p>
          <w:p w14:paraId="068A6AB8">
            <w:pPr>
              <w:spacing w:after="160" w:line="259" w:lineRule="auto"/>
              <w:ind w:right="-1"/>
              <w:jc w:val="both"/>
              <w:rPr>
                <w:lang w:eastAsia="ro-RO"/>
              </w:rPr>
            </w:pPr>
            <w:r>
              <w:rPr>
                <w:lang w:eastAsia="ro-RO"/>
              </w:rPr>
              <w:t>Costul cel mai scăzut □</w:t>
            </w:r>
          </w:p>
          <w:p w14:paraId="606BDFE0">
            <w:pPr>
              <w:spacing w:after="160" w:line="259" w:lineRule="auto"/>
              <w:ind w:right="-1"/>
              <w:jc w:val="both"/>
              <w:rPr>
                <w:lang w:eastAsia="ro-RO"/>
              </w:rPr>
            </w:pPr>
            <w:r>
              <w:rPr>
                <w:lang w:eastAsia="ro-RO"/>
              </w:rPr>
              <w:t>Cel mai bun raport calitate-preț □</w:t>
            </w:r>
          </w:p>
          <w:p w14:paraId="29C6EAB7">
            <w:pPr>
              <w:spacing w:after="160" w:line="259" w:lineRule="auto"/>
              <w:ind w:right="-1"/>
              <w:jc w:val="both"/>
              <w:rPr>
                <w:lang w:eastAsia="ro-RO"/>
              </w:rPr>
            </w:pPr>
            <w:r>
              <w:rPr>
                <w:lang w:eastAsia="ro-RO"/>
              </w:rPr>
              <w:t>Cel mai bun raport calitate-cost □</w:t>
            </w:r>
          </w:p>
        </w:tc>
      </w:tr>
      <w:tr w14:paraId="71091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C088146">
            <w:pPr>
              <w:spacing w:after="160" w:line="259" w:lineRule="auto"/>
              <w:ind w:right="-1"/>
              <w:jc w:val="both"/>
              <w:rPr>
                <w:lang w:eastAsia="ro-RO"/>
              </w:rPr>
            </w:pPr>
            <w:r>
              <w:t>Tehnici și instrumente specifice de atribuire utilizate</w:t>
            </w:r>
          </w:p>
        </w:tc>
        <w:tc>
          <w:tcPr>
            <w:tcW w:w="5570" w:type="dxa"/>
          </w:tcPr>
          <w:p w14:paraId="37277915">
            <w:pPr>
              <w:spacing w:after="160" w:line="259" w:lineRule="auto"/>
              <w:ind w:right="-1"/>
              <w:jc w:val="both"/>
              <w:rPr>
                <w:lang w:eastAsia="ro-RO"/>
              </w:rPr>
            </w:pPr>
            <w:r>
              <w:rPr>
                <w:lang w:eastAsia="ro-RO"/>
              </w:rPr>
              <w:t xml:space="preserve">Acord-cadru □ </w:t>
            </w:r>
          </w:p>
          <w:p w14:paraId="19DCE02F">
            <w:pPr>
              <w:spacing w:after="160" w:line="259" w:lineRule="auto"/>
              <w:ind w:right="-1"/>
              <w:jc w:val="both"/>
              <w:rPr>
                <w:lang w:eastAsia="ro-RO"/>
              </w:rPr>
            </w:pPr>
            <w:r>
              <w:t xml:space="preserve">Sistem dinamic de achiziții </w:t>
            </w:r>
            <w:r>
              <w:rPr>
                <w:lang w:eastAsia="ro-RO"/>
              </w:rPr>
              <w:t xml:space="preserve">□ </w:t>
            </w:r>
          </w:p>
          <w:p w14:paraId="1C9743CE">
            <w:pPr>
              <w:spacing w:after="160" w:line="259" w:lineRule="auto"/>
              <w:ind w:right="-1"/>
              <w:jc w:val="both"/>
              <w:rPr>
                <w:lang w:eastAsia="ro-RO"/>
              </w:rPr>
            </w:pPr>
            <w:r>
              <w:rPr>
                <w:lang w:eastAsia="ro-RO"/>
              </w:rPr>
              <w:t xml:space="preserve">Licitație electronică □ </w:t>
            </w:r>
          </w:p>
        </w:tc>
      </w:tr>
      <w:tr w14:paraId="52A75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22EE1C0">
            <w:pPr>
              <w:tabs>
                <w:tab w:val="left" w:pos="1134"/>
                <w:tab w:val="left" w:pos="2694"/>
              </w:tabs>
              <w:spacing w:after="160" w:line="259" w:lineRule="auto"/>
              <w:jc w:val="both"/>
              <w:rPr>
                <w:rFonts w:eastAsia="Calibri"/>
              </w:rPr>
            </w:pPr>
            <w:r>
              <w:rPr>
                <w:rFonts w:eastAsia="Calibri"/>
              </w:rPr>
              <w:t>Nr. oferte primite</w:t>
            </w:r>
          </w:p>
        </w:tc>
        <w:tc>
          <w:tcPr>
            <w:tcW w:w="5570" w:type="dxa"/>
          </w:tcPr>
          <w:p w14:paraId="5021B5A6">
            <w:pPr>
              <w:tabs>
                <w:tab w:val="left" w:pos="1134"/>
                <w:tab w:val="left" w:pos="2694"/>
              </w:tabs>
              <w:spacing w:after="160" w:line="259" w:lineRule="auto"/>
              <w:jc w:val="both"/>
              <w:rPr>
                <w:rFonts w:eastAsia="Calibri"/>
              </w:rPr>
            </w:pPr>
            <w:r>
              <w:rPr>
                <w:rFonts w:eastAsia="Calibri"/>
              </w:rPr>
              <w:t>Total:</w:t>
            </w:r>
          </w:p>
        </w:tc>
      </w:tr>
      <w:tr w14:paraId="73F86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34921A">
            <w:pPr>
              <w:spacing w:after="160" w:line="259" w:lineRule="auto"/>
              <w:ind w:right="-1"/>
              <w:jc w:val="both"/>
            </w:pPr>
          </w:p>
        </w:tc>
        <w:tc>
          <w:tcPr>
            <w:tcW w:w="5570" w:type="dxa"/>
          </w:tcPr>
          <w:p w14:paraId="4AD3D1E7">
            <w:pPr>
              <w:spacing w:after="160" w:line="259" w:lineRule="auto"/>
              <w:ind w:right="-1"/>
              <w:jc w:val="both"/>
              <w:rPr>
                <w:lang w:eastAsia="ro-RO"/>
              </w:rPr>
            </w:pPr>
            <w:r>
              <w:rPr>
                <w:rFonts w:eastAsia="Calibri"/>
              </w:rPr>
              <w:t>De la operatori economici care sunt întreprinderi mici și mijlocii:</w:t>
            </w:r>
          </w:p>
        </w:tc>
      </w:tr>
      <w:tr w14:paraId="132D4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5220A9E">
            <w:pPr>
              <w:spacing w:after="160" w:line="259" w:lineRule="auto"/>
              <w:ind w:right="-1"/>
              <w:jc w:val="both"/>
            </w:pPr>
          </w:p>
        </w:tc>
        <w:tc>
          <w:tcPr>
            <w:tcW w:w="5570" w:type="dxa"/>
          </w:tcPr>
          <w:p w14:paraId="33784778">
            <w:pPr>
              <w:spacing w:after="160" w:line="259" w:lineRule="auto"/>
              <w:ind w:right="-1"/>
              <w:jc w:val="both"/>
              <w:rPr>
                <w:lang w:eastAsia="ro-RO"/>
              </w:rPr>
            </w:pPr>
            <w:r>
              <w:rPr>
                <w:rFonts w:eastAsia="Calibri"/>
              </w:rPr>
              <w:t>De la operatori economici dintr-un alt stat:</w:t>
            </w:r>
          </w:p>
        </w:tc>
      </w:tr>
      <w:tr w14:paraId="0FB6C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BDB5C21">
            <w:pPr>
              <w:spacing w:after="160" w:line="259" w:lineRule="auto"/>
              <w:ind w:right="-1"/>
              <w:jc w:val="both"/>
            </w:pPr>
          </w:p>
        </w:tc>
        <w:tc>
          <w:tcPr>
            <w:tcW w:w="5570" w:type="dxa"/>
          </w:tcPr>
          <w:p w14:paraId="3FF428C7">
            <w:pPr>
              <w:spacing w:after="160" w:line="259" w:lineRule="auto"/>
              <w:ind w:right="-1"/>
              <w:jc w:val="both"/>
              <w:rPr>
                <w:lang w:eastAsia="ro-RO"/>
              </w:rPr>
            </w:pPr>
            <w:r>
              <w:rPr>
                <w:rFonts w:eastAsia="Calibri"/>
              </w:rPr>
              <w:t>Pe cale electronică:</w:t>
            </w:r>
          </w:p>
        </w:tc>
      </w:tr>
    </w:tbl>
    <w:p w14:paraId="4F2CB656">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206865A3">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3301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ED84FB0">
            <w:pPr>
              <w:tabs>
                <w:tab w:val="left" w:pos="1134"/>
                <w:tab w:val="left" w:pos="2694"/>
              </w:tabs>
              <w:jc w:val="both"/>
              <w:rPr>
                <w:rFonts w:eastAsia="Calibri"/>
              </w:rPr>
            </w:pPr>
            <w:r>
              <w:rPr>
                <w:rFonts w:eastAsia="Calibri"/>
              </w:rPr>
              <w:t>Denumire</w:t>
            </w:r>
          </w:p>
        </w:tc>
        <w:tc>
          <w:tcPr>
            <w:tcW w:w="5528" w:type="dxa"/>
          </w:tcPr>
          <w:p w14:paraId="31FB01A7">
            <w:pPr>
              <w:tabs>
                <w:tab w:val="left" w:pos="1134"/>
                <w:tab w:val="left" w:pos="2694"/>
              </w:tabs>
              <w:jc w:val="both"/>
              <w:rPr>
                <w:rFonts w:eastAsia="Calibri"/>
              </w:rPr>
            </w:pPr>
          </w:p>
        </w:tc>
      </w:tr>
      <w:tr w14:paraId="0578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4013C85">
            <w:pPr>
              <w:tabs>
                <w:tab w:val="left" w:pos="1134"/>
                <w:tab w:val="left" w:pos="2694"/>
              </w:tabs>
              <w:jc w:val="both"/>
              <w:rPr>
                <w:rFonts w:eastAsia="Calibri"/>
              </w:rPr>
            </w:pPr>
            <w:r>
              <w:rPr>
                <w:rFonts w:eastAsia="Calibri"/>
              </w:rPr>
              <w:t>IDNO</w:t>
            </w:r>
          </w:p>
        </w:tc>
        <w:tc>
          <w:tcPr>
            <w:tcW w:w="5528" w:type="dxa"/>
          </w:tcPr>
          <w:p w14:paraId="5B1E43C3">
            <w:pPr>
              <w:tabs>
                <w:tab w:val="left" w:pos="1134"/>
                <w:tab w:val="left" w:pos="2694"/>
              </w:tabs>
              <w:jc w:val="both"/>
              <w:rPr>
                <w:rFonts w:eastAsia="Calibri"/>
              </w:rPr>
            </w:pPr>
          </w:p>
        </w:tc>
      </w:tr>
      <w:tr w14:paraId="25A2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91FBBCF">
            <w:pPr>
              <w:tabs>
                <w:tab w:val="left" w:pos="1134"/>
                <w:tab w:val="left" w:pos="2694"/>
              </w:tabs>
              <w:jc w:val="both"/>
              <w:rPr>
                <w:rFonts w:eastAsia="Calibri"/>
              </w:rPr>
            </w:pPr>
            <w:r>
              <w:rPr>
                <w:rFonts w:eastAsia="Calibri"/>
              </w:rPr>
              <w:t xml:space="preserve">Date de contact </w:t>
            </w:r>
          </w:p>
          <w:p w14:paraId="45DA61F6">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77671B7B">
            <w:pPr>
              <w:tabs>
                <w:tab w:val="left" w:pos="1134"/>
                <w:tab w:val="left" w:pos="2694"/>
              </w:tabs>
              <w:jc w:val="both"/>
              <w:rPr>
                <w:rFonts w:eastAsia="Calibri"/>
              </w:rPr>
            </w:pPr>
          </w:p>
        </w:tc>
      </w:tr>
      <w:tr w14:paraId="614FC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38E847B">
            <w:pPr>
              <w:ind w:right="-1"/>
              <w:jc w:val="both"/>
              <w:rPr>
                <w:rFonts w:eastAsia="Calibri"/>
              </w:rPr>
            </w:pPr>
            <w:r>
              <w:rPr>
                <w:lang w:eastAsia="ro-RO"/>
              </w:rPr>
              <w:t xml:space="preserve">Întreprindere mică sau mijlocie </w:t>
            </w:r>
          </w:p>
        </w:tc>
        <w:tc>
          <w:tcPr>
            <w:tcW w:w="5528" w:type="dxa"/>
          </w:tcPr>
          <w:p w14:paraId="07FA36FD">
            <w:pPr>
              <w:ind w:right="-1"/>
              <w:jc w:val="both"/>
              <w:rPr>
                <w:lang w:eastAsia="ro-RO"/>
              </w:rPr>
            </w:pPr>
            <w:r>
              <w:rPr>
                <w:lang w:eastAsia="ro-RO"/>
              </w:rPr>
              <w:t xml:space="preserve">Da □       Nu □       </w:t>
            </w:r>
          </w:p>
        </w:tc>
      </w:tr>
      <w:tr w14:paraId="2F2F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C9413E5">
            <w:pPr>
              <w:tabs>
                <w:tab w:val="left" w:pos="1134"/>
                <w:tab w:val="left" w:pos="2694"/>
              </w:tabs>
              <w:jc w:val="both"/>
              <w:rPr>
                <w:lang w:eastAsia="ro-RO"/>
              </w:rPr>
            </w:pPr>
            <w:r>
              <w:rPr>
                <w:rFonts w:eastAsia="Calibri"/>
              </w:rPr>
              <w:t xml:space="preserve">Asociație de operatori economici </w:t>
            </w:r>
          </w:p>
          <w:p w14:paraId="4D2D264D">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D1C1AF5">
            <w:pPr>
              <w:tabs>
                <w:tab w:val="left" w:pos="1134"/>
                <w:tab w:val="left" w:pos="2694"/>
              </w:tabs>
              <w:jc w:val="both"/>
              <w:rPr>
                <w:lang w:eastAsia="ro-RO"/>
              </w:rPr>
            </w:pPr>
            <w:r>
              <w:rPr>
                <w:lang w:eastAsia="ro-RO"/>
              </w:rPr>
              <w:t xml:space="preserve">Da □       Nu □       </w:t>
            </w:r>
          </w:p>
          <w:p w14:paraId="42DF2611">
            <w:pPr>
              <w:tabs>
                <w:tab w:val="left" w:pos="1134"/>
                <w:tab w:val="left" w:pos="2694"/>
              </w:tabs>
              <w:jc w:val="both"/>
              <w:rPr>
                <w:rFonts w:eastAsia="Calibri"/>
              </w:rPr>
            </w:pPr>
          </w:p>
        </w:tc>
      </w:tr>
      <w:tr w14:paraId="0328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7E96D8E7">
            <w:pPr>
              <w:tabs>
                <w:tab w:val="left" w:pos="1134"/>
                <w:tab w:val="left" w:pos="2694"/>
              </w:tabs>
              <w:jc w:val="both"/>
              <w:rPr>
                <w:rFonts w:eastAsia="Calibri"/>
              </w:rPr>
            </w:pPr>
            <w:r>
              <w:rPr>
                <w:rFonts w:eastAsia="Calibri"/>
              </w:rPr>
              <w:t>Subcontractanți</w:t>
            </w:r>
          </w:p>
          <w:p w14:paraId="64162D5E">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05C66ECF">
            <w:pPr>
              <w:tabs>
                <w:tab w:val="left" w:pos="1134"/>
                <w:tab w:val="left" w:pos="2694"/>
              </w:tabs>
              <w:jc w:val="both"/>
              <w:rPr>
                <w:lang w:eastAsia="ro-RO"/>
              </w:rPr>
            </w:pPr>
            <w:r>
              <w:rPr>
                <w:lang w:eastAsia="ro-RO"/>
              </w:rPr>
              <w:t xml:space="preserve">Da □       Nu □      </w:t>
            </w:r>
          </w:p>
          <w:p w14:paraId="1818135B">
            <w:pPr>
              <w:tabs>
                <w:tab w:val="left" w:pos="1134"/>
                <w:tab w:val="left" w:pos="2694"/>
              </w:tabs>
              <w:jc w:val="both"/>
              <w:rPr>
                <w:lang w:eastAsia="ro-RO"/>
              </w:rPr>
            </w:pPr>
          </w:p>
        </w:tc>
      </w:tr>
    </w:tbl>
    <w:p w14:paraId="3D404C7D">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3322"/>
        <w:gridCol w:w="1104"/>
        <w:gridCol w:w="1303"/>
        <w:gridCol w:w="1476"/>
        <w:gridCol w:w="1228"/>
      </w:tblGrid>
      <w:tr w14:paraId="4DB0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DCD44C7">
            <w:pPr>
              <w:tabs>
                <w:tab w:val="left" w:pos="1134"/>
                <w:tab w:val="left" w:pos="2694"/>
              </w:tabs>
              <w:jc w:val="center"/>
              <w:rPr>
                <w:rFonts w:eastAsia="Calibri"/>
              </w:rPr>
            </w:pPr>
            <w:r>
              <w:rPr>
                <w:rFonts w:eastAsia="Calibri"/>
              </w:rPr>
              <w:t>Nr. crt.</w:t>
            </w:r>
          </w:p>
        </w:tc>
        <w:tc>
          <w:tcPr>
            <w:tcW w:w="3402" w:type="dxa"/>
            <w:shd w:val="clear" w:color="auto" w:fill="F2F2F2"/>
          </w:tcPr>
          <w:p w14:paraId="14C29FEE">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22046D8A">
            <w:pPr>
              <w:tabs>
                <w:tab w:val="left" w:pos="1134"/>
                <w:tab w:val="left" w:pos="2694"/>
              </w:tabs>
              <w:jc w:val="center"/>
              <w:rPr>
                <w:rFonts w:eastAsia="Calibri"/>
              </w:rPr>
            </w:pPr>
            <w:r>
              <w:rPr>
                <w:rFonts w:eastAsia="Calibri"/>
              </w:rPr>
              <w:t>Cod CPV</w:t>
            </w:r>
          </w:p>
        </w:tc>
        <w:tc>
          <w:tcPr>
            <w:tcW w:w="1417" w:type="dxa"/>
            <w:shd w:val="clear" w:color="auto" w:fill="F2F2F2"/>
          </w:tcPr>
          <w:p w14:paraId="3CA2290E">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017EC0C">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03FF1A">
            <w:pPr>
              <w:tabs>
                <w:tab w:val="left" w:pos="1134"/>
                <w:tab w:val="left" w:pos="2694"/>
              </w:tabs>
              <w:jc w:val="center"/>
              <w:rPr>
                <w:rFonts w:eastAsia="Calibri"/>
              </w:rPr>
            </w:pPr>
            <w:r>
              <w:rPr>
                <w:rFonts w:eastAsia="Calibri"/>
              </w:rPr>
              <w:t>Suma, inclusiv TVA</w:t>
            </w:r>
          </w:p>
        </w:tc>
      </w:tr>
      <w:tr w14:paraId="1C2B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66191E5">
            <w:pPr>
              <w:tabs>
                <w:tab w:val="left" w:pos="1134"/>
                <w:tab w:val="left" w:pos="2694"/>
              </w:tabs>
              <w:spacing w:before="240"/>
              <w:jc w:val="center"/>
              <w:rPr>
                <w:rFonts w:eastAsia="Calibri"/>
              </w:rPr>
            </w:pPr>
            <w:r>
              <w:rPr>
                <w:rFonts w:eastAsia="Calibri"/>
              </w:rPr>
              <w:t>1</w:t>
            </w:r>
          </w:p>
        </w:tc>
        <w:tc>
          <w:tcPr>
            <w:tcW w:w="3402" w:type="dxa"/>
          </w:tcPr>
          <w:p w14:paraId="2134B5E6">
            <w:pPr>
              <w:tabs>
                <w:tab w:val="left" w:pos="1134"/>
                <w:tab w:val="left" w:pos="2694"/>
              </w:tabs>
              <w:spacing w:before="240"/>
              <w:jc w:val="both"/>
              <w:rPr>
                <w:rFonts w:eastAsia="Calibri"/>
              </w:rPr>
            </w:pPr>
            <w:r>
              <w:rPr>
                <w:rFonts w:eastAsia="Calibri"/>
              </w:rPr>
              <w:t>Denumire lot nr. 1</w:t>
            </w:r>
          </w:p>
        </w:tc>
        <w:tc>
          <w:tcPr>
            <w:tcW w:w="1418" w:type="dxa"/>
          </w:tcPr>
          <w:p w14:paraId="1036F912">
            <w:pPr>
              <w:tabs>
                <w:tab w:val="left" w:pos="1134"/>
                <w:tab w:val="left" w:pos="2694"/>
              </w:tabs>
              <w:spacing w:before="240"/>
              <w:jc w:val="center"/>
              <w:rPr>
                <w:rFonts w:eastAsia="Calibri"/>
              </w:rPr>
            </w:pPr>
          </w:p>
        </w:tc>
        <w:tc>
          <w:tcPr>
            <w:tcW w:w="1417" w:type="dxa"/>
          </w:tcPr>
          <w:p w14:paraId="07D5DF2D">
            <w:pPr>
              <w:tabs>
                <w:tab w:val="left" w:pos="1134"/>
                <w:tab w:val="left" w:pos="2694"/>
              </w:tabs>
              <w:spacing w:before="240"/>
              <w:jc w:val="center"/>
              <w:rPr>
                <w:rFonts w:eastAsia="Calibri"/>
              </w:rPr>
            </w:pPr>
          </w:p>
        </w:tc>
        <w:tc>
          <w:tcPr>
            <w:tcW w:w="1560" w:type="dxa"/>
          </w:tcPr>
          <w:p w14:paraId="6EC039AB">
            <w:pPr>
              <w:tabs>
                <w:tab w:val="left" w:pos="1134"/>
                <w:tab w:val="left" w:pos="2694"/>
              </w:tabs>
              <w:spacing w:before="240"/>
              <w:jc w:val="center"/>
              <w:rPr>
                <w:rFonts w:eastAsia="Calibri"/>
              </w:rPr>
            </w:pPr>
          </w:p>
        </w:tc>
        <w:tc>
          <w:tcPr>
            <w:tcW w:w="1417" w:type="dxa"/>
          </w:tcPr>
          <w:p w14:paraId="2B25AF48">
            <w:pPr>
              <w:tabs>
                <w:tab w:val="left" w:pos="1134"/>
                <w:tab w:val="left" w:pos="2694"/>
              </w:tabs>
              <w:spacing w:before="240"/>
              <w:jc w:val="center"/>
              <w:rPr>
                <w:rFonts w:eastAsia="Calibri"/>
              </w:rPr>
            </w:pPr>
          </w:p>
        </w:tc>
      </w:tr>
      <w:tr w14:paraId="3DB7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A6A5728">
            <w:pPr>
              <w:tabs>
                <w:tab w:val="left" w:pos="1134"/>
                <w:tab w:val="left" w:pos="2694"/>
              </w:tabs>
              <w:spacing w:before="240"/>
              <w:jc w:val="center"/>
              <w:rPr>
                <w:rFonts w:eastAsia="Calibri"/>
              </w:rPr>
            </w:pPr>
            <w:r>
              <w:rPr>
                <w:rFonts w:eastAsia="Calibri"/>
              </w:rPr>
              <w:t>n</w:t>
            </w:r>
          </w:p>
        </w:tc>
        <w:tc>
          <w:tcPr>
            <w:tcW w:w="3402" w:type="dxa"/>
          </w:tcPr>
          <w:p w14:paraId="57606C0F">
            <w:pPr>
              <w:tabs>
                <w:tab w:val="left" w:pos="1134"/>
                <w:tab w:val="left" w:pos="2694"/>
              </w:tabs>
              <w:spacing w:before="240"/>
              <w:jc w:val="both"/>
              <w:rPr>
                <w:rFonts w:eastAsia="Calibri"/>
              </w:rPr>
            </w:pPr>
            <w:r>
              <w:rPr>
                <w:rFonts w:eastAsia="Calibri"/>
              </w:rPr>
              <w:t>Denumire lot nr. n</w:t>
            </w:r>
          </w:p>
        </w:tc>
        <w:tc>
          <w:tcPr>
            <w:tcW w:w="1418" w:type="dxa"/>
          </w:tcPr>
          <w:p w14:paraId="37407ADE">
            <w:pPr>
              <w:tabs>
                <w:tab w:val="left" w:pos="1134"/>
                <w:tab w:val="left" w:pos="2694"/>
              </w:tabs>
              <w:spacing w:before="240"/>
              <w:jc w:val="center"/>
              <w:rPr>
                <w:rFonts w:eastAsia="Calibri"/>
              </w:rPr>
            </w:pPr>
          </w:p>
        </w:tc>
        <w:tc>
          <w:tcPr>
            <w:tcW w:w="1417" w:type="dxa"/>
          </w:tcPr>
          <w:p w14:paraId="12A485FB">
            <w:pPr>
              <w:tabs>
                <w:tab w:val="left" w:pos="1134"/>
                <w:tab w:val="left" w:pos="2694"/>
              </w:tabs>
              <w:spacing w:before="240"/>
              <w:jc w:val="center"/>
              <w:rPr>
                <w:rFonts w:eastAsia="Calibri"/>
              </w:rPr>
            </w:pPr>
          </w:p>
        </w:tc>
        <w:tc>
          <w:tcPr>
            <w:tcW w:w="1560" w:type="dxa"/>
          </w:tcPr>
          <w:p w14:paraId="74927506">
            <w:pPr>
              <w:tabs>
                <w:tab w:val="left" w:pos="1134"/>
                <w:tab w:val="left" w:pos="2694"/>
              </w:tabs>
              <w:spacing w:before="240"/>
              <w:jc w:val="center"/>
              <w:rPr>
                <w:rFonts w:eastAsia="Calibri"/>
              </w:rPr>
            </w:pPr>
          </w:p>
        </w:tc>
        <w:tc>
          <w:tcPr>
            <w:tcW w:w="1417" w:type="dxa"/>
          </w:tcPr>
          <w:p w14:paraId="2699326D">
            <w:pPr>
              <w:tabs>
                <w:tab w:val="left" w:pos="1134"/>
                <w:tab w:val="left" w:pos="2694"/>
              </w:tabs>
              <w:spacing w:before="240"/>
              <w:jc w:val="center"/>
              <w:rPr>
                <w:rFonts w:eastAsia="Calibri"/>
              </w:rPr>
            </w:pPr>
          </w:p>
        </w:tc>
      </w:tr>
    </w:tbl>
    <w:p w14:paraId="0B4DFC64">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0D50BA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48A1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6368DB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4DF12067">
            <w:pPr>
              <w:ind w:right="-1"/>
              <w:jc w:val="both"/>
              <w:rPr>
                <w:lang w:eastAsia="ro-RO"/>
              </w:rPr>
            </w:pPr>
            <w:r>
              <w:rPr>
                <w:lang w:eastAsia="ro-RO"/>
              </w:rPr>
              <w:t xml:space="preserve">Nu □        </w:t>
            </w:r>
          </w:p>
          <w:p w14:paraId="0BB85EA5">
            <w:pPr>
              <w:ind w:right="-1"/>
              <w:jc w:val="both"/>
              <w:rPr>
                <w:lang w:eastAsia="ro-RO"/>
              </w:rPr>
            </w:pPr>
            <w:r>
              <w:rPr>
                <w:lang w:eastAsia="ro-RO"/>
              </w:rPr>
              <w:t xml:space="preserve">Da □        </w:t>
            </w:r>
          </w:p>
        </w:tc>
      </w:tr>
      <w:tr w14:paraId="311A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5C5CA12">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A09A5CB">
            <w:pPr>
              <w:ind w:right="-1"/>
              <w:jc w:val="both"/>
              <w:rPr>
                <w:lang w:eastAsia="ro-RO"/>
              </w:rPr>
            </w:pPr>
            <w:r>
              <w:rPr>
                <w:lang w:eastAsia="ro-RO"/>
              </w:rPr>
              <w:t xml:space="preserve">Nu □        </w:t>
            </w:r>
          </w:p>
        </w:tc>
      </w:tr>
      <w:tr w14:paraId="4013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B66B1C7">
            <w:pPr>
              <w:jc w:val="both"/>
              <w:rPr>
                <w:rFonts w:eastAsia="Calibri"/>
              </w:rPr>
            </w:pPr>
          </w:p>
        </w:tc>
        <w:tc>
          <w:tcPr>
            <w:tcW w:w="4394" w:type="dxa"/>
          </w:tcPr>
          <w:p w14:paraId="0E2D31B7">
            <w:pPr>
              <w:jc w:val="both"/>
              <w:rPr>
                <w:rFonts w:eastAsia="Calibri"/>
              </w:rPr>
            </w:pPr>
            <w:r>
              <w:rPr>
                <w:lang w:eastAsia="ro-RO"/>
              </w:rPr>
              <w:t>Data (datele) și referința (referințele) publicărilor:</w:t>
            </w:r>
          </w:p>
        </w:tc>
      </w:tr>
      <w:tr w14:paraId="6900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1CCFCD7">
            <w:pPr>
              <w:jc w:val="both"/>
              <w:rPr>
                <w:rFonts w:eastAsia="Calibri"/>
              </w:rPr>
            </w:pPr>
            <w:r>
              <w:rPr>
                <w:rFonts w:eastAsia="Calibri"/>
              </w:rPr>
              <w:t>Agenția Națională pentru Soluționarea Contestațiilor</w:t>
            </w:r>
          </w:p>
          <w:p w14:paraId="2493900C">
            <w:pPr>
              <w:contextualSpacing/>
              <w:jc w:val="both"/>
              <w:rPr>
                <w:lang w:eastAsia="zh-CN"/>
              </w:rPr>
            </w:pPr>
          </w:p>
        </w:tc>
        <w:tc>
          <w:tcPr>
            <w:tcW w:w="4394" w:type="dxa"/>
          </w:tcPr>
          <w:p w14:paraId="6499BEDB">
            <w:pPr>
              <w:jc w:val="both"/>
              <w:rPr>
                <w:rFonts w:eastAsia="Calibri"/>
              </w:rPr>
            </w:pPr>
            <w:r>
              <w:rPr>
                <w:rFonts w:eastAsia="Calibri"/>
              </w:rPr>
              <w:t>mun. Chișinău, bd. Ștefan cel Mare și Sfânt, 124, MD-2001;</w:t>
            </w:r>
          </w:p>
          <w:p w14:paraId="000F5ADE">
            <w:pPr>
              <w:jc w:val="both"/>
              <w:rPr>
                <w:rFonts w:eastAsia="Calibri"/>
              </w:rPr>
            </w:pPr>
            <w:r>
              <w:rPr>
                <w:rFonts w:eastAsia="Calibri"/>
              </w:rPr>
              <w:t xml:space="preserve">tel/fax: (022) 820 652, 820-651 </w:t>
            </w:r>
          </w:p>
          <w:p w14:paraId="592FB400">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4CC3925B">
            <w:pPr>
              <w:jc w:val="both"/>
              <w:rPr>
                <w:rFonts w:eastAsia="Calibri"/>
              </w:rPr>
            </w:pPr>
            <w:r>
              <w:rPr>
                <w:rFonts w:eastAsia="Calibri"/>
              </w:rPr>
              <w:t xml:space="preserve">pagina web: </w:t>
            </w:r>
            <w:r>
              <w:rPr>
                <w:rFonts w:eastAsia="Calibri"/>
                <w:color w:val="0563C1"/>
                <w:u w:val="single"/>
              </w:rPr>
              <w:t>www.ansc.md</w:t>
            </w:r>
          </w:p>
        </w:tc>
      </w:tr>
      <w:tr w14:paraId="1FDF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E964E64">
            <w:pPr>
              <w:jc w:val="both"/>
              <w:rPr>
                <w:rFonts w:eastAsia="Calibri"/>
              </w:rPr>
            </w:pPr>
            <w:r>
              <w:rPr>
                <w:rFonts w:eastAsia="Calibri"/>
              </w:rPr>
              <w:t>Alte informații relevante</w:t>
            </w:r>
          </w:p>
        </w:tc>
        <w:tc>
          <w:tcPr>
            <w:tcW w:w="4394" w:type="dxa"/>
          </w:tcPr>
          <w:p w14:paraId="52FEEB20">
            <w:pPr>
              <w:jc w:val="both"/>
              <w:rPr>
                <w:rFonts w:eastAsia="Calibri"/>
              </w:rPr>
            </w:pPr>
          </w:p>
        </w:tc>
      </w:tr>
    </w:tbl>
    <w:p w14:paraId="391FE39A">
      <w:pPr>
        <w:spacing w:before="120"/>
        <w:ind w:firstLine="567"/>
        <w:rPr>
          <w:rFonts w:eastAsia="Calibri"/>
          <w:b/>
        </w:rPr>
      </w:pPr>
      <w:r>
        <w:rPr>
          <w:rFonts w:eastAsia="Calibri"/>
          <w:b/>
        </w:rPr>
        <w:t xml:space="preserve">Conducătorul grupului de lucru:  ___________________________                </w:t>
      </w:r>
    </w:p>
    <w:p w14:paraId="5771FD97">
      <w:pPr>
        <w:jc w:val="both"/>
        <w:rPr>
          <w:rFonts w:eastAsia="Calibri"/>
          <w:lang w:val="it-IT"/>
        </w:rPr>
      </w:pPr>
    </w:p>
    <w:p w14:paraId="2A7F19C0">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A4F1F0A">
      <w:pPr>
        <w:jc w:val="right"/>
        <w:rPr>
          <w:sz w:val="22"/>
          <w:szCs w:val="22"/>
          <w:lang w:val="it-IT"/>
        </w:rPr>
      </w:pPr>
      <w:r>
        <w:rPr>
          <w:lang w:val="it-IT"/>
        </w:rPr>
        <w:t>Anexa nr.6</w:t>
      </w:r>
    </w:p>
    <w:p w14:paraId="7573F414">
      <w:pPr>
        <w:jc w:val="right"/>
        <w:rPr>
          <w:lang w:val="it-IT"/>
        </w:rPr>
      </w:pPr>
      <w:r>
        <w:rPr>
          <w:lang w:val="it-IT"/>
        </w:rPr>
        <w:t>la Documentația standard nr._____</w:t>
      </w:r>
    </w:p>
    <w:p w14:paraId="738AA3BE">
      <w:pPr>
        <w:jc w:val="right"/>
        <w:rPr>
          <w:lang w:val="it-IT"/>
        </w:rPr>
      </w:pPr>
      <w:r>
        <w:rPr>
          <w:lang w:val="it-IT"/>
        </w:rPr>
        <w:t>din “____” ________ 20___</w:t>
      </w:r>
    </w:p>
    <w:p w14:paraId="4824B07B">
      <w:pPr>
        <w:jc w:val="both"/>
        <w:rPr>
          <w:rFonts w:eastAsia="Calibri"/>
          <w:i/>
          <w:sz w:val="20"/>
          <w:szCs w:val="20"/>
          <w:shd w:val="clear" w:color="auto" w:fill="FFFFFF"/>
        </w:rPr>
      </w:pPr>
    </w:p>
    <w:p w14:paraId="613FD872">
      <w:pPr>
        <w:jc w:val="both"/>
        <w:rPr>
          <w:rFonts w:eastAsia="Calibri"/>
          <w:i/>
          <w:sz w:val="20"/>
          <w:szCs w:val="20"/>
          <w:shd w:val="clear" w:color="auto" w:fill="FFFFFF"/>
        </w:rPr>
      </w:pPr>
    </w:p>
    <w:p w14:paraId="62CC1724">
      <w:pPr>
        <w:ind w:right="-1"/>
        <w:jc w:val="center"/>
        <w:rPr>
          <w:b/>
          <w:bCs/>
          <w:color w:val="000000"/>
          <w:sz w:val="22"/>
          <w:szCs w:val="22"/>
        </w:rPr>
      </w:pPr>
    </w:p>
    <w:p w14:paraId="1A7159CF">
      <w:pPr>
        <w:ind w:right="-1"/>
        <w:jc w:val="center"/>
        <w:rPr>
          <w:b/>
          <w:bCs/>
          <w:color w:val="000000"/>
          <w:sz w:val="28"/>
          <w:szCs w:val="28"/>
        </w:rPr>
      </w:pPr>
      <w:bookmarkStart w:id="75" w:name="_Hlk77771006"/>
      <w:r>
        <w:rPr>
          <w:b/>
          <w:bCs/>
          <w:color w:val="000000"/>
          <w:sz w:val="28"/>
          <w:szCs w:val="28"/>
        </w:rPr>
        <w:t>ANUNȚ</w:t>
      </w:r>
    </w:p>
    <w:p w14:paraId="47D95C6E">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3A002FE1">
      <w:pPr>
        <w:spacing w:before="240" w:after="240"/>
        <w:ind w:right="-1"/>
        <w:jc w:val="center"/>
        <w:rPr>
          <w:rFonts w:eastAsia="Cambria"/>
          <w:sz w:val="22"/>
          <w:szCs w:val="22"/>
        </w:rPr>
      </w:pPr>
      <w:r>
        <w:rPr>
          <w:rFonts w:eastAsia="Cambria"/>
          <w:sz w:val="22"/>
          <w:szCs w:val="22"/>
        </w:rPr>
        <w:t>Nr. ___________ din _____________</w:t>
      </w:r>
    </w:p>
    <w:p w14:paraId="7FE858D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38D85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394C69B">
            <w:pPr>
              <w:jc w:val="both"/>
              <w:rPr>
                <w:rFonts w:eastAsia="Cambria"/>
                <w:b/>
              </w:rPr>
            </w:pPr>
            <w:r>
              <w:rPr>
                <w:b/>
              </w:rPr>
              <w:t>Denumirea autorității contractante</w:t>
            </w:r>
          </w:p>
        </w:tc>
        <w:tc>
          <w:tcPr>
            <w:tcW w:w="4218" w:type="dxa"/>
          </w:tcPr>
          <w:p w14:paraId="3B5CF870">
            <w:pPr>
              <w:jc w:val="both"/>
              <w:rPr>
                <w:rFonts w:eastAsia="Cambria"/>
              </w:rPr>
            </w:pPr>
          </w:p>
        </w:tc>
      </w:tr>
      <w:tr w14:paraId="5BAA6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0821371">
            <w:pPr>
              <w:jc w:val="both"/>
              <w:rPr>
                <w:b/>
              </w:rPr>
            </w:pPr>
            <w:r>
              <w:rPr>
                <w:rFonts w:eastAsia="Cambria"/>
                <w:b/>
              </w:rPr>
              <w:t>Localitate</w:t>
            </w:r>
          </w:p>
        </w:tc>
        <w:tc>
          <w:tcPr>
            <w:tcW w:w="4218" w:type="dxa"/>
          </w:tcPr>
          <w:p w14:paraId="0B52EB1E">
            <w:pPr>
              <w:jc w:val="both"/>
              <w:rPr>
                <w:rFonts w:eastAsia="Cambria"/>
              </w:rPr>
            </w:pPr>
          </w:p>
        </w:tc>
      </w:tr>
      <w:tr w14:paraId="49E29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792E76C">
            <w:pPr>
              <w:jc w:val="both"/>
              <w:rPr>
                <w:rFonts w:eastAsia="Cambria"/>
                <w:b/>
              </w:rPr>
            </w:pPr>
            <w:r>
              <w:rPr>
                <w:b/>
              </w:rPr>
              <w:t>IDNO</w:t>
            </w:r>
          </w:p>
        </w:tc>
        <w:tc>
          <w:tcPr>
            <w:tcW w:w="4218" w:type="dxa"/>
          </w:tcPr>
          <w:p w14:paraId="08CE2289">
            <w:pPr>
              <w:jc w:val="both"/>
              <w:rPr>
                <w:rFonts w:eastAsia="Cambria"/>
              </w:rPr>
            </w:pPr>
          </w:p>
        </w:tc>
      </w:tr>
      <w:tr w14:paraId="3EF35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5CBFE20">
            <w:pPr>
              <w:jc w:val="both"/>
              <w:rPr>
                <w:b/>
              </w:rPr>
            </w:pPr>
            <w:r>
              <w:rPr>
                <w:b/>
              </w:rPr>
              <w:t>Adresa</w:t>
            </w:r>
          </w:p>
        </w:tc>
        <w:tc>
          <w:tcPr>
            <w:tcW w:w="4218" w:type="dxa"/>
          </w:tcPr>
          <w:p w14:paraId="1B5F732D">
            <w:pPr>
              <w:jc w:val="both"/>
              <w:rPr>
                <w:rFonts w:eastAsia="Cambria"/>
              </w:rPr>
            </w:pPr>
          </w:p>
        </w:tc>
      </w:tr>
      <w:tr w14:paraId="34B11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3909CB1">
            <w:pPr>
              <w:jc w:val="both"/>
              <w:rPr>
                <w:b/>
              </w:rPr>
            </w:pPr>
            <w:r>
              <w:rPr>
                <w:b/>
              </w:rPr>
              <w:t>Număr de telefon</w:t>
            </w:r>
          </w:p>
        </w:tc>
        <w:tc>
          <w:tcPr>
            <w:tcW w:w="4218" w:type="dxa"/>
          </w:tcPr>
          <w:p w14:paraId="5D4F6CD1">
            <w:pPr>
              <w:jc w:val="both"/>
              <w:rPr>
                <w:rFonts w:eastAsia="Cambria"/>
              </w:rPr>
            </w:pPr>
          </w:p>
        </w:tc>
      </w:tr>
      <w:tr w14:paraId="0D85F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E46FB82">
            <w:pPr>
              <w:jc w:val="both"/>
              <w:rPr>
                <w:b/>
              </w:rPr>
            </w:pPr>
            <w:r>
              <w:rPr>
                <w:b/>
              </w:rPr>
              <w:t>Număr de fax</w:t>
            </w:r>
          </w:p>
        </w:tc>
        <w:tc>
          <w:tcPr>
            <w:tcW w:w="4218" w:type="dxa"/>
          </w:tcPr>
          <w:p w14:paraId="4C2D8DF4">
            <w:pPr>
              <w:jc w:val="both"/>
              <w:rPr>
                <w:rFonts w:eastAsia="Cambria"/>
              </w:rPr>
            </w:pPr>
          </w:p>
        </w:tc>
      </w:tr>
      <w:tr w14:paraId="11706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66E988B">
            <w:pPr>
              <w:jc w:val="both"/>
              <w:rPr>
                <w:b/>
              </w:rPr>
            </w:pPr>
            <w:r>
              <w:rPr>
                <w:b/>
              </w:rPr>
              <w:t xml:space="preserve">E-mail </w:t>
            </w:r>
          </w:p>
        </w:tc>
        <w:tc>
          <w:tcPr>
            <w:tcW w:w="4218" w:type="dxa"/>
          </w:tcPr>
          <w:p w14:paraId="74A634AA">
            <w:pPr>
              <w:jc w:val="both"/>
              <w:rPr>
                <w:rFonts w:eastAsia="Cambria"/>
              </w:rPr>
            </w:pPr>
          </w:p>
        </w:tc>
      </w:tr>
      <w:tr w14:paraId="1D083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3B1418C">
            <w:pPr>
              <w:jc w:val="both"/>
              <w:rPr>
                <w:b/>
              </w:rPr>
            </w:pPr>
            <w:r>
              <w:rPr>
                <w:b/>
              </w:rPr>
              <w:t>Pagina web oficială</w:t>
            </w:r>
          </w:p>
        </w:tc>
        <w:tc>
          <w:tcPr>
            <w:tcW w:w="4218" w:type="dxa"/>
          </w:tcPr>
          <w:p w14:paraId="18C0E779">
            <w:pPr>
              <w:jc w:val="both"/>
              <w:rPr>
                <w:rFonts w:eastAsia="Cambria"/>
              </w:rPr>
            </w:pPr>
          </w:p>
        </w:tc>
      </w:tr>
      <w:tr w14:paraId="33A1C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541F751">
            <w:pPr>
              <w:jc w:val="both"/>
              <w:rPr>
                <w:b/>
              </w:rPr>
            </w:pPr>
            <w:r>
              <w:rPr>
                <w:b/>
              </w:rPr>
              <w:t xml:space="preserve">Persoana de contact </w:t>
            </w:r>
          </w:p>
          <w:p w14:paraId="0BA770D5">
            <w:pPr>
              <w:jc w:val="both"/>
              <w:rPr>
                <w:b/>
              </w:rPr>
            </w:pPr>
            <w:r>
              <w:rPr>
                <w:i/>
              </w:rPr>
              <w:t>(nume, prenume, telefon, e-mail)</w:t>
            </w:r>
          </w:p>
        </w:tc>
        <w:tc>
          <w:tcPr>
            <w:tcW w:w="4218" w:type="dxa"/>
          </w:tcPr>
          <w:p w14:paraId="15A7DBC2">
            <w:pPr>
              <w:jc w:val="both"/>
              <w:rPr>
                <w:rFonts w:eastAsia="Cambria"/>
              </w:rPr>
            </w:pPr>
          </w:p>
        </w:tc>
      </w:tr>
    </w:tbl>
    <w:p w14:paraId="41DDF81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3C3C5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396898C">
            <w:pPr>
              <w:jc w:val="both"/>
              <w:rPr>
                <w:b/>
                <w:lang w:eastAsia="ro-RO"/>
              </w:rPr>
            </w:pPr>
            <w:r>
              <w:rPr>
                <w:b/>
                <w:lang w:eastAsia="ro-RO"/>
              </w:rPr>
              <w:t>Tipul procedurii de achiziție</w:t>
            </w:r>
          </w:p>
        </w:tc>
        <w:tc>
          <w:tcPr>
            <w:tcW w:w="4218" w:type="dxa"/>
          </w:tcPr>
          <w:p w14:paraId="38A43AB0">
            <w:pPr>
              <w:jc w:val="both"/>
              <w:rPr>
                <w:lang w:eastAsia="ro-RO"/>
              </w:rPr>
            </w:pPr>
            <w:r>
              <w:rPr>
                <w:lang w:eastAsia="ro-RO"/>
              </w:rPr>
              <w:t xml:space="preserve">Cererea ofertelor de prețuri □  </w:t>
            </w:r>
          </w:p>
          <w:p w14:paraId="31B95410">
            <w:pPr>
              <w:jc w:val="both"/>
              <w:rPr>
                <w:i/>
                <w:lang w:eastAsia="ro-RO"/>
              </w:rPr>
            </w:pPr>
            <w:r>
              <w:rPr>
                <w:lang w:eastAsia="ro-RO"/>
              </w:rPr>
              <w:t xml:space="preserve">Licitație deschisă □  Altele: </w:t>
            </w:r>
            <w:r>
              <w:rPr>
                <w:i/>
                <w:lang w:eastAsia="ro-RO"/>
              </w:rPr>
              <w:t>[Indicați]</w:t>
            </w:r>
          </w:p>
        </w:tc>
      </w:tr>
      <w:tr w14:paraId="416D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2551EF7">
            <w:pPr>
              <w:jc w:val="both"/>
              <w:rPr>
                <w:b/>
                <w:lang w:eastAsia="ro-RO"/>
              </w:rPr>
            </w:pPr>
            <w:r>
              <w:rPr>
                <w:b/>
                <w:lang w:eastAsia="ro-RO"/>
              </w:rPr>
              <w:t>Obiectul achiziției</w:t>
            </w:r>
          </w:p>
        </w:tc>
        <w:tc>
          <w:tcPr>
            <w:tcW w:w="4218" w:type="dxa"/>
          </w:tcPr>
          <w:p w14:paraId="4213FC9D">
            <w:pPr>
              <w:jc w:val="both"/>
              <w:rPr>
                <w:lang w:eastAsia="ro-RO"/>
              </w:rPr>
            </w:pPr>
          </w:p>
        </w:tc>
      </w:tr>
      <w:tr w14:paraId="7ADFD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9B372B4">
            <w:pPr>
              <w:jc w:val="both"/>
              <w:rPr>
                <w:b/>
                <w:lang w:eastAsia="ro-RO"/>
              </w:rPr>
            </w:pPr>
            <w:r>
              <w:rPr>
                <w:b/>
                <w:lang w:eastAsia="ro-RO"/>
              </w:rPr>
              <w:t>Cod CPV</w:t>
            </w:r>
          </w:p>
        </w:tc>
        <w:tc>
          <w:tcPr>
            <w:tcW w:w="4218" w:type="dxa"/>
          </w:tcPr>
          <w:p w14:paraId="65A85D29">
            <w:pPr>
              <w:jc w:val="both"/>
              <w:rPr>
                <w:lang w:eastAsia="ro-RO"/>
              </w:rPr>
            </w:pPr>
          </w:p>
        </w:tc>
      </w:tr>
      <w:tr w14:paraId="18D3D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4AF1772">
            <w:pPr>
              <w:jc w:val="both"/>
              <w:rPr>
                <w:b/>
                <w:lang w:eastAsia="ro-RO"/>
              </w:rPr>
            </w:pPr>
            <w:r>
              <w:rPr>
                <w:b/>
                <w:lang w:eastAsia="ro-RO"/>
              </w:rPr>
              <w:t xml:space="preserve">Valoarea estimată a achiziției </w:t>
            </w:r>
          </w:p>
        </w:tc>
        <w:tc>
          <w:tcPr>
            <w:tcW w:w="4218" w:type="dxa"/>
          </w:tcPr>
          <w:p w14:paraId="30BE672F">
            <w:pPr>
              <w:jc w:val="both"/>
              <w:rPr>
                <w:rFonts w:eastAsia="Cambria"/>
              </w:rPr>
            </w:pPr>
          </w:p>
        </w:tc>
      </w:tr>
      <w:tr w14:paraId="5A6DA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102614EB">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4C086C56">
            <w:pPr>
              <w:jc w:val="both"/>
              <w:rPr>
                <w:rFonts w:eastAsia="Cambria"/>
              </w:rPr>
            </w:pPr>
            <w:r>
              <w:rPr>
                <w:rFonts w:eastAsia="Cambria"/>
              </w:rPr>
              <w:t>Nr:</w:t>
            </w:r>
          </w:p>
        </w:tc>
      </w:tr>
      <w:tr w14:paraId="3B257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2BEA64DE">
            <w:pPr>
              <w:jc w:val="both"/>
              <w:rPr>
                <w:b/>
                <w:lang w:eastAsia="ro-RO"/>
              </w:rPr>
            </w:pPr>
          </w:p>
        </w:tc>
        <w:tc>
          <w:tcPr>
            <w:tcW w:w="4218" w:type="dxa"/>
          </w:tcPr>
          <w:p w14:paraId="58120B93">
            <w:pPr>
              <w:jc w:val="both"/>
              <w:rPr>
                <w:rFonts w:eastAsia="Cambria"/>
              </w:rPr>
            </w:pPr>
            <w:r>
              <w:rPr>
                <w:rFonts w:eastAsia="Cambria"/>
              </w:rPr>
              <w:t>Link:</w:t>
            </w:r>
          </w:p>
        </w:tc>
      </w:tr>
      <w:tr w14:paraId="68B23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52DACDB">
            <w:pPr>
              <w:jc w:val="both"/>
              <w:rPr>
                <w:b/>
              </w:rPr>
            </w:pPr>
            <w:r>
              <w:rPr>
                <w:b/>
                <w:lang w:eastAsia="ro-RO"/>
              </w:rPr>
              <w:t>Data publicării anunțului de participare</w:t>
            </w:r>
          </w:p>
        </w:tc>
        <w:tc>
          <w:tcPr>
            <w:tcW w:w="4218" w:type="dxa"/>
          </w:tcPr>
          <w:p w14:paraId="1E483480">
            <w:pPr>
              <w:jc w:val="both"/>
              <w:rPr>
                <w:rFonts w:eastAsia="Cambria"/>
              </w:rPr>
            </w:pPr>
          </w:p>
        </w:tc>
      </w:tr>
      <w:tr w14:paraId="15A5B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FDED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82EF4B7">
            <w:pPr>
              <w:jc w:val="both"/>
              <w:rPr>
                <w:rFonts w:eastAsia="Cambria"/>
              </w:rPr>
            </w:pPr>
          </w:p>
        </w:tc>
      </w:tr>
    </w:tbl>
    <w:p w14:paraId="7D716FD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CBD9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7F86DB1A">
            <w:pPr>
              <w:jc w:val="both"/>
              <w:rPr>
                <w:b/>
                <w:lang w:eastAsia="ro-RO"/>
              </w:rPr>
            </w:pPr>
            <w:r>
              <w:rPr>
                <w:b/>
                <w:lang w:eastAsia="ro-RO"/>
              </w:rPr>
              <w:t>Tipul contractului de achiziție/acordului-cadru</w:t>
            </w:r>
          </w:p>
        </w:tc>
        <w:tc>
          <w:tcPr>
            <w:tcW w:w="4218" w:type="dxa"/>
          </w:tcPr>
          <w:p w14:paraId="5E0DAE2D">
            <w:pPr>
              <w:jc w:val="both"/>
              <w:rPr>
                <w:lang w:eastAsia="ro-RO"/>
              </w:rPr>
            </w:pPr>
            <w:r>
              <w:rPr>
                <w:lang w:eastAsia="ro-RO"/>
              </w:rPr>
              <w:t>Bunuri □      Servicii □</w:t>
            </w:r>
          </w:p>
        </w:tc>
      </w:tr>
      <w:tr w14:paraId="27100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162BB443">
            <w:pPr>
              <w:jc w:val="both"/>
              <w:rPr>
                <w:b/>
                <w:lang w:eastAsia="ro-RO"/>
              </w:rPr>
            </w:pPr>
            <w:r>
              <w:rPr>
                <w:b/>
                <w:color w:val="000000"/>
              </w:rPr>
              <w:t>Contractul de achiziție/acordul-cadru se referă la un proiect și/sau program finanțat din fonduri ale Uniunii Europene</w:t>
            </w:r>
          </w:p>
        </w:tc>
        <w:tc>
          <w:tcPr>
            <w:tcW w:w="4218" w:type="dxa"/>
          </w:tcPr>
          <w:p w14:paraId="3C2A6F9A">
            <w:pPr>
              <w:jc w:val="both"/>
              <w:rPr>
                <w:lang w:eastAsia="ro-RO"/>
              </w:rPr>
            </w:pPr>
            <w:r>
              <w:rPr>
                <w:lang w:eastAsia="ro-RO"/>
              </w:rPr>
              <w:t>Nu □    Da □</w:t>
            </w:r>
          </w:p>
        </w:tc>
      </w:tr>
      <w:tr w14:paraId="49B10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6A97668">
            <w:pPr>
              <w:jc w:val="both"/>
              <w:rPr>
                <w:b/>
                <w:lang w:eastAsia="ro-RO"/>
              </w:rPr>
            </w:pPr>
            <w:r>
              <w:rPr>
                <w:b/>
                <w:lang w:eastAsia="ro-RO"/>
              </w:rPr>
              <w:t>Sursa de finanțare</w:t>
            </w:r>
          </w:p>
        </w:tc>
        <w:tc>
          <w:tcPr>
            <w:tcW w:w="4218" w:type="dxa"/>
          </w:tcPr>
          <w:p w14:paraId="0BC8AEBB">
            <w:pPr>
              <w:jc w:val="both"/>
              <w:rPr>
                <w:lang w:eastAsia="ro-RO"/>
              </w:rPr>
            </w:pPr>
            <w:r>
              <w:rPr>
                <w:lang w:eastAsia="ro-RO"/>
              </w:rPr>
              <w:t xml:space="preserve">Buget de stat □     FAOAM □ </w:t>
            </w:r>
          </w:p>
          <w:p w14:paraId="525DC8E5">
            <w:pPr>
              <w:jc w:val="both"/>
              <w:rPr>
                <w:lang w:eastAsia="ro-RO"/>
              </w:rPr>
            </w:pPr>
            <w:r>
              <w:rPr>
                <w:lang w:eastAsia="ro-RO"/>
              </w:rPr>
              <w:t xml:space="preserve">BASS□     Surse externe □ </w:t>
            </w:r>
          </w:p>
          <w:p w14:paraId="282AC67E">
            <w:pPr>
              <w:jc w:val="both"/>
              <w:rPr>
                <w:lang w:eastAsia="ro-RO"/>
              </w:rPr>
            </w:pPr>
            <w:r>
              <w:rPr>
                <w:lang w:eastAsia="ro-RO"/>
              </w:rPr>
              <w:t xml:space="preserve">Alte surse: </w:t>
            </w:r>
            <w:r>
              <w:rPr>
                <w:i/>
                <w:lang w:eastAsia="ro-RO"/>
              </w:rPr>
              <w:t>[Indicați]</w:t>
            </w:r>
          </w:p>
        </w:tc>
      </w:tr>
      <w:tr w14:paraId="5422E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363955B0">
            <w:pPr>
              <w:jc w:val="both"/>
              <w:rPr>
                <w:b/>
                <w:lang w:eastAsia="ro-RO"/>
              </w:rPr>
            </w:pPr>
            <w:r>
              <w:rPr>
                <w:b/>
                <w:lang w:eastAsia="ro-RO"/>
              </w:rPr>
              <w:t>Data deciziei de atribuire a contractului de achiziție/ acordului-cadru</w:t>
            </w:r>
          </w:p>
        </w:tc>
        <w:tc>
          <w:tcPr>
            <w:tcW w:w="4218" w:type="dxa"/>
          </w:tcPr>
          <w:p w14:paraId="4796BD15">
            <w:pPr>
              <w:jc w:val="both"/>
              <w:rPr>
                <w:lang w:eastAsia="ro-RO"/>
              </w:rPr>
            </w:pPr>
          </w:p>
        </w:tc>
      </w:tr>
      <w:tr w14:paraId="4B3BE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401EB655">
            <w:pPr>
              <w:jc w:val="both"/>
              <w:rPr>
                <w:b/>
                <w:lang w:eastAsia="ro-RO"/>
              </w:rPr>
            </w:pPr>
            <w:r>
              <w:rPr>
                <w:b/>
                <w:lang w:eastAsia="ro-RO"/>
              </w:rPr>
              <w:t>Denumirea operatorului economic</w:t>
            </w:r>
          </w:p>
        </w:tc>
        <w:tc>
          <w:tcPr>
            <w:tcW w:w="4218" w:type="dxa"/>
          </w:tcPr>
          <w:p w14:paraId="12EE116A">
            <w:pPr>
              <w:jc w:val="both"/>
              <w:rPr>
                <w:i/>
                <w:lang w:eastAsia="ro-RO"/>
              </w:rPr>
            </w:pPr>
          </w:p>
        </w:tc>
      </w:tr>
      <w:tr w14:paraId="2C6E2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3CE0EABB">
            <w:pPr>
              <w:jc w:val="both"/>
              <w:rPr>
                <w:b/>
                <w:lang w:eastAsia="ro-RO"/>
              </w:rPr>
            </w:pPr>
            <w:r>
              <w:rPr>
                <w:b/>
                <w:lang w:eastAsia="ro-RO"/>
              </w:rPr>
              <w:t>Nr. și data contractului de achiziție/acordului-cadru</w:t>
            </w:r>
          </w:p>
        </w:tc>
        <w:tc>
          <w:tcPr>
            <w:tcW w:w="4218" w:type="dxa"/>
          </w:tcPr>
          <w:p w14:paraId="151343D8">
            <w:pPr>
              <w:jc w:val="both"/>
              <w:rPr>
                <w:lang w:eastAsia="ro-RO"/>
              </w:rPr>
            </w:pPr>
            <w:r>
              <w:rPr>
                <w:lang w:eastAsia="ro-RO"/>
              </w:rPr>
              <w:t>Nr:</w:t>
            </w:r>
          </w:p>
        </w:tc>
      </w:tr>
      <w:tr w14:paraId="6CF29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6DBFE0AB">
            <w:pPr>
              <w:jc w:val="both"/>
              <w:rPr>
                <w:b/>
                <w:lang w:eastAsia="ro-RO"/>
              </w:rPr>
            </w:pPr>
          </w:p>
        </w:tc>
        <w:tc>
          <w:tcPr>
            <w:tcW w:w="4218" w:type="dxa"/>
          </w:tcPr>
          <w:p w14:paraId="7E45EB04">
            <w:pPr>
              <w:jc w:val="both"/>
              <w:rPr>
                <w:lang w:eastAsia="ro-RO"/>
              </w:rPr>
            </w:pPr>
            <w:r>
              <w:rPr>
                <w:lang w:eastAsia="ro-RO"/>
              </w:rPr>
              <w:t>Data:</w:t>
            </w:r>
          </w:p>
        </w:tc>
      </w:tr>
      <w:tr w14:paraId="7E1E3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3089790D">
            <w:pPr>
              <w:jc w:val="both"/>
              <w:rPr>
                <w:b/>
                <w:lang w:eastAsia="ro-RO"/>
              </w:rPr>
            </w:pPr>
            <w:r>
              <w:rPr>
                <w:b/>
                <w:lang w:eastAsia="ro-RO"/>
              </w:rPr>
              <w:t>Valoarea contractului de achiziție/acordului-cadru</w:t>
            </w:r>
          </w:p>
        </w:tc>
        <w:tc>
          <w:tcPr>
            <w:tcW w:w="4218" w:type="dxa"/>
          </w:tcPr>
          <w:p w14:paraId="5ADE55F8">
            <w:pPr>
              <w:jc w:val="both"/>
              <w:rPr>
                <w:lang w:eastAsia="ro-RO"/>
              </w:rPr>
            </w:pPr>
            <w:r>
              <w:rPr>
                <w:lang w:eastAsia="ro-RO"/>
              </w:rPr>
              <w:t>Fără TVA:</w:t>
            </w:r>
          </w:p>
        </w:tc>
      </w:tr>
      <w:tr w14:paraId="09DB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5D725070">
            <w:pPr>
              <w:jc w:val="both"/>
              <w:rPr>
                <w:b/>
                <w:lang w:eastAsia="ro-RO"/>
              </w:rPr>
            </w:pPr>
          </w:p>
        </w:tc>
        <w:tc>
          <w:tcPr>
            <w:tcW w:w="4218" w:type="dxa"/>
          </w:tcPr>
          <w:p w14:paraId="233C25CF">
            <w:pPr>
              <w:jc w:val="both"/>
              <w:rPr>
                <w:lang w:eastAsia="ro-RO"/>
              </w:rPr>
            </w:pPr>
            <w:r>
              <w:rPr>
                <w:lang w:eastAsia="ro-RO"/>
              </w:rPr>
              <w:t>Inclusiv TVA:</w:t>
            </w:r>
          </w:p>
        </w:tc>
      </w:tr>
      <w:tr w14:paraId="351CE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7E2A2A3B">
            <w:pPr>
              <w:jc w:val="both"/>
              <w:rPr>
                <w:b/>
                <w:lang w:eastAsia="ro-RO"/>
              </w:rPr>
            </w:pPr>
            <w:r>
              <w:rPr>
                <w:b/>
                <w:lang w:eastAsia="ro-RO"/>
              </w:rPr>
              <w:t>Termen de valabilitate</w:t>
            </w:r>
          </w:p>
        </w:tc>
        <w:tc>
          <w:tcPr>
            <w:tcW w:w="4218" w:type="dxa"/>
          </w:tcPr>
          <w:p w14:paraId="42F7A3B0">
            <w:pPr>
              <w:jc w:val="both"/>
              <w:rPr>
                <w:lang w:eastAsia="ro-RO"/>
              </w:rPr>
            </w:pPr>
          </w:p>
        </w:tc>
      </w:tr>
      <w:tr w14:paraId="2485F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5EF1559B">
            <w:pPr>
              <w:jc w:val="both"/>
              <w:rPr>
                <w:b/>
                <w:lang w:eastAsia="ro-RO"/>
              </w:rPr>
            </w:pPr>
            <w:r>
              <w:rPr>
                <w:b/>
                <w:lang w:eastAsia="ro-RO"/>
              </w:rPr>
              <w:t>Termen de execuție</w:t>
            </w:r>
          </w:p>
        </w:tc>
        <w:tc>
          <w:tcPr>
            <w:tcW w:w="4218" w:type="dxa"/>
          </w:tcPr>
          <w:p w14:paraId="0B41456D">
            <w:pPr>
              <w:jc w:val="both"/>
              <w:rPr>
                <w:lang w:eastAsia="ro-RO"/>
              </w:rPr>
            </w:pPr>
          </w:p>
        </w:tc>
      </w:tr>
    </w:tbl>
    <w:p w14:paraId="0D821E9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58"/>
        <w:gridCol w:w="4523"/>
      </w:tblGrid>
      <w:tr w14:paraId="2D914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FF94D73">
            <w:pPr>
              <w:ind w:right="-1"/>
              <w:jc w:val="both"/>
              <w:rPr>
                <w:b/>
                <w:lang w:eastAsia="ro-RO"/>
              </w:rPr>
            </w:pPr>
            <w:r>
              <w:rPr>
                <w:b/>
                <w:lang w:eastAsia="ro-RO"/>
              </w:rPr>
              <w:t xml:space="preserve">Tipul modificărilor </w:t>
            </w:r>
          </w:p>
        </w:tc>
        <w:tc>
          <w:tcPr>
            <w:tcW w:w="4786" w:type="dxa"/>
          </w:tcPr>
          <w:p w14:paraId="65B0DC5C">
            <w:pPr>
              <w:ind w:right="-1"/>
              <w:jc w:val="both"/>
            </w:pPr>
            <w:r>
              <w:t xml:space="preserve">Micşorarea valorii contractului </w:t>
            </w:r>
            <w:r>
              <w:rPr>
                <w:lang w:eastAsia="ro-RO"/>
              </w:rPr>
              <w:t xml:space="preserve"> □</w:t>
            </w:r>
          </w:p>
          <w:p w14:paraId="06A6C4E2">
            <w:pPr>
              <w:ind w:right="-1"/>
              <w:jc w:val="both"/>
            </w:pPr>
            <w:r>
              <w:t xml:space="preserve">Majorarea valorii contractului </w:t>
            </w:r>
            <w:r>
              <w:rPr>
                <w:lang w:eastAsia="ro-RO"/>
              </w:rPr>
              <w:t xml:space="preserve"> □</w:t>
            </w:r>
          </w:p>
          <w:p w14:paraId="02F00F81">
            <w:pPr>
              <w:ind w:right="-1"/>
            </w:pPr>
            <w:r>
              <w:t xml:space="preserve">Modificarea termenului de livrare/prestare </w:t>
            </w:r>
            <w:r>
              <w:rPr>
                <w:lang w:eastAsia="ro-RO"/>
              </w:rPr>
              <w:t xml:space="preserve"> □</w:t>
            </w:r>
          </w:p>
          <w:p w14:paraId="49164DCC">
            <w:pPr>
              <w:ind w:right="-1"/>
              <w:jc w:val="both"/>
            </w:pPr>
            <w:r>
              <w:t xml:space="preserve">Modificarea termenului de valabilitate </w:t>
            </w:r>
            <w:r>
              <w:rPr>
                <w:lang w:eastAsia="ro-RO"/>
              </w:rPr>
              <w:t xml:space="preserve"> □</w:t>
            </w:r>
          </w:p>
          <w:p w14:paraId="4A4CB2FF">
            <w:pPr>
              <w:ind w:right="-1"/>
              <w:jc w:val="both"/>
              <w:rPr>
                <w:lang w:eastAsia="ro-RO"/>
              </w:rPr>
            </w:pPr>
            <w:r>
              <w:t xml:space="preserve">Rezoluțiuneacontractului </w:t>
            </w:r>
            <w:r>
              <w:rPr>
                <w:lang w:eastAsia="ro-RO"/>
              </w:rPr>
              <w:t xml:space="preserve"> □</w:t>
            </w:r>
          </w:p>
          <w:p w14:paraId="57A7CDB1">
            <w:pPr>
              <w:ind w:right="-1"/>
              <w:jc w:val="both"/>
              <w:rPr>
                <w:lang w:eastAsia="ro-RO"/>
              </w:rPr>
            </w:pPr>
            <w:r>
              <w:rPr>
                <w:lang w:eastAsia="ro-RO"/>
              </w:rPr>
              <w:t xml:space="preserve">Altele:  </w:t>
            </w:r>
            <w:r>
              <w:rPr>
                <w:i/>
                <w:lang w:eastAsia="ro-RO"/>
              </w:rPr>
              <w:t>[Indicați]</w:t>
            </w:r>
          </w:p>
        </w:tc>
      </w:tr>
      <w:tr w14:paraId="33ED1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CB72189">
            <w:pPr>
              <w:ind w:right="-1"/>
              <w:jc w:val="both"/>
              <w:rPr>
                <w:b/>
                <w:lang w:eastAsia="ro-RO"/>
              </w:rPr>
            </w:pPr>
            <w:r>
              <w:rPr>
                <w:b/>
                <w:lang w:eastAsia="ro-RO"/>
              </w:rPr>
              <w:t>Temeiul juridic</w:t>
            </w:r>
          </w:p>
        </w:tc>
        <w:tc>
          <w:tcPr>
            <w:tcW w:w="4786" w:type="dxa"/>
          </w:tcPr>
          <w:p w14:paraId="044C7430">
            <w:pPr>
              <w:ind w:right="-1"/>
              <w:jc w:val="both"/>
            </w:pPr>
            <w:r>
              <w:rPr>
                <w:i/>
                <w:lang w:eastAsia="ro-RO"/>
              </w:rPr>
              <w:t>[Indicați actul normativ, articol, alineat]</w:t>
            </w:r>
          </w:p>
        </w:tc>
      </w:tr>
      <w:tr w14:paraId="06FA2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3E8DD9E">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8F8CF9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16FE2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1AE2A52">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0886B4B">
            <w:pPr>
              <w:ind w:right="-1"/>
              <w:jc w:val="both"/>
              <w:rPr>
                <w:i/>
                <w:lang w:eastAsia="ro-RO"/>
              </w:rPr>
            </w:pPr>
            <w:r>
              <w:rPr>
                <w:i/>
                <w:lang w:eastAsia="ro-RO"/>
              </w:rPr>
              <w:t>[Se vor indica toate modificările operate anterior și valoarea acestora]</w:t>
            </w:r>
          </w:p>
        </w:tc>
      </w:tr>
      <w:tr w14:paraId="41CAA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16D7E1A">
            <w:pPr>
              <w:ind w:right="-1"/>
              <w:jc w:val="both"/>
              <w:rPr>
                <w:b/>
                <w:lang w:eastAsia="ro-RO"/>
              </w:rPr>
            </w:pPr>
            <w:r>
              <w:rPr>
                <w:b/>
                <w:lang w:eastAsia="ro-RO"/>
              </w:rPr>
              <w:t>Alte informații relevante</w:t>
            </w:r>
          </w:p>
        </w:tc>
        <w:tc>
          <w:tcPr>
            <w:tcW w:w="4786" w:type="dxa"/>
          </w:tcPr>
          <w:p w14:paraId="3AFAB560">
            <w:pPr>
              <w:ind w:right="-1"/>
              <w:jc w:val="both"/>
              <w:rPr>
                <w:lang w:eastAsia="ro-RO"/>
              </w:rPr>
            </w:pPr>
          </w:p>
        </w:tc>
      </w:tr>
    </w:tbl>
    <w:p w14:paraId="30C706F9">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4AA3F914">
      <w:pPr>
        <w:ind w:right="-1"/>
        <w:jc w:val="both"/>
        <w:rPr>
          <w:i/>
          <w:color w:val="000000"/>
          <w:sz w:val="22"/>
          <w:szCs w:val="22"/>
        </w:rPr>
      </w:pPr>
      <w:r>
        <w:rPr>
          <w:i/>
          <w:color w:val="000000"/>
          <w:sz w:val="22"/>
          <w:szCs w:val="22"/>
        </w:rPr>
        <w:t>(Se vor indica natura și cantitatea sau valoarea bunurilor, natura și amploarea serviciilor)</w:t>
      </w:r>
    </w:p>
    <w:p w14:paraId="21A2919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5DA8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23A29762">
      <w:pPr>
        <w:ind w:right="-1"/>
        <w:jc w:val="both"/>
        <w:rPr>
          <w:color w:val="000000"/>
          <w:sz w:val="22"/>
          <w:szCs w:val="22"/>
          <w:lang w:val="it-IT"/>
        </w:rPr>
      </w:pPr>
      <w:r>
        <w:rPr>
          <w:i/>
          <w:color w:val="000000"/>
          <w:sz w:val="22"/>
          <w:szCs w:val="22"/>
        </w:rPr>
        <w:t>(Se vor indica motivele/argumentele modificării contractului de achiziție/acordului-cadru)</w:t>
      </w:r>
    </w:p>
    <w:p w14:paraId="264C0AB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AC02F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AAB287E">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8F4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1994B786">
            <w:pPr>
              <w:ind w:right="-1"/>
              <w:jc w:val="center"/>
              <w:rPr>
                <w:b/>
              </w:rPr>
            </w:pPr>
            <w:r>
              <w:rPr>
                <w:b/>
              </w:rPr>
              <w:t>Denumire operator economic</w:t>
            </w:r>
          </w:p>
        </w:tc>
        <w:tc>
          <w:tcPr>
            <w:tcW w:w="3402" w:type="dxa"/>
            <w:gridSpan w:val="2"/>
            <w:vMerge w:val="restart"/>
            <w:shd w:val="clear" w:color="auto" w:fill="FFFFFF" w:themeFill="background1"/>
            <w:vAlign w:val="center"/>
          </w:tcPr>
          <w:p w14:paraId="37232163">
            <w:pPr>
              <w:ind w:right="-1"/>
              <w:jc w:val="center"/>
              <w:rPr>
                <w:b/>
              </w:rPr>
            </w:pPr>
            <w:r>
              <w:rPr>
                <w:b/>
              </w:rPr>
              <w:t>Nr. și data acordului adițional</w:t>
            </w:r>
          </w:p>
        </w:tc>
        <w:tc>
          <w:tcPr>
            <w:tcW w:w="4076" w:type="dxa"/>
            <w:gridSpan w:val="2"/>
            <w:shd w:val="clear" w:color="auto" w:fill="FFFFFF" w:themeFill="background1"/>
            <w:vAlign w:val="center"/>
          </w:tcPr>
          <w:p w14:paraId="58722F6D">
            <w:pPr>
              <w:ind w:right="-1"/>
              <w:jc w:val="center"/>
              <w:rPr>
                <w:b/>
              </w:rPr>
            </w:pPr>
            <w:r>
              <w:rPr>
                <w:b/>
              </w:rPr>
              <w:t xml:space="preserve">Valoarea modificărilor </w:t>
            </w:r>
            <w:r>
              <w:t>(după caz)</w:t>
            </w:r>
          </w:p>
        </w:tc>
      </w:tr>
      <w:tr w14:paraId="64905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E3EF9F7">
            <w:pPr>
              <w:ind w:right="-1"/>
              <w:jc w:val="center"/>
              <w:rPr>
                <w:b/>
              </w:rPr>
            </w:pPr>
          </w:p>
        </w:tc>
        <w:tc>
          <w:tcPr>
            <w:tcW w:w="3402" w:type="dxa"/>
            <w:gridSpan w:val="2"/>
            <w:vMerge w:val="continue"/>
            <w:shd w:val="clear" w:color="auto" w:fill="FFFFFF" w:themeFill="background1"/>
            <w:vAlign w:val="center"/>
          </w:tcPr>
          <w:p w14:paraId="045F177E">
            <w:pPr>
              <w:ind w:right="-1"/>
              <w:jc w:val="center"/>
              <w:rPr>
                <w:b/>
              </w:rPr>
            </w:pPr>
          </w:p>
        </w:tc>
        <w:tc>
          <w:tcPr>
            <w:tcW w:w="2161" w:type="dxa"/>
            <w:shd w:val="clear" w:color="auto" w:fill="FFFFFF" w:themeFill="background1"/>
            <w:vAlign w:val="center"/>
          </w:tcPr>
          <w:p w14:paraId="4DA5EF82">
            <w:pPr>
              <w:ind w:right="-1"/>
              <w:jc w:val="center"/>
              <w:rPr>
                <w:b/>
              </w:rPr>
            </w:pPr>
            <w:r>
              <w:rPr>
                <w:b/>
              </w:rPr>
              <w:t>Fără TVA</w:t>
            </w:r>
          </w:p>
        </w:tc>
        <w:tc>
          <w:tcPr>
            <w:tcW w:w="1915" w:type="dxa"/>
            <w:shd w:val="clear" w:color="auto" w:fill="FFFFFF" w:themeFill="background1"/>
            <w:vAlign w:val="center"/>
          </w:tcPr>
          <w:p w14:paraId="4F9641BC">
            <w:pPr>
              <w:ind w:right="-1"/>
              <w:jc w:val="center"/>
              <w:rPr>
                <w:b/>
              </w:rPr>
            </w:pPr>
            <w:r>
              <w:rPr>
                <w:b/>
              </w:rPr>
              <w:t>Inclusiv TVA</w:t>
            </w:r>
          </w:p>
        </w:tc>
      </w:tr>
      <w:tr w14:paraId="75FF6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3300434B">
            <w:pPr>
              <w:jc w:val="both"/>
            </w:pPr>
          </w:p>
        </w:tc>
        <w:tc>
          <w:tcPr>
            <w:tcW w:w="1735" w:type="dxa"/>
          </w:tcPr>
          <w:p w14:paraId="34FEEAFC">
            <w:pPr>
              <w:jc w:val="both"/>
            </w:pPr>
          </w:p>
        </w:tc>
        <w:tc>
          <w:tcPr>
            <w:tcW w:w="1667" w:type="dxa"/>
          </w:tcPr>
          <w:p w14:paraId="1C5043B5">
            <w:pPr>
              <w:jc w:val="both"/>
            </w:pPr>
          </w:p>
        </w:tc>
        <w:tc>
          <w:tcPr>
            <w:tcW w:w="2161" w:type="dxa"/>
          </w:tcPr>
          <w:p w14:paraId="2696A2B0">
            <w:pPr>
              <w:jc w:val="both"/>
            </w:pPr>
          </w:p>
        </w:tc>
        <w:tc>
          <w:tcPr>
            <w:tcW w:w="1915" w:type="dxa"/>
          </w:tcPr>
          <w:p w14:paraId="424DC3A0">
            <w:pPr>
              <w:jc w:val="both"/>
            </w:pPr>
          </w:p>
        </w:tc>
      </w:tr>
    </w:tbl>
    <w:p w14:paraId="0495352F">
      <w:pPr>
        <w:spacing w:before="240"/>
        <w:ind w:right="-1"/>
        <w:jc w:val="both"/>
        <w:rPr>
          <w:b/>
          <w:sz w:val="22"/>
          <w:szCs w:val="22"/>
        </w:rPr>
      </w:pPr>
      <w:r>
        <w:rPr>
          <w:b/>
          <w:sz w:val="22"/>
          <w:szCs w:val="22"/>
        </w:rPr>
        <w:t>Conducătorul grupului de lucru:</w:t>
      </w:r>
    </w:p>
    <w:p w14:paraId="4AA4E289">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198719F4">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991D763">
      <w:pPr>
        <w:jc w:val="right"/>
        <w:rPr>
          <w:lang w:val="ru-RU"/>
        </w:rPr>
      </w:pPr>
      <w:bookmarkStart w:id="76" w:name="_Toc449692095"/>
    </w:p>
    <w:p w14:paraId="2AC04D1F">
      <w:pPr>
        <w:jc w:val="right"/>
        <w:rPr>
          <w:lang w:val="ru-RU"/>
        </w:rPr>
      </w:pPr>
    </w:p>
    <w:p w14:paraId="323AF9C1">
      <w:pPr>
        <w:jc w:val="right"/>
        <w:rPr>
          <w:lang w:val="ru-RU"/>
        </w:rPr>
      </w:pPr>
    </w:p>
    <w:p w14:paraId="0CDF9499">
      <w:pPr>
        <w:jc w:val="right"/>
        <w:rPr>
          <w:lang w:val="ru-RU"/>
        </w:rPr>
      </w:pPr>
    </w:p>
    <w:p w14:paraId="62B30A71">
      <w:pPr>
        <w:jc w:val="right"/>
        <w:rPr>
          <w:lang w:val="ru-RU"/>
        </w:rPr>
      </w:pPr>
    </w:p>
    <w:p w14:paraId="5C7A3A8F">
      <w:pPr>
        <w:jc w:val="right"/>
        <w:rPr>
          <w:lang w:val="ru-RU"/>
        </w:rPr>
      </w:pPr>
    </w:p>
    <w:p w14:paraId="157A57C9">
      <w:pPr>
        <w:jc w:val="right"/>
        <w:rPr>
          <w:lang w:val="ru-RU"/>
        </w:rPr>
      </w:pPr>
    </w:p>
    <w:p w14:paraId="35C5DCD6">
      <w:pPr>
        <w:jc w:val="right"/>
        <w:rPr>
          <w:lang w:val="ru-RU"/>
        </w:rPr>
      </w:pPr>
    </w:p>
    <w:p w14:paraId="5CC04855">
      <w:pPr>
        <w:jc w:val="right"/>
        <w:rPr>
          <w:lang w:val="ru-RU"/>
        </w:rPr>
      </w:pPr>
    </w:p>
    <w:p w14:paraId="0D4FB01F">
      <w:pPr>
        <w:jc w:val="right"/>
        <w:rPr>
          <w:lang w:val="ru-RU"/>
        </w:rPr>
      </w:pPr>
    </w:p>
    <w:p w14:paraId="28CBDA8C">
      <w:pPr>
        <w:jc w:val="right"/>
        <w:rPr>
          <w:lang w:val="ru-RU"/>
        </w:rPr>
      </w:pPr>
    </w:p>
    <w:p w14:paraId="483384C1">
      <w:pPr>
        <w:jc w:val="right"/>
        <w:rPr>
          <w:lang w:val="ru-RU"/>
        </w:rPr>
      </w:pPr>
    </w:p>
    <w:p w14:paraId="6260C702">
      <w:pPr>
        <w:jc w:val="right"/>
        <w:rPr>
          <w:lang w:val="ru-RU"/>
        </w:rPr>
      </w:pPr>
    </w:p>
    <w:p w14:paraId="0623A050">
      <w:pPr>
        <w:jc w:val="right"/>
        <w:rPr>
          <w:lang w:val="ru-RU"/>
        </w:rPr>
      </w:pPr>
    </w:p>
    <w:p w14:paraId="6C72B618">
      <w:pPr>
        <w:jc w:val="right"/>
        <w:rPr>
          <w:sz w:val="22"/>
          <w:szCs w:val="22"/>
          <w:lang w:val="it-IT"/>
        </w:rPr>
      </w:pPr>
      <w:r>
        <w:rPr>
          <w:lang w:val="it-IT"/>
        </w:rPr>
        <w:t>Anexa nr.7</w:t>
      </w:r>
    </w:p>
    <w:p w14:paraId="096CD079">
      <w:pPr>
        <w:jc w:val="right"/>
        <w:rPr>
          <w:lang w:val="it-IT"/>
        </w:rPr>
      </w:pPr>
      <w:r>
        <w:rPr>
          <w:lang w:val="it-IT"/>
        </w:rPr>
        <w:t>la Documentația standard nr._____</w:t>
      </w:r>
    </w:p>
    <w:p w14:paraId="4F7F0D77">
      <w:pPr>
        <w:jc w:val="right"/>
        <w:rPr>
          <w:lang w:val="it-IT"/>
        </w:rPr>
      </w:pPr>
      <w:r>
        <w:rPr>
          <w:lang w:val="it-IT"/>
        </w:rPr>
        <w:t>din “____” ________ 20___</w:t>
      </w:r>
    </w:p>
    <w:p w14:paraId="7AC0BC42">
      <w:pPr>
        <w:pStyle w:val="74"/>
        <w:tabs>
          <w:tab w:val="left" w:pos="567"/>
        </w:tabs>
        <w:spacing w:before="0" w:beforeAutospacing="0" w:after="0"/>
        <w:ind w:left="0" w:firstLine="0"/>
        <w:jc w:val="center"/>
        <w:rPr>
          <w:rFonts w:eastAsia="PMingLiU"/>
          <w:lang w:val="it-IT" w:eastAsia="zh-CN"/>
        </w:rPr>
      </w:pPr>
    </w:p>
    <w:p w14:paraId="17322727">
      <w:pPr>
        <w:pStyle w:val="74"/>
        <w:tabs>
          <w:tab w:val="left" w:pos="567"/>
        </w:tabs>
        <w:spacing w:before="0" w:beforeAutospacing="0" w:after="0"/>
        <w:ind w:left="0" w:firstLine="0"/>
        <w:jc w:val="center"/>
        <w:rPr>
          <w:rFonts w:eastAsia="PMingLiU"/>
          <w:lang w:val="it-IT" w:eastAsia="zh-CN"/>
        </w:rPr>
      </w:pPr>
    </w:p>
    <w:bookmarkEnd w:id="76"/>
    <w:p w14:paraId="597884D6">
      <w:pPr>
        <w:pStyle w:val="28"/>
        <w:tabs>
          <w:tab w:val="left" w:pos="567"/>
        </w:tabs>
        <w:rPr>
          <w:rFonts w:asciiTheme="majorHAnsi" w:hAnsiTheme="majorHAnsi" w:cstheme="majorHAnsi"/>
          <w:b/>
          <w:szCs w:val="24"/>
        </w:rPr>
      </w:pPr>
      <w:bookmarkStart w:id="77" w:name="_Toc449692096"/>
    </w:p>
    <w:p w14:paraId="3B080707">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F76B824">
      <w:pPr>
        <w:pStyle w:val="28"/>
        <w:tabs>
          <w:tab w:val="left" w:pos="-142"/>
        </w:tabs>
        <w:spacing w:before="240"/>
        <w:jc w:val="center"/>
        <w:rPr>
          <w:rFonts w:asciiTheme="majorHAnsi" w:hAnsiTheme="majorHAnsi" w:cstheme="majorHAnsi"/>
          <w:szCs w:val="24"/>
        </w:rPr>
      </w:pPr>
    </w:p>
    <w:p w14:paraId="6DBA75A4">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D89A146">
      <w:pPr>
        <w:pStyle w:val="28"/>
        <w:tabs>
          <w:tab w:val="left" w:pos="567"/>
        </w:tabs>
        <w:spacing w:line="360" w:lineRule="auto"/>
        <w:jc w:val="both"/>
        <w:rPr>
          <w:rFonts w:ascii="Times New Roman" w:hAnsi="Times New Roman"/>
          <w:szCs w:val="24"/>
        </w:rPr>
      </w:pPr>
    </w:p>
    <w:p w14:paraId="44236E95">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DE8CB7C">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neavînd obiecții la documentația de atribuire. </w:t>
      </w:r>
    </w:p>
    <w:p w14:paraId="1F893971">
      <w:pPr>
        <w:pStyle w:val="28"/>
        <w:tabs>
          <w:tab w:val="left" w:pos="567"/>
        </w:tabs>
        <w:spacing w:line="360" w:lineRule="auto"/>
        <w:rPr>
          <w:rFonts w:ascii="Times New Roman" w:hAnsi="Times New Roman"/>
          <w:szCs w:val="24"/>
        </w:rPr>
      </w:pPr>
    </w:p>
    <w:p w14:paraId="2349D407">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3410D81">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2F54358A">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ED8ECE5">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832E7BE">
      <w:pPr>
        <w:pStyle w:val="28"/>
        <w:tabs>
          <w:tab w:val="left" w:pos="567"/>
        </w:tabs>
        <w:spacing w:line="360" w:lineRule="auto"/>
        <w:rPr>
          <w:rFonts w:ascii="Times New Roman" w:hAnsi="Times New Roman"/>
          <w:szCs w:val="24"/>
        </w:rPr>
      </w:pPr>
    </w:p>
    <w:p w14:paraId="074AE315">
      <w:pPr>
        <w:pStyle w:val="28"/>
        <w:tabs>
          <w:tab w:val="left" w:pos="567"/>
        </w:tabs>
        <w:spacing w:line="360" w:lineRule="auto"/>
        <w:rPr>
          <w:rFonts w:ascii="Times New Roman" w:hAnsi="Times New Roman"/>
          <w:szCs w:val="24"/>
        </w:rPr>
      </w:pPr>
    </w:p>
    <w:p w14:paraId="448B0FDE">
      <w:pPr>
        <w:pStyle w:val="28"/>
        <w:tabs>
          <w:tab w:val="left" w:pos="567"/>
        </w:tabs>
        <w:spacing w:line="360" w:lineRule="auto"/>
        <w:rPr>
          <w:rFonts w:ascii="Times New Roman" w:hAnsi="Times New Roman"/>
          <w:szCs w:val="24"/>
        </w:rPr>
      </w:pPr>
    </w:p>
    <w:p w14:paraId="5520672E">
      <w:pPr>
        <w:pStyle w:val="28"/>
        <w:tabs>
          <w:tab w:val="left" w:pos="567"/>
        </w:tabs>
        <w:spacing w:line="360" w:lineRule="auto"/>
        <w:rPr>
          <w:rFonts w:ascii="Times New Roman" w:hAnsi="Times New Roman"/>
          <w:szCs w:val="24"/>
        </w:rPr>
      </w:pPr>
    </w:p>
    <w:p w14:paraId="6D8F40C3">
      <w:pPr>
        <w:pStyle w:val="28"/>
        <w:tabs>
          <w:tab w:val="left" w:pos="567"/>
        </w:tabs>
        <w:spacing w:line="360" w:lineRule="auto"/>
        <w:rPr>
          <w:rFonts w:ascii="Times New Roman" w:hAnsi="Times New Roman"/>
          <w:szCs w:val="24"/>
        </w:rPr>
      </w:pPr>
    </w:p>
    <w:p w14:paraId="4A2ABC79">
      <w:pPr>
        <w:pStyle w:val="28"/>
        <w:tabs>
          <w:tab w:val="left" w:pos="567"/>
        </w:tabs>
        <w:spacing w:line="360" w:lineRule="auto"/>
        <w:rPr>
          <w:rFonts w:ascii="Times New Roman" w:hAnsi="Times New Roman"/>
          <w:szCs w:val="24"/>
        </w:rPr>
      </w:pPr>
    </w:p>
    <w:p w14:paraId="2323F2CB">
      <w:pPr>
        <w:pStyle w:val="28"/>
        <w:tabs>
          <w:tab w:val="left" w:pos="567"/>
        </w:tabs>
        <w:spacing w:line="360" w:lineRule="auto"/>
        <w:rPr>
          <w:rFonts w:ascii="Times New Roman" w:hAnsi="Times New Roman"/>
          <w:szCs w:val="24"/>
        </w:rPr>
      </w:pPr>
    </w:p>
    <w:p w14:paraId="45834813">
      <w:pPr>
        <w:pStyle w:val="28"/>
        <w:tabs>
          <w:tab w:val="left" w:pos="567"/>
        </w:tabs>
        <w:spacing w:line="360" w:lineRule="auto"/>
        <w:rPr>
          <w:rFonts w:ascii="Times New Roman" w:hAnsi="Times New Roman"/>
          <w:szCs w:val="24"/>
        </w:rPr>
      </w:pPr>
    </w:p>
    <w:p w14:paraId="504A924B">
      <w:pPr>
        <w:pStyle w:val="28"/>
        <w:tabs>
          <w:tab w:val="left" w:pos="567"/>
        </w:tabs>
        <w:spacing w:line="360" w:lineRule="auto"/>
        <w:rPr>
          <w:rFonts w:ascii="Times New Roman" w:hAnsi="Times New Roman"/>
          <w:szCs w:val="24"/>
        </w:rPr>
      </w:pPr>
    </w:p>
    <w:p w14:paraId="2B2CF272">
      <w:pPr>
        <w:pStyle w:val="28"/>
        <w:tabs>
          <w:tab w:val="left" w:pos="567"/>
        </w:tabs>
        <w:spacing w:line="360" w:lineRule="auto"/>
        <w:rPr>
          <w:rFonts w:ascii="Times New Roman" w:hAnsi="Times New Roman"/>
          <w:szCs w:val="24"/>
        </w:rPr>
      </w:pPr>
    </w:p>
    <w:p w14:paraId="3FBBB91F">
      <w:pPr>
        <w:pStyle w:val="28"/>
        <w:tabs>
          <w:tab w:val="left" w:pos="567"/>
        </w:tabs>
        <w:spacing w:line="360" w:lineRule="auto"/>
        <w:rPr>
          <w:rFonts w:ascii="Times New Roman" w:hAnsi="Times New Roman"/>
          <w:szCs w:val="24"/>
        </w:rPr>
      </w:pPr>
    </w:p>
    <w:p w14:paraId="567B33E1">
      <w:pPr>
        <w:pStyle w:val="28"/>
        <w:tabs>
          <w:tab w:val="left" w:pos="567"/>
        </w:tabs>
        <w:spacing w:line="360" w:lineRule="auto"/>
        <w:rPr>
          <w:rFonts w:ascii="Times New Roman" w:hAnsi="Times New Roman"/>
          <w:szCs w:val="24"/>
        </w:rPr>
      </w:pPr>
    </w:p>
    <w:p w14:paraId="11F08CB8">
      <w:pPr>
        <w:pStyle w:val="28"/>
        <w:tabs>
          <w:tab w:val="left" w:pos="567"/>
        </w:tabs>
        <w:spacing w:line="360" w:lineRule="auto"/>
        <w:rPr>
          <w:rFonts w:ascii="Times New Roman" w:hAnsi="Times New Roman"/>
          <w:szCs w:val="24"/>
        </w:rPr>
      </w:pPr>
    </w:p>
    <w:p w14:paraId="18691E0A">
      <w:pPr>
        <w:pStyle w:val="28"/>
        <w:tabs>
          <w:tab w:val="left" w:pos="567"/>
        </w:tabs>
        <w:spacing w:line="360" w:lineRule="auto"/>
        <w:rPr>
          <w:rFonts w:ascii="Times New Roman" w:hAnsi="Times New Roman"/>
          <w:szCs w:val="24"/>
        </w:rPr>
      </w:pPr>
    </w:p>
    <w:p w14:paraId="24CBEA1E">
      <w:pPr>
        <w:jc w:val="right"/>
        <w:rPr>
          <w:sz w:val="22"/>
          <w:szCs w:val="22"/>
          <w:lang w:val="it-IT"/>
        </w:rPr>
      </w:pPr>
      <w:r>
        <w:rPr>
          <w:lang w:val="it-IT"/>
        </w:rPr>
        <w:t>Anexa nr.8</w:t>
      </w:r>
    </w:p>
    <w:p w14:paraId="48AE7CA2">
      <w:pPr>
        <w:jc w:val="right"/>
        <w:rPr>
          <w:lang w:val="it-IT"/>
        </w:rPr>
      </w:pPr>
      <w:r>
        <w:rPr>
          <w:lang w:val="it-IT"/>
        </w:rPr>
        <w:t>la Documentația standard nr._____</w:t>
      </w:r>
    </w:p>
    <w:p w14:paraId="2E0B3DBE">
      <w:pPr>
        <w:jc w:val="right"/>
        <w:rPr>
          <w:lang w:val="it-IT"/>
        </w:rPr>
      </w:pPr>
      <w:r>
        <w:rPr>
          <w:lang w:val="it-IT"/>
        </w:rPr>
        <w:t>din “____” ________ 20___</w:t>
      </w:r>
    </w:p>
    <w:p w14:paraId="7FE1FFBA">
      <w:pPr>
        <w:pStyle w:val="28"/>
        <w:tabs>
          <w:tab w:val="left" w:pos="567"/>
        </w:tabs>
        <w:spacing w:line="360" w:lineRule="auto"/>
        <w:rPr>
          <w:rFonts w:ascii="Times New Roman" w:hAnsi="Times New Roman"/>
          <w:szCs w:val="24"/>
        </w:rPr>
      </w:pPr>
    </w:p>
    <w:p w14:paraId="0DE55EAE">
      <w:pPr>
        <w:pStyle w:val="28"/>
        <w:tabs>
          <w:tab w:val="left" w:pos="567"/>
        </w:tabs>
        <w:spacing w:line="360" w:lineRule="auto"/>
        <w:rPr>
          <w:rFonts w:ascii="Times New Roman" w:hAnsi="Times New Roman"/>
          <w:szCs w:val="24"/>
        </w:rPr>
      </w:pPr>
    </w:p>
    <w:p w14:paraId="65DA193A">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0AED8FA7">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74C4EE85">
      <w:pPr>
        <w:pStyle w:val="28"/>
        <w:tabs>
          <w:tab w:val="left" w:pos="567"/>
        </w:tabs>
        <w:spacing w:line="360" w:lineRule="auto"/>
        <w:rPr>
          <w:rFonts w:ascii="Times New Roman" w:hAnsi="Times New Roman"/>
          <w:szCs w:val="24"/>
        </w:rPr>
      </w:pPr>
    </w:p>
    <w:p w14:paraId="4747CC2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0349C8F">
      <w:pPr>
        <w:pStyle w:val="28"/>
        <w:tabs>
          <w:tab w:val="left" w:pos="567"/>
        </w:tabs>
        <w:spacing w:line="360" w:lineRule="auto"/>
        <w:jc w:val="both"/>
        <w:rPr>
          <w:rFonts w:ascii="Times New Roman" w:hAnsi="Times New Roman"/>
          <w:szCs w:val="24"/>
        </w:rPr>
      </w:pPr>
    </w:p>
    <w:p w14:paraId="75C46E50">
      <w:pPr>
        <w:pStyle w:val="28"/>
        <w:tabs>
          <w:tab w:val="left" w:pos="567"/>
        </w:tabs>
        <w:spacing w:line="360" w:lineRule="auto"/>
        <w:jc w:val="both"/>
        <w:rPr>
          <w:rFonts w:ascii="Times New Roman" w:hAnsi="Times New Roman"/>
          <w:szCs w:val="24"/>
        </w:rPr>
      </w:pPr>
    </w:p>
    <w:p w14:paraId="53685DB6">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59F28B5">
      <w:pPr>
        <w:pStyle w:val="28"/>
        <w:tabs>
          <w:tab w:val="left" w:pos="567"/>
        </w:tabs>
        <w:spacing w:line="360" w:lineRule="auto"/>
        <w:rPr>
          <w:rFonts w:ascii="Times New Roman" w:hAnsi="Times New Roman"/>
          <w:szCs w:val="24"/>
        </w:rPr>
      </w:pPr>
    </w:p>
    <w:p w14:paraId="45B7042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(tipul procedurii de achiziție)</w:t>
      </w:r>
    </w:p>
    <w:p w14:paraId="339E6BCD">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D4C2CDE">
      <w:pPr>
        <w:pStyle w:val="28"/>
        <w:tabs>
          <w:tab w:val="left" w:pos="567"/>
        </w:tabs>
        <w:spacing w:line="360" w:lineRule="auto"/>
        <w:rPr>
          <w:rFonts w:ascii="Times New Roman" w:hAnsi="Times New Roman"/>
          <w:szCs w:val="24"/>
        </w:rPr>
      </w:pPr>
    </w:p>
    <w:p w14:paraId="738DD552">
      <w:pPr>
        <w:pStyle w:val="28"/>
        <w:tabs>
          <w:tab w:val="left" w:pos="567"/>
        </w:tabs>
        <w:spacing w:line="360" w:lineRule="auto"/>
        <w:rPr>
          <w:rFonts w:ascii="Times New Roman" w:hAnsi="Times New Roman"/>
          <w:szCs w:val="24"/>
        </w:rPr>
      </w:pPr>
    </w:p>
    <w:p w14:paraId="0874935D">
      <w:pPr>
        <w:pStyle w:val="28"/>
        <w:tabs>
          <w:tab w:val="left" w:pos="567"/>
        </w:tabs>
        <w:spacing w:line="360" w:lineRule="auto"/>
        <w:rPr>
          <w:rFonts w:ascii="Times New Roman" w:hAnsi="Times New Roman"/>
          <w:szCs w:val="24"/>
        </w:rPr>
      </w:pPr>
    </w:p>
    <w:p w14:paraId="23DF9C65">
      <w:pPr>
        <w:pStyle w:val="28"/>
        <w:tabs>
          <w:tab w:val="left" w:pos="567"/>
        </w:tabs>
        <w:spacing w:line="360" w:lineRule="auto"/>
        <w:rPr>
          <w:rFonts w:ascii="Times New Roman" w:hAnsi="Times New Roman"/>
          <w:szCs w:val="24"/>
        </w:rPr>
      </w:pPr>
    </w:p>
    <w:p w14:paraId="1DCA6F5E">
      <w:pPr>
        <w:pStyle w:val="28"/>
        <w:tabs>
          <w:tab w:val="left" w:pos="567"/>
        </w:tabs>
        <w:spacing w:line="360" w:lineRule="auto"/>
        <w:rPr>
          <w:rFonts w:ascii="Times New Roman" w:hAnsi="Times New Roman"/>
          <w:szCs w:val="24"/>
        </w:rPr>
      </w:pPr>
    </w:p>
    <w:p w14:paraId="117BFBAD">
      <w:pPr>
        <w:pStyle w:val="28"/>
        <w:tabs>
          <w:tab w:val="left" w:pos="567"/>
        </w:tabs>
        <w:spacing w:line="360" w:lineRule="auto"/>
        <w:rPr>
          <w:rFonts w:ascii="Times New Roman" w:hAnsi="Times New Roman"/>
          <w:szCs w:val="24"/>
        </w:rPr>
      </w:pPr>
    </w:p>
    <w:p w14:paraId="557EF4FB">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0476DB3">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D0712C3">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0E75ECE">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95E0922">
      <w:pPr>
        <w:pStyle w:val="28"/>
        <w:tabs>
          <w:tab w:val="left" w:pos="567"/>
        </w:tabs>
        <w:spacing w:line="360" w:lineRule="auto"/>
        <w:rPr>
          <w:rFonts w:ascii="Times New Roman" w:hAnsi="Times New Roman"/>
          <w:szCs w:val="24"/>
        </w:rPr>
      </w:pPr>
    </w:p>
    <w:p w14:paraId="7AE66EA7">
      <w:pPr>
        <w:pStyle w:val="28"/>
        <w:tabs>
          <w:tab w:val="left" w:pos="567"/>
        </w:tabs>
        <w:spacing w:line="360" w:lineRule="auto"/>
        <w:rPr>
          <w:rFonts w:ascii="Times New Roman" w:hAnsi="Times New Roman"/>
          <w:szCs w:val="24"/>
        </w:rPr>
      </w:pPr>
    </w:p>
    <w:p w14:paraId="1F86345C">
      <w:pPr>
        <w:pStyle w:val="28"/>
        <w:tabs>
          <w:tab w:val="left" w:pos="567"/>
        </w:tabs>
        <w:spacing w:line="360" w:lineRule="auto"/>
        <w:rPr>
          <w:rFonts w:ascii="Times New Roman" w:hAnsi="Times New Roman"/>
          <w:szCs w:val="24"/>
        </w:rPr>
      </w:pPr>
    </w:p>
    <w:p w14:paraId="10099945">
      <w:pPr>
        <w:pStyle w:val="28"/>
        <w:tabs>
          <w:tab w:val="left" w:pos="567"/>
        </w:tabs>
        <w:spacing w:line="360" w:lineRule="auto"/>
        <w:rPr>
          <w:rFonts w:ascii="Times New Roman" w:hAnsi="Times New Roman"/>
          <w:szCs w:val="24"/>
        </w:rPr>
      </w:pPr>
    </w:p>
    <w:p w14:paraId="5484C1EC">
      <w:pPr>
        <w:pStyle w:val="28"/>
        <w:tabs>
          <w:tab w:val="left" w:pos="567"/>
        </w:tabs>
        <w:spacing w:line="360" w:lineRule="auto"/>
        <w:rPr>
          <w:rFonts w:ascii="Times New Roman" w:hAnsi="Times New Roman"/>
          <w:szCs w:val="24"/>
        </w:rPr>
      </w:pPr>
    </w:p>
    <w:p w14:paraId="6AF5617E">
      <w:pPr>
        <w:pStyle w:val="28"/>
        <w:tabs>
          <w:tab w:val="left" w:pos="567"/>
        </w:tabs>
        <w:spacing w:line="360" w:lineRule="auto"/>
        <w:rPr>
          <w:rFonts w:ascii="Times New Roman" w:hAnsi="Times New Roman"/>
          <w:szCs w:val="24"/>
        </w:rPr>
      </w:pPr>
    </w:p>
    <w:p w14:paraId="51C4C77E">
      <w:pPr>
        <w:pStyle w:val="28"/>
        <w:tabs>
          <w:tab w:val="left" w:pos="567"/>
        </w:tabs>
        <w:spacing w:line="360" w:lineRule="auto"/>
        <w:rPr>
          <w:rFonts w:ascii="Times New Roman" w:hAnsi="Times New Roman"/>
          <w:szCs w:val="24"/>
        </w:rPr>
      </w:pPr>
    </w:p>
    <w:p w14:paraId="591FEE99">
      <w:pPr>
        <w:pStyle w:val="28"/>
        <w:tabs>
          <w:tab w:val="left" w:pos="567"/>
        </w:tabs>
        <w:spacing w:line="360" w:lineRule="auto"/>
        <w:rPr>
          <w:rFonts w:ascii="Times New Roman" w:hAnsi="Times New Roman"/>
          <w:szCs w:val="24"/>
        </w:rPr>
      </w:pPr>
    </w:p>
    <w:p w14:paraId="7DD8861F">
      <w:pPr>
        <w:pStyle w:val="28"/>
        <w:tabs>
          <w:tab w:val="left" w:pos="567"/>
        </w:tabs>
        <w:spacing w:line="360" w:lineRule="auto"/>
        <w:rPr>
          <w:rFonts w:ascii="Times New Roman" w:hAnsi="Times New Roman"/>
          <w:szCs w:val="24"/>
        </w:rPr>
      </w:pPr>
    </w:p>
    <w:p w14:paraId="597680C7">
      <w:pPr>
        <w:jc w:val="right"/>
        <w:rPr>
          <w:sz w:val="22"/>
          <w:szCs w:val="22"/>
          <w:lang w:val="it-IT"/>
        </w:rPr>
      </w:pPr>
      <w:r>
        <w:rPr>
          <w:lang w:val="it-IT"/>
        </w:rPr>
        <w:t>Anexa nr.9</w:t>
      </w:r>
    </w:p>
    <w:p w14:paraId="3B2FD0B3">
      <w:pPr>
        <w:jc w:val="right"/>
        <w:rPr>
          <w:lang w:val="it-IT"/>
        </w:rPr>
      </w:pPr>
      <w:r>
        <w:rPr>
          <w:lang w:val="it-IT"/>
        </w:rPr>
        <w:t>la Documentația standard nr._____</w:t>
      </w:r>
    </w:p>
    <w:p w14:paraId="0AF12DDE">
      <w:pPr>
        <w:jc w:val="right"/>
        <w:rPr>
          <w:lang w:val="it-IT"/>
        </w:rPr>
      </w:pPr>
      <w:r>
        <w:rPr>
          <w:lang w:val="it-IT"/>
        </w:rPr>
        <w:t>din “____” ________ 20___</w:t>
      </w:r>
    </w:p>
    <w:p w14:paraId="2474A9D8">
      <w:pPr>
        <w:pStyle w:val="28"/>
        <w:tabs>
          <w:tab w:val="left" w:pos="567"/>
        </w:tabs>
        <w:spacing w:line="360" w:lineRule="auto"/>
        <w:rPr>
          <w:rFonts w:ascii="Times New Roman" w:hAnsi="Times New Roman"/>
          <w:szCs w:val="24"/>
        </w:rPr>
      </w:pPr>
    </w:p>
    <w:p w14:paraId="73F8C63B">
      <w:pPr>
        <w:pStyle w:val="28"/>
        <w:tabs>
          <w:tab w:val="left" w:pos="567"/>
        </w:tabs>
        <w:spacing w:line="360" w:lineRule="auto"/>
        <w:rPr>
          <w:rFonts w:ascii="Times New Roman" w:hAnsi="Times New Roman"/>
          <w:szCs w:val="24"/>
        </w:rPr>
      </w:pPr>
    </w:p>
    <w:bookmarkEnd w:id="77"/>
    <w:p w14:paraId="77847F74">
      <w:pPr>
        <w:pStyle w:val="28"/>
        <w:tabs>
          <w:tab w:val="left" w:pos="567"/>
        </w:tabs>
        <w:rPr>
          <w:rFonts w:ascii="Times New Roman" w:hAnsi="Times New Roman"/>
          <w:b/>
          <w:szCs w:val="24"/>
        </w:rPr>
      </w:pPr>
    </w:p>
    <w:p w14:paraId="3ED9C0D4">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744612AF">
      <w:pPr>
        <w:pStyle w:val="28"/>
        <w:tabs>
          <w:tab w:val="left" w:pos="567"/>
        </w:tabs>
        <w:rPr>
          <w:rFonts w:ascii="Times New Roman" w:hAnsi="Times New Roman"/>
          <w:szCs w:val="24"/>
        </w:rPr>
      </w:pPr>
      <w:r>
        <w:rPr>
          <w:rFonts w:ascii="Times New Roman" w:hAnsi="Times New Roman"/>
          <w:szCs w:val="24"/>
        </w:rPr>
        <w:t>____________________________________</w:t>
      </w:r>
    </w:p>
    <w:p w14:paraId="16355FBC">
      <w:pPr>
        <w:pStyle w:val="28"/>
        <w:tabs>
          <w:tab w:val="left" w:pos="567"/>
        </w:tabs>
        <w:rPr>
          <w:rFonts w:ascii="Times New Roman" w:hAnsi="Times New Roman"/>
          <w:i/>
          <w:iCs/>
          <w:sz w:val="20"/>
        </w:rPr>
      </w:pPr>
      <w:r>
        <w:rPr>
          <w:rFonts w:ascii="Times New Roman" w:hAnsi="Times New Roman"/>
          <w:i/>
          <w:iCs/>
          <w:sz w:val="20"/>
        </w:rPr>
        <w:t xml:space="preserve">                        (denumirea)</w:t>
      </w:r>
    </w:p>
    <w:p w14:paraId="4C870E0D">
      <w:pPr>
        <w:pStyle w:val="28"/>
        <w:tabs>
          <w:tab w:val="left" w:pos="567"/>
        </w:tabs>
        <w:rPr>
          <w:rFonts w:ascii="Times New Roman" w:hAnsi="Times New Roman"/>
          <w:b/>
          <w:szCs w:val="24"/>
        </w:rPr>
      </w:pPr>
    </w:p>
    <w:p w14:paraId="495620CA">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0D9B454A">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FA09D58">
      <w:pPr>
        <w:pStyle w:val="28"/>
        <w:tabs>
          <w:tab w:val="left" w:pos="567"/>
        </w:tabs>
        <w:rPr>
          <w:rFonts w:ascii="Times New Roman" w:hAnsi="Times New Roman"/>
          <w:szCs w:val="24"/>
        </w:rPr>
      </w:pPr>
    </w:p>
    <w:p w14:paraId="07ABFA11">
      <w:pPr>
        <w:pStyle w:val="28"/>
        <w:tabs>
          <w:tab w:val="left" w:pos="567"/>
        </w:tabs>
        <w:rPr>
          <w:rFonts w:ascii="Times New Roman" w:hAnsi="Times New Roman"/>
          <w:szCs w:val="24"/>
        </w:rPr>
      </w:pPr>
    </w:p>
    <w:p w14:paraId="440F95E6">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CA93A6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B96E70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94DDBB2">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15C506A">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6B39D0A">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4E8965D">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51B2D63F">
      <w:pPr>
        <w:pStyle w:val="28"/>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1FC44A8E">
      <w:pPr>
        <w:pStyle w:val="28"/>
        <w:tabs>
          <w:tab w:val="left" w:pos="567"/>
        </w:tabs>
        <w:jc w:val="center"/>
        <w:rPr>
          <w:rFonts w:ascii="Times New Roman" w:hAnsi="Times New Roman"/>
          <w:i/>
          <w:iCs/>
          <w:sz w:val="20"/>
        </w:rPr>
      </w:pPr>
      <w:r>
        <w:rPr>
          <w:rFonts w:ascii="Times New Roman" w:hAnsi="Times New Roman"/>
          <w:i/>
          <w:iCs/>
          <w:sz w:val="20"/>
        </w:rPr>
        <w:t>(adresa băncii)</w:t>
      </w:r>
    </w:p>
    <w:p w14:paraId="2D83F78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5DAFB25">
      <w:pPr>
        <w:pStyle w:val="28"/>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DC17AE0">
      <w:pPr>
        <w:pStyle w:val="28"/>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48DBA1E3">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99C6613">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BE24921">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919173C">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8B63617">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CFECFA9">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364B29E9">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5256F2B1">
      <w:pPr>
        <w:pStyle w:val="28"/>
        <w:tabs>
          <w:tab w:val="left" w:pos="567"/>
        </w:tabs>
        <w:rPr>
          <w:rFonts w:ascii="Times New Roman" w:hAnsi="Times New Roman"/>
          <w:i/>
          <w:iCs/>
          <w:sz w:val="20"/>
        </w:rPr>
      </w:pPr>
      <w:r>
        <w:rPr>
          <w:rFonts w:ascii="Times New Roman" w:hAnsi="Times New Roman"/>
          <w:i/>
          <w:iCs/>
          <w:sz w:val="20"/>
        </w:rPr>
        <w:t>(denumirea ofertantului)</w:t>
      </w:r>
    </w:p>
    <w:p w14:paraId="48287293">
      <w:pPr>
        <w:pStyle w:val="28"/>
        <w:tabs>
          <w:tab w:val="left" w:pos="567"/>
        </w:tabs>
        <w:ind w:hanging="349"/>
        <w:rPr>
          <w:rFonts w:ascii="Times New Roman" w:hAnsi="Times New Roman"/>
          <w:szCs w:val="24"/>
        </w:rPr>
      </w:pPr>
      <w:r>
        <w:rPr>
          <w:rFonts w:ascii="Times New Roman" w:hAnsi="Times New Roman"/>
          <w:szCs w:val="24"/>
        </w:rPr>
        <w:t>nu a constituit garanţia de bună execuție;</w:t>
      </w:r>
    </w:p>
    <w:p w14:paraId="2C39A554">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BEDC70D">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9833946">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721A80C6">
      <w:pPr>
        <w:pStyle w:val="28"/>
        <w:tabs>
          <w:tab w:val="left" w:pos="567"/>
        </w:tabs>
        <w:ind w:hanging="502"/>
        <w:rPr>
          <w:rFonts w:ascii="Times New Roman" w:hAnsi="Times New Roman"/>
          <w:szCs w:val="24"/>
        </w:rPr>
      </w:pPr>
    </w:p>
    <w:p w14:paraId="20CCC8BD">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E607C26">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D6E34A4">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70BD419F">
      <w:pPr>
        <w:pStyle w:val="28"/>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7C8B6D1B">
      <w:pPr>
        <w:spacing w:after="200" w:line="276" w:lineRule="auto"/>
        <w:rPr>
          <w:lang w:eastAsia="zh-CN"/>
        </w:rPr>
      </w:pPr>
      <w:bookmarkStart w:id="82" w:name="_Toc449692097"/>
    </w:p>
    <w:p w14:paraId="620299B5">
      <w:pPr>
        <w:spacing w:after="200" w:line="276" w:lineRule="auto"/>
        <w:rPr>
          <w:lang w:eastAsia="zh-CN"/>
        </w:rPr>
      </w:pPr>
    </w:p>
    <w:p w14:paraId="239B4531">
      <w:pPr>
        <w:jc w:val="right"/>
        <w:rPr>
          <w:sz w:val="22"/>
          <w:szCs w:val="22"/>
          <w:lang w:val="it-IT"/>
        </w:rPr>
      </w:pPr>
      <w:r>
        <w:rPr>
          <w:lang w:val="it-IT"/>
        </w:rPr>
        <w:t>Anexa nr.10</w:t>
      </w:r>
    </w:p>
    <w:p w14:paraId="0699CFB7">
      <w:pPr>
        <w:jc w:val="right"/>
        <w:rPr>
          <w:lang w:val="it-IT"/>
        </w:rPr>
      </w:pPr>
      <w:r>
        <w:rPr>
          <w:lang w:val="it-IT"/>
        </w:rPr>
        <w:t>la Documentația standard nr._____</w:t>
      </w:r>
    </w:p>
    <w:p w14:paraId="095A261C">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1AF26A3B">
        <w:tblPrEx>
          <w:tblCellMar>
            <w:top w:w="0" w:type="dxa"/>
            <w:left w:w="108" w:type="dxa"/>
            <w:bottom w:w="0" w:type="dxa"/>
            <w:right w:w="108" w:type="dxa"/>
          </w:tblCellMar>
        </w:tblPrEx>
        <w:trPr>
          <w:trHeight w:val="697" w:hRule="atLeast"/>
        </w:trPr>
        <w:tc>
          <w:tcPr>
            <w:tcW w:w="9744" w:type="dxa"/>
            <w:vAlign w:val="center"/>
          </w:tcPr>
          <w:p w14:paraId="29B49A4F">
            <w:pPr>
              <w:keepNext/>
              <w:keepLines/>
              <w:spacing w:before="200"/>
              <w:jc w:val="center"/>
              <w:outlineLvl w:val="1"/>
              <w:rPr>
                <w:rFonts w:eastAsiaTheme="majorEastAsia"/>
                <w:b/>
                <w:bCs/>
                <w:sz w:val="26"/>
                <w:szCs w:val="26"/>
              </w:rPr>
            </w:pPr>
          </w:p>
        </w:tc>
      </w:tr>
      <w:tr w14:paraId="3005C579">
        <w:tblPrEx>
          <w:tblCellMar>
            <w:top w:w="0" w:type="dxa"/>
            <w:left w:w="108" w:type="dxa"/>
            <w:bottom w:w="0" w:type="dxa"/>
            <w:right w:w="108" w:type="dxa"/>
          </w:tblCellMar>
        </w:tblPrEx>
        <w:trPr>
          <w:trHeight w:val="697" w:hRule="atLeast"/>
        </w:trPr>
        <w:tc>
          <w:tcPr>
            <w:tcW w:w="9744" w:type="dxa"/>
            <w:vAlign w:val="center"/>
          </w:tcPr>
          <w:p w14:paraId="73158CC9">
            <w:pPr>
              <w:spacing w:line="360" w:lineRule="auto"/>
              <w:jc w:val="both"/>
            </w:pPr>
          </w:p>
        </w:tc>
      </w:tr>
      <w:tr w14:paraId="58B37DB1">
        <w:tblPrEx>
          <w:tblCellMar>
            <w:top w:w="0" w:type="dxa"/>
            <w:left w:w="108" w:type="dxa"/>
            <w:bottom w:w="0" w:type="dxa"/>
            <w:right w:w="108" w:type="dxa"/>
          </w:tblCellMar>
        </w:tblPrEx>
        <w:trPr>
          <w:trHeight w:val="80" w:hRule="atLeast"/>
        </w:trPr>
        <w:tc>
          <w:tcPr>
            <w:tcW w:w="9744" w:type="dxa"/>
            <w:vAlign w:val="center"/>
          </w:tcPr>
          <w:p w14:paraId="04372CE6">
            <w:pPr>
              <w:keepNext/>
              <w:keepLines/>
              <w:spacing w:before="200"/>
              <w:outlineLvl w:val="1"/>
              <w:rPr>
                <w:rFonts w:asciiTheme="majorHAnsi" w:hAnsiTheme="majorHAnsi" w:eastAsiaTheme="majorEastAsia" w:cstheme="majorBidi"/>
                <w:b/>
                <w:bCs/>
                <w:color w:val="5B9BD5" w:themeColor="accent1"/>
                <w:sz w:val="26"/>
                <w:szCs w:val="26"/>
              </w:rPr>
            </w:pPr>
          </w:p>
        </w:tc>
      </w:tr>
      <w:tr w14:paraId="2DF04F55">
        <w:tblPrEx>
          <w:tblCellMar>
            <w:top w:w="0" w:type="dxa"/>
            <w:left w:w="108" w:type="dxa"/>
            <w:bottom w:w="0" w:type="dxa"/>
            <w:right w:w="108" w:type="dxa"/>
          </w:tblCellMar>
        </w:tblPrEx>
        <w:trPr>
          <w:trHeight w:val="697" w:hRule="atLeast"/>
        </w:trPr>
        <w:tc>
          <w:tcPr>
            <w:tcW w:w="9744" w:type="dxa"/>
            <w:vAlign w:val="center"/>
          </w:tcPr>
          <w:p w14:paraId="6B132099">
            <w:pPr>
              <w:jc w:val="both"/>
              <w:rPr>
                <w:i/>
                <w:iCs/>
              </w:rPr>
            </w:pPr>
            <w:r>
              <w:rPr>
                <w:i/>
                <w:iCs/>
              </w:rPr>
              <w:t>[Banca comercială, la cererea ofertantului cîştigător, va completa acest formular pe foaie cu antet, în conformitate cu instrucţiunile de mai jos.]</w:t>
            </w:r>
          </w:p>
          <w:p w14:paraId="4CA59615">
            <w:pPr>
              <w:jc w:val="both"/>
              <w:rPr>
                <w:i/>
                <w:iCs/>
              </w:rPr>
            </w:pPr>
          </w:p>
          <w:p w14:paraId="6B027CF2">
            <w:pPr>
              <w:tabs>
                <w:tab w:val="right" w:pos="6000"/>
                <w:tab w:val="right" w:pos="9360"/>
              </w:tabs>
              <w:spacing w:line="360" w:lineRule="auto"/>
              <w:ind w:right="990"/>
              <w:jc w:val="both"/>
            </w:pPr>
            <w:r>
              <w:t>Data: “___” _____________________ 20__</w:t>
            </w:r>
          </w:p>
          <w:p w14:paraId="488859A7">
            <w:pPr>
              <w:tabs>
                <w:tab w:val="right" w:pos="6000"/>
                <w:tab w:val="right" w:pos="9360"/>
              </w:tabs>
              <w:spacing w:line="360" w:lineRule="auto"/>
              <w:ind w:right="660"/>
              <w:jc w:val="both"/>
            </w:pPr>
            <w:r>
              <w:t xml:space="preserve">Procedura de achiziție Nr.: </w:t>
            </w:r>
            <w:r>
              <w:tab/>
            </w:r>
            <w:r>
              <w:rPr>
                <w:iCs/>
              </w:rPr>
              <w:t>_______________________________________</w:t>
            </w:r>
          </w:p>
          <w:p w14:paraId="6252970D">
            <w:pPr>
              <w:tabs>
                <w:tab w:val="right" w:pos="6000"/>
              </w:tabs>
              <w:spacing w:line="360" w:lineRule="auto"/>
              <w:jc w:val="both"/>
              <w:rPr>
                <w:b/>
              </w:rPr>
            </w:pPr>
          </w:p>
          <w:p w14:paraId="58492DB4">
            <w:pPr>
              <w:tabs>
                <w:tab w:val="right" w:pos="6000"/>
              </w:tabs>
              <w:jc w:val="both"/>
              <w:rPr>
                <w:iCs/>
              </w:rPr>
            </w:pPr>
            <w:r>
              <w:rPr>
                <w:b/>
              </w:rPr>
              <w:t>Oficiul Băncii</w:t>
            </w:r>
            <w:r>
              <w:t>:</w:t>
            </w:r>
            <w:r>
              <w:tab/>
            </w:r>
            <w:r>
              <w:rPr>
                <w:iCs/>
              </w:rPr>
              <w:t>_____________________________________</w:t>
            </w:r>
          </w:p>
          <w:p w14:paraId="7ACA6195">
            <w:pPr>
              <w:tabs>
                <w:tab w:val="right" w:pos="6000"/>
              </w:tabs>
              <w:spacing w:line="360" w:lineRule="auto"/>
              <w:ind w:right="3574" w:firstLine="1560"/>
              <w:jc w:val="center"/>
              <w:rPr>
                <w:sz w:val="18"/>
                <w:szCs w:val="18"/>
              </w:rPr>
            </w:pPr>
            <w:r>
              <w:rPr>
                <w:i/>
                <w:iCs/>
                <w:sz w:val="18"/>
                <w:szCs w:val="18"/>
              </w:rPr>
              <w:t>[introduceţi numele complet al garantului]</w:t>
            </w:r>
          </w:p>
          <w:p w14:paraId="45595682">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5A034A4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D170DC1">
            <w:pPr>
              <w:tabs>
                <w:tab w:val="right" w:pos="6000"/>
                <w:tab w:val="right" w:pos="9360"/>
              </w:tabs>
              <w:spacing w:line="360" w:lineRule="auto"/>
              <w:ind w:right="660"/>
              <w:jc w:val="both"/>
            </w:pPr>
          </w:p>
          <w:p w14:paraId="71494282">
            <w:pPr>
              <w:jc w:val="center"/>
              <w:rPr>
                <w:b/>
                <w:bCs/>
                <w:sz w:val="28"/>
                <w:szCs w:val="28"/>
              </w:rPr>
            </w:pPr>
            <w:bookmarkStart w:id="83" w:name="_Hlk77771126"/>
            <w:r>
              <w:rPr>
                <w:b/>
                <w:bCs/>
                <w:sz w:val="28"/>
                <w:szCs w:val="28"/>
              </w:rPr>
              <w:t>GARANŢIA DE BUNĂ EXECUŢIE</w:t>
            </w:r>
            <w:bookmarkEnd w:id="83"/>
          </w:p>
          <w:p w14:paraId="02647F38">
            <w:pPr>
              <w:jc w:val="center"/>
              <w:rPr>
                <w:i/>
                <w:iCs/>
                <w:sz w:val="28"/>
                <w:szCs w:val="28"/>
              </w:rPr>
            </w:pPr>
            <w:r>
              <w:rPr>
                <w:b/>
                <w:bCs/>
                <w:sz w:val="28"/>
                <w:szCs w:val="28"/>
              </w:rPr>
              <w:t xml:space="preserve">Nr. </w:t>
            </w:r>
            <w:r>
              <w:rPr>
                <w:i/>
                <w:iCs/>
                <w:sz w:val="28"/>
                <w:szCs w:val="28"/>
              </w:rPr>
              <w:t>_______________</w:t>
            </w:r>
          </w:p>
          <w:p w14:paraId="46BBA235">
            <w:pPr>
              <w:ind w:firstLine="720"/>
              <w:jc w:val="both"/>
            </w:pPr>
          </w:p>
          <w:p w14:paraId="72B4728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E196661">
            <w:pPr>
              <w:jc w:val="both"/>
            </w:pPr>
          </w:p>
          <w:p w14:paraId="445D8B62">
            <w:pPr>
              <w:jc w:val="both"/>
            </w:pPr>
            <w:r>
              <w:t>Prin urmare, noi înţelegem că Furnizorul/Prestatorul trebuie să depună o Garanţie de bună execuţie în conformitate cu prevederile documentației de atribuire.</w:t>
            </w:r>
          </w:p>
          <w:p w14:paraId="18B7ACCA">
            <w:pPr>
              <w:jc w:val="both"/>
            </w:pPr>
          </w:p>
          <w:p w14:paraId="7EE6F99C">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046A091">
            <w:pPr>
              <w:jc w:val="both"/>
            </w:pPr>
          </w:p>
          <w:p w14:paraId="20E00FB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5F56BA4">
            <w:pPr>
              <w:tabs>
                <w:tab w:val="left" w:pos="3175"/>
              </w:tabs>
              <w:ind w:firstLine="720"/>
              <w:jc w:val="both"/>
              <w:rPr>
                <w:i/>
                <w:iCs/>
              </w:rPr>
            </w:pPr>
          </w:p>
          <w:p w14:paraId="00175448">
            <w:pPr>
              <w:tabs>
                <w:tab w:val="left" w:pos="3175"/>
              </w:tabs>
              <w:jc w:val="both"/>
              <w:rPr>
                <w:i/>
              </w:rPr>
            </w:pPr>
            <w:r>
              <w:rPr>
                <w:i/>
              </w:rPr>
              <w:t>[semnăturile reprezentanţilor autorizaţi ai băncii şi ai Furnizorului/Prestatorului]</w:t>
            </w:r>
          </w:p>
          <w:p w14:paraId="7034B3BD">
            <w:pPr>
              <w:tabs>
                <w:tab w:val="left" w:pos="3175"/>
              </w:tabs>
              <w:jc w:val="both"/>
              <w:rPr>
                <w:i/>
              </w:rPr>
            </w:pPr>
          </w:p>
          <w:p w14:paraId="0335AC3C">
            <w:pPr>
              <w:tabs>
                <w:tab w:val="left" w:pos="3175"/>
              </w:tabs>
              <w:jc w:val="both"/>
              <w:rPr>
                <w:i/>
              </w:rPr>
            </w:pPr>
          </w:p>
          <w:p w14:paraId="263CCBCD">
            <w:pPr>
              <w:tabs>
                <w:tab w:val="left" w:pos="3175"/>
              </w:tabs>
              <w:jc w:val="both"/>
              <w:rPr>
                <w:i/>
              </w:rPr>
            </w:pPr>
          </w:p>
          <w:p w14:paraId="0C761FCC">
            <w:pPr>
              <w:tabs>
                <w:tab w:val="left" w:pos="3175"/>
              </w:tabs>
              <w:jc w:val="both"/>
              <w:rPr>
                <w:i/>
              </w:rPr>
            </w:pPr>
          </w:p>
          <w:p w14:paraId="6B8D752B">
            <w:pPr>
              <w:tabs>
                <w:tab w:val="left" w:pos="3175"/>
              </w:tabs>
              <w:jc w:val="both"/>
              <w:rPr>
                <w:i/>
              </w:rPr>
            </w:pPr>
          </w:p>
          <w:p w14:paraId="68DC6007">
            <w:pPr>
              <w:spacing w:line="360" w:lineRule="auto"/>
              <w:jc w:val="both"/>
            </w:pPr>
          </w:p>
        </w:tc>
      </w:tr>
      <w:bookmarkEnd w:id="82"/>
    </w:tbl>
    <w:p w14:paraId="111C680C">
      <w:pPr>
        <w:jc w:val="right"/>
        <w:rPr>
          <w:sz w:val="22"/>
          <w:szCs w:val="22"/>
          <w:lang w:val="it-IT"/>
        </w:rPr>
      </w:pPr>
      <w:bookmarkStart w:id="84" w:name="_Toc449692108"/>
      <w:r>
        <w:rPr>
          <w:lang w:val="it-IT"/>
        </w:rPr>
        <w:t>Anexa nr.11</w:t>
      </w:r>
    </w:p>
    <w:p w14:paraId="3D5D7178">
      <w:pPr>
        <w:jc w:val="right"/>
        <w:rPr>
          <w:lang w:val="it-IT"/>
        </w:rPr>
      </w:pPr>
      <w:r>
        <w:rPr>
          <w:lang w:val="it-IT"/>
        </w:rPr>
        <w:t>la Documentația standard nr._____</w:t>
      </w:r>
    </w:p>
    <w:p w14:paraId="1E4C12BE">
      <w:pPr>
        <w:jc w:val="right"/>
        <w:rPr>
          <w:lang w:val="it-IT"/>
        </w:rPr>
      </w:pPr>
      <w:r>
        <w:rPr>
          <w:lang w:val="it-IT"/>
        </w:rPr>
        <w:t>din “____” ________ 20___</w:t>
      </w:r>
    </w:p>
    <w:p w14:paraId="71B5DBEC">
      <w:pPr>
        <w:spacing w:after="200" w:line="276" w:lineRule="auto"/>
        <w:rPr>
          <w:rFonts w:eastAsia="PMingLiU"/>
          <w:lang w:eastAsia="zh-CN"/>
        </w:rPr>
      </w:pPr>
    </w:p>
    <w:bookmarkEnd w:id="84"/>
    <w:p w14:paraId="5F4730F2">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41E7D206">
      <w:pPr>
        <w:pStyle w:val="28"/>
        <w:tabs>
          <w:tab w:val="left" w:pos="567"/>
        </w:tabs>
        <w:jc w:val="center"/>
        <w:rPr>
          <w:rFonts w:ascii="Times New Roman" w:hAnsi="Times New Roman"/>
          <w:b/>
          <w:szCs w:val="24"/>
        </w:rPr>
      </w:pPr>
    </w:p>
    <w:p w14:paraId="61E8B7EA">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6F965E20">
      <w:pPr>
        <w:numPr>
          <w:ilvl w:val="0"/>
          <w:numId w:val="17"/>
        </w:numPr>
        <w:tabs>
          <w:tab w:val="left" w:pos="567"/>
          <w:tab w:val="left" w:pos="1080"/>
          <w:tab w:val="clear" w:pos="1069"/>
        </w:tabs>
        <w:ind w:left="0" w:firstLine="0"/>
        <w:jc w:val="both"/>
      </w:pPr>
      <w:r>
        <w:t>____________________________________________________________________</w:t>
      </w:r>
    </w:p>
    <w:p w14:paraId="50B8A816">
      <w:pPr>
        <w:numPr>
          <w:ilvl w:val="0"/>
          <w:numId w:val="17"/>
        </w:numPr>
        <w:tabs>
          <w:tab w:val="left" w:pos="567"/>
          <w:tab w:val="left" w:pos="1080"/>
          <w:tab w:val="clear" w:pos="1069"/>
        </w:tabs>
        <w:ind w:left="0" w:firstLine="0"/>
        <w:jc w:val="both"/>
      </w:pPr>
      <w:r>
        <w:t>____________________________________________________________________</w:t>
      </w:r>
    </w:p>
    <w:p w14:paraId="22A3102C">
      <w:pPr>
        <w:numPr>
          <w:ilvl w:val="0"/>
          <w:numId w:val="17"/>
        </w:numPr>
        <w:tabs>
          <w:tab w:val="left" w:pos="567"/>
          <w:tab w:val="left" w:pos="1080"/>
          <w:tab w:val="clear" w:pos="1069"/>
        </w:tabs>
        <w:ind w:left="0" w:firstLine="0"/>
        <w:jc w:val="both"/>
      </w:pPr>
      <w:r>
        <w:t>____________________________________________________________________</w:t>
      </w:r>
    </w:p>
    <w:p w14:paraId="161D1952">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001227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3D6B91D">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48BB00">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E8D1377">
      <w:pPr>
        <w:tabs>
          <w:tab w:val="left" w:pos="567"/>
        </w:tabs>
        <w:jc w:val="both"/>
      </w:pPr>
      <w:r>
        <w:rPr>
          <w:b/>
        </w:rPr>
        <w:t>3. Informa</w:t>
      </w:r>
      <w:r>
        <w:rPr>
          <w:rFonts w:hint="eastAsia"/>
          <w:b/>
        </w:rPr>
        <w:t>ţ</w:t>
      </w:r>
      <w:r>
        <w:rPr>
          <w:b/>
        </w:rPr>
        <w:t>ii privind modul de asociere:</w:t>
      </w:r>
    </w:p>
    <w:p w14:paraId="12A56C9B">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CAAEECA">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9B3AACD">
      <w:pPr>
        <w:pStyle w:val="36"/>
        <w:tabs>
          <w:tab w:val="left" w:pos="567"/>
        </w:tabs>
        <w:jc w:val="both"/>
      </w:pPr>
      <w:r>
        <w:t>c)Activit</w:t>
      </w:r>
      <w:r>
        <w:rPr>
          <w:rFonts w:hint="eastAsia"/>
        </w:rPr>
        <w:t>ăţ</w:t>
      </w:r>
      <w:r>
        <w:t>i economice ce se vor realiza în comun _________________________________________________________________________</w:t>
      </w:r>
    </w:p>
    <w:p w14:paraId="2054D666">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4E3449C3">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018EBABA">
      <w:pPr>
        <w:tabs>
          <w:tab w:val="left" w:pos="567"/>
        </w:tabs>
        <w:jc w:val="both"/>
      </w:pPr>
      <w:r>
        <w:t>f) Condi</w:t>
      </w:r>
      <w:r>
        <w:rPr>
          <w:rFonts w:hint="eastAsia"/>
        </w:rPr>
        <w:t>ţ</w:t>
      </w:r>
      <w:r>
        <w:t>ii de administrare a asocia</w:t>
      </w:r>
      <w:r>
        <w:rPr>
          <w:rFonts w:hint="eastAsia"/>
        </w:rPr>
        <w:t>ţ</w:t>
      </w:r>
      <w:r>
        <w:t>iei_________________________________________</w:t>
      </w:r>
    </w:p>
    <w:p w14:paraId="6425ECE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48D2DFE">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A63B5F4">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098E41E4">
      <w:pPr>
        <w:tabs>
          <w:tab w:val="left" w:pos="567"/>
        </w:tabs>
        <w:jc w:val="both"/>
      </w:pPr>
      <w:r>
        <w:t>j)Alte cauze______________________________________________________________</w:t>
      </w:r>
    </w:p>
    <w:p w14:paraId="31C70AC3">
      <w:pPr>
        <w:jc w:val="both"/>
        <w:rPr>
          <w:rFonts w:eastAsia="PMingLiU"/>
          <w:lang w:eastAsia="zh-CN"/>
        </w:rPr>
      </w:pPr>
    </w:p>
    <w:p w14:paraId="706BBCD4">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5BCF72E">
      <w:pPr>
        <w:jc w:val="both"/>
        <w:rPr>
          <w:rFonts w:eastAsia="PMingLiU"/>
          <w:lang w:eastAsia="zh-CN"/>
        </w:rPr>
      </w:pPr>
      <w:r>
        <w:rPr>
          <w:rFonts w:eastAsia="PMingLiU"/>
          <w:lang w:eastAsia="zh-CN"/>
        </w:rPr>
        <w:t>Semnat Liderul Asociației: __________________________</w:t>
      </w:r>
    </w:p>
    <w:p w14:paraId="5EDB4667">
      <w:pPr>
        <w:jc w:val="both"/>
        <w:rPr>
          <w:rFonts w:eastAsia="PMingLiU"/>
          <w:lang w:eastAsia="zh-CN"/>
        </w:rPr>
      </w:pPr>
      <w:r>
        <w:rPr>
          <w:rFonts w:eastAsia="PMingLiU"/>
          <w:lang w:eastAsia="zh-CN"/>
        </w:rPr>
        <w:t>Nume: __________________________________________</w:t>
      </w:r>
    </w:p>
    <w:p w14:paraId="0D13D45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29644CE">
      <w:pPr>
        <w:jc w:val="both"/>
        <w:rPr>
          <w:rFonts w:eastAsia="PMingLiU"/>
          <w:lang w:eastAsia="zh-CN"/>
        </w:rPr>
      </w:pPr>
      <w:r>
        <w:rPr>
          <w:rFonts w:eastAsia="PMingLiU"/>
          <w:lang w:eastAsia="zh-CN"/>
        </w:rPr>
        <w:t>Denumirea firmei: _________________________________</w:t>
      </w:r>
    </w:p>
    <w:p w14:paraId="5356FBC7">
      <w:pPr>
        <w:jc w:val="both"/>
        <w:rPr>
          <w:rFonts w:eastAsia="PMingLiU"/>
          <w:lang w:eastAsia="zh-CN"/>
        </w:rPr>
      </w:pPr>
    </w:p>
    <w:p w14:paraId="2D20EFF9">
      <w:pPr>
        <w:jc w:val="both"/>
        <w:rPr>
          <w:rFonts w:eastAsia="PMingLiU"/>
          <w:lang w:eastAsia="zh-CN"/>
        </w:rPr>
      </w:pPr>
      <w:r>
        <w:rPr>
          <w:rFonts w:eastAsia="PMingLiU"/>
          <w:lang w:eastAsia="zh-CN"/>
        </w:rPr>
        <w:t>Semnat Asociatul secund: __________________________</w:t>
      </w:r>
    </w:p>
    <w:p w14:paraId="246C660A">
      <w:pPr>
        <w:jc w:val="both"/>
        <w:rPr>
          <w:rFonts w:eastAsia="PMingLiU"/>
          <w:lang w:eastAsia="zh-CN"/>
        </w:rPr>
      </w:pPr>
      <w:r>
        <w:rPr>
          <w:rFonts w:eastAsia="PMingLiU"/>
          <w:lang w:eastAsia="zh-CN"/>
        </w:rPr>
        <w:t>Nume: __________________________________________</w:t>
      </w:r>
    </w:p>
    <w:p w14:paraId="099E26E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4A369356">
      <w:pPr>
        <w:tabs>
          <w:tab w:val="left" w:pos="567"/>
        </w:tabs>
        <w:jc w:val="both"/>
        <w:rPr>
          <w:rFonts w:eastAsia="PMingLiU"/>
          <w:lang w:eastAsia="zh-CN"/>
        </w:rPr>
      </w:pPr>
      <w:r>
        <w:rPr>
          <w:rFonts w:eastAsia="PMingLiU"/>
          <w:lang w:eastAsia="zh-CN"/>
        </w:rPr>
        <w:t xml:space="preserve">Denumirea firmei: _________________________________  </w:t>
      </w:r>
    </w:p>
    <w:p w14:paraId="082E8809">
      <w:pPr>
        <w:tabs>
          <w:tab w:val="left" w:pos="567"/>
        </w:tabs>
        <w:jc w:val="both"/>
        <w:rPr>
          <w:rFonts w:eastAsia="PMingLiU"/>
          <w:lang w:eastAsia="zh-CN"/>
        </w:rPr>
      </w:pPr>
    </w:p>
    <w:p w14:paraId="7528DDBF">
      <w:pPr>
        <w:keepNext/>
        <w:keepLines/>
        <w:jc w:val="center"/>
        <w:outlineLvl w:val="1"/>
        <w:rPr>
          <w:rFonts w:eastAsiaTheme="majorEastAsia"/>
          <w:b/>
          <w:bCs/>
        </w:rPr>
      </w:pPr>
      <w:bookmarkStart w:id="86" w:name="_Toc449692117"/>
      <w:bookmarkStart w:id="87" w:name="_Toc390252620"/>
    </w:p>
    <w:p w14:paraId="52B2744A">
      <w:pPr>
        <w:jc w:val="center"/>
        <w:rPr>
          <w:rFonts w:eastAsia="PMingLiU"/>
          <w:b/>
          <w:lang w:eastAsia="zh-CN"/>
        </w:rPr>
      </w:pPr>
    </w:p>
    <w:p w14:paraId="723977EB">
      <w:pPr>
        <w:jc w:val="center"/>
        <w:rPr>
          <w:rFonts w:eastAsia="PMingLiU"/>
          <w:b/>
          <w:lang w:eastAsia="zh-CN"/>
        </w:rPr>
      </w:pPr>
    </w:p>
    <w:p w14:paraId="46FAF86B">
      <w:pPr>
        <w:jc w:val="center"/>
        <w:rPr>
          <w:rFonts w:eastAsia="PMingLiU"/>
          <w:b/>
          <w:lang w:eastAsia="zh-CN"/>
        </w:rPr>
      </w:pPr>
    </w:p>
    <w:p w14:paraId="589899F3">
      <w:pPr>
        <w:jc w:val="center"/>
        <w:rPr>
          <w:rFonts w:eastAsia="PMingLiU"/>
          <w:b/>
          <w:lang w:eastAsia="zh-CN"/>
        </w:rPr>
      </w:pPr>
    </w:p>
    <w:p w14:paraId="0AEE6F20">
      <w:pPr>
        <w:jc w:val="center"/>
        <w:rPr>
          <w:rFonts w:eastAsia="PMingLiU"/>
          <w:b/>
          <w:lang w:eastAsia="zh-CN"/>
        </w:rPr>
      </w:pPr>
    </w:p>
    <w:p w14:paraId="5C6C66CD">
      <w:pPr>
        <w:jc w:val="center"/>
        <w:rPr>
          <w:rFonts w:eastAsia="PMingLiU"/>
          <w:b/>
          <w:lang w:eastAsia="zh-CN"/>
        </w:rPr>
      </w:pPr>
    </w:p>
    <w:p w14:paraId="2B6B0E8D">
      <w:pPr>
        <w:jc w:val="center"/>
        <w:rPr>
          <w:rFonts w:eastAsia="PMingLiU"/>
          <w:b/>
          <w:lang w:eastAsia="zh-CN"/>
        </w:rPr>
      </w:pPr>
    </w:p>
    <w:p w14:paraId="50EF3174">
      <w:pPr>
        <w:jc w:val="center"/>
        <w:rPr>
          <w:rFonts w:eastAsia="PMingLiU"/>
          <w:b/>
          <w:lang w:eastAsia="zh-CN"/>
        </w:rPr>
      </w:pPr>
    </w:p>
    <w:p w14:paraId="1472B86C">
      <w:pPr>
        <w:jc w:val="right"/>
        <w:rPr>
          <w:sz w:val="22"/>
          <w:szCs w:val="22"/>
          <w:lang w:val="it-IT"/>
        </w:rPr>
      </w:pPr>
      <w:r>
        <w:rPr>
          <w:lang w:val="it-IT"/>
        </w:rPr>
        <w:t>Anexa nr.12</w:t>
      </w:r>
    </w:p>
    <w:p w14:paraId="128D9BD6">
      <w:pPr>
        <w:jc w:val="right"/>
        <w:rPr>
          <w:lang w:val="it-IT"/>
        </w:rPr>
      </w:pPr>
      <w:r>
        <w:rPr>
          <w:lang w:val="it-IT"/>
        </w:rPr>
        <w:t>la Documentația standard nr._____</w:t>
      </w:r>
    </w:p>
    <w:p w14:paraId="1E12B03D">
      <w:pPr>
        <w:jc w:val="right"/>
        <w:rPr>
          <w:lang w:val="it-IT"/>
        </w:rPr>
      </w:pPr>
      <w:r>
        <w:rPr>
          <w:lang w:val="it-IT"/>
        </w:rPr>
        <w:t>din “____” ________ 20___</w:t>
      </w:r>
    </w:p>
    <w:p w14:paraId="44698ED4">
      <w:pPr>
        <w:jc w:val="center"/>
        <w:rPr>
          <w:rFonts w:eastAsia="PMingLiU"/>
          <w:b/>
          <w:lang w:eastAsia="zh-CN"/>
        </w:rPr>
      </w:pPr>
    </w:p>
    <w:p w14:paraId="5476DDD7">
      <w:pPr>
        <w:jc w:val="center"/>
        <w:rPr>
          <w:rFonts w:eastAsia="PMingLiU"/>
          <w:b/>
          <w:lang w:eastAsia="zh-CN"/>
        </w:rPr>
      </w:pPr>
    </w:p>
    <w:p w14:paraId="03BA6CAB">
      <w:pPr>
        <w:jc w:val="center"/>
        <w:rPr>
          <w:b/>
        </w:rPr>
      </w:pPr>
    </w:p>
    <w:p w14:paraId="624410A7">
      <w:pPr>
        <w:tabs>
          <w:tab w:val="left" w:pos="567"/>
        </w:tabs>
        <w:jc w:val="center"/>
        <w:rPr>
          <w:rFonts w:eastAsia="PMingLiU"/>
          <w:b/>
          <w:lang w:eastAsia="zh-CN"/>
        </w:rPr>
      </w:pPr>
      <w:bookmarkStart w:id="88" w:name="_Hlk77771164"/>
      <w:r>
        <w:rPr>
          <w:rFonts w:eastAsia="PMingLiU"/>
          <w:b/>
          <w:lang w:eastAsia="zh-CN"/>
        </w:rPr>
        <w:t xml:space="preserve">DECLARAȚIE </w:t>
      </w:r>
    </w:p>
    <w:p w14:paraId="74656546">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32A17A35">
      <w:pPr>
        <w:tabs>
          <w:tab w:val="left" w:pos="567"/>
        </w:tabs>
        <w:jc w:val="center"/>
        <w:rPr>
          <w:b/>
        </w:rPr>
      </w:pPr>
    </w:p>
    <w:p w14:paraId="0F835320">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3E2B8C39">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3170CF37">
            <w:pPr>
              <w:jc w:val="center"/>
              <w:rPr>
                <w:b/>
                <w:bCs/>
              </w:rPr>
            </w:pPr>
            <w:r>
              <w:rPr>
                <w:b/>
                <w:bCs/>
              </w:rPr>
              <w:t>Nr</w:t>
            </w:r>
          </w:p>
          <w:p w14:paraId="4A10F5FC">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14881B97">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5E6E329">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471AC053">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10B8F5AE">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color="auto" w:sz="4" w:space="0"/>
              <w:left w:val="nil"/>
              <w:bottom w:val="single" w:color="auto" w:sz="4" w:space="0"/>
              <w:right w:val="single" w:color="auto" w:sz="4" w:space="0"/>
            </w:tcBorders>
            <w:vAlign w:val="center"/>
          </w:tcPr>
          <w:p w14:paraId="4216651B">
            <w:pPr>
              <w:jc w:val="center"/>
              <w:rPr>
                <w:b/>
                <w:bCs/>
              </w:rPr>
            </w:pPr>
            <w:r>
              <w:rPr>
                <w:b/>
                <w:bCs/>
              </w:rPr>
              <w:t>Perioada de livrare/prestare (luni)</w:t>
            </w:r>
          </w:p>
        </w:tc>
      </w:tr>
      <w:tr w14:paraId="46EED983">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6E6DA5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2CA7C0CC">
            <w:pPr>
              <w:jc w:val="center"/>
            </w:pPr>
            <w:r>
              <w:t> </w:t>
            </w:r>
          </w:p>
        </w:tc>
        <w:tc>
          <w:tcPr>
            <w:tcW w:w="1440" w:type="dxa"/>
            <w:tcBorders>
              <w:top w:val="nil"/>
              <w:left w:val="nil"/>
              <w:bottom w:val="single" w:color="auto" w:sz="4" w:space="0"/>
              <w:right w:val="single" w:color="auto" w:sz="4" w:space="0"/>
            </w:tcBorders>
            <w:vAlign w:val="center"/>
          </w:tcPr>
          <w:p w14:paraId="32678E49">
            <w:pPr>
              <w:jc w:val="center"/>
            </w:pPr>
            <w:r>
              <w:t> </w:t>
            </w:r>
          </w:p>
        </w:tc>
        <w:tc>
          <w:tcPr>
            <w:tcW w:w="2147" w:type="dxa"/>
            <w:tcBorders>
              <w:top w:val="nil"/>
              <w:left w:val="nil"/>
              <w:bottom w:val="single" w:color="auto" w:sz="4" w:space="0"/>
              <w:right w:val="single" w:color="auto" w:sz="4" w:space="0"/>
            </w:tcBorders>
            <w:vAlign w:val="center"/>
          </w:tcPr>
          <w:p w14:paraId="75F46804">
            <w:pPr>
              <w:jc w:val="center"/>
            </w:pPr>
            <w:r>
              <w:t> </w:t>
            </w:r>
          </w:p>
        </w:tc>
        <w:tc>
          <w:tcPr>
            <w:tcW w:w="1843" w:type="dxa"/>
            <w:tcBorders>
              <w:top w:val="nil"/>
              <w:left w:val="nil"/>
              <w:bottom w:val="single" w:color="auto" w:sz="4" w:space="0"/>
              <w:right w:val="single" w:color="auto" w:sz="4" w:space="0"/>
            </w:tcBorders>
            <w:vAlign w:val="center"/>
          </w:tcPr>
          <w:p w14:paraId="3BA797EA">
            <w:pPr>
              <w:jc w:val="center"/>
            </w:pPr>
            <w:r>
              <w:t> </w:t>
            </w:r>
          </w:p>
        </w:tc>
        <w:tc>
          <w:tcPr>
            <w:tcW w:w="1559" w:type="dxa"/>
            <w:tcBorders>
              <w:top w:val="nil"/>
              <w:left w:val="nil"/>
              <w:bottom w:val="single" w:color="auto" w:sz="4" w:space="0"/>
              <w:right w:val="single" w:color="auto" w:sz="4" w:space="0"/>
            </w:tcBorders>
            <w:vAlign w:val="center"/>
          </w:tcPr>
          <w:p w14:paraId="46604B50">
            <w:pPr>
              <w:jc w:val="center"/>
            </w:pPr>
            <w:r>
              <w:t> </w:t>
            </w:r>
          </w:p>
        </w:tc>
      </w:tr>
      <w:tr w14:paraId="7C51471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B2C1C78">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0871CD1D">
            <w:pPr>
              <w:jc w:val="center"/>
            </w:pPr>
            <w:r>
              <w:t> </w:t>
            </w:r>
          </w:p>
        </w:tc>
        <w:tc>
          <w:tcPr>
            <w:tcW w:w="1440" w:type="dxa"/>
            <w:tcBorders>
              <w:top w:val="nil"/>
              <w:left w:val="nil"/>
              <w:bottom w:val="single" w:color="auto" w:sz="4" w:space="0"/>
              <w:right w:val="single" w:color="auto" w:sz="4" w:space="0"/>
            </w:tcBorders>
            <w:vAlign w:val="center"/>
          </w:tcPr>
          <w:p w14:paraId="4FD6FA4B">
            <w:pPr>
              <w:jc w:val="center"/>
            </w:pPr>
            <w:r>
              <w:t> </w:t>
            </w:r>
          </w:p>
        </w:tc>
        <w:tc>
          <w:tcPr>
            <w:tcW w:w="2147" w:type="dxa"/>
            <w:tcBorders>
              <w:top w:val="nil"/>
              <w:left w:val="nil"/>
              <w:bottom w:val="single" w:color="auto" w:sz="4" w:space="0"/>
              <w:right w:val="single" w:color="auto" w:sz="4" w:space="0"/>
            </w:tcBorders>
            <w:vAlign w:val="center"/>
          </w:tcPr>
          <w:p w14:paraId="1A9D3232">
            <w:pPr>
              <w:jc w:val="center"/>
            </w:pPr>
            <w:r>
              <w:t> </w:t>
            </w:r>
          </w:p>
        </w:tc>
        <w:tc>
          <w:tcPr>
            <w:tcW w:w="1843" w:type="dxa"/>
            <w:tcBorders>
              <w:top w:val="nil"/>
              <w:left w:val="nil"/>
              <w:bottom w:val="single" w:color="auto" w:sz="4" w:space="0"/>
              <w:right w:val="single" w:color="auto" w:sz="4" w:space="0"/>
            </w:tcBorders>
            <w:vAlign w:val="center"/>
          </w:tcPr>
          <w:p w14:paraId="41B31D1B">
            <w:pPr>
              <w:jc w:val="center"/>
            </w:pPr>
            <w:r>
              <w:t> </w:t>
            </w:r>
          </w:p>
        </w:tc>
        <w:tc>
          <w:tcPr>
            <w:tcW w:w="1559" w:type="dxa"/>
            <w:tcBorders>
              <w:top w:val="nil"/>
              <w:left w:val="nil"/>
              <w:bottom w:val="single" w:color="auto" w:sz="4" w:space="0"/>
              <w:right w:val="single" w:color="auto" w:sz="4" w:space="0"/>
            </w:tcBorders>
            <w:vAlign w:val="center"/>
          </w:tcPr>
          <w:p w14:paraId="235FE63E">
            <w:pPr>
              <w:jc w:val="center"/>
            </w:pPr>
            <w:r>
              <w:t> </w:t>
            </w:r>
          </w:p>
        </w:tc>
      </w:tr>
      <w:tr w14:paraId="398A094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4BA3803">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A1DBFAE">
            <w:pPr>
              <w:jc w:val="center"/>
            </w:pPr>
            <w:r>
              <w:t> </w:t>
            </w:r>
          </w:p>
        </w:tc>
        <w:tc>
          <w:tcPr>
            <w:tcW w:w="1440" w:type="dxa"/>
            <w:tcBorders>
              <w:top w:val="nil"/>
              <w:left w:val="nil"/>
              <w:bottom w:val="single" w:color="auto" w:sz="4" w:space="0"/>
              <w:right w:val="single" w:color="auto" w:sz="4" w:space="0"/>
            </w:tcBorders>
            <w:vAlign w:val="center"/>
          </w:tcPr>
          <w:p w14:paraId="0F425779">
            <w:pPr>
              <w:jc w:val="center"/>
            </w:pPr>
            <w:r>
              <w:t> </w:t>
            </w:r>
          </w:p>
        </w:tc>
        <w:tc>
          <w:tcPr>
            <w:tcW w:w="2147" w:type="dxa"/>
            <w:tcBorders>
              <w:top w:val="nil"/>
              <w:left w:val="nil"/>
              <w:bottom w:val="single" w:color="auto" w:sz="4" w:space="0"/>
              <w:right w:val="single" w:color="auto" w:sz="4" w:space="0"/>
            </w:tcBorders>
            <w:vAlign w:val="center"/>
          </w:tcPr>
          <w:p w14:paraId="37782CC4">
            <w:pPr>
              <w:jc w:val="center"/>
            </w:pPr>
            <w:r>
              <w:t> </w:t>
            </w:r>
          </w:p>
        </w:tc>
        <w:tc>
          <w:tcPr>
            <w:tcW w:w="1843" w:type="dxa"/>
            <w:tcBorders>
              <w:top w:val="nil"/>
              <w:left w:val="nil"/>
              <w:bottom w:val="single" w:color="auto" w:sz="4" w:space="0"/>
              <w:right w:val="single" w:color="auto" w:sz="4" w:space="0"/>
            </w:tcBorders>
            <w:vAlign w:val="center"/>
          </w:tcPr>
          <w:p w14:paraId="2DCCE8EE">
            <w:pPr>
              <w:jc w:val="center"/>
            </w:pPr>
            <w:r>
              <w:t> </w:t>
            </w:r>
          </w:p>
        </w:tc>
        <w:tc>
          <w:tcPr>
            <w:tcW w:w="1559" w:type="dxa"/>
            <w:tcBorders>
              <w:top w:val="nil"/>
              <w:left w:val="nil"/>
              <w:bottom w:val="single" w:color="auto" w:sz="4" w:space="0"/>
              <w:right w:val="single" w:color="auto" w:sz="4" w:space="0"/>
            </w:tcBorders>
            <w:vAlign w:val="center"/>
          </w:tcPr>
          <w:p w14:paraId="02C90990">
            <w:pPr>
              <w:jc w:val="center"/>
            </w:pPr>
            <w:r>
              <w:t> </w:t>
            </w:r>
          </w:p>
        </w:tc>
      </w:tr>
    </w:tbl>
    <w:p w14:paraId="4DBA5336">
      <w:pPr>
        <w:jc w:val="both"/>
        <w:rPr>
          <w:vertAlign w:val="superscript"/>
        </w:rPr>
      </w:pPr>
    </w:p>
    <w:p w14:paraId="68245885">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482BCF6D">
      <w:pPr>
        <w:jc w:val="both"/>
        <w:rPr>
          <w:rFonts w:eastAsia="PMingLiU"/>
          <w:lang w:eastAsia="zh-CN"/>
        </w:rPr>
      </w:pPr>
      <w:r>
        <w:rPr>
          <w:rFonts w:eastAsia="PMingLiU"/>
          <w:lang w:eastAsia="zh-CN"/>
        </w:rPr>
        <w:t>Semnat: ________________________________________</w:t>
      </w:r>
    </w:p>
    <w:p w14:paraId="4BE428E7">
      <w:pPr>
        <w:jc w:val="both"/>
        <w:rPr>
          <w:rFonts w:eastAsia="PMingLiU"/>
          <w:lang w:eastAsia="zh-CN"/>
        </w:rPr>
      </w:pPr>
      <w:r>
        <w:rPr>
          <w:rFonts w:eastAsia="PMingLiU"/>
          <w:lang w:eastAsia="zh-CN"/>
        </w:rPr>
        <w:t>Nume: _________________________________________</w:t>
      </w:r>
    </w:p>
    <w:p w14:paraId="255A30C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0909AB99">
      <w:pPr>
        <w:jc w:val="both"/>
        <w:rPr>
          <w:rFonts w:eastAsia="PMingLiU"/>
          <w:lang w:eastAsia="zh-CN"/>
        </w:rPr>
      </w:pPr>
      <w:r>
        <w:rPr>
          <w:rFonts w:eastAsia="PMingLiU"/>
          <w:lang w:eastAsia="zh-CN"/>
        </w:rPr>
        <w:t>Denumirea firmei: _______________________________</w:t>
      </w:r>
    </w:p>
    <w:p w14:paraId="1A3DF162">
      <w:pPr>
        <w:keepNext/>
        <w:keepLines/>
        <w:jc w:val="center"/>
        <w:outlineLvl w:val="1"/>
        <w:rPr>
          <w:rFonts w:eastAsiaTheme="majorEastAsia"/>
          <w:b/>
          <w:bCs/>
        </w:rPr>
      </w:pPr>
    </w:p>
    <w:p w14:paraId="1D889744">
      <w:pPr>
        <w:keepNext/>
        <w:keepLines/>
        <w:jc w:val="center"/>
        <w:outlineLvl w:val="1"/>
        <w:rPr>
          <w:rFonts w:eastAsiaTheme="majorEastAsia"/>
          <w:b/>
          <w:bCs/>
        </w:rPr>
      </w:pPr>
    </w:p>
    <w:p w14:paraId="4855A9E2">
      <w:pPr>
        <w:keepNext/>
        <w:keepLines/>
        <w:jc w:val="center"/>
        <w:outlineLvl w:val="1"/>
        <w:rPr>
          <w:rFonts w:eastAsiaTheme="majorEastAsia"/>
          <w:b/>
          <w:bCs/>
        </w:rPr>
      </w:pPr>
    </w:p>
    <w:p w14:paraId="222289E2">
      <w:pPr>
        <w:keepNext/>
        <w:keepLines/>
        <w:jc w:val="center"/>
        <w:outlineLvl w:val="1"/>
        <w:rPr>
          <w:rFonts w:eastAsiaTheme="majorEastAsia"/>
          <w:b/>
          <w:bCs/>
        </w:rPr>
      </w:pPr>
    </w:p>
    <w:p w14:paraId="7E9DD28E">
      <w:pPr>
        <w:keepNext/>
        <w:keepLines/>
        <w:jc w:val="center"/>
        <w:outlineLvl w:val="1"/>
        <w:rPr>
          <w:rFonts w:eastAsiaTheme="majorEastAsia"/>
          <w:b/>
          <w:bCs/>
        </w:rPr>
      </w:pPr>
    </w:p>
    <w:p w14:paraId="27E29FD5">
      <w:pPr>
        <w:keepNext/>
        <w:keepLines/>
        <w:jc w:val="center"/>
        <w:outlineLvl w:val="1"/>
        <w:rPr>
          <w:rFonts w:eastAsiaTheme="majorEastAsia"/>
          <w:b/>
          <w:bCs/>
        </w:rPr>
      </w:pPr>
    </w:p>
    <w:p w14:paraId="666A5867">
      <w:pPr>
        <w:keepNext/>
        <w:keepLines/>
        <w:jc w:val="center"/>
        <w:outlineLvl w:val="1"/>
        <w:rPr>
          <w:rFonts w:eastAsiaTheme="majorEastAsia"/>
          <w:b/>
          <w:bCs/>
        </w:rPr>
      </w:pPr>
    </w:p>
    <w:p w14:paraId="610A369C">
      <w:pPr>
        <w:keepNext/>
        <w:keepLines/>
        <w:jc w:val="center"/>
        <w:outlineLvl w:val="1"/>
        <w:rPr>
          <w:rFonts w:eastAsiaTheme="majorEastAsia"/>
          <w:b/>
          <w:bCs/>
        </w:rPr>
      </w:pPr>
    </w:p>
    <w:p w14:paraId="04EC55A3">
      <w:pPr>
        <w:keepNext/>
        <w:keepLines/>
        <w:jc w:val="center"/>
        <w:outlineLvl w:val="1"/>
        <w:rPr>
          <w:rFonts w:eastAsiaTheme="majorEastAsia"/>
          <w:b/>
          <w:bCs/>
        </w:rPr>
      </w:pPr>
    </w:p>
    <w:p w14:paraId="7CDB3556">
      <w:pPr>
        <w:keepNext/>
        <w:keepLines/>
        <w:jc w:val="center"/>
        <w:outlineLvl w:val="1"/>
        <w:rPr>
          <w:rFonts w:eastAsiaTheme="majorEastAsia"/>
          <w:b/>
          <w:bCs/>
        </w:rPr>
      </w:pPr>
    </w:p>
    <w:p w14:paraId="7C0F469E">
      <w:pPr>
        <w:keepNext/>
        <w:keepLines/>
        <w:jc w:val="center"/>
        <w:outlineLvl w:val="1"/>
        <w:rPr>
          <w:rFonts w:eastAsiaTheme="majorEastAsia"/>
          <w:b/>
          <w:bCs/>
        </w:rPr>
      </w:pPr>
    </w:p>
    <w:p w14:paraId="264320BD">
      <w:pPr>
        <w:keepNext/>
        <w:keepLines/>
        <w:jc w:val="center"/>
        <w:outlineLvl w:val="1"/>
        <w:rPr>
          <w:rFonts w:eastAsiaTheme="majorEastAsia"/>
          <w:b/>
          <w:bCs/>
        </w:rPr>
      </w:pPr>
    </w:p>
    <w:p w14:paraId="472F1CBB">
      <w:pPr>
        <w:keepNext/>
        <w:keepLines/>
        <w:jc w:val="center"/>
        <w:outlineLvl w:val="1"/>
        <w:rPr>
          <w:rFonts w:eastAsiaTheme="majorEastAsia"/>
          <w:b/>
          <w:bCs/>
        </w:rPr>
      </w:pPr>
    </w:p>
    <w:p w14:paraId="4153C4EE">
      <w:pPr>
        <w:keepNext/>
        <w:keepLines/>
        <w:jc w:val="center"/>
        <w:outlineLvl w:val="1"/>
        <w:rPr>
          <w:rFonts w:eastAsiaTheme="majorEastAsia"/>
          <w:b/>
          <w:bCs/>
        </w:rPr>
      </w:pPr>
    </w:p>
    <w:p w14:paraId="6C4D1C5A">
      <w:pPr>
        <w:keepNext/>
        <w:keepLines/>
        <w:jc w:val="center"/>
        <w:outlineLvl w:val="1"/>
        <w:rPr>
          <w:rFonts w:eastAsiaTheme="majorEastAsia"/>
          <w:b/>
          <w:bCs/>
        </w:rPr>
      </w:pPr>
    </w:p>
    <w:p w14:paraId="46C8E5AA">
      <w:pPr>
        <w:keepNext/>
        <w:keepLines/>
        <w:jc w:val="center"/>
        <w:outlineLvl w:val="1"/>
        <w:rPr>
          <w:rFonts w:eastAsiaTheme="majorEastAsia"/>
          <w:b/>
          <w:bCs/>
        </w:rPr>
      </w:pPr>
    </w:p>
    <w:p w14:paraId="460C08FB">
      <w:pPr>
        <w:keepNext/>
        <w:keepLines/>
        <w:jc w:val="center"/>
        <w:outlineLvl w:val="1"/>
        <w:rPr>
          <w:rFonts w:eastAsiaTheme="majorEastAsia"/>
          <w:b/>
          <w:bCs/>
        </w:rPr>
      </w:pPr>
    </w:p>
    <w:p w14:paraId="7B5BBAED">
      <w:pPr>
        <w:keepNext/>
        <w:keepLines/>
        <w:jc w:val="center"/>
        <w:outlineLvl w:val="1"/>
        <w:rPr>
          <w:rFonts w:eastAsiaTheme="majorEastAsia"/>
          <w:b/>
          <w:bCs/>
        </w:rPr>
      </w:pPr>
    </w:p>
    <w:p w14:paraId="08E84EDC">
      <w:pPr>
        <w:keepNext/>
        <w:keepLines/>
        <w:jc w:val="center"/>
        <w:outlineLvl w:val="1"/>
        <w:rPr>
          <w:rFonts w:eastAsiaTheme="majorEastAsia"/>
          <w:b/>
          <w:bCs/>
        </w:rPr>
      </w:pPr>
    </w:p>
    <w:p w14:paraId="35D34367">
      <w:pPr>
        <w:keepNext/>
        <w:keepLines/>
        <w:jc w:val="center"/>
        <w:outlineLvl w:val="1"/>
        <w:rPr>
          <w:rFonts w:eastAsiaTheme="majorEastAsia"/>
          <w:b/>
          <w:bCs/>
        </w:rPr>
      </w:pPr>
    </w:p>
    <w:p w14:paraId="4579A720">
      <w:pPr>
        <w:keepNext/>
        <w:keepLines/>
        <w:jc w:val="center"/>
        <w:outlineLvl w:val="1"/>
        <w:rPr>
          <w:rFonts w:eastAsiaTheme="majorEastAsia"/>
          <w:b/>
          <w:bCs/>
        </w:rPr>
      </w:pPr>
    </w:p>
    <w:p w14:paraId="75FABF9D">
      <w:pPr>
        <w:keepNext/>
        <w:keepLines/>
        <w:jc w:val="center"/>
        <w:outlineLvl w:val="1"/>
        <w:rPr>
          <w:rFonts w:eastAsiaTheme="majorEastAsia"/>
          <w:b/>
          <w:bCs/>
        </w:rPr>
      </w:pPr>
    </w:p>
    <w:p w14:paraId="433B6BD5">
      <w:pPr>
        <w:keepNext/>
        <w:keepLines/>
        <w:jc w:val="center"/>
        <w:outlineLvl w:val="1"/>
        <w:rPr>
          <w:rFonts w:eastAsiaTheme="majorEastAsia"/>
          <w:b/>
          <w:bCs/>
        </w:rPr>
      </w:pPr>
    </w:p>
    <w:p w14:paraId="5E1B472E">
      <w:pPr>
        <w:keepNext/>
        <w:keepLines/>
        <w:jc w:val="center"/>
        <w:outlineLvl w:val="1"/>
        <w:rPr>
          <w:rFonts w:eastAsiaTheme="majorEastAsia"/>
          <w:b/>
          <w:bCs/>
        </w:rPr>
      </w:pPr>
    </w:p>
    <w:p w14:paraId="636049C0">
      <w:pPr>
        <w:keepNext/>
        <w:keepLines/>
        <w:jc w:val="center"/>
        <w:outlineLvl w:val="1"/>
        <w:rPr>
          <w:rFonts w:eastAsiaTheme="majorEastAsia"/>
          <w:b/>
          <w:bCs/>
        </w:rPr>
      </w:pPr>
    </w:p>
    <w:p w14:paraId="0D721E48">
      <w:pPr>
        <w:keepNext/>
        <w:keepLines/>
        <w:jc w:val="center"/>
        <w:outlineLvl w:val="1"/>
        <w:rPr>
          <w:rFonts w:eastAsiaTheme="majorEastAsia"/>
          <w:b/>
          <w:bCs/>
        </w:rPr>
      </w:pPr>
    </w:p>
    <w:p w14:paraId="0D40149F">
      <w:pPr>
        <w:jc w:val="right"/>
        <w:rPr>
          <w:lang w:val="it-IT"/>
        </w:rPr>
      </w:pPr>
    </w:p>
    <w:p w14:paraId="0C1599A1">
      <w:pPr>
        <w:jc w:val="right"/>
        <w:rPr>
          <w:sz w:val="22"/>
          <w:szCs w:val="22"/>
          <w:lang w:val="it-IT"/>
        </w:rPr>
      </w:pPr>
      <w:r>
        <w:rPr>
          <w:lang w:val="it-IT"/>
        </w:rPr>
        <w:t>Anexa nr.13</w:t>
      </w:r>
    </w:p>
    <w:p w14:paraId="60E11058">
      <w:pPr>
        <w:jc w:val="right"/>
        <w:rPr>
          <w:lang w:val="it-IT"/>
        </w:rPr>
      </w:pPr>
      <w:r>
        <w:rPr>
          <w:lang w:val="it-IT"/>
        </w:rPr>
        <w:t>la Documentația standard nr._____</w:t>
      </w:r>
    </w:p>
    <w:p w14:paraId="065B0235">
      <w:pPr>
        <w:jc w:val="right"/>
        <w:rPr>
          <w:lang w:val="it-IT"/>
        </w:rPr>
      </w:pPr>
      <w:r>
        <w:rPr>
          <w:lang w:val="it-IT"/>
        </w:rPr>
        <w:t>din “____” ________ 20___</w:t>
      </w:r>
    </w:p>
    <w:p w14:paraId="25B032EA">
      <w:pPr>
        <w:keepNext/>
        <w:keepLines/>
        <w:jc w:val="center"/>
        <w:outlineLvl w:val="1"/>
        <w:rPr>
          <w:rFonts w:eastAsiaTheme="majorEastAsia"/>
          <w:b/>
          <w:bCs/>
        </w:rPr>
      </w:pPr>
    </w:p>
    <w:p w14:paraId="6EF7F543">
      <w:pPr>
        <w:keepNext/>
        <w:keepLines/>
        <w:jc w:val="center"/>
        <w:outlineLvl w:val="1"/>
        <w:rPr>
          <w:rFonts w:eastAsiaTheme="majorEastAsia"/>
          <w:b/>
          <w:bCs/>
        </w:rPr>
      </w:pPr>
    </w:p>
    <w:p w14:paraId="1A041C6B">
      <w:pPr>
        <w:spacing w:line="276" w:lineRule="auto"/>
        <w:jc w:val="center"/>
        <w:rPr>
          <w:rFonts w:eastAsia="PMingLiU"/>
          <w:b/>
          <w:lang w:eastAsia="zh-CN"/>
        </w:rPr>
      </w:pPr>
    </w:p>
    <w:p w14:paraId="5698E87F">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38BB64F4">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30F8B14F">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F7C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4278DC15">
            <w:pPr>
              <w:tabs>
                <w:tab w:val="left" w:pos="567"/>
                <w:tab w:val="left" w:pos="1134"/>
              </w:tabs>
              <w:ind w:left="360"/>
              <w:jc w:val="both"/>
              <w:outlineLvl w:val="0"/>
              <w:rPr>
                <w:b/>
              </w:rPr>
            </w:pPr>
          </w:p>
          <w:p w14:paraId="10AD799B">
            <w:pPr>
              <w:tabs>
                <w:tab w:val="left" w:pos="567"/>
              </w:tabs>
              <w:jc w:val="both"/>
              <w:rPr>
                <w:b/>
              </w:rPr>
            </w:pPr>
            <w:r>
              <w:rPr>
                <w:b/>
              </w:rPr>
              <w:t>Nr.</w:t>
            </w:r>
          </w:p>
          <w:p w14:paraId="1603539F">
            <w:pPr>
              <w:tabs>
                <w:tab w:val="left" w:pos="567"/>
              </w:tabs>
              <w:jc w:val="both"/>
              <w:rPr>
                <w:b/>
              </w:rPr>
            </w:pPr>
            <w:r>
              <w:rPr>
                <w:b/>
              </w:rPr>
              <w:t>d/o</w:t>
            </w:r>
          </w:p>
        </w:tc>
        <w:tc>
          <w:tcPr>
            <w:tcW w:w="4680" w:type="dxa"/>
            <w:vAlign w:val="center"/>
          </w:tcPr>
          <w:p w14:paraId="6295A8F5">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14FF0A8A">
            <w:pPr>
              <w:tabs>
                <w:tab w:val="left" w:pos="567"/>
                <w:tab w:val="left" w:pos="1134"/>
              </w:tabs>
              <w:ind w:left="360"/>
              <w:jc w:val="center"/>
              <w:outlineLvl w:val="0"/>
              <w:rPr>
                <w:b/>
              </w:rPr>
            </w:pPr>
          </w:p>
          <w:p w14:paraId="694E9DD3">
            <w:pPr>
              <w:tabs>
                <w:tab w:val="left" w:pos="567"/>
              </w:tabs>
              <w:jc w:val="center"/>
              <w:rPr>
                <w:b/>
              </w:rPr>
            </w:pPr>
            <w:r>
              <w:rPr>
                <w:b/>
              </w:rPr>
              <w:t>Unitatea de m</w:t>
            </w:r>
            <w:r>
              <w:rPr>
                <w:rFonts w:hint="eastAsia"/>
                <w:b/>
              </w:rPr>
              <w:t>ă</w:t>
            </w:r>
            <w:r>
              <w:rPr>
                <w:b/>
              </w:rPr>
              <w:t>sur</w:t>
            </w:r>
            <w:r>
              <w:rPr>
                <w:rFonts w:hint="eastAsia"/>
                <w:b/>
              </w:rPr>
              <w:t>ă</w:t>
            </w:r>
          </w:p>
          <w:p w14:paraId="1F2CF9C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F901607">
            <w:pPr>
              <w:tabs>
                <w:tab w:val="left" w:pos="567"/>
                <w:tab w:val="left" w:pos="1134"/>
              </w:tabs>
              <w:ind w:left="360"/>
              <w:jc w:val="center"/>
              <w:outlineLvl w:val="0"/>
              <w:rPr>
                <w:b/>
              </w:rPr>
            </w:pPr>
          </w:p>
          <w:p w14:paraId="663F1AC0">
            <w:pPr>
              <w:tabs>
                <w:tab w:val="left" w:pos="567"/>
              </w:tabs>
              <w:jc w:val="center"/>
              <w:rPr>
                <w:b/>
              </w:rPr>
            </w:pPr>
            <w:r>
              <w:rPr>
                <w:b/>
              </w:rPr>
              <w:t>Asigurate din dotare</w:t>
            </w:r>
          </w:p>
        </w:tc>
        <w:tc>
          <w:tcPr>
            <w:tcW w:w="1544" w:type="dxa"/>
            <w:vAlign w:val="center"/>
          </w:tcPr>
          <w:p w14:paraId="3A99255F">
            <w:pPr>
              <w:tabs>
                <w:tab w:val="left" w:pos="567"/>
                <w:tab w:val="left" w:pos="1134"/>
              </w:tabs>
              <w:ind w:left="360"/>
              <w:jc w:val="center"/>
              <w:outlineLvl w:val="0"/>
              <w:rPr>
                <w:b/>
              </w:rPr>
            </w:pPr>
          </w:p>
          <w:p w14:paraId="144D12A0">
            <w:pPr>
              <w:tabs>
                <w:tab w:val="left" w:pos="567"/>
              </w:tabs>
              <w:jc w:val="center"/>
              <w:rPr>
                <w:b/>
              </w:rPr>
            </w:pPr>
            <w:r>
              <w:rPr>
                <w:b/>
              </w:rPr>
              <w:t>Asigurate de la ter</w:t>
            </w:r>
            <w:r>
              <w:rPr>
                <w:rFonts w:hint="eastAsia"/>
                <w:b/>
              </w:rPr>
              <w:t>ţ</w:t>
            </w:r>
            <w:r>
              <w:rPr>
                <w:b/>
              </w:rPr>
              <w:t>i sau din alte surse</w:t>
            </w:r>
          </w:p>
        </w:tc>
      </w:tr>
      <w:tr w14:paraId="3FFD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06A0638">
            <w:pPr>
              <w:tabs>
                <w:tab w:val="left" w:pos="567"/>
              </w:tabs>
              <w:jc w:val="both"/>
              <w:rPr>
                <w:b/>
              </w:rPr>
            </w:pPr>
            <w:r>
              <w:rPr>
                <w:b/>
              </w:rPr>
              <w:t>0</w:t>
            </w:r>
          </w:p>
        </w:tc>
        <w:tc>
          <w:tcPr>
            <w:tcW w:w="4680" w:type="dxa"/>
          </w:tcPr>
          <w:p w14:paraId="21C90B0A">
            <w:pPr>
              <w:tabs>
                <w:tab w:val="left" w:pos="567"/>
              </w:tabs>
              <w:jc w:val="both"/>
              <w:rPr>
                <w:b/>
              </w:rPr>
            </w:pPr>
            <w:r>
              <w:rPr>
                <w:b/>
              </w:rPr>
              <w:t xml:space="preserve">                             1</w:t>
            </w:r>
          </w:p>
        </w:tc>
        <w:tc>
          <w:tcPr>
            <w:tcW w:w="1260" w:type="dxa"/>
          </w:tcPr>
          <w:p w14:paraId="5DB5EDCB">
            <w:pPr>
              <w:tabs>
                <w:tab w:val="left" w:pos="567"/>
              </w:tabs>
              <w:jc w:val="both"/>
              <w:rPr>
                <w:b/>
              </w:rPr>
            </w:pPr>
            <w:r>
              <w:rPr>
                <w:b/>
              </w:rPr>
              <w:t>2</w:t>
            </w:r>
          </w:p>
        </w:tc>
        <w:tc>
          <w:tcPr>
            <w:tcW w:w="1289" w:type="dxa"/>
          </w:tcPr>
          <w:p w14:paraId="0B3099D2">
            <w:pPr>
              <w:tabs>
                <w:tab w:val="left" w:pos="567"/>
              </w:tabs>
              <w:jc w:val="both"/>
              <w:rPr>
                <w:b/>
              </w:rPr>
            </w:pPr>
            <w:r>
              <w:rPr>
                <w:b/>
              </w:rPr>
              <w:t>3</w:t>
            </w:r>
          </w:p>
        </w:tc>
        <w:tc>
          <w:tcPr>
            <w:tcW w:w="1544" w:type="dxa"/>
          </w:tcPr>
          <w:p w14:paraId="13B5B67A">
            <w:pPr>
              <w:tabs>
                <w:tab w:val="left" w:pos="567"/>
              </w:tabs>
              <w:jc w:val="both"/>
              <w:rPr>
                <w:b/>
              </w:rPr>
            </w:pPr>
            <w:r>
              <w:rPr>
                <w:b/>
              </w:rPr>
              <w:t>4</w:t>
            </w:r>
          </w:p>
        </w:tc>
      </w:tr>
      <w:tr w14:paraId="6555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69B2980">
            <w:pPr>
              <w:tabs>
                <w:tab w:val="left" w:pos="567"/>
              </w:tabs>
              <w:jc w:val="both"/>
            </w:pPr>
            <w:r>
              <w:t>1.</w:t>
            </w:r>
          </w:p>
        </w:tc>
        <w:tc>
          <w:tcPr>
            <w:tcW w:w="4680" w:type="dxa"/>
          </w:tcPr>
          <w:p w14:paraId="44F2136D">
            <w:pPr>
              <w:keepNext/>
              <w:keepLines/>
              <w:tabs>
                <w:tab w:val="left" w:pos="567"/>
              </w:tabs>
              <w:spacing w:before="200"/>
              <w:jc w:val="both"/>
              <w:outlineLvl w:val="2"/>
            </w:pPr>
          </w:p>
        </w:tc>
        <w:tc>
          <w:tcPr>
            <w:tcW w:w="1260" w:type="dxa"/>
          </w:tcPr>
          <w:p w14:paraId="209FD0B7">
            <w:pPr>
              <w:keepNext/>
              <w:keepLines/>
              <w:tabs>
                <w:tab w:val="left" w:pos="567"/>
              </w:tabs>
              <w:spacing w:before="200"/>
              <w:jc w:val="both"/>
              <w:outlineLvl w:val="2"/>
            </w:pPr>
          </w:p>
        </w:tc>
        <w:tc>
          <w:tcPr>
            <w:tcW w:w="1289" w:type="dxa"/>
          </w:tcPr>
          <w:p w14:paraId="310962F8">
            <w:pPr>
              <w:keepNext/>
              <w:keepLines/>
              <w:tabs>
                <w:tab w:val="left" w:pos="567"/>
              </w:tabs>
              <w:spacing w:before="200"/>
              <w:jc w:val="both"/>
              <w:outlineLvl w:val="2"/>
            </w:pPr>
          </w:p>
        </w:tc>
        <w:tc>
          <w:tcPr>
            <w:tcW w:w="1544" w:type="dxa"/>
          </w:tcPr>
          <w:p w14:paraId="5BE676F2">
            <w:pPr>
              <w:keepNext/>
              <w:keepLines/>
              <w:tabs>
                <w:tab w:val="left" w:pos="567"/>
              </w:tabs>
              <w:spacing w:before="200"/>
              <w:jc w:val="both"/>
              <w:outlineLvl w:val="2"/>
            </w:pPr>
          </w:p>
        </w:tc>
      </w:tr>
      <w:tr w14:paraId="7E20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F21BE7E">
            <w:pPr>
              <w:tabs>
                <w:tab w:val="left" w:pos="567"/>
              </w:tabs>
              <w:jc w:val="both"/>
            </w:pPr>
            <w:r>
              <w:t>2.</w:t>
            </w:r>
          </w:p>
        </w:tc>
        <w:tc>
          <w:tcPr>
            <w:tcW w:w="4680" w:type="dxa"/>
          </w:tcPr>
          <w:p w14:paraId="69C789CB">
            <w:pPr>
              <w:keepNext/>
              <w:keepLines/>
              <w:tabs>
                <w:tab w:val="left" w:pos="567"/>
              </w:tabs>
              <w:spacing w:before="200"/>
              <w:jc w:val="both"/>
              <w:outlineLvl w:val="2"/>
            </w:pPr>
          </w:p>
        </w:tc>
        <w:tc>
          <w:tcPr>
            <w:tcW w:w="1260" w:type="dxa"/>
          </w:tcPr>
          <w:p w14:paraId="13C3CD27">
            <w:pPr>
              <w:keepNext/>
              <w:keepLines/>
              <w:tabs>
                <w:tab w:val="left" w:pos="567"/>
              </w:tabs>
              <w:spacing w:before="200"/>
              <w:jc w:val="both"/>
              <w:outlineLvl w:val="2"/>
            </w:pPr>
          </w:p>
        </w:tc>
        <w:tc>
          <w:tcPr>
            <w:tcW w:w="1289" w:type="dxa"/>
          </w:tcPr>
          <w:p w14:paraId="78EB31EB">
            <w:pPr>
              <w:keepNext/>
              <w:keepLines/>
              <w:tabs>
                <w:tab w:val="left" w:pos="567"/>
              </w:tabs>
              <w:spacing w:before="200"/>
              <w:jc w:val="both"/>
              <w:outlineLvl w:val="2"/>
            </w:pPr>
          </w:p>
        </w:tc>
        <w:tc>
          <w:tcPr>
            <w:tcW w:w="1544" w:type="dxa"/>
          </w:tcPr>
          <w:p w14:paraId="38BCD965">
            <w:pPr>
              <w:keepNext/>
              <w:keepLines/>
              <w:tabs>
                <w:tab w:val="left" w:pos="567"/>
              </w:tabs>
              <w:spacing w:before="200"/>
              <w:jc w:val="both"/>
              <w:outlineLvl w:val="2"/>
            </w:pPr>
          </w:p>
        </w:tc>
      </w:tr>
      <w:tr w14:paraId="177C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4E241A3">
            <w:pPr>
              <w:tabs>
                <w:tab w:val="left" w:pos="567"/>
              </w:tabs>
              <w:jc w:val="both"/>
            </w:pPr>
            <w:r>
              <w:t>3.</w:t>
            </w:r>
          </w:p>
        </w:tc>
        <w:tc>
          <w:tcPr>
            <w:tcW w:w="4680" w:type="dxa"/>
          </w:tcPr>
          <w:p w14:paraId="0443BB39">
            <w:pPr>
              <w:keepNext/>
              <w:keepLines/>
              <w:tabs>
                <w:tab w:val="left" w:pos="567"/>
              </w:tabs>
              <w:spacing w:before="200"/>
              <w:jc w:val="both"/>
              <w:outlineLvl w:val="2"/>
            </w:pPr>
          </w:p>
        </w:tc>
        <w:tc>
          <w:tcPr>
            <w:tcW w:w="1260" w:type="dxa"/>
          </w:tcPr>
          <w:p w14:paraId="6C7B1B23">
            <w:pPr>
              <w:keepNext/>
              <w:keepLines/>
              <w:tabs>
                <w:tab w:val="left" w:pos="567"/>
              </w:tabs>
              <w:spacing w:before="200"/>
              <w:jc w:val="both"/>
              <w:outlineLvl w:val="2"/>
            </w:pPr>
          </w:p>
        </w:tc>
        <w:tc>
          <w:tcPr>
            <w:tcW w:w="1289" w:type="dxa"/>
          </w:tcPr>
          <w:p w14:paraId="60F278BA">
            <w:pPr>
              <w:keepNext/>
              <w:keepLines/>
              <w:tabs>
                <w:tab w:val="left" w:pos="567"/>
              </w:tabs>
              <w:spacing w:before="200"/>
              <w:jc w:val="both"/>
              <w:outlineLvl w:val="2"/>
            </w:pPr>
          </w:p>
        </w:tc>
        <w:tc>
          <w:tcPr>
            <w:tcW w:w="1544" w:type="dxa"/>
          </w:tcPr>
          <w:p w14:paraId="64040ABF">
            <w:pPr>
              <w:keepNext/>
              <w:keepLines/>
              <w:tabs>
                <w:tab w:val="left" w:pos="567"/>
              </w:tabs>
              <w:spacing w:before="200"/>
              <w:jc w:val="both"/>
              <w:outlineLvl w:val="2"/>
            </w:pPr>
          </w:p>
        </w:tc>
      </w:tr>
      <w:tr w14:paraId="33CA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75F1F89">
            <w:pPr>
              <w:tabs>
                <w:tab w:val="left" w:pos="567"/>
              </w:tabs>
              <w:jc w:val="both"/>
            </w:pPr>
            <w:r>
              <w:t>.</w:t>
            </w:r>
          </w:p>
        </w:tc>
        <w:tc>
          <w:tcPr>
            <w:tcW w:w="4680" w:type="dxa"/>
          </w:tcPr>
          <w:p w14:paraId="676DC065">
            <w:pPr>
              <w:keepNext/>
              <w:keepLines/>
              <w:tabs>
                <w:tab w:val="left" w:pos="567"/>
              </w:tabs>
              <w:spacing w:before="200"/>
              <w:jc w:val="both"/>
              <w:outlineLvl w:val="2"/>
            </w:pPr>
          </w:p>
        </w:tc>
        <w:tc>
          <w:tcPr>
            <w:tcW w:w="1260" w:type="dxa"/>
          </w:tcPr>
          <w:p w14:paraId="024CF8F3">
            <w:pPr>
              <w:keepNext/>
              <w:keepLines/>
              <w:tabs>
                <w:tab w:val="left" w:pos="567"/>
              </w:tabs>
              <w:spacing w:before="200"/>
              <w:jc w:val="both"/>
              <w:outlineLvl w:val="2"/>
            </w:pPr>
          </w:p>
        </w:tc>
        <w:tc>
          <w:tcPr>
            <w:tcW w:w="1289" w:type="dxa"/>
          </w:tcPr>
          <w:p w14:paraId="16E1D69F">
            <w:pPr>
              <w:keepNext/>
              <w:keepLines/>
              <w:tabs>
                <w:tab w:val="left" w:pos="567"/>
              </w:tabs>
              <w:spacing w:before="200"/>
              <w:jc w:val="both"/>
              <w:outlineLvl w:val="2"/>
            </w:pPr>
          </w:p>
        </w:tc>
        <w:tc>
          <w:tcPr>
            <w:tcW w:w="1544" w:type="dxa"/>
          </w:tcPr>
          <w:p w14:paraId="33DEC064">
            <w:pPr>
              <w:keepNext/>
              <w:keepLines/>
              <w:tabs>
                <w:tab w:val="left" w:pos="567"/>
              </w:tabs>
              <w:spacing w:before="200"/>
              <w:jc w:val="both"/>
              <w:outlineLvl w:val="2"/>
            </w:pPr>
          </w:p>
        </w:tc>
      </w:tr>
      <w:tr w14:paraId="3C94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551854">
            <w:pPr>
              <w:keepNext/>
              <w:keepLines/>
              <w:tabs>
                <w:tab w:val="left" w:pos="567"/>
              </w:tabs>
              <w:spacing w:before="200"/>
              <w:jc w:val="both"/>
              <w:outlineLvl w:val="2"/>
            </w:pPr>
          </w:p>
        </w:tc>
        <w:tc>
          <w:tcPr>
            <w:tcW w:w="4680" w:type="dxa"/>
          </w:tcPr>
          <w:p w14:paraId="5D1A6208">
            <w:pPr>
              <w:keepNext/>
              <w:keepLines/>
              <w:tabs>
                <w:tab w:val="left" w:pos="567"/>
              </w:tabs>
              <w:spacing w:before="200"/>
              <w:jc w:val="both"/>
              <w:outlineLvl w:val="2"/>
            </w:pPr>
          </w:p>
        </w:tc>
        <w:tc>
          <w:tcPr>
            <w:tcW w:w="1260" w:type="dxa"/>
          </w:tcPr>
          <w:p w14:paraId="12DF98E8">
            <w:pPr>
              <w:keepNext/>
              <w:keepLines/>
              <w:tabs>
                <w:tab w:val="left" w:pos="567"/>
              </w:tabs>
              <w:spacing w:before="200"/>
              <w:jc w:val="both"/>
              <w:outlineLvl w:val="2"/>
            </w:pPr>
          </w:p>
        </w:tc>
        <w:tc>
          <w:tcPr>
            <w:tcW w:w="1289" w:type="dxa"/>
          </w:tcPr>
          <w:p w14:paraId="23A0194B">
            <w:pPr>
              <w:keepNext/>
              <w:keepLines/>
              <w:tabs>
                <w:tab w:val="left" w:pos="567"/>
              </w:tabs>
              <w:spacing w:before="200"/>
              <w:jc w:val="both"/>
              <w:outlineLvl w:val="2"/>
            </w:pPr>
          </w:p>
        </w:tc>
        <w:tc>
          <w:tcPr>
            <w:tcW w:w="1544" w:type="dxa"/>
          </w:tcPr>
          <w:p w14:paraId="33380E4D">
            <w:pPr>
              <w:keepNext/>
              <w:keepLines/>
              <w:tabs>
                <w:tab w:val="left" w:pos="567"/>
              </w:tabs>
              <w:spacing w:before="200"/>
              <w:jc w:val="both"/>
              <w:outlineLvl w:val="2"/>
            </w:pPr>
          </w:p>
        </w:tc>
      </w:tr>
      <w:tr w14:paraId="50A3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FD6B6DD">
            <w:pPr>
              <w:tabs>
                <w:tab w:val="left" w:pos="567"/>
              </w:tabs>
              <w:jc w:val="both"/>
            </w:pPr>
            <w:r>
              <w:t>n</w:t>
            </w:r>
          </w:p>
        </w:tc>
        <w:tc>
          <w:tcPr>
            <w:tcW w:w="4680" w:type="dxa"/>
          </w:tcPr>
          <w:p w14:paraId="636F9245">
            <w:pPr>
              <w:keepNext/>
              <w:keepLines/>
              <w:tabs>
                <w:tab w:val="left" w:pos="567"/>
              </w:tabs>
              <w:spacing w:before="200"/>
              <w:jc w:val="both"/>
              <w:outlineLvl w:val="2"/>
            </w:pPr>
          </w:p>
        </w:tc>
        <w:tc>
          <w:tcPr>
            <w:tcW w:w="1260" w:type="dxa"/>
          </w:tcPr>
          <w:p w14:paraId="7CFA916A">
            <w:pPr>
              <w:keepNext/>
              <w:keepLines/>
              <w:tabs>
                <w:tab w:val="left" w:pos="567"/>
              </w:tabs>
              <w:spacing w:before="200"/>
              <w:jc w:val="both"/>
              <w:outlineLvl w:val="2"/>
            </w:pPr>
          </w:p>
        </w:tc>
        <w:tc>
          <w:tcPr>
            <w:tcW w:w="1289" w:type="dxa"/>
          </w:tcPr>
          <w:p w14:paraId="65FA19BC">
            <w:pPr>
              <w:keepNext/>
              <w:keepLines/>
              <w:tabs>
                <w:tab w:val="left" w:pos="567"/>
              </w:tabs>
              <w:spacing w:before="200"/>
              <w:jc w:val="both"/>
              <w:outlineLvl w:val="2"/>
            </w:pPr>
          </w:p>
        </w:tc>
        <w:tc>
          <w:tcPr>
            <w:tcW w:w="1544" w:type="dxa"/>
          </w:tcPr>
          <w:p w14:paraId="0F9A4BE4">
            <w:pPr>
              <w:keepNext/>
              <w:keepLines/>
              <w:tabs>
                <w:tab w:val="left" w:pos="567"/>
              </w:tabs>
              <w:spacing w:before="200"/>
              <w:jc w:val="both"/>
              <w:outlineLvl w:val="2"/>
            </w:pPr>
          </w:p>
        </w:tc>
      </w:tr>
    </w:tbl>
    <w:p w14:paraId="28B272C1">
      <w:pPr>
        <w:jc w:val="both"/>
        <w:rPr>
          <w:rFonts w:eastAsia="PMingLiU"/>
          <w:lang w:eastAsia="zh-CN"/>
        </w:rPr>
      </w:pPr>
    </w:p>
    <w:p w14:paraId="03D865FA">
      <w:pPr>
        <w:jc w:val="both"/>
        <w:rPr>
          <w:rFonts w:eastAsia="PMingLiU"/>
          <w:lang w:eastAsia="zh-CN"/>
        </w:rPr>
      </w:pPr>
      <w:r>
        <w:rPr>
          <w:rFonts w:eastAsia="PMingLiU"/>
          <w:lang w:eastAsia="zh-CN"/>
        </w:rPr>
        <w:t>Semnat: _________________________________________</w:t>
      </w:r>
    </w:p>
    <w:p w14:paraId="1BDD0AFA">
      <w:pPr>
        <w:jc w:val="both"/>
        <w:rPr>
          <w:rFonts w:eastAsia="PMingLiU"/>
          <w:lang w:eastAsia="zh-CN"/>
        </w:rPr>
      </w:pPr>
      <w:r>
        <w:rPr>
          <w:rFonts w:eastAsia="PMingLiU"/>
          <w:lang w:eastAsia="zh-CN"/>
        </w:rPr>
        <w:t>Nume: __________________________________________</w:t>
      </w:r>
    </w:p>
    <w:p w14:paraId="6CBE0D1C">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311E9E37">
      <w:pPr>
        <w:jc w:val="both"/>
        <w:rPr>
          <w:rFonts w:eastAsia="PMingLiU"/>
          <w:lang w:eastAsia="zh-CN"/>
        </w:rPr>
      </w:pPr>
      <w:r>
        <w:rPr>
          <w:rFonts w:eastAsia="PMingLiU"/>
          <w:lang w:eastAsia="zh-CN"/>
        </w:rPr>
        <w:t>Denumirea firmei: _________________________________</w:t>
      </w:r>
    </w:p>
    <w:p w14:paraId="0B4C5ECF">
      <w:pPr>
        <w:spacing w:after="200" w:line="276" w:lineRule="auto"/>
        <w:jc w:val="center"/>
        <w:rPr>
          <w:rFonts w:eastAsia="PMingLiU"/>
          <w:lang w:eastAsia="zh-CN"/>
        </w:rPr>
      </w:pPr>
    </w:p>
    <w:p w14:paraId="0C292B62">
      <w:pPr>
        <w:spacing w:line="276" w:lineRule="auto"/>
        <w:jc w:val="center"/>
        <w:rPr>
          <w:rFonts w:eastAsia="PMingLiU"/>
          <w:b/>
          <w:lang w:eastAsia="zh-CN"/>
        </w:rPr>
      </w:pPr>
    </w:p>
    <w:p w14:paraId="77FB3C3A">
      <w:pPr>
        <w:spacing w:line="276" w:lineRule="auto"/>
        <w:jc w:val="center"/>
        <w:rPr>
          <w:rFonts w:eastAsia="PMingLiU"/>
          <w:b/>
          <w:lang w:eastAsia="zh-CN"/>
        </w:rPr>
      </w:pPr>
    </w:p>
    <w:p w14:paraId="64186FB7">
      <w:pPr>
        <w:spacing w:line="276" w:lineRule="auto"/>
        <w:jc w:val="center"/>
        <w:rPr>
          <w:rFonts w:eastAsia="PMingLiU"/>
          <w:b/>
          <w:lang w:eastAsia="zh-CN"/>
        </w:rPr>
      </w:pPr>
    </w:p>
    <w:p w14:paraId="51D82E87">
      <w:pPr>
        <w:spacing w:line="276" w:lineRule="auto"/>
        <w:jc w:val="center"/>
        <w:rPr>
          <w:rFonts w:eastAsia="PMingLiU"/>
          <w:b/>
          <w:lang w:eastAsia="zh-CN"/>
        </w:rPr>
      </w:pPr>
    </w:p>
    <w:p w14:paraId="0ECB4F87">
      <w:pPr>
        <w:spacing w:line="276" w:lineRule="auto"/>
        <w:jc w:val="center"/>
        <w:rPr>
          <w:rFonts w:eastAsia="PMingLiU"/>
          <w:b/>
          <w:lang w:eastAsia="zh-CN"/>
        </w:rPr>
      </w:pPr>
    </w:p>
    <w:p w14:paraId="6435E4FF">
      <w:pPr>
        <w:spacing w:line="276" w:lineRule="auto"/>
        <w:jc w:val="center"/>
        <w:rPr>
          <w:rFonts w:eastAsia="PMingLiU"/>
          <w:b/>
          <w:lang w:eastAsia="zh-CN"/>
        </w:rPr>
      </w:pPr>
    </w:p>
    <w:p w14:paraId="1B240E32">
      <w:pPr>
        <w:spacing w:line="276" w:lineRule="auto"/>
        <w:jc w:val="center"/>
        <w:rPr>
          <w:rFonts w:eastAsia="PMingLiU"/>
          <w:b/>
          <w:lang w:eastAsia="zh-CN"/>
        </w:rPr>
      </w:pPr>
    </w:p>
    <w:p w14:paraId="09A59C74">
      <w:pPr>
        <w:spacing w:line="276" w:lineRule="auto"/>
        <w:jc w:val="center"/>
        <w:rPr>
          <w:rFonts w:eastAsia="PMingLiU"/>
          <w:b/>
          <w:lang w:eastAsia="zh-CN"/>
        </w:rPr>
      </w:pPr>
    </w:p>
    <w:p w14:paraId="7709AA40">
      <w:pPr>
        <w:spacing w:line="276" w:lineRule="auto"/>
        <w:jc w:val="center"/>
        <w:rPr>
          <w:rFonts w:eastAsia="PMingLiU"/>
          <w:b/>
          <w:lang w:eastAsia="zh-CN"/>
        </w:rPr>
      </w:pPr>
    </w:p>
    <w:p w14:paraId="6CF53976">
      <w:pPr>
        <w:spacing w:line="276" w:lineRule="auto"/>
        <w:jc w:val="center"/>
        <w:rPr>
          <w:rFonts w:eastAsia="PMingLiU"/>
          <w:b/>
          <w:lang w:eastAsia="zh-CN"/>
        </w:rPr>
      </w:pPr>
    </w:p>
    <w:p w14:paraId="766F28F1">
      <w:pPr>
        <w:spacing w:line="276" w:lineRule="auto"/>
        <w:jc w:val="center"/>
        <w:rPr>
          <w:rFonts w:eastAsia="PMingLiU"/>
          <w:b/>
          <w:lang w:eastAsia="zh-CN"/>
        </w:rPr>
      </w:pPr>
    </w:p>
    <w:p w14:paraId="63F2E449">
      <w:pPr>
        <w:spacing w:line="276" w:lineRule="auto"/>
        <w:jc w:val="center"/>
        <w:rPr>
          <w:rFonts w:eastAsia="PMingLiU"/>
          <w:b/>
          <w:lang w:eastAsia="zh-CN"/>
        </w:rPr>
      </w:pPr>
    </w:p>
    <w:p w14:paraId="5402A59D">
      <w:pPr>
        <w:spacing w:line="276" w:lineRule="auto"/>
        <w:jc w:val="center"/>
        <w:rPr>
          <w:rFonts w:eastAsia="PMingLiU"/>
          <w:b/>
          <w:lang w:eastAsia="zh-CN"/>
        </w:rPr>
      </w:pPr>
    </w:p>
    <w:p w14:paraId="28844C59">
      <w:pPr>
        <w:spacing w:line="276" w:lineRule="auto"/>
        <w:jc w:val="center"/>
        <w:rPr>
          <w:rFonts w:eastAsia="PMingLiU"/>
          <w:b/>
          <w:lang w:eastAsia="zh-CN"/>
        </w:rPr>
      </w:pPr>
    </w:p>
    <w:p w14:paraId="08710BB2">
      <w:pPr>
        <w:spacing w:line="276" w:lineRule="auto"/>
        <w:jc w:val="center"/>
        <w:rPr>
          <w:rFonts w:eastAsia="PMingLiU"/>
          <w:b/>
          <w:lang w:eastAsia="zh-CN"/>
        </w:rPr>
      </w:pPr>
    </w:p>
    <w:p w14:paraId="65ACD7F7">
      <w:pPr>
        <w:jc w:val="right"/>
        <w:rPr>
          <w:sz w:val="22"/>
          <w:szCs w:val="22"/>
          <w:lang w:val="it-IT"/>
        </w:rPr>
      </w:pPr>
      <w:r>
        <w:rPr>
          <w:lang w:val="it-IT"/>
        </w:rPr>
        <w:t>Anexa nr.14</w:t>
      </w:r>
    </w:p>
    <w:p w14:paraId="72C6A7A5">
      <w:pPr>
        <w:jc w:val="right"/>
        <w:rPr>
          <w:lang w:val="it-IT"/>
        </w:rPr>
      </w:pPr>
      <w:r>
        <w:rPr>
          <w:lang w:val="it-IT"/>
        </w:rPr>
        <w:t>la Documentația standard nr._____</w:t>
      </w:r>
    </w:p>
    <w:p w14:paraId="1C43BBC4">
      <w:pPr>
        <w:jc w:val="right"/>
        <w:rPr>
          <w:lang w:val="it-IT"/>
        </w:rPr>
      </w:pPr>
      <w:r>
        <w:rPr>
          <w:lang w:val="it-IT"/>
        </w:rPr>
        <w:t>din “____” ________ 20___</w:t>
      </w:r>
    </w:p>
    <w:p w14:paraId="7765F8BD">
      <w:pPr>
        <w:spacing w:line="276" w:lineRule="auto"/>
        <w:jc w:val="center"/>
        <w:rPr>
          <w:rFonts w:eastAsia="PMingLiU"/>
          <w:b/>
          <w:lang w:eastAsia="zh-CN"/>
        </w:rPr>
      </w:pPr>
    </w:p>
    <w:p w14:paraId="1446652B">
      <w:pPr>
        <w:spacing w:line="276" w:lineRule="auto"/>
        <w:jc w:val="center"/>
        <w:rPr>
          <w:rFonts w:eastAsia="PMingLiU"/>
          <w:b/>
          <w:lang w:eastAsia="zh-CN"/>
        </w:rPr>
      </w:pPr>
    </w:p>
    <w:p w14:paraId="76DE4E14">
      <w:pPr>
        <w:spacing w:line="276" w:lineRule="auto"/>
        <w:jc w:val="center"/>
        <w:rPr>
          <w:rFonts w:eastAsia="PMingLiU"/>
          <w:b/>
          <w:lang w:eastAsia="zh-CN"/>
        </w:rPr>
      </w:pPr>
    </w:p>
    <w:p w14:paraId="057C7571">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3FEFA8C8">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6CEACF96">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3FF1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74E91A31">
            <w:pPr>
              <w:tabs>
                <w:tab w:val="left" w:pos="567"/>
              </w:tabs>
              <w:jc w:val="center"/>
              <w:rPr>
                <w:b/>
                <w:bCs/>
              </w:rPr>
            </w:pPr>
          </w:p>
          <w:p w14:paraId="010E3C14">
            <w:pPr>
              <w:tabs>
                <w:tab w:val="left" w:pos="567"/>
              </w:tabs>
              <w:jc w:val="center"/>
              <w:rPr>
                <w:b/>
                <w:bCs/>
              </w:rPr>
            </w:pPr>
            <w:r>
              <w:rPr>
                <w:b/>
                <w:bCs/>
              </w:rPr>
              <w:t>Nr.</w:t>
            </w:r>
          </w:p>
          <w:p w14:paraId="6BFAB466">
            <w:pPr>
              <w:tabs>
                <w:tab w:val="left" w:pos="567"/>
              </w:tabs>
              <w:jc w:val="center"/>
              <w:rPr>
                <w:b/>
                <w:bCs/>
              </w:rPr>
            </w:pPr>
            <w:r>
              <w:rPr>
                <w:b/>
                <w:bCs/>
              </w:rPr>
              <w:t>d/o</w:t>
            </w:r>
          </w:p>
        </w:tc>
        <w:tc>
          <w:tcPr>
            <w:tcW w:w="727" w:type="pct"/>
            <w:vAlign w:val="center"/>
          </w:tcPr>
          <w:p w14:paraId="715C6BE6">
            <w:pPr>
              <w:pStyle w:val="2"/>
              <w:numPr>
                <w:ilvl w:val="0"/>
                <w:numId w:val="0"/>
              </w:numPr>
              <w:tabs>
                <w:tab w:val="left" w:pos="567"/>
              </w:tabs>
              <w:ind w:left="360"/>
              <w:rPr>
                <w:bCs/>
              </w:rPr>
            </w:pPr>
          </w:p>
          <w:p w14:paraId="454CD1A2">
            <w:pPr>
              <w:tabs>
                <w:tab w:val="left" w:pos="567"/>
              </w:tabs>
              <w:jc w:val="center"/>
              <w:rPr>
                <w:b/>
                <w:bCs/>
              </w:rPr>
            </w:pPr>
            <w:r>
              <w:rPr>
                <w:b/>
                <w:bCs/>
              </w:rPr>
              <w:t>Func</w:t>
            </w:r>
            <w:r>
              <w:rPr>
                <w:rFonts w:hint="eastAsia"/>
                <w:b/>
                <w:bCs/>
              </w:rPr>
              <w:t>ţ</w:t>
            </w:r>
            <w:r>
              <w:rPr>
                <w:b/>
                <w:bCs/>
              </w:rPr>
              <w:t>ia</w:t>
            </w:r>
          </w:p>
        </w:tc>
        <w:tc>
          <w:tcPr>
            <w:tcW w:w="1000" w:type="pct"/>
            <w:vAlign w:val="center"/>
          </w:tcPr>
          <w:p w14:paraId="0D7E55E8">
            <w:pPr>
              <w:tabs>
                <w:tab w:val="left" w:pos="567"/>
                <w:tab w:val="left" w:pos="1134"/>
              </w:tabs>
              <w:ind w:left="360"/>
              <w:jc w:val="center"/>
              <w:outlineLvl w:val="0"/>
              <w:rPr>
                <w:b/>
                <w:bCs/>
              </w:rPr>
            </w:pPr>
          </w:p>
          <w:p w14:paraId="14A92620">
            <w:pPr>
              <w:tabs>
                <w:tab w:val="left" w:pos="567"/>
              </w:tabs>
              <w:jc w:val="center"/>
              <w:rPr>
                <w:b/>
                <w:bCs/>
              </w:rPr>
            </w:pPr>
            <w:r>
              <w:rPr>
                <w:b/>
                <w:bCs/>
              </w:rPr>
              <w:t>Studii de specialitate</w:t>
            </w:r>
          </w:p>
        </w:tc>
        <w:tc>
          <w:tcPr>
            <w:tcW w:w="1036" w:type="pct"/>
            <w:vAlign w:val="center"/>
          </w:tcPr>
          <w:p w14:paraId="2831780A">
            <w:pPr>
              <w:tabs>
                <w:tab w:val="left" w:pos="567"/>
              </w:tabs>
              <w:jc w:val="center"/>
              <w:rPr>
                <w:b/>
                <w:bCs/>
              </w:rPr>
            </w:pPr>
            <w:r>
              <w:rPr>
                <w:b/>
                <w:bCs/>
              </w:rPr>
              <w:t>Vechimea în  munca de specialitate (ani)</w:t>
            </w:r>
          </w:p>
        </w:tc>
        <w:tc>
          <w:tcPr>
            <w:tcW w:w="1056" w:type="pct"/>
            <w:vAlign w:val="center"/>
          </w:tcPr>
          <w:p w14:paraId="6C3376A1">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5B2C8399">
            <w:pPr>
              <w:tabs>
                <w:tab w:val="left" w:pos="567"/>
              </w:tabs>
              <w:jc w:val="center"/>
              <w:rPr>
                <w:b/>
                <w:bCs/>
              </w:rPr>
            </w:pPr>
            <w:r>
              <w:rPr>
                <w:b/>
                <w:bCs/>
              </w:rPr>
              <w:t>Num</w:t>
            </w:r>
            <w:r>
              <w:rPr>
                <w:rFonts w:hint="eastAsia"/>
                <w:b/>
                <w:bCs/>
              </w:rPr>
              <w:t>ă</w:t>
            </w:r>
            <w:r>
              <w:rPr>
                <w:b/>
                <w:bCs/>
              </w:rPr>
              <w:t>rul certificatului de atestare</w:t>
            </w:r>
          </w:p>
          <w:p w14:paraId="218B3D2B">
            <w:pPr>
              <w:tabs>
                <w:tab w:val="left" w:pos="567"/>
              </w:tabs>
              <w:jc w:val="center"/>
              <w:rPr>
                <w:b/>
                <w:bCs/>
              </w:rPr>
            </w:pPr>
            <w:r>
              <w:rPr>
                <w:b/>
                <w:bCs/>
              </w:rPr>
              <w:t>și data eliber</w:t>
            </w:r>
            <w:r>
              <w:rPr>
                <w:rFonts w:hint="eastAsia"/>
                <w:b/>
                <w:bCs/>
              </w:rPr>
              <w:t>ă</w:t>
            </w:r>
            <w:r>
              <w:rPr>
                <w:b/>
                <w:bCs/>
              </w:rPr>
              <w:t>rii</w:t>
            </w:r>
          </w:p>
          <w:p w14:paraId="7B955EFD">
            <w:pPr>
              <w:tabs>
                <w:tab w:val="left" w:pos="567"/>
                <w:tab w:val="left" w:pos="1134"/>
              </w:tabs>
              <w:ind w:left="360"/>
              <w:jc w:val="center"/>
              <w:outlineLvl w:val="0"/>
              <w:rPr>
                <w:b/>
                <w:bCs/>
              </w:rPr>
            </w:pPr>
          </w:p>
          <w:p w14:paraId="0CA11A92">
            <w:pPr>
              <w:tabs>
                <w:tab w:val="left" w:pos="567"/>
                <w:tab w:val="left" w:pos="1134"/>
              </w:tabs>
              <w:ind w:left="360"/>
              <w:jc w:val="center"/>
              <w:outlineLvl w:val="0"/>
              <w:rPr>
                <w:b/>
                <w:bCs/>
              </w:rPr>
            </w:pPr>
          </w:p>
        </w:tc>
      </w:tr>
      <w:tr w14:paraId="4496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EBD37CD">
            <w:pPr>
              <w:tabs>
                <w:tab w:val="left" w:pos="567"/>
                <w:tab w:val="left" w:pos="1134"/>
              </w:tabs>
              <w:ind w:left="360"/>
              <w:jc w:val="both"/>
              <w:outlineLvl w:val="0"/>
              <w:rPr>
                <w:b/>
                <w:bCs/>
              </w:rPr>
            </w:pPr>
          </w:p>
        </w:tc>
        <w:tc>
          <w:tcPr>
            <w:tcW w:w="727" w:type="pct"/>
          </w:tcPr>
          <w:p w14:paraId="50B5548A">
            <w:pPr>
              <w:tabs>
                <w:tab w:val="left" w:pos="567"/>
              </w:tabs>
              <w:jc w:val="center"/>
              <w:rPr>
                <w:b/>
                <w:bCs/>
              </w:rPr>
            </w:pPr>
            <w:r>
              <w:rPr>
                <w:b/>
                <w:bCs/>
              </w:rPr>
              <w:t>1</w:t>
            </w:r>
          </w:p>
        </w:tc>
        <w:tc>
          <w:tcPr>
            <w:tcW w:w="1000" w:type="pct"/>
          </w:tcPr>
          <w:p w14:paraId="1992AEDE">
            <w:pPr>
              <w:tabs>
                <w:tab w:val="left" w:pos="567"/>
              </w:tabs>
              <w:jc w:val="center"/>
              <w:rPr>
                <w:b/>
                <w:bCs/>
              </w:rPr>
            </w:pPr>
            <w:r>
              <w:rPr>
                <w:b/>
                <w:bCs/>
              </w:rPr>
              <w:t>2</w:t>
            </w:r>
          </w:p>
        </w:tc>
        <w:tc>
          <w:tcPr>
            <w:tcW w:w="1036" w:type="pct"/>
          </w:tcPr>
          <w:p w14:paraId="6F817AA6">
            <w:pPr>
              <w:tabs>
                <w:tab w:val="left" w:pos="567"/>
              </w:tabs>
              <w:jc w:val="center"/>
              <w:rPr>
                <w:b/>
                <w:bCs/>
              </w:rPr>
            </w:pPr>
            <w:r>
              <w:rPr>
                <w:b/>
                <w:bCs/>
              </w:rPr>
              <w:t>3</w:t>
            </w:r>
          </w:p>
        </w:tc>
        <w:tc>
          <w:tcPr>
            <w:tcW w:w="1056" w:type="pct"/>
          </w:tcPr>
          <w:p w14:paraId="3937D332">
            <w:pPr>
              <w:tabs>
                <w:tab w:val="left" w:pos="567"/>
              </w:tabs>
              <w:jc w:val="center"/>
              <w:rPr>
                <w:b/>
                <w:bCs/>
              </w:rPr>
            </w:pPr>
            <w:r>
              <w:rPr>
                <w:b/>
                <w:bCs/>
              </w:rPr>
              <w:t>4</w:t>
            </w:r>
          </w:p>
        </w:tc>
        <w:tc>
          <w:tcPr>
            <w:tcW w:w="908" w:type="pct"/>
          </w:tcPr>
          <w:p w14:paraId="5E4B5B99">
            <w:pPr>
              <w:tabs>
                <w:tab w:val="left" w:pos="567"/>
              </w:tabs>
              <w:jc w:val="center"/>
              <w:rPr>
                <w:b/>
                <w:bCs/>
              </w:rPr>
            </w:pPr>
            <w:r>
              <w:rPr>
                <w:b/>
                <w:bCs/>
              </w:rPr>
              <w:t>5</w:t>
            </w:r>
          </w:p>
        </w:tc>
      </w:tr>
      <w:tr w14:paraId="168B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1335E7C">
            <w:pPr>
              <w:keepNext/>
              <w:keepLines/>
              <w:tabs>
                <w:tab w:val="left" w:pos="567"/>
              </w:tabs>
              <w:spacing w:before="200"/>
              <w:jc w:val="both"/>
              <w:outlineLvl w:val="2"/>
              <w:rPr>
                <w:bCs/>
              </w:rPr>
            </w:pPr>
          </w:p>
        </w:tc>
        <w:tc>
          <w:tcPr>
            <w:tcW w:w="727" w:type="pct"/>
          </w:tcPr>
          <w:p w14:paraId="6C12264D">
            <w:pPr>
              <w:tabs>
                <w:tab w:val="left" w:pos="567"/>
              </w:tabs>
              <w:jc w:val="both"/>
              <w:rPr>
                <w:bCs/>
              </w:rPr>
            </w:pPr>
          </w:p>
        </w:tc>
        <w:tc>
          <w:tcPr>
            <w:tcW w:w="1000" w:type="pct"/>
          </w:tcPr>
          <w:p w14:paraId="5D9FD91A">
            <w:pPr>
              <w:keepNext/>
              <w:keepLines/>
              <w:tabs>
                <w:tab w:val="left" w:pos="567"/>
              </w:tabs>
              <w:spacing w:before="200"/>
              <w:jc w:val="both"/>
              <w:outlineLvl w:val="2"/>
              <w:rPr>
                <w:bCs/>
              </w:rPr>
            </w:pPr>
          </w:p>
        </w:tc>
        <w:tc>
          <w:tcPr>
            <w:tcW w:w="1036" w:type="pct"/>
          </w:tcPr>
          <w:p w14:paraId="23141B7E">
            <w:pPr>
              <w:keepNext/>
              <w:keepLines/>
              <w:tabs>
                <w:tab w:val="left" w:pos="567"/>
              </w:tabs>
              <w:spacing w:before="200"/>
              <w:jc w:val="both"/>
              <w:outlineLvl w:val="2"/>
              <w:rPr>
                <w:bCs/>
              </w:rPr>
            </w:pPr>
          </w:p>
        </w:tc>
        <w:tc>
          <w:tcPr>
            <w:tcW w:w="1056" w:type="pct"/>
          </w:tcPr>
          <w:p w14:paraId="160758B3">
            <w:pPr>
              <w:keepNext/>
              <w:keepLines/>
              <w:tabs>
                <w:tab w:val="left" w:pos="567"/>
              </w:tabs>
              <w:spacing w:before="200"/>
              <w:jc w:val="both"/>
              <w:outlineLvl w:val="2"/>
              <w:rPr>
                <w:bCs/>
              </w:rPr>
            </w:pPr>
          </w:p>
        </w:tc>
        <w:tc>
          <w:tcPr>
            <w:tcW w:w="908" w:type="pct"/>
          </w:tcPr>
          <w:p w14:paraId="0CD766CE">
            <w:pPr>
              <w:keepNext/>
              <w:keepLines/>
              <w:tabs>
                <w:tab w:val="left" w:pos="567"/>
              </w:tabs>
              <w:spacing w:before="200"/>
              <w:jc w:val="both"/>
              <w:outlineLvl w:val="2"/>
              <w:rPr>
                <w:bCs/>
              </w:rPr>
            </w:pPr>
          </w:p>
        </w:tc>
      </w:tr>
      <w:tr w14:paraId="2D9F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F9CD1D6">
            <w:pPr>
              <w:keepNext/>
              <w:keepLines/>
              <w:tabs>
                <w:tab w:val="left" w:pos="567"/>
              </w:tabs>
              <w:spacing w:before="200"/>
              <w:jc w:val="both"/>
              <w:outlineLvl w:val="2"/>
              <w:rPr>
                <w:bCs/>
              </w:rPr>
            </w:pPr>
          </w:p>
        </w:tc>
        <w:tc>
          <w:tcPr>
            <w:tcW w:w="727" w:type="pct"/>
          </w:tcPr>
          <w:p w14:paraId="5C5F0C3C">
            <w:pPr>
              <w:tabs>
                <w:tab w:val="left" w:pos="567"/>
              </w:tabs>
              <w:jc w:val="both"/>
              <w:rPr>
                <w:bCs/>
              </w:rPr>
            </w:pPr>
          </w:p>
        </w:tc>
        <w:tc>
          <w:tcPr>
            <w:tcW w:w="1000" w:type="pct"/>
          </w:tcPr>
          <w:p w14:paraId="6A76F378">
            <w:pPr>
              <w:keepNext/>
              <w:keepLines/>
              <w:tabs>
                <w:tab w:val="left" w:pos="567"/>
              </w:tabs>
              <w:spacing w:before="200"/>
              <w:jc w:val="both"/>
              <w:outlineLvl w:val="2"/>
              <w:rPr>
                <w:bCs/>
              </w:rPr>
            </w:pPr>
          </w:p>
        </w:tc>
        <w:tc>
          <w:tcPr>
            <w:tcW w:w="1036" w:type="pct"/>
          </w:tcPr>
          <w:p w14:paraId="342BC58E">
            <w:pPr>
              <w:keepNext/>
              <w:keepLines/>
              <w:tabs>
                <w:tab w:val="left" w:pos="567"/>
              </w:tabs>
              <w:spacing w:before="200"/>
              <w:jc w:val="both"/>
              <w:outlineLvl w:val="2"/>
              <w:rPr>
                <w:bCs/>
              </w:rPr>
            </w:pPr>
          </w:p>
        </w:tc>
        <w:tc>
          <w:tcPr>
            <w:tcW w:w="1056" w:type="pct"/>
          </w:tcPr>
          <w:p w14:paraId="59639332">
            <w:pPr>
              <w:keepNext/>
              <w:keepLines/>
              <w:tabs>
                <w:tab w:val="left" w:pos="567"/>
              </w:tabs>
              <w:spacing w:before="200"/>
              <w:jc w:val="both"/>
              <w:outlineLvl w:val="2"/>
              <w:rPr>
                <w:bCs/>
              </w:rPr>
            </w:pPr>
          </w:p>
        </w:tc>
        <w:tc>
          <w:tcPr>
            <w:tcW w:w="908" w:type="pct"/>
          </w:tcPr>
          <w:p w14:paraId="27A34F0A">
            <w:pPr>
              <w:keepNext/>
              <w:keepLines/>
              <w:tabs>
                <w:tab w:val="left" w:pos="567"/>
              </w:tabs>
              <w:spacing w:before="200"/>
              <w:jc w:val="both"/>
              <w:outlineLvl w:val="2"/>
              <w:rPr>
                <w:bCs/>
              </w:rPr>
            </w:pPr>
          </w:p>
        </w:tc>
      </w:tr>
      <w:tr w14:paraId="03C3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47E2A11">
            <w:pPr>
              <w:keepNext/>
              <w:keepLines/>
              <w:tabs>
                <w:tab w:val="left" w:pos="567"/>
              </w:tabs>
              <w:spacing w:before="200"/>
              <w:jc w:val="both"/>
              <w:outlineLvl w:val="2"/>
              <w:rPr>
                <w:bCs/>
              </w:rPr>
            </w:pPr>
          </w:p>
        </w:tc>
        <w:tc>
          <w:tcPr>
            <w:tcW w:w="727" w:type="pct"/>
          </w:tcPr>
          <w:p w14:paraId="628A9E3C">
            <w:pPr>
              <w:tabs>
                <w:tab w:val="left" w:pos="567"/>
              </w:tabs>
              <w:jc w:val="both"/>
              <w:rPr>
                <w:bCs/>
              </w:rPr>
            </w:pPr>
          </w:p>
        </w:tc>
        <w:tc>
          <w:tcPr>
            <w:tcW w:w="1000" w:type="pct"/>
          </w:tcPr>
          <w:p w14:paraId="55756508">
            <w:pPr>
              <w:keepNext/>
              <w:keepLines/>
              <w:tabs>
                <w:tab w:val="left" w:pos="567"/>
              </w:tabs>
              <w:spacing w:before="200"/>
              <w:jc w:val="both"/>
              <w:outlineLvl w:val="2"/>
              <w:rPr>
                <w:bCs/>
              </w:rPr>
            </w:pPr>
          </w:p>
        </w:tc>
        <w:tc>
          <w:tcPr>
            <w:tcW w:w="1036" w:type="pct"/>
          </w:tcPr>
          <w:p w14:paraId="3FFF045D">
            <w:pPr>
              <w:keepNext/>
              <w:keepLines/>
              <w:tabs>
                <w:tab w:val="left" w:pos="567"/>
              </w:tabs>
              <w:spacing w:before="200"/>
              <w:jc w:val="both"/>
              <w:outlineLvl w:val="2"/>
              <w:rPr>
                <w:bCs/>
              </w:rPr>
            </w:pPr>
          </w:p>
        </w:tc>
        <w:tc>
          <w:tcPr>
            <w:tcW w:w="1056" w:type="pct"/>
          </w:tcPr>
          <w:p w14:paraId="1F703C74">
            <w:pPr>
              <w:keepNext/>
              <w:keepLines/>
              <w:tabs>
                <w:tab w:val="left" w:pos="567"/>
              </w:tabs>
              <w:spacing w:before="200"/>
              <w:jc w:val="both"/>
              <w:outlineLvl w:val="2"/>
              <w:rPr>
                <w:bCs/>
              </w:rPr>
            </w:pPr>
          </w:p>
        </w:tc>
        <w:tc>
          <w:tcPr>
            <w:tcW w:w="908" w:type="pct"/>
          </w:tcPr>
          <w:p w14:paraId="117717F3">
            <w:pPr>
              <w:keepNext/>
              <w:keepLines/>
              <w:tabs>
                <w:tab w:val="left" w:pos="567"/>
              </w:tabs>
              <w:spacing w:before="200"/>
              <w:jc w:val="both"/>
              <w:outlineLvl w:val="2"/>
              <w:rPr>
                <w:bCs/>
              </w:rPr>
            </w:pPr>
          </w:p>
        </w:tc>
      </w:tr>
      <w:tr w14:paraId="1604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D5D32B9">
            <w:pPr>
              <w:keepNext/>
              <w:keepLines/>
              <w:tabs>
                <w:tab w:val="left" w:pos="567"/>
              </w:tabs>
              <w:spacing w:before="200"/>
              <w:jc w:val="both"/>
              <w:outlineLvl w:val="2"/>
              <w:rPr>
                <w:bCs/>
              </w:rPr>
            </w:pPr>
          </w:p>
        </w:tc>
        <w:tc>
          <w:tcPr>
            <w:tcW w:w="727" w:type="pct"/>
          </w:tcPr>
          <w:p w14:paraId="170B51FF">
            <w:pPr>
              <w:tabs>
                <w:tab w:val="left" w:pos="567"/>
              </w:tabs>
              <w:jc w:val="both"/>
              <w:rPr>
                <w:bCs/>
              </w:rPr>
            </w:pPr>
          </w:p>
        </w:tc>
        <w:tc>
          <w:tcPr>
            <w:tcW w:w="1000" w:type="pct"/>
          </w:tcPr>
          <w:p w14:paraId="40317F3E">
            <w:pPr>
              <w:keepNext/>
              <w:keepLines/>
              <w:tabs>
                <w:tab w:val="left" w:pos="567"/>
              </w:tabs>
              <w:spacing w:before="200"/>
              <w:jc w:val="both"/>
              <w:outlineLvl w:val="2"/>
              <w:rPr>
                <w:bCs/>
              </w:rPr>
            </w:pPr>
          </w:p>
        </w:tc>
        <w:tc>
          <w:tcPr>
            <w:tcW w:w="1036" w:type="pct"/>
          </w:tcPr>
          <w:p w14:paraId="12E1CC00">
            <w:pPr>
              <w:keepNext/>
              <w:keepLines/>
              <w:tabs>
                <w:tab w:val="left" w:pos="567"/>
              </w:tabs>
              <w:spacing w:before="200"/>
              <w:jc w:val="both"/>
              <w:outlineLvl w:val="2"/>
              <w:rPr>
                <w:bCs/>
              </w:rPr>
            </w:pPr>
          </w:p>
        </w:tc>
        <w:tc>
          <w:tcPr>
            <w:tcW w:w="1056" w:type="pct"/>
          </w:tcPr>
          <w:p w14:paraId="4962D5DE">
            <w:pPr>
              <w:keepNext/>
              <w:keepLines/>
              <w:tabs>
                <w:tab w:val="left" w:pos="567"/>
              </w:tabs>
              <w:spacing w:before="200"/>
              <w:jc w:val="both"/>
              <w:outlineLvl w:val="2"/>
              <w:rPr>
                <w:bCs/>
              </w:rPr>
            </w:pPr>
          </w:p>
        </w:tc>
        <w:tc>
          <w:tcPr>
            <w:tcW w:w="908" w:type="pct"/>
          </w:tcPr>
          <w:p w14:paraId="0AAF2461">
            <w:pPr>
              <w:keepNext/>
              <w:keepLines/>
              <w:tabs>
                <w:tab w:val="left" w:pos="567"/>
              </w:tabs>
              <w:spacing w:before="200"/>
              <w:jc w:val="both"/>
              <w:outlineLvl w:val="2"/>
              <w:rPr>
                <w:bCs/>
              </w:rPr>
            </w:pPr>
          </w:p>
        </w:tc>
      </w:tr>
      <w:tr w14:paraId="2C98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2F293EC4">
            <w:pPr>
              <w:keepNext/>
              <w:keepLines/>
              <w:tabs>
                <w:tab w:val="left" w:pos="567"/>
              </w:tabs>
              <w:spacing w:before="200"/>
              <w:jc w:val="both"/>
              <w:outlineLvl w:val="2"/>
              <w:rPr>
                <w:bCs/>
              </w:rPr>
            </w:pPr>
          </w:p>
        </w:tc>
        <w:tc>
          <w:tcPr>
            <w:tcW w:w="727" w:type="pct"/>
          </w:tcPr>
          <w:p w14:paraId="04447C6B">
            <w:pPr>
              <w:tabs>
                <w:tab w:val="left" w:pos="567"/>
              </w:tabs>
              <w:jc w:val="both"/>
              <w:rPr>
                <w:bCs/>
              </w:rPr>
            </w:pPr>
          </w:p>
        </w:tc>
        <w:tc>
          <w:tcPr>
            <w:tcW w:w="1000" w:type="pct"/>
          </w:tcPr>
          <w:p w14:paraId="19F34A2C">
            <w:pPr>
              <w:keepNext/>
              <w:keepLines/>
              <w:tabs>
                <w:tab w:val="left" w:pos="567"/>
              </w:tabs>
              <w:spacing w:before="200"/>
              <w:jc w:val="both"/>
              <w:outlineLvl w:val="2"/>
              <w:rPr>
                <w:bCs/>
              </w:rPr>
            </w:pPr>
          </w:p>
        </w:tc>
        <w:tc>
          <w:tcPr>
            <w:tcW w:w="1036" w:type="pct"/>
          </w:tcPr>
          <w:p w14:paraId="3877E37B">
            <w:pPr>
              <w:keepNext/>
              <w:keepLines/>
              <w:tabs>
                <w:tab w:val="left" w:pos="567"/>
              </w:tabs>
              <w:spacing w:before="200"/>
              <w:jc w:val="both"/>
              <w:outlineLvl w:val="2"/>
              <w:rPr>
                <w:bCs/>
              </w:rPr>
            </w:pPr>
          </w:p>
        </w:tc>
        <w:tc>
          <w:tcPr>
            <w:tcW w:w="1056" w:type="pct"/>
          </w:tcPr>
          <w:p w14:paraId="3FB8C6CE">
            <w:pPr>
              <w:keepNext/>
              <w:keepLines/>
              <w:tabs>
                <w:tab w:val="left" w:pos="567"/>
              </w:tabs>
              <w:spacing w:before="200"/>
              <w:jc w:val="both"/>
              <w:outlineLvl w:val="2"/>
              <w:rPr>
                <w:bCs/>
              </w:rPr>
            </w:pPr>
          </w:p>
        </w:tc>
        <w:tc>
          <w:tcPr>
            <w:tcW w:w="908" w:type="pct"/>
          </w:tcPr>
          <w:p w14:paraId="6BF6EC7B">
            <w:pPr>
              <w:keepNext/>
              <w:keepLines/>
              <w:tabs>
                <w:tab w:val="left" w:pos="567"/>
              </w:tabs>
              <w:spacing w:before="200"/>
              <w:jc w:val="both"/>
              <w:outlineLvl w:val="2"/>
              <w:rPr>
                <w:bCs/>
              </w:rPr>
            </w:pPr>
          </w:p>
        </w:tc>
      </w:tr>
    </w:tbl>
    <w:p w14:paraId="21D21627">
      <w:pPr>
        <w:jc w:val="both"/>
        <w:rPr>
          <w:rFonts w:eastAsia="PMingLiU"/>
          <w:lang w:eastAsia="zh-CN"/>
        </w:rPr>
      </w:pPr>
    </w:p>
    <w:p w14:paraId="0FA20CE3">
      <w:pPr>
        <w:jc w:val="both"/>
        <w:rPr>
          <w:rFonts w:eastAsia="PMingLiU"/>
          <w:lang w:eastAsia="zh-CN"/>
        </w:rPr>
      </w:pPr>
      <w:r>
        <w:rPr>
          <w:rFonts w:eastAsia="PMingLiU"/>
          <w:lang w:eastAsia="zh-CN"/>
        </w:rPr>
        <w:t>Semnat: _________________________________________</w:t>
      </w:r>
    </w:p>
    <w:p w14:paraId="3664124A">
      <w:pPr>
        <w:jc w:val="both"/>
        <w:rPr>
          <w:rFonts w:eastAsia="PMingLiU"/>
          <w:lang w:eastAsia="zh-CN"/>
        </w:rPr>
      </w:pPr>
      <w:r>
        <w:rPr>
          <w:rFonts w:eastAsia="PMingLiU"/>
          <w:lang w:eastAsia="zh-CN"/>
        </w:rPr>
        <w:t>Nume: __________________________________________</w:t>
      </w:r>
    </w:p>
    <w:p w14:paraId="1315B7C5">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E2B0106">
      <w:pPr>
        <w:jc w:val="both"/>
        <w:rPr>
          <w:rFonts w:eastAsia="PMingLiU"/>
          <w:lang w:eastAsia="zh-CN"/>
        </w:rPr>
      </w:pPr>
      <w:r>
        <w:rPr>
          <w:rFonts w:eastAsia="PMingLiU"/>
          <w:lang w:eastAsia="zh-CN"/>
        </w:rPr>
        <w:t>Denumirea firmei: _________________________________</w:t>
      </w:r>
    </w:p>
    <w:p w14:paraId="336ABE46">
      <w:pPr>
        <w:keepNext/>
        <w:keepLines/>
        <w:jc w:val="center"/>
        <w:outlineLvl w:val="1"/>
        <w:rPr>
          <w:rFonts w:eastAsiaTheme="majorEastAsia"/>
          <w:b/>
          <w:bCs/>
        </w:rPr>
      </w:pPr>
    </w:p>
    <w:p w14:paraId="2A03D631">
      <w:pPr>
        <w:spacing w:line="276" w:lineRule="auto"/>
        <w:jc w:val="center"/>
        <w:rPr>
          <w:rFonts w:eastAsia="PMingLiU"/>
          <w:b/>
          <w:lang w:eastAsia="zh-CN"/>
        </w:rPr>
      </w:pPr>
    </w:p>
    <w:p w14:paraId="770FA587">
      <w:pPr>
        <w:spacing w:line="276" w:lineRule="auto"/>
        <w:jc w:val="center"/>
        <w:rPr>
          <w:rFonts w:eastAsia="PMingLiU"/>
          <w:b/>
          <w:lang w:eastAsia="zh-CN"/>
        </w:rPr>
      </w:pPr>
    </w:p>
    <w:p w14:paraId="5A6977EF">
      <w:pPr>
        <w:spacing w:line="276" w:lineRule="auto"/>
        <w:jc w:val="center"/>
        <w:rPr>
          <w:rFonts w:eastAsia="PMingLiU"/>
          <w:b/>
          <w:lang w:eastAsia="zh-CN"/>
        </w:rPr>
      </w:pPr>
    </w:p>
    <w:p w14:paraId="6C4BAC04">
      <w:pPr>
        <w:spacing w:line="276" w:lineRule="auto"/>
        <w:jc w:val="center"/>
        <w:rPr>
          <w:rFonts w:eastAsia="PMingLiU"/>
          <w:b/>
          <w:lang w:eastAsia="zh-CN"/>
        </w:rPr>
      </w:pPr>
    </w:p>
    <w:p w14:paraId="60B1A50D">
      <w:pPr>
        <w:spacing w:line="276" w:lineRule="auto"/>
        <w:jc w:val="center"/>
        <w:rPr>
          <w:rFonts w:eastAsia="PMingLiU"/>
          <w:b/>
          <w:lang w:eastAsia="zh-CN"/>
        </w:rPr>
      </w:pPr>
    </w:p>
    <w:p w14:paraId="0BCAC854">
      <w:pPr>
        <w:spacing w:line="276" w:lineRule="auto"/>
        <w:jc w:val="center"/>
        <w:rPr>
          <w:rFonts w:eastAsia="PMingLiU"/>
          <w:b/>
          <w:lang w:eastAsia="zh-CN"/>
        </w:rPr>
      </w:pPr>
    </w:p>
    <w:p w14:paraId="4791042F">
      <w:pPr>
        <w:spacing w:line="276" w:lineRule="auto"/>
        <w:jc w:val="center"/>
        <w:rPr>
          <w:rFonts w:eastAsia="PMingLiU"/>
          <w:b/>
          <w:lang w:eastAsia="zh-CN"/>
        </w:rPr>
      </w:pPr>
    </w:p>
    <w:p w14:paraId="07C7FD1F">
      <w:pPr>
        <w:spacing w:line="276" w:lineRule="auto"/>
        <w:jc w:val="center"/>
        <w:rPr>
          <w:rFonts w:eastAsia="PMingLiU"/>
          <w:b/>
          <w:lang w:eastAsia="zh-CN"/>
        </w:rPr>
      </w:pPr>
    </w:p>
    <w:p w14:paraId="6E0001E8">
      <w:pPr>
        <w:spacing w:line="276" w:lineRule="auto"/>
        <w:jc w:val="center"/>
        <w:rPr>
          <w:rFonts w:eastAsia="PMingLiU"/>
          <w:b/>
          <w:lang w:eastAsia="zh-CN"/>
        </w:rPr>
      </w:pPr>
    </w:p>
    <w:p w14:paraId="1B81F47E">
      <w:pPr>
        <w:spacing w:line="276" w:lineRule="auto"/>
        <w:jc w:val="center"/>
        <w:rPr>
          <w:rFonts w:eastAsia="PMingLiU"/>
          <w:b/>
          <w:lang w:eastAsia="zh-CN"/>
        </w:rPr>
      </w:pPr>
    </w:p>
    <w:p w14:paraId="4402F14C">
      <w:pPr>
        <w:spacing w:line="276" w:lineRule="auto"/>
        <w:jc w:val="center"/>
        <w:rPr>
          <w:rFonts w:eastAsia="PMingLiU"/>
          <w:b/>
          <w:lang w:eastAsia="zh-CN"/>
        </w:rPr>
      </w:pPr>
    </w:p>
    <w:p w14:paraId="14F34D9F">
      <w:pPr>
        <w:spacing w:line="276" w:lineRule="auto"/>
        <w:jc w:val="center"/>
        <w:rPr>
          <w:rFonts w:eastAsia="PMingLiU"/>
          <w:b/>
          <w:lang w:eastAsia="zh-CN"/>
        </w:rPr>
      </w:pPr>
    </w:p>
    <w:p w14:paraId="2BA15AFE">
      <w:pPr>
        <w:spacing w:line="276" w:lineRule="auto"/>
        <w:jc w:val="center"/>
        <w:rPr>
          <w:rFonts w:eastAsia="PMingLiU"/>
          <w:b/>
          <w:lang w:eastAsia="zh-CN"/>
        </w:rPr>
      </w:pPr>
    </w:p>
    <w:p w14:paraId="5ACCEFE0">
      <w:pPr>
        <w:spacing w:line="276" w:lineRule="auto"/>
        <w:jc w:val="center"/>
        <w:rPr>
          <w:rFonts w:eastAsia="PMingLiU"/>
          <w:b/>
          <w:lang w:eastAsia="zh-CN"/>
        </w:rPr>
      </w:pPr>
    </w:p>
    <w:p w14:paraId="601A937E">
      <w:pPr>
        <w:jc w:val="right"/>
        <w:rPr>
          <w:lang w:val="it-IT"/>
        </w:rPr>
      </w:pPr>
    </w:p>
    <w:p w14:paraId="155BDAC3">
      <w:pPr>
        <w:jc w:val="right"/>
        <w:rPr>
          <w:lang w:val="it-IT"/>
        </w:rPr>
      </w:pPr>
    </w:p>
    <w:p w14:paraId="639E1DDB">
      <w:pPr>
        <w:jc w:val="right"/>
        <w:rPr>
          <w:lang w:val="it-IT"/>
        </w:rPr>
      </w:pPr>
    </w:p>
    <w:p w14:paraId="5E3E2C5B">
      <w:pPr>
        <w:jc w:val="right"/>
        <w:rPr>
          <w:lang w:val="it-IT"/>
        </w:rPr>
      </w:pPr>
    </w:p>
    <w:p w14:paraId="5CBB75BC">
      <w:pPr>
        <w:jc w:val="right"/>
        <w:rPr>
          <w:sz w:val="22"/>
          <w:szCs w:val="22"/>
          <w:lang w:val="it-IT"/>
        </w:rPr>
      </w:pPr>
      <w:r>
        <w:rPr>
          <w:lang w:val="it-IT"/>
        </w:rPr>
        <w:t>Anexa nr.15</w:t>
      </w:r>
    </w:p>
    <w:p w14:paraId="2B454EF4">
      <w:pPr>
        <w:jc w:val="right"/>
        <w:rPr>
          <w:lang w:val="it-IT"/>
        </w:rPr>
      </w:pPr>
      <w:r>
        <w:rPr>
          <w:lang w:val="it-IT"/>
        </w:rPr>
        <w:t>la Documentația standard nr._____</w:t>
      </w:r>
    </w:p>
    <w:p w14:paraId="7928C603">
      <w:pPr>
        <w:jc w:val="right"/>
        <w:rPr>
          <w:lang w:val="it-IT"/>
        </w:rPr>
      </w:pPr>
      <w:r>
        <w:rPr>
          <w:lang w:val="it-IT"/>
        </w:rPr>
        <w:t>din “____” ________ 20___</w:t>
      </w:r>
    </w:p>
    <w:p w14:paraId="14F25B3F">
      <w:pPr>
        <w:spacing w:line="276" w:lineRule="auto"/>
        <w:jc w:val="center"/>
        <w:rPr>
          <w:rFonts w:eastAsia="PMingLiU"/>
          <w:b/>
          <w:lang w:eastAsia="zh-CN"/>
        </w:rPr>
      </w:pPr>
    </w:p>
    <w:p w14:paraId="22FFEA53">
      <w:pPr>
        <w:spacing w:line="276" w:lineRule="auto"/>
        <w:jc w:val="center"/>
        <w:rPr>
          <w:rFonts w:eastAsia="PMingLiU"/>
          <w:b/>
          <w:lang w:eastAsia="zh-CN"/>
        </w:rPr>
      </w:pPr>
    </w:p>
    <w:p w14:paraId="21A96A68">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C9C96F0">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4767642F">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7A5C3338">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828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7626D502">
            <w:pPr>
              <w:tabs>
                <w:tab w:val="left" w:pos="567"/>
              </w:tabs>
              <w:jc w:val="both"/>
              <w:rPr>
                <w:b/>
              </w:rPr>
            </w:pPr>
            <w:r>
              <w:rPr>
                <w:b/>
              </w:rPr>
              <w:t>Nr. d/o</w:t>
            </w:r>
          </w:p>
        </w:tc>
        <w:tc>
          <w:tcPr>
            <w:tcW w:w="3126" w:type="dxa"/>
            <w:vAlign w:val="center"/>
          </w:tcPr>
          <w:p w14:paraId="5F0FB02F">
            <w:pPr>
              <w:jc w:val="center"/>
              <w:rPr>
                <w:b/>
              </w:rPr>
            </w:pPr>
            <w:r>
              <w:rPr>
                <w:b/>
              </w:rPr>
              <w:t xml:space="preserve">Numele </w:t>
            </w:r>
            <w:r>
              <w:rPr>
                <w:rFonts w:hint="eastAsia"/>
                <w:b/>
              </w:rPr>
              <w:t>ş</w:t>
            </w:r>
            <w:r>
              <w:rPr>
                <w:b/>
              </w:rPr>
              <w:t>i adresa subantreprenorilor</w:t>
            </w:r>
          </w:p>
        </w:tc>
        <w:tc>
          <w:tcPr>
            <w:tcW w:w="1984" w:type="dxa"/>
            <w:vAlign w:val="center"/>
          </w:tcPr>
          <w:p w14:paraId="583C2706">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0013A528">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68E5B53B">
            <w:pPr>
              <w:jc w:val="center"/>
              <w:rPr>
                <w:rFonts w:eastAsia="MS Mincho"/>
                <w:b/>
                <w:lang w:eastAsia="zh-CN"/>
              </w:rPr>
            </w:pPr>
            <w:r>
              <w:rPr>
                <w:rFonts w:eastAsia="MS Mincho"/>
                <w:b/>
                <w:lang w:eastAsia="zh-CN"/>
              </w:rPr>
              <w:t>% din valoarea contractului</w:t>
            </w:r>
          </w:p>
        </w:tc>
      </w:tr>
      <w:tr w14:paraId="2139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44B67E24">
            <w:pPr>
              <w:tabs>
                <w:tab w:val="left" w:pos="567"/>
              </w:tabs>
              <w:jc w:val="both"/>
            </w:pPr>
            <w:r>
              <w:t>1.</w:t>
            </w:r>
          </w:p>
        </w:tc>
        <w:tc>
          <w:tcPr>
            <w:tcW w:w="3126" w:type="dxa"/>
          </w:tcPr>
          <w:p w14:paraId="061ABD69">
            <w:pPr>
              <w:keepNext/>
              <w:keepLines/>
              <w:tabs>
                <w:tab w:val="left" w:pos="567"/>
              </w:tabs>
              <w:spacing w:before="200"/>
              <w:jc w:val="both"/>
              <w:outlineLvl w:val="2"/>
            </w:pPr>
          </w:p>
        </w:tc>
        <w:tc>
          <w:tcPr>
            <w:tcW w:w="1984" w:type="dxa"/>
          </w:tcPr>
          <w:p w14:paraId="5D0F60D5">
            <w:pPr>
              <w:keepNext/>
              <w:keepLines/>
              <w:tabs>
                <w:tab w:val="left" w:pos="567"/>
              </w:tabs>
              <w:spacing w:before="200"/>
              <w:jc w:val="both"/>
              <w:outlineLvl w:val="2"/>
            </w:pPr>
          </w:p>
        </w:tc>
        <w:tc>
          <w:tcPr>
            <w:tcW w:w="1443" w:type="dxa"/>
          </w:tcPr>
          <w:p w14:paraId="2044590C">
            <w:pPr>
              <w:keepNext/>
              <w:keepLines/>
              <w:tabs>
                <w:tab w:val="left" w:pos="567"/>
              </w:tabs>
              <w:spacing w:before="200"/>
              <w:jc w:val="both"/>
              <w:outlineLvl w:val="2"/>
            </w:pPr>
          </w:p>
        </w:tc>
        <w:tc>
          <w:tcPr>
            <w:tcW w:w="0" w:type="auto"/>
          </w:tcPr>
          <w:p w14:paraId="0A8C7AC0">
            <w:pPr>
              <w:keepNext/>
              <w:keepLines/>
              <w:tabs>
                <w:tab w:val="left" w:pos="567"/>
              </w:tabs>
              <w:spacing w:before="200"/>
              <w:jc w:val="both"/>
              <w:outlineLvl w:val="2"/>
            </w:pPr>
          </w:p>
        </w:tc>
      </w:tr>
      <w:tr w14:paraId="1885F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472EBFE4">
            <w:pPr>
              <w:tabs>
                <w:tab w:val="left" w:pos="567"/>
              </w:tabs>
              <w:jc w:val="both"/>
            </w:pPr>
            <w:r>
              <w:t>2.</w:t>
            </w:r>
          </w:p>
        </w:tc>
        <w:tc>
          <w:tcPr>
            <w:tcW w:w="3126" w:type="dxa"/>
          </w:tcPr>
          <w:p w14:paraId="7F622AF3">
            <w:pPr>
              <w:keepNext/>
              <w:keepLines/>
              <w:tabs>
                <w:tab w:val="left" w:pos="567"/>
              </w:tabs>
              <w:spacing w:before="200"/>
              <w:jc w:val="both"/>
              <w:outlineLvl w:val="2"/>
            </w:pPr>
          </w:p>
        </w:tc>
        <w:tc>
          <w:tcPr>
            <w:tcW w:w="1984" w:type="dxa"/>
          </w:tcPr>
          <w:p w14:paraId="2A6D4825">
            <w:pPr>
              <w:keepNext/>
              <w:keepLines/>
              <w:tabs>
                <w:tab w:val="left" w:pos="567"/>
              </w:tabs>
              <w:spacing w:before="200"/>
              <w:jc w:val="both"/>
              <w:outlineLvl w:val="2"/>
            </w:pPr>
          </w:p>
        </w:tc>
        <w:tc>
          <w:tcPr>
            <w:tcW w:w="1443" w:type="dxa"/>
          </w:tcPr>
          <w:p w14:paraId="7E9CF2CE">
            <w:pPr>
              <w:keepNext/>
              <w:keepLines/>
              <w:tabs>
                <w:tab w:val="left" w:pos="567"/>
              </w:tabs>
              <w:spacing w:before="200"/>
              <w:jc w:val="both"/>
              <w:outlineLvl w:val="2"/>
            </w:pPr>
          </w:p>
        </w:tc>
        <w:tc>
          <w:tcPr>
            <w:tcW w:w="0" w:type="auto"/>
          </w:tcPr>
          <w:p w14:paraId="090953F0">
            <w:pPr>
              <w:keepNext/>
              <w:keepLines/>
              <w:tabs>
                <w:tab w:val="left" w:pos="567"/>
              </w:tabs>
              <w:spacing w:before="200"/>
              <w:jc w:val="both"/>
              <w:outlineLvl w:val="2"/>
            </w:pPr>
          </w:p>
        </w:tc>
      </w:tr>
      <w:tr w14:paraId="0BAE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F8F373C">
            <w:pPr>
              <w:tabs>
                <w:tab w:val="left" w:pos="567"/>
              </w:tabs>
              <w:jc w:val="both"/>
            </w:pPr>
            <w:r>
              <w:t>3.</w:t>
            </w:r>
          </w:p>
        </w:tc>
        <w:tc>
          <w:tcPr>
            <w:tcW w:w="3126" w:type="dxa"/>
          </w:tcPr>
          <w:p w14:paraId="29DD48C2">
            <w:pPr>
              <w:keepNext/>
              <w:keepLines/>
              <w:tabs>
                <w:tab w:val="left" w:pos="567"/>
              </w:tabs>
              <w:spacing w:before="200"/>
              <w:jc w:val="both"/>
              <w:outlineLvl w:val="2"/>
            </w:pPr>
          </w:p>
        </w:tc>
        <w:tc>
          <w:tcPr>
            <w:tcW w:w="1984" w:type="dxa"/>
          </w:tcPr>
          <w:p w14:paraId="684BDFA4">
            <w:pPr>
              <w:keepNext/>
              <w:keepLines/>
              <w:tabs>
                <w:tab w:val="left" w:pos="567"/>
              </w:tabs>
              <w:spacing w:before="200"/>
              <w:jc w:val="both"/>
              <w:outlineLvl w:val="2"/>
            </w:pPr>
          </w:p>
        </w:tc>
        <w:tc>
          <w:tcPr>
            <w:tcW w:w="1443" w:type="dxa"/>
          </w:tcPr>
          <w:p w14:paraId="4BD3471C">
            <w:pPr>
              <w:keepNext/>
              <w:keepLines/>
              <w:tabs>
                <w:tab w:val="left" w:pos="567"/>
              </w:tabs>
              <w:spacing w:before="200"/>
              <w:jc w:val="both"/>
              <w:outlineLvl w:val="2"/>
            </w:pPr>
          </w:p>
        </w:tc>
        <w:tc>
          <w:tcPr>
            <w:tcW w:w="0" w:type="auto"/>
          </w:tcPr>
          <w:p w14:paraId="69395210">
            <w:pPr>
              <w:keepNext/>
              <w:keepLines/>
              <w:tabs>
                <w:tab w:val="left" w:pos="567"/>
              </w:tabs>
              <w:spacing w:before="200"/>
              <w:jc w:val="both"/>
              <w:outlineLvl w:val="2"/>
            </w:pPr>
          </w:p>
        </w:tc>
      </w:tr>
      <w:tr w14:paraId="3E9F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2BC4E8">
            <w:pPr>
              <w:tabs>
                <w:tab w:val="left" w:pos="567"/>
              </w:tabs>
              <w:jc w:val="both"/>
            </w:pPr>
            <w:r>
              <w:t>4.</w:t>
            </w:r>
          </w:p>
        </w:tc>
        <w:tc>
          <w:tcPr>
            <w:tcW w:w="3126" w:type="dxa"/>
          </w:tcPr>
          <w:p w14:paraId="619A575B">
            <w:pPr>
              <w:keepNext/>
              <w:keepLines/>
              <w:tabs>
                <w:tab w:val="left" w:pos="567"/>
              </w:tabs>
              <w:spacing w:before="200"/>
              <w:jc w:val="both"/>
              <w:outlineLvl w:val="2"/>
            </w:pPr>
          </w:p>
        </w:tc>
        <w:tc>
          <w:tcPr>
            <w:tcW w:w="1984" w:type="dxa"/>
          </w:tcPr>
          <w:p w14:paraId="244A91FF">
            <w:pPr>
              <w:keepNext/>
              <w:keepLines/>
              <w:tabs>
                <w:tab w:val="left" w:pos="567"/>
              </w:tabs>
              <w:spacing w:before="200"/>
              <w:jc w:val="both"/>
              <w:outlineLvl w:val="2"/>
            </w:pPr>
          </w:p>
        </w:tc>
        <w:tc>
          <w:tcPr>
            <w:tcW w:w="1443" w:type="dxa"/>
          </w:tcPr>
          <w:p w14:paraId="3ED68C4A">
            <w:pPr>
              <w:keepNext/>
              <w:keepLines/>
              <w:tabs>
                <w:tab w:val="left" w:pos="567"/>
              </w:tabs>
              <w:spacing w:before="200"/>
              <w:jc w:val="both"/>
              <w:outlineLvl w:val="2"/>
            </w:pPr>
          </w:p>
        </w:tc>
        <w:tc>
          <w:tcPr>
            <w:tcW w:w="0" w:type="auto"/>
          </w:tcPr>
          <w:p w14:paraId="27E59C07">
            <w:pPr>
              <w:keepNext/>
              <w:keepLines/>
              <w:tabs>
                <w:tab w:val="left" w:pos="567"/>
              </w:tabs>
              <w:spacing w:before="200"/>
              <w:jc w:val="both"/>
              <w:outlineLvl w:val="2"/>
            </w:pPr>
          </w:p>
        </w:tc>
      </w:tr>
      <w:tr w14:paraId="7DAE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543FF56">
            <w:pPr>
              <w:keepNext/>
              <w:keepLines/>
              <w:tabs>
                <w:tab w:val="left" w:pos="567"/>
              </w:tabs>
              <w:spacing w:before="200"/>
              <w:jc w:val="both"/>
              <w:outlineLvl w:val="2"/>
            </w:pPr>
          </w:p>
        </w:tc>
        <w:tc>
          <w:tcPr>
            <w:tcW w:w="3126" w:type="dxa"/>
          </w:tcPr>
          <w:p w14:paraId="3DEA6A1B">
            <w:pPr>
              <w:keepNext/>
              <w:keepLines/>
              <w:tabs>
                <w:tab w:val="left" w:pos="567"/>
              </w:tabs>
              <w:spacing w:before="200"/>
              <w:jc w:val="both"/>
              <w:outlineLvl w:val="2"/>
            </w:pPr>
          </w:p>
        </w:tc>
        <w:tc>
          <w:tcPr>
            <w:tcW w:w="1984" w:type="dxa"/>
          </w:tcPr>
          <w:p w14:paraId="32468609">
            <w:pPr>
              <w:keepNext/>
              <w:keepLines/>
              <w:tabs>
                <w:tab w:val="left" w:pos="567"/>
              </w:tabs>
              <w:spacing w:before="200"/>
              <w:jc w:val="both"/>
              <w:outlineLvl w:val="2"/>
            </w:pPr>
          </w:p>
        </w:tc>
        <w:tc>
          <w:tcPr>
            <w:tcW w:w="1443" w:type="dxa"/>
          </w:tcPr>
          <w:p w14:paraId="0CD0F506">
            <w:pPr>
              <w:keepNext/>
              <w:keepLines/>
              <w:tabs>
                <w:tab w:val="left" w:pos="567"/>
              </w:tabs>
              <w:spacing w:before="200"/>
              <w:jc w:val="both"/>
              <w:outlineLvl w:val="2"/>
            </w:pPr>
          </w:p>
        </w:tc>
        <w:tc>
          <w:tcPr>
            <w:tcW w:w="0" w:type="auto"/>
          </w:tcPr>
          <w:p w14:paraId="381BA1DF">
            <w:pPr>
              <w:keepNext/>
              <w:keepLines/>
              <w:tabs>
                <w:tab w:val="left" w:pos="567"/>
              </w:tabs>
              <w:spacing w:before="200"/>
              <w:jc w:val="both"/>
              <w:outlineLvl w:val="2"/>
            </w:pPr>
          </w:p>
        </w:tc>
      </w:tr>
    </w:tbl>
    <w:p w14:paraId="75D43E32">
      <w:pPr>
        <w:jc w:val="both"/>
        <w:rPr>
          <w:rFonts w:eastAsia="PMingLiU"/>
          <w:lang w:eastAsia="zh-CN"/>
        </w:rPr>
      </w:pPr>
    </w:p>
    <w:p w14:paraId="62D9C573">
      <w:pPr>
        <w:jc w:val="both"/>
        <w:rPr>
          <w:rFonts w:eastAsia="PMingLiU"/>
          <w:lang w:eastAsia="zh-CN"/>
        </w:rPr>
      </w:pPr>
      <w:r>
        <w:rPr>
          <w:rFonts w:eastAsia="PMingLiU"/>
          <w:lang w:eastAsia="zh-CN"/>
        </w:rPr>
        <w:t>Semnat: ______________________________________</w:t>
      </w:r>
    </w:p>
    <w:p w14:paraId="07D99A40">
      <w:pPr>
        <w:jc w:val="both"/>
        <w:rPr>
          <w:rFonts w:eastAsia="PMingLiU"/>
          <w:lang w:eastAsia="zh-CN"/>
        </w:rPr>
      </w:pPr>
      <w:r>
        <w:rPr>
          <w:rFonts w:eastAsia="PMingLiU"/>
          <w:lang w:eastAsia="zh-CN"/>
        </w:rPr>
        <w:t>Nume: _______________________________________</w:t>
      </w:r>
    </w:p>
    <w:p w14:paraId="2D682FD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5E92EFBD">
      <w:pPr>
        <w:jc w:val="both"/>
        <w:rPr>
          <w:rFonts w:eastAsia="PMingLiU"/>
          <w:lang w:eastAsia="zh-CN"/>
        </w:rPr>
      </w:pPr>
      <w:r>
        <w:rPr>
          <w:rFonts w:eastAsia="PMingLiU"/>
          <w:lang w:eastAsia="zh-CN"/>
        </w:rPr>
        <w:t>Denumirea firmei: ______________________________</w:t>
      </w:r>
    </w:p>
    <w:bookmarkEnd w:id="98"/>
    <w:p w14:paraId="700BF46E">
      <w:pPr>
        <w:keepNext/>
        <w:keepLines/>
        <w:jc w:val="center"/>
        <w:outlineLvl w:val="1"/>
        <w:rPr>
          <w:rFonts w:eastAsiaTheme="majorEastAsia"/>
          <w:b/>
          <w:bCs/>
        </w:rPr>
      </w:pPr>
    </w:p>
    <w:p w14:paraId="430D8253">
      <w:pPr>
        <w:keepNext/>
        <w:keepLines/>
        <w:jc w:val="center"/>
        <w:outlineLvl w:val="1"/>
        <w:rPr>
          <w:rFonts w:eastAsiaTheme="majorEastAsia"/>
          <w:b/>
          <w:bCs/>
        </w:rPr>
      </w:pPr>
    </w:p>
    <w:p w14:paraId="07B2A2E3">
      <w:pPr>
        <w:keepNext/>
        <w:keepLines/>
        <w:jc w:val="center"/>
        <w:outlineLvl w:val="1"/>
        <w:rPr>
          <w:rFonts w:eastAsiaTheme="majorEastAsia"/>
          <w:b/>
          <w:bCs/>
        </w:rPr>
      </w:pPr>
    </w:p>
    <w:p w14:paraId="42689200">
      <w:pPr>
        <w:spacing w:after="200" w:line="276" w:lineRule="auto"/>
        <w:jc w:val="center"/>
        <w:rPr>
          <w:rFonts w:eastAsia="PMingLiU"/>
          <w:b/>
          <w:lang w:eastAsia="zh-CN"/>
        </w:rPr>
      </w:pPr>
    </w:p>
    <w:p w14:paraId="5346B638">
      <w:pPr>
        <w:spacing w:after="200" w:line="276" w:lineRule="auto"/>
        <w:jc w:val="center"/>
        <w:rPr>
          <w:rFonts w:eastAsia="PMingLiU"/>
          <w:b/>
          <w:lang w:eastAsia="zh-CN"/>
        </w:rPr>
      </w:pPr>
    </w:p>
    <w:p w14:paraId="24F266E0">
      <w:pPr>
        <w:spacing w:after="200" w:line="276" w:lineRule="auto"/>
        <w:jc w:val="center"/>
        <w:rPr>
          <w:rFonts w:eastAsia="PMingLiU"/>
          <w:b/>
          <w:lang w:eastAsia="zh-CN"/>
        </w:rPr>
      </w:pPr>
    </w:p>
    <w:p w14:paraId="094D6BB8">
      <w:pPr>
        <w:spacing w:after="200" w:line="276" w:lineRule="auto"/>
        <w:jc w:val="center"/>
        <w:rPr>
          <w:rFonts w:eastAsia="PMingLiU"/>
          <w:b/>
          <w:lang w:eastAsia="zh-CN"/>
        </w:rPr>
      </w:pPr>
    </w:p>
    <w:p w14:paraId="52D53DFB">
      <w:pPr>
        <w:spacing w:after="200" w:line="276" w:lineRule="auto"/>
        <w:jc w:val="center"/>
        <w:rPr>
          <w:rFonts w:eastAsia="PMingLiU"/>
          <w:b/>
          <w:lang w:eastAsia="zh-CN"/>
        </w:rPr>
      </w:pPr>
    </w:p>
    <w:p w14:paraId="0EB712D2">
      <w:pPr>
        <w:spacing w:after="200" w:line="276" w:lineRule="auto"/>
        <w:jc w:val="center"/>
        <w:rPr>
          <w:rFonts w:eastAsia="PMingLiU"/>
          <w:b/>
          <w:lang w:eastAsia="zh-CN"/>
        </w:rPr>
      </w:pPr>
    </w:p>
    <w:p w14:paraId="79217C1B">
      <w:pPr>
        <w:spacing w:after="200" w:line="276" w:lineRule="auto"/>
        <w:jc w:val="center"/>
        <w:rPr>
          <w:rFonts w:eastAsia="PMingLiU"/>
          <w:b/>
          <w:lang w:eastAsia="zh-CN"/>
        </w:rPr>
      </w:pPr>
    </w:p>
    <w:p w14:paraId="3EDA391E">
      <w:pPr>
        <w:spacing w:after="200" w:line="276" w:lineRule="auto"/>
        <w:rPr>
          <w:rFonts w:eastAsia="PMingLiU"/>
          <w:b/>
          <w:lang w:eastAsia="zh-CN"/>
        </w:rPr>
      </w:pPr>
    </w:p>
    <w:p w14:paraId="626B379B">
      <w:pPr>
        <w:spacing w:after="200" w:line="276" w:lineRule="auto"/>
        <w:jc w:val="center"/>
        <w:rPr>
          <w:rFonts w:eastAsia="PMingLiU"/>
          <w:b/>
          <w:lang w:eastAsia="zh-CN"/>
        </w:rPr>
      </w:pPr>
    </w:p>
    <w:p w14:paraId="4ABAC663">
      <w:pPr>
        <w:spacing w:after="200" w:line="276" w:lineRule="auto"/>
        <w:jc w:val="center"/>
        <w:rPr>
          <w:rFonts w:eastAsia="PMingLiU"/>
          <w:b/>
          <w:lang w:eastAsia="zh-CN"/>
        </w:rPr>
      </w:pPr>
    </w:p>
    <w:p w14:paraId="58413922">
      <w:pPr>
        <w:spacing w:after="200" w:line="276" w:lineRule="auto"/>
        <w:jc w:val="center"/>
        <w:rPr>
          <w:rFonts w:eastAsia="PMingLiU"/>
          <w:b/>
          <w:lang w:eastAsia="zh-CN"/>
        </w:rPr>
      </w:pPr>
    </w:p>
    <w:p w14:paraId="49E1C653">
      <w:pPr>
        <w:jc w:val="right"/>
        <w:rPr>
          <w:lang w:val="it-IT"/>
        </w:rPr>
      </w:pPr>
    </w:p>
    <w:p w14:paraId="73335059">
      <w:pPr>
        <w:jc w:val="right"/>
        <w:rPr>
          <w:lang w:val="it-IT"/>
        </w:rPr>
      </w:pPr>
    </w:p>
    <w:p w14:paraId="2BA19EE9">
      <w:pPr>
        <w:jc w:val="right"/>
        <w:rPr>
          <w:lang w:val="it-IT"/>
        </w:rPr>
      </w:pPr>
    </w:p>
    <w:p w14:paraId="29EF58F6">
      <w:pPr>
        <w:jc w:val="right"/>
        <w:rPr>
          <w:sz w:val="22"/>
          <w:szCs w:val="22"/>
          <w:lang w:val="it-IT"/>
        </w:rPr>
      </w:pPr>
      <w:r>
        <w:rPr>
          <w:lang w:val="it-IT"/>
        </w:rPr>
        <w:t>Anexa nr.16</w:t>
      </w:r>
    </w:p>
    <w:p w14:paraId="68D32E38">
      <w:pPr>
        <w:jc w:val="right"/>
        <w:rPr>
          <w:lang w:val="it-IT"/>
        </w:rPr>
      </w:pPr>
      <w:r>
        <w:rPr>
          <w:lang w:val="it-IT"/>
        </w:rPr>
        <w:t>la Documentația standard nr._____</w:t>
      </w:r>
    </w:p>
    <w:p w14:paraId="5423B9ED">
      <w:pPr>
        <w:jc w:val="right"/>
        <w:rPr>
          <w:lang w:val="it-IT"/>
        </w:rPr>
      </w:pPr>
      <w:r>
        <w:rPr>
          <w:lang w:val="it-IT"/>
        </w:rPr>
        <w:t>din “____” ________ 20___</w:t>
      </w:r>
    </w:p>
    <w:p w14:paraId="3807F7A7">
      <w:pPr>
        <w:tabs>
          <w:tab w:val="left" w:pos="567"/>
        </w:tabs>
        <w:rPr>
          <w:b/>
          <w:color w:val="000000"/>
          <w:w w:val="90"/>
        </w:rPr>
      </w:pPr>
    </w:p>
    <w:p w14:paraId="0A24AA0A">
      <w:pPr>
        <w:pStyle w:val="2"/>
        <w:numPr>
          <w:ilvl w:val="0"/>
          <w:numId w:val="0"/>
        </w:numPr>
        <w:ind w:left="720"/>
      </w:pPr>
      <w:bookmarkStart w:id="99" w:name="_Hlk77771256"/>
      <w:r>
        <w:t>ANGAJAMENT TERŢ SUSŢINĂTOR FINANCIAR</w:t>
      </w:r>
    </w:p>
    <w:bookmarkEnd w:id="99"/>
    <w:p w14:paraId="13978EFC">
      <w:pPr>
        <w:tabs>
          <w:tab w:val="left" w:pos="567"/>
        </w:tabs>
        <w:jc w:val="center"/>
        <w:rPr>
          <w:b/>
          <w:color w:val="000000"/>
          <w:w w:val="90"/>
        </w:rPr>
      </w:pPr>
    </w:p>
    <w:p w14:paraId="3C1FEEE4">
      <w:pPr>
        <w:shd w:val="clear" w:color="auto" w:fill="FFFFFF"/>
        <w:jc w:val="both"/>
        <w:rPr>
          <w:b/>
          <w:spacing w:val="-2"/>
        </w:rPr>
      </w:pPr>
      <w:r>
        <w:rPr>
          <w:b/>
          <w:spacing w:val="-2"/>
        </w:rPr>
        <w:t>Terţ susţinător financiar</w:t>
      </w:r>
    </w:p>
    <w:p w14:paraId="590AB75A">
      <w:pPr>
        <w:shd w:val="clear" w:color="auto" w:fill="FFFFFF"/>
        <w:jc w:val="right"/>
      </w:pPr>
      <w:r>
        <w:rPr>
          <w:b/>
          <w:spacing w:val="-2"/>
        </w:rPr>
        <w:t>..........................</w:t>
      </w:r>
      <w:r>
        <w:t xml:space="preserve">(denumirea)  </w:t>
      </w:r>
    </w:p>
    <w:p w14:paraId="36EB45B3">
      <w:pPr>
        <w:shd w:val="clear" w:color="auto" w:fill="FFFFFF"/>
        <w:jc w:val="center"/>
        <w:rPr>
          <w:b/>
        </w:rPr>
      </w:pPr>
    </w:p>
    <w:p w14:paraId="554E85C3">
      <w:pPr>
        <w:shd w:val="clear" w:color="auto" w:fill="FFFFFF"/>
        <w:jc w:val="center"/>
        <w:rPr>
          <w:b/>
        </w:rPr>
      </w:pPr>
      <w:r>
        <w:rPr>
          <w:b/>
        </w:rPr>
        <w:t>ANGAJAMENT</w:t>
      </w:r>
    </w:p>
    <w:p w14:paraId="41B3F773">
      <w:pPr>
        <w:shd w:val="clear" w:color="auto" w:fill="FFFFFF"/>
        <w:jc w:val="center"/>
      </w:pPr>
      <w:r>
        <w:t>privind susţinerea financiară</w:t>
      </w:r>
      <w:r>
        <w:rPr>
          <w:spacing w:val="-1"/>
        </w:rPr>
        <w:t>a ofertantului/candidatului</w:t>
      </w:r>
    </w:p>
    <w:p w14:paraId="7A187960">
      <w:pPr>
        <w:shd w:val="clear" w:color="auto" w:fill="FFFFFF"/>
        <w:spacing w:before="504"/>
        <w:jc w:val="both"/>
        <w:rPr>
          <w:spacing w:val="-3"/>
        </w:rPr>
      </w:pPr>
      <w:r>
        <w:rPr>
          <w:spacing w:val="-3"/>
        </w:rPr>
        <w:t>Către, ................................................................................</w:t>
      </w:r>
    </w:p>
    <w:p w14:paraId="597F201F">
      <w:pPr>
        <w:shd w:val="clear" w:color="auto" w:fill="FFFFFF"/>
        <w:jc w:val="both"/>
        <w:rPr>
          <w:i/>
        </w:rPr>
      </w:pPr>
      <w:r>
        <w:rPr>
          <w:i/>
        </w:rPr>
        <w:t>(denumirea autorităţii contractante şi adresa completă)</w:t>
      </w:r>
    </w:p>
    <w:p w14:paraId="22B7D544">
      <w:pPr>
        <w:shd w:val="clear" w:color="auto" w:fill="FFFFFF"/>
        <w:tabs>
          <w:tab w:val="left" w:leader="dot" w:pos="7166"/>
        </w:tabs>
        <w:jc w:val="both"/>
      </w:pPr>
      <w:r>
        <w:t>Cu privire la procedura pentru atribuirea contractului ..............................</w:t>
      </w:r>
    </w:p>
    <w:p w14:paraId="2285BD5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1DF294">
      <w:pPr>
        <w:shd w:val="clear" w:color="auto" w:fill="FFFFFF"/>
        <w:jc w:val="both"/>
      </w:pPr>
      <w:r>
        <w:t>Acordarea susţinerii financiare nu implică alte costuri pentru achizitor, cu excepţia celor care au fost incluse în propunerea financiară.</w:t>
      </w:r>
    </w:p>
    <w:p w14:paraId="068F0421">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4052B25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60D3A424">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E3AC01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09B9C74">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5D55888">
      <w:pPr>
        <w:shd w:val="clear" w:color="auto" w:fill="FFFFFF"/>
        <w:jc w:val="both"/>
        <w:rPr>
          <w:spacing w:val="-1"/>
        </w:rPr>
      </w:pPr>
    </w:p>
    <w:p w14:paraId="63E005E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EFD3B6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0E29897">
      <w:pPr>
        <w:shd w:val="clear" w:color="auto" w:fill="FFFFFF"/>
        <w:rPr>
          <w:i/>
          <w:spacing w:val="-1"/>
        </w:rPr>
      </w:pPr>
      <w:r>
        <w:rPr>
          <w:i/>
          <w:spacing w:val="-1"/>
        </w:rPr>
        <w:t>(semnătură autorizată)</w:t>
      </w:r>
    </w:p>
    <w:p w14:paraId="0F724885">
      <w:pPr>
        <w:jc w:val="right"/>
        <w:rPr>
          <w:sz w:val="22"/>
          <w:szCs w:val="22"/>
          <w:lang w:val="it-IT"/>
        </w:rPr>
      </w:pPr>
      <w:r>
        <w:rPr>
          <w:lang w:val="it-IT"/>
        </w:rPr>
        <w:t>Anexa nr.17</w:t>
      </w:r>
    </w:p>
    <w:p w14:paraId="4C252CF0">
      <w:pPr>
        <w:jc w:val="right"/>
        <w:rPr>
          <w:lang w:val="it-IT"/>
        </w:rPr>
      </w:pPr>
      <w:r>
        <w:rPr>
          <w:lang w:val="it-IT"/>
        </w:rPr>
        <w:t>la Documentația standard nr._____</w:t>
      </w:r>
    </w:p>
    <w:p w14:paraId="508C1B0C">
      <w:pPr>
        <w:jc w:val="right"/>
        <w:rPr>
          <w:lang w:val="it-IT"/>
        </w:rPr>
      </w:pPr>
      <w:r>
        <w:rPr>
          <w:lang w:val="it-IT"/>
        </w:rPr>
        <w:t>din “____” ________ 20___</w:t>
      </w:r>
    </w:p>
    <w:p w14:paraId="47034A65">
      <w:pPr>
        <w:tabs>
          <w:tab w:val="left" w:pos="567"/>
        </w:tabs>
        <w:jc w:val="center"/>
        <w:rPr>
          <w:b/>
          <w:color w:val="000000"/>
          <w:w w:val="90"/>
        </w:rPr>
      </w:pPr>
    </w:p>
    <w:p w14:paraId="55025076">
      <w:pPr>
        <w:keepNext/>
        <w:spacing w:before="240" w:after="60"/>
        <w:jc w:val="center"/>
        <w:outlineLvl w:val="0"/>
        <w:rPr>
          <w:b/>
          <w:bCs/>
          <w:kern w:val="32"/>
        </w:rPr>
      </w:pPr>
      <w:bookmarkStart w:id="100" w:name="_Hlk77771277"/>
      <w:r>
        <w:rPr>
          <w:b/>
          <w:bCs/>
          <w:kern w:val="32"/>
        </w:rPr>
        <w:t>DECLARAŢIE TERŢ SUSŢINĂTOR FINANCIAR</w:t>
      </w:r>
      <w:bookmarkEnd w:id="100"/>
    </w:p>
    <w:p w14:paraId="3EE79E83">
      <w:pPr>
        <w:shd w:val="clear" w:color="auto" w:fill="FFFFFF"/>
        <w:spacing w:after="200"/>
        <w:rPr>
          <w:rFonts w:eastAsia="Calibri"/>
          <w:b/>
          <w:i/>
        </w:rPr>
      </w:pPr>
    </w:p>
    <w:p w14:paraId="4E90336C">
      <w:pPr>
        <w:shd w:val="clear" w:color="auto" w:fill="FFFFFF"/>
        <w:rPr>
          <w:rFonts w:eastAsia="Calibri"/>
          <w:b/>
          <w:spacing w:val="-2"/>
        </w:rPr>
      </w:pPr>
      <w:r>
        <w:rPr>
          <w:rFonts w:eastAsia="Calibri"/>
          <w:b/>
          <w:spacing w:val="-2"/>
        </w:rPr>
        <w:t>Terţ susţinător financiar</w:t>
      </w:r>
    </w:p>
    <w:p w14:paraId="4E4D3604">
      <w:pPr>
        <w:shd w:val="clear" w:color="auto" w:fill="FFFFFF"/>
        <w:jc w:val="right"/>
        <w:rPr>
          <w:rFonts w:eastAsia="Calibri"/>
          <w:b/>
        </w:rPr>
      </w:pPr>
      <w:r>
        <w:rPr>
          <w:rFonts w:eastAsia="Calibri"/>
          <w:b/>
          <w:spacing w:val="-2"/>
        </w:rPr>
        <w:t>..........................</w:t>
      </w:r>
    </w:p>
    <w:p w14:paraId="4E6F9DA0">
      <w:pPr>
        <w:shd w:val="clear" w:color="auto" w:fill="FFFFFF"/>
        <w:jc w:val="right"/>
        <w:rPr>
          <w:rFonts w:eastAsia="Calibri"/>
        </w:rPr>
      </w:pPr>
      <w:r>
        <w:rPr>
          <w:rFonts w:eastAsia="Calibri"/>
        </w:rPr>
        <w:t>(denumirea)</w:t>
      </w:r>
    </w:p>
    <w:p w14:paraId="69F99BEA">
      <w:pPr>
        <w:shd w:val="clear" w:color="auto" w:fill="FFFFFF"/>
        <w:rPr>
          <w:rFonts w:eastAsia="Calibri"/>
        </w:rPr>
      </w:pPr>
    </w:p>
    <w:p w14:paraId="352DA4A8">
      <w:pPr>
        <w:spacing w:after="200"/>
        <w:jc w:val="center"/>
        <w:rPr>
          <w:rFonts w:eastAsia="Calibri"/>
          <w:b/>
        </w:rPr>
      </w:pPr>
      <w:r>
        <w:rPr>
          <w:rFonts w:eastAsia="Calibri"/>
          <w:b/>
        </w:rPr>
        <w:t>Declaraţie</w:t>
      </w:r>
    </w:p>
    <w:p w14:paraId="6E8E1684">
      <w:pPr>
        <w:spacing w:after="200"/>
        <w:rPr>
          <w:rFonts w:eastAsia="Calibri"/>
        </w:rPr>
      </w:pPr>
    </w:p>
    <w:p w14:paraId="67F28EB9">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43E5F6C">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25625E5">
      <w:pPr>
        <w:shd w:val="clear" w:color="auto" w:fill="FFFFFF"/>
        <w:spacing w:after="200"/>
        <w:rPr>
          <w:rFonts w:eastAsia="Calibri"/>
        </w:rPr>
      </w:pPr>
    </w:p>
    <w:p w14:paraId="67B96A1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Terţ susţinător,</w:t>
      </w:r>
    </w:p>
    <w:p w14:paraId="2D3A47F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3104CBC">
      <w:pPr>
        <w:shd w:val="clear" w:color="auto" w:fill="FFFFFF"/>
        <w:spacing w:after="200"/>
        <w:rPr>
          <w:rFonts w:eastAsia="Calibri"/>
        </w:rPr>
      </w:pPr>
    </w:p>
    <w:p w14:paraId="3154C4B5">
      <w:pPr>
        <w:shd w:val="clear" w:color="auto" w:fill="FFFFFF"/>
        <w:spacing w:after="200"/>
        <w:rPr>
          <w:rFonts w:eastAsia="Calibri"/>
        </w:rPr>
      </w:pPr>
    </w:p>
    <w:p w14:paraId="0E9741EF">
      <w:pPr>
        <w:tabs>
          <w:tab w:val="left" w:pos="567"/>
        </w:tabs>
        <w:jc w:val="center"/>
        <w:rPr>
          <w:b/>
          <w:color w:val="000000"/>
          <w:w w:val="90"/>
        </w:rPr>
      </w:pPr>
    </w:p>
    <w:p w14:paraId="3B70BCF5">
      <w:pPr>
        <w:tabs>
          <w:tab w:val="left" w:pos="567"/>
        </w:tabs>
        <w:jc w:val="center"/>
        <w:rPr>
          <w:b/>
          <w:color w:val="000000"/>
          <w:w w:val="90"/>
        </w:rPr>
      </w:pPr>
    </w:p>
    <w:p w14:paraId="019951C8">
      <w:pPr>
        <w:tabs>
          <w:tab w:val="left" w:pos="567"/>
        </w:tabs>
        <w:jc w:val="center"/>
        <w:rPr>
          <w:b/>
          <w:color w:val="000000"/>
          <w:w w:val="90"/>
        </w:rPr>
      </w:pPr>
    </w:p>
    <w:p w14:paraId="2EA6401C">
      <w:pPr>
        <w:tabs>
          <w:tab w:val="left" w:pos="567"/>
        </w:tabs>
        <w:jc w:val="center"/>
        <w:rPr>
          <w:b/>
          <w:color w:val="000000"/>
          <w:w w:val="90"/>
        </w:rPr>
      </w:pPr>
    </w:p>
    <w:p w14:paraId="18E1DEED">
      <w:pPr>
        <w:jc w:val="right"/>
        <w:rPr>
          <w:lang w:val="it-IT"/>
        </w:rPr>
      </w:pPr>
    </w:p>
    <w:p w14:paraId="599903C0">
      <w:pPr>
        <w:jc w:val="right"/>
        <w:rPr>
          <w:lang w:val="it-IT"/>
        </w:rPr>
      </w:pPr>
    </w:p>
    <w:p w14:paraId="7EE79A53">
      <w:pPr>
        <w:jc w:val="right"/>
        <w:rPr>
          <w:lang w:val="it-IT"/>
        </w:rPr>
      </w:pPr>
    </w:p>
    <w:p w14:paraId="7FAB4321">
      <w:pPr>
        <w:jc w:val="right"/>
        <w:rPr>
          <w:lang w:val="it-IT"/>
        </w:rPr>
      </w:pPr>
    </w:p>
    <w:p w14:paraId="2FFF36FB">
      <w:pPr>
        <w:jc w:val="right"/>
        <w:rPr>
          <w:lang w:val="it-IT"/>
        </w:rPr>
      </w:pPr>
    </w:p>
    <w:p w14:paraId="1BB8E709">
      <w:pPr>
        <w:jc w:val="right"/>
        <w:rPr>
          <w:lang w:val="it-IT"/>
        </w:rPr>
      </w:pPr>
    </w:p>
    <w:p w14:paraId="22DE5F8C">
      <w:pPr>
        <w:jc w:val="right"/>
        <w:rPr>
          <w:lang w:val="it-IT"/>
        </w:rPr>
      </w:pPr>
    </w:p>
    <w:p w14:paraId="50E0DA05">
      <w:pPr>
        <w:jc w:val="right"/>
        <w:rPr>
          <w:lang w:val="it-IT"/>
        </w:rPr>
      </w:pPr>
    </w:p>
    <w:p w14:paraId="2D6A719D">
      <w:pPr>
        <w:jc w:val="right"/>
        <w:rPr>
          <w:lang w:val="it-IT"/>
        </w:rPr>
      </w:pPr>
    </w:p>
    <w:p w14:paraId="210A6B5F">
      <w:pPr>
        <w:jc w:val="right"/>
        <w:rPr>
          <w:lang w:val="it-IT"/>
        </w:rPr>
      </w:pPr>
    </w:p>
    <w:p w14:paraId="43C97C83">
      <w:pPr>
        <w:jc w:val="right"/>
        <w:rPr>
          <w:lang w:val="it-IT"/>
        </w:rPr>
      </w:pPr>
    </w:p>
    <w:p w14:paraId="3C77AFBC">
      <w:pPr>
        <w:jc w:val="right"/>
        <w:rPr>
          <w:lang w:val="it-IT"/>
        </w:rPr>
      </w:pPr>
    </w:p>
    <w:p w14:paraId="24B83DA4">
      <w:pPr>
        <w:jc w:val="right"/>
        <w:rPr>
          <w:lang w:val="it-IT"/>
        </w:rPr>
      </w:pPr>
    </w:p>
    <w:p w14:paraId="5C95C54D">
      <w:pPr>
        <w:jc w:val="right"/>
        <w:rPr>
          <w:lang w:val="it-IT"/>
        </w:rPr>
      </w:pPr>
    </w:p>
    <w:p w14:paraId="13A3EA07">
      <w:pPr>
        <w:jc w:val="right"/>
        <w:rPr>
          <w:lang w:val="it-IT"/>
        </w:rPr>
      </w:pPr>
    </w:p>
    <w:p w14:paraId="02D92300">
      <w:pPr>
        <w:jc w:val="right"/>
        <w:rPr>
          <w:lang w:val="it-IT"/>
        </w:rPr>
      </w:pPr>
    </w:p>
    <w:p w14:paraId="69998FE0">
      <w:pPr>
        <w:jc w:val="right"/>
        <w:rPr>
          <w:lang w:val="it-IT"/>
        </w:rPr>
      </w:pPr>
    </w:p>
    <w:p w14:paraId="70D1CCD2">
      <w:pPr>
        <w:jc w:val="right"/>
        <w:rPr>
          <w:sz w:val="22"/>
          <w:szCs w:val="22"/>
          <w:lang w:val="it-IT"/>
        </w:rPr>
      </w:pPr>
      <w:r>
        <w:rPr>
          <w:lang w:val="it-IT"/>
        </w:rPr>
        <w:t>Anexa nr.18</w:t>
      </w:r>
    </w:p>
    <w:p w14:paraId="12154FB4">
      <w:pPr>
        <w:jc w:val="right"/>
        <w:rPr>
          <w:lang w:val="it-IT"/>
        </w:rPr>
      </w:pPr>
      <w:r>
        <w:rPr>
          <w:lang w:val="it-IT"/>
        </w:rPr>
        <w:t>la Documentația standard nr._____</w:t>
      </w:r>
    </w:p>
    <w:p w14:paraId="0A944164">
      <w:pPr>
        <w:jc w:val="right"/>
        <w:rPr>
          <w:lang w:val="it-IT"/>
        </w:rPr>
      </w:pPr>
      <w:r>
        <w:rPr>
          <w:lang w:val="it-IT"/>
        </w:rPr>
        <w:t>din “____” ________ 20___</w:t>
      </w:r>
    </w:p>
    <w:p w14:paraId="3F460846">
      <w:pPr>
        <w:tabs>
          <w:tab w:val="left" w:pos="567"/>
        </w:tabs>
        <w:jc w:val="center"/>
        <w:rPr>
          <w:b/>
          <w:color w:val="000000"/>
          <w:w w:val="90"/>
        </w:rPr>
      </w:pPr>
    </w:p>
    <w:p w14:paraId="5DDE4D57">
      <w:pPr>
        <w:pStyle w:val="2"/>
        <w:numPr>
          <w:ilvl w:val="0"/>
          <w:numId w:val="0"/>
        </w:numPr>
        <w:ind w:left="720"/>
        <w:rPr>
          <w:sz w:val="22"/>
          <w:szCs w:val="22"/>
          <w:lang w:val="it-IT"/>
        </w:rPr>
      </w:pPr>
    </w:p>
    <w:p w14:paraId="4D849D5B">
      <w:pPr>
        <w:pStyle w:val="2"/>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6E9DC65E">
      <w:pPr>
        <w:ind w:left="5040" w:firstLine="720"/>
        <w:jc w:val="both"/>
        <w:rPr>
          <w:rStyle w:val="97"/>
          <w:rFonts w:eastAsiaTheme="majorEastAsia"/>
          <w:sz w:val="24"/>
          <w:szCs w:val="24"/>
          <w:lang w:val="it-IT"/>
        </w:rPr>
      </w:pPr>
    </w:p>
    <w:p w14:paraId="0802331A">
      <w:pPr>
        <w:shd w:val="clear" w:color="auto" w:fill="FFFFFF"/>
        <w:rPr>
          <w:b/>
        </w:rPr>
      </w:pPr>
      <w:r>
        <w:rPr>
          <w:b/>
          <w:spacing w:val="-2"/>
        </w:rPr>
        <w:t>..........................</w:t>
      </w:r>
    </w:p>
    <w:p w14:paraId="33CC2289">
      <w:pPr>
        <w:shd w:val="clear" w:color="auto" w:fill="FFFFFF"/>
      </w:pPr>
      <w:r>
        <w:t>(denumirea)</w:t>
      </w:r>
    </w:p>
    <w:p w14:paraId="4317EF46">
      <w:pPr>
        <w:shd w:val="clear" w:color="auto" w:fill="FFFFFF"/>
        <w:jc w:val="center"/>
        <w:rPr>
          <w:b/>
        </w:rPr>
      </w:pPr>
      <w:r>
        <w:rPr>
          <w:b/>
        </w:rPr>
        <w:t>ANGAJAMENT</w:t>
      </w:r>
    </w:p>
    <w:p w14:paraId="189FFDEA">
      <w:pPr>
        <w:shd w:val="clear" w:color="auto" w:fill="FFFFFF"/>
        <w:jc w:val="center"/>
        <w:rPr>
          <w:b/>
        </w:rPr>
      </w:pPr>
      <w:r>
        <w:rPr>
          <w:b/>
        </w:rPr>
        <w:t>privind susţinerea tehnicăși profesională</w:t>
      </w:r>
    </w:p>
    <w:p w14:paraId="25F38946">
      <w:pPr>
        <w:shd w:val="clear" w:color="auto" w:fill="FFFFFF"/>
        <w:jc w:val="center"/>
      </w:pPr>
      <w:r>
        <w:rPr>
          <w:b/>
        </w:rPr>
        <w:t>a ofertantului/candidatului</w:t>
      </w:r>
    </w:p>
    <w:p w14:paraId="799A4053">
      <w:pPr>
        <w:shd w:val="clear" w:color="auto" w:fill="FFFFFF"/>
      </w:pPr>
      <w:r>
        <w:rPr>
          <w:spacing w:val="-2"/>
        </w:rPr>
        <w:t>Către</w:t>
      </w:r>
      <w:r>
        <w:t>, ..............................................</w:t>
      </w:r>
    </w:p>
    <w:p w14:paraId="411A2FD6">
      <w:pPr>
        <w:shd w:val="clear" w:color="auto" w:fill="FFFFFF"/>
        <w:spacing w:before="5"/>
        <w:rPr>
          <w:i/>
        </w:rPr>
      </w:pPr>
      <w:r>
        <w:rPr>
          <w:i/>
        </w:rPr>
        <w:t>(denumirea autorităţii contractante şi adresa completă)</w:t>
      </w:r>
    </w:p>
    <w:p w14:paraId="7934676B">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CDBD3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6B95A3D5">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0D4EAD70">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D37E16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01ED12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0EBD0579">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53C07D02">
      <w:pPr>
        <w:shd w:val="clear" w:color="auto" w:fill="FFFFFF"/>
        <w:rPr>
          <w:spacing w:val="-1"/>
        </w:rPr>
      </w:pPr>
    </w:p>
    <w:p w14:paraId="68D03F7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9600AC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183D2BA">
      <w:pPr>
        <w:shd w:val="clear" w:color="auto" w:fill="FFFFFF"/>
        <w:rPr>
          <w:i/>
          <w:spacing w:val="-1"/>
        </w:rPr>
      </w:pPr>
      <w:r>
        <w:rPr>
          <w:i/>
          <w:spacing w:val="-1"/>
        </w:rPr>
        <w:t>(semnătură autorizată)</w:t>
      </w:r>
    </w:p>
    <w:p w14:paraId="6BCC927E">
      <w:pPr>
        <w:jc w:val="right"/>
        <w:rPr>
          <w:sz w:val="22"/>
          <w:szCs w:val="22"/>
          <w:lang w:val="it-IT"/>
        </w:rPr>
      </w:pPr>
      <w:r>
        <w:rPr>
          <w:lang w:val="it-IT"/>
        </w:rPr>
        <w:t>Anexa nr.19</w:t>
      </w:r>
    </w:p>
    <w:p w14:paraId="58622D1E">
      <w:pPr>
        <w:jc w:val="right"/>
        <w:rPr>
          <w:lang w:val="it-IT"/>
        </w:rPr>
      </w:pPr>
      <w:r>
        <w:rPr>
          <w:lang w:val="it-IT"/>
        </w:rPr>
        <w:t>la Documentația standard nr._____</w:t>
      </w:r>
    </w:p>
    <w:p w14:paraId="3188A926">
      <w:pPr>
        <w:jc w:val="right"/>
        <w:rPr>
          <w:lang w:val="it-IT"/>
        </w:rPr>
      </w:pPr>
      <w:r>
        <w:rPr>
          <w:lang w:val="it-IT"/>
        </w:rPr>
        <w:t>din “____” ________ 20___</w:t>
      </w:r>
    </w:p>
    <w:p w14:paraId="37DC6951">
      <w:pPr>
        <w:tabs>
          <w:tab w:val="left" w:pos="567"/>
        </w:tabs>
        <w:jc w:val="center"/>
        <w:rPr>
          <w:b/>
          <w:color w:val="000000"/>
          <w:w w:val="90"/>
        </w:rPr>
      </w:pPr>
    </w:p>
    <w:p w14:paraId="5BD93C2F">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5C3931A">
      <w:pPr>
        <w:shd w:val="clear" w:color="auto" w:fill="FFFFFF"/>
        <w:spacing w:after="200"/>
        <w:rPr>
          <w:rFonts w:eastAsia="Calibri"/>
          <w:b/>
          <w:i/>
        </w:rPr>
      </w:pPr>
    </w:p>
    <w:p w14:paraId="6EF9006F">
      <w:pPr>
        <w:shd w:val="clear" w:color="auto" w:fill="FFFFFF"/>
        <w:rPr>
          <w:rFonts w:eastAsia="Calibri"/>
          <w:b/>
          <w:spacing w:val="-2"/>
        </w:rPr>
      </w:pPr>
      <w:r>
        <w:rPr>
          <w:rFonts w:eastAsia="Calibri"/>
          <w:b/>
          <w:spacing w:val="-2"/>
        </w:rPr>
        <w:t xml:space="preserve">Terţ susţinător tehnic </w:t>
      </w:r>
    </w:p>
    <w:p w14:paraId="31D5A49A">
      <w:pPr>
        <w:shd w:val="clear" w:color="auto" w:fill="FFFFFF"/>
        <w:jc w:val="right"/>
        <w:rPr>
          <w:rFonts w:eastAsia="Calibri"/>
          <w:b/>
        </w:rPr>
      </w:pPr>
      <w:r>
        <w:rPr>
          <w:rFonts w:eastAsia="Calibri"/>
          <w:b/>
          <w:spacing w:val="-2"/>
        </w:rPr>
        <w:t>..........................</w:t>
      </w:r>
    </w:p>
    <w:p w14:paraId="3A663FAA">
      <w:pPr>
        <w:shd w:val="clear" w:color="auto" w:fill="FFFFFF"/>
        <w:jc w:val="right"/>
        <w:rPr>
          <w:rFonts w:eastAsia="Calibri"/>
        </w:rPr>
      </w:pPr>
      <w:r>
        <w:rPr>
          <w:rFonts w:eastAsia="Calibri"/>
        </w:rPr>
        <w:t>(denumirea)</w:t>
      </w:r>
    </w:p>
    <w:p w14:paraId="1CEC05E1">
      <w:pPr>
        <w:shd w:val="clear" w:color="auto" w:fill="FFFFFF"/>
        <w:rPr>
          <w:rFonts w:eastAsia="Calibri"/>
        </w:rPr>
      </w:pPr>
    </w:p>
    <w:p w14:paraId="23F609D3">
      <w:pPr>
        <w:spacing w:after="200"/>
        <w:jc w:val="center"/>
        <w:rPr>
          <w:rFonts w:eastAsia="Calibri"/>
          <w:b/>
        </w:rPr>
      </w:pPr>
      <w:r>
        <w:rPr>
          <w:rFonts w:eastAsia="Calibri"/>
          <w:b/>
        </w:rPr>
        <w:t>Declaraţie</w:t>
      </w:r>
    </w:p>
    <w:p w14:paraId="4712302E">
      <w:pPr>
        <w:spacing w:after="200"/>
        <w:rPr>
          <w:rFonts w:eastAsia="Calibri"/>
        </w:rPr>
      </w:pPr>
    </w:p>
    <w:p w14:paraId="2F72DE9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11C63A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D03349E">
      <w:pPr>
        <w:shd w:val="clear" w:color="auto" w:fill="FFFFFF"/>
        <w:spacing w:after="200"/>
        <w:rPr>
          <w:rFonts w:eastAsia="Calibri"/>
        </w:rPr>
      </w:pPr>
    </w:p>
    <w:p w14:paraId="7E6B539A">
      <w:pPr>
        <w:shd w:val="clear" w:color="auto" w:fill="FFFFFF"/>
        <w:spacing w:after="200"/>
        <w:rPr>
          <w:rFonts w:eastAsia="Calibri"/>
        </w:rPr>
      </w:pPr>
    </w:p>
    <w:p w14:paraId="3F342BB9">
      <w:pPr>
        <w:shd w:val="clear" w:color="auto" w:fill="FFFFFF"/>
        <w:spacing w:after="200"/>
        <w:ind w:left="34"/>
        <w:jc w:val="center"/>
        <w:rPr>
          <w:rFonts w:eastAsia="Calibri"/>
          <w:b/>
        </w:rPr>
      </w:pPr>
      <w:r>
        <w:rPr>
          <w:rFonts w:eastAsia="Calibri"/>
          <w:b/>
          <w:spacing w:val="-3"/>
        </w:rPr>
        <w:t>LISTA</w:t>
      </w:r>
    </w:p>
    <w:p w14:paraId="630D735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9CF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A9287DF">
            <w:pPr>
              <w:jc w:val="center"/>
              <w:rPr>
                <w:rFonts w:eastAsia="Calibri"/>
                <w:lang w:eastAsia="ro-RO"/>
              </w:rPr>
            </w:pPr>
            <w:r>
              <w:rPr>
                <w:rFonts w:eastAsia="Calibri"/>
                <w:sz w:val="22"/>
                <w:szCs w:val="22"/>
                <w:lang w:eastAsia="ro-RO"/>
              </w:rPr>
              <w:t xml:space="preserve">Nr. </w:t>
            </w:r>
          </w:p>
          <w:p w14:paraId="5DD4C364">
            <w:pPr>
              <w:jc w:val="center"/>
              <w:rPr>
                <w:rFonts w:eastAsia="Calibri"/>
                <w:lang w:eastAsia="ro-RO"/>
              </w:rPr>
            </w:pPr>
            <w:r>
              <w:rPr>
                <w:rFonts w:eastAsia="Calibri"/>
                <w:sz w:val="22"/>
                <w:szCs w:val="22"/>
                <w:lang w:eastAsia="ro-RO"/>
              </w:rPr>
              <w:t>crt</w:t>
            </w:r>
          </w:p>
        </w:tc>
        <w:tc>
          <w:tcPr>
            <w:tcW w:w="3477" w:type="dxa"/>
            <w:shd w:val="clear" w:color="auto" w:fill="auto"/>
          </w:tcPr>
          <w:p w14:paraId="072C4CF5">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1A3D6CF6">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3F3FFCE0">
            <w:pPr>
              <w:jc w:val="center"/>
              <w:rPr>
                <w:rFonts w:eastAsia="Calibri"/>
                <w:lang w:eastAsia="ro-RO"/>
              </w:rPr>
            </w:pPr>
            <w:r>
              <w:rPr>
                <w:rFonts w:eastAsia="Calibri"/>
                <w:sz w:val="22"/>
                <w:szCs w:val="22"/>
                <w:lang w:eastAsia="ro-RO"/>
              </w:rPr>
              <w:t>Forma de deţinere</w:t>
            </w:r>
          </w:p>
        </w:tc>
      </w:tr>
      <w:tr w14:paraId="66EF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81A24ED">
            <w:pPr>
              <w:jc w:val="center"/>
              <w:rPr>
                <w:rFonts w:eastAsia="Calibri"/>
                <w:lang w:eastAsia="ro-RO"/>
              </w:rPr>
            </w:pPr>
          </w:p>
        </w:tc>
        <w:tc>
          <w:tcPr>
            <w:tcW w:w="3477" w:type="dxa"/>
            <w:shd w:val="clear" w:color="auto" w:fill="auto"/>
          </w:tcPr>
          <w:p w14:paraId="25D46DAE">
            <w:pPr>
              <w:jc w:val="center"/>
              <w:rPr>
                <w:rFonts w:eastAsia="Calibri"/>
                <w:lang w:eastAsia="ro-RO"/>
              </w:rPr>
            </w:pPr>
          </w:p>
        </w:tc>
        <w:tc>
          <w:tcPr>
            <w:tcW w:w="1293" w:type="dxa"/>
            <w:shd w:val="clear" w:color="auto" w:fill="auto"/>
          </w:tcPr>
          <w:p w14:paraId="50C80959">
            <w:pPr>
              <w:jc w:val="center"/>
              <w:rPr>
                <w:rFonts w:eastAsia="Calibri"/>
                <w:lang w:eastAsia="ro-RO"/>
              </w:rPr>
            </w:pPr>
          </w:p>
        </w:tc>
        <w:tc>
          <w:tcPr>
            <w:tcW w:w="1608" w:type="dxa"/>
            <w:shd w:val="clear" w:color="auto" w:fill="auto"/>
          </w:tcPr>
          <w:p w14:paraId="2211C9CA">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300FC37">
            <w:pPr>
              <w:jc w:val="center"/>
              <w:rPr>
                <w:rFonts w:eastAsia="Calibri"/>
                <w:lang w:eastAsia="ro-RO"/>
              </w:rPr>
            </w:pPr>
            <w:r>
              <w:rPr>
                <w:rFonts w:eastAsia="Calibri"/>
                <w:sz w:val="22"/>
                <w:szCs w:val="22"/>
                <w:lang w:eastAsia="ro-RO"/>
              </w:rPr>
              <w:t>În chirie</w:t>
            </w:r>
          </w:p>
        </w:tc>
      </w:tr>
      <w:tr w14:paraId="6D04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959D27">
            <w:pPr>
              <w:jc w:val="center"/>
              <w:rPr>
                <w:rFonts w:eastAsia="Calibri"/>
                <w:lang w:eastAsia="ro-RO"/>
              </w:rPr>
            </w:pPr>
          </w:p>
        </w:tc>
        <w:tc>
          <w:tcPr>
            <w:tcW w:w="3477" w:type="dxa"/>
            <w:shd w:val="clear" w:color="auto" w:fill="auto"/>
          </w:tcPr>
          <w:p w14:paraId="052F8E01">
            <w:pPr>
              <w:jc w:val="center"/>
              <w:rPr>
                <w:rFonts w:eastAsia="Calibri"/>
                <w:lang w:eastAsia="ro-RO"/>
              </w:rPr>
            </w:pPr>
          </w:p>
        </w:tc>
        <w:tc>
          <w:tcPr>
            <w:tcW w:w="1293" w:type="dxa"/>
            <w:shd w:val="clear" w:color="auto" w:fill="auto"/>
          </w:tcPr>
          <w:p w14:paraId="0069EA2F">
            <w:pPr>
              <w:jc w:val="center"/>
              <w:rPr>
                <w:rFonts w:eastAsia="Calibri"/>
                <w:lang w:eastAsia="ro-RO"/>
              </w:rPr>
            </w:pPr>
          </w:p>
        </w:tc>
        <w:tc>
          <w:tcPr>
            <w:tcW w:w="1608" w:type="dxa"/>
            <w:shd w:val="clear" w:color="auto" w:fill="auto"/>
          </w:tcPr>
          <w:p w14:paraId="54D6E986">
            <w:pPr>
              <w:jc w:val="center"/>
              <w:rPr>
                <w:rFonts w:eastAsia="Calibri"/>
                <w:lang w:eastAsia="ro-RO"/>
              </w:rPr>
            </w:pPr>
          </w:p>
        </w:tc>
        <w:tc>
          <w:tcPr>
            <w:tcW w:w="1323" w:type="dxa"/>
            <w:shd w:val="clear" w:color="auto" w:fill="auto"/>
          </w:tcPr>
          <w:p w14:paraId="778DEDC2">
            <w:pPr>
              <w:jc w:val="center"/>
              <w:rPr>
                <w:rFonts w:eastAsia="Calibri"/>
                <w:lang w:eastAsia="ro-RO"/>
              </w:rPr>
            </w:pPr>
          </w:p>
        </w:tc>
      </w:tr>
      <w:tr w14:paraId="645F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1C314D8">
            <w:pPr>
              <w:jc w:val="center"/>
              <w:rPr>
                <w:rFonts w:eastAsia="Calibri"/>
                <w:lang w:eastAsia="ro-RO"/>
              </w:rPr>
            </w:pPr>
          </w:p>
        </w:tc>
        <w:tc>
          <w:tcPr>
            <w:tcW w:w="3477" w:type="dxa"/>
            <w:shd w:val="clear" w:color="auto" w:fill="auto"/>
          </w:tcPr>
          <w:p w14:paraId="79041FAD">
            <w:pPr>
              <w:jc w:val="center"/>
              <w:rPr>
                <w:rFonts w:eastAsia="Calibri"/>
                <w:lang w:eastAsia="ro-RO"/>
              </w:rPr>
            </w:pPr>
          </w:p>
        </w:tc>
        <w:tc>
          <w:tcPr>
            <w:tcW w:w="1293" w:type="dxa"/>
            <w:shd w:val="clear" w:color="auto" w:fill="auto"/>
          </w:tcPr>
          <w:p w14:paraId="56F06A8A">
            <w:pPr>
              <w:jc w:val="center"/>
              <w:rPr>
                <w:rFonts w:eastAsia="Calibri"/>
                <w:lang w:eastAsia="ro-RO"/>
              </w:rPr>
            </w:pPr>
          </w:p>
        </w:tc>
        <w:tc>
          <w:tcPr>
            <w:tcW w:w="1608" w:type="dxa"/>
            <w:shd w:val="clear" w:color="auto" w:fill="auto"/>
          </w:tcPr>
          <w:p w14:paraId="6583665A">
            <w:pPr>
              <w:jc w:val="center"/>
              <w:rPr>
                <w:rFonts w:eastAsia="Calibri"/>
                <w:lang w:eastAsia="ro-RO"/>
              </w:rPr>
            </w:pPr>
          </w:p>
        </w:tc>
        <w:tc>
          <w:tcPr>
            <w:tcW w:w="1323" w:type="dxa"/>
            <w:shd w:val="clear" w:color="auto" w:fill="auto"/>
          </w:tcPr>
          <w:p w14:paraId="109B90F4">
            <w:pPr>
              <w:jc w:val="center"/>
              <w:rPr>
                <w:rFonts w:eastAsia="Calibri"/>
                <w:lang w:eastAsia="ro-RO"/>
              </w:rPr>
            </w:pPr>
          </w:p>
        </w:tc>
      </w:tr>
      <w:tr w14:paraId="5259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543D2A0">
            <w:pPr>
              <w:jc w:val="center"/>
              <w:rPr>
                <w:rFonts w:eastAsia="Calibri"/>
                <w:lang w:eastAsia="ro-RO"/>
              </w:rPr>
            </w:pPr>
          </w:p>
        </w:tc>
        <w:tc>
          <w:tcPr>
            <w:tcW w:w="3477" w:type="dxa"/>
            <w:shd w:val="clear" w:color="auto" w:fill="auto"/>
          </w:tcPr>
          <w:p w14:paraId="2924FA99">
            <w:pPr>
              <w:jc w:val="center"/>
              <w:rPr>
                <w:rFonts w:eastAsia="Calibri"/>
                <w:lang w:eastAsia="ro-RO"/>
              </w:rPr>
            </w:pPr>
          </w:p>
        </w:tc>
        <w:tc>
          <w:tcPr>
            <w:tcW w:w="1293" w:type="dxa"/>
            <w:shd w:val="clear" w:color="auto" w:fill="auto"/>
          </w:tcPr>
          <w:p w14:paraId="3666128C">
            <w:pPr>
              <w:jc w:val="center"/>
              <w:rPr>
                <w:rFonts w:eastAsia="Calibri"/>
                <w:lang w:eastAsia="ro-RO"/>
              </w:rPr>
            </w:pPr>
          </w:p>
        </w:tc>
        <w:tc>
          <w:tcPr>
            <w:tcW w:w="1608" w:type="dxa"/>
            <w:shd w:val="clear" w:color="auto" w:fill="auto"/>
          </w:tcPr>
          <w:p w14:paraId="7315B752">
            <w:pPr>
              <w:jc w:val="center"/>
              <w:rPr>
                <w:rFonts w:eastAsia="Calibri"/>
                <w:lang w:eastAsia="ro-RO"/>
              </w:rPr>
            </w:pPr>
          </w:p>
        </w:tc>
        <w:tc>
          <w:tcPr>
            <w:tcW w:w="1323" w:type="dxa"/>
            <w:shd w:val="clear" w:color="auto" w:fill="auto"/>
          </w:tcPr>
          <w:p w14:paraId="17FEB595">
            <w:pPr>
              <w:jc w:val="center"/>
              <w:rPr>
                <w:rFonts w:eastAsia="Calibri"/>
                <w:lang w:eastAsia="ro-RO"/>
              </w:rPr>
            </w:pPr>
          </w:p>
        </w:tc>
      </w:tr>
    </w:tbl>
    <w:p w14:paraId="3D700C50">
      <w:pPr>
        <w:spacing w:after="200"/>
        <w:ind w:left="28"/>
        <w:rPr>
          <w:rFonts w:eastAsia="Calibri"/>
          <w:sz w:val="22"/>
          <w:szCs w:val="22"/>
        </w:rPr>
      </w:pPr>
    </w:p>
    <w:p w14:paraId="44513C9A">
      <w:pPr>
        <w:spacing w:after="200"/>
        <w:ind w:left="28"/>
        <w:rPr>
          <w:rFonts w:eastAsia="Calibri"/>
        </w:rPr>
      </w:pPr>
      <w:r>
        <w:rPr>
          <w:rFonts w:eastAsia="Calibri"/>
        </w:rPr>
        <w:tab/>
      </w:r>
      <w:r>
        <w:rPr>
          <w:rFonts w:eastAsia="Calibri"/>
        </w:rPr>
        <w:t>Prezenta declaraţie este anexă la „Angajamentul ferm” privind susţinerea noastră tehnică şi profesionalăoferită...........................................(</w:t>
      </w:r>
      <w:r>
        <w:rPr>
          <w:rFonts w:eastAsia="Calibri"/>
          <w:i/>
        </w:rPr>
        <w:t>denumireaofertantului/candidatului).</w:t>
      </w:r>
    </w:p>
    <w:p w14:paraId="4FCB4C22">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7FAFFB49">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FFE4C31">
      <w:pPr>
        <w:tabs>
          <w:tab w:val="left" w:pos="567"/>
        </w:tabs>
        <w:jc w:val="both"/>
        <w:rPr>
          <w:rFonts w:eastAsia="PMingLiU"/>
          <w:lang w:eastAsia="zh-CN"/>
        </w:rPr>
      </w:pPr>
    </w:p>
    <w:p w14:paraId="2CC14B51">
      <w:pPr>
        <w:tabs>
          <w:tab w:val="left" w:pos="567"/>
        </w:tabs>
        <w:jc w:val="both"/>
        <w:rPr>
          <w:rFonts w:eastAsia="PMingLiU"/>
          <w:lang w:eastAsia="zh-CN"/>
        </w:rPr>
      </w:pPr>
    </w:p>
    <w:bookmarkEnd w:id="103"/>
    <w:p w14:paraId="10E0388F">
      <w:pPr>
        <w:tabs>
          <w:tab w:val="left" w:pos="567"/>
        </w:tabs>
        <w:jc w:val="both"/>
        <w:rPr>
          <w:rFonts w:eastAsia="PMingLiU"/>
          <w:lang w:eastAsia="zh-CN"/>
        </w:rPr>
      </w:pPr>
    </w:p>
    <w:p w14:paraId="0885E01E">
      <w:pPr>
        <w:tabs>
          <w:tab w:val="left" w:pos="567"/>
        </w:tabs>
        <w:jc w:val="both"/>
        <w:rPr>
          <w:rFonts w:eastAsia="PMingLiU"/>
          <w:lang w:eastAsia="zh-CN"/>
        </w:rPr>
      </w:pPr>
    </w:p>
    <w:p w14:paraId="1234233E">
      <w:pPr>
        <w:tabs>
          <w:tab w:val="left" w:pos="567"/>
        </w:tabs>
        <w:jc w:val="both"/>
        <w:rPr>
          <w:rFonts w:eastAsia="PMingLiU"/>
          <w:lang w:eastAsia="zh-CN"/>
        </w:rPr>
      </w:pPr>
    </w:p>
    <w:p w14:paraId="05C726AC">
      <w:pPr>
        <w:tabs>
          <w:tab w:val="left" w:pos="567"/>
        </w:tabs>
        <w:jc w:val="both"/>
        <w:rPr>
          <w:rFonts w:eastAsia="PMingLiU"/>
          <w:lang w:eastAsia="zh-CN"/>
        </w:rPr>
      </w:pPr>
    </w:p>
    <w:p w14:paraId="30E6C8D1">
      <w:pPr>
        <w:jc w:val="right"/>
        <w:rPr>
          <w:sz w:val="22"/>
          <w:szCs w:val="22"/>
          <w:lang w:val="it-IT"/>
        </w:rPr>
      </w:pPr>
      <w:r>
        <w:rPr>
          <w:lang w:val="it-IT"/>
        </w:rPr>
        <w:t>Anexa nr.20</w:t>
      </w:r>
    </w:p>
    <w:p w14:paraId="1BC5651B">
      <w:pPr>
        <w:jc w:val="right"/>
        <w:rPr>
          <w:lang w:val="it-IT"/>
        </w:rPr>
      </w:pPr>
      <w:r>
        <w:rPr>
          <w:lang w:val="it-IT"/>
        </w:rPr>
        <w:t>la Documentația standard nr._____</w:t>
      </w:r>
    </w:p>
    <w:p w14:paraId="78CDD85A">
      <w:pPr>
        <w:jc w:val="right"/>
        <w:rPr>
          <w:lang w:val="it-IT"/>
        </w:rPr>
      </w:pPr>
      <w:r>
        <w:rPr>
          <w:lang w:val="it-IT"/>
        </w:rPr>
        <w:t>din “____” ________ 20___</w:t>
      </w:r>
    </w:p>
    <w:p w14:paraId="51BA5E08">
      <w:pPr>
        <w:tabs>
          <w:tab w:val="left" w:pos="567"/>
        </w:tabs>
        <w:jc w:val="both"/>
        <w:rPr>
          <w:rFonts w:eastAsia="PMingLiU"/>
          <w:lang w:eastAsia="zh-CN"/>
        </w:rPr>
      </w:pPr>
    </w:p>
    <w:p w14:paraId="71FEDED5">
      <w:pPr>
        <w:spacing w:after="200" w:line="276" w:lineRule="auto"/>
        <w:jc w:val="center"/>
        <w:rPr>
          <w:rFonts w:eastAsia="Calibri"/>
        </w:rPr>
      </w:pPr>
    </w:p>
    <w:p w14:paraId="27433A2D">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4A457DD8">
      <w:pPr>
        <w:spacing w:line="276" w:lineRule="auto"/>
        <w:rPr>
          <w:rFonts w:eastAsia="Calibri"/>
        </w:rPr>
      </w:pPr>
    </w:p>
    <w:p w14:paraId="58D5A399">
      <w:pPr>
        <w:shd w:val="clear" w:color="auto" w:fill="FFFFFF"/>
        <w:spacing w:line="276" w:lineRule="auto"/>
        <w:rPr>
          <w:rFonts w:eastAsia="Calibri"/>
          <w:b/>
          <w:spacing w:val="-2"/>
        </w:rPr>
      </w:pPr>
      <w:r>
        <w:rPr>
          <w:rFonts w:eastAsia="Calibri"/>
          <w:b/>
          <w:spacing w:val="-2"/>
        </w:rPr>
        <w:t>Terţ susţinător profesional</w:t>
      </w:r>
    </w:p>
    <w:p w14:paraId="2529B2E4">
      <w:pPr>
        <w:shd w:val="clear" w:color="auto" w:fill="FFFFFF"/>
        <w:spacing w:line="276" w:lineRule="auto"/>
        <w:jc w:val="right"/>
        <w:rPr>
          <w:rFonts w:eastAsia="Calibri"/>
          <w:b/>
        </w:rPr>
      </w:pPr>
      <w:r>
        <w:rPr>
          <w:rFonts w:eastAsia="Calibri"/>
          <w:b/>
          <w:spacing w:val="-2"/>
        </w:rPr>
        <w:t>..........................</w:t>
      </w:r>
    </w:p>
    <w:p w14:paraId="02A37971">
      <w:pPr>
        <w:shd w:val="clear" w:color="auto" w:fill="FFFFFF"/>
        <w:spacing w:line="276" w:lineRule="auto"/>
        <w:jc w:val="right"/>
        <w:rPr>
          <w:rFonts w:eastAsia="Calibri"/>
        </w:rPr>
      </w:pPr>
      <w:r>
        <w:rPr>
          <w:rFonts w:eastAsia="Calibri"/>
        </w:rPr>
        <w:t>(denumirea)</w:t>
      </w:r>
    </w:p>
    <w:p w14:paraId="7224F7BC">
      <w:pPr>
        <w:shd w:val="clear" w:color="auto" w:fill="FFFFFF"/>
        <w:spacing w:line="276" w:lineRule="auto"/>
        <w:rPr>
          <w:rFonts w:eastAsia="Calibri"/>
        </w:rPr>
      </w:pPr>
    </w:p>
    <w:p w14:paraId="4031E42F">
      <w:pPr>
        <w:spacing w:after="200" w:line="276" w:lineRule="auto"/>
        <w:jc w:val="center"/>
        <w:rPr>
          <w:rFonts w:eastAsia="Calibri"/>
          <w:b/>
        </w:rPr>
      </w:pPr>
      <w:r>
        <w:rPr>
          <w:rFonts w:eastAsia="Calibri"/>
          <w:b/>
        </w:rPr>
        <w:t>Declaraţie</w:t>
      </w:r>
    </w:p>
    <w:p w14:paraId="7B22CD26">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640CD1F">
      <w:pPr>
        <w:shd w:val="clear" w:color="auto" w:fill="FFFFFF"/>
        <w:spacing w:after="200" w:line="276" w:lineRule="auto"/>
        <w:ind w:right="6"/>
        <w:jc w:val="center"/>
        <w:rPr>
          <w:rFonts w:eastAsia="Calibri"/>
          <w:b/>
        </w:rPr>
      </w:pPr>
      <w:r>
        <w:rPr>
          <w:rFonts w:eastAsia="Calibri"/>
          <w:b/>
          <w:spacing w:val="-3"/>
        </w:rPr>
        <w:t>LISTA</w:t>
      </w:r>
    </w:p>
    <w:p w14:paraId="5B63FA82">
      <w:pPr>
        <w:shd w:val="clear" w:color="auto" w:fill="FFFFFF"/>
        <w:ind w:right="14"/>
        <w:jc w:val="center"/>
        <w:rPr>
          <w:rFonts w:eastAsia="Calibri"/>
        </w:rPr>
      </w:pPr>
      <w:r>
        <w:rPr>
          <w:rFonts w:eastAsia="Calibri"/>
        </w:rPr>
        <w:t>privind personalul de specialitate angajat care urmează a fi efectiv</w:t>
      </w:r>
    </w:p>
    <w:p w14:paraId="57A8FCAC">
      <w:pPr>
        <w:shd w:val="clear" w:color="auto" w:fill="FFFFFF"/>
        <w:ind w:right="10"/>
        <w:jc w:val="center"/>
        <w:rPr>
          <w:rFonts w:eastAsia="Calibri"/>
        </w:rPr>
      </w:pPr>
      <w:r>
        <w:rPr>
          <w:rFonts w:eastAsia="Calibri"/>
        </w:rPr>
        <w:t>alocat pentru îndeplinirea contractului de achiziţie publică</w:t>
      </w:r>
    </w:p>
    <w:p w14:paraId="2F8963C9">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A61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66967FB">
            <w:pPr>
              <w:rPr>
                <w:rFonts w:eastAsia="Calibri"/>
                <w:lang w:eastAsia="ro-RO"/>
              </w:rPr>
            </w:pPr>
          </w:p>
        </w:tc>
        <w:tc>
          <w:tcPr>
            <w:tcW w:w="1757" w:type="dxa"/>
            <w:shd w:val="clear" w:color="auto" w:fill="auto"/>
          </w:tcPr>
          <w:p w14:paraId="0E56FF6C">
            <w:pPr>
              <w:jc w:val="center"/>
              <w:rPr>
                <w:rFonts w:eastAsia="Calibri"/>
                <w:lang w:eastAsia="ro-RO"/>
              </w:rPr>
            </w:pPr>
            <w:r>
              <w:rPr>
                <w:rFonts w:eastAsia="Calibri"/>
                <w:lang w:eastAsia="ro-RO"/>
              </w:rPr>
              <w:t>Anul 1</w:t>
            </w:r>
          </w:p>
        </w:tc>
        <w:tc>
          <w:tcPr>
            <w:tcW w:w="1845" w:type="dxa"/>
            <w:shd w:val="clear" w:color="auto" w:fill="auto"/>
          </w:tcPr>
          <w:p w14:paraId="2B35C2CB">
            <w:pPr>
              <w:jc w:val="center"/>
              <w:rPr>
                <w:rFonts w:eastAsia="Calibri"/>
                <w:lang w:eastAsia="ro-RO"/>
              </w:rPr>
            </w:pPr>
            <w:r>
              <w:rPr>
                <w:rFonts w:eastAsia="Calibri"/>
                <w:lang w:eastAsia="ro-RO"/>
              </w:rPr>
              <w:t>Anul 2</w:t>
            </w:r>
          </w:p>
        </w:tc>
        <w:tc>
          <w:tcPr>
            <w:tcW w:w="1757" w:type="dxa"/>
            <w:shd w:val="clear" w:color="auto" w:fill="auto"/>
          </w:tcPr>
          <w:p w14:paraId="34BB5483">
            <w:pPr>
              <w:jc w:val="center"/>
              <w:rPr>
                <w:rFonts w:eastAsia="Calibri"/>
                <w:lang w:eastAsia="ro-RO"/>
              </w:rPr>
            </w:pPr>
            <w:r>
              <w:rPr>
                <w:rFonts w:eastAsia="Calibri"/>
                <w:lang w:eastAsia="ro-RO"/>
              </w:rPr>
              <w:t>Anul 3</w:t>
            </w:r>
          </w:p>
        </w:tc>
      </w:tr>
      <w:tr w14:paraId="6634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085BDDB">
            <w:pPr>
              <w:rPr>
                <w:rFonts w:eastAsia="Calibri"/>
                <w:lang w:eastAsia="ro-RO"/>
              </w:rPr>
            </w:pPr>
            <w:r>
              <w:rPr>
                <w:rFonts w:eastAsia="Calibri"/>
              </w:rPr>
              <w:t>Personalul de specialitate</w:t>
            </w:r>
          </w:p>
        </w:tc>
        <w:tc>
          <w:tcPr>
            <w:tcW w:w="1757" w:type="dxa"/>
            <w:shd w:val="clear" w:color="auto" w:fill="auto"/>
          </w:tcPr>
          <w:p w14:paraId="7CB6AFCB">
            <w:pPr>
              <w:rPr>
                <w:rFonts w:eastAsia="Calibri"/>
                <w:lang w:eastAsia="ro-RO"/>
              </w:rPr>
            </w:pPr>
          </w:p>
        </w:tc>
        <w:tc>
          <w:tcPr>
            <w:tcW w:w="1845" w:type="dxa"/>
            <w:shd w:val="clear" w:color="auto" w:fill="auto"/>
          </w:tcPr>
          <w:p w14:paraId="26A3C7F4">
            <w:pPr>
              <w:rPr>
                <w:rFonts w:eastAsia="Calibri"/>
                <w:lang w:eastAsia="ro-RO"/>
              </w:rPr>
            </w:pPr>
          </w:p>
        </w:tc>
        <w:tc>
          <w:tcPr>
            <w:tcW w:w="1757" w:type="dxa"/>
            <w:shd w:val="clear" w:color="auto" w:fill="auto"/>
          </w:tcPr>
          <w:p w14:paraId="3B885682">
            <w:pPr>
              <w:rPr>
                <w:rFonts w:eastAsia="Calibri"/>
                <w:lang w:eastAsia="ro-RO"/>
              </w:rPr>
            </w:pPr>
          </w:p>
        </w:tc>
      </w:tr>
      <w:tr w14:paraId="5953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492213B">
            <w:pPr>
              <w:jc w:val="center"/>
              <w:rPr>
                <w:rFonts w:eastAsia="Calibri"/>
                <w:lang w:eastAsia="ro-RO"/>
              </w:rPr>
            </w:pPr>
            <w:r>
              <w:rPr>
                <w:rFonts w:eastAsia="Calibri"/>
                <w:lang w:eastAsia="ro-RO"/>
              </w:rPr>
              <w:t>…………</w:t>
            </w:r>
          </w:p>
        </w:tc>
        <w:tc>
          <w:tcPr>
            <w:tcW w:w="1757" w:type="dxa"/>
            <w:shd w:val="clear" w:color="auto" w:fill="auto"/>
          </w:tcPr>
          <w:p w14:paraId="784D60D3">
            <w:pPr>
              <w:rPr>
                <w:rFonts w:eastAsia="Calibri"/>
                <w:lang w:eastAsia="ro-RO"/>
              </w:rPr>
            </w:pPr>
          </w:p>
        </w:tc>
        <w:tc>
          <w:tcPr>
            <w:tcW w:w="1845" w:type="dxa"/>
            <w:shd w:val="clear" w:color="auto" w:fill="auto"/>
          </w:tcPr>
          <w:p w14:paraId="2AE3119E">
            <w:pPr>
              <w:rPr>
                <w:rFonts w:eastAsia="Calibri"/>
                <w:lang w:eastAsia="ro-RO"/>
              </w:rPr>
            </w:pPr>
          </w:p>
        </w:tc>
        <w:tc>
          <w:tcPr>
            <w:tcW w:w="1757" w:type="dxa"/>
            <w:shd w:val="clear" w:color="auto" w:fill="auto"/>
          </w:tcPr>
          <w:p w14:paraId="4D4F566B">
            <w:pPr>
              <w:rPr>
                <w:rFonts w:eastAsia="Calibri"/>
                <w:lang w:eastAsia="ro-RO"/>
              </w:rPr>
            </w:pPr>
          </w:p>
        </w:tc>
      </w:tr>
      <w:tr w14:paraId="703C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70292F3">
            <w:pPr>
              <w:jc w:val="center"/>
              <w:rPr>
                <w:rFonts w:eastAsia="Calibri"/>
                <w:lang w:eastAsia="ro-RO"/>
              </w:rPr>
            </w:pPr>
            <w:r>
              <w:rPr>
                <w:rFonts w:eastAsia="Calibri"/>
                <w:lang w:eastAsia="ro-RO"/>
              </w:rPr>
              <w:t>…………</w:t>
            </w:r>
          </w:p>
        </w:tc>
        <w:tc>
          <w:tcPr>
            <w:tcW w:w="1757" w:type="dxa"/>
            <w:shd w:val="clear" w:color="auto" w:fill="auto"/>
          </w:tcPr>
          <w:p w14:paraId="7580149F">
            <w:pPr>
              <w:rPr>
                <w:rFonts w:eastAsia="Calibri"/>
                <w:lang w:eastAsia="ro-RO"/>
              </w:rPr>
            </w:pPr>
          </w:p>
        </w:tc>
        <w:tc>
          <w:tcPr>
            <w:tcW w:w="1845" w:type="dxa"/>
            <w:shd w:val="clear" w:color="auto" w:fill="auto"/>
          </w:tcPr>
          <w:p w14:paraId="4E7A787D">
            <w:pPr>
              <w:rPr>
                <w:rFonts w:eastAsia="Calibri"/>
                <w:lang w:eastAsia="ro-RO"/>
              </w:rPr>
            </w:pPr>
          </w:p>
        </w:tc>
        <w:tc>
          <w:tcPr>
            <w:tcW w:w="1757" w:type="dxa"/>
            <w:shd w:val="clear" w:color="auto" w:fill="auto"/>
          </w:tcPr>
          <w:p w14:paraId="6EF33FC8">
            <w:pPr>
              <w:rPr>
                <w:rFonts w:eastAsia="Calibri"/>
                <w:lang w:eastAsia="ro-RO"/>
              </w:rPr>
            </w:pPr>
          </w:p>
        </w:tc>
      </w:tr>
      <w:tr w14:paraId="02B2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C5EDF3A">
            <w:pPr>
              <w:jc w:val="center"/>
              <w:rPr>
                <w:rFonts w:eastAsia="Calibri"/>
                <w:lang w:eastAsia="ro-RO"/>
              </w:rPr>
            </w:pPr>
            <w:r>
              <w:rPr>
                <w:rFonts w:eastAsia="Calibri"/>
                <w:lang w:eastAsia="ro-RO"/>
              </w:rPr>
              <w:t>………….</w:t>
            </w:r>
          </w:p>
        </w:tc>
        <w:tc>
          <w:tcPr>
            <w:tcW w:w="1757" w:type="dxa"/>
            <w:shd w:val="clear" w:color="auto" w:fill="auto"/>
          </w:tcPr>
          <w:p w14:paraId="52B1F813">
            <w:pPr>
              <w:rPr>
                <w:rFonts w:eastAsia="Calibri"/>
                <w:lang w:eastAsia="ro-RO"/>
              </w:rPr>
            </w:pPr>
          </w:p>
        </w:tc>
        <w:tc>
          <w:tcPr>
            <w:tcW w:w="1845" w:type="dxa"/>
            <w:shd w:val="clear" w:color="auto" w:fill="auto"/>
          </w:tcPr>
          <w:p w14:paraId="1DF48D08">
            <w:pPr>
              <w:rPr>
                <w:rFonts w:eastAsia="Calibri"/>
                <w:lang w:eastAsia="ro-RO"/>
              </w:rPr>
            </w:pPr>
          </w:p>
        </w:tc>
        <w:tc>
          <w:tcPr>
            <w:tcW w:w="1757" w:type="dxa"/>
            <w:shd w:val="clear" w:color="auto" w:fill="auto"/>
          </w:tcPr>
          <w:p w14:paraId="71F88F55">
            <w:pPr>
              <w:rPr>
                <w:rFonts w:eastAsia="Calibri"/>
                <w:lang w:eastAsia="ro-RO"/>
              </w:rPr>
            </w:pPr>
          </w:p>
        </w:tc>
      </w:tr>
    </w:tbl>
    <w:p w14:paraId="2B38899D">
      <w:pPr>
        <w:shd w:val="clear" w:color="auto" w:fill="FFFFFF"/>
        <w:spacing w:line="276" w:lineRule="auto"/>
        <w:ind w:firstLine="1080"/>
        <w:jc w:val="both"/>
        <w:rPr>
          <w:rFonts w:eastAsia="Calibri"/>
        </w:rPr>
      </w:pPr>
    </w:p>
    <w:p w14:paraId="67D0A03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66EA861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6BDD3A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E11D9C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03E0012">
      <w:pPr>
        <w:shd w:val="clear" w:color="auto" w:fill="FFFFFF"/>
        <w:spacing w:after="200" w:line="276" w:lineRule="auto"/>
        <w:ind w:firstLine="720"/>
        <w:rPr>
          <w:rFonts w:eastAsia="Calibri"/>
          <w:spacing w:val="-1"/>
        </w:rPr>
      </w:pPr>
    </w:p>
    <w:p w14:paraId="4DC44D9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2C65FEA8">
      <w:pPr>
        <w:spacing w:after="200" w:line="276" w:lineRule="auto"/>
        <w:ind w:left="5040" w:firstLine="720"/>
        <w:jc w:val="both"/>
        <w:rPr>
          <w:rFonts w:eastAsia="Calibri"/>
          <w:i/>
          <w:spacing w:val="-1"/>
        </w:rPr>
      </w:pPr>
      <w:r>
        <w:rPr>
          <w:rFonts w:eastAsia="Calibri"/>
          <w:i/>
          <w:spacing w:val="-1"/>
        </w:rPr>
        <w:t>(semnătură autorizată)</w:t>
      </w:r>
    </w:p>
    <w:p w14:paraId="027B8D2C">
      <w:pPr>
        <w:jc w:val="right"/>
        <w:rPr>
          <w:sz w:val="22"/>
          <w:szCs w:val="22"/>
          <w:lang w:val="it-IT"/>
        </w:rPr>
      </w:pPr>
      <w:bookmarkStart w:id="105" w:name="_Hlk70343526"/>
      <w:r>
        <w:rPr>
          <w:lang w:val="it-IT"/>
        </w:rPr>
        <w:t>Anexa nr.21</w:t>
      </w:r>
    </w:p>
    <w:p w14:paraId="4DB584AF">
      <w:pPr>
        <w:jc w:val="right"/>
        <w:rPr>
          <w:lang w:val="it-IT"/>
        </w:rPr>
      </w:pPr>
      <w:r>
        <w:rPr>
          <w:lang w:val="it-IT"/>
        </w:rPr>
        <w:t>la Documentația standard nr._____</w:t>
      </w:r>
    </w:p>
    <w:p w14:paraId="0D9755D8">
      <w:pPr>
        <w:jc w:val="right"/>
        <w:rPr>
          <w:lang w:val="it-IT"/>
        </w:rPr>
      </w:pPr>
      <w:r>
        <w:rPr>
          <w:lang w:val="it-IT"/>
        </w:rPr>
        <w:t>din “____” ________ 20___</w:t>
      </w:r>
    </w:p>
    <w:bookmarkEnd w:id="105"/>
    <w:p w14:paraId="0600E805">
      <w:pPr>
        <w:keepNext/>
        <w:keepLines/>
        <w:outlineLvl w:val="1"/>
        <w:rPr>
          <w:rFonts w:eastAsiaTheme="majorEastAsia"/>
          <w:b/>
          <w:bCs/>
        </w:rPr>
      </w:pPr>
    </w:p>
    <w:bookmarkEnd w:id="86"/>
    <w:bookmarkEnd w:id="87"/>
    <w:p w14:paraId="05B4E0A4">
      <w:pPr>
        <w:keepNext/>
        <w:keepLines/>
        <w:jc w:val="center"/>
        <w:outlineLvl w:val="1"/>
        <w:rPr>
          <w:rFonts w:eastAsiaTheme="majorEastAsia"/>
          <w:b/>
        </w:rPr>
      </w:pPr>
      <w:bookmarkStart w:id="106" w:name="_Toc449692118"/>
    </w:p>
    <w:p w14:paraId="25FC1D0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75262D2">
      <w:pPr>
        <w:keepNext/>
        <w:keepLines/>
        <w:jc w:val="center"/>
        <w:outlineLvl w:val="1"/>
        <w:rPr>
          <w:rFonts w:eastAsiaTheme="majorEastAsia"/>
          <w:b/>
        </w:rPr>
      </w:pPr>
      <w:r>
        <w:rPr>
          <w:rFonts w:eastAsiaTheme="majorEastAsia"/>
          <w:b/>
        </w:rPr>
        <w:t>Bunuri/Servicii</w:t>
      </w:r>
    </w:p>
    <w:p w14:paraId="59FFFA9C">
      <w:pPr>
        <w:keepNext/>
        <w:keepLines/>
        <w:jc w:val="center"/>
        <w:outlineLvl w:val="1"/>
        <w:rPr>
          <w:rFonts w:eastAsiaTheme="majorEastAsia"/>
          <w:b/>
        </w:rPr>
      </w:pPr>
    </w:p>
    <w:p w14:paraId="3392C543">
      <w:pPr>
        <w:jc w:val="both"/>
        <w:rPr>
          <w:bCs/>
        </w:rPr>
      </w:pPr>
      <w:r>
        <w:rPr>
          <w:bCs/>
        </w:rPr>
        <w:t>Obiectul__________________________________________________________________</w:t>
      </w:r>
    </w:p>
    <w:p w14:paraId="7B25E961">
      <w:pPr>
        <w:jc w:val="both"/>
        <w:rPr>
          <w:bCs/>
          <w:sz w:val="20"/>
          <w:szCs w:val="20"/>
        </w:rPr>
      </w:pPr>
      <w:r>
        <w:rPr>
          <w:bCs/>
          <w:sz w:val="20"/>
          <w:szCs w:val="20"/>
        </w:rPr>
        <w:t>(denumirea, adresa)</w:t>
      </w:r>
    </w:p>
    <w:p w14:paraId="65E2BDFB">
      <w:pPr>
        <w:jc w:val="both"/>
        <w:rPr>
          <w:bCs/>
        </w:rPr>
      </w:pPr>
      <w:r>
        <w:rPr>
          <w:bCs/>
        </w:rPr>
        <w:t>Autoritateacontractantă____________________________________________________</w:t>
      </w:r>
    </w:p>
    <w:p w14:paraId="41B2F531">
      <w:pPr>
        <w:jc w:val="both"/>
        <w:rPr>
          <w:bCs/>
          <w:sz w:val="20"/>
          <w:szCs w:val="20"/>
        </w:rPr>
      </w:pPr>
      <w:r>
        <w:rPr>
          <w:bCs/>
          <w:sz w:val="20"/>
          <w:szCs w:val="20"/>
        </w:rPr>
        <w:t xml:space="preserve">                                                                              (denumirea, adresa)</w:t>
      </w:r>
    </w:p>
    <w:p w14:paraId="606F2CA6">
      <w:pPr>
        <w:keepNext/>
        <w:keepLines/>
        <w:outlineLvl w:val="1"/>
        <w:rPr>
          <w:rFonts w:eastAsiaTheme="majorEastAsia"/>
          <w:b/>
        </w:rPr>
      </w:pPr>
    </w:p>
    <w:p w14:paraId="35A97E5A">
      <w:pPr>
        <w:ind w:left="709"/>
        <w:rPr>
          <w:b/>
        </w:rPr>
      </w:pPr>
      <w:r>
        <w:rPr>
          <w:b/>
        </w:rPr>
        <w:t>1. Descriere generală. Informaţii</w:t>
      </w:r>
    </w:p>
    <w:p w14:paraId="1454D89C">
      <w:pPr>
        <w:ind w:firstLine="709"/>
        <w:jc w:val="both"/>
        <w:rPr>
          <w:bCs/>
        </w:rPr>
      </w:pPr>
      <w:bookmarkStart w:id="108" w:name="_Hlk63345649"/>
      <w:r>
        <w:rPr>
          <w:bCs/>
        </w:rPr>
        <w:t>Se dau detalii generale privind obiectul achiziției.</w:t>
      </w:r>
      <w:bookmarkEnd w:id="108"/>
    </w:p>
    <w:p w14:paraId="250B2167">
      <w:pPr>
        <w:ind w:firstLine="709"/>
        <w:jc w:val="both"/>
        <w:rPr>
          <w:b/>
        </w:rPr>
      </w:pPr>
      <w:bookmarkStart w:id="109" w:name="_Hlk65747910"/>
      <w:r>
        <w:rPr>
          <w:b/>
        </w:rPr>
        <w:t>2.  Utilizarea, păstrarea,protecţia, calitatea</w:t>
      </w:r>
      <w:bookmarkStart w:id="110" w:name="_Hlk63425519"/>
      <w:r>
        <w:rPr>
          <w:b/>
        </w:rPr>
        <w:t>produselor/serviciilor</w:t>
      </w:r>
      <w:bookmarkEnd w:id="110"/>
    </w:p>
    <w:p w14:paraId="4E06A0F3">
      <w:pPr>
        <w:ind w:firstLine="709"/>
        <w:jc w:val="both"/>
        <w:rPr>
          <w:bCs/>
        </w:rPr>
      </w:pPr>
      <w:r>
        <w:rPr>
          <w:bCs/>
        </w:rPr>
        <w:t>Se precizează detalii privind modul de transportare, prestare, utilizare șilocul livrării/prestării a produselor/serviciilor.</w:t>
      </w:r>
    </w:p>
    <w:p w14:paraId="1789DE2C">
      <w:pPr>
        <w:pStyle w:val="3"/>
        <w:numPr>
          <w:ilvl w:val="0"/>
          <w:numId w:val="19"/>
        </w:numPr>
        <w:rPr>
          <w:b/>
        </w:rPr>
      </w:pPr>
      <w:r>
        <w:rPr>
          <w:b/>
        </w:rPr>
        <w:t>Materiale, compatibilităţi, reglementăritehniceşistandardeutilizate</w:t>
      </w:r>
    </w:p>
    <w:p w14:paraId="2877B6BB">
      <w:pPr>
        <w:ind w:firstLine="709"/>
        <w:jc w:val="both"/>
      </w:pPr>
      <w:r>
        <w:t>Se precizează conformitatea şi aplicabilitatea materialelor, legislaţia, reglementările tehnice şi standardele aplicate.</w:t>
      </w:r>
    </w:p>
    <w:p w14:paraId="0B44F393">
      <w:pPr>
        <w:pStyle w:val="3"/>
        <w:numPr>
          <w:ilvl w:val="0"/>
          <w:numId w:val="19"/>
        </w:numPr>
        <w:rPr>
          <w:b/>
        </w:rPr>
      </w:pPr>
      <w:r>
        <w:rPr>
          <w:b/>
        </w:rPr>
        <w:t>Cerinţeprivindcalcululcostului/prețului</w:t>
      </w:r>
    </w:p>
    <w:p w14:paraId="0C9E2466">
      <w:pPr>
        <w:ind w:firstLine="709"/>
        <w:jc w:val="both"/>
        <w:rPr>
          <w:bCs/>
        </w:rPr>
      </w:pPr>
      <w:r>
        <w:rPr>
          <w:bCs/>
        </w:rPr>
        <w:t xml:space="preserve">Se precizează modalitatea de calculare a costului bunului/serviciului, prin trimitere la actele normative în domeniu. </w:t>
      </w:r>
    </w:p>
    <w:p w14:paraId="7197B677">
      <w:pPr>
        <w:pStyle w:val="3"/>
        <w:numPr>
          <w:ilvl w:val="0"/>
          <w:numId w:val="19"/>
        </w:numPr>
        <w:rPr>
          <w:b/>
        </w:rPr>
      </w:pPr>
      <w:r>
        <w:rPr>
          <w:b/>
        </w:rPr>
        <w:t>Mostre</w:t>
      </w:r>
    </w:p>
    <w:p w14:paraId="3E09F13D">
      <w:pPr>
        <w:ind w:firstLine="709"/>
        <w:jc w:val="both"/>
      </w:pPr>
      <w:r>
        <w:t>Se precizează modul de prezentare a mostrelor la toate produsele utilizate.</w:t>
      </w:r>
    </w:p>
    <w:p w14:paraId="40BC33A7">
      <w:pPr>
        <w:pStyle w:val="3"/>
        <w:numPr>
          <w:ilvl w:val="0"/>
          <w:numId w:val="19"/>
        </w:numPr>
        <w:tabs>
          <w:tab w:val="left" w:pos="993"/>
          <w:tab w:val="clear" w:pos="1134"/>
        </w:tabs>
        <w:rPr>
          <w:b/>
        </w:rPr>
      </w:pPr>
      <w:r>
        <w:rPr>
          <w:b/>
        </w:rPr>
        <w:t>Echipamentele, instalaţiile, utilajele, sculele, instrumentele, dispozitiveleşialteobiectenecesarepentruprestareaserviciilor</w:t>
      </w:r>
    </w:p>
    <w:p w14:paraId="571A9933">
      <w:pPr>
        <w:ind w:firstLine="709"/>
        <w:jc w:val="both"/>
      </w:pPr>
      <w:r>
        <w:t>Se precizează echipamentele, instalaţiile, utilajele, sculele, instrumentele, dispozitivele, mijloacele de transport, etc..</w:t>
      </w:r>
    </w:p>
    <w:p w14:paraId="0296FD17">
      <w:pPr>
        <w:ind w:firstLine="709"/>
        <w:jc w:val="both"/>
        <w:rPr>
          <w:b/>
        </w:rPr>
      </w:pPr>
      <w:r>
        <w:rPr>
          <w:b/>
        </w:rPr>
        <w:t>7. Articole, produse şi piese necesare instalaţiilor</w:t>
      </w:r>
    </w:p>
    <w:p w14:paraId="75726D02">
      <w:pPr>
        <w:ind w:firstLine="709"/>
        <w:jc w:val="both"/>
      </w:pPr>
      <w:r>
        <w:t>Se precizează furnizorul articolelor, produselor şi pieselor necesare instalaţiilor, tipurile şi cantitatea.</w:t>
      </w:r>
    </w:p>
    <w:p w14:paraId="47AD6F33">
      <w:pPr>
        <w:ind w:firstLine="709"/>
        <w:jc w:val="both"/>
        <w:rPr>
          <w:b/>
        </w:rPr>
      </w:pPr>
      <w:r>
        <w:rPr>
          <w:b/>
        </w:rPr>
        <w:t>8. Definiţii</w:t>
      </w:r>
    </w:p>
    <w:p w14:paraId="35F8A567">
      <w:pPr>
        <w:ind w:firstLine="709"/>
        <w:jc w:val="both"/>
      </w:pPr>
      <w:r>
        <w:t>Se precizează termenii şi definiţiile utilizate în caietul de sarcini şi unele caracteristici.</w:t>
      </w:r>
    </w:p>
    <w:p w14:paraId="55024491">
      <w:pPr>
        <w:ind w:firstLine="709"/>
        <w:jc w:val="both"/>
        <w:rPr>
          <w:b/>
        </w:rPr>
      </w:pPr>
      <w:r>
        <w:rPr>
          <w:b/>
        </w:rPr>
        <w:t>9. Documente obligatorii la depunerea ofertei</w:t>
      </w:r>
    </w:p>
    <w:p w14:paraId="3533E4A4">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4EDAFFE">
      <w:pPr>
        <w:ind w:firstLine="709"/>
        <w:jc w:val="both"/>
        <w:rPr>
          <w:b/>
        </w:rPr>
      </w:pPr>
      <w:r>
        <w:rPr>
          <w:b/>
        </w:rPr>
        <w:t>10. Documente obligatorii la evaluarea ofertelor</w:t>
      </w:r>
    </w:p>
    <w:p w14:paraId="404BB7A5">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2C0BE6">
      <w:pPr>
        <w:rPr>
          <w:bCs/>
          <w:i/>
        </w:rPr>
      </w:pPr>
    </w:p>
    <w:p w14:paraId="4235372F">
      <w:pPr>
        <w:rPr>
          <w:bCs/>
          <w:iCs/>
        </w:rPr>
      </w:pPr>
      <w:r>
        <w:rPr>
          <w:bCs/>
          <w:iCs/>
        </w:rPr>
        <w:t>Autoritatea contractantă  ___________              Data „____”__________________</w:t>
      </w:r>
    </w:p>
    <w:p w14:paraId="6255319F">
      <w:pPr>
        <w:jc w:val="both"/>
        <w:rPr>
          <w:bCs/>
          <w:i/>
        </w:rPr>
      </w:pPr>
    </w:p>
    <w:p w14:paraId="607C7C88">
      <w:pPr>
        <w:jc w:val="both"/>
        <w:rPr>
          <w:bCs/>
          <w:i/>
        </w:rPr>
      </w:pPr>
    </w:p>
    <w:p w14:paraId="0AEEF999">
      <w:pPr>
        <w:jc w:val="both"/>
        <w:rPr>
          <w:bCs/>
          <w:i/>
          <w:iCs/>
          <w:sz w:val="20"/>
          <w:szCs w:val="20"/>
        </w:rPr>
      </w:pPr>
      <w:bookmarkStart w:id="111" w:name="_Hlk63071406"/>
      <w:r>
        <w:rPr>
          <w:b/>
          <w:bCs/>
          <w:color w:val="FF0000"/>
          <w:sz w:val="20"/>
          <w:szCs w:val="20"/>
        </w:rPr>
        <w:t>Notă:</w:t>
      </w:r>
      <w:r>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14:paraId="0E63905B">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18EC4C03">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1B691372">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lang w:val="it-IT"/>
              </w:rPr>
              <w:t>Anexa nr.22</w:t>
            </w:r>
          </w:p>
          <w:p w14:paraId="66FD7D8A">
            <w:pPr>
              <w:jc w:val="center"/>
              <w:rPr>
                <w:lang w:val="it-IT"/>
              </w:rPr>
            </w:pPr>
            <w:r>
              <w:rPr>
                <w:lang w:val="it-IT"/>
              </w:rPr>
              <w:t>la Documentația standard nr._____</w:t>
            </w:r>
          </w:p>
          <w:p w14:paraId="60B0D5B5">
            <w:pPr>
              <w:jc w:val="center"/>
              <w:rPr>
                <w:lang w:val="it-IT"/>
              </w:rPr>
            </w:pPr>
            <w:r>
              <w:rPr>
                <w:lang w:val="it-IT"/>
              </w:rPr>
              <w:t>din “____” ________ 20___</w:t>
            </w:r>
          </w:p>
          <w:p w14:paraId="4CB1283B">
            <w:pPr>
              <w:pStyle w:val="4"/>
              <w:rPr>
                <w:sz w:val="24"/>
                <w:lang w:val="en-US"/>
              </w:rPr>
            </w:pPr>
            <w:bookmarkStart w:id="115" w:name="_Hlk77771394"/>
            <w:r>
              <w:t xml:space="preserve">Specificaţii tehnice </w:t>
            </w:r>
            <w:bookmarkEnd w:id="112"/>
            <w:bookmarkEnd w:id="113"/>
            <w:bookmarkEnd w:id="114"/>
            <w:bookmarkEnd w:id="115"/>
          </w:p>
        </w:tc>
      </w:tr>
      <w:tr w14:paraId="0DF3719A">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4C59A3B7">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72B920E3">
                  <w:pPr>
                    <w:jc w:val="center"/>
                  </w:pPr>
                  <w:r>
                    <w:rPr>
                      <w:i/>
                      <w:iCs/>
                    </w:rPr>
                    <w:t>[</w:t>
                  </w:r>
                  <w:r>
                    <w:rPr>
                      <w:i/>
                      <w:iCs/>
                      <w:sz w:val="22"/>
                      <w:szCs w:val="22"/>
                    </w:rPr>
                    <w:t>Acest tabel va fi completat de către ofertant în coloanele 2, 3, 4, 6, 7, iar de către autoritatea contractantă – în coloanele 1, 5,]</w:t>
                  </w:r>
                </w:p>
              </w:tc>
            </w:tr>
          </w:tbl>
          <w:p w14:paraId="36D6D68A">
            <w:pPr>
              <w:jc w:val="center"/>
            </w:pPr>
          </w:p>
        </w:tc>
      </w:tr>
      <w:tr w14:paraId="0D25486C">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27E21CF">
            <w:r>
              <w:t>Numărul procedurii de achiziție______________din_________</w:t>
            </w:r>
          </w:p>
        </w:tc>
      </w:tr>
      <w:tr w14:paraId="71F4A9B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024AEDD">
            <w:r>
              <w:t>Obiectul achiziției:____________________</w:t>
            </w:r>
          </w:p>
        </w:tc>
      </w:tr>
      <w:tr w14:paraId="21DD1590">
        <w:tblPrEx>
          <w:tblCellMar>
            <w:top w:w="0" w:type="dxa"/>
            <w:left w:w="108" w:type="dxa"/>
            <w:bottom w:w="0" w:type="dxa"/>
            <w:right w:w="108" w:type="dxa"/>
          </w:tblCellMar>
        </w:tblPrEx>
        <w:trPr>
          <w:trHeight w:val="567" w:hRule="atLeast"/>
        </w:trPr>
        <w:tc>
          <w:tcPr>
            <w:tcW w:w="2905" w:type="pct"/>
            <w:gridSpan w:val="7"/>
            <w:shd w:val="clear" w:color="auto" w:fill="auto"/>
          </w:tcPr>
          <w:p w14:paraId="3D73F7FD"/>
        </w:tc>
        <w:tc>
          <w:tcPr>
            <w:tcW w:w="2095" w:type="pct"/>
            <w:gridSpan w:val="4"/>
            <w:shd w:val="clear" w:color="auto" w:fill="auto"/>
          </w:tcPr>
          <w:p w14:paraId="441A2693"/>
        </w:tc>
      </w:tr>
      <w:tr w14:paraId="18F2E9A0">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7903153">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362DBF48">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7E5226DD">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1DE824B6">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6692A736">
            <w:pPr>
              <w:jc w:val="center"/>
              <w:rPr>
                <w:b/>
                <w:sz w:val="20"/>
                <w:szCs w:val="20"/>
              </w:rPr>
            </w:pPr>
            <w:r>
              <w:rPr>
                <w:b/>
                <w:sz w:val="20"/>
                <w:szCs w:val="20"/>
              </w:rPr>
              <w:t>Specificarea tehnică deplină solicitată de către autoritatea contractantă</w:t>
            </w:r>
          </w:p>
          <w:p w14:paraId="4CAFF3E8">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2D6F1DC">
            <w:pPr>
              <w:jc w:val="center"/>
              <w:rPr>
                <w:b/>
                <w:sz w:val="20"/>
                <w:szCs w:val="20"/>
              </w:rPr>
            </w:pPr>
            <w:r>
              <w:rPr>
                <w:b/>
                <w:sz w:val="20"/>
                <w:szCs w:val="20"/>
              </w:rPr>
              <w:t>Specificarea tehnică deplină propusă de către ofertant</w:t>
            </w:r>
          </w:p>
          <w:p w14:paraId="364EF9EE">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3D433DE8">
            <w:pPr>
              <w:jc w:val="center"/>
              <w:rPr>
                <w:b/>
                <w:sz w:val="20"/>
                <w:szCs w:val="20"/>
              </w:rPr>
            </w:pPr>
            <w:r>
              <w:rPr>
                <w:b/>
                <w:sz w:val="20"/>
                <w:szCs w:val="20"/>
              </w:rPr>
              <w:t>Standarde de referinţă</w:t>
            </w:r>
          </w:p>
        </w:tc>
      </w:tr>
      <w:tr w14:paraId="271B91CD">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B346A8">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758B452">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16C99DC">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D48C9F0">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2F2A2A">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1943BDB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C93374A">
            <w:pPr>
              <w:jc w:val="center"/>
              <w:rPr>
                <w:sz w:val="20"/>
                <w:szCs w:val="20"/>
              </w:rPr>
            </w:pPr>
            <w:r>
              <w:rPr>
                <w:sz w:val="20"/>
                <w:szCs w:val="20"/>
              </w:rPr>
              <w:t>7</w:t>
            </w:r>
          </w:p>
        </w:tc>
      </w:tr>
      <w:tr w14:paraId="0FE7EB5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A9E1B8A">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81F6BB9">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AF9081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24A83F2">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4C9F4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7C8536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EB86A">
            <w:pPr>
              <w:rPr>
                <w:sz w:val="20"/>
                <w:szCs w:val="20"/>
              </w:rPr>
            </w:pPr>
          </w:p>
        </w:tc>
      </w:tr>
      <w:tr w14:paraId="7D522A30">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A953F42">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0E15694">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EBD439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DF6A40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C94ED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F37A91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B55F035">
            <w:pPr>
              <w:rPr>
                <w:sz w:val="20"/>
                <w:szCs w:val="20"/>
              </w:rPr>
            </w:pPr>
          </w:p>
        </w:tc>
      </w:tr>
      <w:tr w14:paraId="0359D04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69DEBE">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C3184E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5E8E9C0">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4EC659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CBF78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609BBE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672FA84">
            <w:pPr>
              <w:rPr>
                <w:sz w:val="20"/>
                <w:szCs w:val="20"/>
              </w:rPr>
            </w:pPr>
          </w:p>
        </w:tc>
      </w:tr>
      <w:tr w14:paraId="7CB79B7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0F9943">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5FE5D9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EC274B6">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B6BB38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4682FD">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8679EF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3095027">
            <w:pPr>
              <w:rPr>
                <w:sz w:val="20"/>
                <w:szCs w:val="20"/>
              </w:rPr>
            </w:pPr>
          </w:p>
        </w:tc>
      </w:tr>
      <w:tr w14:paraId="7D985F70">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791F4BB">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FD98E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7C7421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C8C0E3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EFED5F">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A2BF8F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BF3A216">
            <w:pPr>
              <w:rPr>
                <w:sz w:val="20"/>
                <w:szCs w:val="20"/>
              </w:rPr>
            </w:pPr>
          </w:p>
        </w:tc>
      </w:tr>
      <w:tr w14:paraId="7608995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BB2CCD">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383CFE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6BB6B6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445D7B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E327F1">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D69F8B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C634009">
            <w:pPr>
              <w:rPr>
                <w:sz w:val="20"/>
                <w:szCs w:val="20"/>
              </w:rPr>
            </w:pPr>
          </w:p>
        </w:tc>
      </w:tr>
      <w:tr w14:paraId="4924372F">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2D0B3D7F">
            <w:pPr>
              <w:tabs>
                <w:tab w:val="left" w:pos="6120"/>
              </w:tabs>
            </w:pPr>
          </w:p>
          <w:p w14:paraId="4862C1F6">
            <w:r>
              <w:t>Semnat:_______________ Numele, Prenumele:_____________________________ În calitate de: ________________</w:t>
            </w:r>
          </w:p>
          <w:p w14:paraId="7F122AF3">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0AC430DF">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3D8D07B7">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32E43C">
                  <w:pPr>
                    <w:jc w:val="right"/>
                    <w:rPr>
                      <w:lang w:val="it-IT"/>
                    </w:rPr>
                  </w:pPr>
                </w:p>
                <w:p w14:paraId="31958BA4">
                  <w:pPr>
                    <w:jc w:val="right"/>
                    <w:rPr>
                      <w:lang w:val="it-IT"/>
                    </w:rPr>
                  </w:pPr>
                </w:p>
                <w:p w14:paraId="5B4092FF">
                  <w:pPr>
                    <w:jc w:val="right"/>
                    <w:rPr>
                      <w:lang w:val="it-IT"/>
                    </w:rPr>
                  </w:pPr>
                </w:p>
                <w:p w14:paraId="0242F93A">
                  <w:pPr>
                    <w:jc w:val="right"/>
                    <w:rPr>
                      <w:lang w:val="it-IT"/>
                    </w:rPr>
                  </w:pPr>
                  <w:r>
                    <w:rPr>
                      <w:lang w:val="it-IT"/>
                    </w:rPr>
                    <w:t>Anexa nr.23</w:t>
                  </w:r>
                </w:p>
                <w:p w14:paraId="3ED82121">
                  <w:pPr>
                    <w:jc w:val="right"/>
                    <w:rPr>
                      <w:lang w:val="it-IT"/>
                    </w:rPr>
                  </w:pPr>
                  <w:r>
                    <w:rPr>
                      <w:lang w:val="it-IT"/>
                    </w:rPr>
                    <w:t>la Documentația standard nr._____</w:t>
                  </w:r>
                </w:p>
                <w:p w14:paraId="78845D0D">
                  <w:pPr>
                    <w:jc w:val="center"/>
                    <w:rPr>
                      <w:lang w:val="it-IT"/>
                    </w:rPr>
                  </w:pPr>
                  <w:r>
                    <w:rPr>
                      <w:lang w:val="it-IT"/>
                    </w:rPr>
                    <w:t>din “____” ________ 20___</w:t>
                  </w:r>
                </w:p>
                <w:p w14:paraId="252FF46F">
                  <w:pPr>
                    <w:jc w:val="right"/>
                    <w:rPr>
                      <w:lang w:val="it-IT"/>
                    </w:rPr>
                  </w:pPr>
                </w:p>
                <w:p w14:paraId="694B6D88">
                  <w:pPr>
                    <w:pStyle w:val="4"/>
                    <w:rPr>
                      <w:sz w:val="24"/>
                      <w:lang w:val="it-IT"/>
                    </w:rPr>
                  </w:pPr>
                  <w:r>
                    <w:rPr>
                      <w:lang w:val="it-IT"/>
                    </w:rPr>
                    <w:t>Specificații de preț</w:t>
                  </w:r>
                </w:p>
              </w:tc>
              <w:tc>
                <w:tcPr>
                  <w:tcW w:w="1249" w:type="dxa"/>
                  <w:gridSpan w:val="3"/>
                </w:tcPr>
                <w:p w14:paraId="3451A376">
                  <w:pPr>
                    <w:pStyle w:val="4"/>
                    <w:jc w:val="right"/>
                    <w:rPr>
                      <w:b w:val="0"/>
                      <w:sz w:val="20"/>
                      <w:szCs w:val="20"/>
                      <w:lang w:val="en-US"/>
                    </w:rPr>
                  </w:pPr>
                </w:p>
              </w:tc>
            </w:tr>
            <w:tr w14:paraId="45EBFD9E">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206D7C4">
                  <w:pPr>
                    <w:jc w:val="both"/>
                  </w:pPr>
                  <w:r>
                    <w:rPr>
                      <w:i/>
                      <w:iCs/>
                      <w:sz w:val="22"/>
                      <w:szCs w:val="22"/>
                    </w:rPr>
                    <w:t>[Acest tabel va fi completat de către ofertant în coloanele 5,6,7,8 și 11 la necesitate, iar de către autoritatea contractantă – în coloanele 1,2,3,4,9,10]</w:t>
                  </w:r>
                </w:p>
                <w:p w14:paraId="60953F95">
                  <w:pPr>
                    <w:jc w:val="center"/>
                  </w:pPr>
                </w:p>
              </w:tc>
              <w:tc>
                <w:tcPr>
                  <w:tcW w:w="1249" w:type="dxa"/>
                  <w:gridSpan w:val="3"/>
                  <w:tcBorders>
                    <w:bottom w:val="single" w:color="auto" w:sz="4" w:space="0"/>
                  </w:tcBorders>
                </w:tcPr>
                <w:p w14:paraId="0EC9BD7B">
                  <w:pPr>
                    <w:jc w:val="both"/>
                    <w:rPr>
                      <w:i/>
                      <w:iCs/>
                    </w:rPr>
                  </w:pPr>
                </w:p>
              </w:tc>
            </w:tr>
            <w:tr w14:paraId="1C2B3157">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477E0381"/>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59118F7F">
                  <w:r>
                    <w:t>Numărul  procedurii de achiziție______________din_________</w:t>
                  </w:r>
                </w:p>
              </w:tc>
            </w:tr>
            <w:tr w14:paraId="5527D97E">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73EEE625"/>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B484416">
                  <w:r>
                    <w:t>Obiectul de achiziției:______________</w:t>
                  </w:r>
                </w:p>
              </w:tc>
            </w:tr>
            <w:tr w14:paraId="3FE9DA20">
              <w:tblPrEx>
                <w:tblCellMar>
                  <w:top w:w="0" w:type="dxa"/>
                  <w:left w:w="108" w:type="dxa"/>
                  <w:bottom w:w="0" w:type="dxa"/>
                  <w:right w:w="108" w:type="dxa"/>
                </w:tblCellMar>
              </w:tblPrEx>
              <w:trPr>
                <w:trHeight w:val="567" w:hRule="atLeast"/>
              </w:trPr>
              <w:tc>
                <w:tcPr>
                  <w:tcW w:w="12309" w:type="dxa"/>
                  <w:gridSpan w:val="11"/>
                  <w:shd w:val="clear" w:color="auto" w:fill="auto"/>
                </w:tcPr>
                <w:p w14:paraId="31661D0E"/>
              </w:tc>
              <w:tc>
                <w:tcPr>
                  <w:tcW w:w="1249" w:type="dxa"/>
                  <w:gridSpan w:val="3"/>
                </w:tcPr>
                <w:p w14:paraId="0CD69C68"/>
              </w:tc>
              <w:tc>
                <w:tcPr>
                  <w:tcW w:w="2001" w:type="dxa"/>
                  <w:gridSpan w:val="7"/>
                </w:tcPr>
                <w:p w14:paraId="614CD909"/>
              </w:tc>
            </w:tr>
            <w:tr w14:paraId="104A747A">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65AFCA4">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703B0E8B">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5F752321">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416025A1">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4723DC4">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152A6017">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3257259">
                  <w:pPr>
                    <w:jc w:val="center"/>
                    <w:rPr>
                      <w:b/>
                      <w:sz w:val="20"/>
                    </w:rPr>
                  </w:pPr>
                  <w:r>
                    <w:rPr>
                      <w:b/>
                      <w:sz w:val="20"/>
                    </w:rPr>
                    <w:t>Suma</w:t>
                  </w:r>
                </w:p>
                <w:p w14:paraId="514F1AD8">
                  <w:pPr>
                    <w:jc w:val="center"/>
                    <w:rPr>
                      <w:b/>
                      <w:sz w:val="20"/>
                    </w:rPr>
                  </w:pPr>
                  <w:r>
                    <w:rPr>
                      <w:b/>
                      <w:sz w:val="20"/>
                    </w:rPr>
                    <w:t>fără</w:t>
                  </w:r>
                </w:p>
                <w:p w14:paraId="29E67306">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2466DA04">
                  <w:pPr>
                    <w:jc w:val="center"/>
                    <w:rPr>
                      <w:b/>
                      <w:sz w:val="20"/>
                    </w:rPr>
                  </w:pPr>
                  <w:r>
                    <w:rPr>
                      <w:b/>
                      <w:sz w:val="20"/>
                    </w:rPr>
                    <w:t>Suma</w:t>
                  </w:r>
                </w:p>
                <w:p w14:paraId="7A6EC413">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1B09E6D6">
                  <w:pPr>
                    <w:jc w:val="center"/>
                    <w:rPr>
                      <w:b/>
                      <w:sz w:val="20"/>
                      <w:szCs w:val="28"/>
                    </w:rPr>
                  </w:pPr>
                  <w:r>
                    <w:rPr>
                      <w:b/>
                      <w:sz w:val="20"/>
                      <w:szCs w:val="28"/>
                    </w:rPr>
                    <w:t xml:space="preserve">Termenul de </w:t>
                  </w:r>
                </w:p>
                <w:p w14:paraId="7BF5ABC4">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44A6FC39">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302282E2">
                  <w:pPr>
                    <w:jc w:val="center"/>
                    <w:rPr>
                      <w:b/>
                      <w:sz w:val="20"/>
                      <w:szCs w:val="28"/>
                    </w:rPr>
                  </w:pPr>
                  <w:r>
                    <w:rPr>
                      <w:b/>
                      <w:sz w:val="20"/>
                      <w:szCs w:val="28"/>
                    </w:rPr>
                    <w:t>Discount</w:t>
                  </w:r>
                </w:p>
                <w:p w14:paraId="254DFCB3">
                  <w:pPr>
                    <w:jc w:val="center"/>
                    <w:rPr>
                      <w:b/>
                      <w:sz w:val="20"/>
                      <w:szCs w:val="28"/>
                    </w:rPr>
                  </w:pPr>
                  <w:r>
                    <w:rPr>
                      <w:b/>
                      <w:sz w:val="20"/>
                      <w:szCs w:val="28"/>
                    </w:rPr>
                    <w:t>%</w:t>
                  </w:r>
                </w:p>
              </w:tc>
            </w:tr>
            <w:tr w14:paraId="45EDFD0C">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4A33D43">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0CDC68">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877F8D0">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E62B9C4">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D7313B">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20258FD">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423F927">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FD5335">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20A4AC45">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2654EFA6">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E77DC4A">
                  <w:pPr>
                    <w:jc w:val="center"/>
                    <w:rPr>
                      <w:sz w:val="20"/>
                    </w:rPr>
                  </w:pPr>
                  <w:r>
                    <w:rPr>
                      <w:sz w:val="20"/>
                    </w:rPr>
                    <w:t>11</w:t>
                  </w:r>
                </w:p>
              </w:tc>
            </w:tr>
            <w:tr w14:paraId="25F30A3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34ACE0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B357BF">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515C5A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96E2AB0">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0D8776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F8C1D0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91A3E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98A2CF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E40AF9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33DFF0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A923C5A">
                  <w:pPr>
                    <w:rPr>
                      <w:sz w:val="20"/>
                    </w:rPr>
                  </w:pPr>
                </w:p>
              </w:tc>
            </w:tr>
            <w:tr w14:paraId="73A206C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9FBD66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B531E0">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F11C2F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29A20AA">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350299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60406D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1C597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6ED730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E57F2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8875C9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92D5134">
                  <w:pPr>
                    <w:rPr>
                      <w:sz w:val="20"/>
                    </w:rPr>
                  </w:pPr>
                </w:p>
              </w:tc>
            </w:tr>
            <w:tr w14:paraId="641A2A0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790C06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3CF2EF">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7EE1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CC84E61">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AA0B8A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AA0063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40A446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CEBE89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A4A1CA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3C450B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40F4F98">
                  <w:pPr>
                    <w:rPr>
                      <w:sz w:val="20"/>
                    </w:rPr>
                  </w:pPr>
                </w:p>
              </w:tc>
            </w:tr>
            <w:tr w14:paraId="2049E4C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1816D3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9B8AAF">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AFAB0E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75C1C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FD4611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7E2EC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B7CB89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1B8DAD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BAACE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D7B16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C7E6016">
                  <w:pPr>
                    <w:rPr>
                      <w:sz w:val="20"/>
                    </w:rPr>
                  </w:pPr>
                </w:p>
              </w:tc>
            </w:tr>
            <w:tr w14:paraId="3E4A2F7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C49790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8B60D3">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8D3AC32">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01D7B81">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1B1F25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D378F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6775C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50129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6094EE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60109C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C6E7AC0">
                  <w:pPr>
                    <w:rPr>
                      <w:sz w:val="20"/>
                    </w:rPr>
                  </w:pPr>
                </w:p>
              </w:tc>
            </w:tr>
            <w:tr w14:paraId="45EEB88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B6215C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D2D56">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E732F5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43EEAD4">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60F4E3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63B3D0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D6180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A744A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CEEAE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84E3D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FE91E6D">
                  <w:pPr>
                    <w:rPr>
                      <w:sz w:val="20"/>
                    </w:rPr>
                  </w:pPr>
                </w:p>
              </w:tc>
            </w:tr>
            <w:tr w14:paraId="762D814A">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2B2F5499">
                  <w:pPr>
                    <w:tabs>
                      <w:tab w:val="left" w:pos="6120"/>
                    </w:tabs>
                    <w:rPr>
                      <w:sz w:val="20"/>
                    </w:rPr>
                  </w:pPr>
                </w:p>
                <w:p w14:paraId="098583EF">
                  <w:pPr>
                    <w:rPr>
                      <w:sz w:val="20"/>
                    </w:rPr>
                  </w:pPr>
                  <w:r>
                    <w:rPr>
                      <w:sz w:val="20"/>
                    </w:rPr>
                    <w:t>Semnat:_______________ Numele, Prenumele:_____________________________ În calitate de: ______________</w:t>
                  </w:r>
                </w:p>
                <w:p w14:paraId="1EBEED88">
                  <w:pPr>
                    <w:rPr>
                      <w:sz w:val="20"/>
                    </w:rPr>
                  </w:pPr>
                </w:p>
                <w:p w14:paraId="48F77F5A">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0BB46DE">
                  <w:pPr>
                    <w:tabs>
                      <w:tab w:val="left" w:pos="6120"/>
                    </w:tabs>
                    <w:rPr>
                      <w:sz w:val="20"/>
                    </w:rPr>
                  </w:pPr>
                </w:p>
              </w:tc>
              <w:tc>
                <w:tcPr>
                  <w:tcW w:w="1249" w:type="dxa"/>
                  <w:gridSpan w:val="4"/>
                  <w:tcBorders>
                    <w:top w:val="single" w:color="auto" w:sz="4" w:space="0"/>
                  </w:tcBorders>
                </w:tcPr>
                <w:p w14:paraId="4F87C3C5">
                  <w:pPr>
                    <w:tabs>
                      <w:tab w:val="left" w:pos="6120"/>
                    </w:tabs>
                    <w:rPr>
                      <w:sz w:val="20"/>
                    </w:rPr>
                  </w:pPr>
                </w:p>
              </w:tc>
              <w:tc>
                <w:tcPr>
                  <w:tcW w:w="1247" w:type="dxa"/>
                  <w:gridSpan w:val="3"/>
                  <w:tcBorders>
                    <w:top w:val="single" w:color="auto" w:sz="4" w:space="0"/>
                  </w:tcBorders>
                </w:tcPr>
                <w:p w14:paraId="2AA40A47">
                  <w:pPr>
                    <w:tabs>
                      <w:tab w:val="left" w:pos="6120"/>
                    </w:tabs>
                    <w:rPr>
                      <w:sz w:val="20"/>
                    </w:rPr>
                  </w:pPr>
                </w:p>
              </w:tc>
            </w:tr>
          </w:tbl>
          <w:p w14:paraId="4C7E5E59">
            <w:pPr>
              <w:rPr>
                <w:bCs/>
                <w:iCs/>
              </w:rPr>
            </w:pPr>
          </w:p>
        </w:tc>
      </w:tr>
      <w:tr w14:paraId="2C08619C">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5938C369">
            <w:pPr>
              <w:tabs>
                <w:tab w:val="left" w:pos="6120"/>
              </w:tabs>
            </w:pPr>
          </w:p>
        </w:tc>
        <w:tc>
          <w:tcPr>
            <w:tcW w:w="87" w:type="pct"/>
            <w:tcBorders>
              <w:top w:val="single" w:color="auto" w:sz="4" w:space="0"/>
            </w:tcBorders>
          </w:tcPr>
          <w:p w14:paraId="34B4E766">
            <w:pPr>
              <w:tabs>
                <w:tab w:val="left" w:pos="6120"/>
              </w:tabs>
            </w:pPr>
          </w:p>
        </w:tc>
        <w:tc>
          <w:tcPr>
            <w:tcW w:w="4259" w:type="pct"/>
            <w:gridSpan w:val="8"/>
            <w:tcBorders>
              <w:top w:val="single" w:color="auto" w:sz="4" w:space="0"/>
            </w:tcBorders>
            <w:shd w:val="clear" w:color="auto" w:fill="auto"/>
            <w:vAlign w:val="center"/>
          </w:tcPr>
          <w:p w14:paraId="2E11935E">
            <w:pPr>
              <w:rPr>
                <w:bCs/>
                <w:iCs/>
              </w:rPr>
            </w:pPr>
          </w:p>
        </w:tc>
      </w:tr>
    </w:tbl>
    <w:p w14:paraId="6EEC810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7E818EE4">
      <w:pPr>
        <w:jc w:val="right"/>
        <w:rPr>
          <w:sz w:val="22"/>
          <w:szCs w:val="22"/>
          <w:lang w:val="it-IT"/>
        </w:rPr>
      </w:pPr>
      <w:r>
        <w:rPr>
          <w:lang w:val="it-IT"/>
        </w:rPr>
        <w:t>Anexa nr.24</w:t>
      </w:r>
    </w:p>
    <w:p w14:paraId="6D400102">
      <w:pPr>
        <w:jc w:val="right"/>
        <w:rPr>
          <w:lang w:val="it-IT"/>
        </w:rPr>
      </w:pPr>
      <w:r>
        <w:rPr>
          <w:lang w:val="it-IT"/>
        </w:rPr>
        <w:t>la Documentația standard nr._____</w:t>
      </w:r>
    </w:p>
    <w:p w14:paraId="26EBB76B">
      <w:pPr>
        <w:jc w:val="right"/>
        <w:rPr>
          <w:lang w:val="it-IT"/>
        </w:rPr>
      </w:pPr>
      <w:r>
        <w:rPr>
          <w:lang w:val="it-IT"/>
        </w:rPr>
        <w:t>din “____” ________ 20___</w:t>
      </w:r>
    </w:p>
    <w:p w14:paraId="08633443">
      <w:pPr>
        <w:jc w:val="center"/>
        <w:rPr>
          <w:b/>
        </w:rPr>
      </w:pPr>
    </w:p>
    <w:p w14:paraId="47EBF94F">
      <w:pPr>
        <w:jc w:val="center"/>
        <w:rPr>
          <w:b/>
        </w:rPr>
      </w:pPr>
      <w:bookmarkStart w:id="116" w:name="_Hlk77771427"/>
      <w:r>
        <w:rPr>
          <w:b/>
        </w:rPr>
        <w:t>CONTRACT – MODEL</w:t>
      </w:r>
      <w:bookmarkEnd w:id="116"/>
    </w:p>
    <w:p w14:paraId="1B56C120">
      <w:pPr>
        <w:pStyle w:val="3"/>
        <w:numPr>
          <w:ilvl w:val="0"/>
          <w:numId w:val="0"/>
        </w:numPr>
        <w:ind w:right="-1"/>
        <w:rPr>
          <w:lang w:val="ro-RO"/>
        </w:rPr>
      </w:pPr>
    </w:p>
    <w:p w14:paraId="622DD145">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38924BB6">
        <w:tblPrEx>
          <w:tblCellMar>
            <w:top w:w="0" w:type="dxa"/>
            <w:left w:w="108" w:type="dxa"/>
            <w:bottom w:w="0" w:type="dxa"/>
            <w:right w:w="108" w:type="dxa"/>
          </w:tblCellMar>
        </w:tblPrEx>
        <w:trPr>
          <w:trHeight w:val="697" w:hRule="atLeast"/>
        </w:trPr>
        <w:tc>
          <w:tcPr>
            <w:tcW w:w="10173" w:type="dxa"/>
            <w:vAlign w:val="center"/>
          </w:tcPr>
          <w:p w14:paraId="70AF7349">
            <w:pPr>
              <w:jc w:val="both"/>
            </w:pPr>
          </w:p>
          <w:p w14:paraId="38ABCAF8">
            <w:pPr>
              <w:jc w:val="both"/>
              <w:rPr>
                <w:caps/>
                <w:sz w:val="28"/>
                <w:szCs w:val="28"/>
              </w:rPr>
            </w:pPr>
          </w:p>
          <w:p w14:paraId="26EC7BDF">
            <w:pPr>
              <w:jc w:val="center"/>
              <w:rPr>
                <w:sz w:val="28"/>
                <w:szCs w:val="28"/>
                <w:u w:val="single"/>
              </w:rPr>
            </w:pPr>
            <w:r>
              <w:rPr>
                <w:caps/>
                <w:sz w:val="28"/>
                <w:szCs w:val="28"/>
              </w:rPr>
              <w:t>Contract</w:t>
            </w:r>
            <w:r>
              <w:rPr>
                <w:sz w:val="28"/>
                <w:szCs w:val="28"/>
              </w:rPr>
              <w:t xml:space="preserve"> Nr.</w:t>
            </w:r>
          </w:p>
          <w:p w14:paraId="24DD4E99">
            <w:pPr>
              <w:jc w:val="center"/>
            </w:pPr>
            <w:r>
              <w:t>privind achiziţia de</w:t>
            </w:r>
            <w:r>
              <w:softHyphen/>
            </w:r>
            <w:r>
              <w:softHyphen/>
            </w:r>
            <w:r>
              <w:softHyphen/>
            </w:r>
            <w:r>
              <w:t>________________</w:t>
            </w:r>
          </w:p>
          <w:p w14:paraId="0E071B31">
            <w:pPr>
              <w:jc w:val="center"/>
              <w:rPr>
                <w:i/>
              </w:rPr>
            </w:pPr>
          </w:p>
          <w:p w14:paraId="02711942">
            <w:pPr>
              <w:jc w:val="center"/>
              <w:rPr>
                <w:i/>
              </w:rPr>
            </w:pPr>
            <w:r>
              <w:rPr>
                <w:i/>
              </w:rPr>
              <w:t>I PARTEA GENERALĂ</w:t>
            </w:r>
          </w:p>
          <w:p w14:paraId="72FE080B">
            <w:pPr>
              <w:jc w:val="center"/>
              <w:rPr>
                <w:i/>
              </w:rPr>
            </w:pPr>
            <w:r>
              <w:rPr>
                <w:i/>
              </w:rPr>
              <w:t>(OBLIGATORIU)</w:t>
            </w:r>
          </w:p>
          <w:p w14:paraId="319E51DF">
            <w:pPr>
              <w:jc w:val="center"/>
              <w:rPr>
                <w:iCs/>
              </w:rPr>
            </w:pPr>
          </w:p>
          <w:p w14:paraId="26DD635A">
            <w:pPr>
              <w:jc w:val="center"/>
              <w:rPr>
                <w:iCs/>
              </w:rPr>
            </w:pPr>
          </w:p>
          <w:p w14:paraId="65FB0C19">
            <w:pPr>
              <w:jc w:val="center"/>
              <w:rPr>
                <w:iCs/>
              </w:rPr>
            </w:pPr>
          </w:p>
          <w:p w14:paraId="31538F10">
            <w:pPr>
              <w:jc w:val="both"/>
              <w:rPr>
                <w:i/>
              </w:rPr>
            </w:pPr>
            <w:r>
              <w:rPr>
                <w:i/>
              </w:rPr>
              <w:t>Obiectul achiziției _____________________________________________________</w:t>
            </w:r>
          </w:p>
          <w:p w14:paraId="142737D8">
            <w:pPr>
              <w:jc w:val="both"/>
              <w:rPr>
                <w:i/>
              </w:rPr>
            </w:pPr>
            <w:r>
              <w:rPr>
                <w:i/>
              </w:rPr>
              <w:t>Cod CPV: ___________________________________________________________</w:t>
            </w:r>
          </w:p>
          <w:p w14:paraId="49104C7E">
            <w:pPr>
              <w:jc w:val="both"/>
              <w:rPr>
                <w:i/>
              </w:rPr>
            </w:pPr>
          </w:p>
          <w:p w14:paraId="109A3765">
            <w:pPr>
              <w:jc w:val="both"/>
              <w:rPr>
                <w:i/>
              </w:rPr>
            </w:pPr>
            <w:r>
              <w:rPr>
                <w:i/>
              </w:rPr>
              <w:t>“___”_________20__</w:t>
            </w:r>
            <w:r>
              <w:rPr>
                <w:i/>
              </w:rPr>
              <w:tab/>
            </w:r>
            <w:r>
              <w:rPr>
                <w:i/>
              </w:rPr>
              <w:t>__________________________</w:t>
            </w:r>
          </w:p>
          <w:p w14:paraId="7AE039A5">
            <w:pPr>
              <w:jc w:val="both"/>
              <w:rPr>
                <w:i/>
              </w:rPr>
            </w:pPr>
            <w:r>
              <w:rPr>
                <w:i/>
              </w:rPr>
              <w:t>(localitatea)</w:t>
            </w:r>
          </w:p>
          <w:p w14:paraId="799E6271">
            <w:pPr>
              <w:jc w:val="both"/>
              <w:rPr>
                <w:i/>
              </w:rPr>
            </w:pPr>
          </w:p>
          <w:p w14:paraId="66B7FFCB">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3E7854CC">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1CA5238B">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7B13EB5B">
                  <w:pPr>
                    <w:jc w:val="center"/>
                    <w:rPr>
                      <w:b/>
                      <w:caps/>
                      <w:sz w:val="40"/>
                    </w:rPr>
                  </w:pPr>
                  <w:r>
                    <w:rPr>
                      <w:b/>
                      <w:bCs/>
                    </w:rPr>
                    <w:t>Autoritatea contractantă</w:t>
                  </w:r>
                </w:p>
              </w:tc>
            </w:tr>
            <w:tr w14:paraId="7A28E43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2599E0B">
                  <w:pPr>
                    <w:rPr>
                      <w:b/>
                    </w:rPr>
                  </w:pPr>
                </w:p>
                <w:p w14:paraId="165FC7BA">
                  <w:r>
                    <w:rPr>
                      <w:b/>
                    </w:rPr>
                    <w:t>______________________________________</w:t>
                  </w:r>
                  <w:r>
                    <w:t>,</w:t>
                  </w:r>
                </w:p>
                <w:p w14:paraId="38CCA850">
                  <w:pPr>
                    <w:spacing w:line="360" w:lineRule="auto"/>
                    <w:rPr>
                      <w:i/>
                      <w:sz w:val="18"/>
                      <w:szCs w:val="18"/>
                    </w:rPr>
                  </w:pPr>
                  <w:r>
                    <w:rPr>
                      <w:i/>
                      <w:sz w:val="18"/>
                      <w:szCs w:val="18"/>
                    </w:rPr>
                    <w:t>(denumirea completă a întreprinderii, asociaţiei, organizaţiei)</w:t>
                  </w:r>
                </w:p>
                <w:p w14:paraId="2F80BD48">
                  <w:r>
                    <w:t xml:space="preserve">reprezentată prin </w:t>
                  </w:r>
                  <w:r>
                    <w:rPr>
                      <w:b/>
                    </w:rPr>
                    <w:t>________________________</w:t>
                  </w:r>
                  <w:r>
                    <w:t>,</w:t>
                  </w:r>
                </w:p>
                <w:p w14:paraId="46F2FF61">
                  <w:pPr>
                    <w:spacing w:line="360" w:lineRule="auto"/>
                    <w:ind w:firstLine="1701"/>
                    <w:jc w:val="center"/>
                    <w:rPr>
                      <w:i/>
                      <w:sz w:val="18"/>
                      <w:szCs w:val="18"/>
                    </w:rPr>
                  </w:pPr>
                  <w:r>
                    <w:rPr>
                      <w:i/>
                      <w:sz w:val="18"/>
                      <w:szCs w:val="18"/>
                    </w:rPr>
                    <w:t>(funcţia, numele, prenumele)</w:t>
                  </w:r>
                </w:p>
                <w:p w14:paraId="18FAC70D">
                  <w:r>
                    <w:t xml:space="preserve">care acţionează în baza </w:t>
                  </w:r>
                  <w:r>
                    <w:rPr>
                      <w:b/>
                    </w:rPr>
                    <w:t>___________________</w:t>
                  </w:r>
                  <w:r>
                    <w:t>,</w:t>
                  </w:r>
                </w:p>
                <w:p w14:paraId="306A4FB7">
                  <w:pPr>
                    <w:spacing w:line="360" w:lineRule="auto"/>
                    <w:ind w:firstLine="2198"/>
                    <w:rPr>
                      <w:i/>
                      <w:sz w:val="18"/>
                      <w:szCs w:val="18"/>
                    </w:rPr>
                  </w:pPr>
                  <w:r>
                    <w:rPr>
                      <w:i/>
                      <w:sz w:val="18"/>
                      <w:szCs w:val="18"/>
                    </w:rPr>
                    <w:t>(statut, regulament, hotărîre etc.)</w:t>
                  </w:r>
                </w:p>
                <w:p w14:paraId="5B503A73">
                  <w:pPr>
                    <w:spacing w:line="360" w:lineRule="auto"/>
                  </w:pPr>
                  <w:r>
                    <w:t xml:space="preserve">denumit(a) în continuare </w:t>
                  </w:r>
                  <w:r>
                    <w:rPr>
                      <w:i/>
                    </w:rPr>
                    <w:t>Furnizor/Prestator</w:t>
                  </w:r>
                </w:p>
                <w:p w14:paraId="49E028CE">
                  <w:r>
                    <w:rPr>
                      <w:b/>
                    </w:rPr>
                    <w:t>______________________________________</w:t>
                  </w:r>
                  <w:r>
                    <w:t>,</w:t>
                  </w:r>
                </w:p>
                <w:p w14:paraId="1CF48611">
                  <w:pPr>
                    <w:spacing w:line="360" w:lineRule="auto"/>
                    <w:jc w:val="center"/>
                    <w:rPr>
                      <w:i/>
                      <w:sz w:val="18"/>
                      <w:szCs w:val="18"/>
                    </w:rPr>
                  </w:pPr>
                  <w:r>
                    <w:rPr>
                      <w:i/>
                      <w:sz w:val="18"/>
                      <w:szCs w:val="18"/>
                    </w:rPr>
                    <w:t>(se indică nr. şi data de înregistrare în Registrul de Stat)</w:t>
                  </w:r>
                </w:p>
                <w:p w14:paraId="5AB639C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13F3330C">
                  <w:pPr>
                    <w:rPr>
                      <w:b/>
                    </w:rPr>
                  </w:pPr>
                </w:p>
                <w:p w14:paraId="6AB2C41F">
                  <w:r>
                    <w:rPr>
                      <w:b/>
                    </w:rPr>
                    <w:t>______________________________________</w:t>
                  </w:r>
                  <w:r>
                    <w:t>,</w:t>
                  </w:r>
                </w:p>
                <w:p w14:paraId="3E3B3FA8">
                  <w:pPr>
                    <w:spacing w:line="360" w:lineRule="auto"/>
                    <w:rPr>
                      <w:i/>
                      <w:sz w:val="18"/>
                      <w:szCs w:val="18"/>
                    </w:rPr>
                  </w:pPr>
                  <w:r>
                    <w:rPr>
                      <w:i/>
                      <w:sz w:val="18"/>
                      <w:szCs w:val="18"/>
                    </w:rPr>
                    <w:t>(denumirea completă a întreprinderii, asociaţiei, organizaţiei)</w:t>
                  </w:r>
                </w:p>
                <w:p w14:paraId="349B6962">
                  <w:r>
                    <w:t xml:space="preserve">reprezentată prin </w:t>
                  </w:r>
                  <w:r>
                    <w:rPr>
                      <w:b/>
                    </w:rPr>
                    <w:t>________________________</w:t>
                  </w:r>
                  <w:r>
                    <w:t>,</w:t>
                  </w:r>
                </w:p>
                <w:p w14:paraId="261507EF">
                  <w:pPr>
                    <w:spacing w:line="360" w:lineRule="auto"/>
                    <w:ind w:firstLine="1701"/>
                    <w:jc w:val="center"/>
                    <w:rPr>
                      <w:i/>
                      <w:sz w:val="18"/>
                      <w:szCs w:val="18"/>
                    </w:rPr>
                  </w:pPr>
                  <w:r>
                    <w:rPr>
                      <w:i/>
                      <w:sz w:val="18"/>
                      <w:szCs w:val="18"/>
                    </w:rPr>
                    <w:t>(funcţia, numele, prenumele)</w:t>
                  </w:r>
                </w:p>
                <w:p w14:paraId="325D8F4B">
                  <w:r>
                    <w:t xml:space="preserve">care acţionează în baza </w:t>
                  </w:r>
                  <w:r>
                    <w:rPr>
                      <w:b/>
                    </w:rPr>
                    <w:t>___________________</w:t>
                  </w:r>
                  <w:r>
                    <w:t>,</w:t>
                  </w:r>
                </w:p>
                <w:p w14:paraId="62E527E1">
                  <w:pPr>
                    <w:spacing w:line="360" w:lineRule="auto"/>
                    <w:ind w:firstLine="2198"/>
                    <w:rPr>
                      <w:i/>
                      <w:sz w:val="18"/>
                      <w:szCs w:val="18"/>
                    </w:rPr>
                  </w:pPr>
                  <w:r>
                    <w:rPr>
                      <w:i/>
                      <w:sz w:val="18"/>
                      <w:szCs w:val="18"/>
                    </w:rPr>
                    <w:t>(statut, regulament, hotărîre etc.)</w:t>
                  </w:r>
                </w:p>
                <w:p w14:paraId="051CF48C">
                  <w:pPr>
                    <w:spacing w:line="360" w:lineRule="auto"/>
                  </w:pPr>
                  <w:r>
                    <w:t xml:space="preserve">denumit(a) în continuare </w:t>
                  </w:r>
                  <w:r>
                    <w:rPr>
                      <w:i/>
                    </w:rPr>
                    <w:t>Cumpărător</w:t>
                  </w:r>
                  <w:r>
                    <w:t>/</w:t>
                  </w:r>
                  <w:r>
                    <w:rPr>
                      <w:i/>
                      <w:iCs/>
                    </w:rPr>
                    <w:t>Beneficiar</w:t>
                  </w:r>
                </w:p>
                <w:p w14:paraId="3E712CDC">
                  <w:r>
                    <w:rPr>
                      <w:b/>
                    </w:rPr>
                    <w:t>_____________________________________</w:t>
                  </w:r>
                  <w:r>
                    <w:t>,</w:t>
                  </w:r>
                </w:p>
                <w:p w14:paraId="37BC49DC">
                  <w:pPr>
                    <w:spacing w:line="360" w:lineRule="auto"/>
                    <w:jc w:val="center"/>
                    <w:rPr>
                      <w:i/>
                      <w:sz w:val="18"/>
                      <w:szCs w:val="18"/>
                    </w:rPr>
                  </w:pPr>
                  <w:r>
                    <w:rPr>
                      <w:i/>
                      <w:sz w:val="18"/>
                      <w:szCs w:val="18"/>
                    </w:rPr>
                    <w:t>(se indică nr. şi data de înregistrare în Registrul de Stat)</w:t>
                  </w:r>
                </w:p>
                <w:p w14:paraId="0AE70885">
                  <w:pPr>
                    <w:spacing w:line="360" w:lineRule="auto"/>
                    <w:rPr>
                      <w:b/>
                      <w:caps/>
                      <w:sz w:val="40"/>
                    </w:rPr>
                  </w:pPr>
                  <w:r>
                    <w:rPr>
                      <w:bCs/>
                    </w:rPr>
                    <w:t>pe de altă parte</w:t>
                  </w:r>
                  <w:r>
                    <w:t>,</w:t>
                  </w:r>
                </w:p>
              </w:tc>
            </w:tr>
          </w:tbl>
          <w:p w14:paraId="5BF7A7C9">
            <w:pPr>
              <w:jc w:val="both"/>
              <w:rPr>
                <w:i/>
              </w:rPr>
            </w:pPr>
          </w:p>
          <w:p w14:paraId="3E652D42">
            <w:pPr>
              <w:jc w:val="both"/>
              <w:rPr>
                <w:i/>
              </w:rPr>
            </w:pPr>
          </w:p>
          <w:p w14:paraId="01A1D2DB">
            <w:pPr>
              <w:jc w:val="both"/>
              <w:rPr>
                <w:i/>
              </w:rPr>
            </w:pPr>
          </w:p>
          <w:p w14:paraId="3C2330B3">
            <w:pPr>
              <w:jc w:val="both"/>
              <w:rPr>
                <w:iCs/>
              </w:rPr>
            </w:pPr>
            <w:r>
              <w:rPr>
                <w:iCs/>
              </w:rPr>
              <w:t>ambii (denumiţi(te) în continuare Părţi), au încheiat prezentul Contract referitor la următoarele:</w:t>
            </w:r>
          </w:p>
          <w:p w14:paraId="2E1A9D3C">
            <w:pPr>
              <w:jc w:val="both"/>
              <w:rPr>
                <w:iCs/>
              </w:rPr>
            </w:pPr>
          </w:p>
          <w:p w14:paraId="3D7A91F2">
            <w:pPr>
              <w:jc w:val="both"/>
              <w:rPr>
                <w:iCs/>
              </w:rPr>
            </w:pPr>
            <w:r>
              <w:rPr>
                <w:iCs/>
              </w:rPr>
              <w:t>a.</w:t>
            </w:r>
            <w:r>
              <w:rPr>
                <w:iCs/>
              </w:rPr>
              <w:tab/>
            </w:r>
            <w:r>
              <w:rPr>
                <w:iCs/>
              </w:rPr>
              <w:t>Achiziţionarea ______________________________________________________________,</w:t>
            </w:r>
          </w:p>
          <w:p w14:paraId="38C442ED">
            <w:pPr>
              <w:jc w:val="center"/>
              <w:rPr>
                <w:i/>
                <w:sz w:val="20"/>
                <w:szCs w:val="20"/>
              </w:rPr>
            </w:pPr>
            <w:r>
              <w:rPr>
                <w:i/>
                <w:sz w:val="20"/>
                <w:szCs w:val="20"/>
              </w:rPr>
              <w:t>(denumirea bunului/serviciului)</w:t>
            </w:r>
          </w:p>
          <w:p w14:paraId="45972266">
            <w:pPr>
              <w:jc w:val="both"/>
              <w:rPr>
                <w:iCs/>
              </w:rPr>
            </w:pPr>
            <w:r>
              <w:rPr>
                <w:iCs/>
              </w:rPr>
              <w:t>denumite în continuare Bunuri/Servicii, conform procedurii de achiziții publice de tip __________ nr._______ din_________________,</w:t>
            </w:r>
          </w:p>
          <w:p w14:paraId="6C0243DA">
            <w:pPr>
              <w:jc w:val="both"/>
              <w:rPr>
                <w:iCs/>
              </w:rPr>
            </w:pPr>
            <w:r>
              <w:rPr>
                <w:iCs/>
              </w:rPr>
              <w:t>în baza deciziei grupului de lucru al Cumpărătorului/Beneficiaruluibdin „___” _____________20__.</w:t>
            </w:r>
          </w:p>
          <w:p w14:paraId="7A784F12">
            <w:pPr>
              <w:jc w:val="both"/>
              <w:rPr>
                <w:iCs/>
              </w:rPr>
            </w:pPr>
          </w:p>
          <w:p w14:paraId="318E88E3">
            <w:pPr>
              <w:jc w:val="both"/>
              <w:rPr>
                <w:iCs/>
              </w:rPr>
            </w:pPr>
            <w:r>
              <w:rPr>
                <w:iCs/>
              </w:rPr>
              <w:t>b.</w:t>
            </w:r>
            <w:r>
              <w:rPr>
                <w:iCs/>
              </w:rPr>
              <w:tab/>
            </w:r>
            <w:r>
              <w:rPr>
                <w:iCs/>
              </w:rPr>
              <w:t>Următoarele documente vor fi considerate părţi componente ale Contractului:</w:t>
            </w:r>
          </w:p>
          <w:p w14:paraId="29E01800">
            <w:pPr>
              <w:jc w:val="both"/>
              <w:rPr>
                <w:iCs/>
              </w:rPr>
            </w:pPr>
          </w:p>
          <w:p w14:paraId="5B211795">
            <w:pPr>
              <w:jc w:val="both"/>
              <w:rPr>
                <w:iCs/>
              </w:rPr>
            </w:pPr>
            <w:r>
              <w:rPr>
                <w:iCs/>
              </w:rPr>
              <w:t>a)</w:t>
            </w:r>
            <w:r>
              <w:rPr>
                <w:iCs/>
              </w:rPr>
              <w:tab/>
            </w:r>
            <w:r>
              <w:rPr>
                <w:iCs/>
              </w:rPr>
              <w:t>Specificaţia tehnică;</w:t>
            </w:r>
          </w:p>
          <w:p w14:paraId="11C5461B">
            <w:pPr>
              <w:jc w:val="both"/>
              <w:rPr>
                <w:iCs/>
              </w:rPr>
            </w:pPr>
            <w:r>
              <w:rPr>
                <w:iCs/>
              </w:rPr>
              <w:t>b)</w:t>
            </w:r>
            <w:r>
              <w:rPr>
                <w:iCs/>
              </w:rPr>
              <w:tab/>
            </w:r>
            <w:r>
              <w:rPr>
                <w:iCs/>
              </w:rPr>
              <w:t>Specificația de preț;</w:t>
            </w:r>
          </w:p>
          <w:p w14:paraId="3F18154A">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38DD488">
            <w:pPr>
              <w:jc w:val="both"/>
              <w:rPr>
                <w:iCs/>
              </w:rPr>
            </w:pPr>
          </w:p>
          <w:p w14:paraId="12ACF0B4">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2794A194">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EB0B9B3">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bunurilor/serviciilor,prețul Contractului în termenele şi modalitatea stabilite de Contract.</w:t>
            </w:r>
          </w:p>
          <w:p w14:paraId="50AEB7D6">
            <w:pPr>
              <w:jc w:val="both"/>
              <w:rPr>
                <w:iCs/>
              </w:rPr>
            </w:pPr>
          </w:p>
          <w:p w14:paraId="56F9B9AF">
            <w:pPr>
              <w:jc w:val="both"/>
              <w:rPr>
                <w:b/>
                <w:bCs/>
                <w:iCs/>
              </w:rPr>
            </w:pPr>
            <w:r>
              <w:rPr>
                <w:b/>
                <w:bCs/>
                <w:iCs/>
              </w:rPr>
              <w:t>1.</w:t>
            </w:r>
            <w:r>
              <w:rPr>
                <w:b/>
                <w:bCs/>
                <w:iCs/>
              </w:rPr>
              <w:tab/>
            </w:r>
            <w:r>
              <w:rPr>
                <w:b/>
                <w:bCs/>
                <w:iCs/>
              </w:rPr>
              <w:t>Obiectul Contractului</w:t>
            </w:r>
          </w:p>
          <w:p w14:paraId="68CD1E51">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3E26D85C">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1E9FCCE5">
            <w:pPr>
              <w:jc w:val="both"/>
              <w:rPr>
                <w:iCs/>
              </w:rPr>
            </w:pPr>
            <w:r>
              <w:rPr>
                <w:iCs/>
              </w:rPr>
              <w:t>1.3.</w:t>
            </w:r>
            <w:r>
              <w:rPr>
                <w:iCs/>
              </w:rPr>
              <w:tab/>
            </w:r>
            <w:r>
              <w:rPr>
                <w:iCs/>
              </w:rPr>
              <w:t xml:space="preserve">Calitatea Bunurilor se atestă prin certificatele de calitate indicate în Specificaţie. </w:t>
            </w:r>
          </w:p>
          <w:p w14:paraId="404FA08D">
            <w:pPr>
              <w:jc w:val="both"/>
              <w:rPr>
                <w:iCs/>
              </w:rPr>
            </w:pPr>
            <w:r>
              <w:rPr>
                <w:iCs/>
              </w:rPr>
              <w:t>1.4</w:t>
            </w:r>
            <w:r>
              <w:rPr>
                <w:iCs/>
              </w:rPr>
              <w:tab/>
            </w:r>
            <w:r>
              <w:rPr>
                <w:iCs/>
              </w:rPr>
              <w:t xml:space="preserve">Serviciile prestate în baza contractului vor respecta standardele indicate în Specificaţie </w:t>
            </w:r>
          </w:p>
          <w:p w14:paraId="349500F2">
            <w:pPr>
              <w:jc w:val="both"/>
              <w:rPr>
                <w:iCs/>
              </w:rPr>
            </w:pPr>
            <w:r>
              <w:rPr>
                <w:iCs/>
              </w:rPr>
              <w:t>1.5</w:t>
            </w:r>
            <w:r>
              <w:rPr>
                <w:iCs/>
              </w:rPr>
              <w:tab/>
            </w:r>
            <w:r>
              <w:rPr>
                <w:iCs/>
              </w:rPr>
              <w:t>Termenele de garanţie [</w:t>
            </w:r>
            <w:r>
              <w:rPr>
                <w:i/>
              </w:rPr>
              <w:t>valabilitate, dupăcaz</w:t>
            </w:r>
            <w:r>
              <w:rPr>
                <w:iCs/>
              </w:rPr>
              <w:t>] a Bunurilor/Serviciilor sunt indicate în Anexa nr.22,Specificaţii tehnice.</w:t>
            </w:r>
          </w:p>
          <w:p w14:paraId="027DDB70">
            <w:pPr>
              <w:jc w:val="both"/>
              <w:rPr>
                <w:iCs/>
              </w:rPr>
            </w:pPr>
          </w:p>
          <w:p w14:paraId="5C988190">
            <w:pPr>
              <w:jc w:val="both"/>
              <w:rPr>
                <w:b/>
                <w:bCs/>
                <w:iCs/>
              </w:rPr>
            </w:pPr>
            <w:r>
              <w:rPr>
                <w:b/>
                <w:bCs/>
                <w:iCs/>
              </w:rPr>
              <w:t>2.</w:t>
            </w:r>
            <w:r>
              <w:rPr>
                <w:b/>
                <w:bCs/>
                <w:iCs/>
              </w:rPr>
              <w:tab/>
            </w:r>
            <w:r>
              <w:rPr>
                <w:b/>
                <w:bCs/>
                <w:iCs/>
              </w:rPr>
              <w:t>Termeni şi condiţii de livrare/prestare</w:t>
            </w:r>
          </w:p>
          <w:p w14:paraId="24D2C676">
            <w:pPr>
              <w:jc w:val="both"/>
              <w:rPr>
                <w:iCs/>
              </w:rPr>
            </w:pPr>
            <w:r>
              <w:rPr>
                <w:iCs/>
              </w:rPr>
              <w:t>2.1.</w:t>
            </w:r>
            <w:r>
              <w:rPr>
                <w:iCs/>
              </w:rPr>
              <w:tab/>
            </w:r>
            <w:r>
              <w:rPr>
                <w:iCs/>
              </w:rPr>
              <w:t>Livrarea/Prestarea Bunurilor/Serviciilor se efectuează de către Furnizor/Prestator în  termenele prevăzute de graficul de livrare/prestare.</w:t>
            </w:r>
          </w:p>
          <w:p w14:paraId="522641D3">
            <w:pPr>
              <w:jc w:val="both"/>
              <w:rPr>
                <w:iCs/>
              </w:rPr>
            </w:pPr>
            <w:r>
              <w:rPr>
                <w:iCs/>
              </w:rPr>
              <w:t>2.2.</w:t>
            </w:r>
            <w:r>
              <w:rPr>
                <w:iCs/>
              </w:rPr>
              <w:tab/>
            </w:r>
            <w:r>
              <w:rPr>
                <w:iCs/>
              </w:rPr>
              <w:t>Documentaţia de însoţire a Bunurilor/Serviciilor include:</w:t>
            </w:r>
          </w:p>
          <w:p w14:paraId="6EED01D4">
            <w:pPr>
              <w:jc w:val="both"/>
              <w:rPr>
                <w:iCs/>
              </w:rPr>
            </w:pPr>
            <w:r>
              <w:rPr>
                <w:i/>
              </w:rPr>
              <w:t>Cerinţele de mai sus trebuie prevăzute de către autoritatea contractantă şi ajustate conform cerinţelor actuale.</w:t>
            </w:r>
          </w:p>
          <w:p w14:paraId="355DA9C6">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1848CF4">
            <w:pPr>
              <w:jc w:val="both"/>
              <w:rPr>
                <w:iCs/>
              </w:rPr>
            </w:pPr>
          </w:p>
          <w:p w14:paraId="50F89558">
            <w:pPr>
              <w:jc w:val="both"/>
              <w:rPr>
                <w:iCs/>
              </w:rPr>
            </w:pPr>
            <w:r>
              <w:rPr>
                <w:b/>
                <w:bCs/>
                <w:iCs/>
              </w:rPr>
              <w:t>3.</w:t>
            </w:r>
            <w:r>
              <w:rPr>
                <w:b/>
                <w:bCs/>
                <w:iCs/>
              </w:rPr>
              <w:tab/>
            </w:r>
            <w:r>
              <w:rPr>
                <w:b/>
                <w:bCs/>
                <w:iCs/>
              </w:rPr>
              <w:t>Preţul şi condiţii de plată</w:t>
            </w:r>
          </w:p>
          <w:p w14:paraId="1C6BD182">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60978C68">
            <w:pPr>
              <w:jc w:val="both"/>
              <w:rPr>
                <w:iCs/>
              </w:rPr>
            </w:pPr>
            <w:r>
              <w:rPr>
                <w:iCs/>
              </w:rPr>
              <w:t>3.2.</w:t>
            </w:r>
            <w:r>
              <w:rPr>
                <w:iCs/>
              </w:rPr>
              <w:tab/>
            </w:r>
            <w:r>
              <w:rPr>
                <w:iCs/>
              </w:rPr>
              <w:t>Suma totală a prezentului Contract, inclusiv TVA, se stabileşte în lei moldoveneşti şi constituie: __________________________________lei MD.</w:t>
            </w:r>
          </w:p>
          <w:p w14:paraId="3F576A95">
            <w:pPr>
              <w:jc w:val="both"/>
              <w:rPr>
                <w:i/>
                <w:sz w:val="20"/>
                <w:szCs w:val="20"/>
              </w:rPr>
            </w:pPr>
            <w:r>
              <w:rPr>
                <w:i/>
                <w:sz w:val="20"/>
                <w:szCs w:val="20"/>
              </w:rPr>
              <w:t>(suma cu cifre şi litere)</w:t>
            </w:r>
          </w:p>
          <w:p w14:paraId="0961B75F">
            <w:pPr>
              <w:jc w:val="both"/>
              <w:rPr>
                <w:iCs/>
              </w:rPr>
            </w:pPr>
            <w:r>
              <w:rPr>
                <w:iCs/>
              </w:rPr>
              <w:t>3.3.</w:t>
            </w:r>
            <w:r>
              <w:rPr>
                <w:iCs/>
              </w:rPr>
              <w:tab/>
            </w:r>
            <w:r>
              <w:rPr>
                <w:iCs/>
              </w:rPr>
              <w:t xml:space="preserve">Achitarea plăţilor pentru Bunurile/Serviciile livrate/prestate va efectua în lei moldoveneşti. </w:t>
            </w:r>
          </w:p>
          <w:p w14:paraId="38CB70C3">
            <w:pPr>
              <w:jc w:val="both"/>
              <w:rPr>
                <w:iCs/>
              </w:rPr>
            </w:pPr>
            <w:r>
              <w:rPr>
                <w:iCs/>
              </w:rPr>
              <w:t>3.4.</w:t>
            </w:r>
            <w:r>
              <w:rPr>
                <w:iCs/>
              </w:rPr>
              <w:tab/>
            </w:r>
            <w:r>
              <w:rPr>
                <w:iCs/>
              </w:rPr>
              <w:t xml:space="preserve">Metoda şi condiţiile de plată de către Cumpărător/Beneficiar vor fi: </w:t>
            </w:r>
          </w:p>
          <w:p w14:paraId="6D691D84">
            <w:pPr>
              <w:jc w:val="both"/>
              <w:rPr>
                <w:iCs/>
              </w:rPr>
            </w:pPr>
            <w:r>
              <w:rPr>
                <w:i/>
              </w:rPr>
              <w:t>Cerinţele de mai sus trebuie revăzute de către autoritatea contractantă şi ajustate conform cerinţelor actuale</w:t>
            </w:r>
            <w:r>
              <w:rPr>
                <w:iCs/>
              </w:rPr>
              <w:t>.</w:t>
            </w:r>
          </w:p>
          <w:p w14:paraId="11D42BB4">
            <w:pPr>
              <w:jc w:val="both"/>
              <w:rPr>
                <w:iCs/>
              </w:rPr>
            </w:pPr>
            <w:r>
              <w:rPr>
                <w:iCs/>
              </w:rPr>
              <w:t>3.5.</w:t>
            </w:r>
            <w:r>
              <w:rPr>
                <w:iCs/>
              </w:rPr>
              <w:tab/>
            </w:r>
            <w:r>
              <w:rPr>
                <w:iCs/>
              </w:rPr>
              <w:t>Plăţile se vor efectua prin transfer bancar pe contul de decontare al Furnizorului/Prestatorului indicat în prezentul Contract.</w:t>
            </w:r>
          </w:p>
          <w:p w14:paraId="03AC5058">
            <w:pPr>
              <w:jc w:val="both"/>
              <w:rPr>
                <w:iCs/>
              </w:rPr>
            </w:pPr>
          </w:p>
          <w:p w14:paraId="4ED577F1">
            <w:pPr>
              <w:jc w:val="both"/>
              <w:rPr>
                <w:b/>
                <w:bCs/>
                <w:iCs/>
              </w:rPr>
            </w:pPr>
            <w:r>
              <w:rPr>
                <w:b/>
                <w:bCs/>
                <w:iCs/>
              </w:rPr>
              <w:t>4.</w:t>
            </w:r>
            <w:r>
              <w:rPr>
                <w:b/>
                <w:bCs/>
                <w:iCs/>
              </w:rPr>
              <w:tab/>
            </w:r>
            <w:r>
              <w:rPr>
                <w:b/>
                <w:bCs/>
                <w:iCs/>
              </w:rPr>
              <w:t>Condiţii de predare-primire</w:t>
            </w:r>
          </w:p>
          <w:p w14:paraId="259DA801">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16513248">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700A035B">
            <w:pPr>
              <w:jc w:val="both"/>
              <w:rPr>
                <w:iCs/>
              </w:rPr>
            </w:pPr>
            <w:r>
              <w:rPr>
                <w:iCs/>
              </w:rPr>
              <w:t>b)</w:t>
            </w:r>
            <w:r>
              <w:rPr>
                <w:iCs/>
              </w:rPr>
              <w:tab/>
            </w:r>
            <w:r>
              <w:rPr>
                <w:iCs/>
              </w:rPr>
              <w:t>calitatea Bunurilor/Serviciilor corespunde informaţiei indicate în Specificaţie;</w:t>
            </w:r>
          </w:p>
          <w:p w14:paraId="5D3FDF1C">
            <w:pPr>
              <w:jc w:val="both"/>
              <w:rPr>
                <w:iCs/>
              </w:rPr>
            </w:pPr>
            <w:r>
              <w:rPr>
                <w:i/>
              </w:rPr>
              <w:t>c</w:t>
            </w:r>
            <w:r>
              <w:rPr>
                <w:iCs/>
              </w:rPr>
              <w:t>)</w:t>
            </w:r>
            <w:r>
              <w:rPr>
                <w:iCs/>
              </w:rPr>
              <w:tab/>
            </w:r>
            <w:r>
              <w:rPr>
                <w:iCs/>
              </w:rPr>
              <w:t>ambalajul şi integritatea Bunurilor corespunde informaţiei indicate în Specificaţie.</w:t>
            </w:r>
          </w:p>
          <w:p w14:paraId="4DA016E9">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7EFF2B9">
            <w:pPr>
              <w:jc w:val="both"/>
              <w:rPr>
                <w:iCs/>
              </w:rPr>
            </w:pPr>
          </w:p>
          <w:p w14:paraId="0CAE092A">
            <w:pPr>
              <w:jc w:val="both"/>
              <w:rPr>
                <w:b/>
                <w:bCs/>
                <w:iCs/>
              </w:rPr>
            </w:pPr>
            <w:r>
              <w:rPr>
                <w:b/>
                <w:bCs/>
                <w:iCs/>
              </w:rPr>
              <w:t>5.</w:t>
            </w:r>
            <w:r>
              <w:rPr>
                <w:b/>
                <w:bCs/>
                <w:iCs/>
              </w:rPr>
              <w:tab/>
            </w:r>
            <w:r>
              <w:rPr>
                <w:b/>
                <w:bCs/>
                <w:iCs/>
              </w:rPr>
              <w:t>Standarde</w:t>
            </w:r>
          </w:p>
          <w:p w14:paraId="77BC9251">
            <w:pPr>
              <w:jc w:val="both"/>
              <w:rPr>
                <w:iCs/>
              </w:rPr>
            </w:pPr>
            <w:r>
              <w:rPr>
                <w:iCs/>
              </w:rPr>
              <w:t>5.1.</w:t>
            </w:r>
            <w:r>
              <w:rPr>
                <w:iCs/>
              </w:rPr>
              <w:tab/>
            </w:r>
            <w:r>
              <w:rPr>
                <w:iCs/>
              </w:rPr>
              <w:t>Bunurile/Serviciile furnizate/prestate în baza contractului vor respecta standardele prezentate de către furnizor în propunerea sa tehnică.</w:t>
            </w:r>
          </w:p>
          <w:p w14:paraId="29AC8E9F">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72DFC81">
            <w:pPr>
              <w:jc w:val="both"/>
              <w:rPr>
                <w:iCs/>
              </w:rPr>
            </w:pPr>
          </w:p>
          <w:p w14:paraId="2F82AB30">
            <w:pPr>
              <w:jc w:val="both"/>
              <w:rPr>
                <w:b/>
                <w:bCs/>
                <w:iCs/>
              </w:rPr>
            </w:pPr>
            <w:r>
              <w:rPr>
                <w:b/>
                <w:bCs/>
                <w:iCs/>
              </w:rPr>
              <w:t>6.</w:t>
            </w:r>
            <w:r>
              <w:rPr>
                <w:b/>
                <w:bCs/>
                <w:iCs/>
              </w:rPr>
              <w:tab/>
            </w:r>
            <w:r>
              <w:rPr>
                <w:b/>
                <w:bCs/>
                <w:iCs/>
              </w:rPr>
              <w:t>Obligaţiile părţilor</w:t>
            </w:r>
          </w:p>
          <w:p w14:paraId="41EC7ACB">
            <w:pPr>
              <w:jc w:val="both"/>
              <w:rPr>
                <w:iCs/>
              </w:rPr>
            </w:pPr>
            <w:r>
              <w:rPr>
                <w:iCs/>
              </w:rPr>
              <w:t>6.1.</w:t>
            </w:r>
            <w:r>
              <w:rPr>
                <w:iCs/>
              </w:rPr>
              <w:tab/>
            </w:r>
            <w:r>
              <w:rPr>
                <w:iCs/>
              </w:rPr>
              <w:t>În baza prezentului Contract, Furnizorul/Prestatorul se obligă:</w:t>
            </w:r>
          </w:p>
          <w:p w14:paraId="7695F5B3">
            <w:pPr>
              <w:jc w:val="both"/>
              <w:rPr>
                <w:iCs/>
              </w:rPr>
            </w:pPr>
            <w:r>
              <w:rPr>
                <w:iCs/>
              </w:rPr>
              <w:t>a)</w:t>
            </w:r>
            <w:r>
              <w:rPr>
                <w:iCs/>
              </w:rPr>
              <w:tab/>
            </w:r>
            <w:r>
              <w:rPr>
                <w:iCs/>
              </w:rPr>
              <w:t>să livreze/presteze Bunurile/Serviciile în condiţiile prevăzute de prezentul Contract;</w:t>
            </w:r>
          </w:p>
          <w:p w14:paraId="6826E211">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036B13EA">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FEB6024">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1A6E4BAF">
            <w:pPr>
              <w:jc w:val="both"/>
              <w:rPr>
                <w:iCs/>
              </w:rPr>
            </w:pPr>
            <w:r>
              <w:rPr>
                <w:iCs/>
              </w:rPr>
              <w:t>6.2.</w:t>
            </w:r>
            <w:r>
              <w:rPr>
                <w:iCs/>
              </w:rPr>
              <w:tab/>
            </w:r>
            <w:r>
              <w:rPr>
                <w:iCs/>
              </w:rPr>
              <w:t>În baza prezentului Contract, Cumpărătorul/Beneficiarul se obligă:</w:t>
            </w:r>
          </w:p>
          <w:p w14:paraId="23EE6A89">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12A77B4A">
            <w:pPr>
              <w:jc w:val="both"/>
              <w:rPr>
                <w:iCs/>
              </w:rPr>
            </w:pPr>
            <w:r>
              <w:rPr>
                <w:iCs/>
              </w:rPr>
              <w:t>b)</w:t>
            </w:r>
            <w:r>
              <w:rPr>
                <w:iCs/>
              </w:rPr>
              <w:tab/>
            </w:r>
            <w:r>
              <w:rPr>
                <w:iCs/>
              </w:rPr>
              <w:t>să asigure achitarea Bunurilor/Serviciilor livrate/prestate, respectînd modalităţile şi termenele indicate în prezentul Contract.</w:t>
            </w:r>
          </w:p>
          <w:p w14:paraId="3C753C1B">
            <w:pPr>
              <w:jc w:val="both"/>
              <w:rPr>
                <w:iCs/>
              </w:rPr>
            </w:pPr>
          </w:p>
          <w:p w14:paraId="0269EDF5">
            <w:pPr>
              <w:jc w:val="both"/>
              <w:rPr>
                <w:b/>
                <w:bCs/>
                <w:iCs/>
              </w:rPr>
            </w:pPr>
            <w:r>
              <w:rPr>
                <w:b/>
                <w:bCs/>
                <w:iCs/>
              </w:rPr>
              <w:t>7.</w:t>
            </w:r>
            <w:r>
              <w:rPr>
                <w:b/>
                <w:bCs/>
                <w:iCs/>
              </w:rPr>
              <w:tab/>
            </w:r>
            <w:r>
              <w:rPr>
                <w:b/>
                <w:bCs/>
                <w:iCs/>
              </w:rPr>
              <w:t>Circumstanțe care justifică neexecutarea contractului</w:t>
            </w:r>
          </w:p>
          <w:p w14:paraId="68497484">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74202901">
            <w:pPr>
              <w:jc w:val="both"/>
              <w:rPr>
                <w:iCs/>
              </w:rPr>
            </w:pPr>
            <w:r>
              <w:rPr>
                <w:iCs/>
              </w:rPr>
              <w:t>7.2.</w:t>
            </w:r>
            <w:r>
              <w:rPr>
                <w:iCs/>
              </w:rPr>
              <w:tab/>
            </w:r>
            <w:r>
              <w:rPr>
                <w:iCs/>
              </w:rPr>
              <w:t>Partea care invocă clauza circumstanțelor care justifică neexecutarea contractuluieste obligată să informeze imediat (dar nu mai tîrziu de 10 zile) cealaltă Parte despre survenirea circumstanţelor care justifică neexecutarea contractului.</w:t>
            </w:r>
          </w:p>
          <w:p w14:paraId="72B99ECE">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36A8B9C">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50831AD5">
            <w:pPr>
              <w:jc w:val="both"/>
              <w:rPr>
                <w:iCs/>
              </w:rPr>
            </w:pPr>
          </w:p>
          <w:p w14:paraId="5F2D1ABB">
            <w:pPr>
              <w:jc w:val="both"/>
              <w:rPr>
                <w:b/>
                <w:bCs/>
                <w:iCs/>
              </w:rPr>
            </w:pPr>
            <w:r>
              <w:rPr>
                <w:b/>
                <w:bCs/>
                <w:iCs/>
              </w:rPr>
              <w:t>8.</w:t>
            </w:r>
            <w:r>
              <w:rPr>
                <w:b/>
                <w:bCs/>
                <w:iCs/>
              </w:rPr>
              <w:tab/>
            </w:r>
            <w:r>
              <w:rPr>
                <w:b/>
                <w:bCs/>
                <w:iCs/>
              </w:rPr>
              <w:t>Rezoluțiunea</w:t>
            </w:r>
          </w:p>
          <w:p w14:paraId="3C1891A3">
            <w:pPr>
              <w:jc w:val="both"/>
              <w:rPr>
                <w:iCs/>
              </w:rPr>
            </w:pPr>
            <w:r>
              <w:rPr>
                <w:iCs/>
              </w:rPr>
              <w:t>8.1.</w:t>
            </w:r>
            <w:r>
              <w:rPr>
                <w:iCs/>
              </w:rPr>
              <w:tab/>
            </w:r>
            <w:r>
              <w:rPr>
                <w:iCs/>
              </w:rPr>
              <w:t>Rezoluțiunea Contractului se poate realiza cu acordul comun al Părţilor.</w:t>
            </w:r>
          </w:p>
          <w:p w14:paraId="3231973C">
            <w:pPr>
              <w:jc w:val="both"/>
              <w:rPr>
                <w:iCs/>
              </w:rPr>
            </w:pPr>
            <w:r>
              <w:rPr>
                <w:iCs/>
              </w:rPr>
              <w:t>8.2.</w:t>
            </w:r>
            <w:r>
              <w:rPr>
                <w:iCs/>
              </w:rPr>
              <w:tab/>
            </w:r>
            <w:r>
              <w:rPr>
                <w:iCs/>
              </w:rPr>
              <w:t>Contractul poate fi rezolvit în mod unilateral de către:</w:t>
            </w:r>
          </w:p>
          <w:p w14:paraId="09F51308">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760C15B2">
            <w:pPr>
              <w:jc w:val="both"/>
              <w:rPr>
                <w:iCs/>
              </w:rPr>
            </w:pPr>
            <w:r>
              <w:rPr>
                <w:iCs/>
              </w:rPr>
              <w:t>b)</w:t>
            </w:r>
            <w:r>
              <w:rPr>
                <w:iCs/>
              </w:rPr>
              <w:tab/>
            </w:r>
            <w:r>
              <w:rPr>
                <w:iCs/>
              </w:rPr>
              <w:t>Cumpărător/Beneficiar în caz de nerespectare de către Furnizor/Prestator a termenelor de livrare/prestare stabilite;</w:t>
            </w:r>
          </w:p>
          <w:p w14:paraId="2658F885">
            <w:pPr>
              <w:jc w:val="both"/>
              <w:rPr>
                <w:iCs/>
              </w:rPr>
            </w:pPr>
            <w:r>
              <w:rPr>
                <w:iCs/>
              </w:rPr>
              <w:t>c)</w:t>
            </w:r>
            <w:r>
              <w:rPr>
                <w:iCs/>
              </w:rPr>
              <w:tab/>
            </w:r>
            <w:r>
              <w:rPr>
                <w:iCs/>
              </w:rPr>
              <w:t>Furnizor/Prestator în caz de nerespectare de către Cumpărător/Beneficiar a termenelor de plată a Bunurilor/Serviciilor;</w:t>
            </w:r>
          </w:p>
          <w:p w14:paraId="7DAF6CFE">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37A23C34">
            <w:pPr>
              <w:jc w:val="both"/>
              <w:rPr>
                <w:iCs/>
              </w:rPr>
            </w:pPr>
            <w:r>
              <w:rPr>
                <w:iCs/>
              </w:rPr>
              <w:t>8.3      Cumpărător/Beneficiarare dreptul de a rezolvi unilateral contractul în perioada de valabilitate a acestuia în una dintre următoarele situaţii:</w:t>
            </w:r>
          </w:p>
          <w:p w14:paraId="337B5AB2">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5CCD1EE0">
            <w:pPr>
              <w:jc w:val="both"/>
              <w:rPr>
                <w:iCs/>
              </w:rPr>
            </w:pPr>
            <w:r>
              <w:rPr>
                <w:iCs/>
              </w:rPr>
              <w:t>b) contractul a făcut obiectul unei modificări substanțiale care necesita o nouă procedură de achiziție publică în conformitate cu art. 76al Legii nr.131/2015 privind achizițiile publice;</w:t>
            </w:r>
          </w:p>
          <w:p w14:paraId="7A7A96F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F650C36">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5309C82">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78C4D522">
            <w:pPr>
              <w:jc w:val="both"/>
              <w:rPr>
                <w:iCs/>
              </w:rPr>
            </w:pPr>
          </w:p>
          <w:p w14:paraId="244F727E">
            <w:pPr>
              <w:jc w:val="both"/>
              <w:rPr>
                <w:b/>
                <w:bCs/>
                <w:iCs/>
              </w:rPr>
            </w:pPr>
            <w:r>
              <w:rPr>
                <w:b/>
                <w:bCs/>
                <w:iCs/>
              </w:rPr>
              <w:t>9.</w:t>
            </w:r>
            <w:r>
              <w:rPr>
                <w:b/>
                <w:bCs/>
                <w:iCs/>
              </w:rPr>
              <w:tab/>
            </w:r>
            <w:r>
              <w:rPr>
                <w:b/>
                <w:bCs/>
                <w:iCs/>
              </w:rPr>
              <w:t xml:space="preserve">Reclamaţii </w:t>
            </w:r>
          </w:p>
          <w:p w14:paraId="4E06984C">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6B2D76A2">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45B4220">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0F97523">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D07E20E">
            <w:pPr>
              <w:jc w:val="both"/>
              <w:rPr>
                <w:iCs/>
              </w:rPr>
            </w:pPr>
            <w:r>
              <w:rPr>
                <w:iCs/>
              </w:rPr>
              <w:t>9.5.</w:t>
            </w:r>
            <w:r>
              <w:rPr>
                <w:iCs/>
              </w:rPr>
              <w:tab/>
            </w:r>
            <w:r>
              <w:rPr>
                <w:iCs/>
              </w:rPr>
              <w:t>Furnizorul/Prestatorul poartă răspundere pentru calitatea Bunurilor/Serviciilor în limitele stabilite, inclusiv pentru viciile ascunse.</w:t>
            </w:r>
          </w:p>
          <w:p w14:paraId="0F3E989A">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28D7D18C">
            <w:pPr>
              <w:jc w:val="both"/>
              <w:rPr>
                <w:iCs/>
              </w:rPr>
            </w:pPr>
          </w:p>
          <w:p w14:paraId="1DB90DB9">
            <w:pPr>
              <w:jc w:val="both"/>
              <w:rPr>
                <w:b/>
                <w:bCs/>
                <w:iCs/>
              </w:rPr>
            </w:pPr>
            <w:r>
              <w:rPr>
                <w:b/>
                <w:bCs/>
                <w:iCs/>
              </w:rPr>
              <w:t>10.</w:t>
            </w:r>
            <w:r>
              <w:rPr>
                <w:b/>
                <w:bCs/>
                <w:iCs/>
              </w:rPr>
              <w:tab/>
            </w:r>
            <w:r>
              <w:rPr>
                <w:b/>
                <w:bCs/>
                <w:iCs/>
              </w:rPr>
              <w:t>Sancţiuni</w:t>
            </w:r>
          </w:p>
          <w:p w14:paraId="674FF43A">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B0FE193">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07B83E5E">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95CEBD">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E259015">
            <w:pPr>
              <w:jc w:val="both"/>
              <w:rPr>
                <w:iCs/>
              </w:rPr>
            </w:pPr>
            <w:r>
              <w:rPr>
                <w:iCs/>
              </w:rPr>
              <w:t xml:space="preserve">10.5. Prima zi lucrătoare ulterioară datei ce constituie termenul limită de livrare/prestare, precum și, termenul limită de achitare se consideră zi lucrătoare de întârziere. </w:t>
            </w:r>
          </w:p>
          <w:p w14:paraId="44878BA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3E109F52">
            <w:pPr>
              <w:jc w:val="both"/>
              <w:rPr>
                <w:iCs/>
              </w:rPr>
            </w:pPr>
          </w:p>
          <w:p w14:paraId="41D23FAC">
            <w:pPr>
              <w:jc w:val="both"/>
              <w:rPr>
                <w:b/>
                <w:bCs/>
                <w:iCs/>
              </w:rPr>
            </w:pPr>
            <w:r>
              <w:rPr>
                <w:b/>
                <w:bCs/>
                <w:iCs/>
              </w:rPr>
              <w:t>11.</w:t>
            </w:r>
            <w:r>
              <w:rPr>
                <w:b/>
                <w:bCs/>
                <w:iCs/>
              </w:rPr>
              <w:tab/>
            </w:r>
            <w:r>
              <w:rPr>
                <w:b/>
                <w:bCs/>
                <w:iCs/>
              </w:rPr>
              <w:t>Drepturi de proprietate intelectuală</w:t>
            </w:r>
          </w:p>
          <w:p w14:paraId="5E9F078A">
            <w:pPr>
              <w:jc w:val="both"/>
              <w:rPr>
                <w:iCs/>
              </w:rPr>
            </w:pPr>
            <w:r>
              <w:rPr>
                <w:iCs/>
              </w:rPr>
              <w:t>11.1.</w:t>
            </w:r>
            <w:r>
              <w:rPr>
                <w:iCs/>
              </w:rPr>
              <w:tab/>
            </w:r>
            <w:r>
              <w:rPr>
                <w:iCs/>
              </w:rPr>
              <w:t>Furnizorul/Prestatorul are obligaţia să despăgubească achizitorul împotriva oricăror:</w:t>
            </w:r>
          </w:p>
          <w:p w14:paraId="493A4C90">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88A622">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3E720A16">
            <w:pPr>
              <w:jc w:val="both"/>
              <w:rPr>
                <w:iCs/>
              </w:rPr>
            </w:pPr>
          </w:p>
          <w:p w14:paraId="4BAD9976">
            <w:pPr>
              <w:jc w:val="both"/>
              <w:rPr>
                <w:b/>
                <w:bCs/>
                <w:iCs/>
              </w:rPr>
            </w:pPr>
            <w:r>
              <w:rPr>
                <w:b/>
                <w:bCs/>
                <w:iCs/>
              </w:rPr>
              <w:t>12.</w:t>
            </w:r>
            <w:r>
              <w:rPr>
                <w:b/>
                <w:bCs/>
                <w:iCs/>
              </w:rPr>
              <w:tab/>
            </w:r>
            <w:r>
              <w:rPr>
                <w:b/>
                <w:bCs/>
                <w:iCs/>
              </w:rPr>
              <w:t>Dispoziţii finale</w:t>
            </w:r>
          </w:p>
          <w:p w14:paraId="431748AF">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433644E0">
            <w:pPr>
              <w:jc w:val="both"/>
              <w:rPr>
                <w:iCs/>
              </w:rPr>
            </w:pPr>
            <w:r>
              <w:rPr>
                <w:iCs/>
              </w:rPr>
              <w:t>12.2.</w:t>
            </w:r>
            <w:r>
              <w:rPr>
                <w:iCs/>
              </w:rPr>
              <w:tab/>
            </w:r>
            <w:r>
              <w:rPr>
                <w:iCs/>
              </w:rPr>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D9A49A">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0FB06F4C">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773CCCF3">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73160A">
            <w:pPr>
              <w:jc w:val="both"/>
              <w:rPr>
                <w:iCs/>
              </w:rPr>
            </w:pPr>
            <w:r>
              <w:rPr>
                <w:iCs/>
              </w:rPr>
              <w:t>12.6.</w:t>
            </w:r>
            <w:r>
              <w:rPr>
                <w:iCs/>
              </w:rPr>
              <w:tab/>
            </w:r>
            <w:r>
              <w:rPr>
                <w:iCs/>
              </w:rPr>
              <w:t>Prezentul contract este valabil până la _______.</w:t>
            </w:r>
          </w:p>
          <w:p w14:paraId="50928642">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76C53B0C">
            <w:pPr>
              <w:jc w:val="both"/>
              <w:rPr>
                <w:iCs/>
              </w:rPr>
            </w:pPr>
            <w:r>
              <w:rPr>
                <w:iCs/>
              </w:rPr>
              <w:t>12.8.</w:t>
            </w:r>
            <w:r>
              <w:rPr>
                <w:iCs/>
              </w:rPr>
              <w:tab/>
            </w:r>
            <w:r>
              <w:rPr>
                <w:iCs/>
              </w:rPr>
              <w:t>Pentru confirmarea celor menţionate mai sus, Părţile au semnat prezentul Contract în conformitate cu legislaţia Republicii Moldova.</w:t>
            </w:r>
          </w:p>
          <w:p w14:paraId="337004B0">
            <w:pPr>
              <w:jc w:val="both"/>
              <w:rPr>
                <w:i/>
              </w:rPr>
            </w:pPr>
          </w:p>
          <w:p w14:paraId="05B77095">
            <w:pPr>
              <w:jc w:val="both"/>
              <w:rPr>
                <w:b/>
                <w:bCs/>
                <w:iCs/>
              </w:rPr>
            </w:pPr>
          </w:p>
          <w:p w14:paraId="550FC9AC">
            <w:pPr>
              <w:jc w:val="both"/>
              <w:rPr>
                <w:i/>
              </w:rPr>
            </w:pPr>
          </w:p>
          <w:p w14:paraId="6F351E05">
            <w:pPr>
              <w:jc w:val="both"/>
              <w:rPr>
                <w:i/>
              </w:rPr>
            </w:pPr>
          </w:p>
          <w:p w14:paraId="75CCABEF">
            <w:pPr>
              <w:jc w:val="both"/>
              <w:rPr>
                <w:i/>
              </w:rPr>
            </w:pPr>
          </w:p>
          <w:p w14:paraId="74C079A2">
            <w:pPr>
              <w:jc w:val="both"/>
              <w:rPr>
                <w:i/>
              </w:rPr>
            </w:pPr>
          </w:p>
          <w:p w14:paraId="3299F05C">
            <w:pPr>
              <w:jc w:val="both"/>
              <w:rPr>
                <w:i/>
              </w:rPr>
            </w:pPr>
          </w:p>
          <w:p w14:paraId="457EDC3E">
            <w:pPr>
              <w:jc w:val="both"/>
              <w:rPr>
                <w:i/>
              </w:rPr>
            </w:pPr>
          </w:p>
          <w:p w14:paraId="628AECD0">
            <w:pPr>
              <w:jc w:val="both"/>
              <w:rPr>
                <w:iCs/>
              </w:rPr>
            </w:pPr>
          </w:p>
          <w:p w14:paraId="35EDF252">
            <w:pPr>
              <w:pStyle w:val="2"/>
              <w:numPr>
                <w:ilvl w:val="0"/>
                <w:numId w:val="20"/>
              </w:numPr>
              <w:tabs>
                <w:tab w:val="left" w:pos="2295"/>
              </w:tabs>
              <w:rPr>
                <w:lang w:val="it-IT"/>
              </w:rPr>
            </w:pPr>
            <w:r>
              <w:rPr>
                <w:lang w:val="it-IT"/>
              </w:rPr>
              <w:t xml:space="preserve">CONDIȚIILE </w:t>
            </w:r>
          </w:p>
          <w:p w14:paraId="254E1AA3">
            <w:pPr>
              <w:pStyle w:val="3"/>
              <w:numPr>
                <w:ilvl w:val="0"/>
                <w:numId w:val="0"/>
              </w:numPr>
              <w:tabs>
                <w:tab w:val="left" w:pos="2295"/>
              </w:tabs>
              <w:ind w:left="3240"/>
              <w:rPr>
                <w:lang w:val="it-IT"/>
              </w:rPr>
            </w:pPr>
            <w:r>
              <w:rPr>
                <w:b/>
                <w:lang w:val="it-IT"/>
              </w:rPr>
              <w:t>SPECIALE A CONTRACTULUI</w:t>
            </w:r>
          </w:p>
          <w:p w14:paraId="2E0B15E4">
            <w:pPr>
              <w:jc w:val="center"/>
            </w:pPr>
            <w:r>
              <w:t xml:space="preserve">             (</w:t>
            </w:r>
            <w:r>
              <w:rPr>
                <w:sz w:val="20"/>
                <w:szCs w:val="20"/>
              </w:rPr>
              <w:t>LA NECESITATE)</w:t>
            </w:r>
          </w:p>
          <w:p w14:paraId="5D87A58B">
            <w:pPr>
              <w:tabs>
                <w:tab w:val="left" w:pos="567"/>
                <w:tab w:val="left" w:pos="4005"/>
              </w:tabs>
              <w:jc w:val="both"/>
            </w:pPr>
          </w:p>
          <w:p w14:paraId="11756803">
            <w:pPr>
              <w:tabs>
                <w:tab w:val="left" w:pos="2295"/>
              </w:tabs>
              <w:jc w:val="both"/>
            </w:pPr>
          </w:p>
          <w:p w14:paraId="49A07C28">
            <w:pPr>
              <w:tabs>
                <w:tab w:val="left" w:pos="2295"/>
              </w:tabs>
              <w:jc w:val="both"/>
            </w:pPr>
          </w:p>
          <w:p w14:paraId="14BB1D6A">
            <w:pPr>
              <w:jc w:val="both"/>
            </w:pPr>
          </w:p>
          <w:p w14:paraId="4DAAE093">
            <w:pPr>
              <w:jc w:val="both"/>
            </w:pPr>
          </w:p>
          <w:p w14:paraId="6CC07979">
            <w:pPr>
              <w:jc w:val="both"/>
            </w:pPr>
          </w:p>
          <w:p w14:paraId="37A1E763">
            <w:pPr>
              <w:jc w:val="both"/>
            </w:pPr>
          </w:p>
          <w:p w14:paraId="3FCD0745">
            <w:pPr>
              <w:jc w:val="both"/>
            </w:pPr>
          </w:p>
          <w:p w14:paraId="18A35CE5">
            <w:pPr>
              <w:jc w:val="both"/>
            </w:pPr>
          </w:p>
          <w:p w14:paraId="2F949217">
            <w:pPr>
              <w:jc w:val="both"/>
            </w:pPr>
          </w:p>
          <w:p w14:paraId="6093169A">
            <w:pPr>
              <w:jc w:val="both"/>
            </w:pPr>
          </w:p>
          <w:p w14:paraId="40807885">
            <w:pPr>
              <w:jc w:val="both"/>
            </w:pPr>
          </w:p>
          <w:p w14:paraId="7DCF283A">
            <w:pPr>
              <w:jc w:val="both"/>
            </w:pPr>
          </w:p>
          <w:p w14:paraId="6C2DF681">
            <w:pPr>
              <w:jc w:val="both"/>
            </w:pPr>
          </w:p>
          <w:p w14:paraId="4BD848D2">
            <w:pPr>
              <w:jc w:val="both"/>
            </w:pPr>
          </w:p>
          <w:p w14:paraId="0E8FA09C">
            <w:pPr>
              <w:jc w:val="both"/>
            </w:pPr>
          </w:p>
          <w:p w14:paraId="344E0EE7">
            <w:pPr>
              <w:spacing w:line="276" w:lineRule="auto"/>
              <w:contextualSpacing/>
              <w:jc w:val="center"/>
            </w:pPr>
            <w:r>
              <w:rPr>
                <w:b/>
              </w:rPr>
              <w:t>RECHIZITELE JURIDICE, POŞTALE ŞI DE PLĂŢI ALE PĂRŢILOR</w:t>
            </w:r>
          </w:p>
          <w:p w14:paraId="3B9D6476">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1781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E503CED">
                  <w:pPr>
                    <w:tabs>
                      <w:tab w:val="left" w:pos="3295"/>
                    </w:tabs>
                    <w:jc w:val="center"/>
                    <w:rPr>
                      <w:b/>
                    </w:rPr>
                  </w:pPr>
                  <w:r>
                    <w:rPr>
                      <w:b/>
                    </w:rPr>
                    <w:t>Furnizorul/Prestatorul de bunuri/servicii</w:t>
                  </w:r>
                </w:p>
              </w:tc>
              <w:tc>
                <w:tcPr>
                  <w:tcW w:w="4927" w:type="dxa"/>
                  <w:tcBorders>
                    <w:top w:val="nil"/>
                    <w:left w:val="nil"/>
                    <w:bottom w:val="nil"/>
                    <w:right w:val="nil"/>
                  </w:tcBorders>
                </w:tcPr>
                <w:p w14:paraId="78A87772">
                  <w:pPr>
                    <w:tabs>
                      <w:tab w:val="left" w:pos="3295"/>
                    </w:tabs>
                    <w:jc w:val="center"/>
                  </w:pPr>
                  <w:r>
                    <w:rPr>
                      <w:b/>
                      <w:iCs/>
                    </w:rPr>
                    <w:t>Cumpărătorul/Beneficiarul</w:t>
                  </w:r>
                </w:p>
              </w:tc>
            </w:tr>
            <w:tr w14:paraId="6B2DC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1196D9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3C2E750F">
                  <w:pPr>
                    <w:tabs>
                      <w:tab w:val="left" w:pos="1134"/>
                      <w:tab w:val="left" w:pos="4680"/>
                      <w:tab w:val="left" w:pos="7020"/>
                    </w:tabs>
                    <w:suppressAutoHyphens/>
                    <w:ind w:firstLine="567"/>
                    <w:jc w:val="both"/>
                  </w:pPr>
                  <w:r>
                    <w:t>Adresa poştală:</w:t>
                  </w:r>
                </w:p>
              </w:tc>
            </w:tr>
            <w:tr w14:paraId="463FD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C73C9D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4B892F">
                  <w:pPr>
                    <w:tabs>
                      <w:tab w:val="left" w:pos="1134"/>
                      <w:tab w:val="left" w:pos="4680"/>
                      <w:tab w:val="left" w:pos="7020"/>
                    </w:tabs>
                    <w:suppressAutoHyphens/>
                    <w:ind w:firstLine="567"/>
                    <w:jc w:val="both"/>
                  </w:pPr>
                  <w:r>
                    <w:t>Telefon:</w:t>
                  </w:r>
                </w:p>
              </w:tc>
            </w:tr>
            <w:tr w14:paraId="7A546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6B6EFB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971ACF">
                  <w:pPr>
                    <w:tabs>
                      <w:tab w:val="left" w:pos="1134"/>
                      <w:tab w:val="left" w:pos="4680"/>
                      <w:tab w:val="left" w:pos="7020"/>
                    </w:tabs>
                    <w:suppressAutoHyphens/>
                    <w:ind w:firstLine="567"/>
                    <w:jc w:val="both"/>
                  </w:pPr>
                  <w:r>
                    <w:t>Cod fiscal:</w:t>
                  </w:r>
                </w:p>
              </w:tc>
            </w:tr>
            <w:tr w14:paraId="37ACD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9C8782">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7968A1E">
                  <w:pPr>
                    <w:tabs>
                      <w:tab w:val="left" w:pos="1134"/>
                      <w:tab w:val="left" w:pos="4680"/>
                      <w:tab w:val="left" w:pos="7020"/>
                    </w:tabs>
                    <w:suppressAutoHyphens/>
                    <w:ind w:firstLine="567"/>
                    <w:jc w:val="both"/>
                  </w:pPr>
                  <w:r>
                    <w:t>Banca:</w:t>
                  </w:r>
                </w:p>
              </w:tc>
            </w:tr>
            <w:tr w14:paraId="432F5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468D83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2081712">
                  <w:pPr>
                    <w:tabs>
                      <w:tab w:val="left" w:pos="1134"/>
                      <w:tab w:val="left" w:pos="4680"/>
                      <w:tab w:val="left" w:pos="7020"/>
                    </w:tabs>
                    <w:suppressAutoHyphens/>
                    <w:ind w:firstLine="567"/>
                    <w:jc w:val="both"/>
                  </w:pPr>
                  <w:r>
                    <w:t>Cod:</w:t>
                  </w:r>
                </w:p>
              </w:tc>
            </w:tr>
            <w:tr w14:paraId="02281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30FD6FD">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9499553">
                  <w:pPr>
                    <w:tabs>
                      <w:tab w:val="left" w:pos="1134"/>
                      <w:tab w:val="left" w:pos="4680"/>
                      <w:tab w:val="left" w:pos="7020"/>
                    </w:tabs>
                    <w:suppressAutoHyphens/>
                    <w:ind w:firstLine="567"/>
                    <w:jc w:val="both"/>
                  </w:pPr>
                  <w:r>
                    <w:t>IBAN</w:t>
                  </w:r>
                </w:p>
              </w:tc>
            </w:tr>
            <w:tr w14:paraId="36CD2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82C9C1C">
                  <w:pPr>
                    <w:tabs>
                      <w:tab w:val="left" w:pos="1134"/>
                      <w:tab w:val="left" w:pos="4680"/>
                      <w:tab w:val="left" w:pos="7020"/>
                    </w:tabs>
                    <w:suppressAutoHyphens/>
                    <w:jc w:val="both"/>
                  </w:pPr>
                </w:p>
                <w:p w14:paraId="33F74F63">
                  <w:pPr>
                    <w:tabs>
                      <w:tab w:val="left" w:pos="1134"/>
                      <w:tab w:val="left" w:pos="4680"/>
                      <w:tab w:val="left" w:pos="7020"/>
                    </w:tabs>
                    <w:suppressAutoHyphens/>
                    <w:jc w:val="both"/>
                  </w:pPr>
                </w:p>
                <w:p w14:paraId="27F71C2B">
                  <w:pPr>
                    <w:tabs>
                      <w:tab w:val="left" w:pos="1134"/>
                      <w:tab w:val="left" w:pos="4680"/>
                      <w:tab w:val="left" w:pos="7020"/>
                    </w:tabs>
                    <w:suppressAutoHyphens/>
                    <w:jc w:val="both"/>
                  </w:pPr>
                </w:p>
                <w:p w14:paraId="2C9F3383">
                  <w:pPr>
                    <w:tabs>
                      <w:tab w:val="left" w:pos="1134"/>
                      <w:tab w:val="left" w:pos="4680"/>
                      <w:tab w:val="left" w:pos="7020"/>
                    </w:tabs>
                    <w:suppressAutoHyphens/>
                    <w:jc w:val="both"/>
                  </w:pPr>
                </w:p>
                <w:p w14:paraId="3965AB34">
                  <w:pPr>
                    <w:tabs>
                      <w:tab w:val="left" w:pos="1134"/>
                      <w:tab w:val="left" w:pos="4680"/>
                      <w:tab w:val="left" w:pos="7020"/>
                    </w:tabs>
                    <w:suppressAutoHyphens/>
                    <w:jc w:val="both"/>
                  </w:pPr>
                </w:p>
                <w:p w14:paraId="226796FA">
                  <w:pPr>
                    <w:tabs>
                      <w:tab w:val="left" w:pos="1134"/>
                      <w:tab w:val="left" w:pos="4680"/>
                      <w:tab w:val="left" w:pos="7020"/>
                    </w:tabs>
                    <w:suppressAutoHyphens/>
                    <w:jc w:val="both"/>
                  </w:pPr>
                </w:p>
                <w:p w14:paraId="1D3B397F">
                  <w:pPr>
                    <w:tabs>
                      <w:tab w:val="left" w:pos="1134"/>
                      <w:tab w:val="left" w:pos="4680"/>
                      <w:tab w:val="left" w:pos="7020"/>
                    </w:tabs>
                    <w:suppressAutoHyphens/>
                    <w:jc w:val="both"/>
                  </w:pPr>
                </w:p>
                <w:p w14:paraId="29AF7003">
                  <w:pPr>
                    <w:tabs>
                      <w:tab w:val="left" w:pos="1134"/>
                      <w:tab w:val="left" w:pos="4680"/>
                      <w:tab w:val="left" w:pos="7020"/>
                    </w:tabs>
                    <w:suppressAutoHyphens/>
                    <w:jc w:val="both"/>
                  </w:pPr>
                </w:p>
                <w:p w14:paraId="612F6CEA">
                  <w:pPr>
                    <w:tabs>
                      <w:tab w:val="left" w:pos="1134"/>
                      <w:tab w:val="left" w:pos="4680"/>
                      <w:tab w:val="left" w:pos="7020"/>
                    </w:tabs>
                    <w:suppressAutoHyphens/>
                    <w:jc w:val="both"/>
                  </w:pPr>
                </w:p>
                <w:p w14:paraId="7C33B00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8CB96E">
                  <w:pPr>
                    <w:tabs>
                      <w:tab w:val="left" w:pos="1134"/>
                      <w:tab w:val="left" w:pos="4680"/>
                      <w:tab w:val="left" w:pos="7020"/>
                    </w:tabs>
                    <w:suppressAutoHyphens/>
                    <w:ind w:firstLine="567"/>
                    <w:jc w:val="both"/>
                  </w:pPr>
                </w:p>
                <w:p w14:paraId="2697C035">
                  <w:pPr>
                    <w:tabs>
                      <w:tab w:val="left" w:pos="1134"/>
                      <w:tab w:val="left" w:pos="4680"/>
                      <w:tab w:val="left" w:pos="7020"/>
                    </w:tabs>
                    <w:suppressAutoHyphens/>
                    <w:ind w:firstLine="567"/>
                    <w:jc w:val="both"/>
                  </w:pPr>
                </w:p>
                <w:p w14:paraId="4A34BBB2">
                  <w:pPr>
                    <w:tabs>
                      <w:tab w:val="left" w:pos="1134"/>
                      <w:tab w:val="left" w:pos="4680"/>
                      <w:tab w:val="left" w:pos="7020"/>
                    </w:tabs>
                    <w:suppressAutoHyphens/>
                    <w:ind w:firstLine="567"/>
                    <w:jc w:val="both"/>
                  </w:pPr>
                </w:p>
                <w:p w14:paraId="18B8472A">
                  <w:pPr>
                    <w:tabs>
                      <w:tab w:val="left" w:pos="1134"/>
                      <w:tab w:val="left" w:pos="4680"/>
                      <w:tab w:val="left" w:pos="7020"/>
                    </w:tabs>
                    <w:suppressAutoHyphens/>
                    <w:ind w:firstLine="567"/>
                    <w:jc w:val="both"/>
                  </w:pPr>
                </w:p>
                <w:p w14:paraId="7D0533BE">
                  <w:pPr>
                    <w:tabs>
                      <w:tab w:val="left" w:pos="1134"/>
                      <w:tab w:val="left" w:pos="4680"/>
                      <w:tab w:val="left" w:pos="7020"/>
                    </w:tabs>
                    <w:suppressAutoHyphens/>
                    <w:ind w:firstLine="567"/>
                    <w:jc w:val="both"/>
                  </w:pPr>
                </w:p>
              </w:tc>
            </w:tr>
          </w:tbl>
          <w:p w14:paraId="0B43F67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21238D0">
              <w:tblPrEx>
                <w:tblCellMar>
                  <w:top w:w="0" w:type="dxa"/>
                  <w:left w:w="108" w:type="dxa"/>
                  <w:bottom w:w="0" w:type="dxa"/>
                  <w:right w:w="108" w:type="dxa"/>
                </w:tblCellMar>
              </w:tblPrEx>
              <w:trPr>
                <w:trHeight w:val="357" w:hRule="atLeast"/>
                <w:jc w:val="center"/>
              </w:trPr>
              <w:tc>
                <w:tcPr>
                  <w:tcW w:w="5188" w:type="dxa"/>
                  <w:vAlign w:val="center"/>
                </w:tcPr>
                <w:p w14:paraId="1515BB98">
                  <w:pPr>
                    <w:jc w:val="center"/>
                    <w:rPr>
                      <w:b/>
                    </w:rPr>
                  </w:pPr>
                  <w:r>
                    <w:rPr>
                      <w:b/>
                    </w:rPr>
                    <w:t>Furnizorul/Prestatorul de bunuri/servicii</w:t>
                  </w:r>
                </w:p>
              </w:tc>
              <w:tc>
                <w:tcPr>
                  <w:tcW w:w="4559" w:type="dxa"/>
                  <w:vAlign w:val="center"/>
                </w:tcPr>
                <w:p w14:paraId="107EDDFB">
                  <w:pPr>
                    <w:jc w:val="center"/>
                    <w:rPr>
                      <w:b/>
                    </w:rPr>
                  </w:pPr>
                  <w:r>
                    <w:rPr>
                      <w:b/>
                    </w:rPr>
                    <w:t>Cumpărătorul/Beneficiarul</w:t>
                  </w:r>
                </w:p>
              </w:tc>
            </w:tr>
            <w:tr w14:paraId="61FD4940">
              <w:tblPrEx>
                <w:tblCellMar>
                  <w:top w:w="0" w:type="dxa"/>
                  <w:left w:w="108" w:type="dxa"/>
                  <w:bottom w:w="0" w:type="dxa"/>
                  <w:right w:w="108" w:type="dxa"/>
                </w:tblCellMar>
              </w:tblPrEx>
              <w:trPr>
                <w:trHeight w:val="357" w:hRule="atLeast"/>
                <w:jc w:val="center"/>
              </w:trPr>
              <w:tc>
                <w:tcPr>
                  <w:tcW w:w="5188" w:type="dxa"/>
                  <w:vAlign w:val="center"/>
                </w:tcPr>
                <w:p w14:paraId="7CB87464">
                  <w:pPr>
                    <w:jc w:val="both"/>
                    <w:rPr>
                      <w:b/>
                    </w:rPr>
                  </w:pPr>
                </w:p>
                <w:p w14:paraId="744BA92D">
                  <w:pPr>
                    <w:jc w:val="both"/>
                    <w:rPr>
                      <w:b/>
                    </w:rPr>
                  </w:pPr>
                </w:p>
                <w:p w14:paraId="6ADB0951">
                  <w:pPr>
                    <w:jc w:val="both"/>
                    <w:rPr>
                      <w:b/>
                    </w:rPr>
                  </w:pPr>
                  <w:r>
                    <w:rPr>
                      <w:b/>
                    </w:rPr>
                    <w:t>.</w:t>
                  </w:r>
                </w:p>
              </w:tc>
              <w:tc>
                <w:tcPr>
                  <w:tcW w:w="4559" w:type="dxa"/>
                  <w:vAlign w:val="center"/>
                </w:tcPr>
                <w:p w14:paraId="5B48ADD8">
                  <w:pPr>
                    <w:jc w:val="both"/>
                    <w:rPr>
                      <w:b/>
                    </w:rPr>
                  </w:pPr>
                </w:p>
                <w:p w14:paraId="0214889C">
                  <w:pPr>
                    <w:jc w:val="both"/>
                    <w:rPr>
                      <w:b/>
                    </w:rPr>
                  </w:pPr>
                </w:p>
                <w:p w14:paraId="509AE04D">
                  <w:pPr>
                    <w:jc w:val="both"/>
                    <w:rPr>
                      <w:b/>
                    </w:rPr>
                  </w:pPr>
                </w:p>
              </w:tc>
            </w:tr>
          </w:tbl>
          <w:p w14:paraId="70D48DA7">
            <w:pPr>
              <w:jc w:val="both"/>
            </w:pPr>
          </w:p>
          <w:p w14:paraId="5EC0CE6A">
            <w:pPr>
              <w:jc w:val="both"/>
            </w:pPr>
          </w:p>
          <w:p w14:paraId="44929440">
            <w:pPr>
              <w:jc w:val="both"/>
            </w:pPr>
          </w:p>
          <w:p w14:paraId="3362A8E5">
            <w:pPr>
              <w:jc w:val="both"/>
            </w:pPr>
          </w:p>
          <w:p w14:paraId="69AC11D5">
            <w:pPr>
              <w:jc w:val="both"/>
            </w:pPr>
          </w:p>
          <w:p w14:paraId="7E4D50C7">
            <w:pPr>
              <w:jc w:val="both"/>
            </w:pPr>
          </w:p>
          <w:p w14:paraId="656191FC">
            <w:pPr>
              <w:jc w:val="both"/>
            </w:pPr>
          </w:p>
          <w:p w14:paraId="378861A7">
            <w:pPr>
              <w:tabs>
                <w:tab w:val="left" w:pos="2295"/>
              </w:tabs>
              <w:jc w:val="right"/>
            </w:pPr>
            <w:r>
              <w:t>Anexa nr.1</w:t>
            </w:r>
          </w:p>
          <w:p w14:paraId="56C0B079">
            <w:pPr>
              <w:tabs>
                <w:tab w:val="left" w:pos="2295"/>
              </w:tabs>
              <w:jc w:val="right"/>
            </w:pPr>
            <w:r>
              <w:t>la contractul nr. ___________</w:t>
            </w:r>
          </w:p>
          <w:p w14:paraId="5955CFEA">
            <w:pPr>
              <w:tabs>
                <w:tab w:val="left" w:pos="2295"/>
              </w:tabs>
              <w:jc w:val="right"/>
            </w:pPr>
            <w:r>
              <w:t>Din „____”  _____ 20_______</w:t>
            </w:r>
          </w:p>
          <w:p w14:paraId="2EE760AB">
            <w:pPr>
              <w:tabs>
                <w:tab w:val="left" w:pos="2295"/>
              </w:tabs>
              <w:jc w:val="both"/>
            </w:pPr>
          </w:p>
          <w:p w14:paraId="60EF4C19">
            <w:pPr>
              <w:tabs>
                <w:tab w:val="left" w:pos="2295"/>
              </w:tabs>
              <w:jc w:val="both"/>
            </w:pPr>
          </w:p>
          <w:p w14:paraId="483CFAD5">
            <w:pPr>
              <w:tabs>
                <w:tab w:val="left" w:pos="2295"/>
              </w:tabs>
              <w:jc w:val="center"/>
            </w:pPr>
            <w:r>
              <w:t>SPECIFICAŢII TEHNICE- conform datelor din anexa nr. 22</w:t>
            </w:r>
          </w:p>
          <w:p w14:paraId="670C8EFB">
            <w:pPr>
              <w:tabs>
                <w:tab w:val="left" w:pos="2295"/>
              </w:tabs>
              <w:jc w:val="both"/>
            </w:pPr>
          </w:p>
          <w:p w14:paraId="16C30328">
            <w:pPr>
              <w:ind w:firstLine="567"/>
              <w:jc w:val="both"/>
              <w:rPr>
                <w:lang w:val="it-IT"/>
              </w:rPr>
            </w:pPr>
            <w:r>
              <w:rPr>
                <w:lang w:val="it-IT"/>
              </w:rPr>
              <w:t> </w:t>
            </w:r>
          </w:p>
          <w:p w14:paraId="2212FC7E">
            <w:pPr>
              <w:ind w:firstLine="567"/>
              <w:jc w:val="both"/>
              <w:rPr>
                <w:lang w:val="it-IT"/>
              </w:rPr>
            </w:pPr>
          </w:p>
          <w:p w14:paraId="69F1D7A8">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D12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732FFD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1F90BB">
                  <w:pPr>
                    <w:tabs>
                      <w:tab w:val="left" w:pos="1134"/>
                      <w:tab w:val="left" w:pos="4680"/>
                      <w:tab w:val="left" w:pos="7020"/>
                    </w:tabs>
                    <w:suppressAutoHyphens/>
                    <w:ind w:firstLine="567"/>
                    <w:jc w:val="both"/>
                  </w:pPr>
                </w:p>
                <w:p w14:paraId="30305C85">
                  <w:pPr>
                    <w:tabs>
                      <w:tab w:val="left" w:pos="1134"/>
                      <w:tab w:val="left" w:pos="4680"/>
                      <w:tab w:val="left" w:pos="7020"/>
                    </w:tabs>
                    <w:suppressAutoHyphens/>
                    <w:ind w:firstLine="567"/>
                    <w:jc w:val="both"/>
                  </w:pPr>
                </w:p>
                <w:p w14:paraId="0AFDE392">
                  <w:pPr>
                    <w:tabs>
                      <w:tab w:val="left" w:pos="1134"/>
                      <w:tab w:val="left" w:pos="4680"/>
                      <w:tab w:val="left" w:pos="7020"/>
                    </w:tabs>
                    <w:suppressAutoHyphens/>
                    <w:ind w:firstLine="567"/>
                    <w:jc w:val="both"/>
                  </w:pPr>
                </w:p>
                <w:p w14:paraId="4FB664BB">
                  <w:pPr>
                    <w:tabs>
                      <w:tab w:val="left" w:pos="1134"/>
                      <w:tab w:val="left" w:pos="4680"/>
                      <w:tab w:val="left" w:pos="7020"/>
                    </w:tabs>
                    <w:suppressAutoHyphens/>
                    <w:ind w:firstLine="567"/>
                    <w:jc w:val="both"/>
                  </w:pPr>
                </w:p>
                <w:p w14:paraId="03E082C4">
                  <w:pPr>
                    <w:tabs>
                      <w:tab w:val="left" w:pos="1134"/>
                      <w:tab w:val="left" w:pos="4680"/>
                      <w:tab w:val="left" w:pos="7020"/>
                    </w:tabs>
                    <w:suppressAutoHyphens/>
                    <w:ind w:firstLine="567"/>
                    <w:jc w:val="both"/>
                  </w:pPr>
                </w:p>
                <w:p w14:paraId="2632E680">
                  <w:pPr>
                    <w:tabs>
                      <w:tab w:val="left" w:pos="1134"/>
                      <w:tab w:val="left" w:pos="4680"/>
                      <w:tab w:val="left" w:pos="7020"/>
                    </w:tabs>
                    <w:suppressAutoHyphens/>
                    <w:ind w:firstLine="567"/>
                    <w:jc w:val="both"/>
                  </w:pPr>
                </w:p>
                <w:p w14:paraId="545519E4">
                  <w:pPr>
                    <w:tabs>
                      <w:tab w:val="left" w:pos="1134"/>
                      <w:tab w:val="left" w:pos="4680"/>
                      <w:tab w:val="left" w:pos="7020"/>
                    </w:tabs>
                    <w:suppressAutoHyphens/>
                    <w:ind w:firstLine="567"/>
                    <w:jc w:val="both"/>
                  </w:pPr>
                </w:p>
                <w:p w14:paraId="56A57C71">
                  <w:pPr>
                    <w:tabs>
                      <w:tab w:val="left" w:pos="1134"/>
                      <w:tab w:val="left" w:pos="4680"/>
                      <w:tab w:val="left" w:pos="7020"/>
                    </w:tabs>
                    <w:suppressAutoHyphens/>
                    <w:ind w:firstLine="567"/>
                    <w:jc w:val="both"/>
                  </w:pPr>
                </w:p>
                <w:p w14:paraId="12A4B5A7">
                  <w:pPr>
                    <w:tabs>
                      <w:tab w:val="left" w:pos="1134"/>
                      <w:tab w:val="left" w:pos="4680"/>
                      <w:tab w:val="left" w:pos="7020"/>
                    </w:tabs>
                    <w:suppressAutoHyphens/>
                    <w:ind w:firstLine="567"/>
                    <w:jc w:val="both"/>
                  </w:pPr>
                </w:p>
                <w:p w14:paraId="1DAB6B03">
                  <w:pPr>
                    <w:tabs>
                      <w:tab w:val="left" w:pos="1134"/>
                      <w:tab w:val="left" w:pos="4680"/>
                      <w:tab w:val="left" w:pos="7020"/>
                    </w:tabs>
                    <w:suppressAutoHyphens/>
                    <w:ind w:firstLine="567"/>
                    <w:jc w:val="both"/>
                  </w:pPr>
                </w:p>
                <w:p w14:paraId="54A9AF83">
                  <w:pPr>
                    <w:tabs>
                      <w:tab w:val="left" w:pos="1134"/>
                      <w:tab w:val="left" w:pos="4680"/>
                      <w:tab w:val="left" w:pos="7020"/>
                    </w:tabs>
                    <w:suppressAutoHyphens/>
                    <w:ind w:firstLine="567"/>
                    <w:jc w:val="both"/>
                  </w:pPr>
                </w:p>
                <w:p w14:paraId="4E97C5DC">
                  <w:pPr>
                    <w:tabs>
                      <w:tab w:val="left" w:pos="1134"/>
                      <w:tab w:val="left" w:pos="4680"/>
                      <w:tab w:val="left" w:pos="7020"/>
                    </w:tabs>
                    <w:suppressAutoHyphens/>
                    <w:ind w:firstLine="567"/>
                    <w:jc w:val="both"/>
                  </w:pPr>
                </w:p>
                <w:p w14:paraId="447A7427">
                  <w:pPr>
                    <w:tabs>
                      <w:tab w:val="left" w:pos="1134"/>
                      <w:tab w:val="left" w:pos="4680"/>
                      <w:tab w:val="left" w:pos="7020"/>
                    </w:tabs>
                    <w:suppressAutoHyphens/>
                    <w:ind w:firstLine="567"/>
                    <w:jc w:val="both"/>
                  </w:pPr>
                </w:p>
                <w:p w14:paraId="7C013A9A">
                  <w:pPr>
                    <w:tabs>
                      <w:tab w:val="left" w:pos="1134"/>
                      <w:tab w:val="left" w:pos="4680"/>
                      <w:tab w:val="left" w:pos="7020"/>
                    </w:tabs>
                    <w:suppressAutoHyphens/>
                    <w:ind w:firstLine="567"/>
                    <w:jc w:val="both"/>
                  </w:pPr>
                </w:p>
                <w:p w14:paraId="3926E563">
                  <w:pPr>
                    <w:tabs>
                      <w:tab w:val="left" w:pos="1134"/>
                      <w:tab w:val="left" w:pos="4680"/>
                      <w:tab w:val="left" w:pos="7020"/>
                    </w:tabs>
                    <w:suppressAutoHyphens/>
                    <w:ind w:firstLine="567"/>
                    <w:jc w:val="both"/>
                  </w:pPr>
                </w:p>
                <w:p w14:paraId="02FA56CA">
                  <w:pPr>
                    <w:tabs>
                      <w:tab w:val="left" w:pos="1134"/>
                      <w:tab w:val="left" w:pos="4680"/>
                      <w:tab w:val="left" w:pos="7020"/>
                    </w:tabs>
                    <w:suppressAutoHyphens/>
                    <w:ind w:firstLine="567"/>
                    <w:jc w:val="both"/>
                  </w:pPr>
                </w:p>
                <w:p w14:paraId="05534D3B">
                  <w:pPr>
                    <w:tabs>
                      <w:tab w:val="left" w:pos="1134"/>
                      <w:tab w:val="left" w:pos="4680"/>
                      <w:tab w:val="left" w:pos="7020"/>
                    </w:tabs>
                    <w:suppressAutoHyphens/>
                    <w:ind w:firstLine="567"/>
                    <w:jc w:val="both"/>
                  </w:pPr>
                </w:p>
                <w:p w14:paraId="1B72CECF">
                  <w:pPr>
                    <w:tabs>
                      <w:tab w:val="left" w:pos="1134"/>
                      <w:tab w:val="left" w:pos="4680"/>
                      <w:tab w:val="left" w:pos="7020"/>
                    </w:tabs>
                    <w:suppressAutoHyphens/>
                    <w:ind w:firstLine="567"/>
                    <w:jc w:val="both"/>
                  </w:pPr>
                </w:p>
                <w:p w14:paraId="62A99B09">
                  <w:pPr>
                    <w:tabs>
                      <w:tab w:val="left" w:pos="1134"/>
                      <w:tab w:val="left" w:pos="4680"/>
                      <w:tab w:val="left" w:pos="7020"/>
                    </w:tabs>
                    <w:suppressAutoHyphens/>
                    <w:ind w:firstLine="567"/>
                    <w:jc w:val="both"/>
                  </w:pPr>
                </w:p>
              </w:tc>
            </w:tr>
          </w:tbl>
          <w:p w14:paraId="03A3746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FD4DE89">
              <w:tblPrEx>
                <w:tblCellMar>
                  <w:top w:w="0" w:type="dxa"/>
                  <w:left w:w="108" w:type="dxa"/>
                  <w:bottom w:w="0" w:type="dxa"/>
                  <w:right w:w="108" w:type="dxa"/>
                </w:tblCellMar>
              </w:tblPrEx>
              <w:trPr>
                <w:trHeight w:val="357" w:hRule="atLeast"/>
                <w:jc w:val="center"/>
              </w:trPr>
              <w:tc>
                <w:tcPr>
                  <w:tcW w:w="5188" w:type="dxa"/>
                  <w:vAlign w:val="center"/>
                </w:tcPr>
                <w:p w14:paraId="59FB544F">
                  <w:pPr>
                    <w:jc w:val="center"/>
                    <w:rPr>
                      <w:b/>
                    </w:rPr>
                  </w:pPr>
                  <w:r>
                    <w:rPr>
                      <w:b/>
                    </w:rPr>
                    <w:t>Furnizorul/Prestatorul de bunuri/servicii</w:t>
                  </w:r>
                </w:p>
              </w:tc>
              <w:tc>
                <w:tcPr>
                  <w:tcW w:w="4559" w:type="dxa"/>
                  <w:vAlign w:val="center"/>
                </w:tcPr>
                <w:p w14:paraId="005E5917">
                  <w:pPr>
                    <w:jc w:val="center"/>
                    <w:rPr>
                      <w:b/>
                    </w:rPr>
                  </w:pPr>
                  <w:r>
                    <w:rPr>
                      <w:b/>
                    </w:rPr>
                    <w:t>Cumpărătorul/Beneficiarul</w:t>
                  </w:r>
                </w:p>
              </w:tc>
            </w:tr>
            <w:tr w14:paraId="141DB8E2">
              <w:tblPrEx>
                <w:tblCellMar>
                  <w:top w:w="0" w:type="dxa"/>
                  <w:left w:w="108" w:type="dxa"/>
                  <w:bottom w:w="0" w:type="dxa"/>
                  <w:right w:w="108" w:type="dxa"/>
                </w:tblCellMar>
              </w:tblPrEx>
              <w:trPr>
                <w:trHeight w:val="357" w:hRule="atLeast"/>
                <w:jc w:val="center"/>
              </w:trPr>
              <w:tc>
                <w:tcPr>
                  <w:tcW w:w="5188" w:type="dxa"/>
                  <w:vAlign w:val="center"/>
                </w:tcPr>
                <w:p w14:paraId="31709E6C">
                  <w:pPr>
                    <w:jc w:val="both"/>
                    <w:rPr>
                      <w:b/>
                    </w:rPr>
                  </w:pPr>
                </w:p>
                <w:p w14:paraId="1A7D7FC2">
                  <w:pPr>
                    <w:jc w:val="both"/>
                    <w:rPr>
                      <w:b/>
                    </w:rPr>
                  </w:pPr>
                </w:p>
                <w:p w14:paraId="687C1DE1">
                  <w:pPr>
                    <w:jc w:val="both"/>
                    <w:rPr>
                      <w:b/>
                    </w:rPr>
                  </w:pPr>
                </w:p>
              </w:tc>
              <w:tc>
                <w:tcPr>
                  <w:tcW w:w="4559" w:type="dxa"/>
                  <w:vAlign w:val="center"/>
                </w:tcPr>
                <w:p w14:paraId="3CAB6BAD">
                  <w:pPr>
                    <w:jc w:val="both"/>
                    <w:rPr>
                      <w:b/>
                    </w:rPr>
                  </w:pPr>
                </w:p>
                <w:p w14:paraId="681A4C78">
                  <w:pPr>
                    <w:jc w:val="both"/>
                    <w:rPr>
                      <w:b/>
                    </w:rPr>
                  </w:pPr>
                </w:p>
                <w:p w14:paraId="49CADACF">
                  <w:pPr>
                    <w:jc w:val="both"/>
                    <w:rPr>
                      <w:b/>
                    </w:rPr>
                  </w:pPr>
                </w:p>
              </w:tc>
            </w:tr>
          </w:tbl>
          <w:p w14:paraId="62F18268">
            <w:pPr>
              <w:jc w:val="both"/>
            </w:pPr>
          </w:p>
          <w:p w14:paraId="50167017">
            <w:pPr>
              <w:ind w:firstLine="567"/>
              <w:jc w:val="both"/>
            </w:pPr>
          </w:p>
          <w:p w14:paraId="505CBD05">
            <w:pPr>
              <w:tabs>
                <w:tab w:val="left" w:pos="2295"/>
              </w:tabs>
              <w:jc w:val="both"/>
            </w:pPr>
          </w:p>
          <w:p w14:paraId="7E4D9A64">
            <w:pPr>
              <w:ind w:firstLine="567"/>
              <w:jc w:val="both"/>
            </w:pPr>
          </w:p>
          <w:p w14:paraId="7C7BC191">
            <w:pPr>
              <w:ind w:firstLine="567"/>
              <w:jc w:val="both"/>
            </w:pPr>
          </w:p>
          <w:p w14:paraId="6A90A123">
            <w:pPr>
              <w:ind w:firstLine="567"/>
              <w:jc w:val="both"/>
            </w:pPr>
          </w:p>
          <w:p w14:paraId="0ED72BB1">
            <w:pPr>
              <w:ind w:firstLine="567"/>
              <w:jc w:val="both"/>
            </w:pPr>
          </w:p>
          <w:p w14:paraId="5996076F">
            <w:pPr>
              <w:ind w:firstLine="567"/>
              <w:jc w:val="both"/>
            </w:pPr>
          </w:p>
          <w:p w14:paraId="42B09977">
            <w:pPr>
              <w:ind w:firstLine="567"/>
              <w:jc w:val="both"/>
            </w:pPr>
          </w:p>
          <w:p w14:paraId="13F949AE">
            <w:pPr>
              <w:ind w:firstLine="567"/>
              <w:jc w:val="both"/>
            </w:pPr>
          </w:p>
          <w:p w14:paraId="3A163764">
            <w:pPr>
              <w:ind w:firstLine="567"/>
              <w:jc w:val="both"/>
            </w:pPr>
          </w:p>
          <w:p w14:paraId="56F789F5">
            <w:pPr>
              <w:ind w:firstLine="567"/>
              <w:jc w:val="both"/>
            </w:pPr>
          </w:p>
          <w:p w14:paraId="262C60CD">
            <w:pPr>
              <w:ind w:firstLine="567"/>
              <w:jc w:val="both"/>
            </w:pPr>
          </w:p>
          <w:p w14:paraId="2CDCC042">
            <w:pPr>
              <w:ind w:firstLine="567"/>
              <w:jc w:val="both"/>
            </w:pPr>
          </w:p>
          <w:p w14:paraId="1B8CE784">
            <w:pPr>
              <w:ind w:firstLine="567"/>
              <w:jc w:val="both"/>
            </w:pPr>
          </w:p>
          <w:p w14:paraId="415C470C">
            <w:pPr>
              <w:ind w:firstLine="567"/>
              <w:jc w:val="both"/>
            </w:pPr>
          </w:p>
          <w:p w14:paraId="55C3D333">
            <w:pPr>
              <w:ind w:firstLine="567"/>
              <w:jc w:val="both"/>
            </w:pPr>
          </w:p>
          <w:p w14:paraId="175AF5D7">
            <w:pPr>
              <w:ind w:firstLine="567"/>
              <w:jc w:val="both"/>
            </w:pPr>
          </w:p>
          <w:p w14:paraId="28D9C48B">
            <w:pPr>
              <w:jc w:val="right"/>
            </w:pPr>
            <w:r>
              <w:t>Anexa nr.2</w:t>
            </w:r>
          </w:p>
          <w:p w14:paraId="6C4A56C6">
            <w:pPr>
              <w:jc w:val="right"/>
              <w:rPr>
                <w:lang w:val="it-IT"/>
              </w:rPr>
            </w:pPr>
            <w:r>
              <w:rPr>
                <w:lang w:val="it-IT"/>
              </w:rPr>
              <w:t>la contractul nr.__________</w:t>
            </w:r>
          </w:p>
          <w:p w14:paraId="2A9E2644">
            <w:pPr>
              <w:jc w:val="right"/>
              <w:rPr>
                <w:lang w:val="it-IT"/>
              </w:rPr>
            </w:pPr>
            <w:r>
              <w:rPr>
                <w:lang w:val="it-IT"/>
              </w:rPr>
              <w:t>din “____” ________ 20___</w:t>
            </w:r>
          </w:p>
          <w:p w14:paraId="0698B395">
            <w:pPr>
              <w:keepNext/>
              <w:keepLines/>
              <w:spacing w:before="200"/>
              <w:ind w:firstLine="567"/>
              <w:jc w:val="both"/>
              <w:outlineLvl w:val="2"/>
              <w:rPr>
                <w:lang w:val="it-IT"/>
              </w:rPr>
            </w:pPr>
          </w:p>
          <w:p w14:paraId="1F573CD8">
            <w:pPr>
              <w:ind w:firstLine="567"/>
              <w:jc w:val="center"/>
              <w:rPr>
                <w:lang w:val="it-IT"/>
              </w:rPr>
            </w:pPr>
            <w:r>
              <w:rPr>
                <w:lang w:val="it-IT"/>
              </w:rPr>
              <w:t>SPECIFICAŢII DE PREŢ</w:t>
            </w:r>
            <w:r>
              <w:t xml:space="preserve"> -</w:t>
            </w:r>
            <w:r>
              <w:rPr>
                <w:lang w:val="it-IT"/>
              </w:rPr>
              <w:t>conform datelor din anexa nr. 23</w:t>
            </w:r>
          </w:p>
          <w:p w14:paraId="722FF7F6">
            <w:pPr>
              <w:keepNext/>
              <w:keepLines/>
              <w:spacing w:before="200"/>
              <w:ind w:firstLine="567"/>
              <w:jc w:val="both"/>
              <w:outlineLvl w:val="2"/>
              <w:rPr>
                <w:lang w:val="it-IT"/>
              </w:rPr>
            </w:pPr>
          </w:p>
          <w:p w14:paraId="46021958">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4043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0B14FFB">
                  <w:pPr>
                    <w:tabs>
                      <w:tab w:val="left" w:pos="1134"/>
                      <w:tab w:val="left" w:pos="4680"/>
                      <w:tab w:val="left" w:pos="7020"/>
                    </w:tabs>
                    <w:suppressAutoHyphens/>
                    <w:jc w:val="both"/>
                  </w:pPr>
                </w:p>
                <w:p w14:paraId="7C8545FB">
                  <w:pPr>
                    <w:tabs>
                      <w:tab w:val="left" w:pos="1134"/>
                      <w:tab w:val="left" w:pos="4680"/>
                      <w:tab w:val="left" w:pos="7020"/>
                    </w:tabs>
                    <w:suppressAutoHyphens/>
                    <w:jc w:val="both"/>
                  </w:pPr>
                </w:p>
                <w:p w14:paraId="4677DDBC">
                  <w:pPr>
                    <w:tabs>
                      <w:tab w:val="left" w:pos="1134"/>
                      <w:tab w:val="left" w:pos="4680"/>
                      <w:tab w:val="left" w:pos="7020"/>
                    </w:tabs>
                    <w:suppressAutoHyphens/>
                    <w:jc w:val="both"/>
                  </w:pPr>
                </w:p>
                <w:p w14:paraId="10347BA1">
                  <w:pPr>
                    <w:tabs>
                      <w:tab w:val="left" w:pos="1134"/>
                      <w:tab w:val="left" w:pos="4680"/>
                      <w:tab w:val="left" w:pos="7020"/>
                    </w:tabs>
                    <w:suppressAutoHyphens/>
                    <w:jc w:val="both"/>
                  </w:pPr>
                </w:p>
                <w:p w14:paraId="5AE0E6C8">
                  <w:pPr>
                    <w:tabs>
                      <w:tab w:val="left" w:pos="1134"/>
                      <w:tab w:val="left" w:pos="4680"/>
                      <w:tab w:val="left" w:pos="7020"/>
                    </w:tabs>
                    <w:suppressAutoHyphens/>
                    <w:jc w:val="both"/>
                  </w:pPr>
                </w:p>
                <w:p w14:paraId="5D8F29A0">
                  <w:pPr>
                    <w:tabs>
                      <w:tab w:val="left" w:pos="1134"/>
                      <w:tab w:val="left" w:pos="4680"/>
                      <w:tab w:val="left" w:pos="7020"/>
                    </w:tabs>
                    <w:suppressAutoHyphens/>
                    <w:jc w:val="both"/>
                  </w:pPr>
                </w:p>
                <w:p w14:paraId="1A035382">
                  <w:pPr>
                    <w:tabs>
                      <w:tab w:val="left" w:pos="1134"/>
                      <w:tab w:val="left" w:pos="4680"/>
                      <w:tab w:val="left" w:pos="7020"/>
                    </w:tabs>
                    <w:suppressAutoHyphens/>
                    <w:jc w:val="both"/>
                  </w:pPr>
                </w:p>
                <w:p w14:paraId="60678C3C">
                  <w:pPr>
                    <w:tabs>
                      <w:tab w:val="left" w:pos="1134"/>
                      <w:tab w:val="left" w:pos="4680"/>
                      <w:tab w:val="left" w:pos="7020"/>
                    </w:tabs>
                    <w:suppressAutoHyphens/>
                    <w:jc w:val="both"/>
                  </w:pPr>
                </w:p>
                <w:p w14:paraId="76443E58">
                  <w:pPr>
                    <w:tabs>
                      <w:tab w:val="left" w:pos="1134"/>
                      <w:tab w:val="left" w:pos="4680"/>
                      <w:tab w:val="left" w:pos="7020"/>
                    </w:tabs>
                    <w:suppressAutoHyphens/>
                    <w:jc w:val="both"/>
                  </w:pPr>
                </w:p>
                <w:p w14:paraId="7B4562EF">
                  <w:pPr>
                    <w:tabs>
                      <w:tab w:val="left" w:pos="1134"/>
                      <w:tab w:val="left" w:pos="4680"/>
                      <w:tab w:val="left" w:pos="7020"/>
                    </w:tabs>
                    <w:suppressAutoHyphens/>
                    <w:jc w:val="both"/>
                  </w:pPr>
                </w:p>
                <w:p w14:paraId="507597AC">
                  <w:pPr>
                    <w:tabs>
                      <w:tab w:val="left" w:pos="1134"/>
                      <w:tab w:val="left" w:pos="4680"/>
                      <w:tab w:val="left" w:pos="7020"/>
                    </w:tabs>
                    <w:suppressAutoHyphens/>
                    <w:jc w:val="both"/>
                  </w:pPr>
                </w:p>
                <w:p w14:paraId="64E22F8E">
                  <w:pPr>
                    <w:tabs>
                      <w:tab w:val="left" w:pos="1134"/>
                      <w:tab w:val="left" w:pos="4680"/>
                      <w:tab w:val="left" w:pos="7020"/>
                    </w:tabs>
                    <w:suppressAutoHyphens/>
                    <w:jc w:val="both"/>
                  </w:pPr>
                </w:p>
                <w:p w14:paraId="1F826912">
                  <w:pPr>
                    <w:tabs>
                      <w:tab w:val="left" w:pos="1134"/>
                      <w:tab w:val="left" w:pos="4680"/>
                      <w:tab w:val="left" w:pos="7020"/>
                    </w:tabs>
                    <w:suppressAutoHyphens/>
                    <w:jc w:val="both"/>
                  </w:pPr>
                </w:p>
                <w:p w14:paraId="09DC2576">
                  <w:pPr>
                    <w:tabs>
                      <w:tab w:val="left" w:pos="1134"/>
                      <w:tab w:val="left" w:pos="4680"/>
                      <w:tab w:val="left" w:pos="7020"/>
                    </w:tabs>
                    <w:suppressAutoHyphens/>
                    <w:jc w:val="both"/>
                  </w:pPr>
                </w:p>
                <w:p w14:paraId="24AA47AB">
                  <w:pPr>
                    <w:tabs>
                      <w:tab w:val="left" w:pos="1134"/>
                      <w:tab w:val="left" w:pos="4680"/>
                      <w:tab w:val="left" w:pos="7020"/>
                    </w:tabs>
                    <w:suppressAutoHyphens/>
                    <w:jc w:val="both"/>
                  </w:pPr>
                </w:p>
                <w:p w14:paraId="3A697175">
                  <w:pPr>
                    <w:tabs>
                      <w:tab w:val="left" w:pos="1134"/>
                      <w:tab w:val="left" w:pos="4680"/>
                      <w:tab w:val="left" w:pos="7020"/>
                    </w:tabs>
                    <w:suppressAutoHyphens/>
                    <w:jc w:val="both"/>
                  </w:pPr>
                </w:p>
                <w:p w14:paraId="147A7379">
                  <w:pPr>
                    <w:tabs>
                      <w:tab w:val="left" w:pos="1134"/>
                      <w:tab w:val="left" w:pos="4680"/>
                      <w:tab w:val="left" w:pos="7020"/>
                    </w:tabs>
                    <w:suppressAutoHyphens/>
                    <w:jc w:val="both"/>
                  </w:pPr>
                </w:p>
                <w:p w14:paraId="50C3E2F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DC6E3A">
                  <w:pPr>
                    <w:tabs>
                      <w:tab w:val="left" w:pos="1134"/>
                      <w:tab w:val="left" w:pos="4680"/>
                      <w:tab w:val="left" w:pos="7020"/>
                    </w:tabs>
                    <w:suppressAutoHyphens/>
                    <w:ind w:firstLine="567"/>
                    <w:jc w:val="both"/>
                  </w:pPr>
                </w:p>
                <w:p w14:paraId="79E171FB">
                  <w:pPr>
                    <w:tabs>
                      <w:tab w:val="left" w:pos="1134"/>
                      <w:tab w:val="left" w:pos="4680"/>
                      <w:tab w:val="left" w:pos="7020"/>
                    </w:tabs>
                    <w:suppressAutoHyphens/>
                    <w:ind w:firstLine="567"/>
                    <w:jc w:val="both"/>
                  </w:pPr>
                </w:p>
                <w:p w14:paraId="50588813">
                  <w:pPr>
                    <w:tabs>
                      <w:tab w:val="left" w:pos="1134"/>
                      <w:tab w:val="left" w:pos="4680"/>
                      <w:tab w:val="left" w:pos="7020"/>
                    </w:tabs>
                    <w:suppressAutoHyphens/>
                    <w:ind w:firstLine="567"/>
                    <w:jc w:val="both"/>
                  </w:pPr>
                </w:p>
                <w:p w14:paraId="50FBF2D3">
                  <w:pPr>
                    <w:tabs>
                      <w:tab w:val="left" w:pos="1134"/>
                      <w:tab w:val="left" w:pos="4680"/>
                      <w:tab w:val="left" w:pos="7020"/>
                    </w:tabs>
                    <w:suppressAutoHyphens/>
                    <w:ind w:firstLine="567"/>
                    <w:jc w:val="both"/>
                  </w:pPr>
                </w:p>
                <w:p w14:paraId="789B9FC3">
                  <w:pPr>
                    <w:tabs>
                      <w:tab w:val="left" w:pos="1134"/>
                      <w:tab w:val="left" w:pos="4680"/>
                      <w:tab w:val="left" w:pos="7020"/>
                    </w:tabs>
                    <w:suppressAutoHyphens/>
                    <w:ind w:firstLine="567"/>
                    <w:jc w:val="both"/>
                  </w:pPr>
                </w:p>
                <w:p w14:paraId="2DD230EB">
                  <w:pPr>
                    <w:tabs>
                      <w:tab w:val="left" w:pos="1134"/>
                      <w:tab w:val="left" w:pos="4680"/>
                      <w:tab w:val="left" w:pos="7020"/>
                    </w:tabs>
                    <w:suppressAutoHyphens/>
                    <w:ind w:firstLine="567"/>
                    <w:jc w:val="both"/>
                  </w:pPr>
                </w:p>
                <w:p w14:paraId="25DFC8B7">
                  <w:pPr>
                    <w:tabs>
                      <w:tab w:val="left" w:pos="1134"/>
                      <w:tab w:val="left" w:pos="4680"/>
                      <w:tab w:val="left" w:pos="7020"/>
                    </w:tabs>
                    <w:suppressAutoHyphens/>
                    <w:ind w:firstLine="567"/>
                    <w:jc w:val="both"/>
                  </w:pPr>
                </w:p>
                <w:p w14:paraId="3DDA98EE">
                  <w:pPr>
                    <w:tabs>
                      <w:tab w:val="left" w:pos="1134"/>
                      <w:tab w:val="left" w:pos="4680"/>
                      <w:tab w:val="left" w:pos="7020"/>
                    </w:tabs>
                    <w:suppressAutoHyphens/>
                    <w:ind w:firstLine="567"/>
                    <w:jc w:val="both"/>
                  </w:pPr>
                </w:p>
                <w:p w14:paraId="07EBFFCC">
                  <w:pPr>
                    <w:tabs>
                      <w:tab w:val="left" w:pos="1134"/>
                      <w:tab w:val="left" w:pos="4680"/>
                      <w:tab w:val="left" w:pos="7020"/>
                    </w:tabs>
                    <w:suppressAutoHyphens/>
                    <w:ind w:firstLine="567"/>
                    <w:jc w:val="both"/>
                  </w:pPr>
                </w:p>
                <w:p w14:paraId="5A128669">
                  <w:pPr>
                    <w:tabs>
                      <w:tab w:val="left" w:pos="1134"/>
                      <w:tab w:val="left" w:pos="4680"/>
                      <w:tab w:val="left" w:pos="7020"/>
                    </w:tabs>
                    <w:suppressAutoHyphens/>
                    <w:ind w:firstLine="567"/>
                    <w:jc w:val="both"/>
                  </w:pPr>
                </w:p>
                <w:p w14:paraId="2BEEA02C">
                  <w:pPr>
                    <w:tabs>
                      <w:tab w:val="left" w:pos="1134"/>
                      <w:tab w:val="left" w:pos="4680"/>
                      <w:tab w:val="left" w:pos="7020"/>
                    </w:tabs>
                    <w:suppressAutoHyphens/>
                    <w:ind w:firstLine="567"/>
                    <w:jc w:val="both"/>
                  </w:pPr>
                </w:p>
              </w:tc>
            </w:tr>
          </w:tbl>
          <w:p w14:paraId="22C6EF05">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E5C2586">
              <w:tblPrEx>
                <w:tblCellMar>
                  <w:top w:w="0" w:type="dxa"/>
                  <w:left w:w="108" w:type="dxa"/>
                  <w:bottom w:w="0" w:type="dxa"/>
                  <w:right w:w="108" w:type="dxa"/>
                </w:tblCellMar>
              </w:tblPrEx>
              <w:trPr>
                <w:trHeight w:val="357" w:hRule="atLeast"/>
                <w:jc w:val="center"/>
              </w:trPr>
              <w:tc>
                <w:tcPr>
                  <w:tcW w:w="5188" w:type="dxa"/>
                  <w:vAlign w:val="center"/>
                </w:tcPr>
                <w:p w14:paraId="26653F31">
                  <w:pPr>
                    <w:jc w:val="center"/>
                    <w:rPr>
                      <w:b/>
                    </w:rPr>
                  </w:pPr>
                  <w:r>
                    <w:rPr>
                      <w:b/>
                    </w:rPr>
                    <w:t>Furnizorul/Prestatorul de bunuri/servicii</w:t>
                  </w:r>
                </w:p>
              </w:tc>
              <w:tc>
                <w:tcPr>
                  <w:tcW w:w="4559" w:type="dxa"/>
                  <w:vAlign w:val="center"/>
                </w:tcPr>
                <w:p w14:paraId="593A96DB">
                  <w:pPr>
                    <w:jc w:val="center"/>
                    <w:rPr>
                      <w:b/>
                    </w:rPr>
                  </w:pPr>
                  <w:r>
                    <w:rPr>
                      <w:b/>
                    </w:rPr>
                    <w:t>Cumpărătorul/Beneficiarul</w:t>
                  </w:r>
                </w:p>
              </w:tc>
            </w:tr>
            <w:tr w14:paraId="5D3D14FB">
              <w:tblPrEx>
                <w:tblCellMar>
                  <w:top w:w="0" w:type="dxa"/>
                  <w:left w:w="108" w:type="dxa"/>
                  <w:bottom w:w="0" w:type="dxa"/>
                  <w:right w:w="108" w:type="dxa"/>
                </w:tblCellMar>
              </w:tblPrEx>
              <w:trPr>
                <w:trHeight w:val="357" w:hRule="atLeast"/>
                <w:jc w:val="center"/>
              </w:trPr>
              <w:tc>
                <w:tcPr>
                  <w:tcW w:w="5188" w:type="dxa"/>
                  <w:vAlign w:val="center"/>
                </w:tcPr>
                <w:p w14:paraId="48D6FA3B">
                  <w:pPr>
                    <w:jc w:val="both"/>
                    <w:rPr>
                      <w:b/>
                    </w:rPr>
                  </w:pPr>
                </w:p>
                <w:p w14:paraId="45720D45">
                  <w:pPr>
                    <w:jc w:val="both"/>
                    <w:rPr>
                      <w:b/>
                    </w:rPr>
                  </w:pPr>
                </w:p>
                <w:p w14:paraId="7F9A3C00">
                  <w:pPr>
                    <w:jc w:val="both"/>
                    <w:rPr>
                      <w:b/>
                    </w:rPr>
                  </w:pPr>
                </w:p>
              </w:tc>
              <w:tc>
                <w:tcPr>
                  <w:tcW w:w="4559" w:type="dxa"/>
                  <w:vAlign w:val="center"/>
                </w:tcPr>
                <w:p w14:paraId="511B05A3">
                  <w:pPr>
                    <w:jc w:val="both"/>
                    <w:rPr>
                      <w:b/>
                    </w:rPr>
                  </w:pPr>
                </w:p>
                <w:p w14:paraId="7FFDB885">
                  <w:pPr>
                    <w:jc w:val="both"/>
                    <w:rPr>
                      <w:b/>
                    </w:rPr>
                  </w:pPr>
                </w:p>
                <w:p w14:paraId="208B2FEF">
                  <w:pPr>
                    <w:jc w:val="both"/>
                    <w:rPr>
                      <w:b/>
                    </w:rPr>
                  </w:pPr>
                </w:p>
              </w:tc>
            </w:tr>
          </w:tbl>
          <w:p w14:paraId="30C229A8">
            <w:pPr>
              <w:jc w:val="both"/>
            </w:pPr>
          </w:p>
          <w:p w14:paraId="2FC0B56B">
            <w:pPr>
              <w:tabs>
                <w:tab w:val="left" w:pos="2295"/>
              </w:tabs>
              <w:jc w:val="both"/>
            </w:pPr>
          </w:p>
          <w:p w14:paraId="6F0C6184">
            <w:pPr>
              <w:autoSpaceDE w:val="0"/>
              <w:autoSpaceDN w:val="0"/>
              <w:adjustRightInd w:val="0"/>
              <w:ind w:right="23"/>
              <w:jc w:val="center"/>
            </w:pPr>
          </w:p>
          <w:p w14:paraId="6076CA0D">
            <w:pPr>
              <w:autoSpaceDE w:val="0"/>
              <w:autoSpaceDN w:val="0"/>
              <w:adjustRightInd w:val="0"/>
              <w:ind w:right="23"/>
              <w:jc w:val="center"/>
              <w:rPr>
                <w:color w:val="000000"/>
                <w:w w:val="90"/>
              </w:rPr>
            </w:pPr>
          </w:p>
          <w:p w14:paraId="61FD3B22">
            <w:pPr>
              <w:autoSpaceDE w:val="0"/>
              <w:autoSpaceDN w:val="0"/>
              <w:adjustRightInd w:val="0"/>
              <w:ind w:right="23"/>
              <w:jc w:val="center"/>
              <w:rPr>
                <w:color w:val="000000"/>
                <w:w w:val="90"/>
              </w:rPr>
            </w:pPr>
          </w:p>
          <w:p w14:paraId="2C14407D">
            <w:pPr>
              <w:autoSpaceDE w:val="0"/>
              <w:autoSpaceDN w:val="0"/>
              <w:adjustRightInd w:val="0"/>
              <w:ind w:right="23"/>
              <w:jc w:val="center"/>
              <w:rPr>
                <w:color w:val="000000"/>
                <w:w w:val="90"/>
              </w:rPr>
            </w:pPr>
          </w:p>
          <w:p w14:paraId="2D4D9D2A">
            <w:pPr>
              <w:jc w:val="right"/>
              <w:rPr>
                <w:lang w:val="it-IT"/>
              </w:rPr>
            </w:pPr>
          </w:p>
          <w:p w14:paraId="7DE4F631">
            <w:pPr>
              <w:jc w:val="right"/>
              <w:rPr>
                <w:lang w:val="it-IT"/>
              </w:rPr>
            </w:pPr>
          </w:p>
          <w:p w14:paraId="09FB4530">
            <w:pPr>
              <w:jc w:val="right"/>
              <w:rPr>
                <w:lang w:val="it-IT"/>
              </w:rPr>
            </w:pPr>
          </w:p>
          <w:p w14:paraId="2BC9AB34">
            <w:pPr>
              <w:jc w:val="right"/>
              <w:rPr>
                <w:lang w:val="it-IT"/>
              </w:rPr>
            </w:pPr>
          </w:p>
          <w:p w14:paraId="3E86D3FD">
            <w:pPr>
              <w:jc w:val="right"/>
              <w:rPr>
                <w:lang w:val="it-IT"/>
              </w:rPr>
            </w:pPr>
          </w:p>
          <w:p w14:paraId="05A6332B">
            <w:pPr>
              <w:jc w:val="right"/>
              <w:rPr>
                <w:lang w:val="it-IT"/>
              </w:rPr>
            </w:pPr>
          </w:p>
          <w:p w14:paraId="44AF3FFF">
            <w:pPr>
              <w:jc w:val="right"/>
              <w:rPr>
                <w:lang w:val="it-IT"/>
              </w:rPr>
            </w:pPr>
          </w:p>
          <w:p w14:paraId="35F39FD5">
            <w:pPr>
              <w:jc w:val="right"/>
              <w:rPr>
                <w:lang w:val="it-IT"/>
              </w:rPr>
            </w:pPr>
          </w:p>
          <w:p w14:paraId="2FEE9A07">
            <w:pPr>
              <w:jc w:val="right"/>
              <w:rPr>
                <w:lang w:val="it-IT"/>
              </w:rPr>
            </w:pPr>
          </w:p>
          <w:p w14:paraId="5912F980">
            <w:pPr>
              <w:jc w:val="right"/>
              <w:rPr>
                <w:lang w:val="it-IT"/>
              </w:rPr>
            </w:pPr>
          </w:p>
          <w:p w14:paraId="3A099B6B">
            <w:pPr>
              <w:jc w:val="right"/>
              <w:rPr>
                <w:lang w:val="it-IT"/>
              </w:rPr>
            </w:pPr>
          </w:p>
          <w:p w14:paraId="70A739D3">
            <w:pPr>
              <w:jc w:val="right"/>
              <w:rPr>
                <w:lang w:val="it-IT"/>
              </w:rPr>
            </w:pPr>
          </w:p>
          <w:p w14:paraId="29EE0357">
            <w:pPr>
              <w:jc w:val="right"/>
              <w:rPr>
                <w:lang w:val="it-IT"/>
              </w:rPr>
            </w:pPr>
          </w:p>
          <w:p w14:paraId="6468682A">
            <w:pPr>
              <w:jc w:val="right"/>
              <w:rPr>
                <w:lang w:val="it-IT"/>
              </w:rPr>
            </w:pPr>
          </w:p>
          <w:p w14:paraId="77860311">
            <w:pPr>
              <w:jc w:val="right"/>
              <w:rPr>
                <w:lang w:val="it-IT"/>
              </w:rPr>
            </w:pPr>
            <w:r>
              <w:rPr>
                <w:lang w:val="it-IT"/>
              </w:rPr>
              <w:t>Anexa nr.25</w:t>
            </w:r>
          </w:p>
          <w:p w14:paraId="1BE17D03">
            <w:pPr>
              <w:jc w:val="right"/>
              <w:rPr>
                <w:lang w:val="it-IT"/>
              </w:rPr>
            </w:pPr>
            <w:r>
              <w:rPr>
                <w:lang w:val="it-IT"/>
              </w:rPr>
              <w:t>la Documentația standard nr._____</w:t>
            </w:r>
          </w:p>
          <w:p w14:paraId="100D5D97">
            <w:pPr>
              <w:jc w:val="right"/>
              <w:rPr>
                <w:lang w:val="it-IT"/>
              </w:rPr>
            </w:pPr>
            <w:r>
              <w:rPr>
                <w:lang w:val="it-IT"/>
              </w:rPr>
              <w:t>din “____” ________ 20___</w:t>
            </w:r>
          </w:p>
          <w:p w14:paraId="7BEDA95C">
            <w:pPr>
              <w:autoSpaceDE w:val="0"/>
              <w:autoSpaceDN w:val="0"/>
              <w:adjustRightInd w:val="0"/>
              <w:ind w:right="23"/>
              <w:jc w:val="center"/>
              <w:rPr>
                <w:color w:val="000000"/>
                <w:w w:val="90"/>
              </w:rPr>
            </w:pPr>
          </w:p>
          <w:p w14:paraId="63DC3D24">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65CBD12">
              <w:tblPrEx>
                <w:tblCellMar>
                  <w:top w:w="0" w:type="dxa"/>
                  <w:left w:w="108" w:type="dxa"/>
                  <w:bottom w:w="0" w:type="dxa"/>
                  <w:right w:w="108" w:type="dxa"/>
                </w:tblCellMar>
              </w:tblPrEx>
              <w:tc>
                <w:tcPr>
                  <w:tcW w:w="9747" w:type="dxa"/>
                  <w:gridSpan w:val="2"/>
                </w:tcPr>
                <w:p w14:paraId="3AF0BD05">
                  <w:pPr>
                    <w:jc w:val="center"/>
                    <w:rPr>
                      <w:b/>
                      <w:bCs/>
                    </w:rPr>
                  </w:pPr>
                  <w:bookmarkStart w:id="117" w:name="_Hlk77771456"/>
                  <w:r>
                    <w:rPr>
                      <w:b/>
                      <w:bCs/>
                      <w:caps/>
                    </w:rPr>
                    <w:t>ACORD ADIȚIONAL</w:t>
                  </w:r>
                  <w:bookmarkEnd w:id="117"/>
                  <w:r>
                    <w:rPr>
                      <w:b/>
                      <w:bCs/>
                    </w:rPr>
                    <w:t>Nr.______</w:t>
                  </w:r>
                </w:p>
                <w:p w14:paraId="5203F472">
                  <w:pPr>
                    <w:jc w:val="center"/>
                  </w:pPr>
                </w:p>
                <w:p w14:paraId="3B39B319">
                  <w:pPr>
                    <w:jc w:val="center"/>
                  </w:pPr>
                  <w:r>
                    <w:t>la contractul Nr.</w:t>
                  </w:r>
                  <w:r>
                    <w:rPr>
                      <w:rFonts w:eastAsia="Calibri"/>
                    </w:rPr>
                    <w:t>________</w:t>
                  </w:r>
                  <w:r>
                    <w:t>din ”__„_________ 20___</w:t>
                  </w:r>
                </w:p>
                <w:p w14:paraId="13D1033C"/>
                <w:p w14:paraId="7A223882"/>
              </w:tc>
            </w:tr>
            <w:tr w14:paraId="55465090">
              <w:tblPrEx>
                <w:tblCellMar>
                  <w:top w:w="0" w:type="dxa"/>
                  <w:left w:w="108" w:type="dxa"/>
                  <w:bottom w:w="0" w:type="dxa"/>
                  <w:right w:w="108" w:type="dxa"/>
                </w:tblCellMar>
              </w:tblPrEx>
              <w:tc>
                <w:tcPr>
                  <w:tcW w:w="9747" w:type="dxa"/>
                  <w:gridSpan w:val="2"/>
                </w:tcPr>
                <w:p w14:paraId="65C36769">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2CCF6C6">
                  <w:pPr>
                    <w:pStyle w:val="35"/>
                    <w:ind w:firstLine="0"/>
                    <w:rPr>
                      <w:sz w:val="24"/>
                      <w:szCs w:val="24"/>
                    </w:rPr>
                  </w:pPr>
                </w:p>
                <w:p w14:paraId="57E95224">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F95B473">
                  <w:pPr>
                    <w:pStyle w:val="35"/>
                    <w:ind w:firstLine="0"/>
                    <w:rPr>
                      <w:sz w:val="24"/>
                      <w:szCs w:val="24"/>
                    </w:rPr>
                  </w:pPr>
                </w:p>
                <w:p w14:paraId="6A7065C8">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8E1B454">
                  <w:pPr>
                    <w:pStyle w:val="37"/>
                    <w:tabs>
                      <w:tab w:val="right" w:pos="10205"/>
                    </w:tabs>
                    <w:ind w:firstLine="0"/>
                    <w:jc w:val="left"/>
                    <w:rPr>
                      <w:lang w:val="ro-RO"/>
                    </w:rPr>
                  </w:pPr>
                </w:p>
                <w:p w14:paraId="4ADFE15E">
                  <w:pPr>
                    <w:pStyle w:val="35"/>
                    <w:ind w:right="-1" w:firstLine="0"/>
                    <w:rPr>
                      <w:sz w:val="24"/>
                      <w:szCs w:val="24"/>
                    </w:rPr>
                  </w:pPr>
                  <w:r>
                    <w:rPr>
                      <w:sz w:val="24"/>
                      <w:szCs w:val="24"/>
                    </w:rPr>
                    <w:t>Prin prezentul acord, în Contract se aplică următoarele modificări:</w:t>
                  </w:r>
                </w:p>
                <w:p w14:paraId="34EF7BA9">
                  <w:pPr>
                    <w:pStyle w:val="3"/>
                    <w:ind w:left="743"/>
                    <w:rPr>
                      <w:lang w:val="ro-RO"/>
                    </w:rPr>
                  </w:pPr>
                  <w:r>
                    <w:rPr>
                      <w:lang w:val="ro-RO"/>
                    </w:rPr>
                    <w:t>_________________________________________________________________________</w:t>
                  </w:r>
                </w:p>
                <w:p w14:paraId="39691803">
                  <w:pPr>
                    <w:tabs>
                      <w:tab w:val="right" w:pos="10205"/>
                    </w:tabs>
                    <w:ind w:left="1134" w:right="-1"/>
                  </w:pPr>
                </w:p>
                <w:p w14:paraId="028DACA1">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2BAD1EF2">
                  <w:pPr>
                    <w:pStyle w:val="4"/>
                    <w:rPr>
                      <w:rFonts w:ascii="Times New Roman" w:hAnsi="Times New Roman" w:cs="Times New Roman"/>
                      <w:b w:val="0"/>
                      <w:bCs w:val="0"/>
                      <w:szCs w:val="24"/>
                    </w:rPr>
                  </w:pPr>
                </w:p>
                <w:p w14:paraId="3BD73A89"/>
                <w:p w14:paraId="10E73062"/>
                <w:p w14:paraId="79785237"/>
                <w:p w14:paraId="6EF07A62"/>
                <w:p w14:paraId="185254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569BB9B">
                    <w:tblPrEx>
                      <w:tblCellMar>
                        <w:top w:w="0" w:type="dxa"/>
                        <w:left w:w="108" w:type="dxa"/>
                        <w:bottom w:w="0" w:type="dxa"/>
                        <w:right w:w="108" w:type="dxa"/>
                      </w:tblCellMar>
                    </w:tblPrEx>
                    <w:trPr>
                      <w:trHeight w:val="357" w:hRule="atLeast"/>
                      <w:jc w:val="center"/>
                    </w:trPr>
                    <w:tc>
                      <w:tcPr>
                        <w:tcW w:w="5188" w:type="dxa"/>
                        <w:vAlign w:val="center"/>
                      </w:tcPr>
                      <w:p w14:paraId="55B6F0DB">
                        <w:pPr>
                          <w:jc w:val="center"/>
                          <w:rPr>
                            <w:b/>
                          </w:rPr>
                        </w:pPr>
                        <w:r>
                          <w:rPr>
                            <w:b/>
                          </w:rPr>
                          <w:t>Furnizorul/Prestatorul de bunuri/servicii</w:t>
                        </w:r>
                      </w:p>
                    </w:tc>
                    <w:tc>
                      <w:tcPr>
                        <w:tcW w:w="4559" w:type="dxa"/>
                        <w:vAlign w:val="center"/>
                      </w:tcPr>
                      <w:p w14:paraId="183E0BA7">
                        <w:pPr>
                          <w:jc w:val="center"/>
                          <w:rPr>
                            <w:b/>
                          </w:rPr>
                        </w:pPr>
                        <w:r>
                          <w:rPr>
                            <w:b/>
                          </w:rPr>
                          <w:t>Cumpărătorul/Beneficiarul</w:t>
                        </w:r>
                      </w:p>
                    </w:tc>
                  </w:tr>
                  <w:tr w14:paraId="19252FD6">
                    <w:tblPrEx>
                      <w:tblCellMar>
                        <w:top w:w="0" w:type="dxa"/>
                        <w:left w:w="108" w:type="dxa"/>
                        <w:bottom w:w="0" w:type="dxa"/>
                        <w:right w:w="108" w:type="dxa"/>
                      </w:tblCellMar>
                    </w:tblPrEx>
                    <w:trPr>
                      <w:trHeight w:val="357" w:hRule="atLeast"/>
                      <w:jc w:val="center"/>
                    </w:trPr>
                    <w:tc>
                      <w:tcPr>
                        <w:tcW w:w="5188" w:type="dxa"/>
                        <w:vAlign w:val="center"/>
                      </w:tcPr>
                      <w:p w14:paraId="73C4210F">
                        <w:pPr>
                          <w:jc w:val="both"/>
                          <w:rPr>
                            <w:b/>
                          </w:rPr>
                        </w:pPr>
                      </w:p>
                      <w:p w14:paraId="4DB79F27">
                        <w:pPr>
                          <w:jc w:val="both"/>
                          <w:rPr>
                            <w:b/>
                          </w:rPr>
                        </w:pPr>
                      </w:p>
                      <w:p w14:paraId="053A8697">
                        <w:pPr>
                          <w:jc w:val="both"/>
                          <w:rPr>
                            <w:b/>
                          </w:rPr>
                        </w:pPr>
                      </w:p>
                    </w:tc>
                    <w:tc>
                      <w:tcPr>
                        <w:tcW w:w="4559" w:type="dxa"/>
                        <w:vAlign w:val="center"/>
                      </w:tcPr>
                      <w:p w14:paraId="7B0F6418">
                        <w:pPr>
                          <w:jc w:val="both"/>
                          <w:rPr>
                            <w:b/>
                          </w:rPr>
                        </w:pPr>
                      </w:p>
                      <w:p w14:paraId="7B6CC5B4">
                        <w:pPr>
                          <w:jc w:val="both"/>
                          <w:rPr>
                            <w:b/>
                          </w:rPr>
                        </w:pPr>
                      </w:p>
                      <w:p w14:paraId="2BB65771">
                        <w:pPr>
                          <w:jc w:val="both"/>
                          <w:rPr>
                            <w:b/>
                          </w:rPr>
                        </w:pPr>
                      </w:p>
                    </w:tc>
                  </w:tr>
                </w:tbl>
                <w:p w14:paraId="0B9614C7"/>
                <w:p w14:paraId="79623A89"/>
              </w:tc>
            </w:tr>
            <w:tr w14:paraId="579495EA">
              <w:tblPrEx>
                <w:tblCellMar>
                  <w:top w:w="0" w:type="dxa"/>
                  <w:left w:w="108" w:type="dxa"/>
                  <w:bottom w:w="0" w:type="dxa"/>
                  <w:right w:w="108" w:type="dxa"/>
                </w:tblCellMar>
              </w:tblPrEx>
              <w:trPr>
                <w:trHeight w:val="357" w:hRule="atLeast"/>
              </w:trPr>
              <w:tc>
                <w:tcPr>
                  <w:tcW w:w="5179" w:type="dxa"/>
                </w:tcPr>
                <w:p w14:paraId="3602D1C2">
                  <w:pPr>
                    <w:jc w:val="center"/>
                  </w:pPr>
                </w:p>
              </w:tc>
              <w:tc>
                <w:tcPr>
                  <w:tcW w:w="4568" w:type="dxa"/>
                </w:tcPr>
                <w:p w14:paraId="3C6FCCAC">
                  <w:pPr>
                    <w:jc w:val="center"/>
                  </w:pPr>
                </w:p>
                <w:p w14:paraId="68093B13">
                  <w:pPr>
                    <w:jc w:val="center"/>
                  </w:pPr>
                </w:p>
                <w:p w14:paraId="48C76F0E">
                  <w:pPr>
                    <w:jc w:val="center"/>
                  </w:pPr>
                </w:p>
                <w:p w14:paraId="115A86C5">
                  <w:pPr>
                    <w:jc w:val="center"/>
                  </w:pPr>
                </w:p>
                <w:p w14:paraId="4F6527C3">
                  <w:pPr>
                    <w:jc w:val="center"/>
                  </w:pPr>
                </w:p>
                <w:p w14:paraId="7A253FB1">
                  <w:pPr>
                    <w:jc w:val="center"/>
                  </w:pPr>
                </w:p>
                <w:p w14:paraId="137BB79D">
                  <w:pPr>
                    <w:jc w:val="center"/>
                  </w:pPr>
                </w:p>
              </w:tc>
            </w:tr>
            <w:tr w14:paraId="52CE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74E705F5">
                  <w:pPr>
                    <w:jc w:val="center"/>
                  </w:pPr>
                </w:p>
              </w:tc>
              <w:tc>
                <w:tcPr>
                  <w:tcW w:w="4568" w:type="dxa"/>
                  <w:tcBorders>
                    <w:top w:val="nil"/>
                    <w:left w:val="nil"/>
                    <w:bottom w:val="nil"/>
                    <w:right w:val="nil"/>
                  </w:tcBorders>
                </w:tcPr>
                <w:p w14:paraId="17B27E92">
                  <w:pPr>
                    <w:jc w:val="right"/>
                    <w:rPr>
                      <w:lang w:val="it-IT"/>
                    </w:rPr>
                  </w:pPr>
                  <w:r>
                    <w:rPr>
                      <w:lang w:val="it-IT"/>
                    </w:rPr>
                    <w:t>Anexa nr.26</w:t>
                  </w:r>
                </w:p>
                <w:p w14:paraId="1DD02076">
                  <w:pPr>
                    <w:jc w:val="right"/>
                    <w:rPr>
                      <w:lang w:val="it-IT"/>
                    </w:rPr>
                  </w:pPr>
                  <w:r>
                    <w:rPr>
                      <w:lang w:val="it-IT"/>
                    </w:rPr>
                    <w:t>la Documentația standard nr._____</w:t>
                  </w:r>
                </w:p>
                <w:p w14:paraId="15BBA362">
                  <w:pPr>
                    <w:jc w:val="right"/>
                    <w:rPr>
                      <w:lang w:val="it-IT"/>
                    </w:rPr>
                  </w:pPr>
                  <w:r>
                    <w:rPr>
                      <w:lang w:val="it-IT"/>
                    </w:rPr>
                    <w:t>din “____” ________ 20___</w:t>
                  </w:r>
                </w:p>
                <w:p w14:paraId="119A11DF">
                  <w:pPr>
                    <w:jc w:val="center"/>
                  </w:pPr>
                </w:p>
              </w:tc>
            </w:tr>
          </w:tbl>
          <w:p w14:paraId="71E83F26">
            <w:pPr>
              <w:autoSpaceDE w:val="0"/>
              <w:autoSpaceDN w:val="0"/>
              <w:adjustRightInd w:val="0"/>
              <w:ind w:right="23"/>
              <w:jc w:val="center"/>
              <w:rPr>
                <w:b/>
                <w:bCs/>
              </w:rPr>
            </w:pPr>
            <w:bookmarkStart w:id="118" w:name="_Hlk77771474"/>
            <w:r>
              <w:rPr>
                <w:b/>
                <w:bCs/>
              </w:rPr>
              <w:t>ACORD-CADRU</w:t>
            </w:r>
          </w:p>
          <w:bookmarkEnd w:id="118"/>
          <w:p w14:paraId="5EA52637">
            <w:pPr>
              <w:autoSpaceDE w:val="0"/>
              <w:autoSpaceDN w:val="0"/>
              <w:adjustRightInd w:val="0"/>
              <w:ind w:right="23"/>
              <w:jc w:val="center"/>
            </w:pPr>
            <w:r>
              <w:t>nr. ________ data ___________</w:t>
            </w:r>
          </w:p>
          <w:p w14:paraId="54750A9E">
            <w:pPr>
              <w:autoSpaceDE w:val="0"/>
              <w:autoSpaceDN w:val="0"/>
              <w:adjustRightInd w:val="0"/>
              <w:ind w:right="23"/>
              <w:jc w:val="center"/>
            </w:pPr>
          </w:p>
          <w:p w14:paraId="16357E9B">
            <w:pPr>
              <w:autoSpaceDE w:val="0"/>
              <w:autoSpaceDN w:val="0"/>
              <w:adjustRightInd w:val="0"/>
              <w:ind w:left="720" w:right="-540"/>
              <w:jc w:val="both"/>
              <w:rPr>
                <w:b/>
                <w:bCs/>
              </w:rPr>
            </w:pPr>
            <w:r>
              <w:rPr>
                <w:b/>
                <w:bCs/>
              </w:rPr>
              <w:t>1. Părţile acordului-cadru</w:t>
            </w:r>
          </w:p>
          <w:p w14:paraId="6B1A436B">
            <w:pPr>
              <w:autoSpaceDE w:val="0"/>
              <w:autoSpaceDN w:val="0"/>
              <w:adjustRightInd w:val="0"/>
              <w:ind w:left="1140" w:right="-540"/>
              <w:jc w:val="both"/>
            </w:pPr>
          </w:p>
          <w:p w14:paraId="4E2A6390">
            <w:pPr>
              <w:jc w:val="both"/>
            </w:pPr>
            <w:r>
              <w:tab/>
            </w:r>
            <w:r>
              <w:t>În temeiul Legii nr.131/2015 privind achizițiile publice, cu modificările ulterioare, s-a încheiat prezentul acord-cadru,</w:t>
            </w:r>
          </w:p>
          <w:p w14:paraId="047B103F">
            <w:pPr>
              <w:autoSpaceDE w:val="0"/>
              <w:autoSpaceDN w:val="0"/>
              <w:adjustRightInd w:val="0"/>
              <w:jc w:val="both"/>
            </w:pPr>
          </w:p>
          <w:p w14:paraId="4E6D0079">
            <w:pPr>
              <w:autoSpaceDE w:val="0"/>
              <w:autoSpaceDN w:val="0"/>
              <w:adjustRightInd w:val="0"/>
              <w:jc w:val="both"/>
            </w:pPr>
            <w:r>
              <w:t xml:space="preserve">    între</w:t>
            </w:r>
          </w:p>
          <w:p w14:paraId="628DCFDD">
            <w:pPr>
              <w:autoSpaceDE w:val="0"/>
              <w:autoSpaceDN w:val="0"/>
              <w:adjustRightInd w:val="0"/>
              <w:jc w:val="both"/>
            </w:pPr>
          </w:p>
          <w:p w14:paraId="042252EA">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49BCE69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8432EB4">
            <w:pPr>
              <w:autoSpaceDE w:val="0"/>
              <w:autoSpaceDN w:val="0"/>
              <w:adjustRightInd w:val="0"/>
              <w:jc w:val="both"/>
            </w:pPr>
          </w:p>
          <w:p w14:paraId="1DB57863">
            <w:pPr>
              <w:autoSpaceDE w:val="0"/>
              <w:autoSpaceDN w:val="0"/>
              <w:adjustRightInd w:val="0"/>
              <w:ind w:left="710"/>
              <w:jc w:val="both"/>
              <w:rPr>
                <w:b/>
                <w:bCs/>
              </w:rPr>
            </w:pPr>
            <w:r>
              <w:rPr>
                <w:b/>
                <w:bCs/>
              </w:rPr>
              <w:t>2. Scopul acordului-cadru</w:t>
            </w:r>
          </w:p>
          <w:p w14:paraId="22C6FF54">
            <w:pPr>
              <w:autoSpaceDE w:val="0"/>
              <w:autoSpaceDN w:val="0"/>
              <w:adjustRightInd w:val="0"/>
              <w:jc w:val="both"/>
            </w:pPr>
          </w:p>
          <w:p w14:paraId="20EE5B5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9BD1F51">
            <w:pPr>
              <w:autoSpaceDE w:val="0"/>
              <w:autoSpaceDN w:val="0"/>
              <w:adjustRightInd w:val="0"/>
              <w:jc w:val="both"/>
            </w:pPr>
          </w:p>
          <w:p w14:paraId="1E5ECD1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26827AE">
            <w:pPr>
              <w:autoSpaceDE w:val="0"/>
              <w:autoSpaceDN w:val="0"/>
              <w:adjustRightInd w:val="0"/>
              <w:jc w:val="both"/>
            </w:pPr>
          </w:p>
          <w:p w14:paraId="488BD93F">
            <w:pPr>
              <w:autoSpaceDE w:val="0"/>
              <w:autoSpaceDN w:val="0"/>
              <w:adjustRightInd w:val="0"/>
              <w:ind w:left="710"/>
              <w:jc w:val="both"/>
              <w:rPr>
                <w:b/>
                <w:bCs/>
              </w:rPr>
            </w:pPr>
            <w:r>
              <w:rPr>
                <w:b/>
                <w:bCs/>
              </w:rPr>
              <w:t>3. Durata acordului-cadru</w:t>
            </w:r>
          </w:p>
          <w:p w14:paraId="0A448D96">
            <w:pPr>
              <w:autoSpaceDE w:val="0"/>
              <w:autoSpaceDN w:val="0"/>
              <w:adjustRightInd w:val="0"/>
              <w:jc w:val="both"/>
            </w:pPr>
          </w:p>
          <w:p w14:paraId="7DEC1876">
            <w:pPr>
              <w:autoSpaceDE w:val="0"/>
              <w:autoSpaceDN w:val="0"/>
              <w:adjustRightInd w:val="0"/>
              <w:jc w:val="both"/>
            </w:pPr>
            <w:r>
              <w:t>3.1  Durata prezentului acord-cadru este de ....... ani şi ……………. de luni, începînd de la data semnării.</w:t>
            </w:r>
          </w:p>
          <w:p w14:paraId="2EF1CF08">
            <w:pPr>
              <w:autoSpaceDE w:val="0"/>
              <w:autoSpaceDN w:val="0"/>
              <w:adjustRightInd w:val="0"/>
              <w:jc w:val="both"/>
            </w:pPr>
          </w:p>
          <w:p w14:paraId="6DE66272">
            <w:pPr>
              <w:autoSpaceDE w:val="0"/>
              <w:autoSpaceDN w:val="0"/>
              <w:adjustRightInd w:val="0"/>
              <w:ind w:left="568"/>
              <w:jc w:val="both"/>
              <w:rPr>
                <w:b/>
                <w:bCs/>
              </w:rPr>
            </w:pPr>
            <w:r>
              <w:rPr>
                <w:b/>
                <w:bCs/>
              </w:rPr>
              <w:t>4.  Obligaţiile promitentului – furnizor/prestator</w:t>
            </w:r>
          </w:p>
          <w:p w14:paraId="720AA3B3">
            <w:pPr>
              <w:autoSpaceDE w:val="0"/>
              <w:autoSpaceDN w:val="0"/>
              <w:adjustRightInd w:val="0"/>
              <w:jc w:val="both"/>
              <w:rPr>
                <w:i/>
                <w:iCs/>
              </w:rPr>
            </w:pPr>
          </w:p>
          <w:p w14:paraId="3EB1050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FDFF353">
            <w:pPr>
              <w:jc w:val="both"/>
            </w:pPr>
            <w:r>
              <w:t>4.2 Promitenții furnizori/prestatori se obligă să nu transfere, nici total și nici parţial, obligaţiile asumate prin prezentul acord-cadru.</w:t>
            </w:r>
          </w:p>
          <w:p w14:paraId="7241FF9A">
            <w:pPr>
              <w:autoSpaceDE w:val="0"/>
              <w:autoSpaceDN w:val="0"/>
              <w:adjustRightInd w:val="0"/>
              <w:jc w:val="both"/>
              <w:rPr>
                <w:i/>
                <w:iCs/>
              </w:rPr>
            </w:pPr>
          </w:p>
          <w:p w14:paraId="5326876A">
            <w:pPr>
              <w:autoSpaceDE w:val="0"/>
              <w:autoSpaceDN w:val="0"/>
              <w:adjustRightInd w:val="0"/>
              <w:ind w:left="568"/>
              <w:jc w:val="both"/>
              <w:rPr>
                <w:b/>
                <w:bCs/>
              </w:rPr>
            </w:pPr>
            <w:r>
              <w:rPr>
                <w:b/>
                <w:bCs/>
              </w:rPr>
              <w:t>5. Obligaţiile promitentului-achizitor</w:t>
            </w:r>
          </w:p>
          <w:p w14:paraId="2C636327">
            <w:pPr>
              <w:autoSpaceDE w:val="0"/>
              <w:autoSpaceDN w:val="0"/>
              <w:adjustRightInd w:val="0"/>
              <w:jc w:val="both"/>
            </w:pPr>
          </w:p>
          <w:p w14:paraId="5F13D9AE">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2C345BE7">
            <w:pPr>
              <w:jc w:val="both"/>
            </w:pPr>
          </w:p>
          <w:p w14:paraId="71E5508F">
            <w:pPr>
              <w:ind w:left="426"/>
              <w:rPr>
                <w:b/>
                <w:bCs/>
              </w:rPr>
            </w:pPr>
            <w:r>
              <w:rPr>
                <w:b/>
                <w:bCs/>
              </w:rPr>
              <w:t xml:space="preserve"> 6. Rezoluțiune unilaterală</w:t>
            </w:r>
          </w:p>
          <w:p w14:paraId="2F939BAF">
            <w:pPr>
              <w:ind w:left="660"/>
              <w:jc w:val="both"/>
            </w:pPr>
          </w:p>
          <w:p w14:paraId="1449F80A">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354AC98F">
            <w:pPr>
              <w:jc w:val="both"/>
            </w:pPr>
            <w:r>
              <w:t>6.2. Rezoluțiunea unilaterală determină încetarea efectelor juridice a acordului cadru cu condiția ca promitentul achizitor să anunţe în scris  promitentul – furnizor/prestator cu 10 zile înainte de data încetării acestuia.</w:t>
            </w:r>
          </w:p>
          <w:p w14:paraId="43F3433D">
            <w:pPr>
              <w:autoSpaceDE w:val="0"/>
              <w:autoSpaceDN w:val="0"/>
              <w:adjustRightInd w:val="0"/>
              <w:ind w:firstLine="720"/>
              <w:jc w:val="both"/>
            </w:pPr>
          </w:p>
          <w:p w14:paraId="58880A03">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Documenteleacorduluicadru:</w:t>
            </w:r>
          </w:p>
          <w:p w14:paraId="7E707F24">
            <w:pPr>
              <w:autoSpaceDE w:val="0"/>
              <w:autoSpaceDN w:val="0"/>
              <w:adjustRightInd w:val="0"/>
              <w:ind w:left="660"/>
              <w:jc w:val="both"/>
            </w:pPr>
          </w:p>
          <w:p w14:paraId="54C13C78">
            <w:pPr>
              <w:autoSpaceDE w:val="0"/>
              <w:autoSpaceDN w:val="0"/>
              <w:adjustRightInd w:val="0"/>
              <w:jc w:val="both"/>
              <w:rPr>
                <w:iCs/>
              </w:rPr>
            </w:pPr>
            <w:r>
              <w:rPr>
                <w:iCs/>
              </w:rPr>
              <w:t>a) propunerea tehnică;</w:t>
            </w:r>
          </w:p>
          <w:p w14:paraId="12274BCA">
            <w:pPr>
              <w:jc w:val="both"/>
            </w:pPr>
            <w:r>
              <w:t>b) propunerea financiară;</w:t>
            </w:r>
          </w:p>
          <w:p w14:paraId="645F9862">
            <w:pPr>
              <w:jc w:val="both"/>
            </w:pPr>
            <w:r>
              <w:t>c) caietul de sarcini, după caz;</w:t>
            </w:r>
          </w:p>
          <w:p w14:paraId="705F0D4B">
            <w:pPr>
              <w:autoSpaceDE w:val="0"/>
              <w:autoSpaceDN w:val="0"/>
              <w:adjustRightInd w:val="0"/>
              <w:jc w:val="both"/>
            </w:pPr>
            <w:r>
              <w:t>d) alte anexe, după caz.</w:t>
            </w:r>
          </w:p>
          <w:p w14:paraId="7125C407">
            <w:pPr>
              <w:autoSpaceDE w:val="0"/>
              <w:autoSpaceDN w:val="0"/>
              <w:adjustRightInd w:val="0"/>
              <w:jc w:val="both"/>
            </w:pPr>
          </w:p>
          <w:p w14:paraId="27EEF4AE">
            <w:pPr>
              <w:ind w:left="426"/>
              <w:rPr>
                <w:b/>
                <w:bCs/>
              </w:rPr>
            </w:pPr>
            <w:r>
              <w:rPr>
                <w:b/>
                <w:bCs/>
              </w:rPr>
              <w:t>8. Încetarea acordului - cadru</w:t>
            </w:r>
          </w:p>
          <w:p w14:paraId="5A15BE22">
            <w:pPr>
              <w:autoSpaceDE w:val="0"/>
              <w:autoSpaceDN w:val="0"/>
              <w:adjustRightInd w:val="0"/>
              <w:jc w:val="both"/>
              <w:rPr>
                <w:b/>
                <w:bCs/>
              </w:rPr>
            </w:pPr>
          </w:p>
          <w:p w14:paraId="2252B059">
            <w:pPr>
              <w:jc w:val="both"/>
            </w:pPr>
            <w:r>
              <w:t>8.1 - (1) Prezentul acord - cadru încetează de drept:</w:t>
            </w:r>
          </w:p>
          <w:p w14:paraId="372B32C0">
            <w:pPr>
              <w:jc w:val="both"/>
            </w:pPr>
            <w:r>
              <w:t>- prin ajungerea la termen;</w:t>
            </w:r>
          </w:p>
          <w:p w14:paraId="23FB681A">
            <w:pPr>
              <w:jc w:val="both"/>
            </w:pPr>
            <w:r>
              <w:t xml:space="preserve">          (2)Acordul - cadru poate înceta şi în următoarele cazuri:</w:t>
            </w:r>
          </w:p>
          <w:p w14:paraId="70B67355">
            <w:pPr>
              <w:jc w:val="both"/>
            </w:pPr>
            <w:r>
              <w:t>- prin acordul de voinţă al părţilor ;</w:t>
            </w:r>
          </w:p>
          <w:p w14:paraId="0182AF5B">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45DDB3C1">
            <w:pPr>
              <w:autoSpaceDE w:val="0"/>
              <w:autoSpaceDN w:val="0"/>
              <w:adjustRightInd w:val="0"/>
              <w:jc w:val="both"/>
            </w:pPr>
          </w:p>
          <w:p w14:paraId="62DD19C1">
            <w:pPr>
              <w:jc w:val="both"/>
            </w:pPr>
            <w:r>
              <w:t>CLAUZE APLICABILE CONTRACTELOR SUBSECVENTE</w:t>
            </w:r>
          </w:p>
          <w:p w14:paraId="72A23790">
            <w:pPr>
              <w:jc w:val="both"/>
            </w:pPr>
          </w:p>
          <w:p w14:paraId="789AAB77">
            <w:pPr>
              <w:ind w:left="710"/>
              <w:jc w:val="both"/>
              <w:rPr>
                <w:b/>
                <w:bCs/>
              </w:rPr>
            </w:pPr>
            <w:r>
              <w:rPr>
                <w:b/>
                <w:bCs/>
              </w:rPr>
              <w:t xml:space="preserve">9. Executarea contractelor subsecvente </w:t>
            </w:r>
          </w:p>
          <w:p w14:paraId="40E0227D">
            <w:pPr>
              <w:ind w:left="710"/>
              <w:jc w:val="both"/>
              <w:rPr>
                <w:b/>
                <w:bCs/>
              </w:rPr>
            </w:pPr>
          </w:p>
          <w:p w14:paraId="21C46DC5">
            <w:pPr>
              <w:jc w:val="both"/>
            </w:pPr>
            <w:r>
              <w:t>9.1 Executarea contractelor subsecvente va începe din momentul încheierii acestora.</w:t>
            </w:r>
          </w:p>
          <w:p w14:paraId="5144A217">
            <w:pPr>
              <w:jc w:val="both"/>
            </w:pPr>
            <w:r>
              <w:t>9.2 Furnizorul/Prestatorul are obligaţia de a începe livrarea bunurilor/prestarea serviciilor în timpul cel mai scurt rezonabil posibil de la primirea comenzii;</w:t>
            </w:r>
          </w:p>
          <w:p w14:paraId="3611E8BF">
            <w:pPr>
              <w:jc w:val="both"/>
            </w:pPr>
          </w:p>
          <w:p w14:paraId="6E375233">
            <w:pPr>
              <w:ind w:left="710"/>
              <w:jc w:val="both"/>
              <w:rPr>
                <w:b/>
                <w:bCs/>
              </w:rPr>
            </w:pPr>
            <w:r>
              <w:rPr>
                <w:b/>
                <w:bCs/>
              </w:rPr>
              <w:t xml:space="preserve">10. Obligaţiile principale ale furnizorului/prestatorului după încheierea contractului subsecvent </w:t>
            </w:r>
          </w:p>
          <w:p w14:paraId="2371F7CE">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0F480C0F">
            <w:pPr>
              <w:jc w:val="both"/>
            </w:pPr>
          </w:p>
          <w:p w14:paraId="2B000856">
            <w:pPr>
              <w:ind w:left="710"/>
              <w:jc w:val="both"/>
              <w:rPr>
                <w:b/>
                <w:bCs/>
              </w:rPr>
            </w:pPr>
            <w:r>
              <w:rPr>
                <w:b/>
                <w:bCs/>
              </w:rPr>
              <w:t>11. Litigii</w:t>
            </w:r>
          </w:p>
          <w:p w14:paraId="4C9DD94F">
            <w:pPr>
              <w:ind w:left="710"/>
              <w:jc w:val="both"/>
              <w:rPr>
                <w:b/>
                <w:bCs/>
              </w:rPr>
            </w:pPr>
          </w:p>
          <w:p w14:paraId="74D6C8C6">
            <w:pPr>
              <w:jc w:val="both"/>
            </w:pPr>
            <w:r>
              <w:t>11.1 Litigiile ce pot apărea ca urmare a aplicării şi interpretării prevederilor prezentului acord - cadru se vor soluţiona pe cale amiabilă.</w:t>
            </w:r>
          </w:p>
          <w:p w14:paraId="364350D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003AEB5C">
            <w:pPr>
              <w:jc w:val="both"/>
            </w:pPr>
            <w:r>
              <w:t>Părţile au încheiat astăzi, ________20__, prezentul acord-cadru, în ___ exemplare toate având aceeaşi putere juridică.</w:t>
            </w:r>
          </w:p>
          <w:p w14:paraId="4D17C0B1">
            <w:pPr>
              <w:jc w:val="both"/>
            </w:pPr>
            <w:r>
              <w:t>Prezentul Acord – cadru  se consideră încheiat şi intră în vigoare la data semnării lui de către Părţi, fiind valabil până la „__” _______________ 20__.</w:t>
            </w:r>
          </w:p>
          <w:p w14:paraId="3E21EA05">
            <w:pPr>
              <w:jc w:val="both"/>
            </w:pPr>
          </w:p>
          <w:p w14:paraId="53ACCB53">
            <w:pPr>
              <w:jc w:val="both"/>
            </w:pPr>
          </w:p>
          <w:p w14:paraId="3C66770A">
            <w:pPr>
              <w:jc w:val="both"/>
            </w:pPr>
          </w:p>
          <w:p w14:paraId="0727B9DA">
            <w:pPr>
              <w:jc w:val="both"/>
            </w:pPr>
          </w:p>
          <w:p w14:paraId="62996063">
            <w:pPr>
              <w:jc w:val="both"/>
            </w:pPr>
          </w:p>
          <w:p w14:paraId="3FB5B177">
            <w:pPr>
              <w:jc w:val="both"/>
            </w:pPr>
          </w:p>
          <w:p w14:paraId="1CB8C276">
            <w:pPr>
              <w:jc w:val="both"/>
            </w:pPr>
          </w:p>
          <w:p w14:paraId="281CC070">
            <w:pPr>
              <w:jc w:val="both"/>
            </w:pPr>
          </w:p>
          <w:p w14:paraId="3E07B1CA">
            <w:pPr>
              <w:jc w:val="both"/>
            </w:pPr>
            <w:r>
              <w:t>Promitent-achizitor,                                              Promitent-furnizor/prestator,</w:t>
            </w:r>
          </w:p>
          <w:p w14:paraId="52E0CFD1">
            <w:pPr>
              <w:jc w:val="both"/>
            </w:pPr>
            <w:r>
              <w:t xml:space="preserve">              ...........................                                                     ..........................</w:t>
            </w:r>
          </w:p>
          <w:p w14:paraId="00B028F1">
            <w:pPr>
              <w:jc w:val="both"/>
            </w:pPr>
            <w:r>
              <w:t xml:space="preserve">                                                                                                                                                                 (semnatura autorizata)                                              (semnatura autorizata)</w:t>
            </w:r>
          </w:p>
          <w:p w14:paraId="51360BC5">
            <w:pPr>
              <w:jc w:val="both"/>
            </w:pPr>
          </w:p>
          <w:p w14:paraId="7C216C29">
            <w:pPr>
              <w:jc w:val="both"/>
            </w:pPr>
          </w:p>
          <w:p w14:paraId="6A1FB147">
            <w:pPr>
              <w:jc w:val="both"/>
            </w:pPr>
          </w:p>
          <w:p w14:paraId="79F5D5DF">
            <w:pPr>
              <w:jc w:val="both"/>
            </w:pPr>
          </w:p>
          <w:p w14:paraId="4CEB026E">
            <w:pPr>
              <w:jc w:val="both"/>
            </w:pPr>
            <w:r>
              <w:t>Promitent-achizitor,                                              Promitent-furnizor /prestator,</w:t>
            </w:r>
          </w:p>
          <w:p w14:paraId="5C812393">
            <w:pPr>
              <w:jc w:val="both"/>
            </w:pPr>
            <w:r>
              <w:t xml:space="preserve">              ...........................                                                     ...........................</w:t>
            </w:r>
          </w:p>
          <w:p w14:paraId="68C4DEB1">
            <w:pPr>
              <w:jc w:val="both"/>
            </w:pPr>
          </w:p>
          <w:p w14:paraId="3A43F3B1">
            <w:pPr>
              <w:jc w:val="both"/>
            </w:pPr>
            <w:r>
              <w:t xml:space="preserve">                                                                                                                                                                 (semnatura autorizata)                                              (semnatura autorizata)</w:t>
            </w:r>
          </w:p>
          <w:p w14:paraId="19197100">
            <w:pPr>
              <w:jc w:val="both"/>
            </w:pPr>
          </w:p>
          <w:p w14:paraId="126DDA7D">
            <w:pPr>
              <w:jc w:val="both"/>
            </w:pPr>
          </w:p>
          <w:p w14:paraId="0608E43F">
            <w:pPr>
              <w:jc w:val="both"/>
            </w:pPr>
          </w:p>
          <w:p w14:paraId="09D18C2B">
            <w:pPr>
              <w:jc w:val="both"/>
            </w:pPr>
            <w:r>
              <w:t>Promitent-achizitor,                                              Promitent-furnizor /prestator,</w:t>
            </w:r>
          </w:p>
          <w:p w14:paraId="7174A7BE">
            <w:pPr>
              <w:jc w:val="both"/>
            </w:pPr>
            <w:r>
              <w:t xml:space="preserve">              ...........................                                                     ...........................</w:t>
            </w:r>
          </w:p>
          <w:p w14:paraId="631C514A">
            <w:pPr>
              <w:jc w:val="both"/>
            </w:pPr>
          </w:p>
          <w:p w14:paraId="1C428384">
            <w:pPr>
              <w:jc w:val="both"/>
            </w:pPr>
            <w:r>
              <w:t xml:space="preserve">                                                                                                                                                                 (semnatura autorizata)                                              (semnatura autorizata)</w:t>
            </w:r>
          </w:p>
          <w:p w14:paraId="4DCF1E48">
            <w:pPr>
              <w:jc w:val="both"/>
            </w:pPr>
          </w:p>
          <w:p w14:paraId="71BBFF3E">
            <w:pPr>
              <w:jc w:val="both"/>
              <w:rPr>
                <w:sz w:val="28"/>
                <w:szCs w:val="28"/>
              </w:rPr>
            </w:pPr>
          </w:p>
          <w:p w14:paraId="6BC2C4A9">
            <w:pPr>
              <w:jc w:val="both"/>
            </w:pPr>
          </w:p>
          <w:p w14:paraId="24C897E8">
            <w:pPr>
              <w:jc w:val="both"/>
            </w:pPr>
          </w:p>
          <w:p w14:paraId="783231BF">
            <w:pPr>
              <w:jc w:val="both"/>
            </w:pPr>
          </w:p>
          <w:p w14:paraId="52A253F1">
            <w:pPr>
              <w:jc w:val="both"/>
            </w:pPr>
          </w:p>
        </w:tc>
      </w:tr>
      <w:tr w14:paraId="55F78074">
        <w:tblPrEx>
          <w:tblCellMar>
            <w:top w:w="0" w:type="dxa"/>
            <w:left w:w="108" w:type="dxa"/>
            <w:bottom w:w="0" w:type="dxa"/>
            <w:right w:w="108" w:type="dxa"/>
          </w:tblCellMar>
        </w:tblPrEx>
        <w:trPr>
          <w:trHeight w:val="697" w:hRule="atLeast"/>
        </w:trPr>
        <w:tc>
          <w:tcPr>
            <w:tcW w:w="10173" w:type="dxa"/>
            <w:vAlign w:val="center"/>
          </w:tcPr>
          <w:p w14:paraId="2C73D066">
            <w:pPr>
              <w:jc w:val="right"/>
            </w:pPr>
          </w:p>
          <w:p w14:paraId="30634532">
            <w:pPr>
              <w:jc w:val="right"/>
            </w:pPr>
          </w:p>
          <w:p w14:paraId="6F77B5A8">
            <w:pPr>
              <w:jc w:val="right"/>
            </w:pPr>
          </w:p>
          <w:p w14:paraId="0CE71435">
            <w:pPr>
              <w:jc w:val="right"/>
            </w:pPr>
          </w:p>
          <w:p w14:paraId="6BF82DF0">
            <w:pPr>
              <w:jc w:val="right"/>
            </w:pPr>
          </w:p>
          <w:p w14:paraId="1DD921E9">
            <w:pPr>
              <w:jc w:val="right"/>
            </w:pPr>
          </w:p>
          <w:p w14:paraId="0C88BDB2">
            <w:pPr>
              <w:jc w:val="right"/>
            </w:pPr>
          </w:p>
          <w:p w14:paraId="2C550B8F">
            <w:pPr>
              <w:jc w:val="right"/>
            </w:pPr>
          </w:p>
          <w:p w14:paraId="2EFC390D">
            <w:pPr>
              <w:jc w:val="right"/>
            </w:pPr>
          </w:p>
          <w:p w14:paraId="6A55BD92">
            <w:pPr>
              <w:jc w:val="right"/>
            </w:pPr>
          </w:p>
          <w:p w14:paraId="3929CBF2">
            <w:pPr>
              <w:jc w:val="right"/>
            </w:pPr>
          </w:p>
          <w:p w14:paraId="26077E28">
            <w:pPr>
              <w:jc w:val="right"/>
            </w:pPr>
            <w:r>
              <w:t>Anexa nr.2</w:t>
            </w:r>
          </w:p>
          <w:p w14:paraId="355B367C">
            <w:pPr>
              <w:jc w:val="right"/>
            </w:pPr>
            <w:r>
              <w:t>la Ordinul ministrului finanţelor</w:t>
            </w:r>
          </w:p>
          <w:p w14:paraId="7DC73122">
            <w:pPr>
              <w:jc w:val="right"/>
            </w:pPr>
            <w:r>
              <w:t>nr._________din “____” ________ 2021___</w:t>
            </w:r>
          </w:p>
          <w:p w14:paraId="35E8890E">
            <w:pPr>
              <w:jc w:val="both"/>
            </w:pPr>
          </w:p>
        </w:tc>
      </w:tr>
    </w:tbl>
    <w:p w14:paraId="44BCFB3D">
      <w:pPr>
        <w:tabs>
          <w:tab w:val="left" w:pos="3900"/>
        </w:tabs>
        <w:jc w:val="center"/>
        <w:rPr>
          <w:b/>
          <w:bCs/>
        </w:rPr>
      </w:pPr>
    </w:p>
    <w:p w14:paraId="5A72B92A">
      <w:pPr>
        <w:tabs>
          <w:tab w:val="left" w:pos="3900"/>
        </w:tabs>
        <w:jc w:val="center"/>
        <w:rPr>
          <w:b/>
          <w:bCs/>
        </w:rPr>
      </w:pPr>
      <w:r>
        <w:rPr>
          <w:b/>
          <w:bCs/>
        </w:rPr>
        <w:t>Lista ordinelor ministrului finanţelor care se abrogă</w:t>
      </w:r>
    </w:p>
    <w:p w14:paraId="1F612B9C">
      <w:pPr>
        <w:jc w:val="both"/>
      </w:pPr>
    </w:p>
    <w:p w14:paraId="7F1CC703">
      <w:pPr>
        <w:jc w:val="both"/>
      </w:pPr>
    </w:p>
    <w:p w14:paraId="0C45F3B5">
      <w:pPr>
        <w:pStyle w:val="3"/>
        <w:numPr>
          <w:ilvl w:val="0"/>
          <w:numId w:val="22"/>
        </w:numPr>
        <w:tabs>
          <w:tab w:val="left" w:pos="851"/>
          <w:tab w:val="clear" w:pos="1134"/>
        </w:tabs>
        <w:ind w:left="709" w:firstLine="11"/>
      </w:pPr>
      <w:r>
        <w:t>Ordinulministruluifinanțelor nr.173/2018 cu privire la aprobareaDocumentației standard pentrurealizareaachizițiilorpublice de bunuri (MonitorulOficial al Republicii Moldova, 2018, nr.396-397, art.1521), înregistrat la MinisterulJustiției cu nr.1369 din 10 octombrie 2018.</w:t>
      </w:r>
    </w:p>
    <w:p w14:paraId="439911D5">
      <w:pPr>
        <w:pStyle w:val="3"/>
        <w:numPr>
          <w:ilvl w:val="0"/>
          <w:numId w:val="0"/>
        </w:numPr>
        <w:ind w:left="720"/>
      </w:pPr>
    </w:p>
    <w:p w14:paraId="36C5DE51">
      <w:pPr>
        <w:pStyle w:val="3"/>
        <w:numPr>
          <w:ilvl w:val="0"/>
          <w:numId w:val="22"/>
        </w:numPr>
        <w:tabs>
          <w:tab w:val="left" w:pos="851"/>
          <w:tab w:val="clear" w:pos="1134"/>
        </w:tabs>
        <w:ind w:left="709" w:firstLine="11"/>
      </w:pPr>
      <w:r>
        <w:t>Ordinulministruluifinanțelor nr.174/2018 cu privire la aprobareaDocumentației standard pentrurealizareaachizițiilorpublice de servicii (MonitorulOficial al Republicii Moldova, 2018, nr.396-397, art.1522), înregistrat la MinisterulJustiției cu nr.1367 din 10 octombrie 2018.</w:t>
      </w:r>
    </w:p>
    <w:p w14:paraId="721E2F3A"/>
    <w:p w14:paraId="2E52F026">
      <w:pPr>
        <w:pStyle w:val="3"/>
        <w:numPr>
          <w:ilvl w:val="0"/>
          <w:numId w:val="22"/>
        </w:numPr>
        <w:tabs>
          <w:tab w:val="left" w:pos="851"/>
          <w:tab w:val="clear" w:pos="1134"/>
        </w:tabs>
        <w:ind w:left="709" w:firstLine="11"/>
      </w:pPr>
      <w: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14:paraId="4FB70021">
      <w:pPr>
        <w:pStyle w:val="3"/>
        <w:numPr>
          <w:ilvl w:val="0"/>
          <w:numId w:val="0"/>
        </w:numPr>
        <w:ind w:left="720"/>
      </w:pPr>
    </w:p>
    <w:p w14:paraId="28F8439E">
      <w:pPr>
        <w:pStyle w:val="3"/>
        <w:numPr>
          <w:ilvl w:val="0"/>
          <w:numId w:val="0"/>
        </w:numPr>
        <w:ind w:left="720"/>
      </w:pPr>
    </w:p>
    <w:p w14:paraId="2136E48F">
      <w:pPr>
        <w:jc w:val="both"/>
      </w:pPr>
    </w:p>
    <w:p w14:paraId="6F3F0003">
      <w:pPr>
        <w:jc w:val="both"/>
      </w:pPr>
    </w:p>
    <w:p w14:paraId="67D65E7E">
      <w:pPr>
        <w:jc w:val="both"/>
      </w:pPr>
    </w:p>
    <w:p w14:paraId="7FA412C9">
      <w:pPr>
        <w:jc w:val="both"/>
      </w:pPr>
    </w:p>
    <w:p w14:paraId="6040C6DD">
      <w:pPr>
        <w:jc w:val="both"/>
      </w:pPr>
    </w:p>
    <w:p w14:paraId="4BE945F6">
      <w:pPr>
        <w:jc w:val="both"/>
      </w:pPr>
    </w:p>
    <w:p w14:paraId="70A22C27">
      <w:pPr>
        <w:jc w:val="both"/>
      </w:pPr>
    </w:p>
    <w:p w14:paraId="1315D807">
      <w:pPr>
        <w:jc w:val="both"/>
      </w:pPr>
    </w:p>
    <w:p w14:paraId="2E5C556F">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Light">
    <w:panose1 w:val="020F0302020204030204"/>
    <w:charset w:val="CC"/>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panose1 w:val="02020500000000000000"/>
    <w:charset w:val="88"/>
    <w:family w:val="roman"/>
    <w:pitch w:val="default"/>
    <w:sig w:usb0="A00002FF" w:usb1="28CFFCFA"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10002FF" w:usb1="4000FCFF" w:usb2="00000009" w:usb3="00000000" w:csb0="6000019F" w:csb1="DFD70000"/>
  </w:font>
  <w:font w:name="Arial">
    <w:panose1 w:val="020B0604020202020204"/>
    <w:charset w:val="CC"/>
    <w:family w:val="swiss"/>
    <w:pitch w:val="default"/>
    <w:sig w:usb0="E0002AFF" w:usb1="C0007843" w:usb2="00000009" w:usb3="00000000" w:csb0="400001FF" w:csb1="FFFF0000"/>
  </w:font>
  <w:font w:name="Cambria Math">
    <w:panose1 w:val="02040503050406030204"/>
    <w:charset w:val="CC"/>
    <w:family w:val="roman"/>
    <w:pitch w:val="default"/>
    <w:sig w:usb0="E00002FF" w:usb1="420024FF" w:usb2="00000000" w:usb3="00000000" w:csb0="2000019F" w:csb1="00000000"/>
  </w:font>
  <w:font w:name="Courier New">
    <w:panose1 w:val="02070309020205020404"/>
    <w:charset w:val="CC"/>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6412A7A2">
        <w:pPr>
          <w:pStyle w:val="36"/>
          <w:jc w:val="right"/>
        </w:pPr>
        <w:r>
          <w:fldChar w:fldCharType="begin"/>
        </w:r>
        <w:r>
          <w:instrText xml:space="preserve"> PAGE   \* MERGEFORMAT </w:instrText>
        </w:r>
        <w:r>
          <w:fldChar w:fldCharType="separate"/>
        </w:r>
        <w:r>
          <w:t>46</w:t>
        </w:r>
        <w:r>
          <w:fldChar w:fldCharType="end"/>
        </w:r>
      </w:p>
    </w:sdtContent>
  </w:sdt>
  <w:p w14:paraId="09819FA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A"/>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197"/>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343"/>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0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56"/>
    <w:rsid w:val="00C727AA"/>
    <w:rsid w:val="00C77DF2"/>
    <w:rsid w:val="00C77E35"/>
    <w:rsid w:val="00C80AA3"/>
    <w:rsid w:val="00C810A8"/>
    <w:rsid w:val="00C823BC"/>
    <w:rsid w:val="00C84982"/>
    <w:rsid w:val="00C84FEC"/>
    <w:rsid w:val="00C86FB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3C9"/>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132"/>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79C64F14"/>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65</Pages>
  <Words>22031</Words>
  <Characters>125579</Characters>
  <Lines>1046</Lines>
  <Paragraphs>294</Paragraphs>
  <TotalTime>1</TotalTime>
  <ScaleCrop>false</ScaleCrop>
  <LinksUpToDate>false</LinksUpToDate>
  <CharactersWithSpaces>147316</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WOOFER</cp:lastModifiedBy>
  <cp:lastPrinted>2021-03-10T08:12:00Z</cp:lastPrinted>
  <dcterms:modified xsi:type="dcterms:W3CDTF">2024-08-04T20:47:51Z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68D43B99B02D4670887607CFA126C7E1_12</vt:lpwstr>
  </property>
</Properties>
</file>