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9B251" w14:textId="77777777" w:rsidR="00B578E2" w:rsidRDefault="00B578E2" w:rsidP="00B817C5">
      <w:pPr>
        <w:framePr w:wrap="auto" w:vAnchor="page" w:hAnchor="margin"/>
        <w:spacing w:line="276" w:lineRule="auto"/>
        <w:jc w:val="center"/>
        <w:rPr>
          <w:rFonts w:ascii="Arial Narrow" w:hAnsi="Arial Narrow"/>
          <w:noProof w:val="0"/>
          <w:sz w:val="20"/>
          <w:lang w:eastAsia="ru-RU"/>
        </w:rPr>
      </w:pPr>
    </w:p>
    <w:p w14:paraId="2D4595C0" w14:textId="77777777" w:rsidR="00B578E2" w:rsidRPr="00B578E2" w:rsidRDefault="00B578E2" w:rsidP="00B578E2">
      <w:pPr>
        <w:tabs>
          <w:tab w:val="left" w:pos="5103"/>
          <w:tab w:val="left" w:pos="10348"/>
        </w:tabs>
        <w:jc w:val="right"/>
        <w:rPr>
          <w:rFonts w:ascii="Arial Narrow" w:hAnsi="Arial Narrow"/>
          <w:noProof w:val="0"/>
          <w:sz w:val="20"/>
          <w:lang w:eastAsia="ru-RU"/>
        </w:rPr>
      </w:pPr>
      <w:r w:rsidRPr="00B578E2">
        <w:rPr>
          <w:rFonts w:ascii="Arial Narrow" w:hAnsi="Arial Narrow"/>
          <w:noProof w:val="0"/>
          <w:sz w:val="20"/>
          <w:lang w:eastAsia="ru-RU"/>
        </w:rPr>
        <w:t xml:space="preserve">Anexa nr.1 </w:t>
      </w:r>
    </w:p>
    <w:p w14:paraId="7D5F0756" w14:textId="2D399CD8"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77B9220D" w14:textId="77777777" w:rsidR="00DF4B80" w:rsidRPr="00DF4B80" w:rsidRDefault="00DF4B80" w:rsidP="00DF4B80">
      <w:pPr>
        <w:jc w:val="right"/>
        <w:rPr>
          <w:rFonts w:ascii="Arial Narrow" w:hAnsi="Arial Narrow"/>
          <w:noProof w:val="0"/>
          <w:sz w:val="20"/>
          <w:lang w:val="ru-RU"/>
        </w:rPr>
      </w:pPr>
      <w:r w:rsidRPr="00DF4B80">
        <w:rPr>
          <w:rFonts w:ascii="Arial Narrow" w:hAnsi="Arial Narrow"/>
          <w:noProof w:val="0"/>
          <w:sz w:val="20"/>
          <w:lang w:val="ru-RU"/>
        </w:rPr>
        <w:lastRenderedPageBreak/>
        <w:t> </w:t>
      </w:r>
    </w:p>
    <w:p w14:paraId="5C9B0ADE" w14:textId="383374DB" w:rsidR="006343F3" w:rsidRDefault="00DF4B80" w:rsidP="006567B8">
      <w:pPr>
        <w:jc w:val="right"/>
        <w:rPr>
          <w:rFonts w:ascii="Arial Narrow" w:hAnsi="Arial Narrow"/>
          <w:noProof w:val="0"/>
          <w:sz w:val="20"/>
          <w:lang w:val="it-IT"/>
        </w:rPr>
      </w:pPr>
      <w:hyperlink r:id="rId9" w:tgtFrame="_blank" w:history="1">
        <w:r w:rsidRPr="00DF4B80">
          <w:rPr>
            <w:rStyle w:val="af4"/>
            <w:rFonts w:ascii="Arial Narrow" w:hAnsi="Arial Narrow"/>
            <w:noProof w:val="0"/>
            <w:sz w:val="20"/>
            <w:lang w:val="ru-RU"/>
          </w:rPr>
          <w:t>ocds-b3wdp1-MD-1773753825286</w:t>
        </w:r>
      </w:hyperlink>
      <w:r>
        <w:rPr>
          <w:rFonts w:ascii="Arial Narrow" w:hAnsi="Arial Narrow"/>
          <w:noProof w:val="0"/>
          <w:sz w:val="20"/>
          <w:lang w:val="it-IT"/>
        </w:rPr>
        <w:t xml:space="preserve"> / </w:t>
      </w:r>
      <w:r>
        <w:rPr>
          <w:rFonts w:ascii="Arial Narrow" w:hAnsi="Arial Narrow"/>
          <w:b/>
          <w:noProof w:val="0"/>
          <w:sz w:val="20"/>
          <w:lang w:val="it-IT"/>
        </w:rPr>
        <w:t>21582670 din 08.04.2026</w:t>
      </w:r>
    </w:p>
    <w:p w14:paraId="460523A4" w14:textId="77777777" w:rsidR="006343F3" w:rsidRDefault="006343F3" w:rsidP="006567B8">
      <w:pPr>
        <w:jc w:val="right"/>
        <w:rPr>
          <w:rFonts w:ascii="Arial Narrow" w:hAnsi="Arial Narrow"/>
          <w:noProof w:val="0"/>
          <w:sz w:val="20"/>
          <w:lang w:val="it-IT"/>
        </w:rPr>
      </w:pPr>
    </w:p>
    <w:p w14:paraId="7B44D4F7" w14:textId="77777777" w:rsidR="006343F3" w:rsidRDefault="006343F3" w:rsidP="006567B8">
      <w:pPr>
        <w:jc w:val="right"/>
        <w:rPr>
          <w:rFonts w:ascii="Arial Narrow" w:hAnsi="Arial Narrow"/>
          <w:noProof w:val="0"/>
          <w:sz w:val="20"/>
          <w:lang w:val="it-IT"/>
        </w:rPr>
      </w:pPr>
    </w:p>
    <w:p w14:paraId="6DC1844B" w14:textId="04B051F5"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684CD745" w14:textId="3A2A7C7E" w:rsidR="00DE3117" w:rsidRDefault="00B84277" w:rsidP="00B84277">
      <w:pPr>
        <w:spacing w:line="276" w:lineRule="auto"/>
        <w:jc w:val="center"/>
        <w:rPr>
          <w:rFonts w:ascii="Arial Narrow" w:hAnsi="Arial Narrow"/>
          <w:b/>
          <w:noProof w:val="0"/>
          <w:shd w:val="clear" w:color="auto" w:fill="FFFF00"/>
          <w:lang w:val="ro-MD" w:eastAsia="ru-RU"/>
        </w:rPr>
      </w:pPr>
      <w:r w:rsidRPr="00B84277">
        <w:rPr>
          <w:rFonts w:ascii="Arial Narrow" w:hAnsi="Arial Narrow"/>
          <w:b/>
          <w:noProof w:val="0"/>
          <w:lang w:val="ro-MD" w:eastAsia="ru-RU"/>
        </w:rPr>
        <w:t xml:space="preserve">privind achiziționarea </w:t>
      </w:r>
      <w:r w:rsidRPr="00B84277">
        <w:rPr>
          <w:rFonts w:ascii="Arial Narrow" w:hAnsi="Arial Narrow"/>
          <w:b/>
          <w:noProof w:val="0"/>
          <w:shd w:val="clear" w:color="auto" w:fill="FFFF00"/>
          <w:lang w:val="en-US" w:eastAsia="ru-RU"/>
        </w:rPr>
        <w:t>«</w:t>
      </w:r>
      <w:r w:rsidR="00D5205F">
        <w:rPr>
          <w:rFonts w:ascii="Arial Narrow" w:hAnsi="Arial Narrow"/>
          <w:b/>
          <w:noProof w:val="0"/>
          <w:shd w:val="clear" w:color="auto" w:fill="FFFF00"/>
          <w:lang w:val="en-US" w:eastAsia="ru-RU"/>
        </w:rPr>
        <w:t>Piese</w:t>
      </w:r>
      <w:r w:rsidR="00505B4C">
        <w:rPr>
          <w:rFonts w:ascii="Arial Narrow" w:hAnsi="Arial Narrow"/>
          <w:b/>
          <w:noProof w:val="0"/>
          <w:shd w:val="clear" w:color="auto" w:fill="FFFF00"/>
          <w:lang w:val="en-US" w:eastAsia="ru-RU"/>
        </w:rPr>
        <w:t>, accesorii și consumabile</w:t>
      </w:r>
      <w:r w:rsidR="00D5205F">
        <w:rPr>
          <w:rFonts w:ascii="Arial Narrow" w:hAnsi="Arial Narrow"/>
          <w:b/>
          <w:noProof w:val="0"/>
          <w:shd w:val="clear" w:color="auto" w:fill="FFFF00"/>
          <w:lang w:val="en-US" w:eastAsia="ru-RU"/>
        </w:rPr>
        <w:t xml:space="preserve"> p/u utilaj medical</w:t>
      </w:r>
      <w:r w:rsidR="00505B4C">
        <w:rPr>
          <w:rFonts w:ascii="Arial Narrow" w:hAnsi="Arial Narrow"/>
          <w:b/>
          <w:noProof w:val="0"/>
          <w:shd w:val="clear" w:color="auto" w:fill="FFFF00"/>
          <w:lang w:val="en-US" w:eastAsia="ru-RU"/>
        </w:rPr>
        <w:t xml:space="preserve"> </w:t>
      </w:r>
      <w:r w:rsidRPr="00B84277">
        <w:rPr>
          <w:rFonts w:ascii="Arial Narrow" w:hAnsi="Arial Narrow"/>
          <w:b/>
          <w:noProof w:val="0"/>
          <w:shd w:val="clear" w:color="auto" w:fill="FFFF00"/>
          <w:lang w:eastAsia="ru-RU"/>
        </w:rPr>
        <w:t>– 202</w:t>
      </w:r>
      <w:r w:rsidR="00CE4F2F">
        <w:rPr>
          <w:rFonts w:ascii="Arial Narrow" w:hAnsi="Arial Narrow"/>
          <w:b/>
          <w:noProof w:val="0"/>
          <w:shd w:val="clear" w:color="auto" w:fill="FFFF00"/>
          <w:lang w:eastAsia="ru-RU"/>
        </w:rPr>
        <w:t>6</w:t>
      </w:r>
      <w:r w:rsidRPr="00B84277">
        <w:rPr>
          <w:rFonts w:ascii="Arial Narrow" w:hAnsi="Arial Narrow"/>
          <w:b/>
          <w:noProof w:val="0"/>
          <w:shd w:val="clear" w:color="auto" w:fill="FFFF00"/>
          <w:lang w:val="en-US" w:eastAsia="ru-RU"/>
        </w:rPr>
        <w:t>»</w:t>
      </w:r>
      <w:r w:rsidRPr="00B84277">
        <w:rPr>
          <w:rFonts w:ascii="Arial Narrow" w:hAnsi="Arial Narrow"/>
          <w:b/>
          <w:noProof w:val="0"/>
          <w:lang w:val="ro-MD" w:eastAsia="ru-RU"/>
        </w:rPr>
        <w:br/>
        <w:t xml:space="preserve">prin procedura de achiziție </w:t>
      </w:r>
      <w:r w:rsidRPr="00B84277">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eastAsia="ru-RU"/>
        </w:rPr>
        <w:t>Licitație deschisă</w:t>
      </w:r>
      <w:r w:rsidRPr="00B84277">
        <w:rPr>
          <w:rFonts w:ascii="Arial Narrow" w:hAnsi="Arial Narrow"/>
          <w:b/>
          <w:noProof w:val="0"/>
          <w:shd w:val="clear" w:color="auto" w:fill="FFFF00"/>
          <w:lang w:val="ro-MD" w:eastAsia="ru-RU"/>
        </w:rPr>
        <w:t>_</w:t>
      </w:r>
    </w:p>
    <w:p w14:paraId="1A480FD6" w14:textId="0B841A83" w:rsidR="00B84277" w:rsidRPr="00B84277" w:rsidRDefault="00B84277" w:rsidP="00DE3117">
      <w:pPr>
        <w:spacing w:line="276" w:lineRule="auto"/>
        <w:jc w:val="right"/>
        <w:rPr>
          <w:rFonts w:ascii="Arial Narrow" w:hAnsi="Arial Narrow"/>
          <w:noProof w:val="0"/>
          <w:sz w:val="16"/>
          <w:lang w:val="ro-MD" w:eastAsia="ru-RU"/>
        </w:rPr>
      </w:pPr>
    </w:p>
    <w:tbl>
      <w:tblPr>
        <w:tblW w:w="10485" w:type="dxa"/>
        <w:tblLook w:val="04A0" w:firstRow="1" w:lastRow="0" w:firstColumn="1" w:lastColumn="0" w:noHBand="0" w:noVBand="1"/>
      </w:tblPr>
      <w:tblGrid>
        <w:gridCol w:w="5335"/>
        <w:gridCol w:w="5150"/>
      </w:tblGrid>
      <w:tr w:rsidR="00505B4C" w:rsidRPr="00B84277" w14:paraId="4B67A70A" w14:textId="77777777" w:rsidTr="00505B4C">
        <w:trPr>
          <w:trHeight w:val="169"/>
        </w:trPr>
        <w:tc>
          <w:tcPr>
            <w:tcW w:w="5335"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99449E6" w14:textId="77777777" w:rsidR="00505B4C" w:rsidRPr="00B84277" w:rsidRDefault="00505B4C" w:rsidP="002172F8">
            <w:pPr>
              <w:spacing w:line="276" w:lineRule="auto"/>
              <w:rPr>
                <w:rFonts w:ascii="Arial Narrow" w:hAnsi="Arial Narrow"/>
                <w:b/>
                <w:noProof w:val="0"/>
                <w:sz w:val="16"/>
                <w:lang w:val="en-US" w:eastAsia="ru-RU"/>
              </w:rPr>
            </w:pPr>
            <w:r w:rsidRPr="00B84277">
              <w:rPr>
                <w:rFonts w:ascii="Arial Narrow" w:hAnsi="Arial Narrow"/>
                <w:b/>
                <w:noProof w:val="0"/>
                <w:sz w:val="16"/>
                <w:lang w:eastAsia="ru-RU"/>
              </w:rPr>
              <w:t>Procedura a fost inclusă în planul de achiziții publice a autorității contractante</w:t>
            </w:r>
          </w:p>
        </w:tc>
        <w:tc>
          <w:tcPr>
            <w:tcW w:w="5150" w:type="dxa"/>
            <w:tcBorders>
              <w:top w:val="single" w:sz="4" w:space="0" w:color="auto"/>
              <w:left w:val="single" w:sz="4" w:space="0" w:color="auto"/>
              <w:bottom w:val="single" w:sz="4" w:space="0" w:color="auto"/>
              <w:right w:val="single" w:sz="4" w:space="0" w:color="auto"/>
            </w:tcBorders>
          </w:tcPr>
          <w:p w14:paraId="720283F5" w14:textId="38050AA0" w:rsidR="00505B4C" w:rsidRPr="00B84277" w:rsidRDefault="00505B4C" w:rsidP="002172F8">
            <w:pPr>
              <w:spacing w:line="276" w:lineRule="auto"/>
              <w:rPr>
                <w:rFonts w:ascii="Arial Narrow" w:hAnsi="Arial Narrow"/>
                <w:b/>
                <w:noProof w:val="0"/>
                <w:sz w:val="20"/>
                <w:szCs w:val="20"/>
                <w:lang w:val="ro-MD" w:eastAsia="ru-RU"/>
              </w:rPr>
            </w:pPr>
            <w:r w:rsidRPr="004368FB">
              <w:rPr>
                <w:rFonts w:ascii="Arial Narrow" w:hAnsi="Arial Narrow"/>
                <w:b/>
                <w:sz w:val="12"/>
                <w:szCs w:val="12"/>
                <w:lang w:val="ro-MD"/>
              </w:rPr>
              <w:t xml:space="preserve">□ </w:t>
            </w:r>
            <w:r w:rsidRPr="004368FB">
              <w:rPr>
                <w:rFonts w:ascii="Arial Narrow" w:hAnsi="Arial Narrow"/>
                <w:b/>
                <w:sz w:val="12"/>
                <w:szCs w:val="12"/>
              </w:rPr>
              <w:t>Da</w:t>
            </w:r>
            <w:r w:rsidRPr="004368FB">
              <w:rPr>
                <w:rFonts w:ascii="Arial Narrow" w:hAnsi="Arial Narrow"/>
                <w:sz w:val="12"/>
                <w:szCs w:val="12"/>
              </w:rPr>
              <w:t xml:space="preserve">  </w:t>
            </w:r>
            <w:r w:rsidRPr="004368FB">
              <w:rPr>
                <w:rFonts w:ascii="Arial Narrow" w:hAnsi="Arial Narrow"/>
                <w:sz w:val="12"/>
                <w:szCs w:val="12"/>
                <w:lang w:val="ro-MD"/>
              </w:rPr>
              <w:t xml:space="preserve">□ </w:t>
            </w:r>
            <w:r w:rsidRPr="004368FB">
              <w:rPr>
                <w:rFonts w:ascii="Arial Narrow" w:hAnsi="Arial Narrow"/>
                <w:sz w:val="12"/>
                <w:szCs w:val="12"/>
              </w:rPr>
              <w:t>Nu</w:t>
            </w:r>
          </w:p>
        </w:tc>
      </w:tr>
      <w:tr w:rsidR="00505B4C" w:rsidRPr="00B84277" w14:paraId="5132CEC5" w14:textId="77777777" w:rsidTr="00505B4C">
        <w:trPr>
          <w:trHeight w:val="44"/>
        </w:trPr>
        <w:tc>
          <w:tcPr>
            <w:tcW w:w="5335"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6280048C" w14:textId="77777777" w:rsidR="00505B4C" w:rsidRPr="00B84277" w:rsidRDefault="00505B4C" w:rsidP="002172F8">
            <w:pPr>
              <w:spacing w:line="276" w:lineRule="auto"/>
              <w:jc w:val="center"/>
              <w:rPr>
                <w:rFonts w:ascii="Arial Narrow" w:hAnsi="Arial Narrow"/>
                <w:b/>
                <w:noProof w:val="0"/>
                <w:sz w:val="20"/>
                <w:lang w:eastAsia="ru-RU"/>
              </w:rPr>
            </w:pPr>
          </w:p>
        </w:tc>
        <w:tc>
          <w:tcPr>
            <w:tcW w:w="5150" w:type="dxa"/>
            <w:tcBorders>
              <w:top w:val="single" w:sz="4" w:space="0" w:color="auto"/>
              <w:left w:val="single" w:sz="4" w:space="0" w:color="auto"/>
              <w:bottom w:val="single" w:sz="4" w:space="0" w:color="auto"/>
              <w:right w:val="single" w:sz="4" w:space="0" w:color="auto"/>
            </w:tcBorders>
          </w:tcPr>
          <w:p w14:paraId="7751CC58" w14:textId="34757C42" w:rsidR="00505B4C" w:rsidRPr="00B84277" w:rsidRDefault="00505B4C" w:rsidP="002172F8">
            <w:pPr>
              <w:spacing w:line="276" w:lineRule="auto"/>
              <w:rPr>
                <w:rFonts w:ascii="Arial Narrow" w:hAnsi="Arial Narrow"/>
                <w:noProof w:val="0"/>
                <w:sz w:val="20"/>
                <w:lang w:val="ro-MD" w:eastAsia="ru-RU"/>
              </w:rPr>
            </w:pPr>
            <w:r w:rsidRPr="004368FB">
              <w:rPr>
                <w:rFonts w:ascii="Arial Narrow" w:hAnsi="Arial Narrow"/>
                <w:sz w:val="12"/>
                <w:szCs w:val="12"/>
                <w:lang w:val="ro-MD"/>
              </w:rPr>
              <w:t>Link-ul:</w:t>
            </w:r>
            <w:r w:rsidRPr="004368FB">
              <w:rPr>
                <w:rFonts w:ascii="Arial Narrow" w:hAnsi="Arial Narrow"/>
                <w:sz w:val="12"/>
                <w:szCs w:val="12"/>
                <w:lang w:val="en-US"/>
              </w:rPr>
              <w:t xml:space="preserve"> </w:t>
            </w:r>
            <w:hyperlink r:id="rId10" w:history="1">
              <w:r w:rsidRPr="006D2212">
                <w:rPr>
                  <w:rStyle w:val="af4"/>
                  <w:rFonts w:ascii="Arial Narrow" w:hAnsi="Arial Narrow"/>
                  <w:sz w:val="12"/>
                  <w:szCs w:val="12"/>
                  <w:lang w:val="en-US"/>
                </w:rPr>
                <w:t>https://www.urgenta.md/planuri-de-achizitii.html</w:t>
              </w:r>
            </w:hyperlink>
            <w:r>
              <w:rPr>
                <w:rFonts w:ascii="Arial Narrow" w:hAnsi="Arial Narrow"/>
                <w:sz w:val="12"/>
                <w:szCs w:val="12"/>
                <w:lang w:val="en-US"/>
              </w:rPr>
              <w:t xml:space="preserve"> </w:t>
            </w:r>
          </w:p>
        </w:tc>
      </w:tr>
    </w:tbl>
    <w:p w14:paraId="25332A2B" w14:textId="77777777" w:rsidR="00B84277" w:rsidRPr="00B84277" w:rsidRDefault="00B84277" w:rsidP="00B84277">
      <w:pPr>
        <w:spacing w:line="276" w:lineRule="auto"/>
        <w:jc w:val="center"/>
        <w:rPr>
          <w:rFonts w:ascii="Arial Narrow" w:hAnsi="Arial Narrow"/>
          <w:noProof w:val="0"/>
          <w:sz w:val="16"/>
          <w:lang w:val="en-US" w:eastAsia="ru-RU"/>
        </w:rPr>
      </w:pPr>
    </w:p>
    <w:p w14:paraId="36E57BDA"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autorității contractante: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_IMSP Institutul de Medicină Urgentă_</w:t>
      </w:r>
    </w:p>
    <w:p w14:paraId="1CCD37EF"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IDNO:</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_1003600152606_</w:t>
      </w:r>
    </w:p>
    <w:p w14:paraId="07E78838"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_mun.Chișinău, str.Toma Ciorbă, 1_</w:t>
      </w:r>
    </w:p>
    <w:p w14:paraId="58618F41" w14:textId="1F2B4D66" w:rsidR="00B84277" w:rsidRPr="00B84277" w:rsidRDefault="00B84277" w:rsidP="00B84277">
      <w:pPr>
        <w:numPr>
          <w:ilvl w:val="0"/>
          <w:numId w:val="10"/>
        </w:numPr>
        <w:tabs>
          <w:tab w:val="left" w:pos="284"/>
          <w:tab w:val="right" w:pos="9531"/>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Numărul de telefon/fax: </w:t>
      </w:r>
      <w:r w:rsidR="00D5205F">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val="ro-MD" w:eastAsia="ru-RU"/>
        </w:rPr>
        <w:t>0</w:t>
      </w:r>
      <w:r w:rsidR="00D5205F">
        <w:rPr>
          <w:rFonts w:ascii="Arial Narrow" w:hAnsi="Arial Narrow"/>
          <w:b/>
          <w:noProof w:val="0"/>
          <w:shd w:val="clear" w:color="auto" w:fill="FFFF00"/>
          <w:lang w:val="ro-MD" w:eastAsia="ru-RU"/>
        </w:rPr>
        <w:t>68 026 999 Constantin Pîntea – șef D</w:t>
      </w:r>
      <w:r w:rsidR="00505B4C">
        <w:rPr>
          <w:rFonts w:ascii="Arial Narrow" w:hAnsi="Arial Narrow"/>
          <w:b/>
          <w:noProof w:val="0"/>
          <w:shd w:val="clear" w:color="auto" w:fill="FFFF00"/>
          <w:lang w:val="ro-MD" w:eastAsia="ru-RU"/>
        </w:rPr>
        <w:t>epartament inginerie biomedicală</w:t>
      </w:r>
      <w:r w:rsidRPr="00B84277">
        <w:rPr>
          <w:rFonts w:ascii="Arial Narrow" w:hAnsi="Arial Narrow"/>
          <w:noProof w:val="0"/>
          <w:shd w:val="clear" w:color="auto" w:fill="FFFF00"/>
          <w:lang w:val="ro-MD" w:eastAsia="ru-RU"/>
        </w:rPr>
        <w:t>_</w:t>
      </w:r>
    </w:p>
    <w:p w14:paraId="31C19252"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 și de internet a autorității contractante:</w:t>
      </w:r>
      <w:r w:rsidRPr="00B84277">
        <w:rPr>
          <w:rFonts w:ascii="Arial Narrow" w:hAnsi="Arial Narrow"/>
          <w:b/>
          <w:noProof w:val="0"/>
          <w:lang w:val="ro-MD" w:eastAsia="ru-RU"/>
        </w:rPr>
        <w:t xml:space="preserve"> </w:t>
      </w:r>
      <w:hyperlink r:id="rId11" w:history="1">
        <w:r w:rsidRPr="00B84277">
          <w:rPr>
            <w:rFonts w:ascii="Arial Narrow" w:hAnsi="Arial Narrow"/>
            <w:b/>
            <w:noProof w:val="0"/>
            <w:color w:val="0563C1"/>
            <w:u w:val="single"/>
            <w:shd w:val="clear" w:color="auto" w:fill="FFFF00"/>
            <w:lang w:val="ro-MD" w:eastAsia="ru-RU"/>
          </w:rPr>
          <w:t>_achizitii@urgenta.md</w:t>
        </w:r>
      </w:hyperlink>
      <w:r w:rsidRPr="00B84277">
        <w:rPr>
          <w:rFonts w:ascii="Arial Narrow" w:hAnsi="Arial Narrow"/>
          <w:b/>
          <w:noProof w:val="0"/>
          <w:shd w:val="clear" w:color="auto" w:fill="FFFF00"/>
          <w:lang w:val="ro-MD" w:eastAsia="ru-RU"/>
        </w:rPr>
        <w:t xml:space="preserve"> / </w:t>
      </w:r>
      <w:hyperlink r:id="rId12" w:history="1">
        <w:r w:rsidRPr="00B84277">
          <w:rPr>
            <w:rFonts w:ascii="Arial Narrow" w:hAnsi="Arial Narrow"/>
            <w:b/>
            <w:noProof w:val="0"/>
            <w:color w:val="0563C1"/>
            <w:u w:val="single"/>
            <w:shd w:val="clear" w:color="auto" w:fill="FFFF00"/>
            <w:lang w:val="ro-MD" w:eastAsia="ru-RU"/>
          </w:rPr>
          <w:t>www.urgenta.md</w:t>
        </w:r>
      </w:hyperlink>
      <w:r w:rsidRPr="00B84277">
        <w:rPr>
          <w:rFonts w:ascii="Arial Narrow" w:hAnsi="Arial Narrow"/>
          <w:b/>
          <w:noProof w:val="0"/>
          <w:shd w:val="clear" w:color="auto" w:fill="FFFF00"/>
          <w:lang w:val="ro-MD" w:eastAsia="ru-RU"/>
        </w:rPr>
        <w:t xml:space="preserve"> _</w:t>
      </w:r>
    </w:p>
    <w:p w14:paraId="6A17283B"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e-mail/internet de la care se va putea obține accesul la documentația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_SIA RSAP / M-Tender_ </w:t>
      </w:r>
    </w:p>
    <w:p w14:paraId="156F5479" w14:textId="77777777" w:rsidR="00B84277" w:rsidRPr="00B84277" w:rsidRDefault="00B84277" w:rsidP="00B84277">
      <w:pPr>
        <w:numPr>
          <w:ilvl w:val="0"/>
          <w:numId w:val="10"/>
        </w:numPr>
        <w:tabs>
          <w:tab w:val="left" w:pos="284"/>
          <w:tab w:val="right" w:pos="10065"/>
        </w:tabs>
        <w:ind w:left="0" w:firstLine="0"/>
        <w:jc w:val="both"/>
        <w:rPr>
          <w:rFonts w:ascii="Arial Narrow" w:hAnsi="Arial Narrow"/>
          <w:b/>
          <w:noProof w:val="0"/>
          <w:lang w:val="ro-MD" w:eastAsia="ru-RU"/>
        </w:rPr>
      </w:pPr>
      <w:r w:rsidRPr="00B84277">
        <w:rPr>
          <w:rFonts w:ascii="Arial Narrow" w:hAnsi="Arial Narrow"/>
          <w:noProof w:val="0"/>
          <w:lang w:val="ro-MD" w:eastAsia="ru-RU"/>
        </w:rPr>
        <w:t>Tipul autorității contractante și obiectul principal de activitate (</w:t>
      </w:r>
      <w:r w:rsidRPr="00B8427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B087527" w14:textId="07191071" w:rsidR="00B84277" w:rsidRDefault="00B84277" w:rsidP="00B84277">
      <w:pPr>
        <w:numPr>
          <w:ilvl w:val="0"/>
          <w:numId w:val="10"/>
        </w:numPr>
        <w:tabs>
          <w:tab w:val="left" w:pos="0"/>
          <w:tab w:val="right" w:pos="284"/>
        </w:tabs>
        <w:ind w:left="0" w:firstLine="0"/>
        <w:jc w:val="both"/>
        <w:rPr>
          <w:rFonts w:ascii="Arial Narrow" w:hAnsi="Arial Narrow"/>
          <w:noProof w:val="0"/>
          <w:lang w:val="ro-MD" w:eastAsia="ru-RU"/>
        </w:rPr>
      </w:pPr>
      <w:r w:rsidRPr="00B8427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2268"/>
        <w:gridCol w:w="425"/>
        <w:gridCol w:w="567"/>
        <w:gridCol w:w="5103"/>
        <w:gridCol w:w="851"/>
      </w:tblGrid>
      <w:tr w:rsidR="00CE4F2F" w:rsidRPr="00CE4F2F" w14:paraId="6F25980B" w14:textId="77777777" w:rsidTr="00CE4F2F">
        <w:trPr>
          <w:trHeight w:val="123"/>
        </w:trPr>
        <w:tc>
          <w:tcPr>
            <w:tcW w:w="426" w:type="dxa"/>
            <w:shd w:val="clear" w:color="auto" w:fill="F2F2F2" w:themeFill="background1" w:themeFillShade="F2"/>
            <w:vAlign w:val="center"/>
          </w:tcPr>
          <w:p w14:paraId="058E7DA0"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Nr. lot</w:t>
            </w:r>
          </w:p>
        </w:tc>
        <w:tc>
          <w:tcPr>
            <w:tcW w:w="850" w:type="dxa"/>
            <w:shd w:val="clear" w:color="auto" w:fill="F2F2F2" w:themeFill="background1" w:themeFillShade="F2"/>
            <w:vAlign w:val="center"/>
          </w:tcPr>
          <w:p w14:paraId="46760A76"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Cod CPV</w:t>
            </w:r>
          </w:p>
        </w:tc>
        <w:tc>
          <w:tcPr>
            <w:tcW w:w="2268" w:type="dxa"/>
            <w:shd w:val="clear" w:color="auto" w:fill="F2F2F2" w:themeFill="background1" w:themeFillShade="F2"/>
            <w:vAlign w:val="center"/>
          </w:tcPr>
          <w:p w14:paraId="397C3892"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Denumirea bunurilor solicitate</w:t>
            </w:r>
          </w:p>
        </w:tc>
        <w:tc>
          <w:tcPr>
            <w:tcW w:w="425" w:type="dxa"/>
            <w:shd w:val="clear" w:color="auto" w:fill="F2F2F2" w:themeFill="background1" w:themeFillShade="F2"/>
            <w:vAlign w:val="center"/>
          </w:tcPr>
          <w:p w14:paraId="6D92FB7F"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Cant.</w:t>
            </w:r>
          </w:p>
        </w:tc>
        <w:tc>
          <w:tcPr>
            <w:tcW w:w="567" w:type="dxa"/>
            <w:tcBorders>
              <w:bottom w:val="single" w:sz="4" w:space="0" w:color="auto"/>
            </w:tcBorders>
            <w:shd w:val="clear" w:color="auto" w:fill="F2F2F2" w:themeFill="background1" w:themeFillShade="F2"/>
            <w:vAlign w:val="center"/>
          </w:tcPr>
          <w:p w14:paraId="3AC73BC3"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U/M</w:t>
            </w:r>
          </w:p>
        </w:tc>
        <w:tc>
          <w:tcPr>
            <w:tcW w:w="5103" w:type="dxa"/>
            <w:tcBorders>
              <w:bottom w:val="single" w:sz="4" w:space="0" w:color="auto"/>
            </w:tcBorders>
            <w:shd w:val="clear" w:color="auto" w:fill="F2F2F2" w:themeFill="background1" w:themeFillShade="F2"/>
            <w:vAlign w:val="center"/>
          </w:tcPr>
          <w:p w14:paraId="084C6ECD"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Specificarea tehnică deplină solicitată, Standar de referință</w:t>
            </w:r>
          </w:p>
        </w:tc>
        <w:tc>
          <w:tcPr>
            <w:tcW w:w="851" w:type="dxa"/>
            <w:tcBorders>
              <w:bottom w:val="single" w:sz="4" w:space="0" w:color="auto"/>
            </w:tcBorders>
            <w:shd w:val="clear" w:color="auto" w:fill="F2F2F2" w:themeFill="background1" w:themeFillShade="F2"/>
          </w:tcPr>
          <w:p w14:paraId="77436278"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Valoarea estimată</w:t>
            </w:r>
            <w:r w:rsidRPr="00CE4F2F">
              <w:rPr>
                <w:rFonts w:ascii="Arial Narrow" w:hAnsi="Arial Narrow"/>
                <w:b/>
                <w:noProof w:val="0"/>
                <w:sz w:val="12"/>
                <w:szCs w:val="12"/>
                <w:lang w:val="ro-MD" w:eastAsia="ru-RU"/>
              </w:rPr>
              <w:br/>
              <w:t>(p/u fiecare lot în parte)</w:t>
            </w:r>
          </w:p>
        </w:tc>
      </w:tr>
      <w:tr w:rsidR="00CE4F2F" w:rsidRPr="00CE4F2F" w14:paraId="50952863" w14:textId="77777777" w:rsidTr="00CE4F2F">
        <w:trPr>
          <w:trHeight w:val="1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1046C0FB"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660EB7"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74F386E"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 Sigilator "650 DE, Matachana"</w:t>
            </w:r>
          </w:p>
        </w:tc>
        <w:tc>
          <w:tcPr>
            <w:tcW w:w="425" w:type="dxa"/>
            <w:tcBorders>
              <w:top w:val="single" w:sz="4" w:space="0" w:color="auto"/>
              <w:left w:val="single" w:sz="4" w:space="0" w:color="auto"/>
              <w:bottom w:val="single" w:sz="4" w:space="0" w:color="auto"/>
              <w:right w:val="nil"/>
            </w:tcBorders>
            <w:shd w:val="clear" w:color="auto" w:fill="FFFF00"/>
            <w:vAlign w:val="center"/>
          </w:tcPr>
          <w:p w14:paraId="7534A56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BA71A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single" w:sz="4" w:space="0" w:color="auto"/>
              <w:left w:val="nil"/>
              <w:bottom w:val="single" w:sz="4" w:space="0" w:color="auto"/>
              <w:right w:val="single" w:sz="4" w:space="0" w:color="auto"/>
            </w:tcBorders>
            <w:shd w:val="clear" w:color="auto" w:fill="FFFF00"/>
            <w:vAlign w:val="center"/>
          </w:tcPr>
          <w:p w14:paraId="2EA6083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 Motor reductor ce asigură transferul și sigilarea pungii</w:t>
            </w:r>
            <w:r w:rsidRPr="00CE4F2F">
              <w:rPr>
                <w:rFonts w:ascii="Arial Narrow" w:hAnsi="Arial Narrow"/>
                <w:noProof w:val="0"/>
                <w:sz w:val="16"/>
                <w:szCs w:val="16"/>
                <w:lang w:val="en-US" w:eastAsia="ru-RU"/>
              </w:rPr>
              <w:t xml:space="preserve"> -*Exemplu de referință - code 42021.1; Condiții: *Piesă compatibilă cu dispozitivul -  "Matachana 650 DE"; *Motor reductor nou, neutilizat; *Termen de livrare și instalare după caz - maxim 30 zile de la semnarea contractului.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29671B6"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44000</w:t>
            </w:r>
          </w:p>
        </w:tc>
      </w:tr>
      <w:tr w:rsidR="00CE4F2F" w:rsidRPr="00CE4F2F" w14:paraId="661B6ABB"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53B2C9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A297EE8"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4F66804"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2. ErbeCryo2, Erbe Elektromedizin</w:t>
            </w:r>
          </w:p>
        </w:tc>
        <w:tc>
          <w:tcPr>
            <w:tcW w:w="425" w:type="dxa"/>
            <w:tcBorders>
              <w:top w:val="nil"/>
              <w:left w:val="single" w:sz="4" w:space="0" w:color="auto"/>
              <w:bottom w:val="single" w:sz="4" w:space="0" w:color="auto"/>
              <w:right w:val="nil"/>
            </w:tcBorders>
            <w:shd w:val="clear" w:color="auto" w:fill="FFFF00"/>
            <w:vAlign w:val="center"/>
          </w:tcPr>
          <w:p w14:paraId="6C01443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7A28E88"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0242B2D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 Comutator de picior cu o singură pedală, incl. cablul de interconexiune</w:t>
            </w:r>
            <w:r w:rsidRPr="00CE4F2F">
              <w:rPr>
                <w:rFonts w:ascii="Arial Narrow" w:hAnsi="Arial Narrow"/>
                <w:noProof w:val="0"/>
                <w:sz w:val="16"/>
                <w:szCs w:val="16"/>
                <w:lang w:val="en-US" w:eastAsia="ru-RU"/>
              </w:rPr>
              <w:t xml:space="preserve"> - *Cod de referință:  20402-200; *Mod de curățare și dezinfecție:  manual sau rezistent la mașina de spălare și dezinfecție automatizată; *Compatibilitate: AP &amp; IP X8 equipment; Condiții: *Accesoriu însoțit de instrucțiuni de utilizare și curățare; *Accesoriu nou, împachetat și sigilat; *Termen de livrare și instalare după caz - maxim 30 zile de la semnarea contractului;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3D3241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29000</w:t>
            </w:r>
          </w:p>
        </w:tc>
      </w:tr>
      <w:tr w:rsidR="00CE4F2F" w:rsidRPr="00CE4F2F" w14:paraId="556F2193"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4DA6E83"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ACE649F"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AF6D0C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3. Cameră video laparoscopică "ENDOCAM LOGIC HD, Richard Wolf"</w:t>
            </w:r>
          </w:p>
        </w:tc>
        <w:tc>
          <w:tcPr>
            <w:tcW w:w="425" w:type="dxa"/>
            <w:tcBorders>
              <w:top w:val="nil"/>
              <w:left w:val="single" w:sz="4" w:space="0" w:color="auto"/>
              <w:bottom w:val="single" w:sz="4" w:space="0" w:color="auto"/>
              <w:right w:val="nil"/>
            </w:tcBorders>
            <w:shd w:val="clear" w:color="auto" w:fill="FFFF00"/>
            <w:vAlign w:val="center"/>
          </w:tcPr>
          <w:p w14:paraId="59B316F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683D013"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49D24F67"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3. Cablu de interconexiune</w:t>
            </w:r>
            <w:r w:rsidRPr="00CE4F2F">
              <w:rPr>
                <w:rFonts w:ascii="Arial Narrow" w:hAnsi="Arial Narrow"/>
                <w:noProof w:val="0"/>
                <w:sz w:val="16"/>
                <w:szCs w:val="16"/>
                <w:lang w:val="en-US" w:eastAsia="ru-RU"/>
              </w:rPr>
              <w:t xml:space="preserve"> - *Cablu de interconexiune specializat; *Lungime: minim 3 metri; *Rezistent la autoclavare: minim 134 °C; *Cu conectori specializați ce se fixează prin inele filetate la ambele capete; Condiții: *Piesă compatibilă cu "ENDOCAM LOGIC HD, Richard Wolf"; *Piesă nouă, neutilizată; *Termen de livrare și instalare după caz - maxim 30 zile de la semnarea contractului;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43D0ED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70000</w:t>
            </w:r>
          </w:p>
        </w:tc>
      </w:tr>
      <w:tr w:rsidR="00CE4F2F" w:rsidRPr="00CE4F2F" w14:paraId="0CF0C6CF"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367EB95"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4C56B2C"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4AD721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4. X-ray stationar "Flexa Vision, Shimadzu"</w:t>
            </w:r>
          </w:p>
        </w:tc>
        <w:tc>
          <w:tcPr>
            <w:tcW w:w="425" w:type="dxa"/>
            <w:tcBorders>
              <w:top w:val="nil"/>
              <w:left w:val="single" w:sz="4" w:space="0" w:color="auto"/>
              <w:bottom w:val="single" w:sz="4" w:space="0" w:color="auto"/>
              <w:right w:val="nil"/>
            </w:tcBorders>
            <w:shd w:val="clear" w:color="auto" w:fill="FFFF00"/>
            <w:vAlign w:val="center"/>
          </w:tcPr>
          <w:p w14:paraId="0CFEC6E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521710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0EF8C1C1"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4.1. Lampă halogen p/u colimator</w:t>
            </w:r>
            <w:r w:rsidRPr="00CE4F2F">
              <w:rPr>
                <w:rFonts w:ascii="Arial Narrow" w:hAnsi="Arial Narrow"/>
                <w:noProof w:val="0"/>
                <w:sz w:val="16"/>
                <w:szCs w:val="16"/>
                <w:lang w:val="en-US" w:eastAsia="ru-RU"/>
              </w:rPr>
              <w:t xml:space="preserve"> - JM 12V 106W 5H;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82DB7CA"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21456</w:t>
            </w:r>
          </w:p>
        </w:tc>
      </w:tr>
      <w:tr w:rsidR="00CE4F2F" w:rsidRPr="00CE4F2F" w14:paraId="4E564DD3"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07A195"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BCE9551"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F43032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4. X-ray stationar "Flexa Vision, Shimadzu"</w:t>
            </w:r>
          </w:p>
        </w:tc>
        <w:tc>
          <w:tcPr>
            <w:tcW w:w="425" w:type="dxa"/>
            <w:tcBorders>
              <w:top w:val="nil"/>
              <w:left w:val="single" w:sz="4" w:space="0" w:color="auto"/>
              <w:bottom w:val="single" w:sz="4" w:space="0" w:color="auto"/>
              <w:right w:val="nil"/>
            </w:tcBorders>
            <w:shd w:val="clear" w:color="auto" w:fill="FFFF00"/>
            <w:vAlign w:val="center"/>
          </w:tcPr>
          <w:p w14:paraId="28DC573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809C7D9"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1A44898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4.2. Photo Sensor</w:t>
            </w:r>
            <w:r w:rsidRPr="00CE4F2F">
              <w:rPr>
                <w:rFonts w:ascii="Arial Narrow" w:hAnsi="Arial Narrow"/>
                <w:noProof w:val="0"/>
                <w:sz w:val="16"/>
                <w:szCs w:val="16"/>
                <w:lang w:val="en-US" w:eastAsia="ru-RU"/>
              </w:rPr>
              <w:t xml:space="preserve"> - EESPY411 P/N: 061-71536-02;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25CD4A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21456</w:t>
            </w:r>
          </w:p>
        </w:tc>
      </w:tr>
      <w:tr w:rsidR="00CE4F2F" w:rsidRPr="00CE4F2F" w14:paraId="3F3568A4"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FF484F9"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29E1ED2"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7113A6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4. X-ray stationar "Flexa Vision, Shimadzu"</w:t>
            </w:r>
          </w:p>
        </w:tc>
        <w:tc>
          <w:tcPr>
            <w:tcW w:w="425" w:type="dxa"/>
            <w:tcBorders>
              <w:top w:val="nil"/>
              <w:left w:val="single" w:sz="4" w:space="0" w:color="auto"/>
              <w:bottom w:val="single" w:sz="4" w:space="0" w:color="auto"/>
              <w:right w:val="nil"/>
            </w:tcBorders>
            <w:shd w:val="clear" w:color="auto" w:fill="FFFF00"/>
            <w:vAlign w:val="center"/>
          </w:tcPr>
          <w:p w14:paraId="7AF957C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A96481"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5F818267"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4.3. Photo Sensor</w:t>
            </w:r>
            <w:r w:rsidRPr="00CE4F2F">
              <w:rPr>
                <w:rFonts w:ascii="Arial Narrow" w:hAnsi="Arial Narrow"/>
                <w:noProof w:val="0"/>
                <w:sz w:val="16"/>
                <w:szCs w:val="16"/>
                <w:lang w:val="en-US" w:eastAsia="ru-RU"/>
              </w:rPr>
              <w:t xml:space="preserve"> - EE-SY671 P/N: 061-71530-01;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674859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21456</w:t>
            </w:r>
          </w:p>
        </w:tc>
      </w:tr>
      <w:tr w:rsidR="00CE4F2F" w:rsidRPr="00CE4F2F" w14:paraId="6A4BA18B"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EFC284D"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A3122D"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CFD1A1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5. X-ray mobil "Mobile Art Evolution, Shimadzu"</w:t>
            </w:r>
          </w:p>
        </w:tc>
        <w:tc>
          <w:tcPr>
            <w:tcW w:w="425" w:type="dxa"/>
            <w:tcBorders>
              <w:top w:val="nil"/>
              <w:left w:val="single" w:sz="4" w:space="0" w:color="auto"/>
              <w:bottom w:val="single" w:sz="4" w:space="0" w:color="auto"/>
              <w:right w:val="nil"/>
            </w:tcBorders>
            <w:shd w:val="clear" w:color="auto" w:fill="FFFF00"/>
            <w:vAlign w:val="center"/>
          </w:tcPr>
          <w:p w14:paraId="24DEEB14"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6ED285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33290A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5. Cauciuc la roata cu acțiune motorizată</w:t>
            </w:r>
            <w:r w:rsidRPr="00CE4F2F">
              <w:rPr>
                <w:rFonts w:ascii="Arial Narrow" w:hAnsi="Arial Narrow"/>
                <w:noProof w:val="0"/>
                <w:sz w:val="16"/>
                <w:szCs w:val="16"/>
                <w:lang w:val="en-US" w:eastAsia="ru-RU"/>
              </w:rPr>
              <w:t xml:space="preserve"> - Material: cauciuc ranforsat sau silicon dur; Diametru: compatibil cu roțile acționate electric din aluminiu ale X-ray mobil  "Mobile Art Evolution, Shimadzu";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E3AC0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25200</w:t>
            </w:r>
          </w:p>
        </w:tc>
      </w:tr>
      <w:tr w:rsidR="00CE4F2F" w:rsidRPr="00CE4F2F" w14:paraId="2E710BA1"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2814E40"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5A3D7A5"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994D272"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6. USG "LOGIQ E10, GE"</w:t>
            </w:r>
          </w:p>
        </w:tc>
        <w:tc>
          <w:tcPr>
            <w:tcW w:w="425" w:type="dxa"/>
            <w:tcBorders>
              <w:top w:val="nil"/>
              <w:left w:val="single" w:sz="4" w:space="0" w:color="auto"/>
              <w:bottom w:val="single" w:sz="4" w:space="0" w:color="auto"/>
              <w:right w:val="nil"/>
            </w:tcBorders>
            <w:shd w:val="clear" w:color="auto" w:fill="FFFF00"/>
            <w:vAlign w:val="center"/>
          </w:tcPr>
          <w:p w14:paraId="3D5A42C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C053DC"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4F5E0606" w14:textId="77777777" w:rsidR="00CE4F2F" w:rsidRPr="00CE4F2F" w:rsidRDefault="00CE4F2F" w:rsidP="00CE4F2F">
            <w:pPr>
              <w:tabs>
                <w:tab w:val="left" w:pos="0"/>
                <w:tab w:val="right" w:pos="284"/>
              </w:tabs>
              <w:jc w:val="both"/>
              <w:rPr>
                <w:rFonts w:ascii="Arial Narrow" w:hAnsi="Arial Narrow"/>
                <w:noProof w:val="0"/>
                <w:sz w:val="16"/>
                <w:szCs w:val="16"/>
                <w:lang w:eastAsia="ru-RU"/>
              </w:rPr>
            </w:pPr>
            <w:r w:rsidRPr="00CE4F2F">
              <w:rPr>
                <w:rFonts w:ascii="Arial Narrow" w:hAnsi="Arial Narrow"/>
                <w:b/>
                <w:bCs/>
                <w:noProof w:val="0"/>
                <w:sz w:val="16"/>
                <w:szCs w:val="16"/>
                <w:lang w:eastAsia="ru-RU"/>
              </w:rPr>
              <w:t>6.1. Sondă convexă</w:t>
            </w:r>
            <w:r w:rsidRPr="00CE4F2F">
              <w:rPr>
                <w:rFonts w:ascii="Arial Narrow" w:hAnsi="Arial Narrow"/>
                <w:noProof w:val="0"/>
                <w:sz w:val="16"/>
                <w:szCs w:val="16"/>
                <w:lang w:eastAsia="ru-RU"/>
              </w:rPr>
              <w:t xml:space="preserve"> -  compatibilă cu ultrasonograful "LOGIQ E10, GE"; *Cod de referință: 5418916 "C1-6-D"; *Tip: convexă; *Domeniul de utilizare: Abdominal, Ginecologie; *Frecvență de lucru: cel puțin în tot diapazonul 1 - 6 MHz; *Unghi de vizualizare: 70°;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19EB9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389805</w:t>
            </w:r>
          </w:p>
        </w:tc>
      </w:tr>
      <w:tr w:rsidR="00CE4F2F" w:rsidRPr="00CE4F2F" w14:paraId="72733B36"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1D7E34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237C336"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048B7FA"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6. USG "LOGIQ E10, GE"</w:t>
            </w:r>
          </w:p>
        </w:tc>
        <w:tc>
          <w:tcPr>
            <w:tcW w:w="425" w:type="dxa"/>
            <w:tcBorders>
              <w:top w:val="nil"/>
              <w:left w:val="single" w:sz="4" w:space="0" w:color="auto"/>
              <w:bottom w:val="single" w:sz="4" w:space="0" w:color="auto"/>
              <w:right w:val="nil"/>
            </w:tcBorders>
            <w:shd w:val="clear" w:color="auto" w:fill="FFFF00"/>
            <w:vAlign w:val="center"/>
          </w:tcPr>
          <w:p w14:paraId="00C69EA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EC051CB"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130EAFA7" w14:textId="77777777" w:rsidR="00CE4F2F" w:rsidRPr="00CE4F2F" w:rsidRDefault="00CE4F2F" w:rsidP="00CE4F2F">
            <w:pPr>
              <w:tabs>
                <w:tab w:val="left" w:pos="0"/>
                <w:tab w:val="right" w:pos="284"/>
              </w:tabs>
              <w:jc w:val="both"/>
              <w:rPr>
                <w:rFonts w:ascii="Arial Narrow" w:hAnsi="Arial Narrow"/>
                <w:noProof w:val="0"/>
                <w:sz w:val="16"/>
                <w:szCs w:val="16"/>
                <w:lang w:eastAsia="ru-RU"/>
              </w:rPr>
            </w:pPr>
            <w:r w:rsidRPr="00CE4F2F">
              <w:rPr>
                <w:rFonts w:ascii="Arial Narrow" w:hAnsi="Arial Narrow"/>
                <w:b/>
                <w:bCs/>
                <w:noProof w:val="0"/>
                <w:sz w:val="16"/>
                <w:szCs w:val="16"/>
                <w:lang w:eastAsia="ru-RU"/>
              </w:rPr>
              <w:t>6.2. Sondă sectorială</w:t>
            </w:r>
            <w:r w:rsidRPr="00CE4F2F">
              <w:rPr>
                <w:rFonts w:ascii="Arial Narrow" w:hAnsi="Arial Narrow"/>
                <w:noProof w:val="0"/>
                <w:sz w:val="16"/>
                <w:szCs w:val="16"/>
                <w:lang w:eastAsia="ru-RU"/>
              </w:rPr>
              <w:t xml:space="preserve"> - compatibilă cu ultrasonograful "LOGIQ E10, GE"; *Cod de referință: 5446812 "M5Sc-D"; *Tip: Phased array (setorială); *Domeniul de utilizare: Abdominal, Cardiologie, Cefalic; *Frecvență de lucru: cel puțin în tot diapazonul 1.5 - 4.5 MHz; *Unghi de vizualizare: 90°;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5755CBB"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389805</w:t>
            </w:r>
          </w:p>
        </w:tc>
      </w:tr>
      <w:tr w:rsidR="00CE4F2F" w:rsidRPr="00CE4F2F" w14:paraId="7534DAC7"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9B3792F"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53CCF9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8F40988"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7. Ventilator pulmonar "SV 650, Mindray"</w:t>
            </w:r>
          </w:p>
        </w:tc>
        <w:tc>
          <w:tcPr>
            <w:tcW w:w="425" w:type="dxa"/>
            <w:tcBorders>
              <w:top w:val="nil"/>
              <w:left w:val="single" w:sz="4" w:space="0" w:color="auto"/>
              <w:bottom w:val="single" w:sz="4" w:space="0" w:color="auto"/>
              <w:right w:val="nil"/>
            </w:tcBorders>
            <w:shd w:val="clear" w:color="auto" w:fill="FFFF00"/>
            <w:vAlign w:val="center"/>
          </w:tcPr>
          <w:p w14:paraId="151E52B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757113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723B43D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7.1. Sensor de temperatură</w:t>
            </w:r>
            <w:r w:rsidRPr="00CE4F2F">
              <w:rPr>
                <w:rFonts w:ascii="Arial Narrow" w:hAnsi="Arial Narrow"/>
                <w:noProof w:val="0"/>
                <w:sz w:val="16"/>
                <w:szCs w:val="16"/>
                <w:lang w:val="en-US" w:eastAsia="ru-RU"/>
              </w:rPr>
              <w:t xml:space="preserve"> - compatibil cu sistemul de umidificare SH530; PN: 400SH223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6A5798C"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892800</w:t>
            </w:r>
          </w:p>
        </w:tc>
      </w:tr>
      <w:tr w:rsidR="00CE4F2F" w:rsidRPr="00CE4F2F" w14:paraId="26DA206B"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7BA0C37"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77360A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04F3211"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7. Ventilator pulmonar "SV 650, Mindray"</w:t>
            </w:r>
          </w:p>
        </w:tc>
        <w:tc>
          <w:tcPr>
            <w:tcW w:w="425" w:type="dxa"/>
            <w:tcBorders>
              <w:top w:val="nil"/>
              <w:left w:val="single" w:sz="4" w:space="0" w:color="auto"/>
              <w:bottom w:val="single" w:sz="4" w:space="0" w:color="auto"/>
              <w:right w:val="nil"/>
            </w:tcBorders>
            <w:shd w:val="clear" w:color="auto" w:fill="FFFF00"/>
            <w:vAlign w:val="center"/>
          </w:tcPr>
          <w:p w14:paraId="2940A2C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FB05AD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1B9ADC8E"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7.2. Circuite de multiple utilizări</w:t>
            </w:r>
            <w:r w:rsidRPr="00CE4F2F">
              <w:rPr>
                <w:rFonts w:ascii="Arial Narrow" w:hAnsi="Arial Narrow"/>
                <w:noProof w:val="0"/>
                <w:sz w:val="16"/>
                <w:szCs w:val="16"/>
                <w:lang w:val="en-US" w:eastAsia="ru-RU"/>
              </w:rPr>
              <w:t xml:space="preserve"> - circuit respirator, reutilizabil, Adult cu diam. 22mm, destinat utilizării la ventilator pulmonar cu umidificator, ce include: *Lungimea tubulaturii circuitului asamblat ≥ 125cm; *Capcană demontabilă, de colectare a condensului 2 buc.; *Tubul de conectare la camera imudificatorului  ≥ 45cm; *Piesă tip Y cu port p/u conectarea senzorului de temperatură de la umidificatorul SH530; *Piesă tip cot de 90 grade; *Suport p/u conectarea tubului de intubație; *Filtru bactericid 1buc. </w:t>
            </w:r>
            <w:r w:rsidRPr="00CE4F2F">
              <w:rPr>
                <w:rFonts w:ascii="Arial Narrow" w:hAnsi="Arial Narrow"/>
                <w:noProof w:val="0"/>
                <w:sz w:val="16"/>
                <w:szCs w:val="16"/>
                <w:u w:val="single"/>
                <w:lang w:val="en-US" w:eastAsia="ru-RU"/>
              </w:rPr>
              <w:t>*Caracteristici tehnici</w:t>
            </w:r>
            <w:r w:rsidRPr="00CE4F2F">
              <w:rPr>
                <w:rFonts w:ascii="Arial Narrow" w:hAnsi="Arial Narrow"/>
                <w:noProof w:val="0"/>
                <w:sz w:val="16"/>
                <w:szCs w:val="16"/>
                <w:lang w:val="en-US" w:eastAsia="ru-RU"/>
              </w:rPr>
              <w:t xml:space="preserve">: </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0BE84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892800</w:t>
            </w:r>
          </w:p>
        </w:tc>
      </w:tr>
      <w:tr w:rsidR="00CE4F2F" w:rsidRPr="00CE4F2F" w14:paraId="5DD2D8FC"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91A66B1"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4E24229"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10D8A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 xml:space="preserve">8. Cabluri EEG reutilizabili cu disc argintat </w:t>
            </w:r>
          </w:p>
        </w:tc>
        <w:tc>
          <w:tcPr>
            <w:tcW w:w="425" w:type="dxa"/>
            <w:tcBorders>
              <w:top w:val="nil"/>
              <w:left w:val="single" w:sz="4" w:space="0" w:color="auto"/>
              <w:bottom w:val="single" w:sz="4" w:space="0" w:color="auto"/>
              <w:right w:val="nil"/>
            </w:tcBorders>
            <w:shd w:val="clear" w:color="auto" w:fill="FFFF00"/>
            <w:vAlign w:val="center"/>
          </w:tcPr>
          <w:p w14:paraId="7C54CD5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C559B47"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5B32E09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8. Cabluri EEG reutilizabili cu disc argintat</w:t>
            </w:r>
            <w:r w:rsidRPr="00CE4F2F">
              <w:rPr>
                <w:rFonts w:ascii="Arial Narrow" w:hAnsi="Arial Narrow"/>
                <w:noProof w:val="0"/>
                <w:sz w:val="16"/>
                <w:szCs w:val="16"/>
                <w:lang w:val="en-US" w:eastAsia="ru-RU"/>
              </w:rPr>
              <w:t xml:space="preserve"> - 10 unitati in set; Disc din Ag/AgCl; Diametru disc 10 mm; Lungimea cablului minim 1,5 m; Connector DIN 1.5 mm</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9DDD21F"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13000</w:t>
            </w:r>
          </w:p>
        </w:tc>
      </w:tr>
      <w:tr w:rsidR="00CE4F2F" w:rsidRPr="00CE4F2F" w14:paraId="55489531"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DB20B2"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lastRenderedPageBreak/>
              <w:t>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D82551B"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C07E42C"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9. Cabluri reutilizabili p/u EMG, EOG, EKG 1,5m</w:t>
            </w:r>
          </w:p>
        </w:tc>
        <w:tc>
          <w:tcPr>
            <w:tcW w:w="425" w:type="dxa"/>
            <w:tcBorders>
              <w:top w:val="nil"/>
              <w:left w:val="single" w:sz="4" w:space="0" w:color="auto"/>
              <w:bottom w:val="single" w:sz="4" w:space="0" w:color="auto"/>
              <w:right w:val="nil"/>
            </w:tcBorders>
            <w:shd w:val="clear" w:color="auto" w:fill="FFFF00"/>
            <w:vAlign w:val="center"/>
          </w:tcPr>
          <w:p w14:paraId="25C92D19"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D3EC01"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2A11A6A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9. Cabluri p/u EMG, EOG, EKG</w:t>
            </w:r>
            <w:r w:rsidRPr="00CE4F2F">
              <w:rPr>
                <w:rFonts w:ascii="Arial Narrow" w:hAnsi="Arial Narrow"/>
                <w:noProof w:val="0"/>
                <w:sz w:val="16"/>
                <w:szCs w:val="16"/>
                <w:lang w:val="en-US" w:eastAsia="ru-RU"/>
              </w:rPr>
              <w:t xml:space="preserve"> - set de minim 6 unitati, de tip snap; Lungime min 1.5m; Conector DIN 1.5 mm sau DIN 2.0 mm la alegere beneficiarului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2320DD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21000</w:t>
            </w:r>
          </w:p>
        </w:tc>
      </w:tr>
      <w:tr w:rsidR="00CE4F2F" w:rsidRPr="00CE4F2F" w14:paraId="5E8D25D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C904E38"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715ADE3"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5BC946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10. Cabluri reutilizabili p/u EMG, EOG, EKG 3m</w:t>
            </w:r>
          </w:p>
        </w:tc>
        <w:tc>
          <w:tcPr>
            <w:tcW w:w="425" w:type="dxa"/>
            <w:tcBorders>
              <w:top w:val="nil"/>
              <w:left w:val="single" w:sz="4" w:space="0" w:color="auto"/>
              <w:bottom w:val="single" w:sz="4" w:space="0" w:color="auto"/>
              <w:right w:val="nil"/>
            </w:tcBorders>
            <w:shd w:val="clear" w:color="auto" w:fill="FFFF00"/>
            <w:vAlign w:val="center"/>
          </w:tcPr>
          <w:p w14:paraId="2E957946"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75A4E11"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1E71C1A3"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10. Cabluri p/u EMG, EOG, EKG</w:t>
            </w:r>
            <w:r w:rsidRPr="00CE4F2F">
              <w:rPr>
                <w:rFonts w:ascii="Arial Narrow" w:hAnsi="Arial Narrow"/>
                <w:noProof w:val="0"/>
                <w:sz w:val="16"/>
                <w:szCs w:val="16"/>
                <w:lang w:val="en-US" w:eastAsia="ru-RU"/>
              </w:rPr>
              <w:t xml:space="preserve"> - set de minim 4 unitati, de tip snap; Lungime min 3m; Conector DIN 1.5 mm sau DIN 2.0 mm la alegere beneficiarului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D1E4D6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9000</w:t>
            </w:r>
          </w:p>
        </w:tc>
      </w:tr>
      <w:tr w:rsidR="00CE4F2F" w:rsidRPr="00CE4F2F" w14:paraId="3772B1D4"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7F086E2"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17382A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678EB2"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11. EEG bridge electrode</w:t>
            </w:r>
          </w:p>
        </w:tc>
        <w:tc>
          <w:tcPr>
            <w:tcW w:w="425" w:type="dxa"/>
            <w:tcBorders>
              <w:top w:val="nil"/>
              <w:left w:val="single" w:sz="4" w:space="0" w:color="auto"/>
              <w:bottom w:val="single" w:sz="4" w:space="0" w:color="auto"/>
              <w:right w:val="nil"/>
            </w:tcBorders>
            <w:shd w:val="clear" w:color="auto" w:fill="FFFF00"/>
            <w:vAlign w:val="center"/>
          </w:tcPr>
          <w:p w14:paraId="7AD9F03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5E17EF8"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06D0B5D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11. EEG bridge electrode</w:t>
            </w:r>
            <w:r w:rsidRPr="00CE4F2F">
              <w:rPr>
                <w:rFonts w:ascii="Arial Narrow" w:hAnsi="Arial Narrow"/>
                <w:noProof w:val="0"/>
                <w:sz w:val="16"/>
                <w:szCs w:val="16"/>
                <w:lang w:val="en-US" w:eastAsia="ru-RU"/>
              </w:rPr>
              <w:t xml:space="preserve"> - with cross hole Ag/AgCl, for 2mm plugs, 10pcs. Set compatibile cu EEG NEUROWERK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FDD4A29"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8700</w:t>
            </w:r>
          </w:p>
        </w:tc>
      </w:tr>
      <w:tr w:rsidR="00CE4F2F" w:rsidRPr="00CE4F2F" w14:paraId="0D1AD8B8"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61CEEED"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5F06DCED"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5566058"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12. Electrod EEG cupa</w:t>
            </w:r>
          </w:p>
        </w:tc>
        <w:tc>
          <w:tcPr>
            <w:tcW w:w="425" w:type="dxa"/>
            <w:tcBorders>
              <w:top w:val="nil"/>
              <w:left w:val="single" w:sz="4" w:space="0" w:color="auto"/>
              <w:bottom w:val="single" w:sz="4" w:space="0" w:color="auto"/>
              <w:right w:val="nil"/>
            </w:tcBorders>
            <w:shd w:val="clear" w:color="auto" w:fill="FFFF00"/>
            <w:vAlign w:val="center"/>
          </w:tcPr>
          <w:p w14:paraId="7DBAC73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17877A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0591D9E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12. Electrod  EEG cupa</w:t>
            </w:r>
            <w:r w:rsidRPr="00CE4F2F">
              <w:rPr>
                <w:rFonts w:ascii="Arial Narrow" w:hAnsi="Arial Narrow"/>
                <w:noProof w:val="0"/>
                <w:sz w:val="16"/>
                <w:szCs w:val="16"/>
                <w:lang w:val="en-US" w:eastAsia="ru-RU"/>
              </w:rPr>
              <w:t xml:space="preserve"> - Ag/Ag/Cl reutilizabil, Lungimea 150cm, diametrul 10mm, Set 10 buc, compatibile cu EEG-1200K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761C6F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11900</w:t>
            </w:r>
          </w:p>
        </w:tc>
      </w:tr>
      <w:tr w:rsidR="00CE4F2F" w:rsidRPr="00CE4F2F" w14:paraId="4D089C7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9F8BD0B"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367943A9"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5257D1D"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13. Electrod EEG clip</w:t>
            </w:r>
          </w:p>
        </w:tc>
        <w:tc>
          <w:tcPr>
            <w:tcW w:w="425" w:type="dxa"/>
            <w:tcBorders>
              <w:top w:val="nil"/>
              <w:left w:val="single" w:sz="4" w:space="0" w:color="auto"/>
              <w:bottom w:val="single" w:sz="4" w:space="0" w:color="auto"/>
              <w:right w:val="nil"/>
            </w:tcBorders>
            <w:shd w:val="clear" w:color="auto" w:fill="FFFF00"/>
            <w:vAlign w:val="center"/>
          </w:tcPr>
          <w:p w14:paraId="6A3DAFC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B8C605E"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3359ED83"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13. Electrod EEG clips p/u ureche</w:t>
            </w:r>
            <w:r w:rsidRPr="00CE4F2F">
              <w:rPr>
                <w:rFonts w:ascii="Arial Narrow" w:hAnsi="Arial Narrow"/>
                <w:noProof w:val="0"/>
                <w:sz w:val="16"/>
                <w:szCs w:val="16"/>
                <w:lang w:val="en-US" w:eastAsia="ru-RU"/>
              </w:rPr>
              <w:t xml:space="preserve"> - reutilizabil  compatibili cu EEG-1200K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BF97BA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6400</w:t>
            </w:r>
          </w:p>
        </w:tc>
      </w:tr>
      <w:tr w:rsidR="00CE4F2F" w:rsidRPr="00CE4F2F" w14:paraId="5B25BD06"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E66636E"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9015EA3"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498475D"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14. Electrod p/u electromiografie</w:t>
            </w:r>
          </w:p>
        </w:tc>
        <w:tc>
          <w:tcPr>
            <w:tcW w:w="425" w:type="dxa"/>
            <w:tcBorders>
              <w:top w:val="nil"/>
              <w:left w:val="single" w:sz="4" w:space="0" w:color="auto"/>
              <w:bottom w:val="single" w:sz="4" w:space="0" w:color="auto"/>
              <w:right w:val="nil"/>
            </w:tcBorders>
            <w:shd w:val="clear" w:color="auto" w:fill="FFFF00"/>
            <w:vAlign w:val="center"/>
          </w:tcPr>
          <w:p w14:paraId="40F6A4CF"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11D73DD"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71F2B6E1"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14. Electrod p/u electromiografie</w:t>
            </w:r>
            <w:r w:rsidRPr="00CE4F2F">
              <w:rPr>
                <w:rFonts w:ascii="Arial Narrow" w:hAnsi="Arial Narrow"/>
                <w:noProof w:val="0"/>
                <w:sz w:val="16"/>
                <w:szCs w:val="16"/>
                <w:lang w:val="en-US" w:eastAsia="ru-RU"/>
              </w:rPr>
              <w:t xml:space="preserve"> - diametru 24mmin, Ag/AgCl  cu cablu de interconectare lungimea 60cm cu conector DIN 42802. SET 100 buc, compatibil cu dispozitivul de EMG model MEB-9400K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75ECE8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4500</w:t>
            </w:r>
          </w:p>
        </w:tc>
      </w:tr>
      <w:tr w:rsidR="00CE4F2F" w:rsidRPr="00CE4F2F" w14:paraId="641BA411"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1D180E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D4BAD3B"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B41A5ED"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15. Electrozi EEG punte medie</w:t>
            </w:r>
          </w:p>
        </w:tc>
        <w:tc>
          <w:tcPr>
            <w:tcW w:w="425" w:type="dxa"/>
            <w:tcBorders>
              <w:top w:val="nil"/>
              <w:left w:val="single" w:sz="4" w:space="0" w:color="auto"/>
              <w:bottom w:val="single" w:sz="4" w:space="0" w:color="auto"/>
              <w:right w:val="nil"/>
            </w:tcBorders>
            <w:shd w:val="clear" w:color="auto" w:fill="FFFF00"/>
            <w:vAlign w:val="center"/>
          </w:tcPr>
          <w:p w14:paraId="7087216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B186D7E"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432D39F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15. Electrozi EEG punte medie</w:t>
            </w:r>
            <w:r w:rsidRPr="00CE4F2F">
              <w:rPr>
                <w:rFonts w:ascii="Arial Narrow" w:hAnsi="Arial Narrow"/>
                <w:noProof w:val="0"/>
                <w:sz w:val="16"/>
                <w:szCs w:val="16"/>
                <w:lang w:val="en-US" w:eastAsia="ru-RU"/>
              </w:rPr>
              <w:t xml:space="preserve"> - plastic, tip pacient - Pediatric/copii, reutilizabili. SET = 20buc.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9148ABF"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6900</w:t>
            </w:r>
          </w:p>
        </w:tc>
      </w:tr>
      <w:tr w:rsidR="00CE4F2F" w:rsidRPr="00CE4F2F" w14:paraId="665F1FFD"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372027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7D60E8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78BA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16. Căciuliță EEG p/u copii (roz, albastru deschis)</w:t>
            </w:r>
          </w:p>
        </w:tc>
        <w:tc>
          <w:tcPr>
            <w:tcW w:w="425" w:type="dxa"/>
            <w:tcBorders>
              <w:top w:val="nil"/>
              <w:left w:val="single" w:sz="4" w:space="0" w:color="auto"/>
              <w:bottom w:val="single" w:sz="4" w:space="0" w:color="auto"/>
              <w:right w:val="nil"/>
            </w:tcBorders>
            <w:shd w:val="clear" w:color="auto" w:fill="FFFF00"/>
            <w:vAlign w:val="center"/>
          </w:tcPr>
          <w:p w14:paraId="78B5A496"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B7818A8"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7956E322" w14:textId="77777777" w:rsidR="00CE4F2F" w:rsidRPr="00CE4F2F" w:rsidRDefault="00CE4F2F" w:rsidP="00CE4F2F">
            <w:pPr>
              <w:tabs>
                <w:tab w:val="left" w:pos="0"/>
                <w:tab w:val="right" w:pos="284"/>
              </w:tabs>
              <w:jc w:val="both"/>
              <w:rPr>
                <w:rFonts w:ascii="Arial Narrow" w:hAnsi="Arial Narrow"/>
                <w:noProof w:val="0"/>
                <w:sz w:val="16"/>
                <w:szCs w:val="16"/>
                <w:lang w:eastAsia="ru-RU"/>
              </w:rPr>
            </w:pPr>
            <w:r w:rsidRPr="00CE4F2F">
              <w:rPr>
                <w:rFonts w:ascii="Arial Narrow" w:hAnsi="Arial Narrow"/>
                <w:b/>
                <w:bCs/>
                <w:noProof w:val="0"/>
                <w:sz w:val="16"/>
                <w:szCs w:val="16"/>
                <w:lang w:eastAsia="ru-RU"/>
              </w:rPr>
              <w:t>16. Căciuliță EEG p/u copii (roz, albastru deschis)</w:t>
            </w:r>
            <w:r w:rsidRPr="00CE4F2F">
              <w:rPr>
                <w:rFonts w:ascii="Arial Narrow" w:hAnsi="Arial Narrow"/>
                <w:noProof w:val="0"/>
                <w:sz w:val="16"/>
                <w:szCs w:val="16"/>
                <w:lang w:eastAsia="ru-RU"/>
              </w:rPr>
              <w:t xml:space="preserve"> - Căciuliță EEG preasamblată cu 21 electrozi cu grosime redusă a electrodului, mărimea 38-42cm, 42-46cm.</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554842B"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30000</w:t>
            </w:r>
          </w:p>
        </w:tc>
      </w:tr>
      <w:tr w:rsidR="00CE4F2F" w:rsidRPr="00CE4F2F" w14:paraId="0F1A3A8D"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A5B19DB"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3FBC472"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CAC13BF"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17. Căciuliță EEG set (XS,S,M,L)</w:t>
            </w:r>
          </w:p>
        </w:tc>
        <w:tc>
          <w:tcPr>
            <w:tcW w:w="425" w:type="dxa"/>
            <w:tcBorders>
              <w:top w:val="nil"/>
              <w:left w:val="single" w:sz="4" w:space="0" w:color="auto"/>
              <w:bottom w:val="single" w:sz="4" w:space="0" w:color="auto"/>
              <w:right w:val="nil"/>
            </w:tcBorders>
            <w:shd w:val="clear" w:color="auto" w:fill="FFFF00"/>
            <w:vAlign w:val="center"/>
          </w:tcPr>
          <w:p w14:paraId="607E410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692988A"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0F2D9E6"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17. Căciuliță EEG set (XS,S,M,L)</w:t>
            </w:r>
            <w:r w:rsidRPr="00CE4F2F">
              <w:rPr>
                <w:rFonts w:ascii="Arial Narrow" w:hAnsi="Arial Narrow"/>
                <w:noProof w:val="0"/>
                <w:sz w:val="16"/>
                <w:szCs w:val="16"/>
                <w:lang w:val="en-US" w:eastAsia="ru-RU"/>
              </w:rPr>
              <w:t xml:space="preserve"> - Căciuliță EEG preasamblată cu 41 electrozi cu grosime redusă a electrodului (cauciuc electroconductor) si firele localizate extern</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9E186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120000</w:t>
            </w:r>
          </w:p>
        </w:tc>
      </w:tr>
      <w:tr w:rsidR="00CE4F2F" w:rsidRPr="00CE4F2F" w14:paraId="11B2C95E"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44E99E"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AC34DA7"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186F83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 xml:space="preserve">18. Căciuliță p/u EEG cu cablu de interconectare p/u vîrsta 1-3 ani </w:t>
            </w:r>
          </w:p>
        </w:tc>
        <w:tc>
          <w:tcPr>
            <w:tcW w:w="425" w:type="dxa"/>
            <w:tcBorders>
              <w:top w:val="nil"/>
              <w:left w:val="single" w:sz="4" w:space="0" w:color="auto"/>
              <w:bottom w:val="single" w:sz="4" w:space="0" w:color="auto"/>
              <w:right w:val="nil"/>
            </w:tcBorders>
            <w:shd w:val="clear" w:color="auto" w:fill="FFFF00"/>
            <w:vAlign w:val="center"/>
          </w:tcPr>
          <w:p w14:paraId="21EDACF4"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610C4FD"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3C61E82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18. Caciuliță  p/u EEG cu cablu de interconectare p/u vîrsta 1-3 ani</w:t>
            </w:r>
            <w:r w:rsidRPr="00CE4F2F">
              <w:rPr>
                <w:rFonts w:ascii="Arial Narrow" w:hAnsi="Arial Narrow"/>
                <w:noProof w:val="0"/>
                <w:sz w:val="16"/>
                <w:szCs w:val="16"/>
                <w:lang w:val="en-US" w:eastAsia="ru-RU"/>
              </w:rPr>
              <w:t xml:space="preserve"> - tip DIN, compatibil cu EEG Nicon Kohden, cauciuc.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146D5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30800</w:t>
            </w:r>
          </w:p>
        </w:tc>
      </w:tr>
      <w:tr w:rsidR="00CE4F2F" w:rsidRPr="00CE4F2F" w14:paraId="1F44D75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2E3E82E"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C4ED5B2"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768F53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 xml:space="preserve">19. Căciuliță p/u EEG cu cablu de interconectare p/u vîrsta 0-1 an </w:t>
            </w:r>
          </w:p>
        </w:tc>
        <w:tc>
          <w:tcPr>
            <w:tcW w:w="425" w:type="dxa"/>
            <w:tcBorders>
              <w:top w:val="nil"/>
              <w:left w:val="single" w:sz="4" w:space="0" w:color="auto"/>
              <w:bottom w:val="single" w:sz="4" w:space="0" w:color="auto"/>
              <w:right w:val="nil"/>
            </w:tcBorders>
            <w:shd w:val="clear" w:color="auto" w:fill="FFFF00"/>
            <w:vAlign w:val="center"/>
          </w:tcPr>
          <w:p w14:paraId="609419D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CB14027"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6F6DE3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19. Caciuliță p/u EEG cu cablu de interconectare p/u vîrsta 0-1 an</w:t>
            </w:r>
            <w:r w:rsidRPr="00CE4F2F">
              <w:rPr>
                <w:rFonts w:ascii="Arial Narrow" w:hAnsi="Arial Narrow"/>
                <w:noProof w:val="0"/>
                <w:sz w:val="16"/>
                <w:szCs w:val="16"/>
                <w:lang w:val="en-US" w:eastAsia="ru-RU"/>
              </w:rPr>
              <w:t xml:space="preserve"> - tip DIN, compatibil cu EEG Nicon Kohden, cauciuc.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7B82A8A"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30800</w:t>
            </w:r>
          </w:p>
        </w:tc>
      </w:tr>
      <w:tr w:rsidR="00CE4F2F" w:rsidRPr="00CE4F2F" w14:paraId="71E0AA08"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F04D01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6B096EA"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F9A798F"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20. Căciuliță p/u EEG cu cablu de interconectare p/u vîrsta 3-18 ani</w:t>
            </w:r>
          </w:p>
        </w:tc>
        <w:tc>
          <w:tcPr>
            <w:tcW w:w="425" w:type="dxa"/>
            <w:tcBorders>
              <w:top w:val="nil"/>
              <w:left w:val="single" w:sz="4" w:space="0" w:color="auto"/>
              <w:bottom w:val="single" w:sz="4" w:space="0" w:color="auto"/>
              <w:right w:val="nil"/>
            </w:tcBorders>
            <w:shd w:val="clear" w:color="auto" w:fill="FFFF00"/>
            <w:vAlign w:val="center"/>
          </w:tcPr>
          <w:p w14:paraId="043621AB"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B651D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0C6FAD0F"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20. Caciuliță p/u EEG cu cablu de interconectare p/u vîrsta 3-18 ani</w:t>
            </w:r>
            <w:r w:rsidRPr="00CE4F2F">
              <w:rPr>
                <w:rFonts w:ascii="Arial Narrow" w:hAnsi="Arial Narrow"/>
                <w:noProof w:val="0"/>
                <w:sz w:val="16"/>
                <w:szCs w:val="16"/>
                <w:lang w:val="en-US" w:eastAsia="ru-RU"/>
              </w:rPr>
              <w:t xml:space="preserve"> - tip DIN, compatibil cu EEG Nicon Kohden, cauciuc.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34ED22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38500</w:t>
            </w:r>
          </w:p>
        </w:tc>
      </w:tr>
      <w:tr w:rsidR="00CE4F2F" w:rsidRPr="00CE4F2F" w14:paraId="1EDEEADC"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2E7F7E1"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81D600F"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AF9D1"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21. CUEFD1S, Cablu de interfață p/u căciulițe EEG pre-asamblate</w:t>
            </w:r>
          </w:p>
        </w:tc>
        <w:tc>
          <w:tcPr>
            <w:tcW w:w="425" w:type="dxa"/>
            <w:tcBorders>
              <w:top w:val="nil"/>
              <w:left w:val="single" w:sz="4" w:space="0" w:color="auto"/>
              <w:bottom w:val="single" w:sz="4" w:space="0" w:color="auto"/>
              <w:right w:val="nil"/>
            </w:tcBorders>
            <w:shd w:val="clear" w:color="auto" w:fill="FFFF00"/>
            <w:vAlign w:val="center"/>
          </w:tcPr>
          <w:p w14:paraId="7C4E7CA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A10CF35"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1EA1B7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21. CUEFD1S, Cablu de interfață p/u căciulițe EEG pre-asamblate</w:t>
            </w:r>
            <w:r w:rsidRPr="00CE4F2F">
              <w:rPr>
                <w:rFonts w:ascii="Arial Narrow" w:hAnsi="Arial Narrow"/>
                <w:noProof w:val="0"/>
                <w:sz w:val="16"/>
                <w:szCs w:val="16"/>
                <w:lang w:val="en-US" w:eastAsia="ru-RU"/>
              </w:rPr>
              <w:t xml:space="preserve"> - Pentru a conecta căciulițele EEG cu 21 electrozi la sistemul de achiziție.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2C7DB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27200</w:t>
            </w:r>
          </w:p>
        </w:tc>
      </w:tr>
      <w:tr w:rsidR="00CE4F2F" w:rsidRPr="00CE4F2F" w14:paraId="6EAD9516"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8E4C18D"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E230F1"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27C448C"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22. Cablu conector p/u căciuliță EEG (cod de referință XC-351)</w:t>
            </w:r>
          </w:p>
        </w:tc>
        <w:tc>
          <w:tcPr>
            <w:tcW w:w="425" w:type="dxa"/>
            <w:tcBorders>
              <w:top w:val="nil"/>
              <w:left w:val="single" w:sz="4" w:space="0" w:color="auto"/>
              <w:bottom w:val="single" w:sz="4" w:space="0" w:color="auto"/>
              <w:right w:val="nil"/>
            </w:tcBorders>
            <w:shd w:val="clear" w:color="auto" w:fill="FFFF00"/>
            <w:vAlign w:val="center"/>
          </w:tcPr>
          <w:p w14:paraId="345E952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8C373C"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3D2FB24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22. Cablu conector p/u căciuliță EEG (cod de referință XC-351)</w:t>
            </w:r>
            <w:r w:rsidRPr="00CE4F2F">
              <w:rPr>
                <w:rFonts w:ascii="Arial Narrow" w:hAnsi="Arial Narrow"/>
                <w:noProof w:val="0"/>
                <w:sz w:val="16"/>
                <w:szCs w:val="16"/>
                <w:lang w:val="en-US" w:eastAsia="ru-RU"/>
              </w:rPr>
              <w:t xml:space="preserve"> -  Pentru a conecta căciulițele EEG preasamblate cu 41 electrozi la sistemul de achiziție.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9D6C0C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16000</w:t>
            </w:r>
          </w:p>
        </w:tc>
      </w:tr>
      <w:tr w:rsidR="00CE4F2F" w:rsidRPr="00CE4F2F" w14:paraId="07C4327A"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43D5931"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0936B5E"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28AC25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23. Set electrozi EEG poleiți cu aur (lungime 1,5 m)</w:t>
            </w:r>
          </w:p>
        </w:tc>
        <w:tc>
          <w:tcPr>
            <w:tcW w:w="425" w:type="dxa"/>
            <w:tcBorders>
              <w:top w:val="nil"/>
              <w:left w:val="single" w:sz="4" w:space="0" w:color="auto"/>
              <w:bottom w:val="single" w:sz="4" w:space="0" w:color="auto"/>
              <w:right w:val="nil"/>
            </w:tcBorders>
            <w:shd w:val="clear" w:color="auto" w:fill="FFFF00"/>
            <w:vAlign w:val="center"/>
          </w:tcPr>
          <w:p w14:paraId="204DC77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E8F2F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1DBF134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23. Set electrozi EEG poleiți cu aur (lungime 1,5m)</w:t>
            </w:r>
            <w:r w:rsidRPr="00CE4F2F">
              <w:rPr>
                <w:rFonts w:ascii="Arial Narrow" w:hAnsi="Arial Narrow"/>
                <w:noProof w:val="0"/>
                <w:sz w:val="16"/>
                <w:szCs w:val="16"/>
                <w:lang w:val="en-US" w:eastAsia="ru-RU"/>
              </w:rPr>
              <w:t xml:space="preserve"> - Pentru utilizare la sistemul de EEG</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653612F"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7600</w:t>
            </w:r>
          </w:p>
        </w:tc>
      </w:tr>
      <w:tr w:rsidR="00CE4F2F" w:rsidRPr="00CE4F2F" w14:paraId="758DE9E8"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D1231A"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E3C5970"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C3FF1F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24. Set sensori de efort piezo crystal p/u electroencefralografie</w:t>
            </w:r>
          </w:p>
        </w:tc>
        <w:tc>
          <w:tcPr>
            <w:tcW w:w="425" w:type="dxa"/>
            <w:tcBorders>
              <w:top w:val="nil"/>
              <w:left w:val="single" w:sz="4" w:space="0" w:color="auto"/>
              <w:bottom w:val="single" w:sz="4" w:space="0" w:color="auto"/>
              <w:right w:val="nil"/>
            </w:tcBorders>
            <w:shd w:val="clear" w:color="auto" w:fill="FFFF00"/>
            <w:vAlign w:val="center"/>
          </w:tcPr>
          <w:p w14:paraId="3C331149"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E2AF4F7"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21045A3C"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24. Set sensori de efort piezo crystal p/u electroencefralografie</w:t>
            </w:r>
            <w:r w:rsidRPr="00CE4F2F">
              <w:rPr>
                <w:rFonts w:ascii="Arial Narrow" w:hAnsi="Arial Narrow"/>
                <w:noProof w:val="0"/>
                <w:sz w:val="16"/>
                <w:szCs w:val="16"/>
                <w:lang w:val="en-US" w:eastAsia="ru-RU"/>
              </w:rPr>
              <w:t xml:space="preserve"> - Pentru utilizare la sistemul de EEG</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F06739B"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33000</w:t>
            </w:r>
          </w:p>
        </w:tc>
      </w:tr>
      <w:tr w:rsidR="00B563C7" w:rsidRPr="00CE4F2F" w14:paraId="5EEBA35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940E6A" w14:textId="7EA49E8F" w:rsidR="00B563C7" w:rsidRPr="00CE4F2F" w:rsidRDefault="00B563C7" w:rsidP="00B563C7">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56F9EC0C" w14:textId="6FD053A7" w:rsidR="00B563C7" w:rsidRPr="00B563C7" w:rsidRDefault="00B563C7" w:rsidP="00B563C7">
            <w:pPr>
              <w:tabs>
                <w:tab w:val="left" w:pos="0"/>
                <w:tab w:val="right" w:pos="284"/>
              </w:tabs>
              <w:jc w:val="center"/>
              <w:rPr>
                <w:rFonts w:ascii="Arial Narrow" w:hAnsi="Arial Narrow"/>
                <w:noProof w:val="0"/>
                <w:sz w:val="12"/>
                <w:szCs w:val="12"/>
                <w:lang w:val="ru-RU" w:eastAsia="ru-RU"/>
              </w:rPr>
            </w:pPr>
            <w:r w:rsidRPr="00B563C7">
              <w:rPr>
                <w:rFonts w:ascii="Arial Narrow" w:hAnsi="Arial Narrow" w:cs="Arial"/>
                <w:color w:val="00000A"/>
                <w:sz w:val="12"/>
                <w:szCs w:val="12"/>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CE17CB9" w14:textId="262619F1" w:rsidR="00B563C7" w:rsidRPr="00B563C7" w:rsidRDefault="00B563C7" w:rsidP="00B563C7">
            <w:pPr>
              <w:tabs>
                <w:tab w:val="left" w:pos="0"/>
                <w:tab w:val="right" w:pos="284"/>
              </w:tabs>
              <w:jc w:val="both"/>
              <w:rPr>
                <w:rFonts w:ascii="Arial Narrow" w:hAnsi="Arial Narrow"/>
                <w:noProof w:val="0"/>
                <w:sz w:val="16"/>
                <w:szCs w:val="16"/>
                <w:lang w:val="en-US" w:eastAsia="ru-RU"/>
              </w:rPr>
            </w:pPr>
            <w:r w:rsidRPr="00B563C7">
              <w:rPr>
                <w:rFonts w:ascii="Arial Narrow" w:hAnsi="Arial Narrow" w:cs="Arial"/>
                <w:sz w:val="16"/>
                <w:szCs w:val="16"/>
                <w:lang w:val="ru-RU"/>
              </w:rPr>
              <w:t>25. Scaner oftalmic PIROP</w:t>
            </w:r>
          </w:p>
        </w:tc>
        <w:tc>
          <w:tcPr>
            <w:tcW w:w="425" w:type="dxa"/>
            <w:tcBorders>
              <w:top w:val="nil"/>
              <w:left w:val="single" w:sz="4" w:space="0" w:color="auto"/>
              <w:bottom w:val="single" w:sz="4" w:space="0" w:color="auto"/>
              <w:right w:val="nil"/>
            </w:tcBorders>
            <w:shd w:val="clear" w:color="auto" w:fill="FFFF00"/>
            <w:vAlign w:val="center"/>
          </w:tcPr>
          <w:p w14:paraId="017AA26C" w14:textId="1EBDF829" w:rsidR="00B563C7" w:rsidRPr="00B563C7" w:rsidRDefault="00B563C7" w:rsidP="00B563C7">
            <w:pPr>
              <w:tabs>
                <w:tab w:val="left" w:pos="0"/>
                <w:tab w:val="right" w:pos="284"/>
              </w:tabs>
              <w:jc w:val="center"/>
              <w:rPr>
                <w:rFonts w:ascii="Arial Narrow" w:hAnsi="Arial Narrow"/>
                <w:noProof w:val="0"/>
                <w:sz w:val="16"/>
                <w:szCs w:val="16"/>
                <w:lang w:val="ru-RU" w:eastAsia="ru-RU"/>
              </w:rPr>
            </w:pPr>
            <w:r w:rsidRPr="00B563C7">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8B5BB36" w14:textId="78E60CEA" w:rsidR="00B563C7" w:rsidRPr="00B563C7" w:rsidRDefault="00B563C7" w:rsidP="00B563C7">
            <w:pPr>
              <w:tabs>
                <w:tab w:val="left" w:pos="0"/>
                <w:tab w:val="right" w:pos="284"/>
              </w:tabs>
              <w:jc w:val="center"/>
              <w:rPr>
                <w:rFonts w:ascii="Arial Narrow" w:hAnsi="Arial Narrow"/>
                <w:noProof w:val="0"/>
                <w:sz w:val="16"/>
                <w:szCs w:val="16"/>
                <w:lang w:eastAsia="ru-RU"/>
              </w:rPr>
            </w:pPr>
            <w:r w:rsidRPr="00B563C7">
              <w:rPr>
                <w:rFonts w:ascii="Arial Narrow" w:hAnsi="Arial Narrow" w:cs="Arial"/>
                <w:sz w:val="16"/>
                <w:szCs w:val="16"/>
              </w:rPr>
              <w:t>Buc.</w:t>
            </w:r>
          </w:p>
        </w:tc>
        <w:tc>
          <w:tcPr>
            <w:tcW w:w="5103" w:type="dxa"/>
            <w:tcBorders>
              <w:top w:val="nil"/>
              <w:left w:val="nil"/>
              <w:bottom w:val="single" w:sz="4" w:space="0" w:color="auto"/>
              <w:right w:val="single" w:sz="4" w:space="0" w:color="auto"/>
            </w:tcBorders>
            <w:shd w:val="clear" w:color="auto" w:fill="FFFF00"/>
            <w:vAlign w:val="center"/>
          </w:tcPr>
          <w:p w14:paraId="4EDBE660" w14:textId="2C8A6CE9" w:rsidR="00B563C7" w:rsidRPr="00B563C7" w:rsidRDefault="00B563C7" w:rsidP="00B563C7">
            <w:pPr>
              <w:tabs>
                <w:tab w:val="left" w:pos="0"/>
                <w:tab w:val="right" w:pos="284"/>
              </w:tabs>
              <w:jc w:val="both"/>
              <w:rPr>
                <w:rFonts w:ascii="Arial Narrow" w:hAnsi="Arial Narrow"/>
                <w:b/>
                <w:bCs/>
                <w:noProof w:val="0"/>
                <w:sz w:val="16"/>
                <w:szCs w:val="16"/>
                <w:lang w:val="en-US" w:eastAsia="ru-RU"/>
              </w:rPr>
            </w:pPr>
            <w:r w:rsidRPr="00B563C7">
              <w:rPr>
                <w:rFonts w:ascii="Arial Narrow" w:hAnsi="Arial Narrow" w:cs="Arial"/>
                <w:b/>
                <w:bCs/>
                <w:color w:val="000000"/>
                <w:sz w:val="16"/>
                <w:szCs w:val="16"/>
                <w:lang w:val="en-US"/>
              </w:rPr>
              <w:t xml:space="preserve">25. Sonda A-scan </w:t>
            </w:r>
            <w:r w:rsidRPr="00B563C7">
              <w:rPr>
                <w:rFonts w:ascii="Arial Narrow" w:hAnsi="Arial Narrow" w:cs="Arial"/>
                <w:bCs/>
                <w:color w:val="000000"/>
                <w:sz w:val="16"/>
                <w:szCs w:val="16"/>
                <w:lang w:val="en-US"/>
              </w:rPr>
              <w:t>- sondă oftalmică model OA12, compatibilă cu PIROP-dispozitiv oftalmologic ultrasonic p/u biometrie. Frecvență: 20MHz; Aplicație: biometrie și calculul puterii lentilelor p/u implanturi intraoculare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21DB6C" w14:textId="558102E1" w:rsidR="00B563C7" w:rsidRPr="00B563C7" w:rsidRDefault="00B563C7" w:rsidP="00B563C7">
            <w:pPr>
              <w:tabs>
                <w:tab w:val="left" w:pos="0"/>
                <w:tab w:val="right" w:pos="284"/>
              </w:tabs>
              <w:jc w:val="both"/>
              <w:rPr>
                <w:rFonts w:ascii="Arial Narrow" w:hAnsi="Arial Narrow"/>
                <w:noProof w:val="0"/>
                <w:sz w:val="16"/>
                <w:szCs w:val="16"/>
                <w:lang w:val="ru-RU" w:eastAsia="ru-RU"/>
              </w:rPr>
            </w:pPr>
            <w:r w:rsidRPr="00B563C7">
              <w:rPr>
                <w:rFonts w:ascii="Arial Narrow" w:hAnsi="Arial Narrow" w:cs="Arial"/>
                <w:color w:val="000000"/>
                <w:sz w:val="16"/>
                <w:szCs w:val="16"/>
                <w:lang w:val="en-US"/>
              </w:rPr>
              <w:t>30000</w:t>
            </w:r>
          </w:p>
        </w:tc>
      </w:tr>
      <w:tr w:rsidR="00B563C7" w:rsidRPr="00CE4F2F" w14:paraId="6736CB28" w14:textId="77777777" w:rsidTr="00CE4F2F">
        <w:trPr>
          <w:trHeight w:val="47"/>
        </w:trPr>
        <w:tc>
          <w:tcPr>
            <w:tcW w:w="4536" w:type="dxa"/>
            <w:gridSpan w:val="5"/>
            <w:tcBorders>
              <w:top w:val="single" w:sz="4" w:space="0" w:color="auto"/>
              <w:left w:val="single" w:sz="4" w:space="0" w:color="auto"/>
              <w:bottom w:val="single" w:sz="4" w:space="0" w:color="auto"/>
              <w:right w:val="nil"/>
            </w:tcBorders>
            <w:shd w:val="clear" w:color="auto" w:fill="FFFF00"/>
            <w:vAlign w:val="center"/>
          </w:tcPr>
          <w:p w14:paraId="605358FF" w14:textId="206FE9B7" w:rsidR="00B563C7" w:rsidRPr="00CE4F2F" w:rsidRDefault="00B563C7" w:rsidP="00B563C7">
            <w:pPr>
              <w:tabs>
                <w:tab w:val="left" w:pos="0"/>
                <w:tab w:val="right" w:pos="284"/>
              </w:tabs>
              <w:jc w:val="center"/>
              <w:rPr>
                <w:rFonts w:ascii="Arial Narrow" w:hAnsi="Arial Narrow"/>
                <w:noProof w:val="0"/>
                <w:sz w:val="16"/>
                <w:szCs w:val="16"/>
                <w:lang w:eastAsia="ru-RU"/>
              </w:rPr>
            </w:pPr>
            <w:r w:rsidRPr="00CE4F2F">
              <w:rPr>
                <w:rFonts w:ascii="Arial Narrow" w:hAnsi="Arial Narrow"/>
                <w:b/>
                <w:noProof w:val="0"/>
                <w:sz w:val="16"/>
                <w:szCs w:val="16"/>
                <w:lang w:val="ro-MD" w:eastAsia="ru-RU"/>
              </w:rPr>
              <w:t>Valoarea estimativă totală, fără TVA:</w:t>
            </w:r>
          </w:p>
        </w:tc>
        <w:tc>
          <w:tcPr>
            <w:tcW w:w="5954" w:type="dxa"/>
            <w:gridSpan w:val="2"/>
            <w:tcBorders>
              <w:top w:val="single" w:sz="4" w:space="0" w:color="auto"/>
              <w:left w:val="nil"/>
              <w:bottom w:val="single" w:sz="4" w:space="0" w:color="auto"/>
              <w:right w:val="single" w:sz="4" w:space="0" w:color="auto"/>
            </w:tcBorders>
            <w:shd w:val="clear" w:color="auto" w:fill="FFFF00"/>
            <w:vAlign w:val="center"/>
          </w:tcPr>
          <w:p w14:paraId="788A283E" w14:textId="7328DBE0" w:rsidR="00B563C7" w:rsidRPr="00CE4F2F" w:rsidRDefault="00B563C7" w:rsidP="00B563C7">
            <w:pPr>
              <w:tabs>
                <w:tab w:val="left" w:pos="0"/>
                <w:tab w:val="right" w:pos="284"/>
              </w:tabs>
              <w:jc w:val="both"/>
              <w:rPr>
                <w:rFonts w:ascii="Arial Narrow" w:hAnsi="Arial Narrow"/>
                <w:b/>
                <w:noProof w:val="0"/>
                <w:sz w:val="16"/>
                <w:szCs w:val="16"/>
                <w:lang w:val="en-US" w:eastAsia="ru-RU"/>
              </w:rPr>
            </w:pPr>
            <w:r w:rsidRPr="00CE4F2F">
              <w:rPr>
                <w:rFonts w:ascii="Arial Narrow" w:hAnsi="Arial Narrow"/>
                <w:b/>
                <w:noProof w:val="0"/>
                <w:sz w:val="16"/>
                <w:szCs w:val="16"/>
                <w:lang w:val="en-US" w:eastAsia="ru-RU"/>
              </w:rPr>
              <w:t>1 </w:t>
            </w:r>
            <w:r>
              <w:rPr>
                <w:rFonts w:ascii="Arial Narrow" w:hAnsi="Arial Narrow"/>
                <w:b/>
                <w:noProof w:val="0"/>
                <w:sz w:val="16"/>
                <w:szCs w:val="16"/>
                <w:lang w:val="en-US" w:eastAsia="ru-RU"/>
              </w:rPr>
              <w:t>91</w:t>
            </w:r>
            <w:r w:rsidRPr="00CE4F2F">
              <w:rPr>
                <w:rFonts w:ascii="Arial Narrow" w:hAnsi="Arial Narrow"/>
                <w:b/>
                <w:noProof w:val="0"/>
                <w:sz w:val="16"/>
                <w:szCs w:val="16"/>
                <w:lang w:val="en-US" w:eastAsia="ru-RU"/>
              </w:rPr>
              <w:t>7 561,00 lei MD</w:t>
            </w:r>
          </w:p>
        </w:tc>
      </w:tr>
    </w:tbl>
    <w:p w14:paraId="00EB40D6"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eastAsia="ru-RU"/>
        </w:rPr>
        <w:t xml:space="preserve">În cazul procedurilor de preselecție se indică numărul minim și maxim al candidaţilor: </w:t>
      </w:r>
      <w:r w:rsidRPr="00B84277">
        <w:rPr>
          <w:rFonts w:ascii="Arial Narrow" w:hAnsi="Arial Narrow"/>
          <w:b/>
          <w:noProof w:val="0"/>
          <w:shd w:val="clear" w:color="auto" w:fill="FFFF00"/>
          <w:lang w:val="ro-MD" w:eastAsia="ru-RU"/>
        </w:rPr>
        <w:t>_nu se aplică_</w:t>
      </w:r>
    </w:p>
    <w:p w14:paraId="5C22F5D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248"/>
        <w:gridCol w:w="6231"/>
      </w:tblGrid>
      <w:tr w:rsidR="00B84277" w:rsidRPr="00B84277" w14:paraId="49B3A857" w14:textId="77777777" w:rsidTr="00B84277">
        <w:tc>
          <w:tcPr>
            <w:tcW w:w="4248" w:type="dxa"/>
          </w:tcPr>
          <w:p w14:paraId="443EC187"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un singur lot</w:t>
            </w:r>
          </w:p>
        </w:tc>
        <w:tc>
          <w:tcPr>
            <w:tcW w:w="6231" w:type="dxa"/>
            <w:shd w:val="clear" w:color="auto" w:fill="auto"/>
          </w:tcPr>
          <w:p w14:paraId="36933DB9"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toate loturile</w:t>
            </w:r>
          </w:p>
        </w:tc>
      </w:tr>
      <w:tr w:rsidR="00B84277" w:rsidRPr="00B84277" w14:paraId="5C16E281" w14:textId="77777777" w:rsidTr="00B84277">
        <w:tc>
          <w:tcPr>
            <w:tcW w:w="4248" w:type="dxa"/>
            <w:shd w:val="clear" w:color="auto" w:fill="FFFF00"/>
          </w:tcPr>
          <w:p w14:paraId="0C4DEC0C" w14:textId="77777777" w:rsidR="00B84277" w:rsidRPr="00B84277" w:rsidRDefault="00B84277" w:rsidP="00B84277">
            <w:pPr>
              <w:tabs>
                <w:tab w:val="right" w:pos="426"/>
              </w:tabs>
              <w:jc w:val="both"/>
              <w:rPr>
                <w:rFonts w:ascii="Arial Narrow" w:hAnsi="Arial Narrow"/>
                <w:b/>
                <w:noProof w:val="0"/>
                <w:lang w:val="ro-MD" w:eastAsia="ru-RU"/>
              </w:rPr>
            </w:pPr>
            <w:r w:rsidRPr="00B84277">
              <w:rPr>
                <w:rFonts w:ascii="Arial Narrow" w:hAnsi="Arial Narrow"/>
                <w:b/>
                <w:noProof w:val="0"/>
                <w:lang w:val="ro-MD" w:eastAsia="ru-RU"/>
              </w:rPr>
              <w:t>Pentru mai multe loturi</w:t>
            </w:r>
          </w:p>
        </w:tc>
        <w:tc>
          <w:tcPr>
            <w:tcW w:w="6231" w:type="dxa"/>
          </w:tcPr>
          <w:p w14:paraId="2465450E"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Alte limitări privind numărul de loturi care pot fi atribuite aceluiași ofertant_____.</w:t>
            </w:r>
          </w:p>
        </w:tc>
      </w:tr>
    </w:tbl>
    <w:p w14:paraId="74FC667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Admiterea sau interzicerea ofertelor alternative: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admite_</w:t>
      </w:r>
    </w:p>
    <w:p w14:paraId="11F31FB9" w14:textId="7C89F5B5" w:rsidR="00B84277" w:rsidRPr="00B84277" w:rsidRDefault="00B84277" w:rsidP="00B8427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Termenii și condițiile de livrare/prestare solicitați: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_la comandă, după </w:t>
      </w:r>
      <w:r w:rsidR="00DC2FA1">
        <w:rPr>
          <w:rFonts w:ascii="Arial Narrow" w:hAnsi="Arial Narrow"/>
          <w:b/>
          <w:noProof w:val="0"/>
          <w:shd w:val="clear" w:color="auto" w:fill="FFFF00"/>
          <w:lang w:val="ro-MD" w:eastAsia="ru-RU"/>
        </w:rPr>
        <w:t xml:space="preserve">necesități, în decurs de </w:t>
      </w:r>
      <w:r w:rsidR="00D5205F">
        <w:rPr>
          <w:rFonts w:ascii="Arial Narrow" w:hAnsi="Arial Narrow"/>
          <w:b/>
          <w:noProof w:val="0"/>
          <w:shd w:val="clear" w:color="auto" w:fill="FFFF00"/>
          <w:lang w:val="ro-MD" w:eastAsia="ru-RU"/>
        </w:rPr>
        <w:t>15 zile</w:t>
      </w:r>
      <w:r w:rsidRPr="00B84277">
        <w:rPr>
          <w:rFonts w:ascii="Arial Narrow" w:hAnsi="Arial Narrow"/>
          <w:b/>
          <w:noProof w:val="0"/>
          <w:shd w:val="clear" w:color="auto" w:fill="FFFF00"/>
          <w:lang w:val="ro-MD" w:eastAsia="ru-RU"/>
        </w:rPr>
        <w:t>_</w:t>
      </w:r>
    </w:p>
    <w:p w14:paraId="3714BCDF" w14:textId="5417B5D4"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contractului: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_31.12.202</w:t>
      </w:r>
      <w:r w:rsidR="00544035">
        <w:rPr>
          <w:rFonts w:ascii="Arial Narrow" w:hAnsi="Arial Narrow"/>
          <w:b/>
          <w:noProof w:val="0"/>
          <w:shd w:val="clear" w:color="auto" w:fill="FFFF00"/>
          <w:lang w:val="ro-MD" w:eastAsia="ru-RU"/>
        </w:rPr>
        <w:t>6</w:t>
      </w:r>
      <w:r w:rsidRPr="00B84277">
        <w:rPr>
          <w:rFonts w:ascii="Arial Narrow" w:hAnsi="Arial Narrow"/>
          <w:b/>
          <w:noProof w:val="0"/>
          <w:shd w:val="clear" w:color="auto" w:fill="FFFF00"/>
          <w:lang w:val="ro-MD" w:eastAsia="ru-RU"/>
        </w:rPr>
        <w:t>_</w:t>
      </w:r>
    </w:p>
    <w:p w14:paraId="319E877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Contract de achiziție rezervat atelierelor protejate sau că acesta poate fi executat numai în cadrul unor programe de angajare protejată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9C07D09" w14:textId="77777777" w:rsidR="00B84277" w:rsidRPr="00B84277" w:rsidRDefault="00B84277" w:rsidP="00B84277">
      <w:pPr>
        <w:numPr>
          <w:ilvl w:val="0"/>
          <w:numId w:val="10"/>
        </w:numPr>
        <w:tabs>
          <w:tab w:val="righ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Prestarea serviciului este rezervată unei anumite profesii în temeiul unor acte cu putere de lege sau al unor acte administrative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88985B4" w14:textId="77777777" w:rsidR="00B84277" w:rsidRDefault="00B84277" w:rsidP="00B84277">
      <w:pPr>
        <w:numPr>
          <w:ilvl w:val="0"/>
          <w:numId w:val="10"/>
        </w:numPr>
        <w:tabs>
          <w:tab w:val="lef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6" w:type="dxa"/>
        <w:tblInd w:w="-5" w:type="dxa"/>
        <w:tblLook w:val="04A0" w:firstRow="1" w:lastRow="0" w:firstColumn="1" w:lastColumn="0" w:noHBand="0" w:noVBand="1"/>
      </w:tblPr>
      <w:tblGrid>
        <w:gridCol w:w="426"/>
        <w:gridCol w:w="3685"/>
        <w:gridCol w:w="5254"/>
        <w:gridCol w:w="1121"/>
      </w:tblGrid>
      <w:tr w:rsidR="002172F8" w:rsidRPr="002172F8" w14:paraId="131B4454" w14:textId="77777777" w:rsidTr="002172F8">
        <w:tc>
          <w:tcPr>
            <w:tcW w:w="426" w:type="dxa"/>
            <w:shd w:val="clear" w:color="auto" w:fill="D9D9D9" w:themeFill="background1" w:themeFillShade="D9"/>
            <w:vAlign w:val="center"/>
          </w:tcPr>
          <w:p w14:paraId="232144B8"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Nr.</w:t>
            </w:r>
          </w:p>
        </w:tc>
        <w:tc>
          <w:tcPr>
            <w:tcW w:w="3685" w:type="dxa"/>
            <w:shd w:val="clear" w:color="auto" w:fill="D9D9D9" w:themeFill="background1" w:themeFillShade="D9"/>
            <w:vAlign w:val="center"/>
          </w:tcPr>
          <w:p w14:paraId="4E560DF3"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Descrierea criteriului/cerinței</w:t>
            </w:r>
          </w:p>
        </w:tc>
        <w:tc>
          <w:tcPr>
            <w:tcW w:w="5254" w:type="dxa"/>
            <w:shd w:val="clear" w:color="auto" w:fill="D9D9D9" w:themeFill="background1" w:themeFillShade="D9"/>
            <w:vAlign w:val="center"/>
          </w:tcPr>
          <w:p w14:paraId="56620B94"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Mod de demonstrare a îndeplinirii criteriului/cerinței:</w:t>
            </w:r>
          </w:p>
        </w:tc>
        <w:tc>
          <w:tcPr>
            <w:tcW w:w="1121" w:type="dxa"/>
            <w:shd w:val="clear" w:color="auto" w:fill="D9D9D9" w:themeFill="background1" w:themeFillShade="D9"/>
            <w:vAlign w:val="center"/>
          </w:tcPr>
          <w:p w14:paraId="0A63009D"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Nivelul minim/</w:t>
            </w:r>
            <w:r w:rsidRPr="002172F8">
              <w:rPr>
                <w:rFonts w:ascii="Arial Narrow" w:hAnsi="Arial Narrow"/>
                <w:b/>
                <w:iCs/>
                <w:noProof w:val="0"/>
                <w:sz w:val="16"/>
                <w:szCs w:val="16"/>
                <w:lang w:val="ro-MD" w:eastAsia="ru-RU"/>
              </w:rPr>
              <w:br/>
              <w:t>Obligativitatea</w:t>
            </w:r>
          </w:p>
        </w:tc>
      </w:tr>
      <w:tr w:rsidR="002172F8" w:rsidRPr="002172F8" w14:paraId="20E79107" w14:textId="77777777" w:rsidTr="002172F8">
        <w:trPr>
          <w:trHeight w:val="265"/>
        </w:trPr>
        <w:tc>
          <w:tcPr>
            <w:tcW w:w="426" w:type="dxa"/>
            <w:shd w:val="clear" w:color="auto" w:fill="FFFF00"/>
            <w:vAlign w:val="center"/>
          </w:tcPr>
          <w:p w14:paraId="18191453"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1</w:t>
            </w:r>
          </w:p>
        </w:tc>
        <w:tc>
          <w:tcPr>
            <w:tcW w:w="3685" w:type="dxa"/>
            <w:shd w:val="clear" w:color="auto" w:fill="FFFF00"/>
            <w:vAlign w:val="center"/>
          </w:tcPr>
          <w:p w14:paraId="152D6469"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Declaraţie privind valabilitatea ofertei (anexa 8)</w:t>
            </w:r>
          </w:p>
        </w:tc>
        <w:tc>
          <w:tcPr>
            <w:tcW w:w="5254" w:type="dxa"/>
            <w:shd w:val="clear" w:color="auto" w:fill="FFFF00"/>
            <w:vAlign w:val="center"/>
          </w:tcPr>
          <w:p w14:paraId="0971C2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C47FDF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040AE69D" w14:textId="77777777" w:rsidTr="002172F8">
        <w:tc>
          <w:tcPr>
            <w:tcW w:w="426" w:type="dxa"/>
            <w:vMerge w:val="restart"/>
            <w:shd w:val="clear" w:color="auto" w:fill="FFFF00"/>
            <w:vAlign w:val="center"/>
          </w:tcPr>
          <w:p w14:paraId="6EB38358"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2</w:t>
            </w:r>
          </w:p>
        </w:tc>
        <w:tc>
          <w:tcPr>
            <w:tcW w:w="3685" w:type="dxa"/>
            <w:vMerge w:val="restart"/>
            <w:shd w:val="clear" w:color="auto" w:fill="FFFF00"/>
            <w:vAlign w:val="center"/>
          </w:tcPr>
          <w:p w14:paraId="77C2C3F2"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Specificaţii tehnice (anexa 22)</w:t>
            </w:r>
          </w:p>
        </w:tc>
        <w:tc>
          <w:tcPr>
            <w:tcW w:w="5254" w:type="dxa"/>
            <w:shd w:val="clear" w:color="auto" w:fill="FFFF00"/>
            <w:vAlign w:val="center"/>
          </w:tcPr>
          <w:p w14:paraId="05E41A3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ACEA1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2170A1E3" w14:textId="77777777" w:rsidTr="002172F8">
        <w:tc>
          <w:tcPr>
            <w:tcW w:w="426" w:type="dxa"/>
            <w:vMerge/>
            <w:shd w:val="clear" w:color="auto" w:fill="FFFF00"/>
            <w:vAlign w:val="center"/>
          </w:tcPr>
          <w:p w14:paraId="313DDAA5" w14:textId="77777777" w:rsidR="002172F8" w:rsidRPr="002172F8" w:rsidRDefault="002172F8" w:rsidP="002172F8">
            <w:pPr>
              <w:tabs>
                <w:tab w:val="left" w:pos="426"/>
              </w:tabs>
              <w:jc w:val="both"/>
              <w:rPr>
                <w:rFonts w:ascii="Arial Narrow" w:hAnsi="Arial Narrow"/>
                <w:iCs/>
                <w:noProof w:val="0"/>
                <w:sz w:val="16"/>
                <w:szCs w:val="16"/>
                <w:lang w:eastAsia="ru-RU"/>
              </w:rPr>
            </w:pPr>
          </w:p>
        </w:tc>
        <w:tc>
          <w:tcPr>
            <w:tcW w:w="3685" w:type="dxa"/>
            <w:vMerge/>
            <w:shd w:val="clear" w:color="auto" w:fill="FFFF00"/>
            <w:vAlign w:val="center"/>
          </w:tcPr>
          <w:p w14:paraId="2CF9BBF7"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03ACCC46"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7254F3B"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ATENȚIE:</w:t>
            </w:r>
            <w:r w:rsidRPr="002172F8">
              <w:rPr>
                <w:rFonts w:ascii="Arial Narrow" w:hAnsi="Arial Narrow"/>
                <w:iCs/>
                <w:noProof w:val="0"/>
                <w:sz w:val="16"/>
                <w:szCs w:val="16"/>
                <w:lang w:val="ro-MD" w:eastAsia="ru-RU"/>
              </w:rPr>
              <w:t xml:space="preserve"> În ofertă «Formularul specificațiilor tehnice» operatorul economic este obligat să completeze specificația tehnică ofertată, detaliată cu indicarea tuturor parametrilor:</w:t>
            </w:r>
          </w:p>
          <w:p w14:paraId="0D5D4DF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măsurabili se va indica exact parametru cu trimiterea la pagina din catalog;</w:t>
            </w:r>
          </w:p>
          <w:p w14:paraId="4F8409A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nemăsurabili se va indica parametru oferit (exemplu: s-a solicitat ecran Touch screen color, se oferă ecran Touch screen color pag.13).</w:t>
            </w:r>
          </w:p>
          <w:p w14:paraId="1772B26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121" w:type="dxa"/>
            <w:vMerge/>
            <w:shd w:val="clear" w:color="auto" w:fill="FFFF00"/>
            <w:vAlign w:val="center"/>
          </w:tcPr>
          <w:p w14:paraId="2633848B"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72311EF1" w14:textId="77777777" w:rsidTr="002172F8">
        <w:tc>
          <w:tcPr>
            <w:tcW w:w="426" w:type="dxa"/>
            <w:vMerge w:val="restart"/>
            <w:shd w:val="clear" w:color="auto" w:fill="FFFF00"/>
            <w:vAlign w:val="center"/>
          </w:tcPr>
          <w:p w14:paraId="78FF4FB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3</w:t>
            </w:r>
          </w:p>
        </w:tc>
        <w:tc>
          <w:tcPr>
            <w:tcW w:w="3685" w:type="dxa"/>
            <w:vMerge w:val="restart"/>
            <w:shd w:val="clear" w:color="auto" w:fill="FFFF00"/>
            <w:vAlign w:val="center"/>
          </w:tcPr>
          <w:p w14:paraId="75A1050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Specificații de preț (anexa 23)</w:t>
            </w:r>
          </w:p>
        </w:tc>
        <w:tc>
          <w:tcPr>
            <w:tcW w:w="5254" w:type="dxa"/>
            <w:shd w:val="clear" w:color="auto" w:fill="FFFF00"/>
            <w:vAlign w:val="center"/>
          </w:tcPr>
          <w:p w14:paraId="3D4BB62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C9744A5"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393A295B" w14:textId="77777777" w:rsidTr="002172F8">
        <w:tc>
          <w:tcPr>
            <w:tcW w:w="426" w:type="dxa"/>
            <w:vMerge/>
            <w:shd w:val="clear" w:color="auto" w:fill="FFFF00"/>
            <w:vAlign w:val="center"/>
          </w:tcPr>
          <w:p w14:paraId="617CFBCF"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3685" w:type="dxa"/>
            <w:vMerge/>
            <w:shd w:val="clear" w:color="auto" w:fill="FFFF00"/>
            <w:vAlign w:val="center"/>
          </w:tcPr>
          <w:p w14:paraId="12D52292"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159C03D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Operatorul economic va fi respins din cadrul procedurii de atribuire în cazul în care nu va încărca în SIA RSAP (Mtender) oferta pentru loturile care sunt indicate în formularul specificațiilor de preț</w:t>
            </w:r>
          </w:p>
        </w:tc>
        <w:tc>
          <w:tcPr>
            <w:tcW w:w="1121" w:type="dxa"/>
            <w:vMerge/>
            <w:shd w:val="clear" w:color="auto" w:fill="FFFF00"/>
            <w:vAlign w:val="center"/>
          </w:tcPr>
          <w:p w14:paraId="1D4D4AC5"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34C8FD52" w14:textId="77777777" w:rsidTr="002172F8">
        <w:tc>
          <w:tcPr>
            <w:tcW w:w="426" w:type="dxa"/>
            <w:shd w:val="clear" w:color="auto" w:fill="FFFF00"/>
            <w:vAlign w:val="center"/>
          </w:tcPr>
          <w:p w14:paraId="07514DF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4</w:t>
            </w:r>
          </w:p>
        </w:tc>
        <w:tc>
          <w:tcPr>
            <w:tcW w:w="3685" w:type="dxa"/>
            <w:shd w:val="clear" w:color="auto" w:fill="FFFF00"/>
            <w:vAlign w:val="center"/>
          </w:tcPr>
          <w:p w14:paraId="5528E8A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Extras din registrul de stat al pers.juridice</w:t>
            </w:r>
          </w:p>
        </w:tc>
        <w:tc>
          <w:tcPr>
            <w:tcW w:w="5254" w:type="dxa"/>
            <w:shd w:val="clear" w:color="auto" w:fill="FFFF00"/>
            <w:vAlign w:val="center"/>
          </w:tcPr>
          <w:p w14:paraId="1D71318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1A867F29"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27FB3B86" w14:textId="77777777" w:rsidTr="002172F8">
        <w:tc>
          <w:tcPr>
            <w:tcW w:w="426" w:type="dxa"/>
            <w:shd w:val="clear" w:color="auto" w:fill="FFFF00"/>
            <w:vAlign w:val="center"/>
          </w:tcPr>
          <w:p w14:paraId="1DAAF9D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lastRenderedPageBreak/>
              <w:t>5</w:t>
            </w:r>
          </w:p>
        </w:tc>
        <w:tc>
          <w:tcPr>
            <w:tcW w:w="3685" w:type="dxa"/>
            <w:shd w:val="clear" w:color="auto" w:fill="FFFF00"/>
            <w:vAlign w:val="center"/>
          </w:tcPr>
          <w:p w14:paraId="433ECE9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en-US" w:eastAsia="ru-RU"/>
              </w:rPr>
              <w:t>Certificat de atribuire a contului bancar</w:t>
            </w:r>
          </w:p>
        </w:tc>
        <w:tc>
          <w:tcPr>
            <w:tcW w:w="5254" w:type="dxa"/>
            <w:shd w:val="clear" w:color="auto" w:fill="FFFF00"/>
            <w:vAlign w:val="center"/>
          </w:tcPr>
          <w:p w14:paraId="5B8981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45429FDA" w14:textId="77777777" w:rsidR="002172F8" w:rsidRPr="002172F8" w:rsidRDefault="002172F8" w:rsidP="002172F8">
            <w:pPr>
              <w:tabs>
                <w:tab w:val="left" w:pos="426"/>
              </w:tabs>
              <w:jc w:val="both"/>
              <w:rPr>
                <w:rFonts w:ascii="Arial Narrow" w:hAnsi="Arial Narrow"/>
                <w:noProof w:val="0"/>
                <w:sz w:val="16"/>
                <w:szCs w:val="16"/>
                <w:lang w:val="en-US" w:eastAsia="ru-RU"/>
              </w:rPr>
            </w:pPr>
            <w:r w:rsidRPr="002172F8">
              <w:rPr>
                <w:rFonts w:ascii="Arial Narrow" w:hAnsi="Arial Narrow"/>
                <w:iCs/>
                <w:noProof w:val="0"/>
                <w:sz w:val="16"/>
                <w:szCs w:val="16"/>
                <w:lang w:val="ro-MD" w:eastAsia="ru-RU"/>
              </w:rPr>
              <w:t>obligatoriu</w:t>
            </w:r>
          </w:p>
        </w:tc>
      </w:tr>
      <w:tr w:rsidR="002172F8" w:rsidRPr="002172F8" w14:paraId="4AD96FBE" w14:textId="77777777" w:rsidTr="002172F8">
        <w:tc>
          <w:tcPr>
            <w:tcW w:w="426" w:type="dxa"/>
            <w:shd w:val="clear" w:color="auto" w:fill="FFFF00"/>
            <w:vAlign w:val="center"/>
          </w:tcPr>
          <w:p w14:paraId="6C27488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6</w:t>
            </w:r>
          </w:p>
        </w:tc>
        <w:tc>
          <w:tcPr>
            <w:tcW w:w="3685" w:type="dxa"/>
            <w:shd w:val="clear" w:color="auto" w:fill="FFFF00"/>
            <w:vAlign w:val="center"/>
          </w:tcPr>
          <w:p w14:paraId="3A16AD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DUAE</w:t>
            </w:r>
          </w:p>
        </w:tc>
        <w:tc>
          <w:tcPr>
            <w:tcW w:w="5254" w:type="dxa"/>
            <w:shd w:val="clear" w:color="auto" w:fill="FFFF00"/>
            <w:vAlign w:val="center"/>
          </w:tcPr>
          <w:p w14:paraId="12FF5A1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92EFE2A"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000CAB5A" w14:textId="77777777" w:rsidTr="002172F8">
        <w:tc>
          <w:tcPr>
            <w:tcW w:w="426" w:type="dxa"/>
            <w:shd w:val="clear" w:color="auto" w:fill="FFFF00"/>
            <w:vAlign w:val="center"/>
          </w:tcPr>
          <w:p w14:paraId="12A0A7B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7</w:t>
            </w:r>
          </w:p>
        </w:tc>
        <w:tc>
          <w:tcPr>
            <w:tcW w:w="3685" w:type="dxa"/>
            <w:shd w:val="clear" w:color="auto" w:fill="FFFF00"/>
          </w:tcPr>
          <w:p w14:paraId="384FBDBA"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Mostre</w:t>
            </w:r>
          </w:p>
        </w:tc>
        <w:tc>
          <w:tcPr>
            <w:tcW w:w="5254" w:type="dxa"/>
            <w:shd w:val="clear" w:color="auto" w:fill="FFFF00"/>
          </w:tcPr>
          <w:p w14:paraId="662E47A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3 zile, la solicitare, ofertantul va prezenta mostre care vor fi supuse test</w:t>
            </w:r>
            <w:r w:rsidRPr="002172F8">
              <w:rPr>
                <w:rFonts w:ascii="Arial Narrow" w:hAnsi="Arial Narrow"/>
                <w:iCs/>
                <w:noProof w:val="0"/>
                <w:sz w:val="16"/>
                <w:szCs w:val="16"/>
                <w:lang w:eastAsia="ru-RU"/>
              </w:rPr>
              <w:t>ării</w:t>
            </w:r>
            <w:r w:rsidRPr="002172F8">
              <w:rPr>
                <w:rFonts w:ascii="Arial Narrow" w:hAnsi="Arial Narrow"/>
                <w:iCs/>
                <w:noProof w:val="0"/>
                <w:sz w:val="16"/>
                <w:szCs w:val="16"/>
                <w:lang w:val="ro-MD" w:eastAsia="ru-RU"/>
              </w:rPr>
              <w:t>.</w:t>
            </w:r>
          </w:p>
        </w:tc>
        <w:tc>
          <w:tcPr>
            <w:tcW w:w="1121" w:type="dxa"/>
            <w:shd w:val="clear" w:color="auto" w:fill="FFFF00"/>
            <w:vAlign w:val="center"/>
          </w:tcPr>
          <w:p w14:paraId="187FF5FD"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6483EF9D" w14:textId="77777777" w:rsidTr="002172F8">
        <w:tc>
          <w:tcPr>
            <w:tcW w:w="426" w:type="dxa"/>
            <w:shd w:val="clear" w:color="auto" w:fill="FFFF00"/>
            <w:vAlign w:val="center"/>
          </w:tcPr>
          <w:p w14:paraId="0116574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8</w:t>
            </w:r>
          </w:p>
        </w:tc>
        <w:tc>
          <w:tcPr>
            <w:tcW w:w="3685" w:type="dxa"/>
            <w:shd w:val="clear" w:color="auto" w:fill="FFFF00"/>
            <w:vAlign w:val="center"/>
          </w:tcPr>
          <w:p w14:paraId="511E8EB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Declar. privind confirmarea identității beneficiarilor efectivi și neâncadrarea lor în situația condamnării p/u participarea la activități ale unei organizații sau grupări criminale, p/u corupție, fraudă și/sau spălare de bani   (în caz de adjudecare contract)</w:t>
            </w:r>
          </w:p>
        </w:tc>
        <w:tc>
          <w:tcPr>
            <w:tcW w:w="5254" w:type="dxa"/>
            <w:shd w:val="clear" w:color="auto" w:fill="FFFF00"/>
            <w:vAlign w:val="center"/>
          </w:tcPr>
          <w:p w14:paraId="1C54EC45"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p w14:paraId="00F8D24F" w14:textId="77777777" w:rsidR="002172F8" w:rsidRPr="002172F8" w:rsidRDefault="002172F8" w:rsidP="002172F8">
            <w:pPr>
              <w:tabs>
                <w:tab w:val="left" w:pos="426"/>
              </w:tabs>
              <w:jc w:val="both"/>
              <w:rPr>
                <w:rFonts w:ascii="Arial Narrow" w:hAnsi="Arial Narrow"/>
                <w:iCs/>
                <w:noProof w:val="0"/>
                <w:sz w:val="16"/>
                <w:szCs w:val="16"/>
                <w:lang w:val="ro-MD" w:eastAsia="ru-RU"/>
              </w:rPr>
            </w:pPr>
          </w:p>
          <w:p w14:paraId="64A8DFD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(Conform Ordinului MF nr.145/2020)</w:t>
            </w:r>
          </w:p>
        </w:tc>
        <w:tc>
          <w:tcPr>
            <w:tcW w:w="1121" w:type="dxa"/>
            <w:shd w:val="clear" w:color="auto" w:fill="FFFF00"/>
            <w:vAlign w:val="center"/>
          </w:tcPr>
          <w:p w14:paraId="3DA0FFD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43FC2318" w14:textId="77777777" w:rsidTr="002172F8">
        <w:tc>
          <w:tcPr>
            <w:tcW w:w="426" w:type="dxa"/>
            <w:shd w:val="clear" w:color="auto" w:fill="FFFF00"/>
            <w:vAlign w:val="center"/>
          </w:tcPr>
          <w:p w14:paraId="348C3453" w14:textId="77777777" w:rsidR="002172F8" w:rsidRPr="002172F8" w:rsidRDefault="002172F8" w:rsidP="002172F8">
            <w:pPr>
              <w:tabs>
                <w:tab w:val="left" w:pos="426"/>
              </w:tabs>
              <w:jc w:val="both"/>
              <w:rPr>
                <w:rFonts w:ascii="Arial Narrow" w:hAnsi="Arial Narrow"/>
                <w:iCs/>
                <w:noProof w:val="0"/>
                <w:sz w:val="16"/>
                <w:szCs w:val="16"/>
                <w:lang w:val="en-US" w:eastAsia="ru-RU"/>
              </w:rPr>
            </w:pPr>
            <w:r w:rsidRPr="002172F8">
              <w:rPr>
                <w:rFonts w:ascii="Arial Narrow" w:hAnsi="Arial Narrow"/>
                <w:iCs/>
                <w:noProof w:val="0"/>
                <w:sz w:val="16"/>
                <w:szCs w:val="16"/>
                <w:lang w:val="en-US" w:eastAsia="ru-RU"/>
              </w:rPr>
              <w:t>9</w:t>
            </w:r>
          </w:p>
        </w:tc>
        <w:tc>
          <w:tcPr>
            <w:tcW w:w="10060" w:type="dxa"/>
            <w:gridSpan w:val="3"/>
            <w:shd w:val="clear" w:color="auto" w:fill="FFFF00"/>
            <w:vAlign w:val="center"/>
          </w:tcPr>
          <w:p w14:paraId="01C02946" w14:textId="77777777" w:rsidR="002172F8" w:rsidRPr="002172F8" w:rsidRDefault="002172F8" w:rsidP="002172F8">
            <w:pPr>
              <w:tabs>
                <w:tab w:val="left" w:pos="426"/>
              </w:tabs>
              <w:jc w:val="both"/>
              <w:rPr>
                <w:rFonts w:ascii="Arial Narrow" w:hAnsi="Arial Narrow"/>
                <w:b/>
                <w:noProof w:val="0"/>
                <w:sz w:val="16"/>
                <w:szCs w:val="16"/>
                <w:u w:val="single"/>
                <w:lang w:eastAsia="ru-RU"/>
              </w:rPr>
            </w:pPr>
            <w:r w:rsidRPr="002172F8">
              <w:rPr>
                <w:rFonts w:ascii="Arial Narrow" w:hAnsi="Arial Narrow"/>
                <w:b/>
                <w:iCs/>
                <w:noProof w:val="0"/>
                <w:sz w:val="16"/>
                <w:szCs w:val="16"/>
                <w:u w:val="single"/>
                <w:lang w:val="en-US" w:eastAsia="ru-RU"/>
              </w:rPr>
              <w:t>Metoda și condițiile de plată: – Prin transfer, în termen de 30 zile, după prezentarea facturii</w:t>
            </w:r>
          </w:p>
        </w:tc>
      </w:tr>
    </w:tbl>
    <w:p w14:paraId="09844938" w14:textId="77777777"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noProof w:val="0"/>
          <w:lang w:val="ro-MD" w:eastAsia="ru-RU"/>
        </w:rPr>
        <w:t xml:space="preserve">Garanția pentru ofertă: </w:t>
      </w:r>
      <w:r w:rsidRPr="00B8427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4277">
        <w:rPr>
          <w:rFonts w:ascii="Arial Narrow" w:hAnsi="Arial Narrow"/>
          <w:b/>
          <w:iCs/>
          <w:noProof w:val="0"/>
          <w:shd w:val="clear" w:color="auto" w:fill="FFFF00"/>
          <w:lang w:val="en-US" w:eastAsia="ru-RU"/>
        </w:rPr>
        <w:t>, c/b:VICBMD2X416)_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_1%_</w:t>
      </w:r>
    </w:p>
    <w:p w14:paraId="32F99CBF" w14:textId="66B8F3C1"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iCs/>
          <w:noProof w:val="0"/>
          <w:lang w:val="ro-MD" w:eastAsia="ru-RU"/>
        </w:rPr>
        <w:t xml:space="preserve">Garanția de bună execuție a contractului: </w:t>
      </w:r>
      <w:r w:rsidRPr="00B84277">
        <w:rPr>
          <w:rFonts w:ascii="Arial Narrow" w:hAnsi="Arial Narrow"/>
          <w:b/>
          <w:iCs/>
          <w:noProof w:val="0"/>
          <w:shd w:val="clear" w:color="auto" w:fill="FFFF00"/>
          <w:lang w:val="ro-MD" w:eastAsia="ru-RU"/>
        </w:rPr>
        <w:t>_emisă de o bancă comercială (anexa 10), Transfer la contrul IMSP IMU (IBAN: MD55VI022510300000002MDL</w:t>
      </w:r>
      <w:r w:rsidRPr="00B84277">
        <w:rPr>
          <w:rFonts w:ascii="Arial Narrow" w:hAnsi="Arial Narrow"/>
          <w:b/>
          <w:iCs/>
          <w:noProof w:val="0"/>
          <w:shd w:val="clear" w:color="auto" w:fill="FFFF00"/>
          <w:lang w:val="en-US" w:eastAsia="ru-RU"/>
        </w:rPr>
        <w:t>, c/b:VICBMD2X416)</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_5%_</w:t>
      </w:r>
    </w:p>
    <w:p w14:paraId="2CFF1617"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Motivul recurgerii la procedura accelerată </w:t>
      </w:r>
      <w:r w:rsidRPr="00B84277">
        <w:rPr>
          <w:rFonts w:ascii="Arial Narrow" w:hAnsi="Arial Narrow"/>
          <w:noProof w:val="0"/>
          <w:sz w:val="16"/>
          <w:lang w:val="ro-MD" w:eastAsia="ru-RU"/>
        </w:rPr>
        <w:t>(în cazul licitației deschise, restrânse și al procedurii negociate)</w:t>
      </w:r>
      <w:r w:rsidRPr="00B84277">
        <w:rPr>
          <w:rFonts w:ascii="Arial Narrow" w:hAnsi="Arial Narrow"/>
          <w:noProof w:val="0"/>
          <w:lang w:val="ro-MD" w:eastAsia="ru-RU"/>
        </w:rPr>
        <w:t>,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0FF4DDE"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Tehnici și instrumente specifice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D5B0B7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Condiții speciale de care depinde îndeplinirea contractului (indicați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Pr="00B84277">
        <w:rPr>
          <w:rFonts w:ascii="Arial Narrow" w:hAnsi="Arial Narrow"/>
          <w:b/>
          <w:iCs/>
          <w:noProof w:val="0"/>
          <w:shd w:val="clear" w:color="auto" w:fill="FFFF00"/>
          <w:lang w:eastAsia="ru-RU"/>
        </w:rPr>
        <w:t>nu se aplică</w:t>
      </w:r>
      <w:r w:rsidRPr="00B84277">
        <w:rPr>
          <w:rFonts w:ascii="Arial Narrow" w:hAnsi="Arial Narrow"/>
          <w:b/>
          <w:noProof w:val="0"/>
          <w:shd w:val="clear" w:color="auto" w:fill="FFFF00"/>
          <w:lang w:val="ro-MD" w:eastAsia="ru-RU"/>
        </w:rPr>
        <w:t>_</w:t>
      </w:r>
    </w:p>
    <w:p w14:paraId="58D4FCC6"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Ofertele se prezintă în valuta: </w:t>
      </w:r>
      <w:r w:rsidRPr="00B84277">
        <w:rPr>
          <w:rFonts w:ascii="Arial Narrow" w:hAnsi="Arial Narrow"/>
          <w:b/>
          <w:noProof w:val="0"/>
          <w:shd w:val="clear" w:color="auto" w:fill="FFFF00"/>
          <w:lang w:val="ro-MD" w:eastAsia="ru-RU"/>
        </w:rPr>
        <w:t>_lei MD_</w:t>
      </w:r>
    </w:p>
    <w:p w14:paraId="7DF218A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Criteriul de evaluare aplicat: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_p/u mai multe loturi, cel mai mic preț, conform parametrilor solicitați_</w:t>
      </w:r>
    </w:p>
    <w:p w14:paraId="4BA8F857"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5670"/>
        <w:gridCol w:w="4253"/>
      </w:tblGrid>
      <w:tr w:rsidR="00B84277" w:rsidRPr="00B84277" w14:paraId="5FC1C041" w14:textId="77777777" w:rsidTr="00B84277">
        <w:tc>
          <w:tcPr>
            <w:tcW w:w="562" w:type="dxa"/>
            <w:shd w:val="clear" w:color="auto" w:fill="D9D9D9"/>
          </w:tcPr>
          <w:p w14:paraId="2C4BFFA4" w14:textId="77777777" w:rsidR="00B84277" w:rsidRPr="00B84277" w:rsidRDefault="00B84277" w:rsidP="00B84277">
            <w:pPr>
              <w:tabs>
                <w:tab w:val="left" w:pos="612"/>
              </w:tabs>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Nr.</w:t>
            </w:r>
          </w:p>
        </w:tc>
        <w:tc>
          <w:tcPr>
            <w:tcW w:w="5670" w:type="dxa"/>
            <w:shd w:val="clear" w:color="auto" w:fill="D9D9D9"/>
          </w:tcPr>
          <w:p w14:paraId="7A9B0ED7"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Denumirea factorului de evaluare</w:t>
            </w:r>
          </w:p>
        </w:tc>
        <w:tc>
          <w:tcPr>
            <w:tcW w:w="4253" w:type="dxa"/>
            <w:shd w:val="clear" w:color="auto" w:fill="D9D9D9"/>
          </w:tcPr>
          <w:p w14:paraId="29954D43"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Ponderea%</w:t>
            </w:r>
          </w:p>
        </w:tc>
      </w:tr>
      <w:tr w:rsidR="00B84277" w:rsidRPr="00B84277" w14:paraId="5BD2A6D2" w14:textId="77777777" w:rsidTr="00B84277">
        <w:tc>
          <w:tcPr>
            <w:tcW w:w="562" w:type="dxa"/>
            <w:shd w:val="clear" w:color="auto" w:fill="FFFF00"/>
          </w:tcPr>
          <w:p w14:paraId="26F9714E"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4A7C8232"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259B8F3C" w14:textId="77777777" w:rsidR="00B84277" w:rsidRPr="00B84277" w:rsidRDefault="00B84277" w:rsidP="00B84277">
            <w:pPr>
              <w:tabs>
                <w:tab w:val="left" w:pos="612"/>
              </w:tabs>
              <w:rPr>
                <w:rFonts w:ascii="Arial Narrow" w:hAnsi="Arial Narrow"/>
                <w:iCs/>
                <w:noProof w:val="0"/>
                <w:sz w:val="12"/>
                <w:szCs w:val="12"/>
                <w:lang w:val="ro-MD" w:eastAsia="ru-RU"/>
              </w:rPr>
            </w:pPr>
          </w:p>
        </w:tc>
      </w:tr>
      <w:tr w:rsidR="00B84277" w:rsidRPr="00B84277" w14:paraId="74813064" w14:textId="77777777" w:rsidTr="00B84277">
        <w:tc>
          <w:tcPr>
            <w:tcW w:w="562" w:type="dxa"/>
            <w:shd w:val="clear" w:color="auto" w:fill="FFFF00"/>
          </w:tcPr>
          <w:p w14:paraId="3B569EB4"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0513461F"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4F75C7DC" w14:textId="77777777" w:rsidR="00B84277" w:rsidRPr="00B84277" w:rsidRDefault="00B84277" w:rsidP="00B84277">
            <w:pPr>
              <w:tabs>
                <w:tab w:val="left" w:pos="612"/>
              </w:tabs>
              <w:rPr>
                <w:rFonts w:ascii="Arial Narrow" w:hAnsi="Arial Narrow"/>
                <w:iCs/>
                <w:noProof w:val="0"/>
                <w:sz w:val="12"/>
                <w:szCs w:val="12"/>
                <w:lang w:val="ro-MD" w:eastAsia="ru-RU"/>
              </w:rPr>
            </w:pPr>
          </w:p>
        </w:tc>
      </w:tr>
    </w:tbl>
    <w:p w14:paraId="1B2A54A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Termenul limită de depunere/deschidere a ofertelor: </w:t>
      </w:r>
      <w:r w:rsidRPr="00B84277">
        <w:rPr>
          <w:rFonts w:ascii="Arial Narrow" w:hAnsi="Arial Narrow"/>
          <w:b/>
          <w:noProof w:val="0"/>
          <w:shd w:val="clear" w:color="auto" w:fill="FFFF00"/>
          <w:lang w:val="ro-MD" w:eastAsia="ru-RU"/>
        </w:rPr>
        <w:t>_indicată în SIA RSAP / M-Tender_</w:t>
      </w:r>
    </w:p>
    <w:p w14:paraId="41FD785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Adresa la care trebuie transmise ofertele sau cererile de participare: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SIA RSAP / M-Tender_</w:t>
      </w:r>
    </w:p>
    <w:p w14:paraId="33FE388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ofertelor:</w:t>
      </w:r>
      <w:r w:rsidRPr="00B84277">
        <w:rPr>
          <w:rFonts w:ascii="Arial Narrow" w:hAnsi="Arial Narrow"/>
          <w:b/>
          <w:noProof w:val="0"/>
          <w:lang w:val="ro-MD" w:eastAsia="ru-RU"/>
        </w:rPr>
        <w:t xml:space="preserve"> </w:t>
      </w:r>
      <w:r w:rsidRPr="00B84277">
        <w:rPr>
          <w:rFonts w:ascii="Arial Narrow" w:hAnsi="Arial Narrow"/>
          <w:b/>
          <w:noProof w:val="0"/>
          <w:sz w:val="28"/>
          <w:shd w:val="clear" w:color="auto" w:fill="FFFF00"/>
          <w:lang w:val="ro-MD" w:eastAsia="ru-RU"/>
        </w:rPr>
        <w:t>_60 zile_</w:t>
      </w:r>
    </w:p>
    <w:p w14:paraId="3ACBA993" w14:textId="77777777" w:rsidR="00B84277" w:rsidRPr="00B84277" w:rsidRDefault="00B84277" w:rsidP="00B8427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4277">
        <w:rPr>
          <w:rFonts w:ascii="Arial Narrow" w:hAnsi="Arial Narrow"/>
          <w:noProof w:val="0"/>
          <w:lang w:val="ro-MD" w:eastAsia="ru-RU"/>
        </w:rPr>
        <w:t>Locul deschiderii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_SIA RSAP / M-Tender_</w:t>
      </w:r>
      <w:r w:rsidRPr="00B84277">
        <w:rPr>
          <w:rFonts w:ascii="Arial Narrow" w:hAnsi="Arial Narrow"/>
          <w:b/>
          <w:i/>
          <w:noProof w:val="0"/>
          <w:lang w:val="ro-MD" w:eastAsia="ru-RU"/>
        </w:rPr>
        <w:t xml:space="preserve"> </w:t>
      </w:r>
    </w:p>
    <w:p w14:paraId="3235430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Persoanele autorizate să asiste la deschiderea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w:t>
      </w:r>
      <w:r w:rsidRPr="00B84277">
        <w:rPr>
          <w:rFonts w:ascii="Arial Narrow" w:hAnsi="Arial Narrow"/>
          <w:b/>
          <w:noProof w:val="0"/>
          <w:shd w:val="clear" w:color="auto" w:fill="FFFF00"/>
          <w:lang w:eastAsia="ru-RU"/>
        </w:rPr>
        <w:t>ă</w:t>
      </w:r>
      <w:r w:rsidRPr="00B84277">
        <w:rPr>
          <w:rFonts w:ascii="Arial Narrow" w:hAnsi="Arial Narrow"/>
          <w:b/>
          <w:noProof w:val="0"/>
          <w:shd w:val="clear" w:color="auto" w:fill="FFFF00"/>
          <w:lang w:val="ro-MD" w:eastAsia="ru-RU"/>
        </w:rPr>
        <w:t>_</w:t>
      </w:r>
    </w:p>
    <w:p w14:paraId="4058EFC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Limba sau limbile în care trebuie redactate ofertele sau cererile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_în limba de stat_</w:t>
      </w:r>
      <w:r w:rsidRPr="00B84277">
        <w:rPr>
          <w:rFonts w:ascii="Arial Narrow" w:hAnsi="Arial Narrow"/>
          <w:b/>
          <w:noProof w:val="0"/>
          <w:lang w:val="ro-MD" w:eastAsia="ru-RU"/>
        </w:rPr>
        <w:t xml:space="preserve"> </w:t>
      </w:r>
    </w:p>
    <w:p w14:paraId="2EF2B04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Respectivul contract se referă la un proiect și/sau program finanțat din fonduri ale UE: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F609218"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și adresa organismului competent de soluționare a contestațiilor</w:t>
      </w:r>
      <w:r w:rsidRPr="00B84277">
        <w:rPr>
          <w:rFonts w:ascii="Arial Narrow" w:hAnsi="Arial Narrow"/>
          <w:b/>
          <w:noProof w:val="0"/>
          <w:lang w:val="ro-MD" w:eastAsia="ru-RU"/>
        </w:rPr>
        <w:t xml:space="preserve">: </w:t>
      </w:r>
    </w:p>
    <w:p w14:paraId="26D16C73"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Agenția Națională pentru Soluționarea Contestațiilor</w:t>
      </w:r>
    </w:p>
    <w:p w14:paraId="4B3A476D"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Adresa: mun. Chișinău, bd. Ștefan cel Mare și Sfânt nr.124 (et.4), MD 2001;</w:t>
      </w:r>
    </w:p>
    <w:p w14:paraId="15D2FDA9"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Tel/Fax/email:</w:t>
      </w:r>
      <w:r w:rsidRPr="00B84277">
        <w:rPr>
          <w:rFonts w:ascii="Arial Narrow" w:hAnsi="Arial Narrow"/>
          <w:b/>
          <w:i/>
          <w:noProof w:val="0"/>
          <w:color w:val="000000"/>
          <w:sz w:val="22"/>
          <w:szCs w:val="27"/>
          <w:shd w:val="clear" w:color="auto" w:fill="FFFFFF"/>
          <w:lang w:val="ro-MD" w:eastAsia="ru-RU"/>
        </w:rPr>
        <w:t xml:space="preserve"> </w:t>
      </w:r>
      <w:r w:rsidRPr="00B84277">
        <w:rPr>
          <w:rFonts w:ascii="Arial Narrow" w:hAnsi="Arial Narrow"/>
          <w:b/>
          <w:i/>
          <w:noProof w:val="0"/>
          <w:sz w:val="20"/>
          <w:lang w:val="ro-MD" w:eastAsia="ru-RU"/>
        </w:rPr>
        <w:t>022-820 652, 022 820-651, contestatii@ansc.md</w:t>
      </w:r>
    </w:p>
    <w:p w14:paraId="5A5A06C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AC3A81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În cazul achizițiilor periodice, calendarul estimat pentru publicarea anunțurilor viitoare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F15188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publicării anunțului de intenție sau, după caz, precizarea că nu a fost publicat un astfel de anunț:</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75A0100"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transmiterii spre publicare a anunțului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_indicată în SIA RSAP / M-Tender_</w:t>
      </w:r>
    </w:p>
    <w:p w14:paraId="52E54BA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096"/>
        <w:gridCol w:w="4394"/>
      </w:tblGrid>
      <w:tr w:rsidR="00B84277" w:rsidRPr="00B84277" w14:paraId="51D9C80F" w14:textId="77777777" w:rsidTr="00B84277">
        <w:tc>
          <w:tcPr>
            <w:tcW w:w="6096" w:type="dxa"/>
            <w:shd w:val="clear" w:color="auto" w:fill="E7E6E6"/>
          </w:tcPr>
          <w:p w14:paraId="4194C3E6"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Denumirea instrumentului electronic</w:t>
            </w:r>
          </w:p>
        </w:tc>
        <w:tc>
          <w:tcPr>
            <w:tcW w:w="4394" w:type="dxa"/>
            <w:shd w:val="clear" w:color="auto" w:fill="E7E6E6"/>
          </w:tcPr>
          <w:p w14:paraId="032C3429"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Se va utiliza/accepta sau nu</w:t>
            </w:r>
          </w:p>
        </w:tc>
      </w:tr>
      <w:tr w:rsidR="00B84277" w:rsidRPr="00B84277" w14:paraId="46D87962" w14:textId="77777777" w:rsidTr="00B84277">
        <w:tc>
          <w:tcPr>
            <w:tcW w:w="6096" w:type="dxa"/>
          </w:tcPr>
          <w:p w14:paraId="2ADCC60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A53468"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064C65F2" w14:textId="77777777" w:rsidTr="00B84277">
        <w:tc>
          <w:tcPr>
            <w:tcW w:w="6096" w:type="dxa"/>
          </w:tcPr>
          <w:p w14:paraId="79B58B5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sistemul de comenzi electronice</w:t>
            </w:r>
          </w:p>
        </w:tc>
        <w:tc>
          <w:tcPr>
            <w:tcW w:w="4394" w:type="dxa"/>
            <w:shd w:val="clear" w:color="auto" w:fill="FFFF00"/>
          </w:tcPr>
          <w:p w14:paraId="44AEF07B"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Nu se acceptă</w:t>
            </w:r>
          </w:p>
        </w:tc>
      </w:tr>
      <w:tr w:rsidR="00B84277" w:rsidRPr="00B84277" w14:paraId="205893EF" w14:textId="77777777" w:rsidTr="00B84277">
        <w:tc>
          <w:tcPr>
            <w:tcW w:w="6096" w:type="dxa"/>
          </w:tcPr>
          <w:p w14:paraId="3BEF9E6D"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facturarea electronică</w:t>
            </w:r>
          </w:p>
        </w:tc>
        <w:tc>
          <w:tcPr>
            <w:tcW w:w="4394" w:type="dxa"/>
            <w:shd w:val="clear" w:color="auto" w:fill="FFFF00"/>
          </w:tcPr>
          <w:p w14:paraId="729D873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14BB8708" w14:textId="77777777" w:rsidTr="00B84277">
        <w:tc>
          <w:tcPr>
            <w:tcW w:w="6096" w:type="dxa"/>
          </w:tcPr>
          <w:p w14:paraId="012FFA97"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plățile electronice</w:t>
            </w:r>
          </w:p>
        </w:tc>
        <w:tc>
          <w:tcPr>
            <w:tcW w:w="4394" w:type="dxa"/>
            <w:shd w:val="clear" w:color="auto" w:fill="FFFF00"/>
          </w:tcPr>
          <w:p w14:paraId="28AD2044"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bl>
    <w:p w14:paraId="7937F0F7"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 xml:space="preserve">Contractul intră sub incidența Acordului privind achizițiile guvernamentale al Organizației Mondiale a Comerțului </w:t>
      </w:r>
      <w:r w:rsidRPr="00B84277">
        <w:rPr>
          <w:rFonts w:ascii="Arial Narrow" w:hAnsi="Arial Narrow"/>
          <w:noProof w:val="0"/>
          <w:sz w:val="20"/>
          <w:lang w:val="ro-MD" w:eastAsia="ru-RU"/>
        </w:rPr>
        <w:t>(numai în cazul anunțurilor transmise spre publicare în Jurnalul Oficial al Uniunii Europene)</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2243EFB"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Alte informații relevante: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_vor fi oferite la nr. de telefon indicat în pct.4 al prezentului anunț_</w:t>
      </w:r>
    </w:p>
    <w:p w14:paraId="41593819" w14:textId="4F5C390A" w:rsidR="00B84277" w:rsidRDefault="00B84277" w:rsidP="002F7069">
      <w:pPr>
        <w:tabs>
          <w:tab w:val="right" w:pos="426"/>
        </w:tabs>
        <w:rPr>
          <w:rFonts w:ascii="Arial Narrow" w:hAnsi="Arial Narrow"/>
          <w:b/>
          <w:noProof w:val="0"/>
          <w:lang w:val="ro-MD" w:eastAsia="ru-RU"/>
        </w:rPr>
      </w:pPr>
    </w:p>
    <w:p w14:paraId="20052301" w14:textId="14B0F9E6" w:rsidR="00544035" w:rsidRDefault="00544035" w:rsidP="002F7069">
      <w:pPr>
        <w:tabs>
          <w:tab w:val="right" w:pos="426"/>
        </w:tabs>
        <w:rPr>
          <w:rFonts w:ascii="Arial Narrow" w:hAnsi="Arial Narrow"/>
          <w:b/>
          <w:noProof w:val="0"/>
          <w:lang w:val="ro-MD" w:eastAsia="ru-RU"/>
        </w:rPr>
      </w:pPr>
    </w:p>
    <w:p w14:paraId="646FB83B" w14:textId="77777777" w:rsidR="00544035" w:rsidRDefault="00544035" w:rsidP="002F7069">
      <w:pPr>
        <w:tabs>
          <w:tab w:val="right" w:pos="426"/>
        </w:tabs>
        <w:rPr>
          <w:rFonts w:ascii="Arial Narrow" w:hAnsi="Arial Narrow"/>
          <w:b/>
          <w:noProof w:val="0"/>
          <w:lang w:val="ro-MD" w:eastAsia="ru-RU"/>
        </w:rPr>
      </w:pPr>
    </w:p>
    <w:p w14:paraId="5B7F1127" w14:textId="1740262A"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2172F8">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4425818E" w14:textId="77777777" w:rsidR="00857A93" w:rsidRDefault="00857A93" w:rsidP="00FD7F5B">
      <w:pPr>
        <w:jc w:val="right"/>
        <w:rPr>
          <w:rFonts w:ascii="Arial Narrow" w:hAnsi="Arial Narrow"/>
          <w:noProof w:val="0"/>
          <w:sz w:val="20"/>
          <w:lang w:val="it-IT"/>
        </w:rPr>
      </w:pPr>
    </w:p>
    <w:p w14:paraId="1DA0E369" w14:textId="77777777" w:rsidR="00544035" w:rsidRDefault="00544035" w:rsidP="00FD7F5B">
      <w:pPr>
        <w:jc w:val="right"/>
        <w:rPr>
          <w:rFonts w:ascii="Arial Narrow" w:hAnsi="Arial Narrow"/>
          <w:noProof w:val="0"/>
          <w:sz w:val="20"/>
          <w:lang w:val="it-IT"/>
        </w:rPr>
      </w:pPr>
    </w:p>
    <w:p w14:paraId="40474BB7" w14:textId="77777777" w:rsidR="00544035" w:rsidRDefault="00544035" w:rsidP="00FD7F5B">
      <w:pPr>
        <w:jc w:val="right"/>
        <w:rPr>
          <w:rFonts w:ascii="Arial Narrow" w:hAnsi="Arial Narrow"/>
          <w:noProof w:val="0"/>
          <w:sz w:val="20"/>
          <w:lang w:val="it-IT"/>
        </w:rPr>
      </w:pPr>
    </w:p>
    <w:p w14:paraId="3818CDFB" w14:textId="77777777" w:rsidR="00544035" w:rsidRDefault="00544035" w:rsidP="00FD7F5B">
      <w:pPr>
        <w:jc w:val="right"/>
        <w:rPr>
          <w:rFonts w:ascii="Arial Narrow" w:hAnsi="Arial Narrow"/>
          <w:noProof w:val="0"/>
          <w:sz w:val="20"/>
          <w:lang w:val="it-IT"/>
        </w:rPr>
      </w:pPr>
    </w:p>
    <w:p w14:paraId="7246B049" w14:textId="77777777" w:rsidR="00544035" w:rsidRDefault="00544035" w:rsidP="00FD7F5B">
      <w:pPr>
        <w:jc w:val="right"/>
        <w:rPr>
          <w:rFonts w:ascii="Arial Narrow" w:hAnsi="Arial Narrow"/>
          <w:noProof w:val="0"/>
          <w:sz w:val="20"/>
          <w:lang w:val="it-IT"/>
        </w:rPr>
      </w:pPr>
    </w:p>
    <w:p w14:paraId="073C739D" w14:textId="77777777" w:rsidR="00544035" w:rsidRDefault="00544035" w:rsidP="00FD7F5B">
      <w:pPr>
        <w:jc w:val="right"/>
        <w:rPr>
          <w:rFonts w:ascii="Arial Narrow" w:hAnsi="Arial Narrow"/>
          <w:noProof w:val="0"/>
          <w:sz w:val="20"/>
          <w:lang w:val="it-IT"/>
        </w:rPr>
      </w:pPr>
    </w:p>
    <w:p w14:paraId="1C31A5C4" w14:textId="77777777" w:rsidR="00544035" w:rsidRDefault="00544035" w:rsidP="00FD7F5B">
      <w:pPr>
        <w:jc w:val="right"/>
        <w:rPr>
          <w:rFonts w:ascii="Arial Narrow" w:hAnsi="Arial Narrow"/>
          <w:noProof w:val="0"/>
          <w:sz w:val="20"/>
          <w:lang w:val="it-IT"/>
        </w:rPr>
      </w:pPr>
    </w:p>
    <w:p w14:paraId="05844AF2" w14:textId="77777777" w:rsidR="00544035" w:rsidRDefault="00544035" w:rsidP="00FD7F5B">
      <w:pPr>
        <w:jc w:val="right"/>
        <w:rPr>
          <w:rFonts w:ascii="Arial Narrow" w:hAnsi="Arial Narrow"/>
          <w:noProof w:val="0"/>
          <w:sz w:val="20"/>
          <w:lang w:val="it-IT"/>
        </w:rPr>
      </w:pPr>
    </w:p>
    <w:p w14:paraId="14D5C7A2" w14:textId="77777777" w:rsidR="00544035" w:rsidRDefault="00544035" w:rsidP="00FD7F5B">
      <w:pPr>
        <w:jc w:val="right"/>
        <w:rPr>
          <w:rFonts w:ascii="Arial Narrow" w:hAnsi="Arial Narrow"/>
          <w:noProof w:val="0"/>
          <w:sz w:val="20"/>
          <w:lang w:val="it-IT"/>
        </w:rPr>
      </w:pPr>
    </w:p>
    <w:p w14:paraId="488736C0" w14:textId="74467E29" w:rsidR="00544035" w:rsidRDefault="00544035" w:rsidP="00FD7F5B">
      <w:pPr>
        <w:jc w:val="right"/>
        <w:rPr>
          <w:rFonts w:ascii="Arial Narrow" w:hAnsi="Arial Narrow"/>
          <w:noProof w:val="0"/>
          <w:sz w:val="20"/>
          <w:lang w:val="it-IT"/>
        </w:rPr>
      </w:pPr>
      <w:r>
        <w:rPr>
          <w:rFonts w:ascii="Arial Narrow" w:hAnsi="Arial Narrow"/>
          <w:noProof w:val="0"/>
          <w:sz w:val="20"/>
          <w:lang w:val="it-IT"/>
        </w:rPr>
        <w:t>*</w:t>
      </w:r>
    </w:p>
    <w:p w14:paraId="5E4AD4F4" w14:textId="130F2EE8"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47872DD7" w14:textId="77777777" w:rsidR="00B563C7" w:rsidRDefault="00B563C7" w:rsidP="00ED357E">
      <w:pPr>
        <w:jc w:val="right"/>
        <w:rPr>
          <w:rFonts w:ascii="Arial Narrow" w:hAnsi="Arial Narrow"/>
          <w:noProof w:val="0"/>
          <w:sz w:val="20"/>
          <w:lang w:val="it-IT"/>
        </w:rPr>
      </w:pPr>
    </w:p>
    <w:p w14:paraId="690BE626" w14:textId="77777777" w:rsidR="00DF4B80" w:rsidRDefault="00DF4B80" w:rsidP="00ED357E">
      <w:pPr>
        <w:jc w:val="right"/>
        <w:rPr>
          <w:rFonts w:ascii="Arial Narrow" w:hAnsi="Arial Narrow"/>
          <w:noProof w:val="0"/>
          <w:sz w:val="20"/>
          <w:lang w:val="it-IT"/>
        </w:rPr>
      </w:pPr>
    </w:p>
    <w:p w14:paraId="75B8AAF6" w14:textId="77777777" w:rsidR="00DF4B80" w:rsidRDefault="00DF4B80" w:rsidP="00ED357E">
      <w:pPr>
        <w:jc w:val="right"/>
        <w:rPr>
          <w:rFonts w:ascii="Arial Narrow" w:hAnsi="Arial Narrow"/>
          <w:noProof w:val="0"/>
          <w:sz w:val="20"/>
          <w:lang w:val="it-IT"/>
        </w:rPr>
      </w:pPr>
    </w:p>
    <w:p w14:paraId="7DA1907D" w14:textId="77777777" w:rsidR="00DF4B80" w:rsidRDefault="00DF4B80" w:rsidP="00ED357E">
      <w:pPr>
        <w:jc w:val="right"/>
        <w:rPr>
          <w:rFonts w:ascii="Arial Narrow" w:hAnsi="Arial Narrow"/>
          <w:noProof w:val="0"/>
          <w:sz w:val="20"/>
          <w:lang w:val="it-IT"/>
        </w:rPr>
      </w:pPr>
    </w:p>
    <w:p w14:paraId="03EB8C53" w14:textId="4457F6BD"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70DD5F58" w14:textId="77777777" w:rsidR="00B563C7" w:rsidRDefault="00B563C7" w:rsidP="00527854">
      <w:pPr>
        <w:jc w:val="right"/>
        <w:rPr>
          <w:rFonts w:ascii="Arial Narrow" w:hAnsi="Arial Narrow"/>
          <w:noProof w:val="0"/>
          <w:sz w:val="20"/>
          <w:lang w:val="it-IT"/>
        </w:rPr>
      </w:pPr>
    </w:p>
    <w:p w14:paraId="27CAC976" w14:textId="12F8E106"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1FE27B59" w14:textId="77777777" w:rsidR="0030538A" w:rsidRPr="0030538A" w:rsidRDefault="0030538A" w:rsidP="00F92514">
      <w:pPr>
        <w:spacing w:line="276" w:lineRule="auto"/>
        <w:rPr>
          <w:rFonts w:ascii="Arial Narrow" w:hAnsi="Arial Narrow"/>
          <w:noProof w:val="0"/>
          <w:lang w:val="it-IT"/>
        </w:rPr>
      </w:pPr>
    </w:p>
    <w:p w14:paraId="29182A4A" w14:textId="77777777" w:rsidR="004D60BC" w:rsidRDefault="004D60BC" w:rsidP="0030538A">
      <w:pPr>
        <w:spacing w:line="276" w:lineRule="auto"/>
        <w:jc w:val="right"/>
        <w:rPr>
          <w:rFonts w:ascii="Arial Narrow" w:hAnsi="Arial Narrow"/>
          <w:noProof w:val="0"/>
          <w:sz w:val="20"/>
          <w:lang w:val="it-IT"/>
        </w:rPr>
      </w:pPr>
    </w:p>
    <w:p w14:paraId="1CFB49FE" w14:textId="77777777" w:rsidR="004D60BC" w:rsidRDefault="004D60BC" w:rsidP="0030538A">
      <w:pPr>
        <w:spacing w:line="276" w:lineRule="auto"/>
        <w:jc w:val="right"/>
        <w:rPr>
          <w:rFonts w:ascii="Arial Narrow" w:hAnsi="Arial Narrow"/>
          <w:noProof w:val="0"/>
          <w:sz w:val="20"/>
          <w:lang w:val="it-IT"/>
        </w:rPr>
      </w:pPr>
    </w:p>
    <w:p w14:paraId="6DCC6003" w14:textId="77777777" w:rsidR="004D60BC" w:rsidRDefault="004D60BC" w:rsidP="0030538A">
      <w:pPr>
        <w:spacing w:line="276" w:lineRule="auto"/>
        <w:jc w:val="right"/>
        <w:rPr>
          <w:rFonts w:ascii="Arial Narrow" w:hAnsi="Arial Narrow"/>
          <w:noProof w:val="0"/>
          <w:sz w:val="20"/>
          <w:lang w:val="it-IT"/>
        </w:rPr>
      </w:pPr>
    </w:p>
    <w:p w14:paraId="4BFA313B" w14:textId="77777777" w:rsidR="004D60BC" w:rsidRDefault="004D60BC" w:rsidP="0030538A">
      <w:pPr>
        <w:spacing w:line="276" w:lineRule="auto"/>
        <w:jc w:val="right"/>
        <w:rPr>
          <w:rFonts w:ascii="Arial Narrow" w:hAnsi="Arial Narrow"/>
          <w:noProof w:val="0"/>
          <w:sz w:val="20"/>
          <w:lang w:val="it-IT"/>
        </w:rPr>
      </w:pPr>
    </w:p>
    <w:p w14:paraId="18A056D8" w14:textId="77777777" w:rsidR="004D60BC" w:rsidRDefault="004D60BC" w:rsidP="0030538A">
      <w:pPr>
        <w:spacing w:line="276" w:lineRule="auto"/>
        <w:jc w:val="right"/>
        <w:rPr>
          <w:rFonts w:ascii="Arial Narrow" w:hAnsi="Arial Narrow"/>
          <w:noProof w:val="0"/>
          <w:sz w:val="20"/>
          <w:lang w:val="it-IT"/>
        </w:rPr>
      </w:pPr>
    </w:p>
    <w:p w14:paraId="117E0C1B" w14:textId="77777777" w:rsidR="004D60BC" w:rsidRDefault="004D60BC" w:rsidP="0030538A">
      <w:pPr>
        <w:spacing w:line="276" w:lineRule="auto"/>
        <w:jc w:val="right"/>
        <w:rPr>
          <w:rFonts w:ascii="Arial Narrow" w:hAnsi="Arial Narrow"/>
          <w:noProof w:val="0"/>
          <w:sz w:val="20"/>
          <w:lang w:val="it-IT"/>
        </w:rPr>
      </w:pPr>
    </w:p>
    <w:p w14:paraId="4372CCFE" w14:textId="77777777" w:rsidR="004D60BC" w:rsidRDefault="004D60BC" w:rsidP="0030538A">
      <w:pPr>
        <w:spacing w:line="276" w:lineRule="auto"/>
        <w:jc w:val="right"/>
        <w:rPr>
          <w:rFonts w:ascii="Arial Narrow" w:hAnsi="Arial Narrow"/>
          <w:noProof w:val="0"/>
          <w:sz w:val="20"/>
          <w:lang w:val="it-IT"/>
        </w:rPr>
      </w:pPr>
    </w:p>
    <w:p w14:paraId="14D43D9E" w14:textId="78788AD4"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00ED6B57" w14:textId="3CED8A1E" w:rsidR="00727852" w:rsidRDefault="00727852" w:rsidP="00727852">
      <w:pPr>
        <w:jc w:val="right"/>
        <w:rPr>
          <w:rFonts w:ascii="Arial Narrow" w:hAnsi="Arial Narrow"/>
          <w:noProof w:val="0"/>
          <w:sz w:val="20"/>
          <w:lang w:val="it-IT"/>
        </w:rPr>
      </w:pPr>
    </w:p>
    <w:p w14:paraId="7FD881C7" w14:textId="5430889E" w:rsidR="00DE3117" w:rsidRDefault="00DE3117" w:rsidP="00727852">
      <w:pPr>
        <w:jc w:val="right"/>
        <w:rPr>
          <w:rFonts w:ascii="Arial Narrow" w:hAnsi="Arial Narrow"/>
          <w:noProof w:val="0"/>
          <w:sz w:val="20"/>
          <w:lang w:val="it-IT"/>
        </w:rPr>
      </w:pPr>
    </w:p>
    <w:p w14:paraId="64F5FDD9" w14:textId="77777777" w:rsidR="008B2197" w:rsidRDefault="008B2197"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lastRenderedPageBreak/>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1A50EDE5" w14:textId="77777777" w:rsidR="00EC0C95" w:rsidRDefault="00EC0C95" w:rsidP="00ED46B5">
      <w:pPr>
        <w:spacing w:line="276" w:lineRule="auto"/>
        <w:jc w:val="right"/>
        <w:rPr>
          <w:rFonts w:ascii="Arial Narrow" w:hAnsi="Arial Narrow"/>
          <w:noProof w:val="0"/>
          <w:sz w:val="20"/>
          <w:lang w:val="it-IT"/>
        </w:rPr>
      </w:pPr>
    </w:p>
    <w:p w14:paraId="29916E02" w14:textId="77777777" w:rsidR="00EC0C95" w:rsidRDefault="00EC0C95" w:rsidP="00ED46B5">
      <w:pPr>
        <w:spacing w:line="276" w:lineRule="auto"/>
        <w:jc w:val="right"/>
        <w:rPr>
          <w:rFonts w:ascii="Arial Narrow" w:hAnsi="Arial Narrow"/>
          <w:noProof w:val="0"/>
          <w:sz w:val="20"/>
          <w:lang w:val="it-IT"/>
        </w:rPr>
      </w:pPr>
    </w:p>
    <w:p w14:paraId="2FB65A31" w14:textId="718229FB"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EC0C95">
        <w:rPr>
          <w:rFonts w:ascii="Arial Narrow" w:hAnsi="Arial Narrow"/>
          <w:noProof w:val="0"/>
          <w:sz w:val="20"/>
          <w:lang w:val="en-US"/>
        </w:rPr>
        <w:t>«</w:t>
      </w:r>
      <w:r w:rsidR="00ED46B5" w:rsidRPr="00B60D5A">
        <w:rPr>
          <w:rFonts w:ascii="Arial Narrow" w:hAnsi="Arial Narrow"/>
          <w:noProof w:val="0"/>
          <w:sz w:val="20"/>
          <w:lang w:val="en-US"/>
        </w:rPr>
        <w:t>_____</w:t>
      </w:r>
      <w:r w:rsidR="00ED46B5" w:rsidRPr="00EC0C95">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DE3117" w:rsidRPr="0040485D" w14:paraId="53D8D26C" w14:textId="5329A401" w:rsidTr="00DE3117">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B67C5" w14:textId="3C9A078C" w:rsidR="00DE3117" w:rsidRPr="0040485D" w:rsidRDefault="00DE3117" w:rsidP="00DF4B80">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64BE9D5F" w14:textId="42E0B8E0" w:rsidR="00DE3117" w:rsidRPr="00DF4B80" w:rsidRDefault="00DF4B80" w:rsidP="00DF4B80">
                  <w:pPr>
                    <w:framePr w:hSpace="180" w:wrap="around" w:vAnchor="page" w:hAnchor="margin" w:y="347"/>
                    <w:spacing w:line="276" w:lineRule="auto"/>
                    <w:ind w:right="-108"/>
                    <w:rPr>
                      <w:rFonts w:ascii="Arial Narrow" w:eastAsia="Calibri" w:hAnsi="Arial Narrow"/>
                      <w:b/>
                      <w:iCs/>
                      <w:noProof w:val="0"/>
                      <w:sz w:val="20"/>
                      <w:lang w:val="ru-RU"/>
                    </w:rPr>
                  </w:pPr>
                  <w:r w:rsidRPr="00DF4B80">
                    <w:rPr>
                      <w:rFonts w:ascii="Arial Narrow" w:eastAsia="Calibri" w:hAnsi="Arial Narrow"/>
                      <w:b/>
                      <w:iCs/>
                      <w:noProof w:val="0"/>
                      <w:sz w:val="20"/>
                      <w:lang w:val="ru-RU"/>
                    </w:rPr>
                    <w:t> </w:t>
                  </w:r>
                  <w:hyperlink r:id="rId16" w:tgtFrame="_blank" w:history="1">
                    <w:r w:rsidRPr="00DF4B80">
                      <w:rPr>
                        <w:rStyle w:val="af4"/>
                        <w:rFonts w:ascii="Arial Narrow" w:eastAsia="Calibri" w:hAnsi="Arial Narrow"/>
                        <w:b/>
                        <w:iCs/>
                        <w:noProof w:val="0"/>
                        <w:sz w:val="20"/>
                        <w:lang w:val="ru-RU"/>
                      </w:rPr>
                      <w:t>ocds-b3wdp1-MD-1773753825286</w:t>
                    </w:r>
                  </w:hyperlink>
                </w:p>
              </w:tc>
              <w:tc>
                <w:tcPr>
                  <w:tcW w:w="1282" w:type="dxa"/>
                  <w:tcBorders>
                    <w:top w:val="single" w:sz="4" w:space="0" w:color="auto"/>
                    <w:left w:val="nil"/>
                    <w:bottom w:val="single" w:sz="4" w:space="0" w:color="auto"/>
                    <w:right w:val="nil"/>
                  </w:tcBorders>
                  <w:shd w:val="clear" w:color="auto" w:fill="auto"/>
                  <w:vAlign w:val="center"/>
                </w:tcPr>
                <w:p w14:paraId="180ABD73" w14:textId="4C23BDAE" w:rsidR="00DE3117" w:rsidRPr="004310F0" w:rsidRDefault="00DE3117" w:rsidP="00DF4B80">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DF4B80">
                    <w:rPr>
                      <w:rFonts w:ascii="Arial Narrow" w:eastAsia="Calibri" w:hAnsi="Arial Narrow"/>
                      <w:b/>
                      <w:iCs/>
                      <w:noProof w:val="0"/>
                    </w:rPr>
                    <w:t>21582670</w:t>
                  </w:r>
                </w:p>
              </w:tc>
              <w:tc>
                <w:tcPr>
                  <w:tcW w:w="1555" w:type="dxa"/>
                  <w:tcBorders>
                    <w:top w:val="single" w:sz="4" w:space="0" w:color="auto"/>
                    <w:left w:val="nil"/>
                    <w:bottom w:val="single" w:sz="4" w:space="0" w:color="auto"/>
                    <w:right w:val="nil"/>
                  </w:tcBorders>
                  <w:shd w:val="clear" w:color="auto" w:fill="auto"/>
                  <w:vAlign w:val="center"/>
                </w:tcPr>
                <w:p w14:paraId="04EACCA4" w14:textId="16061FB7" w:rsidR="00DE3117" w:rsidRPr="0040485D" w:rsidRDefault="00DF4B80" w:rsidP="00DF4B80">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d</w:t>
                  </w:r>
                  <w:r w:rsidR="00DE3117">
                    <w:rPr>
                      <w:rFonts w:ascii="Arial Narrow" w:eastAsia="Calibri" w:hAnsi="Arial Narrow"/>
                      <w:b/>
                      <w:iCs/>
                      <w:noProof w:val="0"/>
                    </w:rPr>
                    <w:t>in</w:t>
                  </w:r>
                  <w:r>
                    <w:rPr>
                      <w:rFonts w:ascii="Arial Narrow" w:eastAsia="Calibri" w:hAnsi="Arial Narrow"/>
                      <w:b/>
                      <w:iCs/>
                      <w:noProof w:val="0"/>
                    </w:rPr>
                    <w:t xml:space="preserve"> 08.04.2026</w:t>
                  </w:r>
                </w:p>
              </w:tc>
              <w:tc>
                <w:tcPr>
                  <w:tcW w:w="6804" w:type="dxa"/>
                  <w:tcBorders>
                    <w:top w:val="single" w:sz="4" w:space="0" w:color="auto"/>
                    <w:left w:val="nil"/>
                    <w:bottom w:val="single" w:sz="4" w:space="0" w:color="auto"/>
                  </w:tcBorders>
                  <w:shd w:val="clear" w:color="auto" w:fill="auto"/>
                  <w:vAlign w:val="center"/>
                </w:tcPr>
                <w:p w14:paraId="7F859699" w14:textId="6744DCF4" w:rsidR="00DE3117" w:rsidRPr="0040485D" w:rsidRDefault="00DE3117" w:rsidP="00DF4B80">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DE3117" w:rsidRPr="0040485D" w14:paraId="5B8082D4" w14:textId="6CA2F41C" w:rsidTr="00DE3117">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29FE0ADB" w:rsidR="00DE3117" w:rsidRPr="001F19ED" w:rsidRDefault="00DE3117" w:rsidP="00DF4B80">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427BD926" w14:textId="567EDE53" w:rsidR="00DE3117" w:rsidRPr="001F19ED" w:rsidRDefault="00DE3117" w:rsidP="00DF4B80">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8B2197">
                    <w:rPr>
                      <w:rFonts w:ascii="Arial Narrow" w:eastAsia="Calibri" w:hAnsi="Arial Narrow"/>
                      <w:b/>
                      <w:noProof w:val="0"/>
                      <w:lang w:val="en-US"/>
                    </w:rPr>
                    <w:t>6</w:t>
                  </w:r>
                </w:p>
              </w:tc>
            </w:tr>
          </w:tbl>
          <w:p w14:paraId="3A3F9E6A" w14:textId="77777777" w:rsidR="006222EB" w:rsidRPr="0040485D" w:rsidRDefault="006222EB"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830"/>
              <w:gridCol w:w="1134"/>
              <w:gridCol w:w="1134"/>
              <w:gridCol w:w="1134"/>
              <w:gridCol w:w="4395"/>
              <w:gridCol w:w="4394"/>
              <w:gridCol w:w="709"/>
            </w:tblGrid>
            <w:tr w:rsidR="008F7FEF" w:rsidRPr="0040485D" w14:paraId="2BD28895" w14:textId="77777777" w:rsidTr="000F4927">
              <w:tc>
                <w:tcPr>
                  <w:tcW w:w="2830" w:type="dxa"/>
                  <w:shd w:val="clear" w:color="auto" w:fill="F2F2F2" w:themeFill="background1" w:themeFillShade="F2"/>
                  <w:vAlign w:val="center"/>
                </w:tcPr>
                <w:p w14:paraId="4548D13E" w14:textId="43131212" w:rsidR="008F7FEF" w:rsidRPr="0040485D" w:rsidRDefault="008F7FEF"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shd w:val="clear" w:color="auto" w:fill="F2F2F2" w:themeFill="background1" w:themeFillShade="F2"/>
                  <w:vAlign w:val="center"/>
                </w:tcPr>
                <w:p w14:paraId="6F21AE6C" w14:textId="630D9816" w:rsidR="008F7FEF" w:rsidRPr="0040485D" w:rsidRDefault="008F7FEF"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shd w:val="clear" w:color="auto" w:fill="F2F2F2" w:themeFill="background1" w:themeFillShade="F2"/>
                  <w:vAlign w:val="center"/>
                </w:tcPr>
                <w:p w14:paraId="3948FAA4" w14:textId="77777777" w:rsidR="008F7FEF" w:rsidRPr="0040485D" w:rsidRDefault="008F7FEF"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5" w:type="dxa"/>
                  <w:shd w:val="clear" w:color="auto" w:fill="F2F2F2" w:themeFill="background1" w:themeFillShade="F2"/>
                  <w:vAlign w:val="center"/>
                </w:tcPr>
                <w:p w14:paraId="3FC43C6C" w14:textId="77777777" w:rsidR="008F7FEF" w:rsidRPr="0040485D" w:rsidRDefault="008F7FEF"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DF4B80">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0F4927">
              <w:trPr>
                <w:trHeight w:val="50"/>
              </w:trPr>
              <w:tc>
                <w:tcPr>
                  <w:tcW w:w="2830" w:type="dxa"/>
                  <w:shd w:val="clear" w:color="auto" w:fill="F2F2F2" w:themeFill="background1" w:themeFillShade="F2"/>
                </w:tcPr>
                <w:p w14:paraId="52309761" w14:textId="20EAAAAE" w:rsidR="008F7FEF" w:rsidRPr="00545049" w:rsidRDefault="008F7FEF" w:rsidP="00DF4B80">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shd w:val="clear" w:color="auto" w:fill="F2F2F2" w:themeFill="background1" w:themeFillShade="F2"/>
                  <w:vAlign w:val="center"/>
                </w:tcPr>
                <w:p w14:paraId="7A5CCACD" w14:textId="15900C32" w:rsidR="008F7FEF" w:rsidRPr="00545049" w:rsidRDefault="008F7FEF" w:rsidP="00DF4B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DF4B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shd w:val="clear" w:color="auto" w:fill="F2F2F2" w:themeFill="background1" w:themeFillShade="F2"/>
                  <w:vAlign w:val="center"/>
                </w:tcPr>
                <w:p w14:paraId="42A86156" w14:textId="482D865D" w:rsidR="008F7FEF" w:rsidRPr="00545049" w:rsidRDefault="008F7FEF" w:rsidP="00DF4B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5" w:type="dxa"/>
                  <w:shd w:val="clear" w:color="auto" w:fill="F2F2F2" w:themeFill="background1" w:themeFillShade="F2"/>
                  <w:vAlign w:val="center"/>
                </w:tcPr>
                <w:p w14:paraId="50AAE6AD" w14:textId="15888856" w:rsidR="008F7FEF" w:rsidRPr="00545049" w:rsidRDefault="008F7FEF" w:rsidP="00DF4B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DF4B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DF4B8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8B2197" w:rsidRPr="0040485D" w14:paraId="532022A6"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7224B90" w14:textId="0E14B29C" w:rsidR="008B2197" w:rsidRPr="008B2197" w:rsidRDefault="008B2197" w:rsidP="00DF4B80">
                  <w:pPr>
                    <w:framePr w:hSpace="180" w:wrap="around" w:vAnchor="page" w:hAnchor="margin" w:y="347"/>
                    <w:spacing w:line="276" w:lineRule="auto"/>
                    <w:ind w:left="-79" w:right="-142"/>
                    <w:rPr>
                      <w:rFonts w:ascii="Arial Narrow" w:eastAsia="Calibri" w:hAnsi="Arial Narrow"/>
                      <w:noProof w:val="0"/>
                      <w:sz w:val="16"/>
                      <w:szCs w:val="16"/>
                    </w:rPr>
                  </w:pPr>
                  <w:r w:rsidRPr="00E2688D">
                    <w:rPr>
                      <w:rFonts w:ascii="Arial Narrow" w:hAnsi="Arial Narrow" w:cs="Arial"/>
                      <w:sz w:val="16"/>
                    </w:rPr>
                    <w:t>1. Sigilator "650 DE, Matachana"</w:t>
                  </w:r>
                </w:p>
              </w:tc>
              <w:tc>
                <w:tcPr>
                  <w:tcW w:w="1134" w:type="dxa"/>
                  <w:shd w:val="clear" w:color="auto" w:fill="auto"/>
                  <w:vAlign w:val="center"/>
                </w:tcPr>
                <w:p w14:paraId="4F964434" w14:textId="7AB4DA29"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2C352A9"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A46FA15"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single" w:sz="4" w:space="0" w:color="auto"/>
                    <w:left w:val="nil"/>
                    <w:bottom w:val="single" w:sz="4" w:space="0" w:color="auto"/>
                    <w:right w:val="single" w:sz="4" w:space="0" w:color="auto"/>
                  </w:tcBorders>
                  <w:shd w:val="clear" w:color="auto" w:fill="auto"/>
                  <w:vAlign w:val="center"/>
                </w:tcPr>
                <w:p w14:paraId="7FF4C58D" w14:textId="2B1F9789" w:rsidR="008B2197" w:rsidRPr="006222EB" w:rsidRDefault="008B2197" w:rsidP="00DF4B80">
                  <w:pPr>
                    <w:framePr w:hSpace="180" w:wrap="around" w:vAnchor="page" w:hAnchor="margin" w:y="347"/>
                    <w:spacing w:line="276" w:lineRule="auto"/>
                    <w:rPr>
                      <w:rFonts w:ascii="Arial Narrow" w:eastAsia="Calibri" w:hAnsi="Arial Narrow" w:cs="Arial"/>
                      <w:noProof w:val="0"/>
                      <w:sz w:val="20"/>
                      <w:szCs w:val="20"/>
                      <w:lang w:val="en-US"/>
                    </w:rPr>
                  </w:pPr>
                  <w:r w:rsidRPr="00E2688D">
                    <w:rPr>
                      <w:rFonts w:ascii="Arial Narrow" w:hAnsi="Arial Narrow" w:cs="Arial"/>
                      <w:b/>
                      <w:bCs/>
                      <w:lang w:val="en-US"/>
                    </w:rPr>
                    <w:t>1. Motor reductor ce asigură transferul și sigilarea pungii</w:t>
                  </w:r>
                  <w:r w:rsidRPr="00E2688D">
                    <w:rPr>
                      <w:rFonts w:ascii="Arial Narrow" w:hAnsi="Arial Narrow" w:cs="Arial"/>
                      <w:lang w:val="en-US"/>
                    </w:rPr>
                    <w:t xml:space="preserve"> </w:t>
                  </w:r>
                  <w:r w:rsidRPr="00E2688D">
                    <w:rPr>
                      <w:rFonts w:ascii="Arial Narrow" w:hAnsi="Arial Narrow" w:cs="Arial"/>
                      <w:sz w:val="16"/>
                      <w:lang w:val="en-US"/>
                    </w:rPr>
                    <w:t>-*Exemplu de referință - code 42021.1; Condiții: *Piesă compatibilă cu dispozitivul -  "Matachana 650 DE"; *Motor reductor nou, neutilizat; *Termen de livrare și instalare după caz - maxim 30 zile de la semnarea contractului.</w:t>
                  </w:r>
                </w:p>
              </w:tc>
              <w:tc>
                <w:tcPr>
                  <w:tcW w:w="4394" w:type="dxa"/>
                  <w:shd w:val="clear" w:color="auto" w:fill="auto"/>
                  <w:vAlign w:val="center"/>
                </w:tcPr>
                <w:p w14:paraId="6C4BAED3" w14:textId="033EEDC2"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E7ED78E"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993FD4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6424FDC" w14:textId="4B14B395"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2. ErbeCryo2, Erbe Elektromedizin</w:t>
                  </w:r>
                </w:p>
              </w:tc>
              <w:tc>
                <w:tcPr>
                  <w:tcW w:w="1134" w:type="dxa"/>
                  <w:shd w:val="clear" w:color="auto" w:fill="auto"/>
                  <w:vAlign w:val="center"/>
                </w:tcPr>
                <w:p w14:paraId="18FEA2BC"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B5CAC7"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831354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2D47C97" w14:textId="76053856"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2. Comutator de picior cu o singură pedală, incl. cablul de interconexiune</w:t>
                  </w:r>
                  <w:r w:rsidRPr="00E2688D">
                    <w:rPr>
                      <w:rFonts w:ascii="Arial Narrow" w:hAnsi="Arial Narrow" w:cs="Arial"/>
                      <w:lang w:val="en-US"/>
                    </w:rPr>
                    <w:t xml:space="preserve"> </w:t>
                  </w:r>
                  <w:r w:rsidRPr="00E2688D">
                    <w:rPr>
                      <w:rFonts w:ascii="Arial Narrow" w:hAnsi="Arial Narrow" w:cs="Arial"/>
                      <w:sz w:val="16"/>
                      <w:lang w:val="en-US"/>
                    </w:rPr>
                    <w:t>- *Cod de referință:  20402-200; *Mod de curățare și dezinfecție:  manual sau rezistent la mașina de spălare și dezinfecție automatizată; *Compatibilitate: AP &amp; IP X8 equipment; Condiții: *Accesoriu însoțit de instrucțiuni de utilizare și curățare; *Accesoriu nou, împachetat și sigilat; *Termen de livrare și instalare după caz - maxim 30 zile de la semnarea contractului; *Garanție produs: cel puțin 12 luni;</w:t>
                  </w:r>
                </w:p>
              </w:tc>
              <w:tc>
                <w:tcPr>
                  <w:tcW w:w="4394" w:type="dxa"/>
                  <w:shd w:val="clear" w:color="auto" w:fill="auto"/>
                  <w:vAlign w:val="center"/>
                </w:tcPr>
                <w:p w14:paraId="0CBC8A5F"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815060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45982F3"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670B3F2" w14:textId="743A3BB5"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3. Cameră video laparoscopică "ENDOCAM LOGIC HD, Richard Wolf"</w:t>
                  </w:r>
                </w:p>
              </w:tc>
              <w:tc>
                <w:tcPr>
                  <w:tcW w:w="1134" w:type="dxa"/>
                  <w:shd w:val="clear" w:color="auto" w:fill="auto"/>
                  <w:vAlign w:val="center"/>
                </w:tcPr>
                <w:p w14:paraId="0CB44593"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E01185"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E0CF441" w14:textId="414F25B7"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3. Cablu de interconexiune</w:t>
                  </w:r>
                  <w:r w:rsidRPr="00E2688D">
                    <w:rPr>
                      <w:rFonts w:ascii="Arial Narrow" w:hAnsi="Arial Narrow" w:cs="Arial"/>
                      <w:lang w:val="en-US"/>
                    </w:rPr>
                    <w:t xml:space="preserve"> </w:t>
                  </w:r>
                  <w:r w:rsidRPr="00E2688D">
                    <w:rPr>
                      <w:rFonts w:ascii="Arial Narrow" w:hAnsi="Arial Narrow" w:cs="Arial"/>
                      <w:sz w:val="16"/>
                      <w:lang w:val="en-US"/>
                    </w:rPr>
                    <w:t>- *Cablu de interconexiune specializat; *Lungime: minim 3 metri; *Rezistent la autoclavare: minim 134 °C; *Cu conectori specializați ce se fixează prin inele filetate la ambele capete; Condiții: *Piesă compatibilă cu "ENDOCAM LOGIC HD, Richard Wolf"; *Piesă nouă, neutilizată; *Termen de livrare și instalare după caz - maxim 30 zile de la semnarea contractului; *Garanție produs: cel puțin 12 luni;</w:t>
                  </w:r>
                </w:p>
              </w:tc>
              <w:tc>
                <w:tcPr>
                  <w:tcW w:w="4394" w:type="dxa"/>
                  <w:shd w:val="clear" w:color="auto" w:fill="auto"/>
                  <w:vAlign w:val="center"/>
                </w:tcPr>
                <w:p w14:paraId="620352C1"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48A9A98"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36C3D7AF"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46A42F9" w14:textId="79119420"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4. X-ray stationar "Flexa Vision, Shimadzu"</w:t>
                  </w:r>
                </w:p>
              </w:tc>
              <w:tc>
                <w:tcPr>
                  <w:tcW w:w="1134" w:type="dxa"/>
                  <w:shd w:val="clear" w:color="auto" w:fill="auto"/>
                  <w:vAlign w:val="center"/>
                </w:tcPr>
                <w:p w14:paraId="6B98263E"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6EFE9B3"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CE5765C" w14:textId="1466BBAB"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4.1. Lampă halogen p/u colimator</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JM 12V 106W 5H; *Montarea se execută de către operatorul economic desemnat cîștigător</w:t>
                  </w:r>
                </w:p>
              </w:tc>
              <w:tc>
                <w:tcPr>
                  <w:tcW w:w="4394" w:type="dxa"/>
                  <w:shd w:val="clear" w:color="auto" w:fill="auto"/>
                  <w:vAlign w:val="center"/>
                </w:tcPr>
                <w:p w14:paraId="29FA6457"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5E82AE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69DFB24"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700CE2A" w14:textId="326C75C1"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4. X-ray stationar "Flexa Vision, Shimadzu"</w:t>
                  </w:r>
                </w:p>
              </w:tc>
              <w:tc>
                <w:tcPr>
                  <w:tcW w:w="1134" w:type="dxa"/>
                  <w:shd w:val="clear" w:color="auto" w:fill="auto"/>
                  <w:vAlign w:val="center"/>
                </w:tcPr>
                <w:p w14:paraId="64F1DAE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8954B84"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27EF3E5" w14:textId="443A4EF6"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4.2. Photo Sensor</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EESPY411 P/N: 061-71536-02; *Montarea se execută de către operatorul economic desemnat cîștigător</w:t>
                  </w:r>
                </w:p>
              </w:tc>
              <w:tc>
                <w:tcPr>
                  <w:tcW w:w="4394" w:type="dxa"/>
                  <w:shd w:val="clear" w:color="auto" w:fill="auto"/>
                  <w:vAlign w:val="center"/>
                </w:tcPr>
                <w:p w14:paraId="0B5F9C72"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E016574"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B518B8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45ACFBE" w14:textId="05EE36C6"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lastRenderedPageBreak/>
                    <w:t>4. X-ray stationar "Flexa Vision, Shimadzu"</w:t>
                  </w:r>
                </w:p>
              </w:tc>
              <w:tc>
                <w:tcPr>
                  <w:tcW w:w="1134" w:type="dxa"/>
                  <w:shd w:val="clear" w:color="auto" w:fill="auto"/>
                  <w:vAlign w:val="center"/>
                </w:tcPr>
                <w:p w14:paraId="2AE057A2"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8EB0B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C1F99DB"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35E33CF" w14:textId="0BF403EB"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4.3. Photo Sensor</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EE-SY671 P/N: 061-71530-01; *Montarea se execută de către operatorul economic desemnat cîștigător</w:t>
                  </w:r>
                </w:p>
              </w:tc>
              <w:tc>
                <w:tcPr>
                  <w:tcW w:w="4394" w:type="dxa"/>
                  <w:shd w:val="clear" w:color="auto" w:fill="auto"/>
                  <w:vAlign w:val="center"/>
                </w:tcPr>
                <w:p w14:paraId="5FF67074"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C44ED55"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6F4C1E6C"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7230E0D" w14:textId="1EB7EC40"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5. X-ray mobil "Mobile Art Evolution, Shimadzu"</w:t>
                  </w:r>
                </w:p>
              </w:tc>
              <w:tc>
                <w:tcPr>
                  <w:tcW w:w="1134" w:type="dxa"/>
                  <w:shd w:val="clear" w:color="auto" w:fill="auto"/>
                  <w:vAlign w:val="center"/>
                </w:tcPr>
                <w:p w14:paraId="56DEDDC4"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EEE8843"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FEE46E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3241B6F" w14:textId="2B470BF7"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5. Cauciuc la roata cu acțiune motorizată</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Material: cauciuc ranforsat sau silicon dur; Diametru: compatibil cu roțile acționate electric din aluminiu ale X-ray mobil  "Mobile Art Evolution, Shimadzu"; *Montarea se execută de către operatorul economic desemnat cîștigător</w:t>
                  </w:r>
                </w:p>
              </w:tc>
              <w:tc>
                <w:tcPr>
                  <w:tcW w:w="4394" w:type="dxa"/>
                  <w:shd w:val="clear" w:color="auto" w:fill="auto"/>
                  <w:vAlign w:val="center"/>
                </w:tcPr>
                <w:p w14:paraId="2B3D5EA5"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C64BA4D"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1EAFA1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08B187A" w14:textId="10EF0E12"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6. USG "LOGIQ E10, GE"</w:t>
                  </w:r>
                </w:p>
              </w:tc>
              <w:tc>
                <w:tcPr>
                  <w:tcW w:w="1134" w:type="dxa"/>
                  <w:shd w:val="clear" w:color="auto" w:fill="auto"/>
                  <w:vAlign w:val="center"/>
                </w:tcPr>
                <w:p w14:paraId="7336B238"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4600D8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3F2AFF5"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0551648" w14:textId="5FA2C20B"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rPr>
                    <w:t>6.1. Sondă convexă</w:t>
                  </w:r>
                  <w:r w:rsidRPr="00E2688D">
                    <w:rPr>
                      <w:rFonts w:ascii="Arial Narrow" w:hAnsi="Arial Narrow" w:cs="Arial"/>
                    </w:rPr>
                    <w:t xml:space="preserve"> </w:t>
                  </w:r>
                  <w:r w:rsidRPr="00E2688D">
                    <w:rPr>
                      <w:rFonts w:ascii="Arial Narrow" w:hAnsi="Arial Narrow" w:cs="Arial"/>
                      <w:sz w:val="16"/>
                    </w:rPr>
                    <w:t>-  compatibilă cu ultrasonograful "LOGIQ E10, GE"; *Cod de referință: 5418916 "C1-6-D"; *Tip: convexă; *Domeniul de utilizare: Abdominal, Ginecologie; *Frecvență de lucru: cel puțin în tot diapazonul 1 - 6 MHz; *Unghi de vizualizare: 70°; *Garanție produs: cel puțin 12 luni;</w:t>
                  </w:r>
                </w:p>
              </w:tc>
              <w:tc>
                <w:tcPr>
                  <w:tcW w:w="4394" w:type="dxa"/>
                  <w:shd w:val="clear" w:color="auto" w:fill="auto"/>
                  <w:vAlign w:val="center"/>
                </w:tcPr>
                <w:p w14:paraId="6B449E8C"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2834B42"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1C960FC"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7888F202" w14:textId="3DFB9292"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6. USG "LOGIQ E10, GE"</w:t>
                  </w:r>
                </w:p>
              </w:tc>
              <w:tc>
                <w:tcPr>
                  <w:tcW w:w="1134" w:type="dxa"/>
                  <w:shd w:val="clear" w:color="auto" w:fill="auto"/>
                  <w:vAlign w:val="center"/>
                </w:tcPr>
                <w:p w14:paraId="38B92E8A"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3B28B1"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4EFDB"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FC2916F" w14:textId="01FB0C7F"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rPr>
                    <w:t>6.2. Sondă sectorială</w:t>
                  </w:r>
                  <w:r w:rsidRPr="00E2688D">
                    <w:rPr>
                      <w:rFonts w:ascii="Arial Narrow" w:hAnsi="Arial Narrow" w:cs="Arial"/>
                    </w:rPr>
                    <w:t xml:space="preserve"> </w:t>
                  </w:r>
                  <w:r w:rsidRPr="00E2688D">
                    <w:rPr>
                      <w:rFonts w:ascii="Arial Narrow" w:hAnsi="Arial Narrow" w:cs="Arial"/>
                      <w:sz w:val="16"/>
                    </w:rPr>
                    <w:t>- compatibilă cu ultrasonograful "LOGIQ E10, GE"; *Cod de referință: 5446812 "M5Sc-D"; *Tip: Phased array (setorială); *Domeniul de utilizare: Abdominal, Cardiologie, Cefalic; *Frecvență de lucru: cel puțin în tot diapazonul 1.5 - 4.5 MHz; *Unghi de vizualizare: 90°; *Garanție produs: cel puțin 12 luni;</w:t>
                  </w:r>
                </w:p>
              </w:tc>
              <w:tc>
                <w:tcPr>
                  <w:tcW w:w="4394" w:type="dxa"/>
                  <w:shd w:val="clear" w:color="auto" w:fill="auto"/>
                  <w:vAlign w:val="center"/>
                </w:tcPr>
                <w:p w14:paraId="3651FFF4"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2D5091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D1102A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A6CBB2C" w14:textId="7732B032"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7. Ventilator pulmonar "SV 650, Mindray"</w:t>
                  </w:r>
                </w:p>
              </w:tc>
              <w:tc>
                <w:tcPr>
                  <w:tcW w:w="1134" w:type="dxa"/>
                  <w:shd w:val="clear" w:color="auto" w:fill="auto"/>
                  <w:vAlign w:val="center"/>
                </w:tcPr>
                <w:p w14:paraId="48556B8A"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00B5DD5"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F1B7FE9"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D06C4B7" w14:textId="171B1837"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7.1. Sensor de temperatură</w:t>
                  </w:r>
                  <w:r w:rsidRPr="00E2688D">
                    <w:rPr>
                      <w:rFonts w:ascii="Arial Narrow" w:hAnsi="Arial Narrow" w:cs="Arial"/>
                      <w:lang w:val="en-US"/>
                    </w:rPr>
                    <w:t xml:space="preserve"> </w:t>
                  </w:r>
                  <w:r w:rsidRPr="00E2688D">
                    <w:rPr>
                      <w:rFonts w:ascii="Arial Narrow" w:hAnsi="Arial Narrow" w:cs="Arial"/>
                      <w:sz w:val="16"/>
                      <w:lang w:val="en-US"/>
                    </w:rPr>
                    <w:t>- compatibil cu sistemul de umidificare SH530; PN: 400SH223</w:t>
                  </w:r>
                </w:p>
              </w:tc>
              <w:tc>
                <w:tcPr>
                  <w:tcW w:w="4394" w:type="dxa"/>
                  <w:shd w:val="clear" w:color="auto" w:fill="auto"/>
                  <w:vAlign w:val="center"/>
                </w:tcPr>
                <w:p w14:paraId="07B58DBB"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B0AEC1D"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BFF76E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78A3F278" w14:textId="6E9E611A"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7. Ventilator pulmonar "SV 650, Mindray"</w:t>
                  </w:r>
                </w:p>
              </w:tc>
              <w:tc>
                <w:tcPr>
                  <w:tcW w:w="1134" w:type="dxa"/>
                  <w:shd w:val="clear" w:color="auto" w:fill="auto"/>
                  <w:vAlign w:val="center"/>
                </w:tcPr>
                <w:p w14:paraId="4499EC9D"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0172929"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392F9D6"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8876ED1" w14:textId="057CB2AE"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7.2. Circuite de multiple utilizări</w:t>
                  </w:r>
                  <w:r w:rsidRPr="00E2688D">
                    <w:rPr>
                      <w:rFonts w:ascii="Arial Narrow" w:hAnsi="Arial Narrow" w:cs="Arial"/>
                      <w:lang w:val="en-US"/>
                    </w:rPr>
                    <w:t xml:space="preserve"> </w:t>
                  </w:r>
                  <w:r w:rsidRPr="00E2688D">
                    <w:rPr>
                      <w:rFonts w:ascii="Arial Narrow" w:hAnsi="Arial Narrow" w:cs="Arial"/>
                      <w:sz w:val="16"/>
                      <w:lang w:val="en-US"/>
                    </w:rPr>
                    <w:t xml:space="preserve">- circuit respirator, reutilizabil, Adult cu diam. 22mm, destinat utilizării la ventilator pulmonar cu umidificator, ce include: *Lungimea tubulaturii circuitului asamblat ≥ 125cm; *Capcană demontabilă, de colectare a condensului 2 buc.; *Tubul de conectare la camera imudificatorului  ≥ 45cm; *Piesă tip Y cu port p/u conectarea senzorului de temperatură de la umidificatorul SH530; *Piesă tip cot de 90 grade; *Suport p/u conectarea tubului de intubație; *Filtru bactericid 1buc. </w:t>
                  </w:r>
                  <w:r w:rsidRPr="00E2688D">
                    <w:rPr>
                      <w:rFonts w:ascii="Arial Narrow" w:hAnsi="Arial Narrow" w:cs="Arial"/>
                      <w:sz w:val="16"/>
                      <w:u w:val="single"/>
                    </w:rPr>
                    <w:t>*Caracteristici tehnici</w:t>
                  </w:r>
                  <w:r w:rsidRPr="00E2688D">
                    <w:rPr>
                      <w:rFonts w:ascii="Arial Narrow" w:hAnsi="Arial Narrow" w:cs="Arial"/>
                      <w:sz w:val="16"/>
                    </w:rPr>
                    <w:t xml:space="preserve">: </w:t>
                  </w:r>
                </w:p>
              </w:tc>
              <w:tc>
                <w:tcPr>
                  <w:tcW w:w="4394" w:type="dxa"/>
                  <w:shd w:val="clear" w:color="auto" w:fill="auto"/>
                  <w:vAlign w:val="center"/>
                </w:tcPr>
                <w:p w14:paraId="2EB32D4E"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ADDD9F6"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376E5CF3"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C3DAD6A" w14:textId="4D0014DC"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 xml:space="preserve">8. Cabluri EEG reutilizabili cu disc argintat </w:t>
                  </w:r>
                </w:p>
              </w:tc>
              <w:tc>
                <w:tcPr>
                  <w:tcW w:w="1134" w:type="dxa"/>
                  <w:shd w:val="clear" w:color="auto" w:fill="auto"/>
                  <w:vAlign w:val="center"/>
                </w:tcPr>
                <w:p w14:paraId="55328D1B"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F5C173C"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404C7"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E683808" w14:textId="1BDF6646"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8. Cabluri EEG reutilizabili cu disc argintat</w:t>
                  </w:r>
                  <w:r w:rsidRPr="00E2688D">
                    <w:rPr>
                      <w:rFonts w:ascii="Arial Narrow" w:hAnsi="Arial Narrow" w:cs="Arial"/>
                      <w:lang w:val="en-US"/>
                    </w:rPr>
                    <w:t xml:space="preserve"> </w:t>
                  </w:r>
                  <w:r w:rsidRPr="00E2688D">
                    <w:rPr>
                      <w:rFonts w:ascii="Arial Narrow" w:hAnsi="Arial Narrow" w:cs="Arial"/>
                      <w:sz w:val="16"/>
                      <w:lang w:val="en-US"/>
                    </w:rPr>
                    <w:t>- 10 unitati in set; Disc din Ag/AgCl; Diametru disc 10 mm; Lungimea cablului minim 1,5 m; Connector DIN 1.5 mm</w:t>
                  </w:r>
                </w:p>
              </w:tc>
              <w:tc>
                <w:tcPr>
                  <w:tcW w:w="4394" w:type="dxa"/>
                  <w:shd w:val="clear" w:color="auto" w:fill="auto"/>
                  <w:vAlign w:val="center"/>
                </w:tcPr>
                <w:p w14:paraId="5F3A80C4"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26AD4B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437CAC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47B1AB5" w14:textId="172D23DA"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9. Cabluri reutilizabili p/u EMG, EOG, EKG 1,5m</w:t>
                  </w:r>
                </w:p>
              </w:tc>
              <w:tc>
                <w:tcPr>
                  <w:tcW w:w="1134" w:type="dxa"/>
                  <w:shd w:val="clear" w:color="auto" w:fill="auto"/>
                  <w:vAlign w:val="center"/>
                </w:tcPr>
                <w:p w14:paraId="01BC557E"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1287E0B"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9783979"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441C0C2" w14:textId="64635395"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9. Cabluri p/u EMG, EOG, EKG</w:t>
                  </w:r>
                  <w:r w:rsidRPr="00E2688D">
                    <w:rPr>
                      <w:rFonts w:ascii="Arial Narrow" w:hAnsi="Arial Narrow" w:cs="Arial"/>
                      <w:lang w:val="en-US"/>
                    </w:rPr>
                    <w:t xml:space="preserve"> </w:t>
                  </w:r>
                  <w:r w:rsidRPr="00E2688D">
                    <w:rPr>
                      <w:rFonts w:ascii="Arial Narrow" w:hAnsi="Arial Narrow" w:cs="Arial"/>
                      <w:sz w:val="16"/>
                      <w:lang w:val="en-US"/>
                    </w:rPr>
                    <w:t>- set de minim 6 unitati, de tip snap; Lungime min 1.5m; Conector DIN 1.5 mm sau DIN 2.0 mm la alegere beneficiarului</w:t>
                  </w:r>
                </w:p>
              </w:tc>
              <w:tc>
                <w:tcPr>
                  <w:tcW w:w="4394" w:type="dxa"/>
                  <w:shd w:val="clear" w:color="auto" w:fill="auto"/>
                  <w:vAlign w:val="center"/>
                </w:tcPr>
                <w:p w14:paraId="398C983C"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1B913C1"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7C49AE5D"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AAD20EF" w14:textId="39C51333"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10. Cabluri reutilizabili p/u EMG, EOG, EKG 3m</w:t>
                  </w:r>
                </w:p>
              </w:tc>
              <w:tc>
                <w:tcPr>
                  <w:tcW w:w="1134" w:type="dxa"/>
                  <w:shd w:val="clear" w:color="auto" w:fill="auto"/>
                  <w:vAlign w:val="center"/>
                </w:tcPr>
                <w:p w14:paraId="4ED5487D"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74AD12E"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C47AF86"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5256B0B" w14:textId="518A7842"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10. Cabluri p/u EMG, EOG, EKG</w:t>
                  </w:r>
                  <w:r w:rsidRPr="00E2688D">
                    <w:rPr>
                      <w:rFonts w:ascii="Arial Narrow" w:hAnsi="Arial Narrow" w:cs="Arial"/>
                      <w:color w:val="000000"/>
                      <w:sz w:val="16"/>
                      <w:lang w:val="en-US"/>
                    </w:rPr>
                    <w:t xml:space="preserve"> - set de minim 4 unitati, de tip snap; Lungime min 3m; Conector DIN 1.5 mm sau DIN 2.0 mm la alegere beneficiarului</w:t>
                  </w:r>
                </w:p>
              </w:tc>
              <w:tc>
                <w:tcPr>
                  <w:tcW w:w="4394" w:type="dxa"/>
                  <w:shd w:val="clear" w:color="auto" w:fill="auto"/>
                  <w:vAlign w:val="center"/>
                </w:tcPr>
                <w:p w14:paraId="278843CA"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19D581A"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0BE1EF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381534C" w14:textId="587E5D6C"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lastRenderedPageBreak/>
                    <w:t>11. EEG bridge electrode</w:t>
                  </w:r>
                </w:p>
              </w:tc>
              <w:tc>
                <w:tcPr>
                  <w:tcW w:w="1134" w:type="dxa"/>
                  <w:shd w:val="clear" w:color="auto" w:fill="auto"/>
                  <w:vAlign w:val="center"/>
                </w:tcPr>
                <w:p w14:paraId="7365783A"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6C23F4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5038574"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3237F1E" w14:textId="483462DA"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11. EEG bridge electrode</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with cross hole Ag/AgCl, for 2mm plugs, 10pcs. Set compatibile cu EEG NEUROWERK</w:t>
                  </w:r>
                </w:p>
              </w:tc>
              <w:tc>
                <w:tcPr>
                  <w:tcW w:w="4394" w:type="dxa"/>
                  <w:shd w:val="clear" w:color="auto" w:fill="auto"/>
                  <w:vAlign w:val="center"/>
                </w:tcPr>
                <w:p w14:paraId="63D082C7"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136072D"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6F5D8B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FEE46EA" w14:textId="02D2E688"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12. Electrod EEG cupa</w:t>
                  </w:r>
                </w:p>
              </w:tc>
              <w:tc>
                <w:tcPr>
                  <w:tcW w:w="1134" w:type="dxa"/>
                  <w:shd w:val="clear" w:color="auto" w:fill="auto"/>
                  <w:vAlign w:val="center"/>
                </w:tcPr>
                <w:p w14:paraId="032362F7"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85D0B"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3365B7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760E24B" w14:textId="1CC12E19"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12. Electrod  EEG cupa</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Ag/Ag/Cl reutilizabil, Lungimea 150cm, diametrul 10mm, Set 10 buc, compatibile cu EEG-1200K</w:t>
                  </w:r>
                </w:p>
              </w:tc>
              <w:tc>
                <w:tcPr>
                  <w:tcW w:w="4394" w:type="dxa"/>
                  <w:shd w:val="clear" w:color="auto" w:fill="auto"/>
                  <w:vAlign w:val="center"/>
                </w:tcPr>
                <w:p w14:paraId="4AD611D7"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11774099"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83E013F"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4A20DA9" w14:textId="6FE2B144"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13. Electrod EEG clip</w:t>
                  </w:r>
                </w:p>
              </w:tc>
              <w:tc>
                <w:tcPr>
                  <w:tcW w:w="1134" w:type="dxa"/>
                  <w:shd w:val="clear" w:color="auto" w:fill="auto"/>
                  <w:vAlign w:val="center"/>
                </w:tcPr>
                <w:p w14:paraId="17F2E4D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C40BFED"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B0FC21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694A6EB" w14:textId="3A1233F3"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A"/>
                      <w:lang w:val="en-US"/>
                    </w:rPr>
                    <w:t>13. Electrod EEG clips p/u ureche</w:t>
                  </w:r>
                  <w:r w:rsidRPr="00E2688D">
                    <w:rPr>
                      <w:rFonts w:ascii="Arial Narrow" w:hAnsi="Arial Narrow" w:cs="Arial"/>
                      <w:color w:val="00000A"/>
                      <w:lang w:val="en-US"/>
                    </w:rPr>
                    <w:t xml:space="preserve"> </w:t>
                  </w:r>
                  <w:r w:rsidRPr="00E2688D">
                    <w:rPr>
                      <w:rFonts w:ascii="Arial Narrow" w:hAnsi="Arial Narrow" w:cs="Arial"/>
                      <w:color w:val="00000A"/>
                      <w:sz w:val="16"/>
                      <w:lang w:val="en-US"/>
                    </w:rPr>
                    <w:t>- reutilizabil  compatibili cu EEG-1200K</w:t>
                  </w:r>
                </w:p>
              </w:tc>
              <w:tc>
                <w:tcPr>
                  <w:tcW w:w="4394" w:type="dxa"/>
                  <w:shd w:val="clear" w:color="auto" w:fill="auto"/>
                  <w:vAlign w:val="center"/>
                </w:tcPr>
                <w:p w14:paraId="6FD46DAB"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3803354"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CC24DB1"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C794211" w14:textId="66B770F1"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14. Electrod p/u electromiografie</w:t>
                  </w:r>
                </w:p>
              </w:tc>
              <w:tc>
                <w:tcPr>
                  <w:tcW w:w="1134" w:type="dxa"/>
                  <w:shd w:val="clear" w:color="auto" w:fill="auto"/>
                  <w:vAlign w:val="center"/>
                </w:tcPr>
                <w:p w14:paraId="02E87932"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7E1FB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094BF27"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57600B5" w14:textId="675FB3F6"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A"/>
                      <w:lang w:val="en-US"/>
                    </w:rPr>
                    <w:t>14. Electrod p/u electromiografie</w:t>
                  </w:r>
                  <w:r w:rsidRPr="00E2688D">
                    <w:rPr>
                      <w:rFonts w:ascii="Arial Narrow" w:hAnsi="Arial Narrow" w:cs="Arial"/>
                      <w:color w:val="00000A"/>
                      <w:lang w:val="en-US"/>
                    </w:rPr>
                    <w:t xml:space="preserve"> </w:t>
                  </w:r>
                  <w:r w:rsidRPr="00E2688D">
                    <w:rPr>
                      <w:rFonts w:ascii="Arial Narrow" w:hAnsi="Arial Narrow" w:cs="Arial"/>
                      <w:color w:val="00000A"/>
                      <w:sz w:val="16"/>
                      <w:lang w:val="en-US"/>
                    </w:rPr>
                    <w:t>- diametru 24mmin, Ag/AgCl  cu cablu de interconectare lungimea 60cm cu conector DIN 42802. SET 100 buc, compatibil cu dispozitivul de EMG model MEB-9400K</w:t>
                  </w:r>
                </w:p>
              </w:tc>
              <w:tc>
                <w:tcPr>
                  <w:tcW w:w="4394" w:type="dxa"/>
                  <w:shd w:val="clear" w:color="auto" w:fill="auto"/>
                  <w:vAlign w:val="center"/>
                </w:tcPr>
                <w:p w14:paraId="1B05C273"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7016D13"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7D65AF64"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74482F35" w14:textId="2674CC68"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15. Electrozi EEG punte medie</w:t>
                  </w:r>
                </w:p>
              </w:tc>
              <w:tc>
                <w:tcPr>
                  <w:tcW w:w="1134" w:type="dxa"/>
                  <w:shd w:val="clear" w:color="auto" w:fill="auto"/>
                  <w:vAlign w:val="center"/>
                </w:tcPr>
                <w:p w14:paraId="1047F746"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E5E503"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58F80DB"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D4F0017" w14:textId="5D87D788"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A"/>
                      <w:lang w:val="en-US"/>
                    </w:rPr>
                    <w:t>15. Electrozi EEG punte medie</w:t>
                  </w:r>
                  <w:r w:rsidRPr="00E2688D">
                    <w:rPr>
                      <w:rFonts w:ascii="Arial Narrow" w:hAnsi="Arial Narrow" w:cs="Arial"/>
                      <w:color w:val="00000A"/>
                      <w:lang w:val="en-US"/>
                    </w:rPr>
                    <w:t xml:space="preserve"> </w:t>
                  </w:r>
                  <w:r w:rsidRPr="00E2688D">
                    <w:rPr>
                      <w:rFonts w:ascii="Arial Narrow" w:hAnsi="Arial Narrow" w:cs="Arial"/>
                      <w:color w:val="00000A"/>
                      <w:sz w:val="16"/>
                      <w:lang w:val="en-US"/>
                    </w:rPr>
                    <w:t>- plastic, tip pacient - Pediatric/copii, reutilizabili. SET = 20buc.</w:t>
                  </w:r>
                </w:p>
              </w:tc>
              <w:tc>
                <w:tcPr>
                  <w:tcW w:w="4394" w:type="dxa"/>
                  <w:shd w:val="clear" w:color="auto" w:fill="auto"/>
                  <w:vAlign w:val="center"/>
                </w:tcPr>
                <w:p w14:paraId="1AC3447B"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026D928"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1CACB29"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7D9E237" w14:textId="69D2791C"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8B2197">
                    <w:rPr>
                      <w:rFonts w:ascii="Arial Narrow" w:hAnsi="Arial Narrow" w:cs="Arial"/>
                      <w:sz w:val="16"/>
                    </w:rPr>
                    <w:t>16. Căciuliță EEG p/u copii (roz, albastru deschis)</w:t>
                  </w:r>
                </w:p>
              </w:tc>
              <w:tc>
                <w:tcPr>
                  <w:tcW w:w="1134" w:type="dxa"/>
                  <w:shd w:val="clear" w:color="auto" w:fill="auto"/>
                  <w:vAlign w:val="center"/>
                </w:tcPr>
                <w:p w14:paraId="0CC83472" w14:textId="77777777" w:rsidR="008B2197" w:rsidRPr="008B2197" w:rsidRDefault="008B2197" w:rsidP="00DF4B80">
                  <w:pPr>
                    <w:framePr w:hSpace="180" w:wrap="around" w:vAnchor="page" w:hAnchor="margin" w:y="347"/>
                    <w:spacing w:line="276" w:lineRule="auto"/>
                    <w:jc w:val="center"/>
                    <w:rPr>
                      <w:rFonts w:ascii="Arial Narrow" w:eastAsia="Calibri" w:hAnsi="Arial Narrow"/>
                      <w:noProof w:val="0"/>
                      <w:sz w:val="20"/>
                      <w:szCs w:val="20"/>
                    </w:rPr>
                  </w:pPr>
                </w:p>
              </w:tc>
              <w:tc>
                <w:tcPr>
                  <w:tcW w:w="1134" w:type="dxa"/>
                  <w:shd w:val="clear" w:color="auto" w:fill="auto"/>
                  <w:vAlign w:val="center"/>
                </w:tcPr>
                <w:p w14:paraId="7790B26E" w14:textId="77777777" w:rsidR="008B2197" w:rsidRPr="008B2197" w:rsidRDefault="008B2197" w:rsidP="00DF4B80">
                  <w:pPr>
                    <w:framePr w:hSpace="180" w:wrap="around" w:vAnchor="page" w:hAnchor="margin" w:y="347"/>
                    <w:spacing w:line="276" w:lineRule="auto"/>
                    <w:jc w:val="center"/>
                    <w:rPr>
                      <w:rFonts w:ascii="Arial Narrow" w:eastAsia="Calibri" w:hAnsi="Arial Narrow"/>
                      <w:noProof w:val="0"/>
                      <w:sz w:val="20"/>
                      <w:szCs w:val="20"/>
                    </w:rPr>
                  </w:pPr>
                </w:p>
              </w:tc>
              <w:tc>
                <w:tcPr>
                  <w:tcW w:w="1134" w:type="dxa"/>
                  <w:shd w:val="clear" w:color="auto" w:fill="auto"/>
                  <w:vAlign w:val="center"/>
                </w:tcPr>
                <w:p w14:paraId="051A2EEF" w14:textId="77777777" w:rsidR="008B2197" w:rsidRPr="008B2197" w:rsidRDefault="008B2197" w:rsidP="00DF4B80">
                  <w:pPr>
                    <w:framePr w:hSpace="180" w:wrap="around" w:vAnchor="page" w:hAnchor="margin" w:y="347"/>
                    <w:spacing w:line="276" w:lineRule="auto"/>
                    <w:jc w:val="center"/>
                    <w:rPr>
                      <w:rFonts w:ascii="Arial Narrow" w:eastAsia="Calibri" w:hAnsi="Arial Narrow"/>
                      <w:noProof w:val="0"/>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58873BCC" w14:textId="3F645D37" w:rsidR="008B2197" w:rsidRPr="008B2197" w:rsidRDefault="008B2197" w:rsidP="00DF4B80">
                  <w:pPr>
                    <w:framePr w:hSpace="180" w:wrap="around" w:vAnchor="page" w:hAnchor="margin" w:y="347"/>
                    <w:spacing w:line="276" w:lineRule="auto"/>
                    <w:rPr>
                      <w:rFonts w:ascii="Arial Narrow" w:hAnsi="Arial Narrow" w:cs="Arial"/>
                      <w:color w:val="000000"/>
                      <w:sz w:val="20"/>
                      <w:szCs w:val="16"/>
                    </w:rPr>
                  </w:pPr>
                  <w:r w:rsidRPr="00E2688D">
                    <w:rPr>
                      <w:rFonts w:ascii="Arial Narrow" w:hAnsi="Arial Narrow" w:cs="Arial"/>
                      <w:b/>
                      <w:bCs/>
                      <w:color w:val="000000"/>
                    </w:rPr>
                    <w:t>16. Căciuliță EEG p/u copii (roz, albastru deschis)</w:t>
                  </w:r>
                  <w:r w:rsidRPr="00E2688D">
                    <w:rPr>
                      <w:rFonts w:ascii="Arial Narrow" w:hAnsi="Arial Narrow" w:cs="Arial"/>
                      <w:color w:val="000000"/>
                    </w:rPr>
                    <w:t xml:space="preserve"> </w:t>
                  </w:r>
                  <w:r w:rsidRPr="00E2688D">
                    <w:rPr>
                      <w:rFonts w:ascii="Arial Narrow" w:hAnsi="Arial Narrow" w:cs="Arial"/>
                      <w:color w:val="000000"/>
                      <w:sz w:val="16"/>
                    </w:rPr>
                    <w:t>- Căciuliță EEG preasamblată cu 21 electrozi cu grosime redusă a electrodului, mărimea 38-42cm, 42-46cm.</w:t>
                  </w:r>
                </w:p>
              </w:tc>
              <w:tc>
                <w:tcPr>
                  <w:tcW w:w="4394" w:type="dxa"/>
                  <w:shd w:val="clear" w:color="auto" w:fill="auto"/>
                  <w:vAlign w:val="center"/>
                </w:tcPr>
                <w:p w14:paraId="570DEB0F" w14:textId="77777777" w:rsidR="008B2197" w:rsidRPr="008B2197" w:rsidRDefault="008B2197" w:rsidP="00DF4B80">
                  <w:pPr>
                    <w:framePr w:hSpace="180" w:wrap="around" w:vAnchor="page" w:hAnchor="margin" w:y="347"/>
                    <w:spacing w:line="276" w:lineRule="auto"/>
                    <w:rPr>
                      <w:rFonts w:ascii="Arial Narrow" w:eastAsia="Calibri" w:hAnsi="Arial Narrow" w:cs="Arial"/>
                      <w:noProof w:val="0"/>
                      <w:sz w:val="16"/>
                      <w:szCs w:val="20"/>
                    </w:rPr>
                  </w:pPr>
                </w:p>
              </w:tc>
              <w:tc>
                <w:tcPr>
                  <w:tcW w:w="709" w:type="dxa"/>
                  <w:shd w:val="clear" w:color="auto" w:fill="auto"/>
                  <w:vAlign w:val="center"/>
                </w:tcPr>
                <w:p w14:paraId="4BFF7225" w14:textId="77777777" w:rsidR="008B2197" w:rsidRPr="008B2197" w:rsidRDefault="008B2197" w:rsidP="00DF4B80">
                  <w:pPr>
                    <w:framePr w:hSpace="180" w:wrap="around" w:vAnchor="page" w:hAnchor="margin" w:y="347"/>
                    <w:spacing w:line="276" w:lineRule="auto"/>
                    <w:jc w:val="center"/>
                    <w:rPr>
                      <w:rFonts w:ascii="Arial Narrow" w:eastAsia="Calibri" w:hAnsi="Arial Narrow"/>
                      <w:noProof w:val="0"/>
                      <w:sz w:val="20"/>
                      <w:szCs w:val="20"/>
                    </w:rPr>
                  </w:pPr>
                </w:p>
              </w:tc>
            </w:tr>
            <w:tr w:rsidR="008B2197" w:rsidRPr="0040485D" w14:paraId="3E0E34B2"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2B58B25" w14:textId="4A7D2460"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17. Căciuliță EEG set (XS,S,M,L)</w:t>
                  </w:r>
                </w:p>
              </w:tc>
              <w:tc>
                <w:tcPr>
                  <w:tcW w:w="1134" w:type="dxa"/>
                  <w:shd w:val="clear" w:color="auto" w:fill="auto"/>
                  <w:vAlign w:val="center"/>
                </w:tcPr>
                <w:p w14:paraId="79A7D571"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6B4496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D720B0E"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B1EE8DB" w14:textId="0858D489"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17. Căciuliță EEG set (XS,S,M,L)</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Căciuliță EEG preasamblată cu 41 electrozi cu grosime redusă a electrodului (cauciuc electroconductor) si firele localizate extern</w:t>
                  </w:r>
                </w:p>
              </w:tc>
              <w:tc>
                <w:tcPr>
                  <w:tcW w:w="4394" w:type="dxa"/>
                  <w:shd w:val="clear" w:color="auto" w:fill="auto"/>
                  <w:vAlign w:val="center"/>
                </w:tcPr>
                <w:p w14:paraId="4BD8126B"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B476C3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9F6354A"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BA43125" w14:textId="3DE964B8"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 xml:space="preserve">18. Căciuliță p/u EEG cu cablu de interconectare p/u vîrsta 1-3 ani </w:t>
                  </w:r>
                </w:p>
              </w:tc>
              <w:tc>
                <w:tcPr>
                  <w:tcW w:w="1134" w:type="dxa"/>
                  <w:shd w:val="clear" w:color="auto" w:fill="auto"/>
                  <w:vAlign w:val="center"/>
                </w:tcPr>
                <w:p w14:paraId="74FE47E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1A8074"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5BEB9E2"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0EDE17A" w14:textId="52DE3F2B"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18. Caciuliță  p/u EEG cu cablu de interconectare p/u vîrsta 1-3 ani</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tip DIN, compatibil cu EEG Nicon Kohden, cauciuc.</w:t>
                  </w:r>
                </w:p>
              </w:tc>
              <w:tc>
                <w:tcPr>
                  <w:tcW w:w="4394" w:type="dxa"/>
                  <w:shd w:val="clear" w:color="auto" w:fill="auto"/>
                  <w:vAlign w:val="center"/>
                </w:tcPr>
                <w:p w14:paraId="00EFDF03"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D4B39D4"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610BE8F"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AEB453F" w14:textId="3DC9CB9F"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 xml:space="preserve">19. Căciuliță p/u EEG cu cablu de interconectare p/u vîrsta 0-1 an </w:t>
                  </w:r>
                </w:p>
              </w:tc>
              <w:tc>
                <w:tcPr>
                  <w:tcW w:w="1134" w:type="dxa"/>
                  <w:shd w:val="clear" w:color="auto" w:fill="auto"/>
                  <w:vAlign w:val="center"/>
                </w:tcPr>
                <w:p w14:paraId="6ECC5521"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FEACBA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D927DA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7EC8421" w14:textId="332A45B0"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19. Caciuliță p/u EEG cu cablu de interconectare p/u vîrsta 0-1 an</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tip DIN, compatibil cu EEG Nicon Kohden, cauciuc.</w:t>
                  </w:r>
                </w:p>
              </w:tc>
              <w:tc>
                <w:tcPr>
                  <w:tcW w:w="4394" w:type="dxa"/>
                  <w:shd w:val="clear" w:color="auto" w:fill="auto"/>
                  <w:vAlign w:val="center"/>
                </w:tcPr>
                <w:p w14:paraId="2795D2DC"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9C718D7"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CD2CBAD"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A8C1F7B" w14:textId="0195785E"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20. Căciuliță p/u EEG cu cablu de interconectare p/u vîrsta 3-18 ani</w:t>
                  </w:r>
                </w:p>
              </w:tc>
              <w:tc>
                <w:tcPr>
                  <w:tcW w:w="1134" w:type="dxa"/>
                  <w:shd w:val="clear" w:color="auto" w:fill="auto"/>
                  <w:vAlign w:val="center"/>
                </w:tcPr>
                <w:p w14:paraId="1CA0AC32"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AACF7"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DCA5F6A"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7BB3DA0" w14:textId="77C04E72"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20. Caciuliță p/u EEG cu cablu de interconectare p/u vîrsta 3-18 ani</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tip DIN, compatibil cu EEG Nicon Kohden, cauciuc.</w:t>
                  </w:r>
                </w:p>
              </w:tc>
              <w:tc>
                <w:tcPr>
                  <w:tcW w:w="4394" w:type="dxa"/>
                  <w:shd w:val="clear" w:color="auto" w:fill="auto"/>
                  <w:vAlign w:val="center"/>
                </w:tcPr>
                <w:p w14:paraId="2537EDFB"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DB17B44"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767A8F54"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2ACB869" w14:textId="5E376D50"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21. CUEFD1S, Cablu de interfață p/u căciulițe EEG pre-asamblate</w:t>
                  </w:r>
                </w:p>
              </w:tc>
              <w:tc>
                <w:tcPr>
                  <w:tcW w:w="1134" w:type="dxa"/>
                  <w:shd w:val="clear" w:color="auto" w:fill="auto"/>
                  <w:vAlign w:val="center"/>
                </w:tcPr>
                <w:p w14:paraId="172B72B5"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8DC4611"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57902D9"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E6EFE4B" w14:textId="278E5FA1"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21. CUEFD1S, Cablu de interfață p/u căciulițe EEG pre-asamblate</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a conecta căciulițele EEG cu 21 electrozi la sistemul de achiziție.</w:t>
                  </w:r>
                </w:p>
              </w:tc>
              <w:tc>
                <w:tcPr>
                  <w:tcW w:w="4394" w:type="dxa"/>
                  <w:shd w:val="clear" w:color="auto" w:fill="auto"/>
                  <w:vAlign w:val="center"/>
                </w:tcPr>
                <w:p w14:paraId="031E7DAF"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3C84E8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058BF762"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04E994D" w14:textId="0F6974A0"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22. Cablu conector p/u căciuliță EEG (cod de referință XC-351)</w:t>
                  </w:r>
                </w:p>
              </w:tc>
              <w:tc>
                <w:tcPr>
                  <w:tcW w:w="1134" w:type="dxa"/>
                  <w:shd w:val="clear" w:color="auto" w:fill="auto"/>
                  <w:vAlign w:val="center"/>
                </w:tcPr>
                <w:p w14:paraId="025BF345"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C905ECF"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991DC47"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BBC7FAA" w14:textId="1BF772D7"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22. Cablu conector p/u căciuliță EEG (cod de referință XC-351)</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a conecta căciulițele EEG preasamblate cu 41 electrozi la sistemul de achiziție.</w:t>
                  </w:r>
                </w:p>
              </w:tc>
              <w:tc>
                <w:tcPr>
                  <w:tcW w:w="4394" w:type="dxa"/>
                  <w:shd w:val="clear" w:color="auto" w:fill="auto"/>
                  <w:vAlign w:val="center"/>
                </w:tcPr>
                <w:p w14:paraId="297A5781"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57BB2EC"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1AA199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5F51DD4A" w14:textId="5BABE5E8"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lastRenderedPageBreak/>
                    <w:t>23. Set electrozi EEG poleiți cu aur (lungime 1,5 m)</w:t>
                  </w:r>
                </w:p>
              </w:tc>
              <w:tc>
                <w:tcPr>
                  <w:tcW w:w="1134" w:type="dxa"/>
                  <w:shd w:val="clear" w:color="auto" w:fill="auto"/>
                  <w:vAlign w:val="center"/>
                </w:tcPr>
                <w:p w14:paraId="62A34868"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1DA688"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58A86B2"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E5E4BF6" w14:textId="7EFD634A"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23. Set electrozi EEG poleiți cu aur (lungime 1,5m)</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utilizare la sistemul de EEG</w:t>
                  </w:r>
                </w:p>
              </w:tc>
              <w:tc>
                <w:tcPr>
                  <w:tcW w:w="4394" w:type="dxa"/>
                  <w:shd w:val="clear" w:color="auto" w:fill="auto"/>
                  <w:vAlign w:val="center"/>
                </w:tcPr>
                <w:p w14:paraId="5294C20E"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FE57AF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59BDE0F2"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3BDA746" w14:textId="6C9FCF91" w:rsidR="008B2197" w:rsidRPr="007D152B" w:rsidRDefault="008B2197" w:rsidP="00DF4B80">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24. Set sensori de efort piezo crystal p/u electroencefralografie</w:t>
                  </w:r>
                </w:p>
              </w:tc>
              <w:tc>
                <w:tcPr>
                  <w:tcW w:w="1134" w:type="dxa"/>
                  <w:shd w:val="clear" w:color="auto" w:fill="auto"/>
                  <w:vAlign w:val="center"/>
                </w:tcPr>
                <w:p w14:paraId="0DC6EAF8"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330EAF6"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6B2A20E"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DFFBFE4" w14:textId="59D70F22" w:rsidR="008B2197" w:rsidRPr="006222EB" w:rsidRDefault="008B2197" w:rsidP="00DF4B80">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24. Set sensori de efort piezo crystal p/u electroencefralografie</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utilizare la sistemul de EEG</w:t>
                  </w:r>
                </w:p>
              </w:tc>
              <w:tc>
                <w:tcPr>
                  <w:tcW w:w="4394" w:type="dxa"/>
                  <w:shd w:val="clear" w:color="auto" w:fill="auto"/>
                  <w:vAlign w:val="center"/>
                </w:tcPr>
                <w:p w14:paraId="47714846"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FEE72FB"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367CE202" w14:textId="77777777" w:rsidTr="00FB18FE">
              <w:tc>
                <w:tcPr>
                  <w:tcW w:w="2830" w:type="dxa"/>
                  <w:shd w:val="clear" w:color="auto" w:fill="auto"/>
                  <w:vAlign w:val="center"/>
                </w:tcPr>
                <w:p w14:paraId="6C8CB418" w14:textId="5D14BEF1" w:rsidR="008B2197" w:rsidRPr="00622C5B" w:rsidRDefault="00B563C7" w:rsidP="00DF4B80">
                  <w:pPr>
                    <w:framePr w:hSpace="180" w:wrap="around" w:vAnchor="page" w:hAnchor="margin" w:y="347"/>
                    <w:spacing w:line="276" w:lineRule="auto"/>
                    <w:ind w:left="-79" w:right="-142"/>
                    <w:rPr>
                      <w:rFonts w:ascii="Arial Narrow" w:hAnsi="Arial Narrow" w:cs="Arial"/>
                      <w:color w:val="000000"/>
                      <w:sz w:val="16"/>
                      <w:szCs w:val="16"/>
                    </w:rPr>
                  </w:pPr>
                  <w:r w:rsidRPr="00B563C7">
                    <w:rPr>
                      <w:rFonts w:ascii="Arial Narrow" w:hAnsi="Arial Narrow" w:cs="Arial"/>
                      <w:color w:val="000000"/>
                      <w:sz w:val="16"/>
                      <w:szCs w:val="16"/>
                      <w:lang w:val="ru-RU"/>
                    </w:rPr>
                    <w:t>25. Scaner oftalmic PIROP</w:t>
                  </w:r>
                </w:p>
              </w:tc>
              <w:tc>
                <w:tcPr>
                  <w:tcW w:w="1134" w:type="dxa"/>
                  <w:shd w:val="clear" w:color="auto" w:fill="auto"/>
                  <w:vAlign w:val="center"/>
                </w:tcPr>
                <w:p w14:paraId="6CE5E551"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A9B4425"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bottom w:val="single" w:sz="4" w:space="0" w:color="auto"/>
                  </w:tcBorders>
                  <w:shd w:val="clear" w:color="auto" w:fill="auto"/>
                  <w:vAlign w:val="center"/>
                </w:tcPr>
                <w:p w14:paraId="419212B0"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BE3BC36" w14:textId="0AEDDC8B" w:rsidR="008B2197" w:rsidRPr="006222EB" w:rsidRDefault="00B563C7" w:rsidP="00DF4B80">
                  <w:pPr>
                    <w:framePr w:hSpace="180" w:wrap="around" w:vAnchor="page" w:hAnchor="margin" w:y="347"/>
                    <w:spacing w:line="276" w:lineRule="auto"/>
                    <w:rPr>
                      <w:rFonts w:ascii="Arial Narrow" w:hAnsi="Arial Narrow" w:cs="Arial"/>
                      <w:color w:val="000000"/>
                      <w:sz w:val="20"/>
                      <w:szCs w:val="16"/>
                      <w:lang w:val="en-US"/>
                    </w:rPr>
                  </w:pPr>
                  <w:r w:rsidRPr="00B563C7">
                    <w:rPr>
                      <w:rFonts w:ascii="Arial Narrow" w:hAnsi="Arial Narrow" w:cs="Arial"/>
                      <w:b/>
                      <w:bCs/>
                      <w:color w:val="000000"/>
                      <w:szCs w:val="16"/>
                      <w:lang w:val="en-US"/>
                    </w:rPr>
                    <w:t xml:space="preserve">25. Sonda A-scan </w:t>
                  </w:r>
                  <w:r w:rsidRPr="00B563C7">
                    <w:rPr>
                      <w:rFonts w:ascii="Arial Narrow" w:hAnsi="Arial Narrow" w:cs="Arial"/>
                      <w:bCs/>
                      <w:color w:val="000000"/>
                      <w:sz w:val="16"/>
                      <w:szCs w:val="16"/>
                      <w:lang w:val="en-US"/>
                    </w:rPr>
                    <w:t>- sondă oftalmică model OA12, compatibilă cu PIROP-dispozitiv oftalmologic ultrasonic p/u biometrie. Frecvență: 20MHz; Aplicație: biometrie și calculul puterii lentilelor p/u implanturi intraoculare</w:t>
                  </w:r>
                </w:p>
              </w:tc>
              <w:tc>
                <w:tcPr>
                  <w:tcW w:w="4394" w:type="dxa"/>
                  <w:tcBorders>
                    <w:top w:val="single" w:sz="4" w:space="0" w:color="auto"/>
                    <w:bottom w:val="single" w:sz="4" w:space="0" w:color="auto"/>
                  </w:tcBorders>
                  <w:shd w:val="clear" w:color="auto" w:fill="auto"/>
                  <w:vAlign w:val="center"/>
                </w:tcPr>
                <w:p w14:paraId="0AB82808" w14:textId="77777777" w:rsidR="008B2197" w:rsidRPr="00D52D59" w:rsidRDefault="008B2197" w:rsidP="00DF4B80">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5E46829" w14:textId="77777777" w:rsidR="008B2197" w:rsidRPr="0040485D" w:rsidRDefault="008B2197" w:rsidP="00DF4B80">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6F0DC9" w:rsidRDefault="0040485D" w:rsidP="006222EB">
            <w:pPr>
              <w:spacing w:line="276" w:lineRule="auto"/>
              <w:rPr>
                <w:rFonts w:ascii="Arial Narrow" w:eastAsia="Calibri" w:hAnsi="Arial Narrow"/>
                <w:iCs/>
                <w:noProof w:val="0"/>
              </w:rPr>
            </w:pPr>
          </w:p>
          <w:p w14:paraId="1E63DC85" w14:textId="77777777" w:rsidR="00937BA5" w:rsidRPr="006F0DC9" w:rsidRDefault="0040485D"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Semnat:________________________________________________ </w:t>
            </w:r>
            <w:r w:rsidR="001F7F54" w:rsidRPr="006F0DC9">
              <w:rPr>
                <w:rFonts w:ascii="Arial Narrow" w:eastAsia="Calibri" w:hAnsi="Arial Narrow"/>
                <w:iCs/>
                <w:noProof w:val="0"/>
              </w:rPr>
              <w:t xml:space="preserve">              </w:t>
            </w:r>
          </w:p>
          <w:p w14:paraId="43DFE9D2" w14:textId="77777777" w:rsidR="00937BA5" w:rsidRPr="006F0DC9" w:rsidRDefault="00937BA5" w:rsidP="006222EB">
            <w:pPr>
              <w:spacing w:line="276" w:lineRule="auto"/>
              <w:ind w:left="284"/>
              <w:rPr>
                <w:rFonts w:ascii="Arial Narrow" w:eastAsia="Calibri" w:hAnsi="Arial Narrow"/>
                <w:iCs/>
                <w:noProof w:val="0"/>
              </w:rPr>
            </w:pPr>
          </w:p>
          <w:p w14:paraId="4B98EA3D" w14:textId="131FBE9B" w:rsidR="0040485D" w:rsidRPr="006F0DC9" w:rsidRDefault="001F7F54"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 </w:t>
            </w:r>
            <w:r w:rsidR="0040485D" w:rsidRPr="006F0DC9">
              <w:rPr>
                <w:rFonts w:ascii="Arial Narrow" w:eastAsia="Calibri" w:hAnsi="Arial Narrow"/>
                <w:iCs/>
                <w:noProof w:val="0"/>
              </w:rPr>
              <w:t xml:space="preserve">Numele, Prenumele:______________________________________ </w:t>
            </w:r>
          </w:p>
          <w:p w14:paraId="4B88CE31" w14:textId="77777777" w:rsidR="001F7F54" w:rsidRPr="006F0DC9" w:rsidRDefault="001F7F54" w:rsidP="006222EB">
            <w:pPr>
              <w:spacing w:line="276" w:lineRule="auto"/>
              <w:ind w:left="284"/>
              <w:rPr>
                <w:rFonts w:ascii="Arial Narrow" w:eastAsia="Calibri" w:hAnsi="Arial Narrow"/>
                <w:iCs/>
                <w:noProof w:val="0"/>
              </w:rPr>
            </w:pPr>
          </w:p>
          <w:p w14:paraId="760F8994" w14:textId="77777777" w:rsidR="00937BA5" w:rsidRPr="006F0DC9" w:rsidRDefault="0040485D" w:rsidP="001C179B">
            <w:pPr>
              <w:spacing w:line="276" w:lineRule="auto"/>
              <w:ind w:left="284"/>
              <w:rPr>
                <w:rFonts w:ascii="Arial Narrow" w:eastAsia="Calibri" w:hAnsi="Arial Narrow"/>
                <w:iCs/>
                <w:noProof w:val="0"/>
              </w:rPr>
            </w:pPr>
            <w:r w:rsidRPr="006F0DC9">
              <w:rPr>
                <w:rFonts w:ascii="Arial Narrow" w:eastAsia="Calibri" w:hAnsi="Arial Narrow"/>
                <w:iCs/>
                <w:noProof w:val="0"/>
              </w:rPr>
              <w:t>În calitate de: __________</w:t>
            </w:r>
            <w:r w:rsidR="001F7F54" w:rsidRPr="006F0DC9">
              <w:rPr>
                <w:rFonts w:ascii="Arial Narrow" w:eastAsia="Calibri" w:hAnsi="Arial Narrow"/>
                <w:iCs/>
                <w:noProof w:val="0"/>
              </w:rPr>
              <w:t xml:space="preserve">     </w:t>
            </w:r>
          </w:p>
          <w:p w14:paraId="72BA8600" w14:textId="77777777" w:rsidR="00937BA5" w:rsidRPr="006F0DC9" w:rsidRDefault="00937BA5" w:rsidP="001C179B">
            <w:pPr>
              <w:spacing w:line="276" w:lineRule="auto"/>
              <w:ind w:left="284"/>
              <w:rPr>
                <w:rFonts w:ascii="Arial Narrow" w:eastAsia="Calibri" w:hAnsi="Arial Narrow"/>
                <w:iCs/>
                <w:noProof w:val="0"/>
              </w:rPr>
            </w:pPr>
          </w:p>
          <w:p w14:paraId="55A22BD3" w14:textId="77777777" w:rsidR="00937BA5" w:rsidRPr="006F0DC9" w:rsidRDefault="0040485D"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Ofertantul: __________</w:t>
            </w:r>
            <w:r w:rsidR="001C179B" w:rsidRPr="006F0DC9">
              <w:rPr>
                <w:rFonts w:ascii="Arial Narrow" w:eastAsia="Calibri" w:hAnsi="Arial Narrow"/>
                <w:bCs/>
                <w:iCs/>
                <w:noProof w:val="0"/>
              </w:rPr>
              <w:t xml:space="preserve">     </w:t>
            </w:r>
          </w:p>
          <w:p w14:paraId="2753187A" w14:textId="77777777" w:rsidR="00937BA5" w:rsidRPr="006F0DC9" w:rsidRDefault="00937BA5" w:rsidP="001C179B">
            <w:pPr>
              <w:spacing w:line="276" w:lineRule="auto"/>
              <w:ind w:left="284"/>
              <w:rPr>
                <w:rFonts w:ascii="Arial Narrow" w:eastAsia="Calibri" w:hAnsi="Arial Narrow"/>
                <w:bCs/>
                <w:iCs/>
                <w:noProof w:val="0"/>
              </w:rPr>
            </w:pPr>
          </w:p>
          <w:p w14:paraId="2BA58D5B" w14:textId="31E1324A" w:rsidR="006222EB" w:rsidRPr="00545049" w:rsidRDefault="001C179B"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A</w:t>
            </w:r>
            <w:r w:rsidR="0040485D" w:rsidRPr="006F0DC9">
              <w:rPr>
                <w:rFonts w:ascii="Arial Narrow" w:eastAsia="Calibri" w:hAnsi="Arial Narrow"/>
                <w:bCs/>
                <w:iCs/>
                <w:noProof w:val="0"/>
              </w:rPr>
              <w:t>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774A98DC" w14:textId="77777777" w:rsidR="006F0DC9" w:rsidRDefault="006F0DC9" w:rsidP="00545049">
            <w:pPr>
              <w:tabs>
                <w:tab w:val="left" w:pos="284"/>
              </w:tabs>
              <w:jc w:val="right"/>
              <w:rPr>
                <w:rFonts w:ascii="Arial Narrow" w:hAnsi="Arial Narrow"/>
                <w:noProof w:val="0"/>
                <w:sz w:val="20"/>
                <w:lang w:val="it-IT"/>
              </w:rPr>
            </w:pPr>
          </w:p>
          <w:p w14:paraId="149AA490" w14:textId="77777777" w:rsidR="006F0DC9" w:rsidRDefault="006F0DC9" w:rsidP="00545049">
            <w:pPr>
              <w:tabs>
                <w:tab w:val="left" w:pos="284"/>
              </w:tabs>
              <w:jc w:val="right"/>
              <w:rPr>
                <w:rFonts w:ascii="Arial Narrow" w:hAnsi="Arial Narrow"/>
                <w:noProof w:val="0"/>
                <w:sz w:val="20"/>
                <w:lang w:val="it-IT"/>
              </w:rPr>
            </w:pPr>
          </w:p>
          <w:p w14:paraId="0A8A2D7A" w14:textId="77777777" w:rsidR="006F0DC9" w:rsidRDefault="006F0DC9" w:rsidP="00545049">
            <w:pPr>
              <w:tabs>
                <w:tab w:val="left" w:pos="284"/>
              </w:tabs>
              <w:jc w:val="right"/>
              <w:rPr>
                <w:rFonts w:ascii="Arial Narrow" w:hAnsi="Arial Narrow"/>
                <w:noProof w:val="0"/>
                <w:sz w:val="20"/>
                <w:lang w:val="it-IT"/>
              </w:rPr>
            </w:pPr>
          </w:p>
          <w:p w14:paraId="66768D18" w14:textId="77777777" w:rsidR="006F0DC9" w:rsidRDefault="006F0DC9" w:rsidP="00545049">
            <w:pPr>
              <w:tabs>
                <w:tab w:val="left" w:pos="284"/>
              </w:tabs>
              <w:jc w:val="right"/>
              <w:rPr>
                <w:rFonts w:ascii="Arial Narrow" w:hAnsi="Arial Narrow"/>
                <w:noProof w:val="0"/>
                <w:sz w:val="20"/>
                <w:lang w:val="it-IT"/>
              </w:rPr>
            </w:pPr>
          </w:p>
          <w:p w14:paraId="24D74960" w14:textId="77777777" w:rsidR="006F0DC9" w:rsidRDefault="006F0DC9" w:rsidP="00545049">
            <w:pPr>
              <w:tabs>
                <w:tab w:val="left" w:pos="284"/>
              </w:tabs>
              <w:jc w:val="right"/>
              <w:rPr>
                <w:rFonts w:ascii="Arial Narrow" w:hAnsi="Arial Narrow"/>
                <w:noProof w:val="0"/>
                <w:sz w:val="20"/>
                <w:lang w:val="it-IT"/>
              </w:rPr>
            </w:pPr>
          </w:p>
          <w:p w14:paraId="7B3C4267" w14:textId="597F1EE5" w:rsidR="006F0DC9" w:rsidRDefault="006F0DC9" w:rsidP="00545049">
            <w:pPr>
              <w:tabs>
                <w:tab w:val="left" w:pos="284"/>
              </w:tabs>
              <w:jc w:val="right"/>
              <w:rPr>
                <w:rFonts w:ascii="Arial Narrow" w:hAnsi="Arial Narrow"/>
                <w:noProof w:val="0"/>
                <w:sz w:val="20"/>
                <w:lang w:val="it-IT"/>
              </w:rPr>
            </w:pPr>
          </w:p>
          <w:p w14:paraId="7CD11C44" w14:textId="067416A9" w:rsidR="00887E3E" w:rsidRDefault="00887E3E" w:rsidP="00545049">
            <w:pPr>
              <w:tabs>
                <w:tab w:val="left" w:pos="284"/>
              </w:tabs>
              <w:jc w:val="right"/>
              <w:rPr>
                <w:rFonts w:ascii="Arial Narrow" w:hAnsi="Arial Narrow"/>
                <w:noProof w:val="0"/>
                <w:sz w:val="20"/>
                <w:lang w:val="it-IT"/>
              </w:rPr>
            </w:pPr>
          </w:p>
          <w:p w14:paraId="2E95FC08" w14:textId="3B452C16" w:rsidR="00887E3E" w:rsidRDefault="00887E3E" w:rsidP="00545049">
            <w:pPr>
              <w:tabs>
                <w:tab w:val="left" w:pos="284"/>
              </w:tabs>
              <w:jc w:val="right"/>
              <w:rPr>
                <w:rFonts w:ascii="Arial Narrow" w:hAnsi="Arial Narrow"/>
                <w:noProof w:val="0"/>
                <w:sz w:val="20"/>
                <w:lang w:val="it-IT"/>
              </w:rPr>
            </w:pPr>
          </w:p>
          <w:p w14:paraId="67B915EA" w14:textId="0554A4D1" w:rsidR="00887E3E" w:rsidRDefault="00887E3E" w:rsidP="00545049">
            <w:pPr>
              <w:tabs>
                <w:tab w:val="left" w:pos="284"/>
              </w:tabs>
              <w:jc w:val="right"/>
              <w:rPr>
                <w:rFonts w:ascii="Arial Narrow" w:hAnsi="Arial Narrow"/>
                <w:noProof w:val="0"/>
                <w:sz w:val="20"/>
                <w:lang w:val="it-IT"/>
              </w:rPr>
            </w:pPr>
          </w:p>
          <w:p w14:paraId="1B4388EB" w14:textId="353D4F22" w:rsidR="00887E3E" w:rsidRDefault="00887E3E" w:rsidP="00545049">
            <w:pPr>
              <w:tabs>
                <w:tab w:val="left" w:pos="284"/>
              </w:tabs>
              <w:jc w:val="right"/>
              <w:rPr>
                <w:rFonts w:ascii="Arial Narrow" w:hAnsi="Arial Narrow"/>
                <w:noProof w:val="0"/>
                <w:sz w:val="20"/>
                <w:lang w:val="it-IT"/>
              </w:rPr>
            </w:pPr>
          </w:p>
          <w:p w14:paraId="53449DB7" w14:textId="77777777" w:rsidR="008B2197" w:rsidRDefault="008B2197" w:rsidP="00545049">
            <w:pPr>
              <w:tabs>
                <w:tab w:val="left" w:pos="284"/>
              </w:tabs>
              <w:jc w:val="right"/>
              <w:rPr>
                <w:rFonts w:ascii="Arial Narrow" w:hAnsi="Arial Narrow"/>
                <w:noProof w:val="0"/>
                <w:sz w:val="20"/>
                <w:lang w:val="it-IT"/>
              </w:rPr>
            </w:pPr>
          </w:p>
          <w:p w14:paraId="00F17090" w14:textId="77777777" w:rsidR="008B2197" w:rsidRDefault="008B2197" w:rsidP="00545049">
            <w:pPr>
              <w:tabs>
                <w:tab w:val="left" w:pos="284"/>
              </w:tabs>
              <w:jc w:val="right"/>
              <w:rPr>
                <w:rFonts w:ascii="Arial Narrow" w:hAnsi="Arial Narrow"/>
                <w:noProof w:val="0"/>
                <w:sz w:val="20"/>
                <w:lang w:val="it-IT"/>
              </w:rPr>
            </w:pPr>
          </w:p>
          <w:p w14:paraId="1B7E2FE8" w14:textId="77777777" w:rsidR="008B2197" w:rsidRDefault="008B2197" w:rsidP="00545049">
            <w:pPr>
              <w:tabs>
                <w:tab w:val="left" w:pos="284"/>
              </w:tabs>
              <w:jc w:val="right"/>
              <w:rPr>
                <w:rFonts w:ascii="Arial Narrow" w:hAnsi="Arial Narrow"/>
                <w:noProof w:val="0"/>
                <w:sz w:val="20"/>
                <w:lang w:val="it-IT"/>
              </w:rPr>
            </w:pPr>
          </w:p>
          <w:p w14:paraId="4D58FFC4" w14:textId="77777777" w:rsidR="008B2197" w:rsidRDefault="008B2197" w:rsidP="00545049">
            <w:pPr>
              <w:tabs>
                <w:tab w:val="left" w:pos="284"/>
              </w:tabs>
              <w:jc w:val="right"/>
              <w:rPr>
                <w:rFonts w:ascii="Arial Narrow" w:hAnsi="Arial Narrow"/>
                <w:noProof w:val="0"/>
                <w:sz w:val="20"/>
                <w:lang w:val="it-IT"/>
              </w:rPr>
            </w:pPr>
          </w:p>
          <w:p w14:paraId="3E287D72" w14:textId="77777777" w:rsidR="008B2197" w:rsidRDefault="008B2197" w:rsidP="00545049">
            <w:pPr>
              <w:tabs>
                <w:tab w:val="left" w:pos="284"/>
              </w:tabs>
              <w:jc w:val="right"/>
              <w:rPr>
                <w:rFonts w:ascii="Arial Narrow" w:hAnsi="Arial Narrow"/>
                <w:noProof w:val="0"/>
                <w:sz w:val="20"/>
                <w:lang w:val="it-IT"/>
              </w:rPr>
            </w:pPr>
          </w:p>
          <w:p w14:paraId="0C11922A" w14:textId="3E0B7ABE" w:rsidR="00887E3E" w:rsidRDefault="008B2197" w:rsidP="00545049">
            <w:pPr>
              <w:tabs>
                <w:tab w:val="left" w:pos="284"/>
              </w:tabs>
              <w:jc w:val="right"/>
              <w:rPr>
                <w:rFonts w:ascii="Arial Narrow" w:hAnsi="Arial Narrow"/>
                <w:noProof w:val="0"/>
                <w:sz w:val="20"/>
                <w:lang w:val="it-IT"/>
              </w:rPr>
            </w:pPr>
            <w:r>
              <w:rPr>
                <w:rFonts w:ascii="Arial Narrow" w:hAnsi="Arial Narrow"/>
                <w:noProof w:val="0"/>
                <w:sz w:val="20"/>
                <w:lang w:val="it-IT"/>
              </w:rPr>
              <w:t>*</w:t>
            </w:r>
          </w:p>
          <w:p w14:paraId="57686685" w14:textId="37E22F45"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95F4AD8" w14:textId="232DA067" w:rsidR="00C924F7" w:rsidRDefault="00C924F7" w:rsidP="00545049">
            <w:pPr>
              <w:rPr>
                <w:rFonts w:ascii="Arial Narrow" w:eastAsia="Calibri" w:hAnsi="Arial Narrow"/>
                <w:noProof w:val="0"/>
              </w:rPr>
            </w:pP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063A7B" w:rsidRPr="0040485D" w14:paraId="434E52EA" w14:textId="77777777" w:rsidTr="004E46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F1BC4" w14:textId="77777777" w:rsidR="00063A7B" w:rsidRPr="0040485D" w:rsidRDefault="00063A7B" w:rsidP="00DF4B80">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71F8D803" w14:textId="1927211E" w:rsidR="00063A7B" w:rsidRPr="00DE3117" w:rsidRDefault="00DF4B80" w:rsidP="00DF4B80">
                  <w:pPr>
                    <w:framePr w:hSpace="180" w:wrap="around" w:vAnchor="page" w:hAnchor="margin" w:y="347"/>
                    <w:spacing w:line="276" w:lineRule="auto"/>
                    <w:ind w:right="-108"/>
                    <w:rPr>
                      <w:rFonts w:ascii="Arial Narrow" w:eastAsia="Calibri" w:hAnsi="Arial Narrow"/>
                      <w:b/>
                      <w:iCs/>
                      <w:noProof w:val="0"/>
                      <w:sz w:val="20"/>
                    </w:rPr>
                  </w:pPr>
                  <w:r w:rsidRPr="00DF4B80">
                    <w:rPr>
                      <w:rFonts w:ascii="Arial Narrow" w:eastAsia="Calibri" w:hAnsi="Arial Narrow"/>
                      <w:b/>
                      <w:iCs/>
                      <w:noProof w:val="0"/>
                      <w:sz w:val="20"/>
                      <w:lang w:val="ru-RU"/>
                    </w:rPr>
                    <w:t> </w:t>
                  </w:r>
                  <w:hyperlink r:id="rId17" w:tgtFrame="_blank" w:history="1">
                    <w:r w:rsidRPr="00DF4B80">
                      <w:rPr>
                        <w:rStyle w:val="af4"/>
                        <w:rFonts w:ascii="Arial Narrow" w:eastAsia="Calibri" w:hAnsi="Arial Narrow"/>
                        <w:b/>
                        <w:iCs/>
                        <w:noProof w:val="0"/>
                        <w:sz w:val="20"/>
                        <w:lang w:val="ru-RU"/>
                      </w:rPr>
                      <w:t>ocds-b3wdp1-MD-1773753825286</w:t>
                    </w:r>
                  </w:hyperlink>
                </w:p>
              </w:tc>
              <w:tc>
                <w:tcPr>
                  <w:tcW w:w="1282" w:type="dxa"/>
                  <w:tcBorders>
                    <w:top w:val="single" w:sz="4" w:space="0" w:color="auto"/>
                    <w:left w:val="nil"/>
                    <w:bottom w:val="single" w:sz="4" w:space="0" w:color="auto"/>
                    <w:right w:val="nil"/>
                  </w:tcBorders>
                  <w:shd w:val="clear" w:color="auto" w:fill="auto"/>
                  <w:vAlign w:val="center"/>
                </w:tcPr>
                <w:p w14:paraId="7283D290" w14:textId="12B9ECE4" w:rsidR="00063A7B" w:rsidRPr="004310F0" w:rsidRDefault="00063A7B" w:rsidP="00DF4B80">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DF4B80">
                    <w:rPr>
                      <w:rFonts w:ascii="Arial Narrow" w:eastAsia="Calibri" w:hAnsi="Arial Narrow"/>
                      <w:b/>
                      <w:iCs/>
                      <w:noProof w:val="0"/>
                    </w:rPr>
                    <w:t>21582670</w:t>
                  </w:r>
                </w:p>
              </w:tc>
              <w:tc>
                <w:tcPr>
                  <w:tcW w:w="1555" w:type="dxa"/>
                  <w:tcBorders>
                    <w:top w:val="single" w:sz="4" w:space="0" w:color="auto"/>
                    <w:left w:val="nil"/>
                    <w:bottom w:val="single" w:sz="4" w:space="0" w:color="auto"/>
                    <w:right w:val="nil"/>
                  </w:tcBorders>
                  <w:shd w:val="clear" w:color="auto" w:fill="auto"/>
                  <w:vAlign w:val="center"/>
                </w:tcPr>
                <w:p w14:paraId="4631D8AC" w14:textId="744AA499" w:rsidR="00063A7B" w:rsidRPr="0040485D" w:rsidRDefault="004E4616" w:rsidP="00DF4B80">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 xml:space="preserve">din </w:t>
                  </w:r>
                  <w:r w:rsidR="00DF4B80">
                    <w:rPr>
                      <w:rFonts w:ascii="Arial Narrow" w:eastAsia="Calibri" w:hAnsi="Arial Narrow"/>
                      <w:b/>
                      <w:iCs/>
                      <w:noProof w:val="0"/>
                    </w:rPr>
                    <w:t>08.04.2026</w:t>
                  </w:r>
                </w:p>
              </w:tc>
              <w:tc>
                <w:tcPr>
                  <w:tcW w:w="6804" w:type="dxa"/>
                  <w:tcBorders>
                    <w:top w:val="single" w:sz="4" w:space="0" w:color="auto"/>
                    <w:left w:val="nil"/>
                    <w:bottom w:val="single" w:sz="4" w:space="0" w:color="auto"/>
                  </w:tcBorders>
                  <w:shd w:val="clear" w:color="auto" w:fill="auto"/>
                  <w:vAlign w:val="center"/>
                </w:tcPr>
                <w:p w14:paraId="015209CB" w14:textId="77777777" w:rsidR="00063A7B" w:rsidRPr="0040485D" w:rsidRDefault="00063A7B" w:rsidP="00DF4B80">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063A7B" w:rsidRPr="0040485D" w14:paraId="33D82617" w14:textId="77777777" w:rsidTr="004E4616">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ECFAE41" w14:textId="77777777" w:rsidR="00063A7B" w:rsidRPr="001F19ED" w:rsidRDefault="00063A7B" w:rsidP="00DF4B80">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705CD159" w14:textId="37B912EB" w:rsidR="00063A7B" w:rsidRPr="001F19ED" w:rsidRDefault="00063A7B" w:rsidP="00DF4B80">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4E4616">
                    <w:rPr>
                      <w:rFonts w:ascii="Arial Narrow" w:eastAsia="Calibri" w:hAnsi="Arial Narrow"/>
                      <w:b/>
                      <w:noProof w:val="0"/>
                      <w:lang w:val="en-US"/>
                    </w:rPr>
                    <w:t>6</w:t>
                  </w:r>
                </w:p>
              </w:tc>
            </w:tr>
          </w:tbl>
          <w:p w14:paraId="3F750BE2" w14:textId="77777777" w:rsidR="00063A7B" w:rsidRPr="00545049" w:rsidRDefault="00063A7B"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2263"/>
              <w:gridCol w:w="4536"/>
              <w:gridCol w:w="709"/>
              <w:gridCol w:w="709"/>
              <w:gridCol w:w="1134"/>
              <w:gridCol w:w="1276"/>
              <w:gridCol w:w="1134"/>
              <w:gridCol w:w="1134"/>
              <w:gridCol w:w="1275"/>
              <w:gridCol w:w="1560"/>
            </w:tblGrid>
            <w:tr w:rsidR="001F3FDE" w:rsidRPr="00F402D9" w14:paraId="1802E6BD" w14:textId="22B309AA" w:rsidTr="001F3FDE">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4893D029" w:rsidR="00BB6577" w:rsidRPr="00F402D9" w:rsidRDefault="00F402D9" w:rsidP="00DF4B80">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Denumire lot</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F402D9" w:rsidRDefault="00BB6577"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F402D9" w:rsidRDefault="00BB6577"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F402D9" w:rsidRDefault="00BB6577"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U/M</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DAECDF2" w:rsidR="00BB6577" w:rsidRPr="00F402D9" w:rsidRDefault="00BB6577"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f</w:t>
                  </w:r>
                  <w:r w:rsidR="00F402D9" w:rsidRPr="00F402D9">
                    <w:rPr>
                      <w:rFonts w:ascii="Arial Narrow" w:eastAsia="Calibri" w:hAnsi="Arial Narrow"/>
                      <w:b/>
                      <w:noProof w:val="0"/>
                      <w:sz w:val="12"/>
                      <w:szCs w:val="20"/>
                      <w:lang w:val="en-US"/>
                    </w:rPr>
                    <w:t>/</w:t>
                  </w:r>
                  <w:r w:rsidRPr="00F402D9">
                    <w:rPr>
                      <w:rFonts w:ascii="Arial Narrow" w:eastAsia="Calibri" w:hAnsi="Arial Narrow"/>
                      <w:b/>
                      <w:noProof w:val="0"/>
                      <w:sz w:val="12"/>
                      <w:szCs w:val="20"/>
                      <w:lang w:val="en-US"/>
                    </w:rPr>
                    <w:t>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F402D9" w:rsidRDefault="00BB6577"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F402D9" w:rsidRDefault="00BB6577"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fără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F402D9" w:rsidRDefault="00BB6577"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F402D9" w:rsidRDefault="00BB6577" w:rsidP="00DF4B80">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Termen livrar</w:t>
                  </w:r>
                  <w:r w:rsidR="00C924F7" w:rsidRPr="00F402D9">
                    <w:rPr>
                      <w:rFonts w:ascii="Arial Narrow" w:eastAsia="Calibri" w:hAnsi="Arial Narrow"/>
                      <w:b/>
                      <w:noProof w:val="0"/>
                      <w:sz w:val="12"/>
                      <w:szCs w:val="20"/>
                      <w:lang w:val="en-US"/>
                    </w:rPr>
                    <w:t>e</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F402D9" w:rsidRDefault="00BB6577" w:rsidP="00DF4B80">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Clasificație bugetară (IBAN)</w:t>
                  </w:r>
                </w:p>
              </w:tc>
            </w:tr>
            <w:tr w:rsidR="001F3FDE" w:rsidRPr="00F402D9" w14:paraId="2E8E95E6" w14:textId="643E6F02" w:rsidTr="001F3FDE">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F402D9" w:rsidRDefault="00BB6577" w:rsidP="00DF4B80">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F402D9" w:rsidRDefault="00BB6577" w:rsidP="00DF4B80">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F402D9" w:rsidRDefault="00BB6577" w:rsidP="00DF4B80">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F402D9" w:rsidRDefault="00BB6577" w:rsidP="00DF4B80">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F402D9" w:rsidRDefault="00BB6577" w:rsidP="00DF4B80">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F402D9" w:rsidRDefault="00BB6577" w:rsidP="00DF4B80">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3F055E" w:rsidRDefault="00BB6577" w:rsidP="00DF4B80">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7</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3F055E" w:rsidRDefault="00BB6577" w:rsidP="00DF4B80">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F402D9" w:rsidRDefault="00BB6577" w:rsidP="00DF4B80">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F402D9" w:rsidRDefault="00BB6577" w:rsidP="00DF4B80">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10</w:t>
                  </w:r>
                </w:p>
              </w:tc>
            </w:tr>
            <w:tr w:rsidR="00173EF6" w:rsidRPr="00F402D9" w14:paraId="05A3245F" w14:textId="43EC6319"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25FCFD4" w14:textId="17F4657C"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lang w:val="en-US"/>
                    </w:rPr>
                  </w:pPr>
                  <w:r w:rsidRPr="00E2688D">
                    <w:rPr>
                      <w:rFonts w:ascii="Arial Narrow" w:hAnsi="Arial Narrow" w:cs="Arial"/>
                      <w:sz w:val="16"/>
                    </w:rPr>
                    <w:t>1. Sigilator "650 DE, Matachana"</w:t>
                  </w:r>
                </w:p>
              </w:tc>
              <w:tc>
                <w:tcPr>
                  <w:tcW w:w="4536" w:type="dxa"/>
                  <w:tcBorders>
                    <w:top w:val="single" w:sz="4" w:space="0" w:color="auto"/>
                    <w:left w:val="nil"/>
                    <w:bottom w:val="single" w:sz="4" w:space="0" w:color="auto"/>
                    <w:right w:val="single" w:sz="4" w:space="0" w:color="auto"/>
                  </w:tcBorders>
                  <w:shd w:val="clear" w:color="auto" w:fill="auto"/>
                  <w:vAlign w:val="center"/>
                </w:tcPr>
                <w:p w14:paraId="60B4DCDE" w14:textId="0CFAB635"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1. Motor reductor ce asigură transferul și sigilarea pungii</w:t>
                  </w:r>
                </w:p>
              </w:tc>
              <w:tc>
                <w:tcPr>
                  <w:tcW w:w="709" w:type="dxa"/>
                  <w:tcBorders>
                    <w:top w:val="single" w:sz="4" w:space="0" w:color="auto"/>
                    <w:left w:val="single" w:sz="4" w:space="0" w:color="auto"/>
                    <w:bottom w:val="single" w:sz="4" w:space="0" w:color="auto"/>
                    <w:right w:val="nil"/>
                  </w:tcBorders>
                  <w:shd w:val="clear" w:color="auto" w:fill="auto"/>
                  <w:vAlign w:val="center"/>
                </w:tcPr>
                <w:p w14:paraId="158A1D5F" w14:textId="717C68A5"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958E7D" w14:textId="4CC76359"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A884E76" w14:textId="2CB08426"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A370B36" w14:textId="114F5D0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CB60AAF" w14:textId="2D6B880E"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EC49CE9" w14:textId="15CB2588"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17C47F79" w14:textId="0A460569" w:rsidR="00173EF6" w:rsidRPr="00063A7B"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r w:rsidRPr="00063A7B">
                    <w:rPr>
                      <w:rFonts w:ascii="Arial Narrow" w:eastAsia="Calibri" w:hAnsi="Arial Narrow"/>
                      <w:b/>
                      <w:noProof w:val="0"/>
                      <w:sz w:val="16"/>
                      <w:szCs w:val="20"/>
                      <w:lang w:val="ro-MD"/>
                    </w:rPr>
                    <w:t>La comandă, în decurs de 15 zile</w:t>
                  </w:r>
                </w:p>
              </w:tc>
              <w:tc>
                <w:tcPr>
                  <w:tcW w:w="1560" w:type="dxa"/>
                  <w:vMerge w:val="restart"/>
                  <w:tcBorders>
                    <w:left w:val="single" w:sz="4" w:space="0" w:color="auto"/>
                    <w:right w:val="single" w:sz="4" w:space="0" w:color="auto"/>
                  </w:tcBorders>
                  <w:shd w:val="clear" w:color="auto" w:fill="auto"/>
                  <w:vAlign w:val="center"/>
                </w:tcPr>
                <w:p w14:paraId="685AFCDA" w14:textId="2FFD2FC0"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r w:rsidRPr="00F402D9">
                    <w:rPr>
                      <w:rFonts w:ascii="Arial Narrow" w:eastAsia="Calibri" w:hAnsi="Arial Narrow"/>
                      <w:noProof w:val="0"/>
                      <w:sz w:val="10"/>
                      <w:szCs w:val="10"/>
                      <w:lang w:val="en-US"/>
                    </w:rPr>
                    <w:t>MD87TRPCCC518430A00172AA</w:t>
                  </w:r>
                </w:p>
              </w:tc>
            </w:tr>
            <w:tr w:rsidR="00173EF6" w:rsidRPr="00F402D9" w14:paraId="28AB7750"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158C6B3C" w14:textId="15E612B4"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2. ErbeCryo2, Erbe Elektromedizin</w:t>
                  </w:r>
                </w:p>
              </w:tc>
              <w:tc>
                <w:tcPr>
                  <w:tcW w:w="4536" w:type="dxa"/>
                  <w:tcBorders>
                    <w:top w:val="nil"/>
                    <w:left w:val="nil"/>
                    <w:bottom w:val="single" w:sz="4" w:space="0" w:color="auto"/>
                    <w:right w:val="single" w:sz="4" w:space="0" w:color="auto"/>
                  </w:tcBorders>
                  <w:shd w:val="clear" w:color="auto" w:fill="auto"/>
                  <w:vAlign w:val="center"/>
                </w:tcPr>
                <w:p w14:paraId="46FAA208" w14:textId="047788A8"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2. Comutator de picior cu o singură pedală, incl. cablul de interconexiune</w:t>
                  </w:r>
                </w:p>
              </w:tc>
              <w:tc>
                <w:tcPr>
                  <w:tcW w:w="709" w:type="dxa"/>
                  <w:tcBorders>
                    <w:top w:val="nil"/>
                    <w:left w:val="single" w:sz="4" w:space="0" w:color="auto"/>
                    <w:bottom w:val="single" w:sz="4" w:space="0" w:color="auto"/>
                    <w:right w:val="nil"/>
                  </w:tcBorders>
                  <w:shd w:val="clear" w:color="auto" w:fill="auto"/>
                  <w:vAlign w:val="center"/>
                </w:tcPr>
                <w:p w14:paraId="1826E074" w14:textId="183B2C45"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67D89EC" w14:textId="311E0BDD"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920FD06"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197A44C"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186DEA2"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E17E3B0"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586B413"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BB70E47"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5F01D1F6"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DCF0A6A" w14:textId="36682FE6"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3. Cameră video laparoscopică "ENDOCAM LOGIC HD, Richard Wolf"</w:t>
                  </w:r>
                </w:p>
              </w:tc>
              <w:tc>
                <w:tcPr>
                  <w:tcW w:w="4536" w:type="dxa"/>
                  <w:tcBorders>
                    <w:top w:val="nil"/>
                    <w:left w:val="nil"/>
                    <w:bottom w:val="single" w:sz="4" w:space="0" w:color="auto"/>
                    <w:right w:val="single" w:sz="4" w:space="0" w:color="auto"/>
                  </w:tcBorders>
                  <w:shd w:val="clear" w:color="auto" w:fill="auto"/>
                  <w:vAlign w:val="center"/>
                </w:tcPr>
                <w:p w14:paraId="0ACF88E9" w14:textId="75E23E39"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3. Cablu de interconexiune</w:t>
                  </w:r>
                </w:p>
              </w:tc>
              <w:tc>
                <w:tcPr>
                  <w:tcW w:w="709" w:type="dxa"/>
                  <w:tcBorders>
                    <w:top w:val="nil"/>
                    <w:left w:val="single" w:sz="4" w:space="0" w:color="auto"/>
                    <w:bottom w:val="single" w:sz="4" w:space="0" w:color="auto"/>
                    <w:right w:val="nil"/>
                  </w:tcBorders>
                  <w:shd w:val="clear" w:color="auto" w:fill="auto"/>
                  <w:vAlign w:val="center"/>
                </w:tcPr>
                <w:p w14:paraId="56C4049F" w14:textId="68B9EAFC"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38F22785" w14:textId="3F78AD3F"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CE2F867"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A604E26"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A2F3A1"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692994"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E6CCE2F"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1F2EBC7D"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9E9B73B"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BEEC3F2" w14:textId="56026059"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4. X-ray stationar "Flexa Vision, Shimadzu"</w:t>
                  </w:r>
                </w:p>
              </w:tc>
              <w:tc>
                <w:tcPr>
                  <w:tcW w:w="4536" w:type="dxa"/>
                  <w:tcBorders>
                    <w:top w:val="nil"/>
                    <w:left w:val="nil"/>
                    <w:bottom w:val="single" w:sz="4" w:space="0" w:color="auto"/>
                    <w:right w:val="single" w:sz="4" w:space="0" w:color="auto"/>
                  </w:tcBorders>
                  <w:shd w:val="clear" w:color="auto" w:fill="auto"/>
                  <w:vAlign w:val="center"/>
                </w:tcPr>
                <w:p w14:paraId="21DFE878" w14:textId="5AF3D4D7"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4.1. Lampă halogen p/u colimator</w:t>
                  </w:r>
                </w:p>
              </w:tc>
              <w:tc>
                <w:tcPr>
                  <w:tcW w:w="709" w:type="dxa"/>
                  <w:tcBorders>
                    <w:top w:val="nil"/>
                    <w:left w:val="single" w:sz="4" w:space="0" w:color="auto"/>
                    <w:bottom w:val="single" w:sz="4" w:space="0" w:color="auto"/>
                    <w:right w:val="nil"/>
                  </w:tcBorders>
                  <w:shd w:val="clear" w:color="auto" w:fill="auto"/>
                  <w:vAlign w:val="center"/>
                </w:tcPr>
                <w:p w14:paraId="25E5F6FF" w14:textId="139B32B7"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02415F58" w14:textId="43F54E61"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0F36A1E"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53ACEC1"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1A8207"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FB1E10"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FBD0549"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01808136"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5ABD7B3"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5EEED3E7" w14:textId="34370F59"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4. X-ray stationar "Flexa Vision, Shimadzu"</w:t>
                  </w:r>
                </w:p>
              </w:tc>
              <w:tc>
                <w:tcPr>
                  <w:tcW w:w="4536" w:type="dxa"/>
                  <w:tcBorders>
                    <w:top w:val="nil"/>
                    <w:left w:val="nil"/>
                    <w:bottom w:val="single" w:sz="4" w:space="0" w:color="auto"/>
                    <w:right w:val="single" w:sz="4" w:space="0" w:color="auto"/>
                  </w:tcBorders>
                  <w:shd w:val="clear" w:color="auto" w:fill="auto"/>
                  <w:vAlign w:val="center"/>
                </w:tcPr>
                <w:p w14:paraId="0B443025" w14:textId="2A41440B"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4.2. Photo Sensor</w:t>
                  </w:r>
                </w:p>
              </w:tc>
              <w:tc>
                <w:tcPr>
                  <w:tcW w:w="709" w:type="dxa"/>
                  <w:tcBorders>
                    <w:top w:val="nil"/>
                    <w:left w:val="single" w:sz="4" w:space="0" w:color="auto"/>
                    <w:bottom w:val="single" w:sz="4" w:space="0" w:color="auto"/>
                    <w:right w:val="nil"/>
                  </w:tcBorders>
                  <w:shd w:val="clear" w:color="auto" w:fill="auto"/>
                  <w:vAlign w:val="center"/>
                </w:tcPr>
                <w:p w14:paraId="51F7AC25" w14:textId="34CCA60C"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593E3D4" w14:textId="2A0AE6CA"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598146F"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54A6B1"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88B88E7"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C0FCD07"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539477B"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1780D87"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43128E8"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6117ADE" w14:textId="3F549B14"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4. X-ray stationar "Flexa Vision, Shimadzu"</w:t>
                  </w:r>
                </w:p>
              </w:tc>
              <w:tc>
                <w:tcPr>
                  <w:tcW w:w="4536" w:type="dxa"/>
                  <w:tcBorders>
                    <w:top w:val="nil"/>
                    <w:left w:val="nil"/>
                    <w:bottom w:val="single" w:sz="4" w:space="0" w:color="auto"/>
                    <w:right w:val="single" w:sz="4" w:space="0" w:color="auto"/>
                  </w:tcBorders>
                  <w:shd w:val="clear" w:color="auto" w:fill="auto"/>
                  <w:vAlign w:val="center"/>
                </w:tcPr>
                <w:p w14:paraId="17A37D61" w14:textId="667BC16C"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4.3. Photo Sensor</w:t>
                  </w:r>
                </w:p>
              </w:tc>
              <w:tc>
                <w:tcPr>
                  <w:tcW w:w="709" w:type="dxa"/>
                  <w:tcBorders>
                    <w:top w:val="nil"/>
                    <w:left w:val="single" w:sz="4" w:space="0" w:color="auto"/>
                    <w:bottom w:val="single" w:sz="4" w:space="0" w:color="auto"/>
                    <w:right w:val="nil"/>
                  </w:tcBorders>
                  <w:shd w:val="clear" w:color="auto" w:fill="auto"/>
                  <w:vAlign w:val="center"/>
                </w:tcPr>
                <w:p w14:paraId="760DA6E9" w14:textId="7F449158"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04C92D16" w14:textId="0488E57E"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4D362F5"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C883329"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01F83CA"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40F9255"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46D9853"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B79A163"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47BA265F"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12ACDAF" w14:textId="2BCE2EA0"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5. X-ray mobil "Mobile Art Evolution, Shimadzu"</w:t>
                  </w:r>
                </w:p>
              </w:tc>
              <w:tc>
                <w:tcPr>
                  <w:tcW w:w="4536" w:type="dxa"/>
                  <w:tcBorders>
                    <w:top w:val="nil"/>
                    <w:left w:val="nil"/>
                    <w:bottom w:val="single" w:sz="4" w:space="0" w:color="auto"/>
                    <w:right w:val="single" w:sz="4" w:space="0" w:color="auto"/>
                  </w:tcBorders>
                  <w:shd w:val="clear" w:color="auto" w:fill="auto"/>
                  <w:vAlign w:val="center"/>
                </w:tcPr>
                <w:p w14:paraId="62217675" w14:textId="04A8455C"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5. Cauciuc la roata cu acțiune motorizată</w:t>
                  </w:r>
                </w:p>
              </w:tc>
              <w:tc>
                <w:tcPr>
                  <w:tcW w:w="709" w:type="dxa"/>
                  <w:tcBorders>
                    <w:top w:val="nil"/>
                    <w:left w:val="single" w:sz="4" w:space="0" w:color="auto"/>
                    <w:bottom w:val="single" w:sz="4" w:space="0" w:color="auto"/>
                    <w:right w:val="nil"/>
                  </w:tcBorders>
                  <w:shd w:val="clear" w:color="auto" w:fill="auto"/>
                  <w:vAlign w:val="center"/>
                </w:tcPr>
                <w:p w14:paraId="38CA5613" w14:textId="12D8C474"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4554E79A" w14:textId="20F55A07"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545CA79"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1756165"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F262693"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A2A8CD"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C327A51"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78B57F5"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A8EC5E8"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16D118F" w14:textId="1FDF7A3B"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6. USG "LOGIQ E10, GE"</w:t>
                  </w:r>
                </w:p>
              </w:tc>
              <w:tc>
                <w:tcPr>
                  <w:tcW w:w="4536" w:type="dxa"/>
                  <w:tcBorders>
                    <w:top w:val="nil"/>
                    <w:left w:val="nil"/>
                    <w:bottom w:val="single" w:sz="4" w:space="0" w:color="auto"/>
                    <w:right w:val="single" w:sz="4" w:space="0" w:color="auto"/>
                  </w:tcBorders>
                  <w:shd w:val="clear" w:color="auto" w:fill="auto"/>
                  <w:vAlign w:val="center"/>
                </w:tcPr>
                <w:p w14:paraId="00479011" w14:textId="0254161D"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rPr>
                    <w:t>6.1. Sondă convexă</w:t>
                  </w:r>
                </w:p>
              </w:tc>
              <w:tc>
                <w:tcPr>
                  <w:tcW w:w="709" w:type="dxa"/>
                  <w:tcBorders>
                    <w:top w:val="nil"/>
                    <w:left w:val="single" w:sz="4" w:space="0" w:color="auto"/>
                    <w:bottom w:val="single" w:sz="4" w:space="0" w:color="auto"/>
                    <w:right w:val="nil"/>
                  </w:tcBorders>
                  <w:shd w:val="clear" w:color="auto" w:fill="auto"/>
                  <w:vAlign w:val="center"/>
                </w:tcPr>
                <w:p w14:paraId="546E8C0E" w14:textId="7F8B87BF"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FFFD18D" w14:textId="26E395FC"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416D5A2"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B0E5F4C"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16AD055"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C7321C"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9DA1EEF"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FE18A99"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05A3995"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0D0F9AD" w14:textId="5B60F58F"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6. USG "LOGIQ E10, GE"</w:t>
                  </w:r>
                </w:p>
              </w:tc>
              <w:tc>
                <w:tcPr>
                  <w:tcW w:w="4536" w:type="dxa"/>
                  <w:tcBorders>
                    <w:top w:val="nil"/>
                    <w:left w:val="nil"/>
                    <w:bottom w:val="single" w:sz="4" w:space="0" w:color="auto"/>
                    <w:right w:val="single" w:sz="4" w:space="0" w:color="auto"/>
                  </w:tcBorders>
                  <w:shd w:val="clear" w:color="auto" w:fill="auto"/>
                  <w:vAlign w:val="center"/>
                </w:tcPr>
                <w:p w14:paraId="2C07426F" w14:textId="5B13F547"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rPr>
                    <w:t>6.2. Sondă sectorială</w:t>
                  </w:r>
                </w:p>
              </w:tc>
              <w:tc>
                <w:tcPr>
                  <w:tcW w:w="709" w:type="dxa"/>
                  <w:tcBorders>
                    <w:top w:val="nil"/>
                    <w:left w:val="single" w:sz="4" w:space="0" w:color="auto"/>
                    <w:bottom w:val="single" w:sz="4" w:space="0" w:color="auto"/>
                    <w:right w:val="nil"/>
                  </w:tcBorders>
                  <w:shd w:val="clear" w:color="auto" w:fill="auto"/>
                  <w:vAlign w:val="center"/>
                </w:tcPr>
                <w:p w14:paraId="2D8C54F9" w14:textId="03FDB819"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7BA49438" w14:textId="378C3880"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3D71849"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DCB90BF"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57CBC57"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521DFD"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553839"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A5A96DB"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1FE52BAA"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2C3B18CB" w14:textId="31B95DC5"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7. Ventilator pulmonar "SV 650, Mindray"</w:t>
                  </w:r>
                </w:p>
              </w:tc>
              <w:tc>
                <w:tcPr>
                  <w:tcW w:w="4536" w:type="dxa"/>
                  <w:tcBorders>
                    <w:top w:val="nil"/>
                    <w:left w:val="nil"/>
                    <w:bottom w:val="single" w:sz="4" w:space="0" w:color="auto"/>
                    <w:right w:val="single" w:sz="4" w:space="0" w:color="auto"/>
                  </w:tcBorders>
                  <w:shd w:val="clear" w:color="auto" w:fill="auto"/>
                  <w:vAlign w:val="center"/>
                </w:tcPr>
                <w:p w14:paraId="7232FA49" w14:textId="2E5367C8"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7.1. Sensor de temperatură</w:t>
                  </w:r>
                </w:p>
              </w:tc>
              <w:tc>
                <w:tcPr>
                  <w:tcW w:w="709" w:type="dxa"/>
                  <w:tcBorders>
                    <w:top w:val="nil"/>
                    <w:left w:val="single" w:sz="4" w:space="0" w:color="auto"/>
                    <w:bottom w:val="single" w:sz="4" w:space="0" w:color="auto"/>
                    <w:right w:val="nil"/>
                  </w:tcBorders>
                  <w:shd w:val="clear" w:color="auto" w:fill="auto"/>
                  <w:vAlign w:val="center"/>
                </w:tcPr>
                <w:p w14:paraId="28B8BADB" w14:textId="196060CB"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62</w:t>
                  </w:r>
                </w:p>
              </w:tc>
              <w:tc>
                <w:tcPr>
                  <w:tcW w:w="709" w:type="dxa"/>
                  <w:tcBorders>
                    <w:top w:val="nil"/>
                    <w:left w:val="single" w:sz="4" w:space="0" w:color="auto"/>
                    <w:bottom w:val="single" w:sz="4" w:space="0" w:color="auto"/>
                    <w:right w:val="single" w:sz="4" w:space="0" w:color="auto"/>
                  </w:tcBorders>
                  <w:shd w:val="clear" w:color="auto" w:fill="auto"/>
                  <w:vAlign w:val="center"/>
                </w:tcPr>
                <w:p w14:paraId="51E5329B" w14:textId="216DFA81"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0D35659"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A47FB5"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C40166"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7653D5"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F7B11E8"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F6AD11D"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0A0C1FB9"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3B0C2CA6" w14:textId="2F4F1AD8"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7. Ventilator pulmonar "SV 650, Mindray"</w:t>
                  </w:r>
                </w:p>
              </w:tc>
              <w:tc>
                <w:tcPr>
                  <w:tcW w:w="4536" w:type="dxa"/>
                  <w:tcBorders>
                    <w:top w:val="nil"/>
                    <w:left w:val="nil"/>
                    <w:bottom w:val="single" w:sz="4" w:space="0" w:color="auto"/>
                    <w:right w:val="single" w:sz="4" w:space="0" w:color="auto"/>
                  </w:tcBorders>
                  <w:shd w:val="clear" w:color="auto" w:fill="auto"/>
                  <w:vAlign w:val="center"/>
                </w:tcPr>
                <w:p w14:paraId="5D19AFED" w14:textId="6621EFCE"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7.2. Circuite de multiple utilizări</w:t>
                  </w:r>
                </w:p>
              </w:tc>
              <w:tc>
                <w:tcPr>
                  <w:tcW w:w="709" w:type="dxa"/>
                  <w:tcBorders>
                    <w:top w:val="nil"/>
                    <w:left w:val="single" w:sz="4" w:space="0" w:color="auto"/>
                    <w:bottom w:val="single" w:sz="4" w:space="0" w:color="auto"/>
                    <w:right w:val="nil"/>
                  </w:tcBorders>
                  <w:shd w:val="clear" w:color="auto" w:fill="auto"/>
                  <w:vAlign w:val="center"/>
                </w:tcPr>
                <w:p w14:paraId="3D7EF150" w14:textId="132FE788"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62</w:t>
                  </w:r>
                </w:p>
              </w:tc>
              <w:tc>
                <w:tcPr>
                  <w:tcW w:w="709" w:type="dxa"/>
                  <w:tcBorders>
                    <w:top w:val="nil"/>
                    <w:left w:val="single" w:sz="4" w:space="0" w:color="auto"/>
                    <w:bottom w:val="single" w:sz="4" w:space="0" w:color="auto"/>
                    <w:right w:val="single" w:sz="4" w:space="0" w:color="auto"/>
                  </w:tcBorders>
                  <w:shd w:val="clear" w:color="auto" w:fill="auto"/>
                  <w:vAlign w:val="center"/>
                </w:tcPr>
                <w:p w14:paraId="49FC5836" w14:textId="2FD1F684"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0D0FAC3"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C31014E"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F0BC78F"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1F37199"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359BA59"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44EB1E9"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622A575B"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342A2521" w14:textId="08C5A6DD"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 xml:space="preserve">8. Cabluri EEG reutilizabili cu disc argintat </w:t>
                  </w:r>
                </w:p>
              </w:tc>
              <w:tc>
                <w:tcPr>
                  <w:tcW w:w="4536" w:type="dxa"/>
                  <w:tcBorders>
                    <w:top w:val="nil"/>
                    <w:left w:val="nil"/>
                    <w:bottom w:val="single" w:sz="4" w:space="0" w:color="auto"/>
                    <w:right w:val="single" w:sz="4" w:space="0" w:color="auto"/>
                  </w:tcBorders>
                  <w:shd w:val="clear" w:color="auto" w:fill="auto"/>
                  <w:vAlign w:val="center"/>
                </w:tcPr>
                <w:p w14:paraId="4FDF3ACE" w14:textId="44D5AF8D"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8. Cabluri EEG reutilizabili cu disc argintat</w:t>
                  </w:r>
                </w:p>
              </w:tc>
              <w:tc>
                <w:tcPr>
                  <w:tcW w:w="709" w:type="dxa"/>
                  <w:tcBorders>
                    <w:top w:val="nil"/>
                    <w:left w:val="single" w:sz="4" w:space="0" w:color="auto"/>
                    <w:bottom w:val="single" w:sz="4" w:space="0" w:color="auto"/>
                    <w:right w:val="nil"/>
                  </w:tcBorders>
                  <w:shd w:val="clear" w:color="auto" w:fill="auto"/>
                  <w:vAlign w:val="center"/>
                </w:tcPr>
                <w:p w14:paraId="41DFC62E" w14:textId="24EB02F1"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40C2A848" w14:textId="66DC9AFC"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6BE9645"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8978CD0"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901E6CC"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8FFF4C7"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E5E59E0"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AAA936"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583638E"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9FBCC9E" w14:textId="219F3052"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9. Cabluri reutilizabili p/u EMG, EOG, EKG 1,5m</w:t>
                  </w:r>
                </w:p>
              </w:tc>
              <w:tc>
                <w:tcPr>
                  <w:tcW w:w="4536" w:type="dxa"/>
                  <w:tcBorders>
                    <w:top w:val="nil"/>
                    <w:left w:val="nil"/>
                    <w:bottom w:val="single" w:sz="4" w:space="0" w:color="auto"/>
                    <w:right w:val="single" w:sz="4" w:space="0" w:color="auto"/>
                  </w:tcBorders>
                  <w:shd w:val="clear" w:color="auto" w:fill="auto"/>
                  <w:vAlign w:val="center"/>
                </w:tcPr>
                <w:p w14:paraId="1BE58558" w14:textId="43166E61"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9. Cabluri p/u EMG, EOG, EKG 1,5m</w:t>
                  </w:r>
                </w:p>
              </w:tc>
              <w:tc>
                <w:tcPr>
                  <w:tcW w:w="709" w:type="dxa"/>
                  <w:tcBorders>
                    <w:top w:val="nil"/>
                    <w:left w:val="single" w:sz="4" w:space="0" w:color="auto"/>
                    <w:bottom w:val="single" w:sz="4" w:space="0" w:color="auto"/>
                    <w:right w:val="nil"/>
                  </w:tcBorders>
                  <w:shd w:val="clear" w:color="auto" w:fill="auto"/>
                  <w:vAlign w:val="center"/>
                </w:tcPr>
                <w:p w14:paraId="4F39406F" w14:textId="3832A1AB"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6269B664" w14:textId="0970FB16"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C8712E4"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4EC7245"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E898CE"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3B0B94"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737E03D"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5A27C31"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1690885"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F98ACA7" w14:textId="730D90EE"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10. Cabluri reutilizabili p/u EMG, EOG, EKG 3m</w:t>
                  </w:r>
                </w:p>
              </w:tc>
              <w:tc>
                <w:tcPr>
                  <w:tcW w:w="4536" w:type="dxa"/>
                  <w:tcBorders>
                    <w:top w:val="nil"/>
                    <w:left w:val="nil"/>
                    <w:bottom w:val="single" w:sz="4" w:space="0" w:color="auto"/>
                    <w:right w:val="single" w:sz="4" w:space="0" w:color="auto"/>
                  </w:tcBorders>
                  <w:shd w:val="clear" w:color="auto" w:fill="auto"/>
                  <w:vAlign w:val="center"/>
                </w:tcPr>
                <w:p w14:paraId="4F24771B" w14:textId="11CDAB77"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10. Cabluri p/u EMG, EOG, EKG 3m</w:t>
                  </w:r>
                </w:p>
              </w:tc>
              <w:tc>
                <w:tcPr>
                  <w:tcW w:w="709" w:type="dxa"/>
                  <w:tcBorders>
                    <w:top w:val="nil"/>
                    <w:left w:val="single" w:sz="4" w:space="0" w:color="auto"/>
                    <w:bottom w:val="single" w:sz="4" w:space="0" w:color="auto"/>
                    <w:right w:val="nil"/>
                  </w:tcBorders>
                  <w:shd w:val="clear" w:color="auto" w:fill="auto"/>
                  <w:vAlign w:val="center"/>
                </w:tcPr>
                <w:p w14:paraId="44FA2B23" w14:textId="4E5D25ED"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4C55BFDF" w14:textId="6684D202"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10AEA5E8"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1F6B3C"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B6187E2"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7A6AD96"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05E2E15"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81AA642"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1F74DA3B"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1D3CC875" w14:textId="6A7DDDD0"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11. EEG bridge electrode</w:t>
                  </w:r>
                </w:p>
              </w:tc>
              <w:tc>
                <w:tcPr>
                  <w:tcW w:w="4536" w:type="dxa"/>
                  <w:tcBorders>
                    <w:top w:val="nil"/>
                    <w:left w:val="nil"/>
                    <w:bottom w:val="single" w:sz="4" w:space="0" w:color="auto"/>
                    <w:right w:val="single" w:sz="4" w:space="0" w:color="auto"/>
                  </w:tcBorders>
                  <w:shd w:val="clear" w:color="auto" w:fill="auto"/>
                  <w:vAlign w:val="center"/>
                </w:tcPr>
                <w:p w14:paraId="3FE2E721" w14:textId="753804DC"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11. EEG bridge electrode</w:t>
                  </w:r>
                </w:p>
              </w:tc>
              <w:tc>
                <w:tcPr>
                  <w:tcW w:w="709" w:type="dxa"/>
                  <w:tcBorders>
                    <w:top w:val="nil"/>
                    <w:left w:val="single" w:sz="4" w:space="0" w:color="auto"/>
                    <w:bottom w:val="single" w:sz="4" w:space="0" w:color="auto"/>
                    <w:right w:val="nil"/>
                  </w:tcBorders>
                  <w:shd w:val="clear" w:color="auto" w:fill="auto"/>
                  <w:vAlign w:val="center"/>
                </w:tcPr>
                <w:p w14:paraId="7EC9A06C" w14:textId="1079798F"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181C3B5C" w14:textId="1F392CD5"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E1DF019"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90A0FC"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07CBC57"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C521272"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239A8C23"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AFEE3C4"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233A0B6"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346FE27F" w14:textId="79B36F5E"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lastRenderedPageBreak/>
                    <w:t>12. Electrod EEG cupa</w:t>
                  </w:r>
                </w:p>
              </w:tc>
              <w:tc>
                <w:tcPr>
                  <w:tcW w:w="4536" w:type="dxa"/>
                  <w:tcBorders>
                    <w:top w:val="nil"/>
                    <w:left w:val="nil"/>
                    <w:bottom w:val="single" w:sz="4" w:space="0" w:color="auto"/>
                    <w:right w:val="single" w:sz="4" w:space="0" w:color="auto"/>
                  </w:tcBorders>
                  <w:shd w:val="clear" w:color="auto" w:fill="auto"/>
                  <w:vAlign w:val="center"/>
                </w:tcPr>
                <w:p w14:paraId="4350FA8D" w14:textId="737D5B3E"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12. Electrod  EEG cupa</w:t>
                  </w:r>
                </w:p>
              </w:tc>
              <w:tc>
                <w:tcPr>
                  <w:tcW w:w="709" w:type="dxa"/>
                  <w:tcBorders>
                    <w:top w:val="nil"/>
                    <w:left w:val="single" w:sz="4" w:space="0" w:color="auto"/>
                    <w:bottom w:val="single" w:sz="4" w:space="0" w:color="auto"/>
                    <w:right w:val="nil"/>
                  </w:tcBorders>
                  <w:shd w:val="clear" w:color="auto" w:fill="auto"/>
                  <w:vAlign w:val="center"/>
                </w:tcPr>
                <w:p w14:paraId="14A8D9F4" w14:textId="6F799E99"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2CBE1A3E" w14:textId="27C64EC4"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140183A2"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239FCB"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B5DC3B"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9CE80BB"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22D2960"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991E7E"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71DC83A"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D5194CF" w14:textId="73C45E2F"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13. Electrod EEG clip</w:t>
                  </w:r>
                </w:p>
              </w:tc>
              <w:tc>
                <w:tcPr>
                  <w:tcW w:w="4536" w:type="dxa"/>
                  <w:tcBorders>
                    <w:top w:val="nil"/>
                    <w:left w:val="nil"/>
                    <w:bottom w:val="single" w:sz="4" w:space="0" w:color="auto"/>
                    <w:right w:val="single" w:sz="4" w:space="0" w:color="auto"/>
                  </w:tcBorders>
                  <w:shd w:val="clear" w:color="auto" w:fill="auto"/>
                  <w:vAlign w:val="center"/>
                </w:tcPr>
                <w:p w14:paraId="0DC670D7" w14:textId="5B20D9DD"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A"/>
                      <w:sz w:val="20"/>
                      <w:szCs w:val="20"/>
                      <w:lang w:val="en-US"/>
                    </w:rPr>
                    <w:t>13. Electrod EEG clips p/u ureche</w:t>
                  </w:r>
                </w:p>
              </w:tc>
              <w:tc>
                <w:tcPr>
                  <w:tcW w:w="709" w:type="dxa"/>
                  <w:tcBorders>
                    <w:top w:val="nil"/>
                    <w:left w:val="single" w:sz="4" w:space="0" w:color="auto"/>
                    <w:bottom w:val="single" w:sz="4" w:space="0" w:color="auto"/>
                    <w:right w:val="nil"/>
                  </w:tcBorders>
                  <w:shd w:val="clear" w:color="auto" w:fill="auto"/>
                  <w:vAlign w:val="center"/>
                </w:tcPr>
                <w:p w14:paraId="10E39EF5" w14:textId="7DC8805A"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8</w:t>
                  </w:r>
                </w:p>
              </w:tc>
              <w:tc>
                <w:tcPr>
                  <w:tcW w:w="709" w:type="dxa"/>
                  <w:tcBorders>
                    <w:top w:val="nil"/>
                    <w:left w:val="single" w:sz="4" w:space="0" w:color="auto"/>
                    <w:bottom w:val="single" w:sz="4" w:space="0" w:color="auto"/>
                    <w:right w:val="single" w:sz="4" w:space="0" w:color="auto"/>
                  </w:tcBorders>
                  <w:shd w:val="clear" w:color="auto" w:fill="auto"/>
                  <w:vAlign w:val="center"/>
                </w:tcPr>
                <w:p w14:paraId="0755CEFC" w14:textId="0FF10405"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1F252F2"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864C6A2"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D2521F3"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49443BC"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6F7890A"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1514DAE"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3E87623"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573B721" w14:textId="4F5E26C9"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14. Electrod p/u electromiografie</w:t>
                  </w:r>
                </w:p>
              </w:tc>
              <w:tc>
                <w:tcPr>
                  <w:tcW w:w="4536" w:type="dxa"/>
                  <w:tcBorders>
                    <w:top w:val="nil"/>
                    <w:left w:val="nil"/>
                    <w:bottom w:val="single" w:sz="4" w:space="0" w:color="auto"/>
                    <w:right w:val="single" w:sz="4" w:space="0" w:color="auto"/>
                  </w:tcBorders>
                  <w:shd w:val="clear" w:color="auto" w:fill="auto"/>
                  <w:vAlign w:val="center"/>
                </w:tcPr>
                <w:p w14:paraId="234555AA" w14:textId="71940508"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A"/>
                      <w:sz w:val="20"/>
                      <w:szCs w:val="20"/>
                      <w:lang w:val="en-US"/>
                    </w:rPr>
                    <w:t>14. Electrod p/u electromiografie</w:t>
                  </w:r>
                </w:p>
              </w:tc>
              <w:tc>
                <w:tcPr>
                  <w:tcW w:w="709" w:type="dxa"/>
                  <w:tcBorders>
                    <w:top w:val="nil"/>
                    <w:left w:val="single" w:sz="4" w:space="0" w:color="auto"/>
                    <w:bottom w:val="single" w:sz="4" w:space="0" w:color="auto"/>
                    <w:right w:val="nil"/>
                  </w:tcBorders>
                  <w:shd w:val="clear" w:color="auto" w:fill="auto"/>
                  <w:vAlign w:val="center"/>
                </w:tcPr>
                <w:p w14:paraId="35F42B15" w14:textId="2C33E918"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15</w:t>
                  </w:r>
                </w:p>
              </w:tc>
              <w:tc>
                <w:tcPr>
                  <w:tcW w:w="709" w:type="dxa"/>
                  <w:tcBorders>
                    <w:top w:val="nil"/>
                    <w:left w:val="single" w:sz="4" w:space="0" w:color="auto"/>
                    <w:bottom w:val="single" w:sz="4" w:space="0" w:color="auto"/>
                    <w:right w:val="single" w:sz="4" w:space="0" w:color="auto"/>
                  </w:tcBorders>
                  <w:shd w:val="clear" w:color="auto" w:fill="auto"/>
                  <w:vAlign w:val="center"/>
                </w:tcPr>
                <w:p w14:paraId="732593AD" w14:textId="5E81F6D0"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39F45E4"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4900FD"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BB7B67C"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1E0A550"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2C7FB"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12E9A76"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2B45967"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614DE0F" w14:textId="6A02D4A5"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15. Electrozi EEG punte medie</w:t>
                  </w:r>
                </w:p>
              </w:tc>
              <w:tc>
                <w:tcPr>
                  <w:tcW w:w="4536" w:type="dxa"/>
                  <w:tcBorders>
                    <w:top w:val="nil"/>
                    <w:left w:val="nil"/>
                    <w:bottom w:val="single" w:sz="4" w:space="0" w:color="auto"/>
                    <w:right w:val="single" w:sz="4" w:space="0" w:color="auto"/>
                  </w:tcBorders>
                  <w:shd w:val="clear" w:color="auto" w:fill="auto"/>
                  <w:vAlign w:val="center"/>
                </w:tcPr>
                <w:p w14:paraId="1997D099" w14:textId="102306E5"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A"/>
                      <w:sz w:val="20"/>
                      <w:szCs w:val="20"/>
                      <w:lang w:val="en-US"/>
                    </w:rPr>
                    <w:t>15. Electrozi EEG punte medie</w:t>
                  </w:r>
                </w:p>
              </w:tc>
              <w:tc>
                <w:tcPr>
                  <w:tcW w:w="709" w:type="dxa"/>
                  <w:tcBorders>
                    <w:top w:val="nil"/>
                    <w:left w:val="single" w:sz="4" w:space="0" w:color="auto"/>
                    <w:bottom w:val="single" w:sz="4" w:space="0" w:color="auto"/>
                    <w:right w:val="nil"/>
                  </w:tcBorders>
                  <w:shd w:val="clear" w:color="auto" w:fill="auto"/>
                  <w:vAlign w:val="center"/>
                </w:tcPr>
                <w:p w14:paraId="702A4DD4" w14:textId="3AE67323"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1F8AC76" w14:textId="35DBDCEF"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5BFCFAD0"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2EF680"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B3466C"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7A1605E"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04FAECC4"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59BCFF"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6F21B20"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1A363F27" w14:textId="09A49FCD"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173EF6">
                    <w:rPr>
                      <w:rFonts w:ascii="Arial Narrow" w:hAnsi="Arial Narrow" w:cs="Arial"/>
                      <w:sz w:val="16"/>
                    </w:rPr>
                    <w:t>16. Căciuliță EEG p/u copii (roz, albastru deschis)</w:t>
                  </w:r>
                </w:p>
              </w:tc>
              <w:tc>
                <w:tcPr>
                  <w:tcW w:w="4536" w:type="dxa"/>
                  <w:tcBorders>
                    <w:top w:val="nil"/>
                    <w:left w:val="nil"/>
                    <w:bottom w:val="single" w:sz="4" w:space="0" w:color="auto"/>
                    <w:right w:val="single" w:sz="4" w:space="0" w:color="auto"/>
                  </w:tcBorders>
                  <w:shd w:val="clear" w:color="auto" w:fill="auto"/>
                  <w:vAlign w:val="center"/>
                </w:tcPr>
                <w:p w14:paraId="2E21831A" w14:textId="6898ABE6"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rPr>
                    <w:t>16. Căciuliță EEG p/u copii (roz, albastru deschis)</w:t>
                  </w:r>
                </w:p>
              </w:tc>
              <w:tc>
                <w:tcPr>
                  <w:tcW w:w="709" w:type="dxa"/>
                  <w:tcBorders>
                    <w:top w:val="nil"/>
                    <w:left w:val="single" w:sz="4" w:space="0" w:color="auto"/>
                    <w:bottom w:val="single" w:sz="4" w:space="0" w:color="auto"/>
                    <w:right w:val="nil"/>
                  </w:tcBorders>
                  <w:shd w:val="clear" w:color="auto" w:fill="auto"/>
                  <w:vAlign w:val="center"/>
                </w:tcPr>
                <w:p w14:paraId="56AF3E4E" w14:textId="4EB780C9"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color w:val="000000"/>
                      <w:sz w:val="20"/>
                      <w:szCs w:val="2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1BF62994" w14:textId="70D46F31"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DA5D42D" w14:textId="77777777" w:rsidR="00173EF6" w:rsidRPr="00173EF6" w:rsidRDefault="00173EF6" w:rsidP="00DF4B80">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DC9B223" w14:textId="77777777" w:rsidR="00173EF6" w:rsidRPr="00173EF6" w:rsidRDefault="00173EF6" w:rsidP="00DF4B80">
                  <w:pPr>
                    <w:framePr w:hSpace="180" w:wrap="around" w:vAnchor="page" w:hAnchor="margin" w:y="347"/>
                    <w:spacing w:line="276" w:lineRule="auto"/>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DC3E937" w14:textId="77777777" w:rsidR="00173EF6" w:rsidRPr="00173EF6" w:rsidRDefault="00173EF6" w:rsidP="00DF4B80">
                  <w:pPr>
                    <w:framePr w:hSpace="180" w:wrap="around" w:vAnchor="page" w:hAnchor="margin" w:y="347"/>
                    <w:spacing w:line="276" w:lineRule="auto"/>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FD6D09B" w14:textId="77777777" w:rsidR="00173EF6" w:rsidRPr="00173EF6" w:rsidRDefault="00173EF6" w:rsidP="00DF4B80">
                  <w:pPr>
                    <w:framePr w:hSpace="180" w:wrap="around" w:vAnchor="page" w:hAnchor="margin" w:y="347"/>
                    <w:spacing w:line="276" w:lineRule="auto"/>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F0D73E5"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223EAC4" w14:textId="77777777" w:rsidR="00173EF6" w:rsidRPr="00173EF6" w:rsidRDefault="00173EF6" w:rsidP="00DF4B80">
                  <w:pPr>
                    <w:framePr w:hSpace="180" w:wrap="around" w:vAnchor="page" w:hAnchor="margin" w:y="347"/>
                    <w:spacing w:line="276" w:lineRule="auto"/>
                    <w:jc w:val="center"/>
                    <w:rPr>
                      <w:rFonts w:ascii="Arial Narrow" w:eastAsia="Calibri" w:hAnsi="Arial Narrow"/>
                      <w:noProof w:val="0"/>
                      <w:sz w:val="10"/>
                      <w:szCs w:val="10"/>
                    </w:rPr>
                  </w:pPr>
                </w:p>
              </w:tc>
            </w:tr>
            <w:tr w:rsidR="00173EF6" w:rsidRPr="00F402D9" w14:paraId="6D0CEEEF"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9E82701" w14:textId="0B93377E"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17. Căciuliță EEG set (XS,S,M,L)</w:t>
                  </w:r>
                </w:p>
              </w:tc>
              <w:tc>
                <w:tcPr>
                  <w:tcW w:w="4536" w:type="dxa"/>
                  <w:tcBorders>
                    <w:top w:val="nil"/>
                    <w:left w:val="nil"/>
                    <w:bottom w:val="single" w:sz="4" w:space="0" w:color="auto"/>
                    <w:right w:val="single" w:sz="4" w:space="0" w:color="auto"/>
                  </w:tcBorders>
                  <w:shd w:val="clear" w:color="auto" w:fill="auto"/>
                  <w:vAlign w:val="center"/>
                </w:tcPr>
                <w:p w14:paraId="0A2D40EF" w14:textId="1EB83332"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17. Căciuliță EEG set (XS,S,M,L)</w:t>
                  </w:r>
                </w:p>
              </w:tc>
              <w:tc>
                <w:tcPr>
                  <w:tcW w:w="709" w:type="dxa"/>
                  <w:tcBorders>
                    <w:top w:val="nil"/>
                    <w:left w:val="single" w:sz="4" w:space="0" w:color="auto"/>
                    <w:bottom w:val="single" w:sz="4" w:space="0" w:color="auto"/>
                    <w:right w:val="nil"/>
                  </w:tcBorders>
                  <w:shd w:val="clear" w:color="auto" w:fill="auto"/>
                  <w:vAlign w:val="center"/>
                </w:tcPr>
                <w:p w14:paraId="0520D610" w14:textId="20BA9247"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57C0D0FE" w14:textId="308A81CA"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B1E8E6C"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E4A7928"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A16EF04"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DC2D1E"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5BBA860"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B37217F"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25B936E"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ACF0467" w14:textId="29C4A335"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 xml:space="preserve">18. Căciuliță p/u EEG cu cablu de interconectare p/u vîrsta 1-3 ani </w:t>
                  </w:r>
                </w:p>
              </w:tc>
              <w:tc>
                <w:tcPr>
                  <w:tcW w:w="4536" w:type="dxa"/>
                  <w:tcBorders>
                    <w:top w:val="nil"/>
                    <w:left w:val="nil"/>
                    <w:bottom w:val="single" w:sz="4" w:space="0" w:color="auto"/>
                    <w:right w:val="single" w:sz="4" w:space="0" w:color="auto"/>
                  </w:tcBorders>
                  <w:shd w:val="clear" w:color="auto" w:fill="auto"/>
                  <w:vAlign w:val="center"/>
                </w:tcPr>
                <w:p w14:paraId="22E8C653" w14:textId="68A40F50"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18. Caciuliță  p/u EEG cu cablu de interconectare p/u vîrsta 1-3 ani</w:t>
                  </w:r>
                </w:p>
              </w:tc>
              <w:tc>
                <w:tcPr>
                  <w:tcW w:w="709" w:type="dxa"/>
                  <w:tcBorders>
                    <w:top w:val="nil"/>
                    <w:left w:val="single" w:sz="4" w:space="0" w:color="auto"/>
                    <w:bottom w:val="single" w:sz="4" w:space="0" w:color="auto"/>
                    <w:right w:val="nil"/>
                  </w:tcBorders>
                  <w:shd w:val="clear" w:color="auto" w:fill="auto"/>
                  <w:vAlign w:val="center"/>
                </w:tcPr>
                <w:p w14:paraId="570D2F00" w14:textId="4CA1ED9C"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2FD0EC77" w14:textId="7B256198"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D0C666C"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FC22B3A"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70142C9"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66BF661"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6D7CD84"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FF41879"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99DF87A"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A0E6957" w14:textId="77B5F833"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 xml:space="preserve">19. Căciuliță p/u EEG cu cablu de interconectare p/u vîrsta 0-1 an </w:t>
                  </w:r>
                </w:p>
              </w:tc>
              <w:tc>
                <w:tcPr>
                  <w:tcW w:w="4536" w:type="dxa"/>
                  <w:tcBorders>
                    <w:top w:val="nil"/>
                    <w:left w:val="nil"/>
                    <w:bottom w:val="single" w:sz="4" w:space="0" w:color="auto"/>
                    <w:right w:val="single" w:sz="4" w:space="0" w:color="auto"/>
                  </w:tcBorders>
                  <w:shd w:val="clear" w:color="auto" w:fill="auto"/>
                  <w:vAlign w:val="center"/>
                </w:tcPr>
                <w:p w14:paraId="45EC2DD5" w14:textId="6DF37173"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19. Caciuliță p/u EEG cu cablu de interconectare p/u vîrsta 0-1 an</w:t>
                  </w:r>
                </w:p>
              </w:tc>
              <w:tc>
                <w:tcPr>
                  <w:tcW w:w="709" w:type="dxa"/>
                  <w:tcBorders>
                    <w:top w:val="nil"/>
                    <w:left w:val="single" w:sz="4" w:space="0" w:color="auto"/>
                    <w:bottom w:val="single" w:sz="4" w:space="0" w:color="auto"/>
                    <w:right w:val="nil"/>
                  </w:tcBorders>
                  <w:shd w:val="clear" w:color="auto" w:fill="auto"/>
                  <w:vAlign w:val="center"/>
                </w:tcPr>
                <w:p w14:paraId="10A72E8E" w14:textId="641E01F2"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78B1BFD2" w14:textId="6E3D9952"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618CB02"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30DEFA"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E6C8BB"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9AF7258"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AC26D97"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FF3089B"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4714155D"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27E0AEA" w14:textId="1AFFB577"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20. Căciuliță p/u EEG cu cablu de interconectare p/u vîrsta 3-18 ani</w:t>
                  </w:r>
                </w:p>
              </w:tc>
              <w:tc>
                <w:tcPr>
                  <w:tcW w:w="4536" w:type="dxa"/>
                  <w:tcBorders>
                    <w:top w:val="nil"/>
                    <w:left w:val="nil"/>
                    <w:bottom w:val="single" w:sz="4" w:space="0" w:color="auto"/>
                    <w:right w:val="single" w:sz="4" w:space="0" w:color="auto"/>
                  </w:tcBorders>
                  <w:shd w:val="clear" w:color="auto" w:fill="auto"/>
                  <w:vAlign w:val="center"/>
                </w:tcPr>
                <w:p w14:paraId="6875B83A" w14:textId="2089922F"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20. Caciuliță p/u EEG cu cablu de interconectare p/u vîrsta 3-18 ani</w:t>
                  </w:r>
                </w:p>
              </w:tc>
              <w:tc>
                <w:tcPr>
                  <w:tcW w:w="709" w:type="dxa"/>
                  <w:tcBorders>
                    <w:top w:val="nil"/>
                    <w:left w:val="single" w:sz="4" w:space="0" w:color="auto"/>
                    <w:bottom w:val="single" w:sz="4" w:space="0" w:color="auto"/>
                    <w:right w:val="nil"/>
                  </w:tcBorders>
                  <w:shd w:val="clear" w:color="auto" w:fill="auto"/>
                  <w:vAlign w:val="center"/>
                </w:tcPr>
                <w:p w14:paraId="072987C7" w14:textId="4C2FDB05"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5F4A96B0" w14:textId="62F22EF3"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B83BD05"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F755EA"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A7B778"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B3638AE"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A294CFF"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D7B87C3"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41BC107E"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6F9B0AE" w14:textId="5EE1504C"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21. CUEFD1S, Cablu de interfață p/u căciulițe EEG pre-asamblate</w:t>
                  </w:r>
                </w:p>
              </w:tc>
              <w:tc>
                <w:tcPr>
                  <w:tcW w:w="4536" w:type="dxa"/>
                  <w:tcBorders>
                    <w:top w:val="nil"/>
                    <w:left w:val="nil"/>
                    <w:bottom w:val="single" w:sz="4" w:space="0" w:color="auto"/>
                    <w:right w:val="single" w:sz="4" w:space="0" w:color="auto"/>
                  </w:tcBorders>
                  <w:shd w:val="clear" w:color="auto" w:fill="auto"/>
                  <w:vAlign w:val="center"/>
                </w:tcPr>
                <w:p w14:paraId="73FBED88" w14:textId="6390A937"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21. CUEFD1S, Cablu de interfață p/u căciulițe EEG pre-asamblate</w:t>
                  </w:r>
                </w:p>
              </w:tc>
              <w:tc>
                <w:tcPr>
                  <w:tcW w:w="709" w:type="dxa"/>
                  <w:tcBorders>
                    <w:top w:val="nil"/>
                    <w:left w:val="single" w:sz="4" w:space="0" w:color="auto"/>
                    <w:bottom w:val="single" w:sz="4" w:space="0" w:color="auto"/>
                    <w:right w:val="nil"/>
                  </w:tcBorders>
                  <w:shd w:val="clear" w:color="auto" w:fill="auto"/>
                  <w:vAlign w:val="center"/>
                </w:tcPr>
                <w:p w14:paraId="22D470F2" w14:textId="7FFFFBD6"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4AFDB52D" w14:textId="1A6D3F99"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21C6135"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5C9EA46"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E2D45DC"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DE163D"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807EBD1"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2EE799A"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DC6DB71"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8E4537C" w14:textId="04D26B0D"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22. Cablu conector p/u căciuliță EEG (cod de referință XC-351)</w:t>
                  </w:r>
                </w:p>
              </w:tc>
              <w:tc>
                <w:tcPr>
                  <w:tcW w:w="4536" w:type="dxa"/>
                  <w:tcBorders>
                    <w:top w:val="nil"/>
                    <w:left w:val="nil"/>
                    <w:bottom w:val="single" w:sz="4" w:space="0" w:color="auto"/>
                    <w:right w:val="single" w:sz="4" w:space="0" w:color="auto"/>
                  </w:tcBorders>
                  <w:shd w:val="clear" w:color="auto" w:fill="auto"/>
                  <w:vAlign w:val="center"/>
                </w:tcPr>
                <w:p w14:paraId="3A636CCA" w14:textId="1BB5D836"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22. Cablu conector p/u căciuliță EEG (cod de referință XC-351)</w:t>
                  </w:r>
                </w:p>
              </w:tc>
              <w:tc>
                <w:tcPr>
                  <w:tcW w:w="709" w:type="dxa"/>
                  <w:tcBorders>
                    <w:top w:val="nil"/>
                    <w:left w:val="single" w:sz="4" w:space="0" w:color="auto"/>
                    <w:bottom w:val="single" w:sz="4" w:space="0" w:color="auto"/>
                    <w:right w:val="nil"/>
                  </w:tcBorders>
                  <w:shd w:val="clear" w:color="auto" w:fill="auto"/>
                  <w:vAlign w:val="center"/>
                </w:tcPr>
                <w:p w14:paraId="13514E13" w14:textId="6C2D97FC"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312CF20A" w14:textId="2C2CA2B9"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44E39E2"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80F5B2E"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029E9E0"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2FDFB02"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4936440"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579D400"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5E37562"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9887797" w14:textId="1761735E"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23. Set electrozi EEG poleiți cu aur (lungime 1,5 m)</w:t>
                  </w:r>
                </w:p>
              </w:tc>
              <w:tc>
                <w:tcPr>
                  <w:tcW w:w="4536" w:type="dxa"/>
                  <w:tcBorders>
                    <w:top w:val="nil"/>
                    <w:left w:val="nil"/>
                    <w:bottom w:val="single" w:sz="4" w:space="0" w:color="auto"/>
                    <w:right w:val="single" w:sz="4" w:space="0" w:color="auto"/>
                  </w:tcBorders>
                  <w:shd w:val="clear" w:color="auto" w:fill="auto"/>
                  <w:vAlign w:val="center"/>
                </w:tcPr>
                <w:p w14:paraId="1360C00A" w14:textId="0236BAF1"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23. Set electrozi EEG poleiți cu aur (lungime 1,5m)</w:t>
                  </w:r>
                </w:p>
              </w:tc>
              <w:tc>
                <w:tcPr>
                  <w:tcW w:w="709" w:type="dxa"/>
                  <w:tcBorders>
                    <w:top w:val="nil"/>
                    <w:left w:val="single" w:sz="4" w:space="0" w:color="auto"/>
                    <w:bottom w:val="single" w:sz="4" w:space="0" w:color="auto"/>
                    <w:right w:val="nil"/>
                  </w:tcBorders>
                  <w:shd w:val="clear" w:color="auto" w:fill="auto"/>
                  <w:vAlign w:val="center"/>
                </w:tcPr>
                <w:p w14:paraId="01B3ED7E" w14:textId="476B5691"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6EAAB48A" w14:textId="7BE4DDD3"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25DD1410"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577305"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EE44C0E"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7466244"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4B8DA"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A43720"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122645AC"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06E1A7C" w14:textId="1093A5FB"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24. Set sensori de efort piezo crystal p/u electroencefralografie</w:t>
                  </w:r>
                </w:p>
              </w:tc>
              <w:tc>
                <w:tcPr>
                  <w:tcW w:w="4536" w:type="dxa"/>
                  <w:tcBorders>
                    <w:top w:val="nil"/>
                    <w:left w:val="nil"/>
                    <w:bottom w:val="single" w:sz="4" w:space="0" w:color="auto"/>
                    <w:right w:val="single" w:sz="4" w:space="0" w:color="auto"/>
                  </w:tcBorders>
                  <w:shd w:val="clear" w:color="auto" w:fill="auto"/>
                  <w:vAlign w:val="center"/>
                </w:tcPr>
                <w:p w14:paraId="7AFAF3FD" w14:textId="64D9045D" w:rsidR="00173EF6" w:rsidRPr="00173EF6" w:rsidRDefault="00173EF6" w:rsidP="00DF4B80">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24. Set sensori de efort piezo crystal p/u electroencefralografie</w:t>
                  </w:r>
                </w:p>
              </w:tc>
              <w:tc>
                <w:tcPr>
                  <w:tcW w:w="709" w:type="dxa"/>
                  <w:tcBorders>
                    <w:top w:val="nil"/>
                    <w:left w:val="single" w:sz="4" w:space="0" w:color="auto"/>
                    <w:bottom w:val="single" w:sz="4" w:space="0" w:color="auto"/>
                    <w:right w:val="nil"/>
                  </w:tcBorders>
                  <w:shd w:val="clear" w:color="auto" w:fill="auto"/>
                  <w:vAlign w:val="center"/>
                </w:tcPr>
                <w:p w14:paraId="086F352A" w14:textId="161EF01A"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2D57304D" w14:textId="3BEDC015" w:rsidR="00173EF6" w:rsidRP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4E4BB9D"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5FE2E01"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337D081"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F46AD2B"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56E2F53"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F1A61C9"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13910A9" w14:textId="77777777" w:rsidTr="003F055E">
              <w:trPr>
                <w:trHeight w:val="221"/>
              </w:trPr>
              <w:tc>
                <w:tcPr>
                  <w:tcW w:w="2263" w:type="dxa"/>
                  <w:shd w:val="clear" w:color="auto" w:fill="auto"/>
                  <w:vAlign w:val="center"/>
                </w:tcPr>
                <w:p w14:paraId="622553AB" w14:textId="291BB91D" w:rsidR="00173EF6" w:rsidRPr="00D91383" w:rsidRDefault="00B563C7" w:rsidP="00DF4B80">
                  <w:pPr>
                    <w:framePr w:hSpace="180" w:wrap="around" w:vAnchor="page" w:hAnchor="margin" w:y="347"/>
                    <w:spacing w:line="276" w:lineRule="auto"/>
                    <w:rPr>
                      <w:rFonts w:ascii="Arial Narrow" w:eastAsia="Calibri" w:hAnsi="Arial Narrow" w:cs="Arial"/>
                      <w:noProof w:val="0"/>
                      <w:color w:val="00000A"/>
                      <w:sz w:val="16"/>
                      <w:szCs w:val="16"/>
                    </w:rPr>
                  </w:pPr>
                  <w:r w:rsidRPr="00DF4B80">
                    <w:rPr>
                      <w:rFonts w:ascii="Arial Narrow" w:eastAsia="Calibri" w:hAnsi="Arial Narrow" w:cs="Arial"/>
                      <w:noProof w:val="0"/>
                      <w:color w:val="00000A"/>
                      <w:sz w:val="16"/>
                      <w:szCs w:val="16"/>
                      <w:lang w:val="en-US"/>
                    </w:rPr>
                    <w:t>25. Scaner oftalmic PIROP</w:t>
                  </w:r>
                </w:p>
              </w:tc>
              <w:tc>
                <w:tcPr>
                  <w:tcW w:w="4536" w:type="dxa"/>
                  <w:tcBorders>
                    <w:top w:val="nil"/>
                    <w:left w:val="nil"/>
                    <w:bottom w:val="single" w:sz="4" w:space="0" w:color="auto"/>
                    <w:right w:val="single" w:sz="4" w:space="0" w:color="auto"/>
                  </w:tcBorders>
                  <w:shd w:val="clear" w:color="auto" w:fill="auto"/>
                  <w:vAlign w:val="center"/>
                </w:tcPr>
                <w:p w14:paraId="4D07BFD5" w14:textId="5523D8A4" w:rsidR="00173EF6" w:rsidRPr="00B563C7" w:rsidRDefault="00B563C7" w:rsidP="00DF4B80">
                  <w:pPr>
                    <w:framePr w:hSpace="180" w:wrap="around" w:vAnchor="page" w:hAnchor="margin" w:y="347"/>
                    <w:spacing w:line="276" w:lineRule="auto"/>
                    <w:rPr>
                      <w:rFonts w:ascii="Arial Narrow" w:eastAsia="Calibri" w:hAnsi="Arial Narrow" w:cs="Arial"/>
                      <w:noProof w:val="0"/>
                      <w:color w:val="000000"/>
                      <w:sz w:val="20"/>
                      <w:szCs w:val="20"/>
                    </w:rPr>
                  </w:pPr>
                  <w:r w:rsidRPr="00B563C7">
                    <w:rPr>
                      <w:rFonts w:ascii="Arial Narrow" w:eastAsia="Calibri" w:hAnsi="Arial Narrow" w:cs="Arial"/>
                      <w:bCs/>
                      <w:noProof w:val="0"/>
                      <w:color w:val="000000"/>
                      <w:sz w:val="20"/>
                      <w:szCs w:val="20"/>
                      <w:lang w:val="en-US"/>
                    </w:rPr>
                    <w:t>25. Sonda A-scan</w:t>
                  </w:r>
                </w:p>
              </w:tc>
              <w:tc>
                <w:tcPr>
                  <w:tcW w:w="709" w:type="dxa"/>
                  <w:tcBorders>
                    <w:top w:val="nil"/>
                    <w:left w:val="single" w:sz="4" w:space="0" w:color="auto"/>
                    <w:bottom w:val="single" w:sz="4" w:space="0" w:color="auto"/>
                    <w:right w:val="single" w:sz="4" w:space="0" w:color="auto"/>
                  </w:tcBorders>
                  <w:shd w:val="clear" w:color="auto" w:fill="auto"/>
                  <w:vAlign w:val="center"/>
                </w:tcPr>
                <w:p w14:paraId="3D5719C2" w14:textId="3DB99526" w:rsidR="00173EF6" w:rsidRPr="00173EF6" w:rsidRDefault="00B563C7"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5183F6FA" w14:textId="0D8447A8" w:rsidR="00173EF6" w:rsidRPr="00173EF6" w:rsidRDefault="00B563C7" w:rsidP="00DF4B80">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EA6A3F2" w14:textId="77777777" w:rsidR="00173EF6" w:rsidRPr="001F3FDE" w:rsidRDefault="00173EF6" w:rsidP="00DF4B80">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9EC4D8F" w14:textId="77777777" w:rsidR="00173EF6" w:rsidRPr="001F3FDE" w:rsidRDefault="00173EF6" w:rsidP="00DF4B80">
                  <w:pPr>
                    <w:framePr w:hSpace="180" w:wrap="around" w:vAnchor="page" w:hAnchor="margin" w:y="347"/>
                    <w:spacing w:line="276" w:lineRule="auto"/>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9684E34"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18CDFE8"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47697E8"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AE63D7" w14:textId="77777777" w:rsidR="00173EF6" w:rsidRPr="001F3FDE" w:rsidRDefault="00173EF6" w:rsidP="00DF4B80">
                  <w:pPr>
                    <w:framePr w:hSpace="180" w:wrap="around" w:vAnchor="page" w:hAnchor="margin" w:y="347"/>
                    <w:spacing w:line="276" w:lineRule="auto"/>
                    <w:jc w:val="center"/>
                    <w:rPr>
                      <w:rFonts w:ascii="Arial Narrow" w:eastAsia="Calibri" w:hAnsi="Arial Narrow"/>
                      <w:noProof w:val="0"/>
                      <w:sz w:val="10"/>
                      <w:szCs w:val="10"/>
                    </w:rPr>
                  </w:pPr>
                </w:p>
              </w:tc>
            </w:tr>
            <w:tr w:rsidR="00173EF6" w:rsidRPr="00F402D9" w14:paraId="2B1AE361" w14:textId="77777777" w:rsidTr="003F055E">
              <w:trPr>
                <w:trHeight w:val="221"/>
              </w:trPr>
              <w:tc>
                <w:tcPr>
                  <w:tcW w:w="2263" w:type="dxa"/>
                  <w:shd w:val="clear" w:color="auto" w:fill="auto"/>
                  <w:vAlign w:val="center"/>
                </w:tcPr>
                <w:p w14:paraId="0637F5FE" w14:textId="130B5807" w:rsidR="00173EF6" w:rsidRPr="00D91383" w:rsidRDefault="00173EF6" w:rsidP="00DF4B80">
                  <w:pPr>
                    <w:framePr w:hSpace="180" w:wrap="around" w:vAnchor="page" w:hAnchor="margin" w:y="347"/>
                    <w:spacing w:line="276" w:lineRule="auto"/>
                    <w:rPr>
                      <w:rFonts w:ascii="Arial Narrow" w:eastAsia="Calibri" w:hAnsi="Arial Narrow" w:cs="Arial"/>
                      <w:noProof w:val="0"/>
                      <w:color w:val="00000A"/>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2BE4D72F" w14:textId="38BBADE7" w:rsidR="00173EF6" w:rsidRPr="00B817C5" w:rsidRDefault="00173EF6" w:rsidP="00DF4B80">
                  <w:pPr>
                    <w:framePr w:hSpace="180" w:wrap="around" w:vAnchor="page" w:hAnchor="margin" w:y="347"/>
                    <w:spacing w:line="276" w:lineRule="auto"/>
                    <w:rPr>
                      <w:rFonts w:ascii="Arial Narrow" w:eastAsia="Calibri" w:hAnsi="Arial Narrow" w:cs="Arial"/>
                      <w:noProof w:val="0"/>
                      <w:color w:val="000000"/>
                      <w:sz w:val="20"/>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1FEB9D" w14:textId="3332A39E" w:rsid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E88BA" w14:textId="7C3C5FC3" w:rsidR="00173EF6" w:rsidRDefault="00173EF6" w:rsidP="00DF4B80">
                  <w:pPr>
                    <w:framePr w:hSpace="180" w:wrap="around" w:vAnchor="page" w:hAnchor="margin" w:y="347"/>
                    <w:spacing w:line="276" w:lineRule="auto"/>
                    <w:jc w:val="center"/>
                    <w:rPr>
                      <w:rFonts w:ascii="Arial Narrow" w:eastAsia="Calibri" w:hAnsi="Arial Narrow" w:cs="Arial"/>
                      <w:noProof w:val="0"/>
                      <w:color w:val="000000"/>
                      <w:sz w:val="20"/>
                      <w:szCs w:val="22"/>
                    </w:rPr>
                  </w:pPr>
                </w:p>
              </w:tc>
              <w:tc>
                <w:tcPr>
                  <w:tcW w:w="1134" w:type="dxa"/>
                  <w:tcBorders>
                    <w:top w:val="single" w:sz="4" w:space="0" w:color="auto"/>
                    <w:left w:val="single" w:sz="4" w:space="0" w:color="auto"/>
                    <w:right w:val="single" w:sz="4" w:space="0" w:color="auto"/>
                  </w:tcBorders>
                  <w:shd w:val="clear" w:color="auto" w:fill="auto"/>
                  <w:vAlign w:val="center"/>
                </w:tcPr>
                <w:p w14:paraId="40F0253B"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7D12438"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D6765BE"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2B6E4FE" w14:textId="77777777"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D7BBC3D" w14:textId="77777777" w:rsidR="00173EF6" w:rsidRDefault="00173EF6" w:rsidP="00DF4B80">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EF15371" w14:textId="77777777" w:rsidR="00173EF6" w:rsidRPr="00F402D9" w:rsidRDefault="00173EF6" w:rsidP="00DF4B80">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2B36850" w14:textId="77777777" w:rsidTr="004E4616">
              <w:trPr>
                <w:trHeight w:val="221"/>
              </w:trPr>
              <w:tc>
                <w:tcPr>
                  <w:tcW w:w="15730" w:type="dxa"/>
                  <w:gridSpan w:val="10"/>
                  <w:tcBorders>
                    <w:right w:val="single" w:sz="4" w:space="0" w:color="auto"/>
                  </w:tcBorders>
                  <w:shd w:val="clear" w:color="auto" w:fill="auto"/>
                  <w:vAlign w:val="center"/>
                </w:tcPr>
                <w:p w14:paraId="6880DD37" w14:textId="77777777" w:rsidR="00173EF6" w:rsidRPr="003F055E" w:rsidRDefault="00173EF6" w:rsidP="00DF4B80">
                  <w:pPr>
                    <w:framePr w:hSpace="180" w:wrap="around" w:vAnchor="page" w:hAnchor="margin" w:y="347"/>
                    <w:spacing w:line="276" w:lineRule="auto"/>
                    <w:jc w:val="center"/>
                    <w:rPr>
                      <w:rFonts w:ascii="Arial Narrow" w:eastAsia="Calibri" w:hAnsi="Arial Narrow"/>
                      <w:noProof w:val="0"/>
                      <w:lang w:val="en-US"/>
                    </w:rPr>
                  </w:pPr>
                </w:p>
              </w:tc>
            </w:tr>
            <w:tr w:rsidR="00173EF6" w:rsidRPr="00F402D9" w14:paraId="793348CC" w14:textId="0A9FC1ED" w:rsidTr="001F3FDE">
              <w:trPr>
                <w:trHeight w:val="341"/>
              </w:trPr>
              <w:tc>
                <w:tcPr>
                  <w:tcW w:w="106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8D1FED2" w:rsidR="00173EF6" w:rsidRPr="00530EB3" w:rsidRDefault="00173EF6" w:rsidP="00DF4B80">
                  <w:pPr>
                    <w:framePr w:hSpace="180" w:wrap="around" w:vAnchor="page" w:hAnchor="margin" w:y="347"/>
                    <w:spacing w:line="276" w:lineRule="auto"/>
                    <w:jc w:val="right"/>
                    <w:rPr>
                      <w:rFonts w:ascii="Arial Narrow" w:eastAsia="Calibri" w:hAnsi="Arial Narrow"/>
                      <w:b/>
                      <w:noProof w:val="0"/>
                      <w:sz w:val="20"/>
                      <w:szCs w:val="20"/>
                      <w:lang w:val="en-US"/>
                    </w:rPr>
                  </w:pPr>
                  <w:r w:rsidRPr="00530EB3">
                    <w:rPr>
                      <w:rFonts w:ascii="Arial Narrow" w:eastAsia="Calibri" w:hAnsi="Arial Narrow"/>
                      <w:b/>
                      <w:noProof w:val="0"/>
                      <w:sz w:val="20"/>
                      <w:szCs w:val="20"/>
                      <w:lang w:val="en-US"/>
                    </w:rPr>
                    <w:t>TOTAL OFERTA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173EF6" w:rsidRPr="003F055E"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173EF6" w:rsidRPr="00530EB3" w:rsidRDefault="00173EF6" w:rsidP="00DF4B8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173EF6" w:rsidRPr="00530EB3" w:rsidRDefault="00173EF6" w:rsidP="00DF4B80">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741BFFCD" w14:textId="14F02F3B" w:rsidR="00C924F7" w:rsidRPr="00545049" w:rsidRDefault="00545049" w:rsidP="00032360">
            <w:pPr>
              <w:ind w:left="142"/>
              <w:rPr>
                <w:rFonts w:ascii="Arial Narrow" w:eastAsia="Calibri" w:hAnsi="Arial Narrow"/>
                <w:bCs/>
                <w:iCs/>
                <w:noProof w:val="0"/>
              </w:rPr>
            </w:pPr>
            <w:r w:rsidRPr="00545049">
              <w:rPr>
                <w:rFonts w:ascii="Arial Narrow" w:eastAsia="Calibri" w:hAnsi="Arial Narrow"/>
                <w:iCs/>
                <w:noProof w:val="0"/>
              </w:rPr>
              <w:t>În calitate de: ___________</w:t>
            </w:r>
            <w:r w:rsidR="002C14B3">
              <w:rPr>
                <w:rFonts w:ascii="Arial Narrow" w:eastAsia="Calibri" w:hAnsi="Arial Narrow"/>
                <w:iCs/>
                <w:noProof w:val="0"/>
              </w:rPr>
              <w:t xml:space="preserve">________________          </w:t>
            </w:r>
            <w:r w:rsidRPr="00545049">
              <w:rPr>
                <w:rFonts w:ascii="Arial Narrow" w:eastAsia="Calibri" w:hAnsi="Arial Narrow"/>
                <w:bCs/>
                <w:iCs/>
                <w:noProof w:val="0"/>
              </w:rPr>
              <w:t>Ofertantul: ________________________</w:t>
            </w:r>
            <w:r w:rsidR="002C14B3">
              <w:rPr>
                <w:rFonts w:ascii="Arial Narrow" w:eastAsia="Calibri" w:hAnsi="Arial Narrow"/>
                <w:bCs/>
                <w:iCs/>
                <w:noProof w:val="0"/>
              </w:rPr>
              <w:t xml:space="preserve">__          </w:t>
            </w: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8B2197">
      <w:pPr>
        <w:framePr w:h="9595" w:hRule="exact" w:wrap="auto" w:hAnchor="text" w:y="-12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699958F4"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041E6C">
              <w:rPr>
                <w:rFonts w:ascii="Arial Narrow" w:hAnsi="Arial Narrow"/>
                <w:b/>
                <w:lang w:val="en-US"/>
              </w:rPr>
              <w:t>_</w:t>
            </w:r>
            <w:r w:rsidR="00364AC1">
              <w:rPr>
                <w:rFonts w:ascii="Arial Narrow" w:hAnsi="Arial Narrow"/>
                <w:b/>
                <w:lang w:val="en-US"/>
              </w:rPr>
              <w:t>P</w:t>
            </w:r>
            <w:r w:rsidR="00041E6C">
              <w:rPr>
                <w:rFonts w:ascii="Arial Narrow" w:hAnsi="Arial Narrow"/>
                <w:b/>
                <w:lang w:val="en-US"/>
              </w:rPr>
              <w:t>iese</w:t>
            </w:r>
            <w:r w:rsidR="003F055E">
              <w:rPr>
                <w:rFonts w:ascii="Arial Narrow" w:hAnsi="Arial Narrow"/>
                <w:b/>
                <w:lang w:val="en-US"/>
              </w:rPr>
              <w:t>, accesorii și consumabile</w:t>
            </w:r>
            <w:r w:rsidR="00041E6C">
              <w:rPr>
                <w:rFonts w:ascii="Arial Narrow" w:hAnsi="Arial Narrow"/>
                <w:b/>
                <w:lang w:val="en-US"/>
              </w:rPr>
              <w:t xml:space="preserve"> p/u utilaj medical – 202</w:t>
            </w:r>
            <w:r w:rsidR="00173EF6">
              <w:rPr>
                <w:rFonts w:ascii="Arial Narrow" w:hAnsi="Arial Narrow"/>
                <w:b/>
                <w:lang w:val="en-US"/>
              </w:rPr>
              <w:t>6</w:t>
            </w:r>
            <w:r w:rsidR="00041E6C">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B3768B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041E6C">
              <w:rPr>
                <w:rFonts w:ascii="Arial Narrow" w:hAnsi="Arial Narrow"/>
                <w:b/>
                <w:noProof w:val="0"/>
                <w:lang w:val="en-US" w:eastAsia="ru-RU"/>
              </w:rPr>
              <w:t>1</w:t>
            </w:r>
            <w:r w:rsidR="00364AC1">
              <w:rPr>
                <w:rFonts w:ascii="Arial Narrow" w:hAnsi="Arial Narrow"/>
                <w:b/>
                <w:noProof w:val="0"/>
                <w:lang w:val="en-US" w:eastAsia="ru-RU"/>
              </w:rPr>
              <w:t>00000-</w:t>
            </w:r>
            <w:r w:rsidR="00041E6C">
              <w:rPr>
                <w:rFonts w:ascii="Arial Narrow" w:hAnsi="Arial Narrow"/>
                <w:b/>
                <w:noProof w:val="0"/>
                <w:lang w:val="en-US" w:eastAsia="ru-RU"/>
              </w:rPr>
              <w:t>1</w:t>
            </w:r>
          </w:p>
          <w:p w14:paraId="7176F898" w14:textId="4B058862"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173EF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20D3AB6"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4B3">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5DC786C0"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041E6C">
              <w:rPr>
                <w:rFonts w:ascii="Arial Narrow" w:hAnsi="Arial Narrow"/>
                <w:iCs/>
              </w:rPr>
              <w:t xml:space="preserve"> </w:t>
            </w:r>
            <w:r w:rsidR="00041E6C">
              <w:rPr>
                <w:rFonts w:ascii="Arial Narrow" w:hAnsi="Arial Narrow"/>
                <w:b/>
                <w:iCs/>
              </w:rPr>
              <w:t>_Piese</w:t>
            </w:r>
            <w:r w:rsidR="003F055E">
              <w:rPr>
                <w:rFonts w:ascii="Arial Narrow" w:hAnsi="Arial Narrow"/>
                <w:b/>
                <w:iCs/>
              </w:rPr>
              <w:t>, accesorii și consumabile</w:t>
            </w:r>
            <w:r w:rsidR="00041E6C">
              <w:rPr>
                <w:rFonts w:ascii="Arial Narrow" w:hAnsi="Arial Narrow"/>
                <w:b/>
                <w:iCs/>
              </w:rPr>
              <w:t xml:space="preserve"> p/u utilaj medical – 202</w:t>
            </w:r>
            <w:r w:rsidR="00173EF6">
              <w:rPr>
                <w:rFonts w:ascii="Arial Narrow" w:hAnsi="Arial Narrow"/>
                <w:b/>
                <w:iCs/>
              </w:rPr>
              <w:t>6</w:t>
            </w:r>
            <w:r w:rsidR="00041E6C">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3126D8">
              <w:rPr>
                <w:rFonts w:ascii="Arial Narrow" w:hAnsi="Arial Narrow"/>
                <w:iCs/>
              </w:rPr>
              <w:t>D</w:t>
            </w:r>
            <w:r w:rsidR="00DF4B80">
              <w:rPr>
                <w:rFonts w:ascii="Arial Narrow" w:hAnsi="Arial Narrow"/>
                <w:iCs/>
              </w:rPr>
              <w:t xml:space="preserve"> </w:t>
            </w:r>
            <w:hyperlink r:id="rId19" w:tgtFrame="_blank" w:history="1">
              <w:r w:rsidR="00DF4B80" w:rsidRPr="00DF4B80">
                <w:rPr>
                  <w:rStyle w:val="af4"/>
                  <w:rFonts w:ascii="Arial Narrow" w:hAnsi="Arial Narrow"/>
                  <w:iCs/>
                  <w:sz w:val="20"/>
                  <w:lang w:val="en-US"/>
                </w:rPr>
                <w:t>ocds-b3wdp1-MD-1773753825286</w:t>
              </w:r>
            </w:hyperlink>
            <w:r w:rsidR="00DF4B80">
              <w:rPr>
                <w:rFonts w:ascii="Arial Narrow" w:hAnsi="Arial Narrow"/>
                <w:iCs/>
                <w:sz w:val="20"/>
              </w:rPr>
              <w:t xml:space="preserve"> </w:t>
            </w:r>
            <w:r w:rsidR="00664DDE">
              <w:rPr>
                <w:rFonts w:ascii="Arial Narrow" w:hAnsi="Arial Narrow"/>
                <w:b/>
                <w:iCs/>
              </w:rPr>
              <w:t xml:space="preserve">/ </w:t>
            </w:r>
            <w:r w:rsidR="00DF4B80">
              <w:rPr>
                <w:rFonts w:ascii="Arial Narrow" w:hAnsi="Arial Narrow"/>
                <w:b/>
                <w:iCs/>
              </w:rPr>
              <w:t>21582670</w:t>
            </w:r>
            <w:r w:rsidR="00786DF5">
              <w:rPr>
                <w:rFonts w:ascii="Arial Narrow" w:hAnsi="Arial Narrow"/>
                <w:iCs/>
              </w:rPr>
              <w:t xml:space="preserve"> </w:t>
            </w:r>
            <w:bookmarkStart w:id="114" w:name="_GoBack"/>
            <w:bookmarkEnd w:id="114"/>
            <w:r w:rsidR="00786DF5">
              <w:rPr>
                <w:rFonts w:ascii="Arial Narrow" w:hAnsi="Arial Narrow"/>
                <w:iCs/>
              </w:rPr>
              <w:t>d</w:t>
            </w:r>
            <w:r>
              <w:rPr>
                <w:rFonts w:ascii="Arial Narrow" w:hAnsi="Arial Narrow"/>
                <w:iCs/>
              </w:rPr>
              <w:t>i</w:t>
            </w:r>
            <w:r w:rsidR="00B56360" w:rsidRPr="00CA797B">
              <w:rPr>
                <w:rFonts w:ascii="Arial Narrow" w:hAnsi="Arial Narrow"/>
                <w:iCs/>
              </w:rPr>
              <w:t>n</w:t>
            </w:r>
            <w:r w:rsidR="004D3921">
              <w:rPr>
                <w:rFonts w:ascii="Arial Narrow" w:hAnsi="Arial Narrow"/>
                <w:iCs/>
              </w:rPr>
              <w:t xml:space="preserve"> </w:t>
            </w:r>
            <w:r w:rsidR="00DF4B80">
              <w:rPr>
                <w:rFonts w:ascii="Arial Narrow" w:hAnsi="Arial Narrow"/>
                <w:iCs/>
              </w:rPr>
              <w:t>08.04</w:t>
            </w:r>
            <w:r w:rsidR="00173EF6">
              <w:rPr>
                <w:rFonts w:ascii="Arial Narrow" w:hAnsi="Arial Narrow"/>
                <w:iCs/>
              </w:rPr>
              <w:t>.</w:t>
            </w:r>
            <w:r w:rsidR="00976003">
              <w:rPr>
                <w:rFonts w:ascii="Arial Narrow" w:hAnsi="Arial Narrow"/>
                <w:iCs/>
              </w:rPr>
              <w:t>202</w:t>
            </w:r>
            <w:r w:rsidR="00173EF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sidR="00173EF6">
              <w:rPr>
                <w:rFonts w:ascii="Arial Narrow" w:hAnsi="Arial Narrow"/>
                <w:iCs/>
              </w:rPr>
              <w:t>_.__.</w:t>
            </w:r>
            <w:r>
              <w:rPr>
                <w:rFonts w:ascii="Arial Narrow" w:hAnsi="Arial Narrow"/>
                <w:iCs/>
              </w:rPr>
              <w:t>20</w:t>
            </w:r>
            <w:r w:rsidR="00173EF6">
              <w:rPr>
                <w:rFonts w:ascii="Arial Narrow" w:hAnsi="Arial Narrow"/>
                <w:iCs/>
              </w:rPr>
              <w:t>26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206B00D0"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w:t>
            </w:r>
            <w:r w:rsidR="00BE39FC">
              <w:rPr>
                <w:rFonts w:ascii="Arial Narrow" w:hAnsi="Arial Narrow"/>
                <w:b/>
                <w:iCs/>
              </w:rPr>
              <w:t>ț</w:t>
            </w:r>
            <w:r w:rsidR="00BC7C96">
              <w:rPr>
                <w:rFonts w:ascii="Arial Narrow" w:hAnsi="Arial Narrow"/>
                <w:b/>
                <w:iCs/>
              </w:rPr>
              <w:t xml:space="preserve">i în decusr de </w:t>
            </w:r>
            <w:r w:rsidR="00041E6C">
              <w:rPr>
                <w:rFonts w:ascii="Arial Narrow" w:hAnsi="Arial Narrow"/>
                <w:b/>
                <w:iCs/>
              </w:rPr>
              <w:t>15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24047C6"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2C14B3">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63041F"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533E73">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4F3DE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173EF6" w:rsidRPr="001C327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7D3C6D" w14:textId="77777777" w:rsidR="00C7260A" w:rsidRDefault="00C7260A" w:rsidP="00A20ACF">
      <w:r>
        <w:separator/>
      </w:r>
    </w:p>
  </w:endnote>
  <w:endnote w:type="continuationSeparator" w:id="0">
    <w:p w14:paraId="4B573215" w14:textId="77777777" w:rsidR="00C7260A" w:rsidRDefault="00C726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614C71BA" w:rsidR="004E4616" w:rsidRDefault="004E4616">
        <w:pPr>
          <w:pStyle w:val="a4"/>
          <w:jc w:val="right"/>
        </w:pPr>
        <w:r>
          <w:fldChar w:fldCharType="begin"/>
        </w:r>
        <w:r>
          <w:instrText xml:space="preserve"> PAGE   \* MERGEFORMAT </w:instrText>
        </w:r>
        <w:r>
          <w:fldChar w:fldCharType="separate"/>
        </w:r>
        <w:r w:rsidR="00DF4B80">
          <w:t>52</w:t>
        </w:r>
        <w:r>
          <w:fldChar w:fldCharType="end"/>
        </w:r>
      </w:p>
    </w:sdtContent>
  </w:sdt>
  <w:p w14:paraId="394448D7" w14:textId="77777777" w:rsidR="004E4616" w:rsidRDefault="004E461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7437FC" w14:textId="77777777" w:rsidR="00C7260A" w:rsidRDefault="00C7260A" w:rsidP="00A20ACF">
      <w:r>
        <w:separator/>
      </w:r>
    </w:p>
  </w:footnote>
  <w:footnote w:type="continuationSeparator" w:id="0">
    <w:p w14:paraId="2929135E" w14:textId="77777777" w:rsidR="00C7260A" w:rsidRDefault="00C7260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1E6C"/>
    <w:rsid w:val="0004670D"/>
    <w:rsid w:val="00050ABD"/>
    <w:rsid w:val="00050E70"/>
    <w:rsid w:val="0005316F"/>
    <w:rsid w:val="000532D3"/>
    <w:rsid w:val="00054242"/>
    <w:rsid w:val="00054AD8"/>
    <w:rsid w:val="00055A06"/>
    <w:rsid w:val="000565E9"/>
    <w:rsid w:val="00056F96"/>
    <w:rsid w:val="00057663"/>
    <w:rsid w:val="00057F3A"/>
    <w:rsid w:val="00060382"/>
    <w:rsid w:val="00063A7B"/>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2B"/>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235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05"/>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3EF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2C7"/>
    <w:rsid w:val="001B1B6D"/>
    <w:rsid w:val="001B5289"/>
    <w:rsid w:val="001B630A"/>
    <w:rsid w:val="001C03B0"/>
    <w:rsid w:val="001C179B"/>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1353"/>
    <w:rsid w:val="001E29F8"/>
    <w:rsid w:val="001E3007"/>
    <w:rsid w:val="001E7956"/>
    <w:rsid w:val="001F19ED"/>
    <w:rsid w:val="001F1E25"/>
    <w:rsid w:val="001F2101"/>
    <w:rsid w:val="001F24FD"/>
    <w:rsid w:val="001F309E"/>
    <w:rsid w:val="001F3FD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CE4"/>
    <w:rsid w:val="00212F8E"/>
    <w:rsid w:val="00215125"/>
    <w:rsid w:val="00216025"/>
    <w:rsid w:val="002172F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14B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E7"/>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5D40"/>
    <w:rsid w:val="00327654"/>
    <w:rsid w:val="0033109C"/>
    <w:rsid w:val="003317BE"/>
    <w:rsid w:val="00332F8E"/>
    <w:rsid w:val="003353C8"/>
    <w:rsid w:val="00341210"/>
    <w:rsid w:val="00341BDF"/>
    <w:rsid w:val="00341C8C"/>
    <w:rsid w:val="003427FE"/>
    <w:rsid w:val="0034315B"/>
    <w:rsid w:val="00346B90"/>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0E0A"/>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55E"/>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0F0"/>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ED9"/>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0BC"/>
    <w:rsid w:val="004D6702"/>
    <w:rsid w:val="004D6DBE"/>
    <w:rsid w:val="004E1B4E"/>
    <w:rsid w:val="004E25FB"/>
    <w:rsid w:val="004E4616"/>
    <w:rsid w:val="004E4A66"/>
    <w:rsid w:val="004E5EBB"/>
    <w:rsid w:val="004E625D"/>
    <w:rsid w:val="004E7F6B"/>
    <w:rsid w:val="004F0C98"/>
    <w:rsid w:val="004F49F1"/>
    <w:rsid w:val="004F6BE6"/>
    <w:rsid w:val="004F6D56"/>
    <w:rsid w:val="004F77F1"/>
    <w:rsid w:val="004F7800"/>
    <w:rsid w:val="004F7F09"/>
    <w:rsid w:val="004F7FF9"/>
    <w:rsid w:val="005005A8"/>
    <w:rsid w:val="00505B4C"/>
    <w:rsid w:val="00507348"/>
    <w:rsid w:val="005113AD"/>
    <w:rsid w:val="00511F81"/>
    <w:rsid w:val="005124FD"/>
    <w:rsid w:val="00512B35"/>
    <w:rsid w:val="00515F31"/>
    <w:rsid w:val="00516A3C"/>
    <w:rsid w:val="005229B2"/>
    <w:rsid w:val="00522B45"/>
    <w:rsid w:val="00523447"/>
    <w:rsid w:val="00527854"/>
    <w:rsid w:val="00530124"/>
    <w:rsid w:val="005309C1"/>
    <w:rsid w:val="00530EB3"/>
    <w:rsid w:val="00531712"/>
    <w:rsid w:val="0053238B"/>
    <w:rsid w:val="00532A46"/>
    <w:rsid w:val="00533BEC"/>
    <w:rsid w:val="00533E73"/>
    <w:rsid w:val="00536C2B"/>
    <w:rsid w:val="00537B5D"/>
    <w:rsid w:val="00541DCC"/>
    <w:rsid w:val="00544035"/>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5C9"/>
    <w:rsid w:val="00573A39"/>
    <w:rsid w:val="005754E4"/>
    <w:rsid w:val="00575B83"/>
    <w:rsid w:val="005827D9"/>
    <w:rsid w:val="00583B50"/>
    <w:rsid w:val="00585937"/>
    <w:rsid w:val="005907D0"/>
    <w:rsid w:val="00590BCC"/>
    <w:rsid w:val="00590EDE"/>
    <w:rsid w:val="00590F43"/>
    <w:rsid w:val="00591150"/>
    <w:rsid w:val="00593281"/>
    <w:rsid w:val="00593B4C"/>
    <w:rsid w:val="00593D34"/>
    <w:rsid w:val="00596D3B"/>
    <w:rsid w:val="005970D4"/>
    <w:rsid w:val="00597903"/>
    <w:rsid w:val="0059795C"/>
    <w:rsid w:val="00597AD4"/>
    <w:rsid w:val="005A003A"/>
    <w:rsid w:val="005A14A0"/>
    <w:rsid w:val="005A27BB"/>
    <w:rsid w:val="005A51E2"/>
    <w:rsid w:val="005A5532"/>
    <w:rsid w:val="005A6CBF"/>
    <w:rsid w:val="005A7769"/>
    <w:rsid w:val="005B0318"/>
    <w:rsid w:val="005B0E74"/>
    <w:rsid w:val="005B0F3C"/>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2F"/>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2C5B"/>
    <w:rsid w:val="006234C1"/>
    <w:rsid w:val="0062391F"/>
    <w:rsid w:val="00624185"/>
    <w:rsid w:val="00624F6F"/>
    <w:rsid w:val="00627CE2"/>
    <w:rsid w:val="00627D01"/>
    <w:rsid w:val="00627D19"/>
    <w:rsid w:val="00631A2C"/>
    <w:rsid w:val="00632D64"/>
    <w:rsid w:val="006343F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712"/>
    <w:rsid w:val="006567B8"/>
    <w:rsid w:val="00657833"/>
    <w:rsid w:val="00660111"/>
    <w:rsid w:val="006620F8"/>
    <w:rsid w:val="0066235C"/>
    <w:rsid w:val="006638BF"/>
    <w:rsid w:val="00663CEB"/>
    <w:rsid w:val="00664DDE"/>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35D"/>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F0DC9"/>
    <w:rsid w:val="006F24A8"/>
    <w:rsid w:val="006F2A39"/>
    <w:rsid w:val="006F3B8E"/>
    <w:rsid w:val="006F4CAD"/>
    <w:rsid w:val="006F4DC3"/>
    <w:rsid w:val="006F50DE"/>
    <w:rsid w:val="006F5FEC"/>
    <w:rsid w:val="007000F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51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F5"/>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152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6671"/>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5D7"/>
    <w:rsid w:val="00857A9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87E3E"/>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197"/>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37BA5"/>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D6FD2"/>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0CD"/>
    <w:rsid w:val="00A3540B"/>
    <w:rsid w:val="00A35EE3"/>
    <w:rsid w:val="00A36130"/>
    <w:rsid w:val="00A366B8"/>
    <w:rsid w:val="00A3681E"/>
    <w:rsid w:val="00A4474E"/>
    <w:rsid w:val="00A44AFE"/>
    <w:rsid w:val="00A47CAE"/>
    <w:rsid w:val="00A5055F"/>
    <w:rsid w:val="00A50B1A"/>
    <w:rsid w:val="00A50D0A"/>
    <w:rsid w:val="00A52736"/>
    <w:rsid w:val="00A53EBF"/>
    <w:rsid w:val="00A53ED5"/>
    <w:rsid w:val="00A54239"/>
    <w:rsid w:val="00A55E28"/>
    <w:rsid w:val="00A56651"/>
    <w:rsid w:val="00A56CE6"/>
    <w:rsid w:val="00A56DD7"/>
    <w:rsid w:val="00A56E57"/>
    <w:rsid w:val="00A60292"/>
    <w:rsid w:val="00A60A69"/>
    <w:rsid w:val="00A60BDD"/>
    <w:rsid w:val="00A61074"/>
    <w:rsid w:val="00A61C31"/>
    <w:rsid w:val="00A63226"/>
    <w:rsid w:val="00A6499A"/>
    <w:rsid w:val="00A65D47"/>
    <w:rsid w:val="00A65FAA"/>
    <w:rsid w:val="00A66664"/>
    <w:rsid w:val="00A66C7C"/>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47760"/>
    <w:rsid w:val="00B501CC"/>
    <w:rsid w:val="00B50773"/>
    <w:rsid w:val="00B51C38"/>
    <w:rsid w:val="00B51DAA"/>
    <w:rsid w:val="00B5234C"/>
    <w:rsid w:val="00B53095"/>
    <w:rsid w:val="00B5415A"/>
    <w:rsid w:val="00B541A3"/>
    <w:rsid w:val="00B54EFC"/>
    <w:rsid w:val="00B5547C"/>
    <w:rsid w:val="00B555F2"/>
    <w:rsid w:val="00B56360"/>
    <w:rsid w:val="00B563C7"/>
    <w:rsid w:val="00B578E2"/>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17C5"/>
    <w:rsid w:val="00B84277"/>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24DD"/>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ABB"/>
    <w:rsid w:val="00BD4D27"/>
    <w:rsid w:val="00BD5359"/>
    <w:rsid w:val="00BD6E7B"/>
    <w:rsid w:val="00BE0197"/>
    <w:rsid w:val="00BE099F"/>
    <w:rsid w:val="00BE15A3"/>
    <w:rsid w:val="00BE2694"/>
    <w:rsid w:val="00BE2C93"/>
    <w:rsid w:val="00BE32F4"/>
    <w:rsid w:val="00BE362C"/>
    <w:rsid w:val="00BE39F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17F"/>
    <w:rsid w:val="00C61BD1"/>
    <w:rsid w:val="00C6792F"/>
    <w:rsid w:val="00C67D95"/>
    <w:rsid w:val="00C7021E"/>
    <w:rsid w:val="00C706DD"/>
    <w:rsid w:val="00C70CBA"/>
    <w:rsid w:val="00C711A2"/>
    <w:rsid w:val="00C716C9"/>
    <w:rsid w:val="00C7260A"/>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59BC"/>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4F2F"/>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05F"/>
    <w:rsid w:val="00D52D59"/>
    <w:rsid w:val="00D53233"/>
    <w:rsid w:val="00D553E7"/>
    <w:rsid w:val="00D56452"/>
    <w:rsid w:val="00D56AE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83"/>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3117"/>
    <w:rsid w:val="00DE5104"/>
    <w:rsid w:val="00DF0F70"/>
    <w:rsid w:val="00DF4668"/>
    <w:rsid w:val="00DF4B8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D81"/>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9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E69F4"/>
    <w:rsid w:val="00EF143F"/>
    <w:rsid w:val="00EF2B11"/>
    <w:rsid w:val="00EF386B"/>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2D9"/>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514"/>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18FE"/>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32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9005148">
      <w:bodyDiv w:val="1"/>
      <w:marLeft w:val="0"/>
      <w:marRight w:val="0"/>
      <w:marTop w:val="0"/>
      <w:marBottom w:val="0"/>
      <w:divBdr>
        <w:top w:val="none" w:sz="0" w:space="0" w:color="auto"/>
        <w:left w:val="none" w:sz="0" w:space="0" w:color="auto"/>
        <w:bottom w:val="none" w:sz="0" w:space="0" w:color="auto"/>
        <w:right w:val="none" w:sz="0" w:space="0" w:color="auto"/>
      </w:divBdr>
    </w:div>
    <w:div w:id="541943329">
      <w:bodyDiv w:val="1"/>
      <w:marLeft w:val="0"/>
      <w:marRight w:val="0"/>
      <w:marTop w:val="0"/>
      <w:marBottom w:val="0"/>
      <w:divBdr>
        <w:top w:val="none" w:sz="0" w:space="0" w:color="auto"/>
        <w:left w:val="none" w:sz="0" w:space="0" w:color="auto"/>
        <w:bottom w:val="none" w:sz="0" w:space="0" w:color="auto"/>
        <w:right w:val="none" w:sz="0" w:space="0" w:color="auto"/>
      </w:divBdr>
    </w:div>
    <w:div w:id="580020281">
      <w:bodyDiv w:val="1"/>
      <w:marLeft w:val="0"/>
      <w:marRight w:val="0"/>
      <w:marTop w:val="0"/>
      <w:marBottom w:val="0"/>
      <w:divBdr>
        <w:top w:val="none" w:sz="0" w:space="0" w:color="auto"/>
        <w:left w:val="none" w:sz="0" w:space="0" w:color="auto"/>
        <w:bottom w:val="none" w:sz="0" w:space="0" w:color="auto"/>
        <w:right w:val="none" w:sz="0" w:space="0" w:color="auto"/>
      </w:divBdr>
    </w:div>
    <w:div w:id="701200992">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855733786">
      <w:bodyDiv w:val="1"/>
      <w:marLeft w:val="0"/>
      <w:marRight w:val="0"/>
      <w:marTop w:val="0"/>
      <w:marBottom w:val="0"/>
      <w:divBdr>
        <w:top w:val="none" w:sz="0" w:space="0" w:color="auto"/>
        <w:left w:val="none" w:sz="0" w:space="0" w:color="auto"/>
        <w:bottom w:val="none" w:sz="0" w:space="0" w:color="auto"/>
        <w:right w:val="none" w:sz="0" w:space="0" w:color="auto"/>
      </w:divBdr>
    </w:div>
    <w:div w:id="1059209612">
      <w:bodyDiv w:val="1"/>
      <w:marLeft w:val="0"/>
      <w:marRight w:val="0"/>
      <w:marTop w:val="0"/>
      <w:marBottom w:val="0"/>
      <w:divBdr>
        <w:top w:val="none" w:sz="0" w:space="0" w:color="auto"/>
        <w:left w:val="none" w:sz="0" w:space="0" w:color="auto"/>
        <w:bottom w:val="none" w:sz="0" w:space="0" w:color="auto"/>
        <w:right w:val="none" w:sz="0" w:space="0" w:color="auto"/>
      </w:divBdr>
      <w:divsChild>
        <w:div w:id="187677430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736858">
      <w:bodyDiv w:val="1"/>
      <w:marLeft w:val="0"/>
      <w:marRight w:val="0"/>
      <w:marTop w:val="0"/>
      <w:marBottom w:val="0"/>
      <w:divBdr>
        <w:top w:val="none" w:sz="0" w:space="0" w:color="auto"/>
        <w:left w:val="none" w:sz="0" w:space="0" w:color="auto"/>
        <w:bottom w:val="none" w:sz="0" w:space="0" w:color="auto"/>
        <w:right w:val="none" w:sz="0" w:space="0" w:color="auto"/>
      </w:divBdr>
    </w:div>
    <w:div w:id="1161845240">
      <w:bodyDiv w:val="1"/>
      <w:marLeft w:val="0"/>
      <w:marRight w:val="0"/>
      <w:marTop w:val="0"/>
      <w:marBottom w:val="0"/>
      <w:divBdr>
        <w:top w:val="none" w:sz="0" w:space="0" w:color="auto"/>
        <w:left w:val="none" w:sz="0" w:space="0" w:color="auto"/>
        <w:bottom w:val="none" w:sz="0" w:space="0" w:color="auto"/>
        <w:right w:val="none" w:sz="0" w:space="0" w:color="auto"/>
      </w:divBdr>
    </w:div>
    <w:div w:id="1231304075">
      <w:bodyDiv w:val="1"/>
      <w:marLeft w:val="0"/>
      <w:marRight w:val="0"/>
      <w:marTop w:val="0"/>
      <w:marBottom w:val="0"/>
      <w:divBdr>
        <w:top w:val="none" w:sz="0" w:space="0" w:color="auto"/>
        <w:left w:val="none" w:sz="0" w:space="0" w:color="auto"/>
        <w:bottom w:val="none" w:sz="0" w:space="0" w:color="auto"/>
        <w:right w:val="none" w:sz="0" w:space="0" w:color="auto"/>
      </w:divBdr>
    </w:div>
    <w:div w:id="1254438547">
      <w:bodyDiv w:val="1"/>
      <w:marLeft w:val="0"/>
      <w:marRight w:val="0"/>
      <w:marTop w:val="0"/>
      <w:marBottom w:val="0"/>
      <w:divBdr>
        <w:top w:val="none" w:sz="0" w:space="0" w:color="auto"/>
        <w:left w:val="none" w:sz="0" w:space="0" w:color="auto"/>
        <w:bottom w:val="none" w:sz="0" w:space="0" w:color="auto"/>
        <w:right w:val="none" w:sz="0" w:space="0" w:color="auto"/>
      </w:divBdr>
    </w:div>
    <w:div w:id="1286892696">
      <w:bodyDiv w:val="1"/>
      <w:marLeft w:val="0"/>
      <w:marRight w:val="0"/>
      <w:marTop w:val="0"/>
      <w:marBottom w:val="0"/>
      <w:divBdr>
        <w:top w:val="none" w:sz="0" w:space="0" w:color="auto"/>
        <w:left w:val="none" w:sz="0" w:space="0" w:color="auto"/>
        <w:bottom w:val="none" w:sz="0" w:space="0" w:color="auto"/>
        <w:right w:val="none" w:sz="0" w:space="0" w:color="auto"/>
      </w:divBdr>
    </w:div>
    <w:div w:id="1303775472">
      <w:bodyDiv w:val="1"/>
      <w:marLeft w:val="0"/>
      <w:marRight w:val="0"/>
      <w:marTop w:val="0"/>
      <w:marBottom w:val="0"/>
      <w:divBdr>
        <w:top w:val="none" w:sz="0" w:space="0" w:color="auto"/>
        <w:left w:val="none" w:sz="0" w:space="0" w:color="auto"/>
        <w:bottom w:val="none" w:sz="0" w:space="0" w:color="auto"/>
        <w:right w:val="none" w:sz="0" w:space="0" w:color="auto"/>
      </w:divBdr>
    </w:div>
    <w:div w:id="1334069899">
      <w:bodyDiv w:val="1"/>
      <w:marLeft w:val="0"/>
      <w:marRight w:val="0"/>
      <w:marTop w:val="0"/>
      <w:marBottom w:val="0"/>
      <w:divBdr>
        <w:top w:val="none" w:sz="0" w:space="0" w:color="auto"/>
        <w:left w:val="none" w:sz="0" w:space="0" w:color="auto"/>
        <w:bottom w:val="none" w:sz="0" w:space="0" w:color="auto"/>
        <w:right w:val="none" w:sz="0" w:space="0" w:color="auto"/>
      </w:divBdr>
    </w:div>
    <w:div w:id="1343122088">
      <w:bodyDiv w:val="1"/>
      <w:marLeft w:val="0"/>
      <w:marRight w:val="0"/>
      <w:marTop w:val="0"/>
      <w:marBottom w:val="0"/>
      <w:divBdr>
        <w:top w:val="none" w:sz="0" w:space="0" w:color="auto"/>
        <w:left w:val="none" w:sz="0" w:space="0" w:color="auto"/>
        <w:bottom w:val="none" w:sz="0" w:space="0" w:color="auto"/>
        <w:right w:val="none" w:sz="0" w:space="0" w:color="auto"/>
      </w:divBdr>
    </w:div>
    <w:div w:id="13507212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526168893">
      <w:bodyDiv w:val="1"/>
      <w:marLeft w:val="0"/>
      <w:marRight w:val="0"/>
      <w:marTop w:val="0"/>
      <w:marBottom w:val="0"/>
      <w:divBdr>
        <w:top w:val="none" w:sz="0" w:space="0" w:color="auto"/>
        <w:left w:val="none" w:sz="0" w:space="0" w:color="auto"/>
        <w:bottom w:val="none" w:sz="0" w:space="0" w:color="auto"/>
        <w:right w:val="none" w:sz="0" w:space="0" w:color="auto"/>
      </w:divBdr>
    </w:div>
    <w:div w:id="1528523643">
      <w:bodyDiv w:val="1"/>
      <w:marLeft w:val="0"/>
      <w:marRight w:val="0"/>
      <w:marTop w:val="0"/>
      <w:marBottom w:val="0"/>
      <w:divBdr>
        <w:top w:val="none" w:sz="0" w:space="0" w:color="auto"/>
        <w:left w:val="none" w:sz="0" w:space="0" w:color="auto"/>
        <w:bottom w:val="none" w:sz="0" w:space="0" w:color="auto"/>
        <w:right w:val="none" w:sz="0" w:space="0" w:color="auto"/>
      </w:divBdr>
    </w:div>
    <w:div w:id="1594315600">
      <w:bodyDiv w:val="1"/>
      <w:marLeft w:val="0"/>
      <w:marRight w:val="0"/>
      <w:marTop w:val="0"/>
      <w:marBottom w:val="0"/>
      <w:divBdr>
        <w:top w:val="none" w:sz="0" w:space="0" w:color="auto"/>
        <w:left w:val="none" w:sz="0" w:space="0" w:color="auto"/>
        <w:bottom w:val="none" w:sz="0" w:space="0" w:color="auto"/>
        <w:right w:val="none" w:sz="0" w:space="0" w:color="auto"/>
      </w:divBdr>
    </w:div>
    <w:div w:id="16140226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575090">
      <w:bodyDiv w:val="1"/>
      <w:marLeft w:val="0"/>
      <w:marRight w:val="0"/>
      <w:marTop w:val="0"/>
      <w:marBottom w:val="0"/>
      <w:divBdr>
        <w:top w:val="none" w:sz="0" w:space="0" w:color="auto"/>
        <w:left w:val="none" w:sz="0" w:space="0" w:color="auto"/>
        <w:bottom w:val="none" w:sz="0" w:space="0" w:color="auto"/>
        <w:right w:val="none" w:sz="0" w:space="0" w:color="auto"/>
      </w:divBdr>
    </w:div>
    <w:div w:id="1801608121">
      <w:bodyDiv w:val="1"/>
      <w:marLeft w:val="0"/>
      <w:marRight w:val="0"/>
      <w:marTop w:val="0"/>
      <w:marBottom w:val="0"/>
      <w:divBdr>
        <w:top w:val="none" w:sz="0" w:space="0" w:color="auto"/>
        <w:left w:val="none" w:sz="0" w:space="0" w:color="auto"/>
        <w:bottom w:val="none" w:sz="0" w:space="0" w:color="auto"/>
        <w:right w:val="none" w:sz="0" w:space="0" w:color="auto"/>
      </w:divBdr>
    </w:div>
    <w:div w:id="1811748609">
      <w:bodyDiv w:val="1"/>
      <w:marLeft w:val="0"/>
      <w:marRight w:val="0"/>
      <w:marTop w:val="0"/>
      <w:marBottom w:val="0"/>
      <w:divBdr>
        <w:top w:val="none" w:sz="0" w:space="0" w:color="auto"/>
        <w:left w:val="none" w:sz="0" w:space="0" w:color="auto"/>
        <w:bottom w:val="none" w:sz="0" w:space="0" w:color="auto"/>
        <w:right w:val="none" w:sz="0" w:space="0" w:color="auto"/>
      </w:divBdr>
    </w:div>
    <w:div w:id="1855147762">
      <w:bodyDiv w:val="1"/>
      <w:marLeft w:val="0"/>
      <w:marRight w:val="0"/>
      <w:marTop w:val="0"/>
      <w:marBottom w:val="0"/>
      <w:divBdr>
        <w:top w:val="none" w:sz="0" w:space="0" w:color="auto"/>
        <w:left w:val="none" w:sz="0" w:space="0" w:color="auto"/>
        <w:bottom w:val="none" w:sz="0" w:space="0" w:color="auto"/>
        <w:right w:val="none" w:sz="0" w:space="0" w:color="auto"/>
      </w:divBdr>
    </w:div>
    <w:div w:id="1886479606">
      <w:bodyDiv w:val="1"/>
      <w:marLeft w:val="0"/>
      <w:marRight w:val="0"/>
      <w:marTop w:val="0"/>
      <w:marBottom w:val="0"/>
      <w:divBdr>
        <w:top w:val="none" w:sz="0" w:space="0" w:color="auto"/>
        <w:left w:val="none" w:sz="0" w:space="0" w:color="auto"/>
        <w:bottom w:val="none" w:sz="0" w:space="0" w:color="auto"/>
        <w:right w:val="none" w:sz="0" w:space="0" w:color="auto"/>
      </w:divBdr>
      <w:divsChild>
        <w:div w:id="106221190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80845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235561">
      <w:bodyDiv w:val="1"/>
      <w:marLeft w:val="0"/>
      <w:marRight w:val="0"/>
      <w:marTop w:val="0"/>
      <w:marBottom w:val="0"/>
      <w:divBdr>
        <w:top w:val="none" w:sz="0" w:space="0" w:color="auto"/>
        <w:left w:val="none" w:sz="0" w:space="0" w:color="auto"/>
        <w:bottom w:val="none" w:sz="0" w:space="0" w:color="auto"/>
        <w:right w:val="none" w:sz="0" w:space="0" w:color="auto"/>
      </w:divBdr>
      <w:divsChild>
        <w:div w:id="11486689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0299445">
      <w:bodyDiv w:val="1"/>
      <w:marLeft w:val="0"/>
      <w:marRight w:val="0"/>
      <w:marTop w:val="0"/>
      <w:marBottom w:val="0"/>
      <w:divBdr>
        <w:top w:val="none" w:sz="0" w:space="0" w:color="auto"/>
        <w:left w:val="none" w:sz="0" w:space="0" w:color="auto"/>
        <w:bottom w:val="none" w:sz="0" w:space="0" w:color="auto"/>
        <w:right w:val="none" w:sz="0" w:space="0" w:color="auto"/>
      </w:divBdr>
      <w:divsChild>
        <w:div w:id="210167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3753825286" TargetMode="External"/><Relationship Id="rId2" Type="http://schemas.openxmlformats.org/officeDocument/2006/relationships/numbering" Target="numbering.xml"/><Relationship Id="rId16" Type="http://schemas.openxmlformats.org/officeDocument/2006/relationships/hyperlink" Target="https://mtender.gov.md/tenders/ocds-b3wdp1-MD-1773753825286"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urgenta.md/planuri-de-achizitii.html" TargetMode="External"/><Relationship Id="rId19" Type="http://schemas.openxmlformats.org/officeDocument/2006/relationships/hyperlink" Target="https://mtender.gov.md/tenders/ocds-b3wdp1-MD-1773753825286" TargetMode="External"/><Relationship Id="rId4" Type="http://schemas.openxmlformats.org/officeDocument/2006/relationships/settings" Target="settings.xml"/><Relationship Id="rId9" Type="http://schemas.openxmlformats.org/officeDocument/2006/relationships/hyperlink" Target="https://mtender.gov.md/tenders/ocds-b3wdp1-MD-1773753825286"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EDE20-91AE-4B7E-AF75-8DDFCE941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2728</TotalTime>
  <Pages>52</Pages>
  <Words>23456</Words>
  <Characters>133705</Characters>
  <Application>Microsoft Office Word</Application>
  <DocSecurity>0</DocSecurity>
  <Lines>1114</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269</cp:revision>
  <cp:lastPrinted>2021-10-07T08:26:00Z</cp:lastPrinted>
  <dcterms:created xsi:type="dcterms:W3CDTF">2021-04-23T08:53:00Z</dcterms:created>
  <dcterms:modified xsi:type="dcterms:W3CDTF">2026-03-17T13:27:00Z</dcterms:modified>
</cp:coreProperties>
</file>