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F2" w:rsidRPr="004C703A" w:rsidRDefault="004647F2" w:rsidP="004647F2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Anexa nr. 2</w:t>
      </w:r>
    </w:p>
    <w:p w:rsidR="004647F2" w:rsidRPr="004C703A" w:rsidRDefault="004647F2" w:rsidP="004647F2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la Documentația standard nr.115</w:t>
      </w:r>
    </w:p>
    <w:p w:rsidR="004647F2" w:rsidRPr="00C5115F" w:rsidRDefault="004647F2" w:rsidP="004647F2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din “15” 09. 2021</w:t>
      </w:r>
    </w:p>
    <w:p w:rsidR="004647F2" w:rsidRPr="007476F3" w:rsidRDefault="004647F2" w:rsidP="004647F2">
      <w:pPr>
        <w:spacing w:before="120"/>
        <w:jc w:val="center"/>
        <w:outlineLvl w:val="0"/>
        <w:rPr>
          <w:rFonts w:ascii="Arial Narrow" w:hAnsi="Arial Narrow"/>
          <w:b/>
          <w:noProof w:val="0"/>
          <w:sz w:val="22"/>
          <w:szCs w:val="22"/>
          <w:lang w:eastAsia="ru-RU"/>
        </w:rPr>
      </w:pPr>
      <w:bookmarkStart w:id="0" w:name="_Hlk77770922"/>
      <w:r w:rsidRPr="007476F3">
        <w:rPr>
          <w:rFonts w:ascii="Arial Narrow" w:hAnsi="Arial Narrow"/>
          <w:b/>
          <w:noProof w:val="0"/>
          <w:sz w:val="22"/>
          <w:szCs w:val="22"/>
          <w:lang w:eastAsia="ru-RU"/>
        </w:rPr>
        <w:t>ANUNȚ DE</w:t>
      </w:r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 xml:space="preserve"> </w:t>
      </w:r>
      <w:r w:rsidRPr="007476F3">
        <w:rPr>
          <w:rFonts w:ascii="Arial Narrow" w:hAnsi="Arial Narrow"/>
          <w:b/>
          <w:noProof w:val="0"/>
          <w:sz w:val="22"/>
          <w:szCs w:val="22"/>
          <w:lang w:eastAsia="ru-RU"/>
        </w:rPr>
        <w:t>PARTICIPARE INCLUSIV PENTRU PROCEDURILE DE PRESELECȚIE/PROCEDURILE NEGOCIATE</w:t>
      </w:r>
      <w:bookmarkEnd w:id="0"/>
    </w:p>
    <w:p w:rsidR="004647F2" w:rsidRDefault="004647F2" w:rsidP="004647F2">
      <w:pPr>
        <w:jc w:val="center"/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privind achiziționarea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4647F2">
        <w:rPr>
          <w:rFonts w:ascii="Arial Narrow" w:hAnsi="Arial Narrow"/>
          <w:b/>
          <w:sz w:val="22"/>
          <w:szCs w:val="22"/>
          <w:shd w:val="clear" w:color="auto" w:fill="FFFFFF" w:themeFill="background1"/>
          <w:lang w:val="en-US"/>
        </w:rPr>
        <w:t>«</w:t>
      </w:r>
      <w:r w:rsidR="00F6690E">
        <w:rPr>
          <w:rFonts w:ascii="Arial Narrow" w:hAnsi="Arial Narrow"/>
          <w:b/>
          <w:sz w:val="22"/>
          <w:szCs w:val="22"/>
          <w:shd w:val="clear" w:color="auto" w:fill="FFFFFF" w:themeFill="background1"/>
          <w:lang w:val="en-US"/>
        </w:rPr>
        <w:t xml:space="preserve">Apă potabilă plată </w:t>
      </w:r>
      <w:r w:rsidRPr="004647F2">
        <w:rPr>
          <w:rFonts w:ascii="Arial Narrow" w:hAnsi="Arial Narrow"/>
          <w:b/>
          <w:sz w:val="22"/>
          <w:szCs w:val="22"/>
          <w:shd w:val="clear" w:color="auto" w:fill="FFFFFF" w:themeFill="background1"/>
          <w:lang w:val="en-US"/>
        </w:rPr>
        <w:t>- 2022</w:t>
      </w:r>
      <w:r w:rsidRPr="004647F2">
        <w:rPr>
          <w:rFonts w:ascii="Arial Narrow" w:hAnsi="Arial Narrow"/>
          <w:sz w:val="22"/>
          <w:szCs w:val="22"/>
          <w:shd w:val="clear" w:color="auto" w:fill="FFFFFF" w:themeFill="background1"/>
          <w:lang w:val="en-US"/>
        </w:rPr>
        <w:t>»</w:t>
      </w:r>
      <w:r w:rsidRPr="007476F3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  <w:r w:rsidRPr="007476F3">
        <w:rPr>
          <w:rFonts w:ascii="Arial Narrow" w:hAnsi="Arial Narrow"/>
          <w:noProof w:val="0"/>
          <w:sz w:val="22"/>
          <w:szCs w:val="22"/>
          <w:shd w:val="clear" w:color="auto" w:fill="D9D9D9" w:themeFill="background1" w:themeFillShade="D9"/>
          <w:lang w:val="it-IT" w:eastAsia="ru-RU"/>
        </w:rPr>
        <w:t xml:space="preserve">                                                                                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br/>
        <w:t xml:space="preserve">prin procedura de </w:t>
      </w:r>
      <w:r w:rsidR="00F6690E">
        <w:rPr>
          <w:rFonts w:ascii="Arial Narrow" w:hAnsi="Arial Narrow"/>
          <w:b/>
          <w:noProof w:val="0"/>
          <w:sz w:val="22"/>
          <w:szCs w:val="22"/>
          <w:shd w:val="clear" w:color="auto" w:fill="D9D9D9" w:themeFill="background1" w:themeFillShade="D9"/>
          <w:lang w:val="it-IT" w:eastAsia="ru-RU"/>
        </w:rPr>
        <w:t>A</w:t>
      </w:r>
      <w:r w:rsidRPr="007476F3">
        <w:rPr>
          <w:rFonts w:ascii="Arial Narrow" w:hAnsi="Arial Narrow"/>
          <w:b/>
          <w:noProof w:val="0"/>
          <w:sz w:val="22"/>
          <w:szCs w:val="22"/>
          <w:shd w:val="clear" w:color="auto" w:fill="D9D9D9" w:themeFill="background1" w:themeFillShade="D9"/>
          <w:lang w:val="it-IT" w:eastAsia="ru-RU"/>
        </w:rPr>
        <w:t>chiziție</w:t>
      </w:r>
      <w:r>
        <w:rPr>
          <w:rFonts w:ascii="Arial Narrow" w:hAnsi="Arial Narrow"/>
          <w:b/>
          <w:noProof w:val="0"/>
          <w:sz w:val="22"/>
          <w:szCs w:val="22"/>
          <w:shd w:val="clear" w:color="auto" w:fill="D9D9D9" w:themeFill="background1" w:themeFillShade="D9"/>
          <w:lang w:val="it-IT" w:eastAsia="ru-RU"/>
        </w:rPr>
        <w:t xml:space="preserve"> </w:t>
      </w:r>
      <w:r w:rsidRPr="007476F3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  <w:r w:rsidR="00F6690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>cu costuri mici</w:t>
      </w:r>
      <w:r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  <w:r w:rsidRPr="007476F3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  <w:r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</w:p>
    <w:p w:rsidR="004647F2" w:rsidRDefault="004647F2" w:rsidP="004647F2">
      <w:pPr>
        <w:jc w:val="center"/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</w:rPr>
      </w:pPr>
      <w:r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nr. </w:t>
      </w:r>
      <w:r w:rsidR="00F1477E" w:rsidRP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>ocds-b3wdp1-MD-1659014407964</w:t>
      </w:r>
      <w:r w:rsid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/ </w:t>
      </w:r>
      <w:r w:rsidR="00F1477E" w:rsidRP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>21060811</w:t>
      </w:r>
      <w:r w:rsid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 xml:space="preserve"> </w:t>
      </w:r>
      <w:bookmarkStart w:id="1" w:name="_GoBack"/>
      <w:bookmarkEnd w:id="1"/>
      <w:r w:rsidRP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>c</w:t>
      </w:r>
      <w:r w:rsidR="00F1477E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  <w:lang w:val="en-US"/>
        </w:rPr>
        <w:t>o</w:t>
      </w:r>
      <w:r w:rsidRPr="00EA5AE5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</w:rPr>
        <w:t>nform SIA RSAP M-Tender</w:t>
      </w:r>
    </w:p>
    <w:p w:rsidR="004647F2" w:rsidRPr="006F7A0E" w:rsidRDefault="004647F2" w:rsidP="004647F2">
      <w:pPr>
        <w:tabs>
          <w:tab w:val="left" w:pos="284"/>
          <w:tab w:val="right" w:pos="9531"/>
        </w:tabs>
        <w:spacing w:before="120"/>
        <w:rPr>
          <w:rFonts w:ascii="Arial Narrow" w:hAnsi="Arial Narrow"/>
          <w:b/>
          <w:highlight w:val="darkGray"/>
          <w:lang w:val="ro-MD"/>
        </w:rPr>
      </w:pPr>
      <w:r w:rsidRPr="006F7A0E">
        <w:rPr>
          <w:rFonts w:ascii="Arial Narrow" w:hAnsi="Arial Narrow"/>
          <w:b/>
          <w:highlight w:val="darkGray"/>
          <w:lang w:val="ro-MD"/>
        </w:rPr>
        <w:t>*Procedura a fost inclusă în planul de achiziții publice a autorității contractante (Da/Nu): _</w:t>
      </w:r>
      <w:r>
        <w:rPr>
          <w:rFonts w:ascii="Arial Narrow" w:hAnsi="Arial Narrow"/>
          <w:b/>
          <w:highlight w:val="darkGray"/>
          <w:lang w:val="ro-MD"/>
        </w:rPr>
        <w:t>Da</w:t>
      </w:r>
    </w:p>
    <w:p w:rsidR="004647F2" w:rsidRPr="006F7A0E" w:rsidRDefault="004647F2" w:rsidP="004647F2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rFonts w:ascii="Arial Narrow" w:hAnsi="Arial Narrow"/>
          <w:b/>
          <w:noProof w:val="0"/>
          <w:lang w:val="it-IT" w:eastAsia="ru-RU"/>
        </w:rPr>
      </w:pPr>
      <w:r w:rsidRPr="003A0F1D">
        <w:rPr>
          <w:rFonts w:ascii="Arial Narrow" w:hAnsi="Arial Narrow"/>
          <w:highlight w:val="darkGray"/>
          <w:lang w:val="ro-MD"/>
        </w:rPr>
        <w:t>Link-ul către planul de achiziții publice publicat</w:t>
      </w:r>
      <w:r w:rsidRPr="006F7A0E">
        <w:rPr>
          <w:rFonts w:ascii="Arial Narrow" w:hAnsi="Arial Narrow"/>
          <w:b/>
          <w:highlight w:val="darkGray"/>
          <w:lang w:val="ro-MD"/>
        </w:rPr>
        <w:t>:</w:t>
      </w:r>
      <w:r>
        <w:rPr>
          <w:rFonts w:ascii="Arial Narrow" w:hAnsi="Arial Narrow"/>
          <w:b/>
          <w:lang w:val="ro-MD"/>
        </w:rPr>
        <w:t xml:space="preserve">  </w:t>
      </w:r>
      <w:r w:rsidRPr="00813CEB">
        <w:rPr>
          <w:rFonts w:ascii="Arial Narrow" w:hAnsi="Arial Narrow"/>
          <w:b/>
          <w:i/>
          <w:u w:val="single"/>
          <w:lang w:val="ro-MD"/>
        </w:rPr>
        <w:t>https://www.urgenta.md/18112021084240.pdf</w:t>
      </w:r>
    </w:p>
    <w:p w:rsidR="004647F2" w:rsidRPr="00B14AD7" w:rsidRDefault="004647F2" w:rsidP="004647F2">
      <w:pPr>
        <w:jc w:val="center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proofErr w:type="spellStart"/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Denumirea</w:t>
      </w:r>
      <w:proofErr w:type="spellEnd"/>
      <w:r w:rsidRPr="007476F3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autorității</w:t>
      </w:r>
      <w:proofErr w:type="spellEnd"/>
      <w:r w:rsidRPr="007476F3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contractante</w:t>
      </w:r>
      <w:proofErr w:type="spellEnd"/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r w:rsidRPr="007476F3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>IMSP Institutul de Medicină Urgentă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ru-RU" w:eastAsia="ru-RU"/>
        </w:rPr>
      </w:pPr>
      <w:r w:rsidRPr="007476F3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IDNO</w:t>
      </w:r>
      <w:r w:rsidRPr="007476F3">
        <w:rPr>
          <w:rFonts w:ascii="Arial Narrow" w:hAnsi="Arial Narrow"/>
          <w:b/>
          <w:noProof w:val="0"/>
          <w:sz w:val="22"/>
          <w:szCs w:val="22"/>
          <w:highlight w:val="lightGray"/>
          <w:lang w:val="ru-RU" w:eastAsia="ru-RU"/>
        </w:rPr>
        <w:t>:</w:t>
      </w:r>
      <w:r w:rsidRPr="007476F3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 xml:space="preserve"> 1003600152606</w:t>
      </w:r>
    </w:p>
    <w:p w:rsidR="004647F2" w:rsidRPr="007476F3" w:rsidRDefault="004647F2" w:rsidP="004647F2">
      <w:pPr>
        <w:numPr>
          <w:ilvl w:val="0"/>
          <w:numId w:val="5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highlight w:val="darkGray"/>
          <w:lang w:val="en-US" w:eastAsia="ru-RU"/>
        </w:rPr>
      </w:pP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Adresa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highlight w:val="lightGray"/>
          <w:lang w:val="en-US" w:eastAsia="ru-RU"/>
        </w:rPr>
        <w:t>:</w:t>
      </w:r>
      <w:r w:rsidRPr="007476F3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 xml:space="preserve"> mun. Chișinău, str. Toma Ciorbă 1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</w:pP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Numărul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de</w:t>
      </w:r>
      <w:r w:rsidRPr="007476F3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telefon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/fax:</w:t>
      </w:r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Pr="007476F3">
        <w:rPr>
          <w:rFonts w:ascii="Arial Narrow" w:hAnsi="Arial Narrow"/>
          <w:b/>
          <w:sz w:val="22"/>
          <w:szCs w:val="22"/>
          <w:lang w:val="en-US"/>
        </w:rPr>
        <w:t>(</w:t>
      </w:r>
      <w:r w:rsidRPr="007476F3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>022) 250-809,  Moisenco Cristina- Serviciu achiziții publice.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hanging="644"/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</w:pP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Adresa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de e-mail </w:t>
      </w: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și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pagina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web </w:t>
      </w:r>
      <w:proofErr w:type="spellStart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>oficială</w:t>
      </w:r>
      <w:proofErr w:type="spellEnd"/>
      <w:r w:rsidRPr="007476F3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ale </w:t>
      </w: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autorității contractante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7476F3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achizitii@urgenta.md</w:t>
      </w:r>
      <w:r w:rsidRPr="007476F3"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  <w:t xml:space="preserve">        http://www.urgenta.md,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Adresa de e-mail sau pagina web oficială de la care se va putea obține accesul la documentația de atribuire: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7476F3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documentația de atribuire este anexată în cadrul procedurii în SIA RSAP.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7476F3">
        <w:rPr>
          <w:rFonts w:ascii="Arial Narrow" w:hAnsi="Arial Narrow"/>
          <w:b/>
          <w:sz w:val="22"/>
          <w:szCs w:val="22"/>
          <w:highlight w:val="lightGray"/>
          <w:lang w:val="en-US"/>
        </w:rPr>
        <w:t>Nu e cazul.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79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2127"/>
        <w:gridCol w:w="851"/>
        <w:gridCol w:w="992"/>
        <w:gridCol w:w="3544"/>
        <w:gridCol w:w="1417"/>
      </w:tblGrid>
      <w:tr w:rsidR="004647F2" w:rsidRPr="004C703A" w:rsidTr="00BC5083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6D72A5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  <w:t>U/M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Cantit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F2" w:rsidRPr="00A14340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4647F2" w:rsidRPr="004C703A" w:rsidTr="00F6690E">
        <w:trPr>
          <w:trHeight w:val="10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B14AD7" w:rsidRDefault="004647F2" w:rsidP="00BC508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7F2" w:rsidRDefault="004647F2" w:rsidP="00BC50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47F2" w:rsidRPr="00AB10D5" w:rsidRDefault="00F1477E" w:rsidP="00F6690E">
            <w:pPr>
              <w:rPr>
                <w:sz w:val="20"/>
                <w:szCs w:val="20"/>
              </w:rPr>
            </w:pPr>
            <w:hyperlink r:id="rId5" w:tgtFrame="_blank" w:history="1">
              <w:r w:rsidR="00F6690E" w:rsidRPr="00F6690E">
                <w:rPr>
                  <w:rStyle w:val="a6"/>
                  <w:rFonts w:ascii="Arial Narrow" w:hAnsi="Arial Narrow"/>
                  <w:sz w:val="20"/>
                  <w:szCs w:val="20"/>
                </w:rPr>
                <w:t>41100000-0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F2" w:rsidRPr="00AB10D5" w:rsidRDefault="00F6690E" w:rsidP="00BC50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Apă potabilă plată</w:t>
            </w:r>
            <w:r w:rsidR="002A348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îmbuteliată  (0,5 l)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2A348B" w:rsidRDefault="002A348B" w:rsidP="00BC5083">
            <w:pPr>
              <w:jc w:val="center"/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B10D5" w:rsidRDefault="002A348B" w:rsidP="00BC508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840E8D" w:rsidRDefault="002A348B" w:rsidP="00840E8D">
            <w:pPr>
              <w:shd w:val="clear" w:color="auto" w:fill="FFFFFF" w:themeFill="background1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840E8D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Apă</w:t>
            </w:r>
            <w:r w:rsidR="00840E8D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 xml:space="preserve"> </w:t>
            </w:r>
            <w:r w:rsidRPr="00840E8D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 xml:space="preserve"> plată  la  sticlă </w:t>
            </w:r>
            <w:r w:rsidRPr="00840E8D">
              <w:rPr>
                <w:rFonts w:ascii="Arial Narrow" w:hAnsi="Arial Narrow"/>
                <w:b/>
                <w:sz w:val="20"/>
                <w:szCs w:val="20"/>
              </w:rPr>
              <w:t>PET</w:t>
            </w:r>
            <w:r w:rsidRPr="00840E8D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 xml:space="preserve"> 0,5 l negazată</w:t>
            </w:r>
            <w:r w:rsidR="00840E8D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F2" w:rsidRPr="002A348B" w:rsidRDefault="002A348B" w:rsidP="002A348B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85 000,00</w:t>
            </w:r>
          </w:p>
        </w:tc>
      </w:tr>
      <w:tr w:rsidR="004647F2" w:rsidRPr="004C703A" w:rsidTr="00BC5083">
        <w:trPr>
          <w:trHeight w:val="397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F2" w:rsidRPr="00AB09A4" w:rsidRDefault="004647F2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proofErr w:type="spellStart"/>
            <w:r w:rsidRPr="00AB09A4">
              <w:rPr>
                <w:rFonts w:ascii="Arial Narrow" w:hAnsi="Arial Narrow"/>
                <w:b/>
                <w:noProof w:val="0"/>
                <w:sz w:val="26"/>
                <w:szCs w:val="26"/>
                <w:lang w:val="en-US" w:eastAsia="ru-RU"/>
              </w:rPr>
              <w:t>Valoarea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AB09A4">
              <w:rPr>
                <w:rFonts w:ascii="Arial Narrow" w:hAnsi="Arial Narrow"/>
                <w:b/>
                <w:noProof w:val="0"/>
                <w:sz w:val="26"/>
                <w:szCs w:val="26"/>
                <w:lang w:val="en-US" w:eastAsia="ru-RU"/>
              </w:rPr>
              <w:t>estimativă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AB09A4">
              <w:rPr>
                <w:rFonts w:ascii="Arial Narrow" w:hAnsi="Arial Narrow"/>
                <w:b/>
                <w:noProof w:val="0"/>
                <w:sz w:val="26"/>
                <w:szCs w:val="26"/>
                <w:lang w:val="en-US" w:eastAsia="ru-RU"/>
              </w:rPr>
              <w:t>totală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F2" w:rsidRPr="00AB09A4" w:rsidRDefault="002A348B" w:rsidP="00BC5083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bCs/>
                <w:noProof w:val="0"/>
                <w:lang w:val="en-US" w:eastAsia="ru-RU"/>
              </w:rPr>
            </w:pPr>
            <w:r>
              <w:rPr>
                <w:rFonts w:ascii="Arial Narrow" w:hAnsi="Arial Narrow"/>
                <w:b/>
                <w:bCs/>
                <w:noProof w:val="0"/>
                <w:lang w:val="en-US" w:eastAsia="ru-RU"/>
              </w:rPr>
              <w:t xml:space="preserve">85 </w:t>
            </w:r>
            <w:r w:rsidR="004647F2">
              <w:rPr>
                <w:rFonts w:ascii="Arial Narrow" w:hAnsi="Arial Narrow"/>
                <w:b/>
                <w:bCs/>
                <w:noProof w:val="0"/>
                <w:lang w:val="en-US" w:eastAsia="ru-RU"/>
              </w:rPr>
              <w:t>000,00</w:t>
            </w:r>
          </w:p>
        </w:tc>
      </w:tr>
    </w:tbl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eastAsia="ru-RU"/>
        </w:rPr>
        <w:t>În cazul procedurilor de preselecție se indică numărul minim al candidaţilor şi, dacă este cazul, numărul maxim al acestora.</w:t>
      </w:r>
      <w:r w:rsidRPr="004C369C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4C369C">
        <w:rPr>
          <w:rFonts w:ascii="Arial Narrow" w:hAnsi="Arial Narrow"/>
          <w:b/>
          <w:i/>
          <w:noProof w:val="0"/>
          <w:sz w:val="22"/>
          <w:szCs w:val="22"/>
          <w:u w:val="single"/>
          <w:lang w:eastAsia="ru-RU"/>
        </w:rPr>
        <w:t>Nu este cazul</w:t>
      </w:r>
      <w:r w:rsidRPr="004C369C">
        <w:rPr>
          <w:rFonts w:ascii="Arial Narrow" w:hAnsi="Arial Narrow"/>
          <w:b/>
          <w:noProof w:val="0"/>
          <w:sz w:val="22"/>
          <w:szCs w:val="22"/>
          <w:lang w:eastAsia="ru-RU"/>
        </w:rPr>
        <w:t>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57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În cazul în care contractul este împărțit pe loturi un operator economic poate depune oferta (se va selecta):</w:t>
      </w:r>
    </w:p>
    <w:p w:rsidR="004647F2" w:rsidRPr="004C369C" w:rsidRDefault="004647F2" w:rsidP="004647F2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r w:rsidRPr="002A348B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Pentru un singur </w:t>
      </w:r>
      <w:proofErr w:type="spellStart"/>
      <w:r w:rsidRPr="002A348B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lot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4647F2" w:rsidRPr="002A348B" w:rsidRDefault="004647F2" w:rsidP="004647F2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proofErr w:type="spellStart"/>
      <w:r w:rsidRPr="002A348B">
        <w:rPr>
          <w:rFonts w:ascii="Arial Narrow" w:hAnsi="Arial Narrow"/>
          <w:noProof w:val="0"/>
          <w:sz w:val="22"/>
          <w:szCs w:val="22"/>
          <w:lang w:val="ru-RU" w:eastAsia="ru-RU"/>
        </w:rPr>
        <w:t>Pentru</w:t>
      </w:r>
      <w:proofErr w:type="spellEnd"/>
      <w:r w:rsidRPr="002A348B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2A348B">
        <w:rPr>
          <w:rFonts w:ascii="Arial Narrow" w:hAnsi="Arial Narrow"/>
          <w:noProof w:val="0"/>
          <w:sz w:val="22"/>
          <w:szCs w:val="22"/>
          <w:lang w:val="ru-RU" w:eastAsia="ru-RU"/>
        </w:rPr>
        <w:t>mai</w:t>
      </w:r>
      <w:proofErr w:type="spellEnd"/>
      <w:r w:rsidRPr="002A348B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2A348B">
        <w:rPr>
          <w:rFonts w:ascii="Arial Narrow" w:hAnsi="Arial Narrow"/>
          <w:noProof w:val="0"/>
          <w:sz w:val="22"/>
          <w:szCs w:val="22"/>
          <w:lang w:val="ru-RU" w:eastAsia="ru-RU"/>
        </w:rPr>
        <w:t>multe</w:t>
      </w:r>
      <w:proofErr w:type="spellEnd"/>
      <w:r w:rsidRPr="002A348B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2A348B">
        <w:rPr>
          <w:rFonts w:ascii="Arial Narrow" w:hAnsi="Arial Narrow"/>
          <w:noProof w:val="0"/>
          <w:sz w:val="22"/>
          <w:szCs w:val="22"/>
          <w:lang w:val="ru-RU" w:eastAsia="ru-RU"/>
        </w:rPr>
        <w:t>loturi</w:t>
      </w:r>
      <w:proofErr w:type="spellEnd"/>
      <w:r w:rsidRPr="002A348B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4647F2" w:rsidRPr="004C369C" w:rsidRDefault="004647F2" w:rsidP="004647F2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proofErr w:type="spellStart"/>
      <w:r w:rsidRPr="004C369C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Pentru</w:t>
      </w:r>
      <w:proofErr w:type="spellEnd"/>
      <w:r w:rsidRPr="004C369C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toate</w:t>
      </w:r>
      <w:proofErr w:type="spellEnd"/>
      <w:r w:rsidRPr="004C369C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loturile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4647F2" w:rsidRPr="004C369C" w:rsidRDefault="004647F2" w:rsidP="004647F2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Alte limitări privind numărul de loturi care pot fi atribuite aceluiași ofertant_____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en-US" w:eastAsia="ru-RU"/>
        </w:rPr>
      </w:pP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Admiterea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sau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interzicerea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alternative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r w:rsidRPr="004C369C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 xml:space="preserve">Nu se </w:t>
      </w:r>
      <w:proofErr w:type="spellStart"/>
      <w:r w:rsidRPr="004C369C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>admite</w:t>
      </w:r>
      <w:proofErr w:type="spellEnd"/>
      <w:r w:rsidRPr="004C369C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>.</w:t>
      </w:r>
    </w:p>
    <w:p w:rsidR="004647F2" w:rsidRPr="004C369C" w:rsidRDefault="004647F2" w:rsidP="004647F2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284" w:hanging="284"/>
        <w:rPr>
          <w:rFonts w:ascii="Arial Narrow" w:hAnsi="Arial Narrow"/>
          <w:b/>
          <w:sz w:val="22"/>
          <w:szCs w:val="22"/>
          <w:lang w:val="en-US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Termenii și condițiile de livrare/prestare solicitați: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4C369C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La comandă, după necesități, în termen de </w:t>
      </w:r>
      <w:r w:rsidR="002A348B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24  ore </w:t>
      </w:r>
      <w:r w:rsidRPr="004C369C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 după efectuarea comenzii.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Termenul de valabilitate a contractului:</w:t>
      </w:r>
      <w:r w:rsidRPr="004C369C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31.12.2022</w:t>
      </w:r>
    </w:p>
    <w:p w:rsidR="004647F2" w:rsidRPr="004C369C" w:rsidRDefault="004647F2" w:rsidP="004647F2">
      <w:pPr>
        <w:numPr>
          <w:ilvl w:val="0"/>
          <w:numId w:val="5"/>
        </w:numPr>
        <w:tabs>
          <w:tab w:val="right" w:pos="426"/>
        </w:tabs>
        <w:ind w:left="360"/>
        <w:rPr>
          <w:rFonts w:ascii="Arial Narrow" w:hAnsi="Arial Narrow"/>
          <w:noProof w:val="0"/>
          <w:sz w:val="22"/>
          <w:szCs w:val="22"/>
          <w:lang w:val="en-US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Contract de achiziție rezervat atelierelor protejate sau că acesta poate fi executat numai în cadrul unor programe de angajare protejată (după caz):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4C369C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Nu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ab/>
      </w: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Prestarea serviciului este rezervată unei anumite profesii în temeiul unor legi sau al unor acte administrative (după caz):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4C369C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it-IT" w:eastAsia="ru-RU"/>
        </w:rPr>
        <w:t>nu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632" w:type="dxa"/>
        <w:tblInd w:w="-431" w:type="dxa"/>
        <w:tblLook w:val="04A0" w:firstRow="1" w:lastRow="0" w:firstColumn="1" w:lastColumn="0" w:noHBand="0" w:noVBand="1"/>
      </w:tblPr>
      <w:tblGrid>
        <w:gridCol w:w="727"/>
        <w:gridCol w:w="3255"/>
        <w:gridCol w:w="4808"/>
        <w:gridCol w:w="1842"/>
      </w:tblGrid>
      <w:tr w:rsidR="004647F2" w:rsidRPr="004C703A" w:rsidTr="00BC5083">
        <w:tc>
          <w:tcPr>
            <w:tcW w:w="727" w:type="dxa"/>
            <w:shd w:val="clear" w:color="auto" w:fill="auto"/>
          </w:tcPr>
          <w:p w:rsidR="004647F2" w:rsidRPr="00A17E6B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255" w:type="dxa"/>
            <w:shd w:val="clear" w:color="auto" w:fill="auto"/>
          </w:tcPr>
          <w:p w:rsidR="004647F2" w:rsidRPr="00A17E6B" w:rsidRDefault="004647F2" w:rsidP="00BC508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4647F2" w:rsidRPr="00A17E6B" w:rsidRDefault="004647F2" w:rsidP="00BC508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808" w:type="dxa"/>
            <w:shd w:val="clear" w:color="auto" w:fill="auto"/>
          </w:tcPr>
          <w:p w:rsidR="004647F2" w:rsidRPr="00A17E6B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842" w:type="dxa"/>
            <w:shd w:val="clear" w:color="auto" w:fill="auto"/>
          </w:tcPr>
          <w:p w:rsidR="004647F2" w:rsidRPr="00A17E6B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4647F2" w:rsidRPr="004C703A" w:rsidTr="00BC5083">
        <w:trPr>
          <w:trHeight w:val="807"/>
        </w:trPr>
        <w:tc>
          <w:tcPr>
            <w:tcW w:w="727" w:type="dxa"/>
            <w:shd w:val="clear" w:color="auto" w:fill="auto"/>
          </w:tcPr>
          <w:p w:rsidR="004647F2" w:rsidRPr="00A14340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4647F2" w:rsidRPr="002A348B" w:rsidRDefault="004647F2" w:rsidP="004647F2">
            <w:pPr>
              <w:tabs>
                <w:tab w:val="left" w:pos="612"/>
              </w:tabs>
              <w:spacing w:before="120"/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2A348B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 xml:space="preserve">Oferta tehnică </w:t>
            </w:r>
          </w:p>
        </w:tc>
        <w:tc>
          <w:tcPr>
            <w:tcW w:w="4808" w:type="dxa"/>
            <w:shd w:val="clear" w:color="auto" w:fill="auto"/>
          </w:tcPr>
          <w:p w:rsidR="004647F2" w:rsidRPr="00D652BB" w:rsidRDefault="004647F2" w:rsidP="004647F2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Specificații tehnice c</w:t>
            </w:r>
            <w:r w:rsidRPr="00D652BB">
              <w:rPr>
                <w:rFonts w:ascii="Arial Narrow" w:hAnsi="Arial Narrow"/>
                <w:iCs/>
                <w:sz w:val="22"/>
                <w:szCs w:val="22"/>
              </w:rPr>
              <w:t xml:space="preserve">onform </w:t>
            </w:r>
            <w:r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Anexei nr. 22</w:t>
            </w:r>
            <w:r w:rsidRPr="00D652BB">
              <w:rPr>
                <w:rFonts w:ascii="Arial Narrow" w:hAnsi="Arial Narrow"/>
                <w:iCs/>
                <w:sz w:val="22"/>
                <w:szCs w:val="22"/>
              </w:rPr>
              <w:t xml:space="preserve"> din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Documentația standard aprobată</w:t>
            </w:r>
            <w:r w:rsidRPr="00D652BB">
              <w:rPr>
                <w:rFonts w:ascii="Arial Narrow" w:hAnsi="Arial Narrow"/>
                <w:iCs/>
                <w:sz w:val="22"/>
                <w:szCs w:val="22"/>
              </w:rPr>
              <w:t>prin Ordinul MF nr. 115 din 15.09.2021</w:t>
            </w:r>
          </w:p>
          <w:p w:rsidR="004647F2" w:rsidRPr="00D652BB" w:rsidRDefault="004647F2" w:rsidP="004647F2">
            <w:pPr>
              <w:tabs>
                <w:tab w:val="left" w:pos="612"/>
              </w:tabs>
              <w:rPr>
                <w:rFonts w:ascii="Arial Narrow" w:hAnsi="Arial Narrow"/>
                <w:iCs/>
              </w:rPr>
            </w:pPr>
            <w:r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4647F2" w:rsidRPr="00D652BB" w:rsidRDefault="004647F2" w:rsidP="004647F2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 </w:t>
            </w:r>
            <w:r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4647F2" w:rsidRPr="004C703A" w:rsidTr="00BC5083">
        <w:trPr>
          <w:trHeight w:val="832"/>
        </w:trPr>
        <w:tc>
          <w:tcPr>
            <w:tcW w:w="727" w:type="dxa"/>
            <w:shd w:val="clear" w:color="auto" w:fill="auto"/>
          </w:tcPr>
          <w:p w:rsidR="004647F2" w:rsidRPr="00A14340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55" w:type="dxa"/>
            <w:shd w:val="clear" w:color="auto" w:fill="auto"/>
          </w:tcPr>
          <w:p w:rsidR="004647F2" w:rsidRPr="002A348B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color w:val="FF0000"/>
                <w:sz w:val="26"/>
                <w:szCs w:val="26"/>
                <w:lang w:val="en-US" w:eastAsia="ru-RU"/>
              </w:rPr>
            </w:pPr>
            <w:r w:rsidRPr="002A348B">
              <w:rPr>
                <w:rFonts w:ascii="Arial Narrow" w:hAnsi="Arial Narrow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Oferta financiară </w:t>
            </w:r>
          </w:p>
        </w:tc>
        <w:tc>
          <w:tcPr>
            <w:tcW w:w="4808" w:type="dxa"/>
            <w:shd w:val="clear" w:color="auto" w:fill="auto"/>
          </w:tcPr>
          <w:p w:rsidR="004647F2" w:rsidRPr="006A6C01" w:rsidRDefault="004647F2" w:rsidP="004647F2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4647F2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Specificația  de preț conform </w:t>
            </w:r>
            <w:r w:rsidRPr="004647F2">
              <w:rPr>
                <w:rFonts w:ascii="Arial Narrow" w:hAnsi="Arial Narrow"/>
                <w:b/>
                <w:iCs/>
                <w:color w:val="000000" w:themeColor="text1"/>
                <w:sz w:val="22"/>
                <w:szCs w:val="22"/>
              </w:rPr>
              <w:t xml:space="preserve">Anexei nr. 23 </w:t>
            </w:r>
            <w:r w:rsidRPr="000C6974">
              <w:rPr>
                <w:rFonts w:ascii="Arial Narrow" w:hAnsi="Arial Narrow"/>
                <w:iCs/>
                <w:color w:val="FF0000"/>
                <w:sz w:val="22"/>
                <w:szCs w:val="22"/>
              </w:rPr>
              <w:t xml:space="preserve"> </w:t>
            </w:r>
            <w:r w:rsidRPr="00D652BB">
              <w:rPr>
                <w:rFonts w:ascii="Arial Narrow" w:hAnsi="Arial Narrow"/>
                <w:iCs/>
                <w:sz w:val="22"/>
                <w:szCs w:val="22"/>
              </w:rPr>
              <w:t>din Documentația standard aprobată prin Ordinul MF nr. 115 din 15.09.2021.</w:t>
            </w:r>
          </w:p>
        </w:tc>
        <w:tc>
          <w:tcPr>
            <w:tcW w:w="1842" w:type="dxa"/>
            <w:shd w:val="clear" w:color="auto" w:fill="auto"/>
          </w:tcPr>
          <w:p w:rsidR="004647F2" w:rsidRPr="004C703A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lang w:val="en-US"/>
              </w:rPr>
            </w:pPr>
            <w:r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4647F2" w:rsidRPr="004C703A" w:rsidTr="00BC5083">
        <w:trPr>
          <w:trHeight w:val="615"/>
        </w:trPr>
        <w:tc>
          <w:tcPr>
            <w:tcW w:w="727" w:type="dxa"/>
            <w:shd w:val="clear" w:color="auto" w:fill="auto"/>
          </w:tcPr>
          <w:p w:rsidR="004647F2" w:rsidRPr="00A14340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</w:rPr>
            </w:pPr>
            <w:r w:rsidRPr="00A14340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4647F2" w:rsidRPr="002A348B" w:rsidRDefault="004647F2" w:rsidP="004647F2">
            <w:pPr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lang w:val="ro-MD"/>
              </w:rPr>
            </w:pPr>
            <w:r w:rsidRPr="002A348B">
              <w:rPr>
                <w:rFonts w:ascii="Arial Narrow" w:hAnsi="Arial Narrow"/>
                <w:b/>
                <w:iCs/>
                <w:lang w:val="ro-MD"/>
              </w:rPr>
              <w:t xml:space="preserve">Aviz </w:t>
            </w:r>
            <w:r w:rsidR="002A348B">
              <w:rPr>
                <w:rFonts w:ascii="Arial Narrow" w:hAnsi="Arial Narrow"/>
                <w:b/>
                <w:iCs/>
                <w:lang w:val="ro-MD"/>
              </w:rPr>
              <w:t xml:space="preserve">sanitar </w:t>
            </w:r>
            <w:r w:rsidRPr="002A348B">
              <w:rPr>
                <w:rFonts w:ascii="Arial Narrow" w:hAnsi="Arial Narrow"/>
                <w:b/>
                <w:iCs/>
                <w:lang w:val="ro-MD"/>
              </w:rPr>
              <w:t xml:space="preserve"> pentru produsele alimentare și nealimentare, rapoartele  de încercări</w:t>
            </w:r>
          </w:p>
        </w:tc>
        <w:tc>
          <w:tcPr>
            <w:tcW w:w="4808" w:type="dxa"/>
            <w:shd w:val="clear" w:color="auto" w:fill="auto"/>
          </w:tcPr>
          <w:p w:rsidR="004647F2" w:rsidRPr="00D652BB" w:rsidRDefault="004647F2" w:rsidP="004647F2">
            <w:pPr>
              <w:tabs>
                <w:tab w:val="left" w:pos="612"/>
              </w:tabs>
              <w:rPr>
                <w:rFonts w:ascii="Arial Narrow" w:hAnsi="Arial Narrow"/>
                <w:iCs/>
              </w:rPr>
            </w:pPr>
            <w:r w:rsidRPr="004647F2">
              <w:rPr>
                <w:rFonts w:ascii="Arial Narrow" w:hAnsi="Arial Narrow"/>
                <w:sz w:val="22"/>
                <w:szCs w:val="22"/>
                <w:lang w:val="en-US" w:eastAsia="en-US"/>
              </w:rPr>
              <w:t>-  format electronic, confirmat prin semnătura electronică a participantului;</w:t>
            </w:r>
          </w:p>
        </w:tc>
        <w:tc>
          <w:tcPr>
            <w:tcW w:w="1842" w:type="dxa"/>
            <w:shd w:val="clear" w:color="auto" w:fill="auto"/>
          </w:tcPr>
          <w:p w:rsidR="004647F2" w:rsidRPr="00D652BB" w:rsidRDefault="002A348B" w:rsidP="004647F2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4647F2" w:rsidRPr="004C703A" w:rsidTr="00BC5083">
        <w:trPr>
          <w:trHeight w:val="697"/>
        </w:trPr>
        <w:tc>
          <w:tcPr>
            <w:tcW w:w="727" w:type="dxa"/>
            <w:shd w:val="clear" w:color="auto" w:fill="auto"/>
          </w:tcPr>
          <w:p w:rsidR="004647F2" w:rsidRPr="00D652BB" w:rsidRDefault="004647F2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4647F2" w:rsidRPr="006A6C01" w:rsidRDefault="004647F2" w:rsidP="004647F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b/>
                <w:sz w:val="22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808" w:type="dxa"/>
            <w:shd w:val="clear" w:color="auto" w:fill="auto"/>
          </w:tcPr>
          <w:p w:rsidR="004647F2" w:rsidRPr="006A6C01" w:rsidRDefault="004647F2" w:rsidP="004647F2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Certificat/decizie de înregistrare a întreprinderii/extras din Registrul de Stat al persoanelor juridice/Certificat de atribuire a contului bancar/ Lista fondatorilor a operatorului economic – cu aplicarea semnăturii electronice a ofertantului. Operatorul economic nerezident va prezenta documente din ţara de origine care dovedesc forma de înregistrare / atestare ori apartenenţa din punct de vedere profesional.</w:t>
            </w:r>
          </w:p>
        </w:tc>
        <w:tc>
          <w:tcPr>
            <w:tcW w:w="1842" w:type="dxa"/>
            <w:shd w:val="clear" w:color="auto" w:fill="auto"/>
          </w:tcPr>
          <w:p w:rsidR="004647F2" w:rsidRPr="006A6C01" w:rsidRDefault="004647F2" w:rsidP="004647F2">
            <w:pPr>
              <w:rPr>
                <w:rFonts w:ascii="Arial Narrow" w:hAnsi="Arial Narrow"/>
                <w:sz w:val="22"/>
                <w:szCs w:val="22"/>
              </w:rPr>
            </w:pPr>
            <w:r w:rsidRPr="006A6C01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4647F2" w:rsidRPr="004C703A" w:rsidTr="00BC5083">
        <w:trPr>
          <w:trHeight w:val="837"/>
        </w:trPr>
        <w:tc>
          <w:tcPr>
            <w:tcW w:w="727" w:type="dxa"/>
            <w:shd w:val="clear" w:color="auto" w:fill="auto"/>
          </w:tcPr>
          <w:p w:rsidR="004647F2" w:rsidRPr="002A348B" w:rsidRDefault="002A348B" w:rsidP="004647F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 w:rsidRPr="002A348B"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 xml:space="preserve">5 </w:t>
            </w:r>
          </w:p>
        </w:tc>
        <w:tc>
          <w:tcPr>
            <w:tcW w:w="3255" w:type="dxa"/>
            <w:shd w:val="clear" w:color="auto" w:fill="FFFFFF" w:themeFill="background1"/>
          </w:tcPr>
          <w:p w:rsidR="004647F2" w:rsidRPr="00FE0331" w:rsidRDefault="004647F2" w:rsidP="004647F2">
            <w:pPr>
              <w:rPr>
                <w:rFonts w:ascii="Arial Narrow" w:hAnsi="Arial Narrow"/>
                <w:b/>
                <w:lang w:val="en-US"/>
              </w:rPr>
            </w:pPr>
            <w:r w:rsidRPr="00FE0331">
              <w:rPr>
                <w:rFonts w:ascii="Arial Narrow" w:hAnsi="Arial Narrow"/>
                <w:b/>
                <w:lang w:val="en-US"/>
              </w:rPr>
              <w:t>Metoda și condițiile de plată:</w:t>
            </w:r>
          </w:p>
        </w:tc>
        <w:tc>
          <w:tcPr>
            <w:tcW w:w="4808" w:type="dxa"/>
            <w:shd w:val="clear" w:color="auto" w:fill="FFFFFF" w:themeFill="background1"/>
          </w:tcPr>
          <w:p w:rsidR="004647F2" w:rsidRPr="00D93E86" w:rsidRDefault="004647F2" w:rsidP="004647F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–Prin transfer, în termen de </w:t>
            </w:r>
            <w:r w:rsidRPr="00FE0331">
              <w:rPr>
                <w:rFonts w:ascii="Arial Narrow" w:hAnsi="Arial Narrow"/>
                <w:b/>
                <w:lang w:val="en-US"/>
              </w:rPr>
              <w:t>90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 zile după prezentarea facturii;</w:t>
            </w:r>
          </w:p>
        </w:tc>
        <w:tc>
          <w:tcPr>
            <w:tcW w:w="1842" w:type="dxa"/>
            <w:shd w:val="clear" w:color="auto" w:fill="FFFFFF" w:themeFill="background1"/>
          </w:tcPr>
          <w:p w:rsidR="004647F2" w:rsidRDefault="004647F2" w:rsidP="004647F2">
            <w:r w:rsidRPr="00F64853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</w:tbl>
    <w:p w:rsidR="004647F2" w:rsidRPr="004C703A" w:rsidRDefault="004647F2" w:rsidP="004647F2">
      <w:p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Pr="003B491F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highlight w:val="lightGray"/>
          <w:lang w:val="it-IT" w:eastAsia="ru-RU"/>
        </w:rPr>
      </w:pPr>
      <w:r w:rsidRPr="00BA2770">
        <w:rPr>
          <w:rFonts w:ascii="Arial Narrow" w:hAnsi="Arial Narrow"/>
          <w:noProof w:val="0"/>
          <w:sz w:val="26"/>
          <w:szCs w:val="26"/>
          <w:lang w:val="it-IT" w:eastAsia="ru-RU"/>
        </w:rPr>
        <w:t>Garanția pentru ofertă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, </w:t>
      </w:r>
      <w:r w:rsidRPr="00BA2770">
        <w:rPr>
          <w:rFonts w:ascii="Arial Narrow" w:hAnsi="Arial Narrow"/>
          <w:noProof w:val="0"/>
          <w:sz w:val="26"/>
          <w:szCs w:val="26"/>
          <w:lang w:val="it-IT" w:eastAsia="ru-RU"/>
        </w:rPr>
        <w:t>după caz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 </w:t>
      </w:r>
      <w:r w:rsidRPr="003B491F">
        <w:rPr>
          <w:rFonts w:ascii="Arial Narrow" w:hAnsi="Arial Narrow"/>
          <w:b/>
          <w:i/>
          <w:noProof w:val="0"/>
          <w:highlight w:val="lightGray"/>
          <w:lang w:val="it-IT" w:eastAsia="ru-RU"/>
        </w:rPr>
        <w:t>emisă de o bancă comercială (anexa 9), sau Transfer la contul IMSP IMU (IBAN:</w:t>
      </w:r>
      <w:r w:rsidRPr="003B491F">
        <w:rPr>
          <w:rFonts w:ascii="Arial Narrow" w:hAnsi="Arial Narrow"/>
          <w:b/>
          <w:i/>
          <w:highlight w:val="lightGray"/>
        </w:rPr>
        <w:t xml:space="preserve"> MD55VI022510300000002MDL, c/b: VICBMD2X416</w:t>
      </w:r>
      <w:r w:rsidRPr="00A6096A">
        <w:rPr>
          <w:rFonts w:ascii="Arial Narrow" w:hAnsi="Arial Narrow"/>
          <w:b/>
          <w:i/>
          <w:highlight w:val="lightGray"/>
        </w:rPr>
        <w:t>)</w:t>
      </w:r>
      <w:r w:rsidRPr="00A6096A">
        <w:rPr>
          <w:rFonts w:ascii="Arial Narrow" w:hAnsi="Arial Narrow"/>
          <w:i/>
          <w:noProof w:val="0"/>
          <w:highlight w:val="lightGray"/>
          <w:lang w:val="it-IT" w:eastAsia="ru-RU"/>
        </w:rPr>
        <w:t>c</w:t>
      </w:r>
      <w:r w:rsidRPr="003B491F">
        <w:rPr>
          <w:rFonts w:ascii="Arial Narrow" w:hAnsi="Arial Narrow"/>
          <w:i/>
          <w:noProof w:val="0"/>
          <w:highlight w:val="lightGray"/>
          <w:lang w:val="it-IT" w:eastAsia="ru-RU"/>
        </w:rPr>
        <w:t>uantumul</w:t>
      </w:r>
      <w:r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 </w:t>
      </w:r>
      <w:r w:rsidR="002A348B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>0</w:t>
      </w:r>
      <w:r w:rsidRPr="003B491F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 %</w:t>
      </w:r>
      <w:r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 fără TVA </w:t>
      </w:r>
      <w:r w:rsidRPr="003B491F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>.</w:t>
      </w:r>
    </w:p>
    <w:p w:rsidR="004647F2" w:rsidRPr="007476F3" w:rsidRDefault="004647F2" w:rsidP="004647F2">
      <w:pPr>
        <w:pStyle w:val="a"/>
        <w:numPr>
          <w:ilvl w:val="0"/>
          <w:numId w:val="5"/>
        </w:numPr>
        <w:ind w:left="426" w:hanging="426"/>
        <w:rPr>
          <w:rFonts w:ascii="Arial Narrow" w:hAnsi="Arial Narrow"/>
          <w:b/>
          <w:sz w:val="22"/>
          <w:szCs w:val="22"/>
          <w:highlight w:val="lightGray"/>
          <w:lang w:val="it-IT" w:eastAsia="ru-RU"/>
        </w:rPr>
      </w:pPr>
      <w:r w:rsidRPr="007476F3">
        <w:rPr>
          <w:rFonts w:ascii="Arial Narrow" w:hAnsi="Arial Narrow"/>
          <w:sz w:val="22"/>
          <w:szCs w:val="22"/>
          <w:lang w:val="it-IT" w:eastAsia="ru-RU"/>
        </w:rPr>
        <w:t>Garanția de bună execuție a contractului, după caz</w:t>
      </w:r>
      <w:r w:rsidRPr="007476F3">
        <w:rPr>
          <w:rFonts w:ascii="Arial Narrow" w:hAnsi="Arial Narrow"/>
          <w:b/>
          <w:i/>
          <w:sz w:val="22"/>
          <w:szCs w:val="22"/>
          <w:lang w:val="it-IT" w:eastAsia="ru-RU"/>
        </w:rPr>
        <w:t xml:space="preserve"> 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>emisă de o bancă comercială (anexa 10), sau Transfer la contul IMSP IMU (IBAN: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</w:rPr>
        <w:t xml:space="preserve"> MD55VI022510300000002MDL, c/b: VICBMD2X416)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, sau 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lang w:val="it-IT" w:eastAsia="it-IT"/>
        </w:rPr>
        <w:t>rețineri succesive directe din plata cuvenită pentru facturile fiscale înaintate ( confirmată  prin scrisoarea operatorului economic);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 </w:t>
      </w:r>
      <w:r w:rsidRPr="007476F3">
        <w:rPr>
          <w:rFonts w:ascii="Arial Narrow" w:hAnsi="Arial Narrow"/>
          <w:i/>
          <w:sz w:val="22"/>
          <w:szCs w:val="22"/>
          <w:highlight w:val="lightGray"/>
        </w:rPr>
        <w:t xml:space="preserve"> </w:t>
      </w:r>
      <w:r w:rsidRPr="007476F3">
        <w:rPr>
          <w:rFonts w:ascii="Arial Narrow" w:hAnsi="Arial Narrow"/>
          <w:i/>
          <w:sz w:val="22"/>
          <w:szCs w:val="22"/>
          <w:highlight w:val="lightGray"/>
          <w:lang w:val="it-IT" w:eastAsia="ru-RU"/>
        </w:rPr>
        <w:t>c</w:t>
      </w:r>
      <w:r w:rsidRPr="007476F3">
        <w:rPr>
          <w:rFonts w:ascii="Arial Narrow" w:hAnsi="Arial Narrow"/>
          <w:sz w:val="22"/>
          <w:szCs w:val="22"/>
          <w:highlight w:val="lightGray"/>
          <w:lang w:val="it-IT" w:eastAsia="ru-RU"/>
        </w:rPr>
        <w:t xml:space="preserve">uantumul </w:t>
      </w:r>
      <w:r w:rsidR="002A348B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 xml:space="preserve">0 </w:t>
      </w:r>
      <w:r w:rsidRPr="007476F3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% cu TVA.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Motivul recurgerii la procedura accelerată (în cazul licitației deschise, restrânse și a procedurii negociate), după caz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7476F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7476F3">
        <w:rPr>
          <w:rFonts w:ascii="Arial Narrow" w:hAnsi="Arial Narrow"/>
          <w:b/>
          <w:sz w:val="22"/>
          <w:szCs w:val="22"/>
          <w:highlight w:val="lightGray"/>
          <w:lang w:val="en-US"/>
        </w:rPr>
        <w:t xml:space="preserve"> .</w:t>
      </w:r>
    </w:p>
    <w:p w:rsidR="004647F2" w:rsidRPr="007476F3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Tehnici și instrumente specifice de atribuire (dacă este cazul specificați dacă se va utiliza acordul-cadru, sistemul dinamic de achiziție sau licitația electronică</w:t>
      </w:r>
      <w:r w:rsidRPr="007476F3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>
        <w:rPr>
          <w:rFonts w:ascii="Arial Narrow" w:hAnsi="Arial Narrow"/>
          <w:b/>
          <w:noProof w:val="0"/>
          <w:sz w:val="22"/>
          <w:szCs w:val="22"/>
          <w:u w:val="single"/>
          <w:lang w:eastAsia="ru-RU"/>
        </w:rPr>
        <w:t xml:space="preserve">nu se aplică </w:t>
      </w:r>
    </w:p>
    <w:p w:rsidR="004647F2" w:rsidRPr="007476F3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Condiții speciale de care depinde îndeplinirea contractului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(</w:t>
      </w: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indicați după caz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): </w:t>
      </w:r>
      <w:r w:rsidRPr="007476F3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7476F3">
        <w:rPr>
          <w:rFonts w:ascii="Arial Narrow" w:hAnsi="Arial Narrow"/>
          <w:b/>
          <w:sz w:val="22"/>
          <w:szCs w:val="22"/>
          <w:lang w:val="en-US"/>
        </w:rPr>
        <w:t xml:space="preserve"> .</w:t>
      </w:r>
    </w:p>
    <w:p w:rsidR="004647F2" w:rsidRPr="007476F3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bookmarkStart w:id="2" w:name="_Hlk71621175"/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>Ofertele se prezintă în valuta</w:t>
      </w:r>
      <w:bookmarkEnd w:id="2"/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:___ </w:t>
      </w:r>
      <w:r w:rsidRPr="007476F3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lei  MDL</w:t>
      </w: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).</w:t>
      </w:r>
    </w:p>
    <w:p w:rsidR="004647F2" w:rsidRPr="007476F3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Criteriul de evaluare aplicat pentru atribuirea contractului: </w:t>
      </w:r>
      <w:r w:rsidRPr="007476F3">
        <w:rPr>
          <w:rFonts w:ascii="Arial Narrow" w:hAnsi="Arial Narrow"/>
          <w:b/>
          <w:i/>
          <w:color w:val="FF0000"/>
          <w:sz w:val="22"/>
          <w:szCs w:val="22"/>
          <w:lang w:val="en-US"/>
        </w:rPr>
        <w:t>evaluarea se va face pe lot, la cel mai mic preț, în corespundere cu parametrii solicitați.</w:t>
      </w:r>
    </w:p>
    <w:p w:rsidR="004647F2" w:rsidRPr="007476F3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7476F3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4647F2" w:rsidRPr="007476F3" w:rsidTr="00BC5083">
        <w:tc>
          <w:tcPr>
            <w:tcW w:w="577" w:type="dxa"/>
            <w:shd w:val="clear" w:color="auto" w:fill="auto"/>
          </w:tcPr>
          <w:p w:rsidR="004647F2" w:rsidRPr="007476F3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Nr</w:t>
            </w:r>
            <w:proofErr w:type="spellEnd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4647F2" w:rsidRPr="007476F3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Denumirea</w:t>
            </w:r>
            <w:proofErr w:type="spellEnd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factorului</w:t>
            </w:r>
            <w:proofErr w:type="spellEnd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de</w:t>
            </w:r>
            <w:proofErr w:type="spellEnd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647F2" w:rsidRPr="007476F3" w:rsidRDefault="004647F2" w:rsidP="00BC508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Ponderea</w:t>
            </w:r>
            <w:proofErr w:type="spellEnd"/>
            <w:r w:rsidRPr="007476F3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ru-RU" w:eastAsia="ru-RU"/>
              </w:rPr>
              <w:t>%</w:t>
            </w:r>
          </w:p>
        </w:tc>
      </w:tr>
      <w:tr w:rsidR="004647F2" w:rsidRPr="004C703A" w:rsidTr="00BC5083">
        <w:trPr>
          <w:trHeight w:val="127"/>
        </w:trPr>
        <w:tc>
          <w:tcPr>
            <w:tcW w:w="577" w:type="dxa"/>
            <w:shd w:val="clear" w:color="auto" w:fill="auto"/>
          </w:tcPr>
          <w:p w:rsidR="004647F2" w:rsidRPr="004C703A" w:rsidRDefault="004647F2" w:rsidP="00BC5083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4647F2" w:rsidRPr="004C703A" w:rsidRDefault="004647F2" w:rsidP="00BC5083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647F2" w:rsidRPr="004C703A" w:rsidRDefault="004647F2" w:rsidP="00BC5083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</w:tr>
    </w:tbl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Termenul limită de depunere/deschidere a ofertelor:</w:t>
      </w:r>
    </w:p>
    <w:p w:rsidR="004647F2" w:rsidRPr="004C369C" w:rsidRDefault="004647F2" w:rsidP="004647F2">
      <w:pPr>
        <w:numPr>
          <w:ilvl w:val="0"/>
          <w:numId w:val="7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>p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ână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la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Indicată</w:t>
      </w:r>
      <w:proofErr w:type="spellEnd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/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pe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r w:rsidRPr="004C369C">
        <w:rPr>
          <w:rFonts w:ascii="Arial Narrow" w:hAnsi="Arial Narrow"/>
          <w:i/>
          <w:noProof w:val="0"/>
          <w:sz w:val="22"/>
          <w:szCs w:val="22"/>
          <w:lang w:val="en-US" w:eastAsia="ru-RU"/>
        </w:rPr>
        <w:t>data de</w:t>
      </w:r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Indicată</w:t>
      </w:r>
      <w:proofErr w:type="spellEnd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Adresa la care trebuie transmise ofertele sau cererile de participare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4C369C">
        <w:rPr>
          <w:rFonts w:ascii="Arial Narrow" w:hAnsi="Arial Narrow"/>
          <w:b/>
          <w:i/>
          <w:noProof w:val="0"/>
          <w:sz w:val="22"/>
          <w:szCs w:val="22"/>
          <w:highlight w:val="lightGray"/>
          <w:lang w:val="it-IT" w:eastAsia="ru-RU"/>
        </w:rPr>
        <w:t>Ofertele sau cererile de participare vor fi depuse electronic prin intermediul SIA RSAP.</w:t>
      </w:r>
    </w:p>
    <w:p w:rsidR="004647F2" w:rsidRPr="004C369C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Termenul de valabilitate a ofertelor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4C369C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60 zile.</w:t>
      </w:r>
    </w:p>
    <w:p w:rsidR="004647F2" w:rsidRPr="004C369C" w:rsidRDefault="004647F2" w:rsidP="004647F2">
      <w:pPr>
        <w:numPr>
          <w:ilvl w:val="0"/>
          <w:numId w:val="5"/>
        </w:numPr>
        <w:tabs>
          <w:tab w:val="right" w:pos="426"/>
        </w:tabs>
        <w:ind w:left="0" w:firstLine="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Locul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deschiderii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: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Pr="004C369C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SIA RSAP M-Tender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Persoanele autorizate să asiste la deschiderea ofertelor: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4C369C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Limba sau limbile în care trebuie redactate ofertele sau cererile de participare: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în limba de stat.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Respectivul contract se referă la un proiect și/sau program finanțat din fonduri ale Uniunii Europene</w:t>
      </w:r>
      <w:r w:rsidRPr="004C369C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4C369C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_Nu se aplică_.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Denumirea și adresa organismului competent de soluționare a contestațiilor: </w:t>
      </w:r>
    </w:p>
    <w:p w:rsidR="004647F2" w:rsidRPr="004C369C" w:rsidRDefault="004647F2" w:rsidP="004647F2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Agenția Națională pentru Soluționarea Contestațiilor</w:t>
      </w:r>
    </w:p>
    <w:p w:rsidR="004647F2" w:rsidRPr="004C369C" w:rsidRDefault="004647F2" w:rsidP="004647F2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Adresa: mun. Chișinău, bd. Ștefan cel Mare și Sfânt nr.124 (et.4), MD 2001;</w:t>
      </w:r>
    </w:p>
    <w:p w:rsidR="004647F2" w:rsidRPr="004C369C" w:rsidRDefault="004647F2" w:rsidP="004647F2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</w:pPr>
      <w:r w:rsidRPr="004C369C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Tel/Fax/email:022-820 652, 022 820-651, contestatii@ansc.md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Pr="004C369C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Nu se aplică_.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În cazul achizițiilor periodice, calendarul estimat pentru publicarea anunțurilor viitoare</w:t>
      </w:r>
      <w:r w:rsidRPr="004C369C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:_</w:t>
      </w:r>
      <w:r w:rsidRPr="004C369C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Nu se aplică_.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Data publicării anunțului de intenție sau, după caz, precizarea că nu a fost publicat un astfel de </w:t>
      </w:r>
      <w:r w:rsidRPr="004C369C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anunţ</w:t>
      </w:r>
      <w:r w:rsidRPr="004C369C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:</w:t>
      </w:r>
      <w:r w:rsidRPr="004647F2">
        <w:t xml:space="preserve"> </w:t>
      </w:r>
      <w:r w:rsidRPr="004647F2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Nu se aplică</w:t>
      </w:r>
      <w:r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.</w:t>
      </w:r>
    </w:p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val="it-IT" w:eastAsia="ru-RU"/>
        </w:rPr>
        <w:t>Data transmiterii spre publicare a anunțului de participar</w:t>
      </w:r>
      <w:r w:rsidRPr="004C369C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e</w:t>
      </w:r>
      <w:r w:rsidRPr="004C369C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:</w:t>
      </w:r>
      <w:r w:rsidRPr="004C369C">
        <w:rPr>
          <w:rFonts w:ascii="Arial Narrow" w:hAnsi="Arial Narrow"/>
          <w:b/>
          <w:noProof w:val="0"/>
          <w:sz w:val="22"/>
          <w:szCs w:val="22"/>
          <w:highlight w:val="lightGray"/>
          <w:shd w:val="clear" w:color="auto" w:fill="FFFFFF" w:themeFill="background1"/>
          <w:lang w:val="it-IT" w:eastAsia="ru-RU"/>
        </w:rPr>
        <w:t>Indicată în SIA RSAP M-Tender.</w:t>
      </w:r>
    </w:p>
    <w:p w:rsidR="004647F2" w:rsidRPr="005E7D08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lastRenderedPageBreak/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4647F2" w:rsidRPr="004C369C" w:rsidTr="00BC5083">
        <w:tc>
          <w:tcPr>
            <w:tcW w:w="530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Denumirea</w:t>
            </w:r>
            <w:proofErr w:type="spellEnd"/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instrumentului</w:t>
            </w:r>
            <w:proofErr w:type="spellEnd"/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2"/>
                <w:szCs w:val="22"/>
                <w:lang w:val="it-IT" w:eastAsia="ru-RU"/>
              </w:rPr>
            </w:pPr>
            <w:r w:rsidRPr="004C369C">
              <w:rPr>
                <w:rFonts w:ascii="Arial Narrow" w:hAnsi="Arial Narrow"/>
                <w:b/>
                <w:noProof w:val="0"/>
                <w:sz w:val="22"/>
                <w:szCs w:val="22"/>
                <w:lang w:val="it-IT" w:eastAsia="ru-RU"/>
              </w:rPr>
              <w:t>Se va utiliza/accepta sau nu</w:t>
            </w:r>
          </w:p>
        </w:tc>
      </w:tr>
      <w:tr w:rsidR="004647F2" w:rsidRPr="004C369C" w:rsidTr="00BC5083">
        <w:tc>
          <w:tcPr>
            <w:tcW w:w="530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</w:pP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Depunerea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electronică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ofertelor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sau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cererilor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</w:pPr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Se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acceptă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4647F2" w:rsidRPr="004C369C" w:rsidTr="00BC5083">
        <w:tc>
          <w:tcPr>
            <w:tcW w:w="530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Sistemul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de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comenzi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4C369C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Nu</w:t>
            </w:r>
          </w:p>
        </w:tc>
      </w:tr>
      <w:tr w:rsidR="004647F2" w:rsidRPr="004C369C" w:rsidTr="00BC5083">
        <w:tc>
          <w:tcPr>
            <w:tcW w:w="530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Facturarea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4C369C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Se acceptă</w:t>
            </w:r>
          </w:p>
        </w:tc>
      </w:tr>
      <w:tr w:rsidR="004647F2" w:rsidRPr="004C369C" w:rsidTr="00BC5083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Plățile</w:t>
            </w:r>
            <w:proofErr w:type="spellEnd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4C369C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4647F2" w:rsidRPr="004C369C" w:rsidRDefault="004647F2" w:rsidP="00BC5083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4C369C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Se acceptă</w:t>
            </w:r>
          </w:p>
        </w:tc>
      </w:tr>
    </w:tbl>
    <w:p w:rsidR="004647F2" w:rsidRPr="004C369C" w:rsidRDefault="004647F2" w:rsidP="004647F2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2"/>
          <w:szCs w:val="22"/>
          <w:lang w:eastAsia="ru-RU"/>
        </w:rPr>
      </w:pPr>
      <w:r w:rsidRPr="004C369C">
        <w:rPr>
          <w:rFonts w:ascii="Arial Narrow" w:hAnsi="Arial Narrow"/>
          <w:noProof w:val="0"/>
          <w:sz w:val="22"/>
          <w:szCs w:val="22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4C369C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4C369C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eastAsia="ru-RU"/>
        </w:rPr>
        <w:t>__Nu__.</w:t>
      </w:r>
    </w:p>
    <w:p w:rsidR="004647F2" w:rsidRPr="004C369C" w:rsidRDefault="004647F2" w:rsidP="004647F2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Alte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informații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relevante</w:t>
      </w:r>
      <w:proofErr w:type="spellEnd"/>
      <w:r w:rsidRPr="004C369C">
        <w:rPr>
          <w:rFonts w:ascii="Arial Narrow" w:hAnsi="Arial Narrow"/>
          <w:noProof w:val="0"/>
          <w:sz w:val="22"/>
          <w:szCs w:val="22"/>
          <w:lang w:val="en-US" w:eastAsia="ru-RU"/>
        </w:rPr>
        <w:t>:</w:t>
      </w:r>
      <w:r w:rsidRPr="004C369C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Pr="004C369C">
        <w:rPr>
          <w:rFonts w:ascii="Arial Narrow" w:hAnsi="Arial Narrow"/>
          <w:b/>
          <w:sz w:val="22"/>
          <w:szCs w:val="22"/>
          <w:lang w:val="en-US"/>
        </w:rPr>
        <w:t>------</w:t>
      </w: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4647F2" w:rsidRPr="00E24D71" w:rsidRDefault="004647F2" w:rsidP="004647F2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bCs/>
          <w:color w:val="000000"/>
          <w:sz w:val="26"/>
          <w:szCs w:val="26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Conducătorul grupului de lucru: 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______________________________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Mihail Ciocanu</w:t>
      </w:r>
      <w:r w:rsidRPr="004C703A">
        <w:rPr>
          <w:rFonts w:ascii="Arial Narrow" w:hAnsi="Arial Narrow"/>
          <w:b/>
          <w:sz w:val="26"/>
          <w:szCs w:val="26"/>
        </w:rPr>
        <w:t>.</w:t>
      </w:r>
    </w:p>
    <w:p w:rsidR="00537CB0" w:rsidRPr="004647F2" w:rsidRDefault="00537CB0" w:rsidP="004647F2"/>
    <w:sectPr w:rsidR="00537CB0" w:rsidRPr="004647F2" w:rsidSect="00F6690E">
      <w:pgSz w:w="11906" w:h="16838"/>
      <w:pgMar w:top="630" w:right="476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465"/>
    <w:multiLevelType w:val="hybridMultilevel"/>
    <w:tmpl w:val="A044B872"/>
    <w:lvl w:ilvl="0" w:tplc="B8147512">
      <w:start w:val="1"/>
      <w:numFmt w:val="upperLetter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168DB"/>
    <w:multiLevelType w:val="hybridMultilevel"/>
    <w:tmpl w:val="A044B872"/>
    <w:lvl w:ilvl="0" w:tplc="B8147512">
      <w:start w:val="1"/>
      <w:numFmt w:val="upperLetter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56901B70"/>
    <w:multiLevelType w:val="hybridMultilevel"/>
    <w:tmpl w:val="4C2817D6"/>
    <w:lvl w:ilvl="0" w:tplc="E7541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A"/>
    <w:rsid w:val="002A348B"/>
    <w:rsid w:val="004647F2"/>
    <w:rsid w:val="00537CB0"/>
    <w:rsid w:val="00751FEA"/>
    <w:rsid w:val="00840E8D"/>
    <w:rsid w:val="00F1477E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6DDF"/>
  <w15:chartTrackingRefBased/>
  <w15:docId w15:val="{CE640D43-FCC7-4F4D-826F-5C32726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7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4647F2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"/>
    <w:uiPriority w:val="34"/>
    <w:locked/>
    <w:rsid w:val="004647F2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gliatabella21">
    <w:name w:val="Griglia tabella21"/>
    <w:basedOn w:val="a2"/>
    <w:next w:val="a5"/>
    <w:uiPriority w:val="39"/>
    <w:rsid w:val="004647F2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39"/>
    <w:rsid w:val="004647F2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39"/>
    <w:rsid w:val="0046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5"/>
    <w:uiPriority w:val="39"/>
    <w:rsid w:val="004647F2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6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hizitii.md/ro/public/tender/list?cpv=41100000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2022-07-26T14:00:00Z</dcterms:created>
  <dcterms:modified xsi:type="dcterms:W3CDTF">2022-07-26T14:40:00Z</dcterms:modified>
</cp:coreProperties>
</file>