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CA403" w14:textId="1F4A1485" w:rsidR="00576304" w:rsidRDefault="00E0462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  <w:r>
        <w:rPr>
          <w:b/>
          <w:lang w:eastAsia="ru-RU"/>
        </w:rPr>
        <w:t>Anexa 1</w:t>
      </w:r>
    </w:p>
    <w:p w14:paraId="7CEA8221" w14:textId="77777777" w:rsidR="00E04622" w:rsidRDefault="00E0462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205"/>
        <w:gridCol w:w="993"/>
        <w:gridCol w:w="992"/>
        <w:gridCol w:w="1417"/>
        <w:gridCol w:w="4820"/>
      </w:tblGrid>
      <w:tr w:rsidR="00E04622" w14:paraId="557EE51C" w14:textId="77777777" w:rsidTr="00E04622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F3E2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bookmarkStart w:id="0" w:name="_Hlk101271286"/>
            <w:r>
              <w:rPr>
                <w:b/>
              </w:rPr>
              <w:t>Nr. d/o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1B6A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8428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Denumire bunurilor/</w:t>
            </w:r>
          </w:p>
          <w:p w14:paraId="0C6FB36C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540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68E0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1DF0" w14:textId="77777777" w:rsidR="00E04622" w:rsidRDefault="00E04622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Specificația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E04622" w14:paraId="71FA897E" w14:textId="77777777" w:rsidTr="00E04622">
        <w:trPr>
          <w:trHeight w:val="406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3A18" w14:textId="77777777" w:rsidR="00E04622" w:rsidRDefault="00E04622">
            <w:pPr>
              <w:ind w:left="-57" w:right="-57"/>
              <w:rPr>
                <w:b/>
              </w:rPr>
            </w:pPr>
            <w:r>
              <w:rPr>
                <w:b/>
                <w:lang w:val="en-US"/>
              </w:rPr>
              <w:t xml:space="preserve">            </w:t>
            </w:r>
            <w:r>
              <w:rPr>
                <w:b/>
              </w:rPr>
              <w:t>Lotul 1: Computere</w:t>
            </w:r>
          </w:p>
        </w:tc>
      </w:tr>
      <w:tr w:rsidR="00E04622" w14:paraId="5070D395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33799B23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B416B00" w14:textId="40C7CBEA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30213300-8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44A91C" w14:textId="0CFCAEA2" w:rsidR="00E04622" w:rsidRPr="008E029B" w:rsidRDefault="00E04622" w:rsidP="008E029B">
            <w:pPr>
              <w:rPr>
                <w:sz w:val="22"/>
                <w:szCs w:val="22"/>
                <w:lang w:val="en-US"/>
              </w:rPr>
            </w:pPr>
            <w:r w:rsidRPr="008E029B">
              <w:rPr>
                <w:sz w:val="22"/>
                <w:szCs w:val="22"/>
              </w:rPr>
              <w:t xml:space="preserve">Stație de lucru de tip desktop PC (All -in-One) </w:t>
            </w:r>
          </w:p>
          <w:p w14:paraId="77B2BE4E" w14:textId="47FC53BC" w:rsidR="00E04622" w:rsidRPr="008E029B" w:rsidRDefault="00E04622">
            <w:pPr>
              <w:ind w:right="-57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3BB857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B9AC6" w14:textId="5203B0F2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CC14385" w14:textId="78F1C088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 xml:space="preserve">Tip: Nou (Non-Refurbished), nu mai vechi de 1 an din mometul </w:t>
            </w:r>
            <w:r>
              <w:rPr>
                <w:sz w:val="22"/>
                <w:szCs w:val="22"/>
                <w:lang w:eastAsia="ru-RU"/>
              </w:rPr>
              <w:t>livrării</w:t>
            </w:r>
          </w:p>
          <w:p w14:paraId="0D481CC3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Ecran: Diagonală min. 23.8" - max.25.0", FHD (1920x1080) IPS, antireflex, fără funcție de touchscreen</w:t>
            </w:r>
          </w:p>
          <w:p w14:paraId="22841758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Suport: Suport complet ajustabil pentru monitor</w:t>
            </w:r>
          </w:p>
          <w:p w14:paraId="40804EC7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Procesor: 4 nuclee / 8 fire (4C / 8T), frecvență 3.0 - 3.8 GHz, 6 MB cache</w:t>
            </w:r>
          </w:p>
          <w:p w14:paraId="155B10E5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Memorie RAM: min.8 GB  DDR4-2666, configurată într-un singur modul DIMM</w:t>
            </w:r>
          </w:p>
          <w:p w14:paraId="61A3EA8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Stocare: min.SSD de 256 GB, format M.2 2280 NVMe</w:t>
            </w:r>
          </w:p>
          <w:p w14:paraId="6869D007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Unități optice: Include unitate optică (ODD)</w:t>
            </w:r>
          </w:p>
          <w:p w14:paraId="3E5E8E36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Cititor de carduri: Fără cititor de carduri</w:t>
            </w:r>
          </w:p>
          <w:p w14:paraId="4C827626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Grafică: Integrată</w:t>
            </w:r>
          </w:p>
          <w:p w14:paraId="43FB630D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Conectivitate Wireless: WLAN 3165 + Bluetooth 1x1 AC</w:t>
            </w:r>
          </w:p>
          <w:p w14:paraId="1E13BBFF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Cameră: 720P HD</w:t>
            </w:r>
          </w:p>
          <w:p w14:paraId="761FEA0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Porturi: 3 x USB 2.0, 1 x USB 3.2 Tip-C Gen 1, 2 x USB 3.2 Gen 1, Ieșire HDMI, Intrare HDMI, 1 Gb LAN (RJ-45)</w:t>
            </w:r>
          </w:p>
          <w:p w14:paraId="4162A1FB" w14:textId="1C63B4A2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 xml:space="preserve">Tastatură: Tastatură USB, </w:t>
            </w:r>
            <w:r>
              <w:rPr>
                <w:sz w:val="22"/>
                <w:szCs w:val="22"/>
                <w:lang w:eastAsia="ru-RU"/>
              </w:rPr>
              <w:t>cu layout în limba engleză/rusă</w:t>
            </w:r>
          </w:p>
          <w:p w14:paraId="7FECE8EE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Mouse: Mouse USB Calliope, negru</w:t>
            </w:r>
          </w:p>
          <w:p w14:paraId="3EB0EEFE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Difuzoare: 2 x 3W</w:t>
            </w:r>
          </w:p>
          <w:p w14:paraId="24CD5BE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Sursă de alimentare: Adaptor de 90W cu eficiență de 89%</w:t>
            </w:r>
          </w:p>
          <w:p w14:paraId="754C1172" w14:textId="2DFB6232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Sistem de operare: Windows 1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8362C9">
              <w:rPr>
                <w:sz w:val="22"/>
                <w:szCs w:val="22"/>
                <w:lang w:eastAsia="ru-RU"/>
              </w:rPr>
              <w:t xml:space="preserve"> Pro</w:t>
            </w:r>
          </w:p>
          <w:p w14:paraId="024642C5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Carcasă: Principală negră</w:t>
            </w:r>
          </w:p>
          <w:p w14:paraId="7D985EE8" w14:textId="5C7C38E3" w:rsidR="00E04622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Garanție: Minim 36 luni•</w:t>
            </w:r>
          </w:p>
        </w:tc>
      </w:tr>
      <w:tr w:rsidR="00576304" w14:paraId="037B5AA3" w14:textId="77777777" w:rsidTr="002657CD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43D95414" w14:textId="0B64AD27" w:rsidR="00576304" w:rsidRDefault="005B2E0C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t xml:space="preserve">           </w:t>
            </w:r>
            <w:r>
              <w:rPr>
                <w:b/>
              </w:rPr>
              <w:t xml:space="preserve">Lotul </w:t>
            </w:r>
            <w:r w:rsidR="008E029B">
              <w:rPr>
                <w:b/>
              </w:rPr>
              <w:t>2</w:t>
            </w:r>
            <w:r>
              <w:rPr>
                <w:b/>
              </w:rPr>
              <w:t>: Laptop</w:t>
            </w:r>
          </w:p>
        </w:tc>
      </w:tr>
      <w:tr w:rsidR="00E04622" w14:paraId="071F034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2E50CAC0" w14:textId="0996A7A3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C7EEFAE" w14:textId="0D3DA72D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30213100-6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BDCE6F" w14:textId="23C06D77" w:rsidR="00E04622" w:rsidRDefault="00E04622">
            <w:pPr>
              <w:ind w:right="-57"/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Stație de lucru de tip laptop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A56BA3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1F3AF5" w14:textId="78A0CFFA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50605D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Tip: Laptop convertibil 2 în 1 (360)</w:t>
            </w:r>
          </w:p>
          <w:p w14:paraId="231A4573" w14:textId="69162903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 xml:space="preserve">Stare: Nou (Non-Refurbished), nu mai vechi de 1 an mometul 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livrării</w:t>
            </w:r>
          </w:p>
          <w:p w14:paraId="41E6FF6E" w14:textId="66E86062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Ecran: Diagonală min. 13.0- max.13.5 inch, FHD (1920x1080), cu funcție de touchscreen</w:t>
            </w:r>
          </w:p>
          <w:p w14:paraId="55E1F0B5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Procesor: Frecvență variabilă între 1.7 GHz și 4.4 GHz, 12 MB cache L3</w:t>
            </w:r>
          </w:p>
          <w:p w14:paraId="57DC301C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Memorie RAM: min. 8 GB, tip LPDDR5</w:t>
            </w:r>
          </w:p>
          <w:p w14:paraId="352E92A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Stocare: SSD NVMe cu capacitate min. 256 - max. 512 GB</w:t>
            </w:r>
          </w:p>
          <w:p w14:paraId="56BC69B4" w14:textId="4ACA8B0C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Sistem de Operare: Windows 1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1 Pro</w:t>
            </w:r>
          </w:p>
          <w:p w14:paraId="15300D36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lastRenderedPageBreak/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Grafică: Integrată, compatibilă cu performanțele grafice ale dispozitivelor de ultimă generație</w:t>
            </w:r>
          </w:p>
          <w:p w14:paraId="6F779CE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Conectivitate Wireless: Conform standardelor avansate, compatibil cu cele mai recente protocoale Wi-Fi și Bluetooth</w:t>
            </w:r>
          </w:p>
          <w:p w14:paraId="5ACAD395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Porturi: Oferă multiple opțiuni de conectare, inclusiv USB Tip-C, USB 3.2, HDMI, slot pentru card de memorie, jack pentru căști</w:t>
            </w:r>
          </w:p>
          <w:p w14:paraId="3223E59A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Cameră Web: De înaltă rezoluție, optimizată pentru conferințe video clare</w:t>
            </w:r>
          </w:p>
          <w:p w14:paraId="262C230F" w14:textId="3A54EBD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 xml:space="preserve">Tastatură: Integrată, cu suport pentru funcții rapide, design ergonomic, cu layout în limba 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engleză/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rusă</w:t>
            </w:r>
          </w:p>
          <w:p w14:paraId="0649AF53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Funcționalități suplimentare: Include suport pentru stilou digital și senzori integrati pentru o experiență îmbunătățită</w:t>
            </w:r>
          </w:p>
          <w:p w14:paraId="3A433C2E" w14:textId="53D7B175" w:rsidR="00E04622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Garanție: Minim 36 luni</w:t>
            </w:r>
          </w:p>
        </w:tc>
      </w:tr>
      <w:tr w:rsidR="00576304" w14:paraId="5337B3EE" w14:textId="77777777" w:rsidTr="002657CD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4BCEAFB6" w14:textId="0644D2AD" w:rsidR="00576304" w:rsidRDefault="005B2E0C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rPr>
                <w:b/>
              </w:rPr>
              <w:lastRenderedPageBreak/>
              <w:t xml:space="preserve">             Lotul </w:t>
            </w:r>
            <w:r w:rsidR="008E029B">
              <w:rPr>
                <w:b/>
              </w:rPr>
              <w:t>3</w:t>
            </w:r>
            <w:r>
              <w:rPr>
                <w:b/>
              </w:rPr>
              <w:t xml:space="preserve">: </w:t>
            </w:r>
            <w:r w:rsidR="008E029B" w:rsidRPr="008E029B">
              <w:rPr>
                <w:b/>
                <w:bCs/>
              </w:rPr>
              <w:t xml:space="preserve">Adaptor Hub USB </w:t>
            </w:r>
          </w:p>
        </w:tc>
      </w:tr>
      <w:tr w:rsidR="00E04622" w14:paraId="6CA6F9B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1AFE90FF" w14:textId="1CDE2CD2" w:rsidR="00E04622" w:rsidRDefault="00E04622">
            <w:pPr>
              <w:ind w:left="-57" w:right="-57"/>
              <w:jc w:val="center"/>
            </w:pPr>
            <w:r>
              <w:t>3.1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C46A8BF" w14:textId="77777777" w:rsidR="00E04622" w:rsidRPr="008E029B" w:rsidRDefault="00E04622" w:rsidP="008E029B">
            <w:pPr>
              <w:rPr>
                <w:sz w:val="18"/>
                <w:szCs w:val="18"/>
                <w:lang w:val="ru-RU"/>
              </w:rPr>
            </w:pPr>
            <w:r w:rsidRPr="008E029B">
              <w:rPr>
                <w:sz w:val="18"/>
                <w:szCs w:val="18"/>
              </w:rPr>
              <w:t>30237000-9 </w:t>
            </w:r>
          </w:p>
          <w:p w14:paraId="330D50D1" w14:textId="257E151D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0E23506" w14:textId="75C59561" w:rsidR="00E04622" w:rsidRDefault="00E04622">
            <w:pPr>
              <w:ind w:right="-57"/>
            </w:pPr>
            <w:r w:rsidRPr="008E029B">
              <w:t xml:space="preserve">Adaptor Hub USB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18EB84" w14:textId="77777777" w:rsidR="00E04622" w:rsidRDefault="00E04622">
            <w:pPr>
              <w:ind w:left="-57" w:right="-57"/>
            </w:pPr>
            <w:r>
              <w:t xml:space="preserve"> 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FF39B" w14:textId="6720A97F" w:rsidR="00E04622" w:rsidRDefault="00E04622">
            <w:pPr>
              <w:ind w:left="-57" w:right="-57"/>
              <w:jc w:val="center"/>
            </w:pPr>
            <w:r>
              <w:t>6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D2486E3" w14:textId="77777777" w:rsidR="00E04622" w:rsidRPr="008E029B" w:rsidRDefault="00E04622" w:rsidP="008E029B">
            <w:pPr>
              <w:rPr>
                <w:sz w:val="22"/>
                <w:szCs w:val="22"/>
                <w:lang w:val="en-US"/>
              </w:rPr>
            </w:pPr>
            <w:r w:rsidRPr="008E029B">
              <w:rPr>
                <w:sz w:val="22"/>
                <w:szCs w:val="22"/>
              </w:rPr>
              <w:t>• Interfață: USB</w:t>
            </w:r>
            <w:r w:rsidRPr="008E029B">
              <w:rPr>
                <w:sz w:val="22"/>
                <w:szCs w:val="22"/>
              </w:rPr>
              <w:br/>
              <w:t>• Numărul de porturi: 4</w:t>
            </w:r>
            <w:r w:rsidRPr="008E029B">
              <w:rPr>
                <w:sz w:val="22"/>
                <w:szCs w:val="22"/>
              </w:rPr>
              <w:br/>
              <w:t>• Tip port USB: 4 x USB Type-A 3.0</w:t>
            </w:r>
          </w:p>
          <w:p w14:paraId="61D46664" w14:textId="77777777" w:rsidR="00E04622" w:rsidRPr="008E029B" w:rsidRDefault="00E046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DFDFD" w:fill="FDFDFD"/>
              <w:rPr>
                <w:rFonts w:eastAsia="Arial"/>
                <w:b/>
                <w:color w:val="000000"/>
                <w:sz w:val="22"/>
                <w:szCs w:val="22"/>
                <w:lang w:val="en-US"/>
              </w:rPr>
            </w:pPr>
          </w:p>
        </w:tc>
      </w:tr>
      <w:tr w:rsidR="008E029B" w14:paraId="7EE33A6B" w14:textId="77777777" w:rsidTr="00230FE9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68FE4D2A" w14:textId="25853DF2" w:rsidR="008E029B" w:rsidRPr="008E029B" w:rsidRDefault="008E029B" w:rsidP="008E029B">
            <w:pPr>
              <w:spacing w:after="160" w:line="259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</w:t>
            </w:r>
            <w:proofErr w:type="spellStart"/>
            <w:r w:rsidRPr="008E029B">
              <w:rPr>
                <w:b/>
                <w:bCs/>
                <w:lang w:val="en-US"/>
              </w:rPr>
              <w:t>Lotul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4: </w:t>
            </w:r>
            <w:proofErr w:type="spellStart"/>
            <w:r w:rsidRPr="008E029B">
              <w:rPr>
                <w:b/>
                <w:bCs/>
                <w:lang w:val="en-US"/>
              </w:rPr>
              <w:t>Cabluri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HDMI </w:t>
            </w:r>
          </w:p>
        </w:tc>
      </w:tr>
      <w:tr w:rsidR="00E04622" w14:paraId="5B701183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1B885CA3" w14:textId="472E7561" w:rsidR="00E04622" w:rsidRDefault="00E04622">
            <w:pPr>
              <w:ind w:left="-57" w:right="-57"/>
              <w:jc w:val="center"/>
            </w:pPr>
            <w:r>
              <w:t>4.1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9568ABE" w14:textId="4FB73814" w:rsidR="00E04622" w:rsidRPr="008E029B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 30237000-9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157755" w14:textId="0EB5C2C4" w:rsidR="00E04622" w:rsidRPr="008E029B" w:rsidRDefault="00E04622">
            <w:pPr>
              <w:ind w:right="-57"/>
            </w:pPr>
            <w:r w:rsidRPr="008E029B">
              <w:t xml:space="preserve">Unități optice externe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8FEFB1" w14:textId="5C11B11A" w:rsidR="00E04622" w:rsidRDefault="00E04622">
            <w:pPr>
              <w:ind w:left="-57" w:right="-57"/>
            </w:pPr>
            <w: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EB1DCA" w14:textId="7F989980" w:rsidR="00E04622" w:rsidRDefault="00E0462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8DC5DD7" w14:textId="4566A854" w:rsidR="00E04622" w:rsidRPr="00C540CC" w:rsidRDefault="00E04622" w:rsidP="00C540CC">
            <w:pPr>
              <w:rPr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Interfață Video: HDMI</w:t>
            </w:r>
          </w:p>
          <w:p w14:paraId="5908B0D5" w14:textId="77777777" w:rsidR="00E04622" w:rsidRPr="00C540CC" w:rsidRDefault="00E04622" w:rsidP="00C540CC">
            <w:pPr>
              <w:rPr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Conectori: HDMI (M) la HDMI (M)</w:t>
            </w:r>
          </w:p>
          <w:p w14:paraId="3CE2829C" w14:textId="3D74D044" w:rsidR="00E04622" w:rsidRPr="008E029B" w:rsidRDefault="00E04622" w:rsidP="00C540CC">
            <w:pPr>
              <w:rPr>
                <w:b/>
                <w:bCs/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Suport Rezoluție Maximă: 4K-UHD la 30Hz"</w:t>
            </w:r>
          </w:p>
        </w:tc>
      </w:tr>
      <w:tr w:rsidR="008E029B" w14:paraId="056280CD" w14:textId="77777777" w:rsidTr="00F115A6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3B8F5952" w14:textId="35BB7C95" w:rsidR="008E029B" w:rsidRDefault="008E029B" w:rsidP="008E029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</w:t>
            </w:r>
            <w:proofErr w:type="spellStart"/>
            <w:r w:rsidRPr="008E029B">
              <w:rPr>
                <w:b/>
                <w:bCs/>
                <w:lang w:val="en-US"/>
              </w:rPr>
              <w:t>Lotul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5</w:t>
            </w:r>
            <w:r w:rsidRPr="008E029B">
              <w:rPr>
                <w:b/>
                <w:bCs/>
                <w:lang w:val="en-US"/>
              </w:rPr>
              <w:t xml:space="preserve">: </w:t>
            </w:r>
            <w:proofErr w:type="spellStart"/>
            <w:r w:rsidR="00C540CC" w:rsidRPr="00C540CC">
              <w:rPr>
                <w:b/>
                <w:bCs/>
                <w:lang w:val="en-US"/>
              </w:rPr>
              <w:t>Unități</w:t>
            </w:r>
            <w:proofErr w:type="spellEnd"/>
            <w:r w:rsidR="00C540CC" w:rsidRPr="00C540CC">
              <w:rPr>
                <w:b/>
                <w:bCs/>
                <w:lang w:val="en-US"/>
              </w:rPr>
              <w:t xml:space="preserve"> </w:t>
            </w:r>
            <w:proofErr w:type="spellStart"/>
            <w:r w:rsidR="00C540CC" w:rsidRPr="00C540CC">
              <w:rPr>
                <w:b/>
                <w:bCs/>
                <w:lang w:val="en-US"/>
              </w:rPr>
              <w:t>optice</w:t>
            </w:r>
            <w:proofErr w:type="spellEnd"/>
            <w:r w:rsidR="00C540CC" w:rsidRPr="00C540CC">
              <w:rPr>
                <w:b/>
                <w:bCs/>
                <w:lang w:val="en-US"/>
              </w:rPr>
              <w:t xml:space="preserve"> externe</w:t>
            </w:r>
          </w:p>
        </w:tc>
      </w:tr>
      <w:tr w:rsidR="00E04622" w14:paraId="28ACCB7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238DBB89" w14:textId="70C5F739" w:rsidR="00E04622" w:rsidRDefault="00E04622">
            <w:pPr>
              <w:ind w:left="-57" w:right="-57"/>
              <w:jc w:val="center"/>
            </w:pPr>
            <w:r>
              <w:t>5.1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0F603351" w14:textId="47921FFB" w:rsidR="00E04622" w:rsidRPr="008E029B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C540CC">
              <w:rPr>
                <w:sz w:val="18"/>
                <w:szCs w:val="18"/>
              </w:rPr>
              <w:t> 30237000-9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9D54E8" w14:textId="5E2AF258" w:rsidR="00E04622" w:rsidRPr="008E029B" w:rsidRDefault="00E04622">
            <w:pPr>
              <w:ind w:right="-57"/>
            </w:pPr>
            <w:r w:rsidRPr="00C540CC">
              <w:t>Unități optice externe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C6DA3C" w14:textId="2CB0437E" w:rsidR="00E04622" w:rsidRDefault="00E04622">
            <w:pPr>
              <w:ind w:left="-57" w:right="-57"/>
            </w:pPr>
            <w: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0E2F85" w14:textId="71C88D6C" w:rsidR="00E04622" w:rsidRDefault="00E04622">
            <w:pPr>
              <w:ind w:left="-57" w:right="-57"/>
              <w:jc w:val="center"/>
            </w:pPr>
            <w:r>
              <w:t>6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310C571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Tip unitate de stocare: Unitate DVD-RW</w:t>
            </w:r>
          </w:p>
          <w:p w14:paraId="45736B20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Interfață: USB 2.0</w:t>
            </w:r>
          </w:p>
          <w:p w14:paraId="77E173C0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Material carcasă: Combinație de metal sau plastic</w:t>
            </w:r>
          </w:p>
          <w:p w14:paraId="1F2297BF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Suport tipuri media:</w:t>
            </w:r>
          </w:p>
          <w:p w14:paraId="0D242BC5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CD-R: Da</w:t>
            </w:r>
          </w:p>
          <w:p w14:paraId="3FAFCC94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CD-RW: Da</w:t>
            </w:r>
          </w:p>
          <w:p w14:paraId="56482374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DVD+R: Da</w:t>
            </w:r>
          </w:p>
          <w:p w14:paraId="2885033E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DVD+RW: Da</w:t>
            </w:r>
          </w:p>
          <w:p w14:paraId="11DA1CCB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DVD-R: Da</w:t>
            </w:r>
          </w:p>
          <w:p w14:paraId="778F6538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DVD-RAM: Da</w:t>
            </w:r>
          </w:p>
          <w:p w14:paraId="5041B085" w14:textId="532B0E81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DVD-ROM: Da"</w:t>
            </w:r>
          </w:p>
        </w:tc>
      </w:tr>
      <w:bookmarkEnd w:id="0"/>
    </w:tbl>
    <w:p w14:paraId="075CFDF5" w14:textId="77777777" w:rsidR="00576304" w:rsidRDefault="0057630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</w:p>
    <w:sectPr w:rsidR="005763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32E00" w14:textId="77777777" w:rsidR="001D4B0E" w:rsidRDefault="001D4B0E">
      <w:r>
        <w:separator/>
      </w:r>
    </w:p>
  </w:endnote>
  <w:endnote w:type="continuationSeparator" w:id="0">
    <w:p w14:paraId="564D644B" w14:textId="77777777" w:rsidR="001D4B0E" w:rsidRDefault="001D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CB862" w14:textId="77777777" w:rsidR="001D4B0E" w:rsidRDefault="001D4B0E">
      <w:r>
        <w:separator/>
      </w:r>
    </w:p>
  </w:footnote>
  <w:footnote w:type="continuationSeparator" w:id="0">
    <w:p w14:paraId="170DBA4E" w14:textId="77777777" w:rsidR="001D4B0E" w:rsidRDefault="001D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16C2B"/>
    <w:multiLevelType w:val="hybridMultilevel"/>
    <w:tmpl w:val="06D43FBE"/>
    <w:lvl w:ilvl="0" w:tplc="B582D8B2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9FFAC37A">
      <w:start w:val="1"/>
      <w:numFmt w:val="decimal"/>
      <w:lvlText w:val="%2."/>
      <w:lvlJc w:val="left"/>
      <w:pPr>
        <w:ind w:left="1080" w:hanging="360"/>
      </w:pPr>
    </w:lvl>
    <w:lvl w:ilvl="2" w:tplc="C9B232B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DF22CAC">
      <w:start w:val="1"/>
      <w:numFmt w:val="decimal"/>
      <w:lvlText w:val="%4."/>
      <w:lvlJc w:val="left"/>
      <w:pPr>
        <w:ind w:left="2520" w:hanging="360"/>
      </w:pPr>
    </w:lvl>
    <w:lvl w:ilvl="4" w:tplc="527CF384">
      <w:start w:val="1"/>
      <w:numFmt w:val="lowerLetter"/>
      <w:lvlText w:val="%5."/>
      <w:lvlJc w:val="left"/>
      <w:pPr>
        <w:ind w:left="3240" w:hanging="360"/>
      </w:pPr>
    </w:lvl>
    <w:lvl w:ilvl="5" w:tplc="8ED86672">
      <w:start w:val="1"/>
      <w:numFmt w:val="lowerRoman"/>
      <w:lvlText w:val="%6."/>
      <w:lvlJc w:val="right"/>
      <w:pPr>
        <w:ind w:left="3960" w:hanging="180"/>
      </w:pPr>
    </w:lvl>
    <w:lvl w:ilvl="6" w:tplc="7F22E3A2">
      <w:start w:val="1"/>
      <w:numFmt w:val="decimal"/>
      <w:lvlText w:val="%7."/>
      <w:lvlJc w:val="left"/>
      <w:pPr>
        <w:ind w:left="4680" w:hanging="360"/>
      </w:pPr>
    </w:lvl>
    <w:lvl w:ilvl="7" w:tplc="7A58EB52">
      <w:start w:val="1"/>
      <w:numFmt w:val="lowerLetter"/>
      <w:lvlText w:val="%8."/>
      <w:lvlJc w:val="left"/>
      <w:pPr>
        <w:ind w:left="5400" w:hanging="360"/>
      </w:pPr>
    </w:lvl>
    <w:lvl w:ilvl="8" w:tplc="2CB0AB9E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F7288"/>
    <w:multiLevelType w:val="hybridMultilevel"/>
    <w:tmpl w:val="24DEB9D6"/>
    <w:lvl w:ilvl="0" w:tplc="CA9EB880">
      <w:start w:val="1"/>
      <w:numFmt w:val="decimal"/>
      <w:lvlText w:val="%1."/>
      <w:lvlJc w:val="left"/>
      <w:pPr>
        <w:ind w:left="720" w:hanging="360"/>
      </w:pPr>
    </w:lvl>
    <w:lvl w:ilvl="1" w:tplc="7F2641BC">
      <w:start w:val="1"/>
      <w:numFmt w:val="lowerLetter"/>
      <w:lvlText w:val="%2."/>
      <w:lvlJc w:val="left"/>
      <w:pPr>
        <w:ind w:left="1440" w:hanging="360"/>
      </w:pPr>
    </w:lvl>
    <w:lvl w:ilvl="2" w:tplc="5D7A6AD0">
      <w:start w:val="1"/>
      <w:numFmt w:val="lowerRoman"/>
      <w:lvlText w:val="%3."/>
      <w:lvlJc w:val="right"/>
      <w:pPr>
        <w:ind w:left="2160" w:hanging="180"/>
      </w:pPr>
    </w:lvl>
    <w:lvl w:ilvl="3" w:tplc="30D84726">
      <w:start w:val="1"/>
      <w:numFmt w:val="decimal"/>
      <w:lvlText w:val="%4."/>
      <w:lvlJc w:val="left"/>
      <w:pPr>
        <w:ind w:left="2880" w:hanging="360"/>
      </w:pPr>
    </w:lvl>
    <w:lvl w:ilvl="4" w:tplc="D03C3894">
      <w:start w:val="1"/>
      <w:numFmt w:val="lowerLetter"/>
      <w:lvlText w:val="%5."/>
      <w:lvlJc w:val="left"/>
      <w:pPr>
        <w:ind w:left="3600" w:hanging="360"/>
      </w:pPr>
    </w:lvl>
    <w:lvl w:ilvl="5" w:tplc="F39A206C">
      <w:start w:val="1"/>
      <w:numFmt w:val="lowerRoman"/>
      <w:lvlText w:val="%6."/>
      <w:lvlJc w:val="right"/>
      <w:pPr>
        <w:ind w:left="4320" w:hanging="180"/>
      </w:pPr>
    </w:lvl>
    <w:lvl w:ilvl="6" w:tplc="52F848EE">
      <w:start w:val="1"/>
      <w:numFmt w:val="decimal"/>
      <w:lvlText w:val="%7."/>
      <w:lvlJc w:val="left"/>
      <w:pPr>
        <w:ind w:left="5040" w:hanging="360"/>
      </w:pPr>
    </w:lvl>
    <w:lvl w:ilvl="7" w:tplc="651413B6">
      <w:start w:val="1"/>
      <w:numFmt w:val="lowerLetter"/>
      <w:lvlText w:val="%8."/>
      <w:lvlJc w:val="left"/>
      <w:pPr>
        <w:ind w:left="5760" w:hanging="360"/>
      </w:pPr>
    </w:lvl>
    <w:lvl w:ilvl="8" w:tplc="91BAFD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51145"/>
    <w:multiLevelType w:val="hybridMultilevel"/>
    <w:tmpl w:val="6AC0C918"/>
    <w:lvl w:ilvl="0" w:tplc="2634049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90E2922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97E1AA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D86D17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572EB7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D964EA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2A842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E30547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186AE0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D5E4A87"/>
    <w:multiLevelType w:val="hybridMultilevel"/>
    <w:tmpl w:val="C158D2D6"/>
    <w:lvl w:ilvl="0" w:tplc="D91ED49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F1871CA">
      <w:start w:val="1"/>
      <w:numFmt w:val="lowerLetter"/>
      <w:lvlText w:val="%2."/>
      <w:lvlJc w:val="left"/>
      <w:pPr>
        <w:ind w:left="1440" w:hanging="360"/>
      </w:pPr>
    </w:lvl>
    <w:lvl w:ilvl="2" w:tplc="B6D0F934">
      <w:start w:val="1"/>
      <w:numFmt w:val="lowerRoman"/>
      <w:lvlText w:val="%3."/>
      <w:lvlJc w:val="right"/>
      <w:pPr>
        <w:ind w:left="2160" w:hanging="180"/>
      </w:pPr>
    </w:lvl>
    <w:lvl w:ilvl="3" w:tplc="E7425BD2">
      <w:start w:val="1"/>
      <w:numFmt w:val="decimal"/>
      <w:lvlText w:val="%4."/>
      <w:lvlJc w:val="left"/>
      <w:pPr>
        <w:ind w:left="2880" w:hanging="360"/>
      </w:pPr>
    </w:lvl>
    <w:lvl w:ilvl="4" w:tplc="F1AE598E">
      <w:start w:val="1"/>
      <w:numFmt w:val="lowerLetter"/>
      <w:lvlText w:val="%5."/>
      <w:lvlJc w:val="left"/>
      <w:pPr>
        <w:ind w:left="3600" w:hanging="360"/>
      </w:pPr>
    </w:lvl>
    <w:lvl w:ilvl="5" w:tplc="25105130">
      <w:start w:val="1"/>
      <w:numFmt w:val="lowerRoman"/>
      <w:lvlText w:val="%6."/>
      <w:lvlJc w:val="right"/>
      <w:pPr>
        <w:ind w:left="4320" w:hanging="180"/>
      </w:pPr>
    </w:lvl>
    <w:lvl w:ilvl="6" w:tplc="2F3ECB30">
      <w:start w:val="1"/>
      <w:numFmt w:val="decimal"/>
      <w:lvlText w:val="%7."/>
      <w:lvlJc w:val="left"/>
      <w:pPr>
        <w:ind w:left="5040" w:hanging="360"/>
      </w:pPr>
    </w:lvl>
    <w:lvl w:ilvl="7" w:tplc="8AD23FE0">
      <w:start w:val="1"/>
      <w:numFmt w:val="lowerLetter"/>
      <w:lvlText w:val="%8."/>
      <w:lvlJc w:val="left"/>
      <w:pPr>
        <w:ind w:left="5760" w:hanging="360"/>
      </w:pPr>
    </w:lvl>
    <w:lvl w:ilvl="8" w:tplc="E2660E4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25BDB"/>
    <w:multiLevelType w:val="hybridMultilevel"/>
    <w:tmpl w:val="51708A96"/>
    <w:lvl w:ilvl="0" w:tplc="3C2A5F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F42E66">
      <w:start w:val="1"/>
      <w:numFmt w:val="lowerLetter"/>
      <w:lvlText w:val="%2."/>
      <w:lvlJc w:val="left"/>
      <w:pPr>
        <w:ind w:left="1440" w:hanging="360"/>
      </w:pPr>
    </w:lvl>
    <w:lvl w:ilvl="2" w:tplc="87BA53A2">
      <w:start w:val="1"/>
      <w:numFmt w:val="lowerRoman"/>
      <w:lvlText w:val="%3."/>
      <w:lvlJc w:val="right"/>
      <w:pPr>
        <w:ind w:left="2160" w:hanging="180"/>
      </w:pPr>
    </w:lvl>
    <w:lvl w:ilvl="3" w:tplc="EAAC7016">
      <w:start w:val="1"/>
      <w:numFmt w:val="decimal"/>
      <w:lvlText w:val="%4."/>
      <w:lvlJc w:val="left"/>
      <w:pPr>
        <w:ind w:left="2880" w:hanging="360"/>
      </w:pPr>
    </w:lvl>
    <w:lvl w:ilvl="4" w:tplc="601EF07A">
      <w:start w:val="1"/>
      <w:numFmt w:val="lowerLetter"/>
      <w:lvlText w:val="%5."/>
      <w:lvlJc w:val="left"/>
      <w:pPr>
        <w:ind w:left="3600" w:hanging="360"/>
      </w:pPr>
    </w:lvl>
    <w:lvl w:ilvl="5" w:tplc="321CC004">
      <w:start w:val="1"/>
      <w:numFmt w:val="lowerRoman"/>
      <w:lvlText w:val="%6."/>
      <w:lvlJc w:val="right"/>
      <w:pPr>
        <w:ind w:left="4320" w:hanging="180"/>
      </w:pPr>
    </w:lvl>
    <w:lvl w:ilvl="6" w:tplc="D8F84BF0">
      <w:start w:val="1"/>
      <w:numFmt w:val="decimal"/>
      <w:lvlText w:val="%7."/>
      <w:lvlJc w:val="left"/>
      <w:pPr>
        <w:ind w:left="5040" w:hanging="360"/>
      </w:pPr>
    </w:lvl>
    <w:lvl w:ilvl="7" w:tplc="A276FA54">
      <w:start w:val="1"/>
      <w:numFmt w:val="lowerLetter"/>
      <w:lvlText w:val="%8."/>
      <w:lvlJc w:val="left"/>
      <w:pPr>
        <w:ind w:left="5760" w:hanging="360"/>
      </w:pPr>
    </w:lvl>
    <w:lvl w:ilvl="8" w:tplc="230604E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84C93"/>
    <w:multiLevelType w:val="hybridMultilevel"/>
    <w:tmpl w:val="AC7C8F3E"/>
    <w:lvl w:ilvl="0" w:tplc="A7C02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ABC8926E">
      <w:start w:val="1"/>
      <w:numFmt w:val="lowerLetter"/>
      <w:lvlText w:val="%2."/>
      <w:lvlJc w:val="left"/>
      <w:pPr>
        <w:ind w:left="1440" w:hanging="360"/>
      </w:pPr>
    </w:lvl>
    <w:lvl w:ilvl="2" w:tplc="EC20168C">
      <w:start w:val="1"/>
      <w:numFmt w:val="lowerRoman"/>
      <w:lvlText w:val="%3."/>
      <w:lvlJc w:val="right"/>
      <w:pPr>
        <w:ind w:left="2160" w:hanging="180"/>
      </w:pPr>
    </w:lvl>
    <w:lvl w:ilvl="3" w:tplc="5882DFFA">
      <w:start w:val="1"/>
      <w:numFmt w:val="decimal"/>
      <w:lvlText w:val="%4."/>
      <w:lvlJc w:val="left"/>
      <w:pPr>
        <w:ind w:left="2880" w:hanging="360"/>
      </w:pPr>
    </w:lvl>
    <w:lvl w:ilvl="4" w:tplc="2618AF66">
      <w:start w:val="1"/>
      <w:numFmt w:val="lowerLetter"/>
      <w:lvlText w:val="%5."/>
      <w:lvlJc w:val="left"/>
      <w:pPr>
        <w:ind w:left="3600" w:hanging="360"/>
      </w:pPr>
    </w:lvl>
    <w:lvl w:ilvl="5" w:tplc="884C3E30">
      <w:start w:val="1"/>
      <w:numFmt w:val="lowerRoman"/>
      <w:lvlText w:val="%6."/>
      <w:lvlJc w:val="right"/>
      <w:pPr>
        <w:ind w:left="4320" w:hanging="180"/>
      </w:pPr>
    </w:lvl>
    <w:lvl w:ilvl="6" w:tplc="1D941B14">
      <w:start w:val="1"/>
      <w:numFmt w:val="decimal"/>
      <w:lvlText w:val="%7."/>
      <w:lvlJc w:val="left"/>
      <w:pPr>
        <w:ind w:left="5040" w:hanging="360"/>
      </w:pPr>
    </w:lvl>
    <w:lvl w:ilvl="7" w:tplc="55262B5A">
      <w:start w:val="1"/>
      <w:numFmt w:val="lowerLetter"/>
      <w:lvlText w:val="%8."/>
      <w:lvlJc w:val="left"/>
      <w:pPr>
        <w:ind w:left="5760" w:hanging="360"/>
      </w:pPr>
    </w:lvl>
    <w:lvl w:ilvl="8" w:tplc="9D1A7CE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13F01"/>
    <w:multiLevelType w:val="hybridMultilevel"/>
    <w:tmpl w:val="B562133A"/>
    <w:lvl w:ilvl="0" w:tplc="1854993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DC30AB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2C84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62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12AD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D6E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E9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42FA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6435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390976">
    <w:abstractNumId w:val="0"/>
  </w:num>
  <w:num w:numId="2" w16cid:durableId="643898173">
    <w:abstractNumId w:val="3"/>
  </w:num>
  <w:num w:numId="3" w16cid:durableId="1253127913">
    <w:abstractNumId w:val="4"/>
  </w:num>
  <w:num w:numId="4" w16cid:durableId="1735548544">
    <w:abstractNumId w:val="6"/>
  </w:num>
  <w:num w:numId="5" w16cid:durableId="2127843869">
    <w:abstractNumId w:val="5"/>
  </w:num>
  <w:num w:numId="6" w16cid:durableId="1174108714">
    <w:abstractNumId w:val="1"/>
  </w:num>
  <w:num w:numId="7" w16cid:durableId="1278953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304"/>
    <w:rsid w:val="00020447"/>
    <w:rsid w:val="00095C43"/>
    <w:rsid w:val="001B2800"/>
    <w:rsid w:val="001D4B0E"/>
    <w:rsid w:val="001F1E84"/>
    <w:rsid w:val="001F7FAC"/>
    <w:rsid w:val="00206E44"/>
    <w:rsid w:val="002657CD"/>
    <w:rsid w:val="002867DA"/>
    <w:rsid w:val="002E5B37"/>
    <w:rsid w:val="00310781"/>
    <w:rsid w:val="00316B8E"/>
    <w:rsid w:val="003475E6"/>
    <w:rsid w:val="003F141C"/>
    <w:rsid w:val="00460CE5"/>
    <w:rsid w:val="00576304"/>
    <w:rsid w:val="005B2E0C"/>
    <w:rsid w:val="005B4B14"/>
    <w:rsid w:val="0061321B"/>
    <w:rsid w:val="006B33CF"/>
    <w:rsid w:val="007B0768"/>
    <w:rsid w:val="008362C9"/>
    <w:rsid w:val="00860DFD"/>
    <w:rsid w:val="00885EA6"/>
    <w:rsid w:val="008A4D45"/>
    <w:rsid w:val="008B6F1F"/>
    <w:rsid w:val="008E029B"/>
    <w:rsid w:val="009A2BFD"/>
    <w:rsid w:val="00A3745E"/>
    <w:rsid w:val="00A90227"/>
    <w:rsid w:val="00AF413C"/>
    <w:rsid w:val="00B17FF0"/>
    <w:rsid w:val="00B42A56"/>
    <w:rsid w:val="00B4404C"/>
    <w:rsid w:val="00C540CC"/>
    <w:rsid w:val="00D5434F"/>
    <w:rsid w:val="00D549E0"/>
    <w:rsid w:val="00D665C0"/>
    <w:rsid w:val="00DC1734"/>
    <w:rsid w:val="00E04622"/>
    <w:rsid w:val="00E54B0B"/>
    <w:rsid w:val="00E56FAF"/>
    <w:rsid w:val="00E756E0"/>
    <w:rsid w:val="00FC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B503"/>
  <w15:docId w15:val="{4BC4CD64-BFC4-406A-A2C4-E8CED9F8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basedOn w:val="Normal"/>
    <w:link w:val="ListParagraphChar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Listparagraf1">
    <w:name w:val="Listă paragraf1"/>
    <w:basedOn w:val="Normal"/>
    <w:qFormat/>
    <w:pPr>
      <w:ind w:left="708"/>
    </w:pPr>
    <w:rPr>
      <w:lang w:eastAsia="ru-RU"/>
    </w:rPr>
  </w:style>
  <w:style w:type="paragraph" w:customStyle="1" w:styleId="Style3">
    <w:name w:val="Style3"/>
    <w:basedOn w:val="Heading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link w:val="ListParagraph"/>
    <w:uiPriority w:val="3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pPr>
      <w:spacing w:after="0" w:line="240" w:lineRule="auto"/>
    </w:pPr>
    <w:rPr>
      <w:rFonts w:eastAsiaTheme="minorEastAsia"/>
      <w:lang w:val="en-US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844"/>
        <w:tab w:val="right" w:pos="9689"/>
      </w:tabs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HeaderChar1">
    <w:name w:val="Header Char1"/>
    <w:basedOn w:val="DefaultParagraphFont"/>
    <w:link w:val="Header"/>
    <w:uiPriority w:val="99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95pt">
    <w:name w:val="Body text (2) + 9.5 pt"/>
    <w:basedOn w:val="Bodytext2"/>
    <w:rPr>
      <w:rFonts w:ascii="Times New Roman" w:eastAsia="Times New Roman" w:hAnsi="Times New Roman" w:cs="Times New Roman"/>
      <w:b/>
      <w:bCs/>
      <w:color w:val="000000"/>
      <w:spacing w:val="0"/>
      <w:position w:val="0"/>
      <w:sz w:val="19"/>
      <w:szCs w:val="19"/>
      <w:shd w:val="clear" w:color="auto" w:fill="FFFFFF"/>
      <w:lang w:val="it-IT" w:eastAsia="it-IT" w:bidi="it-IT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</w:pPr>
    <w:rPr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7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CD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6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Oxana Untu</cp:lastModifiedBy>
  <cp:revision>2</cp:revision>
  <cp:lastPrinted>2022-04-19T05:46:00Z</cp:lastPrinted>
  <dcterms:created xsi:type="dcterms:W3CDTF">2024-06-19T09:00:00Z</dcterms:created>
  <dcterms:modified xsi:type="dcterms:W3CDTF">2024-06-19T09:00:00Z</dcterms:modified>
</cp:coreProperties>
</file>