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A72A" w14:textId="77777777" w:rsidR="001F1EC7" w:rsidRDefault="001F1EC7" w:rsidP="00C81B6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4529708" w14:textId="4FAC1075" w:rsidR="00C81B62" w:rsidRPr="001F1EC7" w:rsidRDefault="001F1EC7" w:rsidP="00C81B62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Lotul </w:t>
      </w:r>
      <w:r w:rsidR="00EB05C3"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C81B62" w:rsidRPr="001F1EC7">
        <w:rPr>
          <w:rFonts w:ascii="Times New Roman" w:hAnsi="Times New Roman" w:cs="Times New Roman"/>
          <w:b/>
          <w:bCs/>
          <w:color w:val="000000" w:themeColor="text1"/>
        </w:rPr>
        <w:t>Specificații tehnice HDD Extern</w:t>
      </w:r>
      <w:r>
        <w:rPr>
          <w:rFonts w:ascii="Times New Roman" w:hAnsi="Times New Roman" w:cs="Times New Roman"/>
          <w:b/>
          <w:bCs/>
          <w:color w:val="000000" w:themeColor="text1"/>
        </w:rPr>
        <w:t>)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2500"/>
        <w:gridCol w:w="5520"/>
      </w:tblGrid>
      <w:tr w:rsidR="00BD6EE6" w:rsidRPr="001F1EC7" w14:paraId="2A8BFF0E" w14:textId="77777777" w:rsidTr="00EB05C3">
        <w:trPr>
          <w:trHeight w:val="113"/>
        </w:trPr>
        <w:tc>
          <w:tcPr>
            <w:tcW w:w="8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487AD00B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Memoria externă portabilă</w:t>
            </w:r>
          </w:p>
        </w:tc>
      </w:tr>
      <w:tr w:rsidR="00BD6EE6" w:rsidRPr="001F1EC7" w14:paraId="49E48D5C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7362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Tip dispozitiv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5264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HDD</w:t>
            </w:r>
          </w:p>
        </w:tc>
      </w:tr>
      <w:tr w:rsidR="00BD6EE6" w:rsidRPr="001F1EC7" w14:paraId="3064518C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E3C1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Capacitate hard-disk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3B14" w14:textId="3EC130F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2 Tb</w:t>
            </w:r>
          </w:p>
        </w:tc>
      </w:tr>
      <w:tr w:rsidR="00BD6EE6" w:rsidRPr="001F1EC7" w14:paraId="724835AC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3530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Dimensiune hard-disk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374B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2.5"</w:t>
            </w:r>
          </w:p>
        </w:tc>
      </w:tr>
      <w:tr w:rsidR="00BD6EE6" w:rsidRPr="001F1EC7" w14:paraId="4B0149FF" w14:textId="77777777" w:rsidTr="00C81B62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0A62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Conectivitate şi alimentarea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3807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USB</w:t>
            </w:r>
          </w:p>
        </w:tc>
      </w:tr>
      <w:tr w:rsidR="00BD6EE6" w:rsidRPr="001F1EC7" w14:paraId="47EA92F1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933B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Versiune/interfața  USB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FEDF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min. 3.0</w:t>
            </w:r>
          </w:p>
        </w:tc>
      </w:tr>
      <w:tr w:rsidR="00BD6EE6" w:rsidRPr="001F1EC7" w14:paraId="081C17C3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10E7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Rata maxima de transfer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303A" w14:textId="7D7B6CEE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min.5</w:t>
            </w:r>
            <w:r w:rsidR="00EB05C3"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0</w:t>
            </w: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00 Mbit/s</w:t>
            </w:r>
          </w:p>
        </w:tc>
      </w:tr>
      <w:tr w:rsidR="00BD6EE6" w:rsidRPr="001F1EC7" w14:paraId="0A8EC838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3C87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Buffer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D2B8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min. 64 MB</w:t>
            </w:r>
          </w:p>
        </w:tc>
      </w:tr>
      <w:tr w:rsidR="00BD6EE6" w:rsidRPr="001F1EC7" w14:paraId="41F43E5B" w14:textId="77777777" w:rsidTr="00C81B6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CB10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Carcasa din material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D991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Rezistent la praf, apă, șocuri şi presiune  </w:t>
            </w:r>
          </w:p>
        </w:tc>
      </w:tr>
      <w:tr w:rsidR="00BD6EE6" w:rsidRPr="001F1EC7" w14:paraId="5031C299" w14:textId="77777777" w:rsidTr="00C81B62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091E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Altele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A3F5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cabluri pentru conectarea dispozitivului la PC şi alte dispozitive</w:t>
            </w:r>
          </w:p>
        </w:tc>
      </w:tr>
      <w:tr w:rsidR="00C81B62" w:rsidRPr="001F1EC7" w14:paraId="3B70F4A0" w14:textId="77777777" w:rsidTr="00C81B62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4432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Garanția consumator, luni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91F" w14:textId="77777777" w:rsidR="00C81B62" w:rsidRPr="00EB05C3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minim 36</w:t>
            </w:r>
          </w:p>
        </w:tc>
      </w:tr>
    </w:tbl>
    <w:p w14:paraId="27433FDE" w14:textId="779B1460" w:rsidR="00C81B62" w:rsidRPr="001F1EC7" w:rsidRDefault="001F1EC7" w:rsidP="00C81B62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Lotu</w:t>
      </w:r>
      <w:r w:rsidR="00EB05C3">
        <w:rPr>
          <w:rFonts w:ascii="Times New Roman" w:hAnsi="Times New Roman" w:cs="Times New Roman"/>
          <w:b/>
          <w:bCs/>
          <w:color w:val="000000" w:themeColor="text1"/>
        </w:rPr>
        <w:t>l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B05C3">
        <w:rPr>
          <w:rFonts w:ascii="Times New Roman" w:hAnsi="Times New Roman" w:cs="Times New Roman"/>
          <w:b/>
          <w:bCs/>
          <w:color w:val="000000" w:themeColor="text1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C81B62" w:rsidRPr="001F1EC7">
        <w:rPr>
          <w:rFonts w:ascii="Times New Roman" w:hAnsi="Times New Roman" w:cs="Times New Roman"/>
          <w:b/>
          <w:bCs/>
          <w:color w:val="000000" w:themeColor="text1"/>
        </w:rPr>
        <w:t>Specificații tehnice UPS</w:t>
      </w:r>
      <w:r>
        <w:rPr>
          <w:rFonts w:ascii="Times New Roman" w:hAnsi="Times New Roman" w:cs="Times New Roman"/>
          <w:b/>
          <w:bCs/>
          <w:color w:val="000000" w:themeColor="text1"/>
        </w:rPr>
        <w:t>)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4100"/>
        <w:gridCol w:w="4840"/>
      </w:tblGrid>
      <w:tr w:rsidR="00BD6EE6" w:rsidRPr="001F1EC7" w14:paraId="18489806" w14:textId="77777777" w:rsidTr="00C81B62">
        <w:trPr>
          <w:trHeight w:val="330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5FDC0F6C" w14:textId="05F8291F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UPS</w:t>
            </w:r>
          </w:p>
        </w:tc>
      </w:tr>
      <w:tr w:rsidR="00BD6EE6" w:rsidRPr="001F1EC7" w14:paraId="66605B9A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E656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Gama de tensiune de intrare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4803" w14:textId="4FB0DBB2" w:rsidR="00C81B62" w:rsidRPr="001F1EC7" w:rsidRDefault="00BD6EE6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1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o-RO"/>
              </w:rPr>
              <w:t>6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0 - 2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o-RO"/>
              </w:rPr>
              <w:t>80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V (stabilizator automat)</w:t>
            </w:r>
          </w:p>
        </w:tc>
      </w:tr>
      <w:tr w:rsidR="00BD6EE6" w:rsidRPr="001F1EC7" w14:paraId="5ED18FB6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BD9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Gama tensiunii de ieșire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42B3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220 ± 10 %</w:t>
            </w:r>
          </w:p>
        </w:tc>
      </w:tr>
      <w:tr w:rsidR="00BD6EE6" w:rsidRPr="001F1EC7" w14:paraId="70801F47" w14:textId="77777777" w:rsidTr="00C81B62">
        <w:trPr>
          <w:trHeight w:val="73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2C49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Protecție împotriva scurt-circuit, interferențe electromagnetice și radio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A6F7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Da</w:t>
            </w:r>
          </w:p>
        </w:tc>
      </w:tr>
      <w:tr w:rsidR="00BD6EE6" w:rsidRPr="001F1EC7" w14:paraId="4F308404" w14:textId="77777777" w:rsidTr="00BD6EE6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E6EB" w14:textId="412A2CDC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Sarcina m</w:t>
            </w:r>
            <w:r w:rsidR="00A43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inimă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B698" w14:textId="73E90578" w:rsidR="00C81B62" w:rsidRPr="001F1EC7" w:rsidRDefault="00BD6EE6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4</w:t>
            </w:r>
            <w:r w:rsidR="00397954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0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0W</w:t>
            </w:r>
          </w:p>
        </w:tc>
      </w:tr>
      <w:tr w:rsidR="00BD6EE6" w:rsidRPr="001F1EC7" w14:paraId="7F929B53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5A09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Prize de ieșire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BC45" w14:textId="246CF1F0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="00BD6EE6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min. </w:t>
            </w:r>
            <w:r w:rsidR="00F338AC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prize</w:t>
            </w:r>
            <w:r w:rsidR="00BD6EE6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Schuko</w:t>
            </w:r>
            <w:r w:rsidR="00BD6EE6"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  <w:t xml:space="preserve"> (</w:t>
            </w:r>
            <w:r w:rsidR="00F338AC"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  <w:t>2</w:t>
            </w:r>
            <w:r w:rsidR="00BD6EE6"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  <w:t xml:space="preserve"> prize UPS redundante, 3 prize la supratensiuni)</w:t>
            </w:r>
          </w:p>
        </w:tc>
      </w:tr>
      <w:tr w:rsidR="00BD6EE6" w:rsidRPr="001F1EC7" w14:paraId="69244CD1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BA1D" w14:textId="5F294C35" w:rsidR="008B4874" w:rsidRPr="00EB05C3" w:rsidRDefault="00611668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</w:pP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  <w:t>Conectare la PC prin mufă USB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0E04F" w14:textId="02AD2182" w:rsidR="008E6C81" w:rsidRPr="001F1EC7" w:rsidRDefault="008E6C81" w:rsidP="008E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Cu ajutorul mufei USB de interfață va fi posibil verificarea stării sursei de alimentare neîntreruptibilă prin software (software</w:t>
            </w:r>
            <w:r w:rsidR="006619EC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de la producătorul UPS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– inclus) în sistemul de operare Windows.</w:t>
            </w:r>
          </w:p>
          <w:p w14:paraId="78E14DAD" w14:textId="6FCEEECC" w:rsidR="008E6C81" w:rsidRPr="001F1EC7" w:rsidRDefault="008E6C81" w:rsidP="008E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În cazul dispariției tensiunii sursa poate finisa corect lucrul sistemului, apoi se poate deconecta, cu</w:t>
            </w:r>
          </w:p>
          <w:p w14:paraId="766DDE7B" w14:textId="77777777" w:rsidR="008E6C81" w:rsidRPr="001F1EC7" w:rsidRDefault="008E6C81" w:rsidP="008E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ajutorul software-ului.</w:t>
            </w:r>
          </w:p>
          <w:p w14:paraId="53E3E711" w14:textId="674913C4" w:rsidR="00611668" w:rsidRPr="00EB05C3" w:rsidRDefault="008E6C81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Software-ul permite setarea timpului</w:t>
            </w:r>
            <w:r w:rsidRPr="00EB05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ro-RO"/>
              </w:rPr>
              <w:t xml:space="preserve"> deconectării PC.</w:t>
            </w:r>
          </w:p>
        </w:tc>
      </w:tr>
      <w:tr w:rsidR="00397954" w:rsidRPr="001F1EC7" w14:paraId="6964430F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5C3D" w14:textId="354E6CFF" w:rsidR="00397954" w:rsidRPr="001F1EC7" w:rsidRDefault="00397954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o-RO"/>
              </w:rPr>
              <w:t>Porturi suplimentare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76115" w14:textId="450E3C1E" w:rsidR="00397954" w:rsidRPr="001F1EC7" w:rsidRDefault="00397954" w:rsidP="008E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Min. 2x porturi data line protection (RJ45)</w:t>
            </w:r>
          </w:p>
        </w:tc>
      </w:tr>
      <w:tr w:rsidR="00BD6EE6" w:rsidRPr="001F1EC7" w14:paraId="53DE1E74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AD73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lungimea cablului de alimentare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D6A4" w14:textId="48D32B15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min. 1,</w:t>
            </w:r>
            <w:r w:rsidR="00943999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5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m.</w:t>
            </w:r>
          </w:p>
        </w:tc>
      </w:tr>
      <w:tr w:rsidR="00BD6EE6" w:rsidRPr="001F1EC7" w14:paraId="1E0E799D" w14:textId="77777777" w:rsidTr="00C81B62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2FEB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Timp de comutare tipic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13CD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≤ 10 ms</w:t>
            </w:r>
          </w:p>
        </w:tc>
      </w:tr>
      <w:tr w:rsidR="00BD6EE6" w:rsidRPr="001F1EC7" w14:paraId="055D5AFA" w14:textId="77777777" w:rsidTr="00BD6EE6">
        <w:trPr>
          <w:trHeight w:val="402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4338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Durata de lucru a bateriei,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B843F" w14:textId="0AED3ADE" w:rsidR="00C81B62" w:rsidRPr="001F1EC7" w:rsidRDefault="00BD6EE6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Jumătate de încărcare Runtime min. 8 minut</w:t>
            </w:r>
          </w:p>
        </w:tc>
      </w:tr>
      <w:tr w:rsidR="00BD6EE6" w:rsidRPr="001F1EC7" w14:paraId="235ED4EE" w14:textId="77777777" w:rsidTr="00EB05C3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408B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Garanție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FB13" w14:textId="35486BAE" w:rsidR="00C81B62" w:rsidRPr="001F1EC7" w:rsidRDefault="00BD6EE6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Min. </w:t>
            </w:r>
            <w:r w:rsidR="00943999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="00B1035D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ani</w:t>
            </w:r>
            <w:r w:rsidR="00B1035D"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NBD On-site official Manufacturer warranty</w:t>
            </w:r>
          </w:p>
        </w:tc>
      </w:tr>
      <w:tr w:rsidR="00BD6EE6" w:rsidRPr="001F1EC7" w14:paraId="6B0481A3" w14:textId="77777777" w:rsidTr="00EB05C3">
        <w:trPr>
          <w:trHeight w:val="3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DD0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Anul producerii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5C1" w14:textId="77777777" w:rsidR="00C81B62" w:rsidRPr="001F1EC7" w:rsidRDefault="00C81B62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1F1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2020</w:t>
            </w:r>
          </w:p>
        </w:tc>
      </w:tr>
      <w:tr w:rsidR="00EB05C3" w:rsidRPr="001F1EC7" w14:paraId="17A4E218" w14:textId="77777777" w:rsidTr="003D028C">
        <w:trPr>
          <w:trHeight w:val="330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AA81" w14:textId="5F208B04" w:rsidR="00EB05C3" w:rsidRPr="00EB05C3" w:rsidRDefault="00EB05C3" w:rsidP="00C8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EB05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Notă: Operatorul economic va indica linkul de pe adresa web oficială a producătorului în scopul demonstrării corespunderii tehnice.</w:t>
            </w:r>
          </w:p>
        </w:tc>
      </w:tr>
    </w:tbl>
    <w:p w14:paraId="4918BE96" w14:textId="26EE30B8" w:rsidR="00C81B62" w:rsidRPr="001F1EC7" w:rsidRDefault="00C81B62" w:rsidP="00C81B62">
      <w:pPr>
        <w:rPr>
          <w:rFonts w:ascii="Times New Roman" w:hAnsi="Times New Roman" w:cs="Times New Roman"/>
          <w:color w:val="000000" w:themeColor="text1"/>
        </w:rPr>
      </w:pPr>
    </w:p>
    <w:p w14:paraId="1E9FE06A" w14:textId="731BBEE8" w:rsidR="00BA001B" w:rsidRPr="001F1EC7" w:rsidRDefault="00EB05C3" w:rsidP="00EB05C3">
      <w:pPr>
        <w:rPr>
          <w:rFonts w:ascii="Times New Roman" w:hAnsi="Times New Roman" w:cs="Times New Roman"/>
          <w:color w:val="000000" w:themeColor="text1"/>
        </w:rPr>
      </w:pPr>
      <w:r w:rsidRPr="001F1EC7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BA001B" w:rsidRPr="001F1EC7" w:rsidSect="00D0066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Tc0srQAMiwNjJV0lIJTi4sz8/NACgxrAcHnWTMsAAAA"/>
  </w:docVars>
  <w:rsids>
    <w:rsidRoot w:val="003769D1"/>
    <w:rsid w:val="000268ED"/>
    <w:rsid w:val="00055DE1"/>
    <w:rsid w:val="000727D5"/>
    <w:rsid w:val="00130C03"/>
    <w:rsid w:val="001F1EC7"/>
    <w:rsid w:val="002557C0"/>
    <w:rsid w:val="0026466D"/>
    <w:rsid w:val="00293357"/>
    <w:rsid w:val="00297186"/>
    <w:rsid w:val="00346A94"/>
    <w:rsid w:val="003769D1"/>
    <w:rsid w:val="00393278"/>
    <w:rsid w:val="00397954"/>
    <w:rsid w:val="003F6F21"/>
    <w:rsid w:val="00425894"/>
    <w:rsid w:val="00433418"/>
    <w:rsid w:val="00460B34"/>
    <w:rsid w:val="00472D5A"/>
    <w:rsid w:val="005036AF"/>
    <w:rsid w:val="0053360E"/>
    <w:rsid w:val="005B27F0"/>
    <w:rsid w:val="005B6257"/>
    <w:rsid w:val="005D776E"/>
    <w:rsid w:val="0061110D"/>
    <w:rsid w:val="00611668"/>
    <w:rsid w:val="006619EC"/>
    <w:rsid w:val="00673105"/>
    <w:rsid w:val="006B7C51"/>
    <w:rsid w:val="006E1606"/>
    <w:rsid w:val="0080350E"/>
    <w:rsid w:val="00813EA2"/>
    <w:rsid w:val="00826AC5"/>
    <w:rsid w:val="008850A5"/>
    <w:rsid w:val="008B4874"/>
    <w:rsid w:val="008E6C81"/>
    <w:rsid w:val="00943999"/>
    <w:rsid w:val="009C3FA0"/>
    <w:rsid w:val="00A32365"/>
    <w:rsid w:val="00A431A8"/>
    <w:rsid w:val="00A524B9"/>
    <w:rsid w:val="00AD0C16"/>
    <w:rsid w:val="00B1035D"/>
    <w:rsid w:val="00B42500"/>
    <w:rsid w:val="00B43364"/>
    <w:rsid w:val="00B63AFE"/>
    <w:rsid w:val="00BA001B"/>
    <w:rsid w:val="00BB0996"/>
    <w:rsid w:val="00BB3332"/>
    <w:rsid w:val="00BD69ED"/>
    <w:rsid w:val="00BD6EE6"/>
    <w:rsid w:val="00C81B62"/>
    <w:rsid w:val="00D0066E"/>
    <w:rsid w:val="00D148C5"/>
    <w:rsid w:val="00D734D4"/>
    <w:rsid w:val="00DA4CD5"/>
    <w:rsid w:val="00E42903"/>
    <w:rsid w:val="00EA0AC9"/>
    <w:rsid w:val="00EB05C3"/>
    <w:rsid w:val="00EC3666"/>
    <w:rsid w:val="00F07BB3"/>
    <w:rsid w:val="00F338AC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AF8B"/>
  <w15:docId w15:val="{DBD9A892-22CD-4DA9-BC49-6CA655B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16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BA001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92F1-3D22-4F5A-9BF7-35963E14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</dc:creator>
  <cp:lastModifiedBy>IGP</cp:lastModifiedBy>
  <cp:revision>4</cp:revision>
  <cp:lastPrinted>2020-04-13T11:30:00Z</cp:lastPrinted>
  <dcterms:created xsi:type="dcterms:W3CDTF">2020-07-31T07:42:00Z</dcterms:created>
  <dcterms:modified xsi:type="dcterms:W3CDTF">2020-08-03T14:43:00Z</dcterms:modified>
</cp:coreProperties>
</file>