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00" w:rsidRPr="00CA7D52" w:rsidRDefault="00067AB9" w:rsidP="003F25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A7D52">
        <w:rPr>
          <w:rFonts w:ascii="Times New Roman" w:hAnsi="Times New Roman" w:cs="Times New Roman"/>
          <w:b/>
          <w:sz w:val="28"/>
          <w:szCs w:val="28"/>
          <w:lang w:val="en-US"/>
        </w:rPr>
        <w:t>Caiet</w:t>
      </w:r>
      <w:proofErr w:type="spellEnd"/>
      <w:r w:rsidRPr="00CA7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CA7D52">
        <w:rPr>
          <w:rFonts w:ascii="Times New Roman" w:hAnsi="Times New Roman" w:cs="Times New Roman"/>
          <w:b/>
          <w:sz w:val="28"/>
          <w:szCs w:val="28"/>
          <w:lang w:val="en-US"/>
        </w:rPr>
        <w:t>sarcini</w:t>
      </w:r>
      <w:proofErr w:type="spellEnd"/>
      <w:r w:rsidRPr="00CA7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7D52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CA7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7D52">
        <w:rPr>
          <w:rFonts w:ascii="Times New Roman" w:hAnsi="Times New Roman" w:cs="Times New Roman"/>
          <w:b/>
          <w:sz w:val="28"/>
          <w:szCs w:val="28"/>
          <w:lang w:val="en-US"/>
        </w:rPr>
        <w:t>procu</w:t>
      </w:r>
      <w:r w:rsidR="002B108D" w:rsidRPr="00CA7D52">
        <w:rPr>
          <w:rFonts w:ascii="Times New Roman" w:hAnsi="Times New Roman" w:cs="Times New Roman"/>
          <w:b/>
          <w:sz w:val="28"/>
          <w:szCs w:val="28"/>
          <w:lang w:val="en-US"/>
        </w:rPr>
        <w:t>rarea</w:t>
      </w:r>
      <w:proofErr w:type="spellEnd"/>
      <w:r w:rsidR="002B108D" w:rsidRPr="00CA7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B108D" w:rsidRPr="00CA7D52">
        <w:rPr>
          <w:rFonts w:ascii="Times New Roman" w:hAnsi="Times New Roman" w:cs="Times New Roman"/>
          <w:b/>
          <w:sz w:val="28"/>
          <w:szCs w:val="28"/>
          <w:lang w:val="en-US"/>
        </w:rPr>
        <w:t>suplimentelor</w:t>
      </w:r>
      <w:proofErr w:type="spellEnd"/>
      <w:r w:rsidR="002B108D" w:rsidRPr="00CA7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2B108D" w:rsidRPr="00CA7D52">
        <w:rPr>
          <w:rFonts w:ascii="Times New Roman" w:hAnsi="Times New Roman" w:cs="Times New Roman"/>
          <w:b/>
          <w:sz w:val="28"/>
          <w:szCs w:val="28"/>
          <w:lang w:val="en-US"/>
        </w:rPr>
        <w:t>legitimaţiile</w:t>
      </w:r>
      <w:proofErr w:type="spellEnd"/>
      <w:r w:rsidR="002B108D" w:rsidRPr="00CA7D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2B108D" w:rsidRPr="00CA7D52">
        <w:rPr>
          <w:rFonts w:ascii="Times New Roman" w:hAnsi="Times New Roman" w:cs="Times New Roman"/>
          <w:b/>
          <w:sz w:val="28"/>
          <w:szCs w:val="28"/>
          <w:lang w:val="en-US"/>
        </w:rPr>
        <w:t>serviciu</w:t>
      </w:r>
      <w:proofErr w:type="spellEnd"/>
    </w:p>
    <w:p w:rsidR="00067AB9" w:rsidRPr="00CA7D52" w:rsidRDefault="00067AB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168"/>
        <w:gridCol w:w="994"/>
        <w:gridCol w:w="1165"/>
        <w:gridCol w:w="3662"/>
      </w:tblGrid>
      <w:tr w:rsidR="003F2522" w:rsidRPr="00CA7D52" w:rsidTr="00067AB9">
        <w:tc>
          <w:tcPr>
            <w:tcW w:w="534" w:type="dxa"/>
          </w:tcPr>
          <w:p w:rsidR="00067AB9" w:rsidRPr="00CA7D52" w:rsidRDefault="00067A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</w:t>
            </w:r>
          </w:p>
        </w:tc>
        <w:tc>
          <w:tcPr>
            <w:tcW w:w="3294" w:type="dxa"/>
          </w:tcPr>
          <w:p w:rsidR="00067AB9" w:rsidRPr="00CA7D52" w:rsidRDefault="00067AB9" w:rsidP="00067A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Denumirea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067AB9" w:rsidRPr="00CA7D52" w:rsidRDefault="00067A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u.m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067AB9" w:rsidRPr="00CA7D52" w:rsidRDefault="00067A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cantitate</w:t>
            </w:r>
            <w:proofErr w:type="spellEnd"/>
          </w:p>
        </w:tc>
        <w:tc>
          <w:tcPr>
            <w:tcW w:w="3793" w:type="dxa"/>
          </w:tcPr>
          <w:p w:rsidR="00067AB9" w:rsidRPr="00CA7D52" w:rsidRDefault="00067A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Cerinte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tehnice</w:t>
            </w:r>
            <w:proofErr w:type="spellEnd"/>
          </w:p>
        </w:tc>
      </w:tr>
      <w:tr w:rsidR="003F2522" w:rsidRPr="00272473" w:rsidTr="00067AB9">
        <w:tc>
          <w:tcPr>
            <w:tcW w:w="534" w:type="dxa"/>
          </w:tcPr>
          <w:p w:rsidR="00067AB9" w:rsidRPr="00CA7D52" w:rsidRDefault="00067A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94" w:type="dxa"/>
          </w:tcPr>
          <w:p w:rsidR="00067AB9" w:rsidRPr="00CA7D52" w:rsidRDefault="00067AB9" w:rsidP="001D18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Suplimentul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legitima</w:t>
            </w:r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</w:t>
            </w:r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serviciu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poliţişilor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IGP al MAI.</w:t>
            </w:r>
          </w:p>
        </w:tc>
        <w:tc>
          <w:tcPr>
            <w:tcW w:w="816" w:type="dxa"/>
          </w:tcPr>
          <w:p w:rsidR="00067AB9" w:rsidRPr="00CA7D52" w:rsidRDefault="001D1841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</w:rPr>
              <w:t>Bucat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1134" w:type="dxa"/>
          </w:tcPr>
          <w:p w:rsidR="00067AB9" w:rsidRPr="00CA7D52" w:rsidRDefault="00067A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D52">
              <w:rPr>
                <w:rFonts w:ascii="Times New Roman" w:hAnsi="Times New Roman" w:cs="Times New Roman"/>
                <w:sz w:val="28"/>
                <w:szCs w:val="28"/>
              </w:rPr>
              <w:t>6000.00</w:t>
            </w:r>
          </w:p>
        </w:tc>
        <w:tc>
          <w:tcPr>
            <w:tcW w:w="3793" w:type="dxa"/>
          </w:tcPr>
          <w:p w:rsidR="00067AB9" w:rsidRPr="00CA7D52" w:rsidRDefault="00067AB9" w:rsidP="001D18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CERINTE TEHNICE SPECIALE</w:t>
            </w:r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uplimentul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legitimaţiei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serviciu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poliţiştii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Inspectoratului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General al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poliţiei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MAI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reprezintă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suport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hârtie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special</w:t>
            </w:r>
            <w:r w:rsidR="003F2522" w:rsidRPr="00CA7D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densitatea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160-200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următoarele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elemente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securitate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vopsea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magnetizată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ultravioletă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guillio</w:t>
            </w:r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superasrt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protecţie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contra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copierii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microt</w:t>
            </w:r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pozitiv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</w:t>
            </w:r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aplicare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vopsea</w:t>
            </w:r>
            <w:proofErr w:type="spellEnd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iris.Suplimentul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legitimaţieie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serviciu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constă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înscrisuri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doar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recto, care se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pliază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partea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verso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fără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înscrisuri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interior.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Textul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supliment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imprimat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limba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limba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engleză</w:t>
            </w:r>
            <w:proofErr w:type="spellEnd"/>
            <w:r w:rsidR="001D1841" w:rsidRPr="00CA7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67AB9" w:rsidRPr="00CA7D52" w:rsidRDefault="00067A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067AB9" w:rsidRPr="00CA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8"/>
    <w:rsid w:val="00067AB9"/>
    <w:rsid w:val="001D1841"/>
    <w:rsid w:val="00272473"/>
    <w:rsid w:val="002B108D"/>
    <w:rsid w:val="003F2522"/>
    <w:rsid w:val="00CA7D52"/>
    <w:rsid w:val="00D47F61"/>
    <w:rsid w:val="00E36352"/>
    <w:rsid w:val="00F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7D52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7D52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2019-08-15T10:31:00Z</dcterms:created>
  <dcterms:modified xsi:type="dcterms:W3CDTF">2019-08-15T10:31:00Z</dcterms:modified>
</cp:coreProperties>
</file>