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0258A4" w:rsidRPr="00C60D06" w:rsidTr="005B5134">
        <w:trPr>
          <w:trHeight w:val="6007"/>
        </w:trPr>
        <w:tc>
          <w:tcPr>
            <w:tcW w:w="9747" w:type="dxa"/>
          </w:tcPr>
          <w:p w:rsidR="000258A4" w:rsidRPr="004562A4" w:rsidRDefault="00AE2107" w:rsidP="005B5134">
            <w:pPr>
              <w:spacing w:before="120"/>
              <w:jc w:val="right"/>
            </w:pPr>
            <w:bookmarkStart w:id="0" w:name="_GoBack"/>
            <w:bookmarkEnd w:id="0"/>
            <w:r>
              <w:t>APROBAT</w:t>
            </w:r>
            <w:r w:rsidR="000258A4" w:rsidRPr="004562A4">
              <w:t xml:space="preserve">   </w:t>
            </w:r>
          </w:p>
          <w:p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A3861" w:rsidRDefault="000258A4" w:rsidP="00DE51DE">
            <w:pPr>
              <w:spacing w:line="360" w:lineRule="auto"/>
              <w:jc w:val="both"/>
              <w:rPr>
                <w:sz w:val="32"/>
                <w:szCs w:val="32"/>
                <w:lang w:val="en-US"/>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A3861" w:rsidRPr="000A3861">
              <w:rPr>
                <w:rStyle w:val="Strong"/>
                <w:i/>
                <w:sz w:val="32"/>
                <w:szCs w:val="32"/>
                <w:highlight w:val="yellow"/>
                <w:u w:val="single"/>
                <w:lang w:val="en-US"/>
              </w:rPr>
              <w:t>Servicii de alimentare a elevilor din institutiile preuniversitare subordonate DETS Buiucani pentru anul 2020</w:t>
            </w:r>
            <w:r w:rsidR="000A3861" w:rsidRPr="003A3BD5">
              <w:rPr>
                <w:b/>
                <w:i/>
                <w:u w:val="single"/>
                <w:lang w:val="en-US"/>
              </w:rPr>
              <w:br/>
            </w:r>
          </w:p>
          <w:p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A3861" w:rsidRPr="000A3861">
              <w:rPr>
                <w:b/>
                <w:i/>
                <w:sz w:val="32"/>
                <w:szCs w:val="32"/>
                <w:highlight w:val="yellow"/>
                <w:u w:val="single"/>
              </w:rPr>
              <w:t>55510000-8</w:t>
            </w:r>
          </w:p>
          <w:p w:rsidR="000258A4" w:rsidRPr="00C60D06" w:rsidRDefault="000258A4" w:rsidP="00DE51DE">
            <w:pPr>
              <w:spacing w:line="360" w:lineRule="auto"/>
              <w:jc w:val="both"/>
              <w:rPr>
                <w:sz w:val="32"/>
                <w:szCs w:val="32"/>
              </w:rPr>
            </w:pPr>
          </w:p>
          <w:p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0A3861" w:rsidRPr="000A3861">
              <w:rPr>
                <w:b/>
                <w:i/>
                <w:sz w:val="32"/>
                <w:szCs w:val="32"/>
                <w:highlight w:val="yellow"/>
                <w:u w:val="single"/>
                <w:shd w:val="clear" w:color="auto" w:fill="FFFF00"/>
                <w:lang w:val="en-US"/>
              </w:rPr>
              <w:t>_________</w:t>
            </w:r>
            <w:r w:rsidR="000A3861" w:rsidRPr="000A3861">
              <w:rPr>
                <w:rStyle w:val="Strong"/>
                <w:i/>
                <w:sz w:val="32"/>
                <w:szCs w:val="32"/>
                <w:highlight w:val="yellow"/>
                <w:u w:val="single"/>
                <w:lang w:val="en-US"/>
              </w:rPr>
              <w:t>DETS s. Buiucani</w:t>
            </w:r>
            <w:r w:rsidR="000A3861" w:rsidRPr="000A3861">
              <w:rPr>
                <w:i/>
                <w:sz w:val="32"/>
                <w:szCs w:val="32"/>
                <w:highlight w:val="yellow"/>
                <w:u w:val="single"/>
                <w:lang w:val="en-US"/>
              </w:rPr>
              <w:t xml:space="preserve"> </w:t>
            </w:r>
            <w:r w:rsidR="000A3861" w:rsidRPr="000A3861">
              <w:rPr>
                <w:b/>
                <w:i/>
                <w:sz w:val="32"/>
                <w:szCs w:val="32"/>
                <w:highlight w:val="yellow"/>
                <w:u w:val="single"/>
                <w:shd w:val="clear" w:color="auto" w:fill="FFFF00"/>
                <w:lang w:val="en-US"/>
              </w:rPr>
              <w:t>____________</w:t>
            </w:r>
          </w:p>
          <w:p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0A3861" w:rsidRPr="000A3861">
              <w:rPr>
                <w:b/>
                <w:i/>
                <w:sz w:val="32"/>
                <w:szCs w:val="32"/>
                <w:highlight w:val="yellow"/>
                <w:u w:val="single"/>
              </w:rPr>
              <w:t>Licitație Publică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Header"/>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rsidTr="005B5134">
        <w:trPr>
          <w:trHeight w:val="850"/>
        </w:trPr>
        <w:tc>
          <w:tcPr>
            <w:tcW w:w="9747" w:type="dxa"/>
            <w:vAlign w:val="center"/>
          </w:tcPr>
          <w:p w:rsidR="000258A4" w:rsidRPr="00C60D06" w:rsidRDefault="000258A4" w:rsidP="000258A4">
            <w:pPr>
              <w:pStyle w:val="Heading1"/>
              <w:numPr>
                <w:ilvl w:val="0"/>
                <w:numId w:val="0"/>
              </w:numPr>
              <w:ind w:left="720"/>
              <w:rPr>
                <w:lang w:val="ro-RO"/>
              </w:rPr>
            </w:pPr>
            <w:r>
              <w:rPr>
                <w:lang w:val="ro-RO"/>
              </w:rPr>
              <w:t>CAPITOLUL I</w:t>
            </w:r>
          </w:p>
          <w:p w:rsidR="000258A4" w:rsidRPr="00C60D06" w:rsidRDefault="000258A4" w:rsidP="005B5134">
            <w:pPr>
              <w:pStyle w:val="Heading1"/>
              <w:numPr>
                <w:ilvl w:val="0"/>
                <w:numId w:val="0"/>
              </w:numPr>
              <w:ind w:left="360"/>
              <w:rPr>
                <w:lang w:val="ro-RO"/>
              </w:rPr>
            </w:pPr>
            <w:bookmarkStart w:id="1" w:name="_Toc392180117"/>
            <w:bookmarkStart w:id="2" w:name="_Toc449539007"/>
            <w:r w:rsidRPr="00C60D06">
              <w:rPr>
                <w:lang w:val="ro-RO"/>
              </w:rPr>
              <w:t>INSTRUCŢIUNI PENTRU OFERTANŢI (IPO)</w:t>
            </w:r>
            <w:bookmarkEnd w:id="1"/>
            <w:bookmarkEnd w:id="2"/>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s>
              <w:spacing w:before="0"/>
              <w:ind w:left="2790"/>
            </w:pPr>
            <w:bookmarkStart w:id="3" w:name="_Toc392180118"/>
            <w:bookmarkStart w:id="4" w:name="_Toc449539008"/>
            <w:r>
              <w:t xml:space="preserve">Secțiunea 1. </w:t>
            </w:r>
            <w:r w:rsidRPr="00435528">
              <w:t>Dispoziții generale</w:t>
            </w:r>
            <w:bookmarkEnd w:id="3"/>
            <w:bookmarkEnd w:id="4"/>
          </w:p>
        </w:tc>
      </w:tr>
      <w:tr w:rsidR="000258A4" w:rsidRPr="00C60D06" w:rsidTr="005B5134">
        <w:trPr>
          <w:trHeight w:val="697"/>
        </w:trPr>
        <w:tc>
          <w:tcPr>
            <w:tcW w:w="9747" w:type="dxa"/>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435528">
              <w:t xml:space="preserve">Scopul procedurii de achiziție </w:t>
            </w:r>
            <w:bookmarkEnd w:id="5"/>
            <w:bookmarkEnd w:id="6"/>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435528">
              <w:t>Principiile care stau la baza atribuirii contractului de achiziţie</w:t>
            </w:r>
            <w:bookmarkEnd w:id="7"/>
            <w:bookmarkEnd w:id="8"/>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9" w:name="_Toc392179950"/>
            <w:bookmarkStart w:id="10" w:name="_Toc392180121"/>
            <w:bookmarkStart w:id="11" w:name="_Toc449539011"/>
            <w:r w:rsidRPr="00435528">
              <w:rPr>
                <w:rFonts w:ascii="Times New Roman" w:hAnsi="Times New Roman"/>
                <w:b w:val="0"/>
                <w:color w:val="auto"/>
              </w:rPr>
              <w:t>libera  concurenţă;</w:t>
            </w:r>
            <w:bookmarkEnd w:id="9"/>
            <w:bookmarkEnd w:id="10"/>
            <w:bookmarkEnd w:id="11"/>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2" w:name="_Toc392179951"/>
            <w:bookmarkStart w:id="13" w:name="_Toc392180122"/>
            <w:bookmarkStart w:id="14" w:name="_Toc449539012"/>
            <w:r w:rsidRPr="00435528">
              <w:rPr>
                <w:rFonts w:ascii="Times New Roman" w:hAnsi="Times New Roman"/>
                <w:b w:val="0"/>
                <w:color w:val="auto"/>
              </w:rPr>
              <w:t>eficienţa utilizării fondurilor publice și minimizarea riscurilor autorităților/entițălilor contractante;</w:t>
            </w:r>
            <w:bookmarkEnd w:id="12"/>
            <w:bookmarkEnd w:id="13"/>
            <w:bookmarkEnd w:id="14"/>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5" w:name="_Toc392179952"/>
            <w:bookmarkStart w:id="16" w:name="_Toc392180123"/>
            <w:bookmarkStart w:id="17" w:name="_Toc449539013"/>
            <w:r w:rsidRPr="00435528">
              <w:rPr>
                <w:rFonts w:ascii="Times New Roman" w:hAnsi="Times New Roman"/>
                <w:b w:val="0"/>
                <w:color w:val="auto"/>
              </w:rPr>
              <w:t>transparenţa;</w:t>
            </w:r>
            <w:bookmarkEnd w:id="15"/>
            <w:bookmarkEnd w:id="16"/>
            <w:bookmarkEnd w:id="17"/>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8" w:name="_Toc392179953"/>
            <w:bookmarkStart w:id="19" w:name="_Toc392180124"/>
            <w:bookmarkStart w:id="20" w:name="_Toc449539014"/>
            <w:r w:rsidRPr="00435528">
              <w:rPr>
                <w:rFonts w:ascii="Times New Roman" w:hAnsi="Times New Roman"/>
                <w:b w:val="0"/>
                <w:color w:val="auto"/>
              </w:rPr>
              <w:t>tratamentul egal, imparțial și nedescriminatoriu în privința tuturor ofertanților și operatorilor economici;</w:t>
            </w:r>
            <w:bookmarkEnd w:id="18"/>
            <w:bookmarkEnd w:id="19"/>
            <w:bookmarkEnd w:id="20"/>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1" w:name="_Toc392179954"/>
            <w:bookmarkStart w:id="22" w:name="_Toc392180125"/>
            <w:bookmarkStart w:id="23" w:name="_Toc449539015"/>
            <w:r w:rsidRPr="00435528">
              <w:rPr>
                <w:rFonts w:ascii="Times New Roman" w:hAnsi="Times New Roman"/>
                <w:b w:val="0"/>
                <w:color w:val="auto"/>
              </w:rPr>
              <w:t>protecția mediului;</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1"/>
            <w:bookmarkEnd w:id="22"/>
            <w:bookmarkEnd w:id="23"/>
            <w:r w:rsidRPr="00435528">
              <w:rPr>
                <w:rFonts w:ascii="Times New Roman" w:hAnsi="Times New Roman"/>
                <w:b w:val="0"/>
                <w:color w:val="auto"/>
              </w:rPr>
              <w: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435528">
              <w:t>Sursa de finanţare</w:t>
            </w:r>
            <w:bookmarkEnd w:id="24"/>
            <w:bookmarkEnd w:id="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435528">
              <w:t>Participanţii la licitaţie</w:t>
            </w:r>
            <w:bookmarkEnd w:id="26"/>
            <w:bookmarkEnd w:id="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8"/>
            <w:bookmarkEnd w:id="29"/>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435528">
              <w:lastRenderedPageBreak/>
              <w:t>Limba de comunicare în cadrul licitaţiei</w:t>
            </w:r>
            <w:bookmarkEnd w:id="30"/>
            <w:bookmarkEnd w:id="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435528">
              <w:t>Secţiunile Documentelor de atribuire</w:t>
            </w:r>
            <w:bookmarkEnd w:id="32"/>
            <w:bookmarkEnd w:id="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435528">
              <w:t>Clarificarea şi modificarea documentelor de atribuire</w:t>
            </w:r>
            <w:bookmarkEnd w:id="34"/>
            <w:bookmarkEnd w:id="35"/>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6"/>
            <w:bookmarkEnd w:id="3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35528">
              <w:rPr>
                <w:rFonts w:ascii="Times New Roman" w:hAnsi="Times New Roman"/>
                <w:b w:val="0"/>
                <w:color w:val="auto"/>
              </w:rPr>
              <w:t>va întreprinde orice alte măsuri prevăzute în articolul 40 al Legii nr. 131/2015</w:t>
            </w:r>
            <w:bookmarkEnd w:id="41"/>
            <w:bookmarkEnd w:id="42"/>
            <w:bookmarkEnd w:id="43"/>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2520" w:hanging="2610"/>
              <w:jc w:val="center"/>
            </w:pPr>
            <w:bookmarkStart w:id="59" w:name="_Toc392180141"/>
            <w:bookmarkStart w:id="60" w:name="_Toc449539031"/>
            <w:r>
              <w:lastRenderedPageBreak/>
              <w:t xml:space="preserve">Secțiunea a-2-a. </w:t>
            </w:r>
            <w:r w:rsidRPr="00435528">
              <w:t>Criterii de calificare</w:t>
            </w:r>
            <w:bookmarkEnd w:id="59"/>
            <w:bookmarkEnd w:id="60"/>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435528">
              <w:t>Criterii generale</w:t>
            </w:r>
            <w:bookmarkEnd w:id="61"/>
            <w:bookmarkEnd w:id="62"/>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r w:rsidRPr="00435528">
              <w:rPr>
                <w:color w:val="000000"/>
              </w:rPr>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ListParagraph"/>
              <w:numPr>
                <w:ilvl w:val="0"/>
                <w:numId w:val="20"/>
              </w:numPr>
              <w:rPr>
                <w:lang w:val="ro-RO"/>
              </w:rPr>
            </w:pPr>
            <w:r w:rsidRPr="00C60D06">
              <w:rPr>
                <w:lang w:val="ro-RO"/>
              </w:rPr>
              <w:t>standarde de protecţie a mediului.</w:t>
            </w:r>
          </w:p>
          <w:p w:rsidR="000258A4" w:rsidRPr="00C60D06" w:rsidRDefault="000258A4" w:rsidP="005B5134">
            <w:pPr>
              <w:pStyle w:val="ListParagraph"/>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435528">
              <w:t>Eligibilitatea ofertantului</w:t>
            </w:r>
            <w:bookmarkEnd w:id="63"/>
            <w:bookmarkEnd w:id="64"/>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435528">
              <w:t>Capacitatea de exercitare a activității profesionale</w:t>
            </w:r>
            <w:bookmarkEnd w:id="65"/>
            <w:bookmarkEnd w:id="66"/>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435528">
              <w:t>Capacitatea economică şi financiară</w:t>
            </w:r>
            <w:bookmarkEnd w:id="67"/>
            <w:bookmarkEnd w:id="68"/>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435528">
              <w:t>Capacitate tehnică și/sau profesională</w:t>
            </w:r>
            <w:bookmarkEnd w:id="71"/>
            <w:bookmarkEnd w:id="72"/>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435528">
              <w:t>Standarde de asigurare a calităţii.</w:t>
            </w:r>
            <w:bookmarkEnd w:id="73"/>
            <w:bookmarkEnd w:id="74"/>
          </w:p>
          <w:p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5"/>
            <w:bookmarkEnd w:id="76"/>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35528" w:rsidRDefault="000258A4" w:rsidP="005B5134">
            <w:pPr>
              <w:pStyle w:val="Heading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0A3861" w:rsidRDefault="000A3861" w:rsidP="005B5134"/>
          <w:p w:rsidR="000A3861" w:rsidRDefault="000A3861" w:rsidP="005B5134"/>
          <w:p w:rsidR="000A3861" w:rsidRDefault="000A3861"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260" w:hanging="270"/>
              <w:jc w:val="center"/>
            </w:pPr>
            <w:bookmarkStart w:id="77" w:name="_Toc392180151"/>
            <w:bookmarkStart w:id="78" w:name="_Toc449539041"/>
            <w:r>
              <w:lastRenderedPageBreak/>
              <w:t>Secțiunea a-3-a.</w:t>
            </w:r>
            <w:r w:rsidRPr="00435528">
              <w:t xml:space="preserve"> Pregătirea ofertelor</w:t>
            </w:r>
            <w:bookmarkEnd w:id="77"/>
            <w:bookmarkEnd w:id="78"/>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435528">
              <w:t>Documentele ce constituie oferta</w:t>
            </w:r>
            <w:bookmarkEnd w:id="79"/>
            <w:bookmarkEnd w:id="80"/>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435528">
              <w:t xml:space="preserve">Documente pentru demonstrarea conformităţii </w:t>
            </w:r>
            <w:bookmarkEnd w:id="81"/>
            <w:bookmarkEnd w:id="82"/>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435528">
              <w:t>Oferte alternative</w:t>
            </w:r>
            <w:bookmarkEnd w:id="83"/>
            <w:bookmarkEnd w:id="84"/>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435528">
              <w:t>Garanţia pentru ofertă</w:t>
            </w:r>
            <w:bookmarkEnd w:id="85"/>
            <w:bookmarkEnd w:id="86"/>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435528">
              <w:t>Preţuri</w:t>
            </w:r>
            <w:bookmarkEnd w:id="87"/>
            <w:bookmarkEnd w:id="88"/>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435528">
              <w:t>Termenul de valabilitate a ofertelor</w:t>
            </w:r>
            <w:bookmarkEnd w:id="89"/>
            <w:bookmarkEnd w:id="9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435528">
              <w:t>Valuta ofertei</w:t>
            </w:r>
            <w:bookmarkEnd w:id="91"/>
            <w:bookmarkEnd w:id="92"/>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435528">
              <w:t>Formatul ofertei</w:t>
            </w:r>
            <w:bookmarkEnd w:id="93"/>
            <w:bookmarkEnd w:id="94"/>
          </w:p>
          <w:p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810"/>
              <w:jc w:val="center"/>
            </w:pPr>
            <w:bookmarkStart w:id="95" w:name="_Toc392180160"/>
            <w:bookmarkStart w:id="96" w:name="_Toc449539050"/>
            <w:r>
              <w:lastRenderedPageBreak/>
              <w:t>Secțiunea a-4-a.</w:t>
            </w:r>
            <w:r w:rsidRPr="00435528">
              <w:t xml:space="preserve"> Depunerea și deschiderea ofertelor</w:t>
            </w:r>
            <w:bookmarkEnd w:id="95"/>
            <w:bookmarkEnd w:id="96"/>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35528">
              <w:t>Depunerea ofertelor</w:t>
            </w:r>
            <w:bookmarkEnd w:id="97"/>
            <w:bookmarkEnd w:id="98"/>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rsidRPr="00435528">
              <w:t>Termenul limită de depunere a ofertelor</w:t>
            </w:r>
            <w:bookmarkEnd w:id="99"/>
            <w:bookmarkEnd w:id="10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35528">
              <w:t>Oferte întîrziate</w:t>
            </w:r>
            <w:bookmarkEnd w:id="101"/>
            <w:bookmarkEnd w:id="102"/>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ListParagraph"/>
              <w:numPr>
                <w:ilvl w:val="0"/>
                <w:numId w:val="0"/>
              </w:numPr>
              <w:tabs>
                <w:tab w:val="clear" w:pos="1134"/>
                <w:tab w:val="left" w:pos="1168"/>
              </w:tabs>
              <w:ind w:left="568"/>
              <w:rPr>
                <w:noProof/>
                <w:lang w:val="ro-RO"/>
              </w:rPr>
            </w:pPr>
          </w:p>
          <w:p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3" w:name="_Toc392180164"/>
            <w:bookmarkStart w:id="104" w:name="_Toc449539054"/>
            <w:r w:rsidRPr="00435528">
              <w:t>Modificarea, substituirea şi retragerea ofertelor</w:t>
            </w:r>
            <w:bookmarkEnd w:id="103"/>
            <w:bookmarkEnd w:id="104"/>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0258A4" w:rsidRPr="00C60D06" w:rsidRDefault="000258A4" w:rsidP="005B5134">
            <w:pPr>
              <w:ind w:left="568"/>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5"/>
            <w:bookmarkEnd w:id="106"/>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080" w:hanging="180"/>
              <w:jc w:val="center"/>
            </w:pPr>
            <w:bookmarkStart w:id="107" w:name="_Toc392180166"/>
            <w:bookmarkStart w:id="108" w:name="_Toc449539056"/>
            <w:r>
              <w:t>Secțiunea a-5-a.</w:t>
            </w:r>
            <w:r w:rsidRPr="00435528">
              <w:t xml:space="preserve"> Evaluarea și compararea ofertelor</w:t>
            </w:r>
            <w:bookmarkEnd w:id="107"/>
            <w:bookmarkEnd w:id="108"/>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435528">
              <w:t>Confidenţialitate</w:t>
            </w:r>
            <w:bookmarkEnd w:id="109"/>
            <w:bookmarkEnd w:id="110"/>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435528">
              <w:t>Clarificarea ofertelor</w:t>
            </w:r>
            <w:bookmarkEnd w:id="111"/>
            <w:bookmarkEnd w:id="11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435528">
              <w:t>Determinarea conformităţii ofertelor</w:t>
            </w:r>
            <w:bookmarkEnd w:id="113"/>
            <w:bookmarkEnd w:id="114"/>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435528">
              <w:t>Neconformităţi, erori şi omiteri</w:t>
            </w:r>
            <w:bookmarkEnd w:id="115"/>
            <w:bookmarkEnd w:id="116"/>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435528">
              <w:t>Evaluarea ofertelor</w:t>
            </w:r>
            <w:bookmarkEnd w:id="117"/>
            <w:bookmarkEnd w:id="118"/>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 xml:space="preserve">Autoritatea contractantă stabileşte oferta/ofertele cîştigătoare aplicînd criteriul de atribuire şi factorii de evaluare prevăzuţi în documentaţia de atribuire, utilizînd instrumentele de </w:t>
            </w:r>
            <w:r w:rsidRPr="00A20ACF">
              <w:lastRenderedPageBreak/>
              <w:t>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435528">
              <w:t>Calificarea ofertantului</w:t>
            </w:r>
            <w:bookmarkEnd w:id="119"/>
            <w:bookmarkEnd w:id="120"/>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435528">
              <w:t>Descalificarea ofertantului</w:t>
            </w:r>
            <w:bookmarkEnd w:id="121"/>
            <w:bookmarkEnd w:id="12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w:t>
            </w:r>
            <w:r w:rsidRPr="00DE51DE">
              <w:rPr>
                <w:bCs/>
              </w:rPr>
              <w:lastRenderedPageBreak/>
              <w:t>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Heading2"/>
              <w:keepNext w:val="0"/>
              <w:keepLines w:val="0"/>
              <w:tabs>
                <w:tab w:val="left" w:pos="360"/>
                <w:tab w:val="left" w:pos="1134"/>
              </w:tabs>
              <w:spacing w:before="0"/>
              <w:ind w:left="1080"/>
              <w:jc w:val="center"/>
            </w:pPr>
            <w:bookmarkStart w:id="123" w:name="_Toc392180179"/>
            <w:bookmarkStart w:id="124" w:name="_Toc449539069"/>
            <w:r>
              <w:lastRenderedPageBreak/>
              <w:t>Secțiunea a-6-a.</w:t>
            </w:r>
            <w:r w:rsidRPr="00435528">
              <w:t xml:space="preserve"> Adjudecarea contractului</w:t>
            </w:r>
            <w:bookmarkEnd w:id="123"/>
            <w:bookmarkEnd w:id="124"/>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435528">
              <w:t>Criteriul de adjudecare</w:t>
            </w:r>
            <w:bookmarkEnd w:id="125"/>
            <w:bookmarkEnd w:id="1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435528">
              <w:t>Dreptul autorităţii contractante de a modifica cantităţile în timpul adjudecării</w:t>
            </w:r>
            <w:bookmarkEnd w:id="127"/>
            <w:bookmarkEnd w:id="128"/>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435528">
              <w:t>Înştiinţarea de adjudecare</w:t>
            </w:r>
            <w:bookmarkEnd w:id="129"/>
            <w:bookmarkEnd w:id="130"/>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435528">
              <w:t>Garanţia de bună execuţie</w:t>
            </w:r>
            <w:bookmarkEnd w:id="131"/>
            <w:bookmarkEnd w:id="1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435528">
              <w:t>Semnarea contractului</w:t>
            </w:r>
            <w:bookmarkEnd w:id="133"/>
            <w:bookmarkEnd w:id="13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w:t>
            </w:r>
            <w:r w:rsidRPr="00C60D06">
              <w:lastRenderedPageBreak/>
              <w:t xml:space="preserve">aşteptare, în modul corespunzător şi îl va restitui autorităţii contractante în termenul </w:t>
            </w:r>
            <w:r w:rsidRPr="001E661A">
              <w:t>specificat în FDA punctul 6.5</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435528">
              <w:t>Dreptul de contestare</w:t>
            </w:r>
            <w:bookmarkEnd w:id="135"/>
            <w:bookmarkEnd w:id="136"/>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rsidTr="005B5134">
        <w:trPr>
          <w:trHeight w:val="850"/>
        </w:trPr>
        <w:tc>
          <w:tcPr>
            <w:tcW w:w="9747" w:type="dxa"/>
            <w:vAlign w:val="center"/>
          </w:tcPr>
          <w:p w:rsidR="000258A4" w:rsidRPr="00C60D06" w:rsidRDefault="000258A4" w:rsidP="005B5134">
            <w:pPr>
              <w:pStyle w:val="Heading1"/>
              <w:numPr>
                <w:ilvl w:val="0"/>
                <w:numId w:val="0"/>
              </w:numPr>
              <w:ind w:left="720"/>
              <w:rPr>
                <w:lang w:val="ro-RO"/>
              </w:rPr>
            </w:pPr>
            <w:bookmarkStart w:id="137" w:name="_Toc358300267"/>
            <w:bookmarkStart w:id="138" w:name="_Toc392180189"/>
            <w:bookmarkStart w:id="139" w:name="_Toc449539077"/>
            <w:r>
              <w:rPr>
                <w:lang w:val="ro-RO"/>
              </w:rPr>
              <w:t>CAPITOLUL II</w:t>
            </w:r>
            <w:r w:rsidRPr="00C60D06">
              <w:rPr>
                <w:lang w:val="ro-RO"/>
              </w:rPr>
              <w:br w:type="textWrapping" w:clear="all"/>
              <w:t>FIȘA DE DATE A ACHIZIȚIEI (FDA)</w:t>
            </w:r>
            <w:bookmarkEnd w:id="137"/>
            <w:bookmarkEnd w:id="138"/>
            <w:bookmarkEnd w:id="139"/>
          </w:p>
        </w:tc>
      </w:tr>
      <w:tr w:rsidR="000258A4" w:rsidRPr="00C60D06" w:rsidTr="005B5134">
        <w:trPr>
          <w:trHeight w:val="600"/>
        </w:trPr>
        <w:tc>
          <w:tcPr>
            <w:tcW w:w="9747" w:type="dxa"/>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0" w:name="_Toc358300268"/>
            <w:bookmarkStart w:id="141" w:name="_Toc392180190"/>
            <w:bookmarkStart w:id="142" w:name="_Toc449539078"/>
            <w:r w:rsidRPr="00435528">
              <w:t>Dispoziții generale</w:t>
            </w:r>
            <w:bookmarkEnd w:id="140"/>
            <w:bookmarkEnd w:id="141"/>
            <w:bookmarkEnd w:id="142"/>
          </w:p>
          <w:p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A3861" w:rsidP="005B5134">
                  <w:pPr>
                    <w:pStyle w:val="BodyText"/>
                    <w:rPr>
                      <w:b/>
                      <w:i/>
                      <w:szCs w:val="22"/>
                    </w:rPr>
                  </w:pPr>
                  <w:r w:rsidRPr="000A3861">
                    <w:rPr>
                      <w:b/>
                      <w:i/>
                      <w:sz w:val="22"/>
                      <w:szCs w:val="22"/>
                      <w:highlight w:val="yellow"/>
                    </w:rPr>
                    <w:t>DETS sectorul Buiucani/ 1007601009967</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0A3861" w:rsidRDefault="000A3861" w:rsidP="005B5134">
                  <w:pPr>
                    <w:pStyle w:val="BodyText"/>
                    <w:rPr>
                      <w:b/>
                      <w:i/>
                      <w:szCs w:val="22"/>
                    </w:rPr>
                  </w:pPr>
                  <w:r w:rsidRPr="000A3861">
                    <w:rPr>
                      <w:rStyle w:val="Strong"/>
                      <w:i/>
                      <w:szCs w:val="24"/>
                      <w:highlight w:val="yellow"/>
                      <w:lang w:val="en-US"/>
                    </w:rPr>
                    <w:t>Servicii de alimentare a elevilor din institutiile preuniversitare subordonate DETS Buiucani pentru anul 2020</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Default="000A3861" w:rsidP="005B5134">
                  <w:pPr>
                    <w:pStyle w:val="BodyText"/>
                    <w:rPr>
                      <w:b/>
                      <w:i/>
                      <w:szCs w:val="22"/>
                    </w:rPr>
                  </w:pPr>
                  <w:r>
                    <w:rPr>
                      <w:b/>
                      <w:i/>
                      <w:sz w:val="22"/>
                      <w:szCs w:val="22"/>
                    </w:rPr>
                    <w:t>Conform SIARSAP</w:t>
                  </w:r>
                  <w:r w:rsidRPr="00C60D06">
                    <w:rPr>
                      <w:b/>
                      <w:i/>
                      <w:sz w:val="22"/>
                      <w:szCs w:val="22"/>
                    </w:rPr>
                    <w:t xml:space="preserve"> </w:t>
                  </w:r>
                </w:p>
                <w:p w:rsidR="000258A4" w:rsidRPr="00C60D06" w:rsidRDefault="000258A4" w:rsidP="005B5134">
                  <w:pPr>
                    <w:pStyle w:val="BodyText"/>
                    <w:rPr>
                      <w:b/>
                      <w:i/>
                      <w:szCs w:val="22"/>
                    </w:rPr>
                  </w:pPr>
                  <w:r w:rsidRPr="00C60D06">
                    <w:rPr>
                      <w:b/>
                      <w:i/>
                      <w:sz w:val="22"/>
                      <w:szCs w:val="22"/>
                    </w:rPr>
                    <w:t>Tipul procedurii de achiziție</w:t>
                  </w:r>
                  <w:r w:rsidRPr="000A3861">
                    <w:rPr>
                      <w:b/>
                      <w:i/>
                      <w:sz w:val="22"/>
                      <w:szCs w:val="22"/>
                      <w:highlight w:val="yellow"/>
                    </w:rPr>
                    <w:t>:</w:t>
                  </w:r>
                  <w:r w:rsidR="000A3861" w:rsidRPr="000A3861">
                    <w:rPr>
                      <w:b/>
                      <w:i/>
                      <w:sz w:val="22"/>
                      <w:szCs w:val="22"/>
                      <w:highlight w:val="yellow"/>
                    </w:rPr>
                    <w:t>LP</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b/>
                      <w:i/>
                      <w:szCs w:val="22"/>
                    </w:rPr>
                  </w:pPr>
                  <w:r w:rsidRPr="000A3861">
                    <w:rPr>
                      <w:b/>
                      <w:i/>
                      <w:sz w:val="22"/>
                      <w:szCs w:val="22"/>
                      <w:highlight w:val="yellow"/>
                    </w:rPr>
                    <w:t>servicii</w:t>
                  </w:r>
                  <w:r w:rsidRPr="00C60D06">
                    <w:rPr>
                      <w:b/>
                      <w:i/>
                      <w:sz w:val="22"/>
                      <w:szCs w:val="22"/>
                    </w:rPr>
                    <w:t xml:space="preserve"> </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0A3861" w:rsidRDefault="000A3861" w:rsidP="005B5134">
                  <w:pPr>
                    <w:pStyle w:val="BodyText"/>
                    <w:rPr>
                      <w:b/>
                      <w:i/>
                      <w:szCs w:val="22"/>
                    </w:rPr>
                  </w:pPr>
                  <w:r w:rsidRPr="000A3861">
                    <w:rPr>
                      <w:b/>
                      <w:i/>
                      <w:sz w:val="21"/>
                      <w:szCs w:val="21"/>
                      <w:highlight w:val="yellow"/>
                    </w:rPr>
                    <w:t>55510000-8</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pStyle w:val="Body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 xml:space="preserve">Bugetul de stat </w:t>
                  </w:r>
                  <w:r w:rsidRPr="000A3861">
                    <w:rPr>
                      <w:b/>
                      <w:i/>
                      <w:highlight w:val="yellow"/>
                    </w:rPr>
                    <w:t>2020</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Cs w:val="22"/>
                      <w:highlight w:val="yellow"/>
                    </w:rPr>
                    <w:t>Nu se aplică</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 1007601009967</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 1007601009967</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limba de stat - româna</w:t>
                  </w:r>
                </w:p>
              </w:tc>
            </w:tr>
            <w:tr w:rsidR="000258A4" w:rsidRPr="00C60D06"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A20ACF" w:rsidRDefault="000258A4" w:rsidP="005B5134">
                  <w:pPr>
                    <w:jc w:val="both"/>
                    <w:rPr>
                      <w:i/>
                    </w:rPr>
                  </w:pPr>
                </w:p>
              </w:tc>
              <w:tc>
                <w:tcPr>
                  <w:tcW w:w="2497" w:type="dxa"/>
                  <w:tcBorders>
                    <w:top w:val="single" w:sz="4" w:space="0" w:color="auto"/>
                    <w:right w:val="single" w:sz="4" w:space="0" w:color="auto"/>
                  </w:tcBorders>
                  <w:vAlign w:val="center"/>
                </w:tcPr>
                <w:p w:rsidR="000258A4" w:rsidRPr="00A20ACF" w:rsidRDefault="000258A4" w:rsidP="005B5134">
                  <w:pPr>
                    <w:pStyle w:val="BodyText"/>
                    <w:tabs>
                      <w:tab w:val="right" w:pos="4743"/>
                    </w:tabs>
                    <w:rPr>
                      <w:b/>
                      <w:i/>
                      <w:szCs w:val="22"/>
                    </w:rPr>
                  </w:pPr>
                </w:p>
              </w:tc>
            </w:tr>
            <w:tr w:rsidR="000A3861" w:rsidRPr="00C60D06"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0A3861" w:rsidRDefault="000A3861" w:rsidP="00B07250">
                  <w:pPr>
                    <w:jc w:val="both"/>
                    <w:rPr>
                      <w:i/>
                      <w:highlight w:val="yellow"/>
                    </w:rPr>
                  </w:pPr>
                  <w:r w:rsidRPr="000A3861">
                    <w:rPr>
                      <w:i/>
                      <w:sz w:val="22"/>
                      <w:szCs w:val="22"/>
                      <w:highlight w:val="yellow"/>
                    </w:rPr>
                    <w:t xml:space="preserve">Adresa: </w:t>
                  </w:r>
                  <w:r w:rsidRPr="000A3861">
                    <w:rPr>
                      <w:b/>
                      <w:i/>
                      <w:szCs w:val="22"/>
                      <w:highlight w:val="yellow"/>
                    </w:rPr>
                    <w:t>Str. Ion Creangă 4/2</w:t>
                  </w: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0A3861" w:rsidRDefault="000A3861" w:rsidP="00B07250">
                  <w:pPr>
                    <w:jc w:val="both"/>
                    <w:rPr>
                      <w:i/>
                      <w:highlight w:val="yellow"/>
                    </w:rPr>
                  </w:pPr>
                  <w:r w:rsidRPr="000A3861">
                    <w:rPr>
                      <w:i/>
                      <w:sz w:val="22"/>
                      <w:szCs w:val="22"/>
                      <w:highlight w:val="yellow"/>
                    </w:rPr>
                    <w:t xml:space="preserve">Tel: </w:t>
                  </w:r>
                  <w:r w:rsidRPr="000A3861">
                    <w:rPr>
                      <w:b/>
                      <w:i/>
                      <w:szCs w:val="22"/>
                      <w:highlight w:val="yellow"/>
                    </w:rPr>
                    <w:t>022-21-03-35</w:t>
                  </w:r>
                  <w:r w:rsidRPr="000A3861">
                    <w:rPr>
                      <w:i/>
                      <w:sz w:val="22"/>
                      <w:szCs w:val="22"/>
                      <w:highlight w:val="yellow"/>
                    </w:rPr>
                    <w:tab/>
                  </w:r>
                </w:p>
                <w:p w:rsidR="000A3861" w:rsidRPr="000A3861" w:rsidRDefault="000A3861" w:rsidP="00B07250">
                  <w:pPr>
                    <w:jc w:val="both"/>
                    <w:rPr>
                      <w:b/>
                      <w:i/>
                      <w:highlight w:val="yellow"/>
                    </w:rPr>
                  </w:pPr>
                  <w:r w:rsidRPr="000A3861">
                    <w:rPr>
                      <w:i/>
                      <w:sz w:val="22"/>
                      <w:szCs w:val="22"/>
                      <w:highlight w:val="yellow"/>
                    </w:rPr>
                    <w:t xml:space="preserve">E-mail: </w:t>
                  </w:r>
                  <w:hyperlink r:id="rId9" w:history="1">
                    <w:r w:rsidRPr="000A3861">
                      <w:rPr>
                        <w:rStyle w:val="Hyperlink"/>
                        <w:b/>
                        <w:i/>
                        <w:szCs w:val="22"/>
                        <w:highlight w:val="yellow"/>
                      </w:rPr>
                      <w:t>dets_buiucani@list.ru</w:t>
                    </w:r>
                  </w:hyperlink>
                </w:p>
                <w:p w:rsidR="000A3861" w:rsidRPr="000A3861" w:rsidRDefault="000A3861" w:rsidP="00B07250">
                  <w:pPr>
                    <w:jc w:val="both"/>
                    <w:rPr>
                      <w:b/>
                      <w:i/>
                      <w:highlight w:val="yellow"/>
                    </w:rPr>
                  </w:pPr>
                  <w:r w:rsidRPr="000A3861">
                    <w:rPr>
                      <w:b/>
                      <w:i/>
                      <w:szCs w:val="22"/>
                      <w:highlight w:val="yellow"/>
                    </w:rPr>
                    <w:t>Persoana de contact:</w:t>
                  </w:r>
                </w:p>
                <w:p w:rsidR="000A3861" w:rsidRPr="000A3861" w:rsidRDefault="000A3861" w:rsidP="00B07250">
                  <w:pPr>
                    <w:jc w:val="both"/>
                    <w:rPr>
                      <w:i/>
                      <w:highlight w:val="yellow"/>
                    </w:rPr>
                  </w:pPr>
                  <w:r w:rsidRPr="000A3861">
                    <w:rPr>
                      <w:i/>
                      <w:szCs w:val="22"/>
                      <w:highlight w:val="yellow"/>
                    </w:rPr>
                    <w:t>Cercel Doina</w:t>
                  </w: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A20ACF" w:rsidRDefault="000A3861" w:rsidP="005B5134">
                  <w:pPr>
                    <w:tabs>
                      <w:tab w:val="right" w:pos="4743"/>
                    </w:tabs>
                    <w:jc w:val="both"/>
                    <w:rPr>
                      <w:i/>
                    </w:rPr>
                  </w:pP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0A3861">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bottom w:val="single" w:sz="4" w:space="0" w:color="auto"/>
                  </w:tcBorders>
                  <w:vAlign w:val="center"/>
                </w:tcPr>
                <w:p w:rsidR="000A3861" w:rsidRPr="00A20ACF" w:rsidRDefault="000A3861" w:rsidP="005B5134">
                  <w:pPr>
                    <w:jc w:val="both"/>
                    <w:rPr>
                      <w:i/>
                    </w:rPr>
                  </w:pPr>
                </w:p>
              </w:tc>
              <w:tc>
                <w:tcPr>
                  <w:tcW w:w="2497" w:type="dxa"/>
                  <w:tcBorders>
                    <w:bottom w:val="single" w:sz="4" w:space="0" w:color="auto"/>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pStyle w:val="BodyText"/>
                    <w:tabs>
                      <w:tab w:val="right" w:pos="4743"/>
                    </w:tabs>
                    <w:rPr>
                      <w:b/>
                      <w:i/>
                      <w:szCs w:val="22"/>
                      <w:highlight w:val="yellow"/>
                    </w:rPr>
                  </w:pPr>
                  <w:r w:rsidRPr="000A3861">
                    <w:rPr>
                      <w:b/>
                      <w:i/>
                      <w:sz w:val="22"/>
                      <w:szCs w:val="22"/>
                      <w:highlight w:val="yellow"/>
                    </w:rPr>
                    <w:t>nu</w:t>
                  </w:r>
                </w:p>
              </w:tc>
            </w:tr>
            <w:tr w:rsidR="000A3861"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tabs>
                      <w:tab w:val="left" w:pos="284"/>
                      <w:tab w:val="right" w:pos="9531"/>
                    </w:tabs>
                    <w:spacing w:line="360" w:lineRule="auto"/>
                    <w:ind w:left="360" w:hanging="360"/>
                    <w:contextualSpacing/>
                    <w:rPr>
                      <w:rFonts w:ascii="Baltica RR" w:hAnsi="Baltica RR"/>
                      <w:b/>
                      <w:i/>
                      <w:noProof w:val="0"/>
                      <w:highlight w:val="yellow"/>
                    </w:rPr>
                  </w:pPr>
                  <w:r w:rsidRPr="000A3861">
                    <w:rPr>
                      <w:rFonts w:ascii="Baltica RR" w:hAnsi="Baltica RR"/>
                      <w:b/>
                      <w:i/>
                      <w:noProof w:val="0"/>
                      <w:sz w:val="22"/>
                      <w:szCs w:val="22"/>
                      <w:highlight w:val="yellow"/>
                    </w:rPr>
                    <w:t xml:space="preserve">prestări servicii </w:t>
                  </w:r>
                </w:p>
                <w:p w:rsidR="000A3861" w:rsidRPr="000A3861" w:rsidRDefault="000A3861" w:rsidP="005B5134">
                  <w:pPr>
                    <w:tabs>
                      <w:tab w:val="left" w:pos="284"/>
                      <w:tab w:val="right" w:pos="9531"/>
                    </w:tabs>
                    <w:spacing w:line="360" w:lineRule="auto"/>
                    <w:contextualSpacing/>
                    <w:rPr>
                      <w:b/>
                      <w:highlight w:val="yellow"/>
                    </w:rPr>
                  </w:pPr>
                </w:p>
              </w:tc>
            </w:tr>
            <w:tr w:rsidR="000A3861"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pStyle w:val="BodyText"/>
                    <w:tabs>
                      <w:tab w:val="right" w:pos="4743"/>
                    </w:tabs>
                    <w:rPr>
                      <w:b/>
                      <w:i/>
                      <w:spacing w:val="-2"/>
                      <w:szCs w:val="24"/>
                      <w:highlight w:val="yellow"/>
                    </w:rPr>
                  </w:pPr>
                  <w:r w:rsidRPr="000A3861">
                    <w:rPr>
                      <w:b/>
                      <w:i/>
                      <w:sz w:val="22"/>
                      <w:szCs w:val="22"/>
                      <w:highlight w:val="yellow"/>
                    </w:rPr>
                    <w:t xml:space="preserve"> „nu se aplică”</w:t>
                  </w:r>
                </w:p>
              </w:tc>
            </w:tr>
          </w:tbl>
          <w:p w:rsidR="000258A4" w:rsidRPr="00C60D06" w:rsidRDefault="000258A4" w:rsidP="005B5134"/>
          <w:p w:rsidR="000258A4" w:rsidRPr="00C60D06" w:rsidRDefault="000258A4" w:rsidP="005B5134"/>
        </w:tc>
      </w:tr>
      <w:tr w:rsidR="000258A4" w:rsidRPr="00C60D06" w:rsidTr="005B5134">
        <w:trPr>
          <w:trHeight w:val="600"/>
        </w:trPr>
        <w:tc>
          <w:tcPr>
            <w:tcW w:w="9747" w:type="dxa"/>
            <w:vAlign w:val="center"/>
          </w:tcPr>
          <w:p w:rsidR="000258A4" w:rsidRDefault="000258A4" w:rsidP="00BC685B">
            <w:pPr>
              <w:pStyle w:val="Heading2"/>
              <w:keepNext w:val="0"/>
              <w:keepLines w:val="0"/>
              <w:numPr>
                <w:ilvl w:val="0"/>
                <w:numId w:val="13"/>
              </w:numPr>
              <w:tabs>
                <w:tab w:val="left" w:pos="360"/>
              </w:tabs>
              <w:spacing w:before="0"/>
              <w:jc w:val="center"/>
            </w:pPr>
            <w:bookmarkStart w:id="143" w:name="_Toc392180191"/>
            <w:bookmarkStart w:id="144" w:name="_Toc449539079"/>
            <w:r w:rsidRPr="00435528">
              <w:lastRenderedPageBreak/>
              <w:t>Lista serviciilor</w:t>
            </w:r>
            <w:r w:rsidRPr="00435528">
              <w:rPr>
                <w:color w:val="FF0000"/>
              </w:rPr>
              <w:t xml:space="preserve"> </w:t>
            </w:r>
            <w:r w:rsidRPr="00435528">
              <w:t>și specificațiile tehnice:</w:t>
            </w:r>
            <w:bookmarkEnd w:id="143"/>
            <w:bookmarkEnd w:id="144"/>
          </w:p>
          <w:p w:rsidR="000A3861" w:rsidRDefault="000A3861" w:rsidP="000A3861"/>
          <w:tbl>
            <w:tblPr>
              <w:tblW w:w="9609" w:type="dxa"/>
              <w:tblLayout w:type="fixed"/>
              <w:tblLook w:val="04A0" w:firstRow="1" w:lastRow="0" w:firstColumn="1" w:lastColumn="0" w:noHBand="0" w:noVBand="1"/>
            </w:tblPr>
            <w:tblGrid>
              <w:gridCol w:w="512"/>
              <w:gridCol w:w="295"/>
              <w:gridCol w:w="1892"/>
              <w:gridCol w:w="947"/>
              <w:gridCol w:w="1082"/>
              <w:gridCol w:w="3631"/>
              <w:gridCol w:w="1250"/>
            </w:tblGrid>
            <w:tr w:rsidR="000A3861" w:rsidRPr="008E1F9B" w:rsidTr="000A3861">
              <w:trPr>
                <w:cantSplit/>
                <w:trHeight w:val="908"/>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Nr. d/o</w:t>
                  </w:r>
                </w:p>
              </w:tc>
              <w:tc>
                <w:tcPr>
                  <w:tcW w:w="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0A3861" w:rsidRPr="000A3861" w:rsidRDefault="000A3861" w:rsidP="000A3861">
                  <w:pPr>
                    <w:spacing w:before="120"/>
                    <w:ind w:left="113" w:right="113"/>
                    <w:jc w:val="center"/>
                    <w:rPr>
                      <w:b/>
                      <w:sz w:val="20"/>
                      <w:szCs w:val="20"/>
                    </w:rPr>
                  </w:pPr>
                  <w:r w:rsidRPr="000A3861">
                    <w:rPr>
                      <w:b/>
                      <w:sz w:val="20"/>
                      <w:szCs w:val="20"/>
                    </w:rPr>
                    <w:t>Cod CPV</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lang w:val="en-US"/>
                    </w:rPr>
                  </w:pPr>
                  <w:r w:rsidRPr="000A3861">
                    <w:rPr>
                      <w:b/>
                      <w:sz w:val="20"/>
                      <w:szCs w:val="20"/>
                      <w:lang w:val="en-US"/>
                    </w:rPr>
                    <w:t>Denumirea bunurilor/serviciilor/lucrărilor solicitate</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Unitatea de măsură</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Cantitatea</w:t>
                  </w: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lang w:val="en-US"/>
                    </w:rPr>
                  </w:pPr>
                  <w:r w:rsidRPr="000A3861">
                    <w:rPr>
                      <w:b/>
                      <w:sz w:val="20"/>
                      <w:szCs w:val="20"/>
                      <w:lang w:val="en-US"/>
                    </w:rPr>
                    <w:t>Specificarea tehnică deplină solicitată, Standarde de referin</w:t>
                  </w:r>
                  <w:r w:rsidRPr="000A3861">
                    <w:rPr>
                      <w:rFonts w:asciiTheme="minorHAnsi" w:hAnsiTheme="minorHAnsi"/>
                      <w:b/>
                      <w:sz w:val="20"/>
                      <w:szCs w:val="20"/>
                      <w:lang w:val="en-US"/>
                    </w:rPr>
                    <w:t>ț</w:t>
                  </w:r>
                  <w:r w:rsidRPr="000A3861">
                    <w:rPr>
                      <w:b/>
                      <w:sz w:val="20"/>
                      <w:szCs w:val="20"/>
                      <w:lang w:val="en-US"/>
                    </w:rPr>
                    <w:t>ă</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3861" w:rsidRPr="000A3861" w:rsidRDefault="000A3861" w:rsidP="00B07250">
                  <w:pPr>
                    <w:spacing w:before="120"/>
                    <w:jc w:val="center"/>
                    <w:rPr>
                      <w:b/>
                      <w:sz w:val="20"/>
                      <w:szCs w:val="20"/>
                      <w:lang w:val="en-US"/>
                    </w:rPr>
                  </w:pPr>
                  <w:r w:rsidRPr="000A3861">
                    <w:rPr>
                      <w:b/>
                      <w:sz w:val="20"/>
                      <w:szCs w:val="20"/>
                      <w:lang w:val="en-US"/>
                    </w:rPr>
                    <w:t>Valoarea estimată</w:t>
                  </w:r>
                  <w:r w:rsidRPr="000A3861">
                    <w:rPr>
                      <w:b/>
                      <w:sz w:val="20"/>
                      <w:szCs w:val="20"/>
                      <w:lang w:val="en-US"/>
                    </w:rPr>
                    <w:br/>
                    <w:t>(se va indica pentru fiecare lot în parte)</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t>1</w:t>
                  </w:r>
                </w:p>
              </w:tc>
              <w:tc>
                <w:tcPr>
                  <w:tcW w:w="295" w:type="dxa"/>
                  <w:vMerge w:val="restart"/>
                  <w:tcBorders>
                    <w:top w:val="single" w:sz="4" w:space="0" w:color="auto"/>
                    <w:left w:val="single" w:sz="4" w:space="0" w:color="auto"/>
                    <w:right w:val="single" w:sz="4" w:space="0" w:color="auto"/>
                  </w:tcBorders>
                  <w:shd w:val="clear" w:color="auto" w:fill="FFFF00"/>
                  <w:textDirection w:val="btLr"/>
                  <w:vAlign w:val="center"/>
                </w:tcPr>
                <w:p w:rsidR="000A3861" w:rsidRPr="000A3861" w:rsidRDefault="000A3861" w:rsidP="00B07250">
                  <w:pPr>
                    <w:spacing w:before="120"/>
                    <w:ind w:left="113" w:right="113"/>
                    <w:jc w:val="center"/>
                    <w:rPr>
                      <w:b/>
                      <w:sz w:val="20"/>
                      <w:szCs w:val="20"/>
                      <w:lang w:val="en-US"/>
                    </w:rPr>
                  </w:pPr>
                  <w:r w:rsidRPr="000A3861">
                    <w:rPr>
                      <w:b/>
                      <w:sz w:val="20"/>
                      <w:szCs w:val="20"/>
                    </w:rPr>
                    <w:t>55510000-8</w:t>
                  </w: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r w:rsidRPr="000A3861">
                    <w:rPr>
                      <w:b/>
                      <w:sz w:val="20"/>
                      <w:szCs w:val="20"/>
                    </w:rPr>
                    <w:t>Lotul 1</w:t>
                  </w:r>
                </w:p>
              </w:tc>
              <w:tc>
                <w:tcPr>
                  <w:tcW w:w="947"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3631"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1509195.35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rPr>
                  </w:pPr>
                  <w:r w:rsidRPr="000A3861">
                    <w:rPr>
                      <w:rStyle w:val="Strong"/>
                      <w:sz w:val="20"/>
                      <w:szCs w:val="20"/>
                    </w:rPr>
                    <w:t>Liceul Teoretic ”Nicolae Gogol”</w:t>
                  </w:r>
                </w:p>
              </w:tc>
            </w:tr>
            <w:tr w:rsidR="000A3861" w:rsidRPr="00254BAD"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rStyle w:val="Strong"/>
                      <w:sz w:val="20"/>
                      <w:szCs w:val="20"/>
                    </w:rPr>
                  </w:pPr>
                  <w:r w:rsidRPr="000A3861">
                    <w:rPr>
                      <w:sz w:val="20"/>
                      <w:szCs w:val="20"/>
                    </w:rPr>
                    <w:t>Dejun cl. I-IV</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both"/>
                    <w:rPr>
                      <w:sz w:val="20"/>
                      <w:szCs w:val="20"/>
                      <w:lang w:val="en-US"/>
                    </w:rPr>
                  </w:pPr>
                  <w:r w:rsidRPr="000A3861">
                    <w:rPr>
                      <w:sz w:val="20"/>
                      <w:szCs w:val="20"/>
                      <w:lang w:val="en-US"/>
                    </w:rPr>
                    <w:t xml:space="preserve">451 elevi/zi, calorii min. -470 kkal, la preţul de 13.65 lei/elev/zi, 169 zile, maxim de kkal </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1040389.35</w:t>
                  </w:r>
                </w:p>
              </w:tc>
            </w:tr>
            <w:tr w:rsidR="000A3861" w:rsidRPr="00254BAD"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rPr>
                    <w:t>Dejun cl. V-IX</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both"/>
                    <w:rPr>
                      <w:sz w:val="20"/>
                      <w:szCs w:val="20"/>
                      <w:lang w:val="en-US"/>
                    </w:rPr>
                  </w:pPr>
                  <w:r w:rsidRPr="000A3861">
                    <w:rPr>
                      <w:sz w:val="20"/>
                      <w:szCs w:val="20"/>
                      <w:lang w:val="en-US"/>
                    </w:rPr>
                    <w:t xml:space="preserve">60 elevi/zi, calorii min. -550 kkal, la preţul de 13.65 lei/elev/zi, 169 zile, maxim de kkal </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138411.00</w:t>
                  </w:r>
                </w:p>
              </w:tc>
            </w:tr>
            <w:tr w:rsidR="000A3861" w:rsidRPr="00254BAD"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rPr>
                    <w:t>Dejun+prînz</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both"/>
                    <w:rPr>
                      <w:sz w:val="20"/>
                      <w:szCs w:val="20"/>
                      <w:lang w:val="en-US"/>
                    </w:rPr>
                  </w:pPr>
                  <w:r w:rsidRPr="000A3861">
                    <w:rPr>
                      <w:sz w:val="20"/>
                      <w:szCs w:val="20"/>
                      <w:lang w:val="en-US"/>
                    </w:rPr>
                    <w:t xml:space="preserve">85 elevi/zi, calorii min. -1600 kkal, la preţul de 23.00 lei/elev/zi, 169 zile, maxim de kkal </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330395.00</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t>2</w:t>
                  </w: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r w:rsidRPr="000A3861">
                    <w:rPr>
                      <w:b/>
                      <w:sz w:val="20"/>
                      <w:szCs w:val="20"/>
                    </w:rPr>
                    <w:t>Lotul 2</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rPr>
                  </w:pPr>
                  <w:r w:rsidRPr="000A3861">
                    <w:rPr>
                      <w:sz w:val="20"/>
                      <w:szCs w:val="20"/>
                    </w:rPr>
                    <w:t>516041.50</w:t>
                  </w:r>
                </w:p>
              </w:tc>
            </w:tr>
            <w:tr w:rsidR="000A3861" w:rsidRPr="008E1F9B"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sz w:val="20"/>
                      <w:szCs w:val="20"/>
                      <w:lang w:val="en-US"/>
                    </w:rPr>
                    <w:t>Liceul Teoretic ”I. S. Neciui Levitchi”</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139 elevi/zi, calorii min. -470 kkal, la preţul de 13.65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320652.15</w:t>
                  </w:r>
                </w:p>
              </w:tc>
            </w:tr>
            <w:tr w:rsidR="000A3861"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 cl. V-IX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51 elevi/zi, calorii min. -550 kkal, la preţul de13.65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117649.35</w:t>
                  </w:r>
                </w:p>
              </w:tc>
            </w:tr>
            <w:tr w:rsidR="000A3861"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20 elevi/zi, calorii min. -1600 kkal, la preţul de 23,00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77740.00</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t>3</w:t>
                  </w: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rStyle w:val="Strong"/>
                      <w:sz w:val="20"/>
                      <w:szCs w:val="20"/>
                    </w:rPr>
                  </w:pPr>
                  <w:r w:rsidRPr="000A3861">
                    <w:rPr>
                      <w:b/>
                      <w:sz w:val="20"/>
                      <w:szCs w:val="20"/>
                    </w:rPr>
                    <w:t>Lotul 3</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274295.45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sz w:val="20"/>
                      <w:szCs w:val="20"/>
                    </w:rPr>
                    <w:t>Gimnaziul nr. 86</w:t>
                  </w:r>
                </w:p>
              </w:tc>
            </w:tr>
            <w:tr w:rsidR="000A3861"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62 elevi/zi, calorii min. -470 kkal, la preţul de 13.65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143024.70</w:t>
                  </w:r>
                </w:p>
              </w:tc>
            </w:tr>
            <w:tr w:rsidR="000A3861" w:rsidRPr="00E6132D"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 cl. V-IX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35 elevi/zi, calorii min. -550 kkal, la preţul de 13.65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80739.75</w:t>
                  </w:r>
                </w:p>
              </w:tc>
            </w:tr>
            <w:tr w:rsidR="000A3861"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lang w:val="en-US"/>
                    </w:rPr>
                  </w:pPr>
                  <w:r w:rsidRPr="000A3861">
                    <w:rPr>
                      <w:sz w:val="20"/>
                      <w:szCs w:val="20"/>
                      <w:lang w:val="en-US"/>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lang w:val="en-US"/>
                    </w:rPr>
                  </w:pPr>
                  <w:r w:rsidRPr="000A3861">
                    <w:rPr>
                      <w:sz w:val="20"/>
                      <w:szCs w:val="20"/>
                      <w:lang w:val="en-US"/>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lang w:val="en-US"/>
                    </w:rPr>
                  </w:pPr>
                  <w:r w:rsidRPr="000A3861">
                    <w:rPr>
                      <w:sz w:val="20"/>
                      <w:szCs w:val="20"/>
                      <w:lang w:val="en-US"/>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12 elevi/zi, calorii min. -1600 kkal, la preţul de 23,00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46644.00</w:t>
                  </w:r>
                </w:p>
              </w:tc>
            </w:tr>
            <w:tr w:rsidR="000A3861"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Dejun+prînz TBC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rPr>
                    <w:t>1</w:t>
                  </w:r>
                  <w:r w:rsidRPr="000A3861">
                    <w:rPr>
                      <w:sz w:val="20"/>
                      <w:szCs w:val="20"/>
                      <w:lang w:val="en-US"/>
                    </w:rPr>
                    <w:t xml:space="preserve"> elevi/zi, calorii min. -1600-1700 kkal, la preţul de 23.00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3887.00</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lastRenderedPageBreak/>
                    <w:t>4</w:t>
                  </w: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rStyle w:val="Strong"/>
                      <w:sz w:val="20"/>
                      <w:szCs w:val="20"/>
                    </w:rPr>
                  </w:pPr>
                  <w:r w:rsidRPr="000A3861">
                    <w:rPr>
                      <w:b/>
                      <w:sz w:val="20"/>
                      <w:szCs w:val="20"/>
                    </w:rPr>
                    <w:t>Lotul 4</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1277513.25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rFonts w:asciiTheme="minorHAnsi" w:hAnsiTheme="minorHAnsi"/>
                      <w:sz w:val="20"/>
                      <w:szCs w:val="20"/>
                    </w:rPr>
                    <w:t>Ș</w:t>
                  </w:r>
                  <w:r w:rsidRPr="000A3861">
                    <w:rPr>
                      <w:rStyle w:val="Strong"/>
                      <w:sz w:val="20"/>
                      <w:szCs w:val="20"/>
                    </w:rPr>
                    <w:t>coala Grădini</w:t>
                  </w:r>
                  <w:r w:rsidRPr="000A3861">
                    <w:rPr>
                      <w:rStyle w:val="Strong"/>
                      <w:rFonts w:asciiTheme="minorHAnsi" w:hAnsiTheme="minorHAnsi"/>
                      <w:sz w:val="20"/>
                      <w:szCs w:val="20"/>
                    </w:rPr>
                    <w:t>ț</w:t>
                  </w:r>
                  <w:r w:rsidRPr="000A3861">
                    <w:rPr>
                      <w:rStyle w:val="Strong"/>
                      <w:sz w:val="20"/>
                      <w:szCs w:val="20"/>
                    </w:rPr>
                    <w:t>ă ”Antonin Ursu”</w:t>
                  </w:r>
                </w:p>
              </w:tc>
            </w:tr>
            <w:tr w:rsidR="000A3861"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val="restart"/>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225 elevi/zi, calorii min. -470 kkal, la preţul de 13.65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519041.25</w:t>
                  </w:r>
                </w:p>
              </w:tc>
            </w:tr>
            <w:tr w:rsidR="000A3861"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color w:val="000000"/>
                      <w:sz w:val="20"/>
                      <w:szCs w:val="20"/>
                      <w:lang w:val="en-US"/>
                    </w:rPr>
                  </w:pPr>
                  <w:r w:rsidRPr="000A3861">
                    <w:rPr>
                      <w:sz w:val="20"/>
                      <w:szCs w:val="20"/>
                      <w:lang w:val="en-US"/>
                    </w:rPr>
                    <w:t>30 elevi/zi, calorii min. -1600 kkal, la preţul de 23,00 lei/elev/zi,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116610.00</w:t>
                  </w:r>
                </w:p>
              </w:tc>
            </w:tr>
            <w:tr w:rsidR="000A3861"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295"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rPr>
                      <w:color w:val="000000"/>
                      <w:sz w:val="20"/>
                      <w:szCs w:val="20"/>
                    </w:rPr>
                  </w:pPr>
                  <w:r w:rsidRPr="000A3861">
                    <w:rPr>
                      <w:sz w:val="20"/>
                      <w:szCs w:val="20"/>
                    </w:rPr>
                    <w:t>Grupele de grădini</w:t>
                  </w:r>
                  <w:r w:rsidRPr="000A3861">
                    <w:rPr>
                      <w:rFonts w:asciiTheme="minorHAnsi" w:hAnsiTheme="minorHAnsi"/>
                      <w:sz w:val="20"/>
                      <w:szCs w:val="20"/>
                    </w:rPr>
                    <w:t>ț</w:t>
                  </w:r>
                  <w:r w:rsidRPr="000A3861">
                    <w:rPr>
                      <w:sz w:val="20"/>
                      <w:szCs w:val="20"/>
                    </w:rPr>
                    <w:t xml:space="preserve">ă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jc w:val="both"/>
                    <w:rPr>
                      <w:sz w:val="20"/>
                      <w:szCs w:val="20"/>
                      <w:lang w:val="en-US"/>
                    </w:rPr>
                  </w:pPr>
                  <w:r w:rsidRPr="000A3861">
                    <w:rPr>
                      <w:sz w:val="20"/>
                      <w:szCs w:val="20"/>
                      <w:lang w:val="en-US"/>
                    </w:rPr>
                    <w:t>120 copii/zi, calorii min. – 1900 kkal, la preţul de 31.65 lei/copil/zi, 169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B07250">
                  <w:pPr>
                    <w:spacing w:before="120"/>
                    <w:jc w:val="center"/>
                    <w:rPr>
                      <w:sz w:val="20"/>
                      <w:szCs w:val="20"/>
                      <w:lang w:val="en-US"/>
                    </w:rPr>
                  </w:pPr>
                  <w:r w:rsidRPr="000A3861">
                    <w:rPr>
                      <w:sz w:val="20"/>
                      <w:szCs w:val="20"/>
                      <w:lang w:val="en-US"/>
                    </w:rPr>
                    <w:t>641862.00</w:t>
                  </w:r>
                </w:p>
              </w:tc>
            </w:tr>
            <w:tr w:rsidR="000A3861" w:rsidRPr="003A3BD5" w:rsidTr="000A3861">
              <w:trPr>
                <w:trHeight w:val="318"/>
              </w:trPr>
              <w:tc>
                <w:tcPr>
                  <w:tcW w:w="835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b/>
                      <w:sz w:val="20"/>
                      <w:szCs w:val="20"/>
                      <w:lang w:val="en-US"/>
                    </w:rPr>
                    <w:t>Valoarea estimativă totală</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0A3861" w:rsidP="000A3861">
                  <w:pPr>
                    <w:spacing w:before="120"/>
                    <w:rPr>
                      <w:b/>
                      <w:sz w:val="20"/>
                      <w:szCs w:val="20"/>
                      <w:lang w:val="en-US"/>
                    </w:rPr>
                  </w:pPr>
                  <w:r w:rsidRPr="000A3861">
                    <w:rPr>
                      <w:b/>
                      <w:sz w:val="20"/>
                      <w:szCs w:val="20"/>
                      <w:lang w:val="en-US"/>
                    </w:rPr>
                    <w:t>3577045.55</w:t>
                  </w:r>
                </w:p>
              </w:tc>
            </w:tr>
          </w:tbl>
          <w:p w:rsidR="000A3861" w:rsidRPr="000A3861" w:rsidRDefault="000A3861" w:rsidP="000A3861"/>
        </w:tc>
      </w:tr>
    </w:tbl>
    <w:p w:rsidR="000258A4" w:rsidRPr="00C60D06" w:rsidRDefault="000258A4" w:rsidP="000258A4"/>
    <w:p w:rsidR="000258A4" w:rsidRPr="00C60D06" w:rsidRDefault="000258A4" w:rsidP="00BC685B">
      <w:pPr>
        <w:pStyle w:val="Heading2"/>
        <w:keepNext w:val="0"/>
        <w:keepLines w:val="0"/>
        <w:numPr>
          <w:ilvl w:val="0"/>
          <w:numId w:val="13"/>
        </w:numPr>
        <w:tabs>
          <w:tab w:val="left" w:pos="360"/>
        </w:tabs>
        <w:spacing w:before="0"/>
        <w:jc w:val="center"/>
      </w:pPr>
      <w:bookmarkStart w:id="145" w:name="_Toc392180193"/>
      <w:bookmarkStart w:id="146" w:name="_Toc449539081"/>
      <w:r w:rsidRPr="00C60D06">
        <w:t>Pregătirea ofertelor</w:t>
      </w:r>
      <w:bookmarkEnd w:id="145"/>
      <w:bookmarkEnd w:id="146"/>
    </w:p>
    <w:p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0258A4" w:rsidP="005B5134">
            <w:pPr>
              <w:pStyle w:val="Footer"/>
              <w:tabs>
                <w:tab w:val="left" w:pos="540"/>
              </w:tabs>
              <w:suppressAutoHyphens/>
              <w:spacing w:after="120"/>
              <w:jc w:val="both"/>
              <w:rPr>
                <w:highlight w:val="yellow"/>
              </w:rPr>
            </w:pPr>
            <w:r w:rsidRPr="00BF7940">
              <w:rPr>
                <w:b/>
                <w:i/>
                <w:sz w:val="22"/>
                <w:szCs w:val="22"/>
                <w:highlight w:val="yellow"/>
              </w:rPr>
              <w:t>nu vor fi acceptate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F7940" w:rsidRPr="00BF7940" w:rsidRDefault="00BF7940" w:rsidP="00BF7940">
            <w:pPr>
              <w:tabs>
                <w:tab w:val="left" w:pos="372"/>
              </w:tabs>
              <w:suppressAutoHyphens/>
              <w:spacing w:before="120" w:after="120"/>
              <w:rPr>
                <w:b/>
                <w:i/>
                <w:highlight w:val="yellow"/>
              </w:rPr>
            </w:pPr>
            <w:r w:rsidRPr="00BF7940">
              <w:rPr>
                <w:b/>
                <w:i/>
                <w:sz w:val="22"/>
                <w:szCs w:val="22"/>
                <w:highlight w:val="yellow"/>
              </w:rPr>
              <w:t>[forma garanției a/b/c]</w:t>
            </w:r>
          </w:p>
          <w:p w:rsidR="000258A4" w:rsidRPr="00BF7940" w:rsidRDefault="00BF7940" w:rsidP="00BF7940">
            <w:pPr>
              <w:numPr>
                <w:ilvl w:val="0"/>
                <w:numId w:val="10"/>
              </w:numPr>
              <w:tabs>
                <w:tab w:val="clear" w:pos="1134"/>
                <w:tab w:val="left" w:pos="372"/>
              </w:tabs>
              <w:suppressAutoHyphens/>
              <w:spacing w:before="120" w:after="120"/>
              <w:ind w:left="372" w:hanging="360"/>
              <w:rPr>
                <w:i/>
                <w:highlight w:val="yellow"/>
              </w:rPr>
            </w:pPr>
            <w:r w:rsidRPr="00BF7940">
              <w:rPr>
                <w:i/>
                <w:sz w:val="22"/>
                <w:szCs w:val="22"/>
                <w:highlight w:val="yellow"/>
              </w:rPr>
              <w:t xml:space="preserve">Garanţia pentru ofertă prin transfer la contul autorităţii contractante, conform </w:t>
            </w:r>
            <w:r w:rsidRPr="00BF7940">
              <w:rPr>
                <w:i/>
                <w:sz w:val="20"/>
                <w:szCs w:val="20"/>
                <w:highlight w:val="yellow"/>
              </w:rPr>
              <w:t>următoarelor date bancare: Rechizitele bancare se anexeaza in SIA RSAP</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0258A4" w:rsidP="005B5134">
            <w:pPr>
              <w:tabs>
                <w:tab w:val="left" w:pos="372"/>
              </w:tabs>
              <w:suppressAutoHyphens/>
              <w:rPr>
                <w:highlight w:val="yellow"/>
              </w:rPr>
            </w:pPr>
            <w:r w:rsidRPr="00BF7940">
              <w:rPr>
                <w:b/>
                <w:i/>
                <w:sz w:val="22"/>
                <w:szCs w:val="22"/>
                <w:highlight w:val="yellow"/>
              </w:rPr>
              <w:t>____</w:t>
            </w:r>
            <w:r w:rsidR="00BF7940" w:rsidRPr="00BF7940">
              <w:rPr>
                <w:b/>
                <w:i/>
                <w:sz w:val="22"/>
                <w:szCs w:val="22"/>
                <w:highlight w:val="yellow"/>
              </w:rPr>
              <w:t>1</w:t>
            </w:r>
            <w:r w:rsidRPr="00BF7940">
              <w:rPr>
                <w:b/>
                <w:i/>
                <w:sz w:val="22"/>
                <w:szCs w:val="22"/>
                <w:highlight w:val="yellow"/>
              </w:rPr>
              <w:t xml:space="preserve">____% </w:t>
            </w:r>
            <w:r w:rsidRPr="00BF7940">
              <w:rPr>
                <w:i/>
                <w:sz w:val="22"/>
                <w:szCs w:val="22"/>
                <w:highlight w:val="yellow"/>
              </w:rPr>
              <w:t>din valoarea ofertei fără TVA.</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BF7940" w:rsidP="005B5134">
            <w:pPr>
              <w:tabs>
                <w:tab w:val="left" w:pos="372"/>
              </w:tabs>
              <w:suppressAutoHyphens/>
              <w:spacing w:before="120" w:after="120"/>
              <w:rPr>
                <w:b/>
                <w:i/>
                <w:highlight w:val="yellow"/>
              </w:rPr>
            </w:pPr>
            <w:r w:rsidRPr="00BF7940">
              <w:rPr>
                <w:b/>
                <w:i/>
                <w:sz w:val="22"/>
                <w:szCs w:val="22"/>
                <w:highlight w:val="yellow"/>
              </w:rPr>
              <w:t>Incoterms 2013 [ediția aplicabilă]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BF7940" w:rsidP="005B5134">
            <w:pPr>
              <w:tabs>
                <w:tab w:val="left" w:pos="372"/>
              </w:tabs>
              <w:suppressAutoHyphens/>
              <w:rPr>
                <w:b/>
                <w:i/>
                <w:highlight w:val="yellow"/>
              </w:rPr>
            </w:pPr>
            <w:r w:rsidRPr="00BF7940">
              <w:rPr>
                <w:b/>
                <w:i/>
                <w:highlight w:val="yellow"/>
              </w:rPr>
              <w:t>perioada ianuarie-iunie 2020</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B07250" w:rsidP="005B5134">
            <w:pPr>
              <w:tabs>
                <w:tab w:val="left" w:pos="372"/>
              </w:tabs>
              <w:suppressAutoHyphens/>
              <w:rPr>
                <w:b/>
                <w:i/>
              </w:rPr>
            </w:pPr>
            <w:r w:rsidRPr="00B07250">
              <w:rPr>
                <w:b/>
                <w:i/>
                <w:sz w:val="22"/>
                <w:szCs w:val="22"/>
                <w:highlight w:val="yellow"/>
              </w:rPr>
              <w:t>La sediul instituțiilor de învățământ din subordinea DETS Buiucani</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B07250" w:rsidRDefault="00B07250" w:rsidP="005B5134">
            <w:pPr>
              <w:tabs>
                <w:tab w:val="left" w:pos="372"/>
              </w:tabs>
              <w:suppressAutoHyphens/>
              <w:rPr>
                <w:i/>
                <w:spacing w:val="-4"/>
              </w:rPr>
            </w:pPr>
            <w:r w:rsidRPr="00B07250">
              <w:rPr>
                <w:b/>
                <w:i/>
                <w:spacing w:val="-4"/>
                <w:sz w:val="22"/>
                <w:szCs w:val="22"/>
                <w:highlight w:val="yellow"/>
              </w:rPr>
              <w:t>Prin virament, in decursul a 30 de zile din momentul prezentării facturii fiscale.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spacing w:val="-4"/>
              </w:rPr>
            </w:pPr>
            <w:r w:rsidRPr="00B07250">
              <w:rPr>
                <w:i/>
                <w:spacing w:val="-4"/>
                <w:sz w:val="22"/>
                <w:szCs w:val="22"/>
                <w:highlight w:val="yellow"/>
              </w:rPr>
              <w:t>[ _____</w:t>
            </w:r>
            <w:r w:rsidR="00B07250" w:rsidRPr="00B07250">
              <w:rPr>
                <w:i/>
                <w:spacing w:val="-4"/>
                <w:sz w:val="22"/>
                <w:szCs w:val="22"/>
                <w:highlight w:val="yellow"/>
              </w:rPr>
              <w:t>60</w:t>
            </w:r>
            <w:r w:rsidRPr="00B07250">
              <w:rPr>
                <w:i/>
                <w:spacing w:val="-4"/>
                <w:sz w:val="22"/>
                <w:szCs w:val="22"/>
                <w:highlight w:val="yellow"/>
              </w:rPr>
              <w:t>_____zile]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iCs/>
              </w:rPr>
            </w:pPr>
            <w:r w:rsidRPr="00C60D06">
              <w:rPr>
                <w:b/>
                <w:i/>
                <w:iCs/>
                <w:sz w:val="22"/>
                <w:szCs w:val="22"/>
              </w:rPr>
              <w:t>nu se acceptă</w:t>
            </w:r>
          </w:p>
        </w:tc>
      </w:tr>
      <w:tr w:rsidR="000258A4" w:rsidRPr="00C60D06" w:rsidTr="005B5134">
        <w:trPr>
          <w:trHeight w:val="600"/>
        </w:trPr>
        <w:tc>
          <w:tcPr>
            <w:tcW w:w="10322" w:type="dxa"/>
            <w:gridSpan w:val="6"/>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0258A4" w:rsidRPr="00C60D06" w:rsidRDefault="000258A4" w:rsidP="005B5134">
            <w:pPr>
              <w:jc w:val="both"/>
              <w:rPr>
                <w:i/>
              </w:rPr>
            </w:pPr>
          </w:p>
        </w:tc>
        <w:tc>
          <w:tcPr>
            <w:tcW w:w="4082" w:type="dxa"/>
            <w:tcBorders>
              <w:top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B07250"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B07250" w:rsidRDefault="00B07250" w:rsidP="005B5134">
            <w:pPr>
              <w:rPr>
                <w:i/>
                <w:highlight w:val="yellow"/>
              </w:rPr>
            </w:pPr>
            <w:r w:rsidRPr="00B07250">
              <w:rPr>
                <w:b/>
                <w:i/>
                <w:iCs/>
                <w:sz w:val="22"/>
                <w:szCs w:val="22"/>
                <w:highlight w:val="yellow"/>
              </w:rPr>
              <w:t>Prin sistemul SIA ”RSAP”</w:t>
            </w:r>
          </w:p>
        </w:tc>
        <w:tc>
          <w:tcPr>
            <w:tcW w:w="4082" w:type="dxa"/>
            <w:tcBorders>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0258A4" w:rsidRPr="00B07250"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B07250" w:rsidRDefault="000258A4" w:rsidP="005B5134">
            <w:pPr>
              <w:tabs>
                <w:tab w:val="right" w:pos="4743"/>
              </w:tabs>
              <w:jc w:val="both"/>
              <w:rPr>
                <w:i/>
                <w:highlight w:val="yellow"/>
              </w:rPr>
            </w:pPr>
          </w:p>
        </w:tc>
        <w:tc>
          <w:tcPr>
            <w:tcW w:w="4082" w:type="dxa"/>
            <w:tcBorders>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0258A4" w:rsidRPr="00B07250" w:rsidTr="00B07250">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B07250" w:rsidRDefault="000258A4" w:rsidP="005B5134">
            <w:pPr>
              <w:pStyle w:val="BodyText"/>
              <w:rPr>
                <w:rFonts w:ascii="Times New Roman" w:hAnsi="Times New Roman"/>
                <w:i/>
                <w:szCs w:val="22"/>
                <w:highlight w:val="yellow"/>
              </w:rPr>
            </w:pPr>
          </w:p>
        </w:tc>
        <w:tc>
          <w:tcPr>
            <w:tcW w:w="4082" w:type="dxa"/>
            <w:tcBorders>
              <w:bottom w:val="single" w:sz="4" w:space="0" w:color="auto"/>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B07250" w:rsidRPr="00B07250"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07250" w:rsidRPr="00552F5B" w:rsidRDefault="00B07250"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B07250" w:rsidRPr="00B07250" w:rsidRDefault="00B07250" w:rsidP="00B07250">
            <w:pPr>
              <w:jc w:val="both"/>
              <w:rPr>
                <w:i/>
                <w:highlight w:val="yellow"/>
              </w:rPr>
            </w:pPr>
            <w:r w:rsidRPr="00B07250">
              <w:rPr>
                <w:i/>
                <w:sz w:val="22"/>
                <w:szCs w:val="22"/>
                <w:highlight w:val="yellow"/>
              </w:rPr>
              <w:t>Informația o găsiți în</w:t>
            </w:r>
          </w:p>
        </w:tc>
        <w:tc>
          <w:tcPr>
            <w:tcW w:w="4082" w:type="dxa"/>
            <w:tcBorders>
              <w:top w:val="single" w:sz="4" w:space="0" w:color="auto"/>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lang w:eastAsia="ru-RU"/>
              </w:rPr>
            </w:pPr>
          </w:p>
        </w:tc>
      </w:tr>
      <w:tr w:rsidR="00B07250" w:rsidRPr="00B07250"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p>
        </w:tc>
        <w:tc>
          <w:tcPr>
            <w:tcW w:w="2864" w:type="dxa"/>
            <w:gridSpan w:val="2"/>
            <w:tcBorders>
              <w:left w:val="single" w:sz="4" w:space="0" w:color="auto"/>
            </w:tcBorders>
            <w:vAlign w:val="center"/>
          </w:tcPr>
          <w:p w:rsidR="00B07250" w:rsidRPr="00B07250" w:rsidRDefault="00B07250" w:rsidP="00B07250">
            <w:pPr>
              <w:jc w:val="both"/>
              <w:rPr>
                <w:i/>
                <w:highlight w:val="yellow"/>
              </w:rPr>
            </w:pPr>
            <w:r w:rsidRPr="00B07250">
              <w:rPr>
                <w:i/>
                <w:iCs/>
                <w:sz w:val="22"/>
                <w:szCs w:val="22"/>
                <w:highlight w:val="yellow"/>
              </w:rPr>
              <w:t>sistemul SIA ”RSAP”</w:t>
            </w:r>
          </w:p>
        </w:tc>
        <w:tc>
          <w:tcPr>
            <w:tcW w:w="4082" w:type="dxa"/>
            <w:tcBorders>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rPr>
            </w:pPr>
          </w:p>
        </w:tc>
      </w:tr>
      <w:tr w:rsidR="00B07250" w:rsidRPr="00B07250" w:rsidTr="00B07250">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07250" w:rsidRPr="00B07250" w:rsidRDefault="00B07250" w:rsidP="005B5134">
            <w:pPr>
              <w:pStyle w:val="BodyText"/>
              <w:rPr>
                <w:rFonts w:ascii="Times New Roman" w:hAnsi="Times New Roman"/>
                <w:i/>
                <w:szCs w:val="22"/>
                <w:highlight w:val="yellow"/>
              </w:rPr>
            </w:pPr>
          </w:p>
        </w:tc>
        <w:tc>
          <w:tcPr>
            <w:tcW w:w="4082" w:type="dxa"/>
            <w:tcBorders>
              <w:bottom w:val="single" w:sz="4" w:space="0" w:color="auto"/>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rPr>
            </w:pPr>
          </w:p>
        </w:tc>
      </w:tr>
      <w:tr w:rsidR="00B07250" w:rsidRPr="00C60D06" w:rsidTr="005B5134">
        <w:trPr>
          <w:trHeight w:val="397"/>
        </w:trPr>
        <w:tc>
          <w:tcPr>
            <w:tcW w:w="534" w:type="dxa"/>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cînd </w:t>
            </w:r>
            <w:r w:rsidRPr="00C60D06">
              <w:rPr>
                <w:rFonts w:ascii="Times New Roman" w:hAnsi="Times New Roman"/>
                <w:sz w:val="22"/>
                <w:szCs w:val="22"/>
              </w:rPr>
              <w:lastRenderedPageBreak/>
              <w:t>ofertele au fost depuse prin SIA “RSAP”).</w:t>
            </w:r>
          </w:p>
        </w:tc>
        <w:tc>
          <w:tcPr>
            <w:tcW w:w="284" w:type="dxa"/>
            <w:tcBorders>
              <w:left w:val="single" w:sz="4" w:space="0" w:color="auto"/>
              <w:bottom w:val="single" w:sz="4" w:space="0" w:color="auto"/>
            </w:tcBorders>
            <w:vAlign w:val="center"/>
          </w:tcPr>
          <w:p w:rsidR="00B07250" w:rsidRPr="00B07250" w:rsidRDefault="00B07250" w:rsidP="005B5134">
            <w:pPr>
              <w:pStyle w:val="BodyText"/>
              <w:rPr>
                <w:rFonts w:ascii="Times New Roman" w:hAnsi="Times New Roman"/>
                <w:i/>
                <w:szCs w:val="22"/>
                <w:highlight w:val="yellow"/>
              </w:rPr>
            </w:pPr>
          </w:p>
        </w:tc>
        <w:tc>
          <w:tcPr>
            <w:tcW w:w="6670" w:type="dxa"/>
            <w:gridSpan w:val="3"/>
            <w:tcBorders>
              <w:bottom w:val="single" w:sz="4" w:space="0" w:color="auto"/>
              <w:right w:val="single" w:sz="4" w:space="0" w:color="auto"/>
            </w:tcBorders>
            <w:vAlign w:val="center"/>
          </w:tcPr>
          <w:p w:rsidR="00B07250" w:rsidRPr="00B07250" w:rsidRDefault="00B07250" w:rsidP="005B5134">
            <w:pPr>
              <w:rPr>
                <w:highlight w:val="yellow"/>
              </w:rPr>
            </w:pPr>
            <w:r w:rsidRPr="00B07250">
              <w:rPr>
                <w:sz w:val="22"/>
                <w:highlight w:val="yellow"/>
                <w:lang w:val="en-US"/>
              </w:rPr>
              <w:t>Ofertanţii sau reprezentanţii acestora au dreptul să participe la deschiderea ofertelor, cu excepţia cazului cînd ofertele au fost depuse prin SIA “RSAP”</w:t>
            </w:r>
          </w:p>
        </w:tc>
      </w:tr>
      <w:tr w:rsidR="00B07250" w:rsidRPr="00C60D06" w:rsidTr="005B5134">
        <w:trPr>
          <w:trHeight w:val="600"/>
        </w:trPr>
        <w:tc>
          <w:tcPr>
            <w:tcW w:w="10322" w:type="dxa"/>
            <w:gridSpan w:val="6"/>
            <w:tcBorders>
              <w:bottom w:val="single" w:sz="4" w:space="0" w:color="auto"/>
            </w:tcBorders>
            <w:vAlign w:val="center"/>
          </w:tcPr>
          <w:p w:rsidR="00B07250" w:rsidRPr="00435528" w:rsidRDefault="00B07250" w:rsidP="00BC685B">
            <w:pPr>
              <w:pStyle w:val="Heading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B07250"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b/>
                <w:i/>
                <w:highlight w:val="yellow"/>
              </w:rPr>
            </w:pPr>
            <w:r w:rsidRPr="00B07250">
              <w:rPr>
                <w:b/>
                <w:i/>
                <w:sz w:val="22"/>
                <w:szCs w:val="22"/>
                <w:highlight w:val="yellow"/>
              </w:rPr>
              <w:t>lei MD</w:t>
            </w:r>
          </w:p>
        </w:tc>
      </w:tr>
      <w:tr w:rsidR="00B07250"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i/>
                <w:highlight w:val="yellow"/>
              </w:rPr>
            </w:pPr>
            <w:r w:rsidRPr="00B07250">
              <w:rPr>
                <w:b/>
                <w:i/>
                <w:sz w:val="22"/>
                <w:szCs w:val="22"/>
                <w:highlight w:val="yellow"/>
              </w:rPr>
              <w:t>Nu se aplică</w:t>
            </w:r>
            <w:r w:rsidRPr="00B07250">
              <w:rPr>
                <w:i/>
                <w:sz w:val="22"/>
                <w:szCs w:val="22"/>
                <w:highlight w:val="yellow"/>
              </w:rPr>
              <w:t xml:space="preserve"> </w:t>
            </w:r>
          </w:p>
        </w:tc>
      </w:tr>
      <w:tr w:rsidR="00B07250"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i/>
                <w:iCs/>
                <w:highlight w:val="yellow"/>
              </w:rPr>
            </w:pPr>
            <w:r w:rsidRPr="00B07250">
              <w:rPr>
                <w:b/>
                <w:i/>
                <w:iCs/>
                <w:sz w:val="22"/>
                <w:szCs w:val="22"/>
                <w:highlight w:val="yellow"/>
              </w:rPr>
              <w:t>Nu se aplică</w:t>
            </w:r>
            <w:r w:rsidRPr="00B07250">
              <w:rPr>
                <w:i/>
                <w:iCs/>
                <w:sz w:val="22"/>
                <w:szCs w:val="22"/>
                <w:highlight w:val="yellow"/>
              </w:rPr>
              <w:t xml:space="preserve"> </w:t>
            </w:r>
          </w:p>
        </w:tc>
      </w:tr>
      <w:tr w:rsidR="00B07250" w:rsidRPr="00C60D06" w:rsidTr="00B07250">
        <w:trPr>
          <w:trHeight w:val="855"/>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A20ACF" w:rsidRDefault="00B07250" w:rsidP="005B5134">
            <w:pPr>
              <w:tabs>
                <w:tab w:val="right" w:pos="4743"/>
              </w:tabs>
              <w:jc w:val="both"/>
              <w:rPr>
                <w:b/>
                <w:i/>
                <w:iCs/>
              </w:rPr>
            </w:pPr>
            <w:r w:rsidRPr="00A20ACF">
              <w:rPr>
                <w:b/>
                <w:i/>
                <w:iCs/>
                <w:sz w:val="22"/>
                <w:szCs w:val="22"/>
              </w:rPr>
              <w:t xml:space="preserve"> </w:t>
            </w:r>
            <w:r w:rsidRPr="00B07250">
              <w:rPr>
                <w:b/>
                <w:i/>
                <w:iCs/>
                <w:sz w:val="22"/>
                <w:szCs w:val="22"/>
                <w:highlight w:val="yellow"/>
              </w:rPr>
              <w:t>Evaluarea va fi efectuată pe: pe loturi</w:t>
            </w:r>
            <w:r w:rsidRPr="00A20ACF">
              <w:rPr>
                <w:b/>
                <w:i/>
                <w:iCs/>
                <w:sz w:val="22"/>
                <w:szCs w:val="22"/>
              </w:rPr>
              <w:t xml:space="preserve"> </w:t>
            </w:r>
          </w:p>
          <w:p w:rsidR="00B07250" w:rsidRPr="00A20ACF" w:rsidRDefault="00B07250" w:rsidP="005B5134">
            <w:pPr>
              <w:tabs>
                <w:tab w:val="right" w:pos="4743"/>
              </w:tabs>
              <w:jc w:val="both"/>
              <w:rPr>
                <w:i/>
              </w:rPr>
            </w:pPr>
          </w:p>
        </w:tc>
      </w:tr>
      <w:tr w:rsidR="00B07250" w:rsidRPr="00C60D06" w:rsidTr="00B07250">
        <w:trPr>
          <w:trHeight w:val="980"/>
        </w:trPr>
        <w:tc>
          <w:tcPr>
            <w:tcW w:w="534" w:type="dxa"/>
            <w:tcBorders>
              <w:top w:val="single" w:sz="4" w:space="0" w:color="auto"/>
              <w:left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.3.</w:t>
            </w:r>
          </w:p>
          <w:p w:rsidR="00B07250" w:rsidRPr="00C60D06" w:rsidRDefault="00B07250"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07250" w:rsidRPr="00C60D06" w:rsidRDefault="00B07250"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07250" w:rsidRPr="00337FE8" w:rsidRDefault="00B07250" w:rsidP="00B07250">
            <w:pPr>
              <w:tabs>
                <w:tab w:val="right" w:pos="426"/>
              </w:tabs>
              <w:spacing w:before="120"/>
              <w:rPr>
                <w:b/>
                <w:u w:val="single"/>
                <w:lang w:val="en-US"/>
              </w:rPr>
            </w:pPr>
            <w:r w:rsidRPr="00337FE8">
              <w:rPr>
                <w:b/>
                <w:i/>
                <w:u w:val="single"/>
                <w:shd w:val="clear" w:color="auto" w:fill="FFFF00"/>
                <w:lang w:val="en-US"/>
              </w:rPr>
              <w:t>Cel mai bun raport calitate-preț.</w:t>
            </w:r>
          </w:p>
          <w:p w:rsidR="00B07250" w:rsidRPr="00337FE8" w:rsidRDefault="00B07250" w:rsidP="00B07250">
            <w:pPr>
              <w:tabs>
                <w:tab w:val="right" w:pos="426"/>
              </w:tabs>
              <w:spacing w:before="120"/>
              <w:jc w:val="both"/>
              <w:rPr>
                <w:b/>
                <w:i/>
                <w:highlight w:val="yellow"/>
                <w:lang w:val="en-US"/>
              </w:rPr>
            </w:pPr>
            <w:r w:rsidRPr="00337FE8">
              <w:rPr>
                <w:b/>
                <w:i/>
                <w:highlight w:val="yellow"/>
                <w:lang w:val="en-US"/>
              </w:rPr>
              <w:t>Factorii de evaluare utilizaţi de autoritatea contractantă:</w:t>
            </w:r>
          </w:p>
          <w:p w:rsidR="00B07250" w:rsidRPr="00337FE8" w:rsidRDefault="00B07250" w:rsidP="00B07250">
            <w:pPr>
              <w:pStyle w:val="ListParagraph"/>
              <w:numPr>
                <w:ilvl w:val="0"/>
                <w:numId w:val="30"/>
              </w:numPr>
              <w:tabs>
                <w:tab w:val="clear" w:pos="1134"/>
                <w:tab w:val="right" w:pos="426"/>
              </w:tabs>
              <w:spacing w:before="120"/>
              <w:contextualSpacing/>
              <w:rPr>
                <w:b/>
                <w:i/>
                <w:highlight w:val="yellow"/>
                <w:u w:val="single"/>
              </w:rPr>
            </w:pPr>
            <w:r w:rsidRPr="00337FE8">
              <w:rPr>
                <w:b/>
                <w:i/>
                <w:highlight w:val="yellow"/>
              </w:rPr>
              <w:t>Maxim de kkal – 5pct;</w:t>
            </w:r>
          </w:p>
          <w:p w:rsidR="00B07250" w:rsidRPr="00337FE8" w:rsidRDefault="00B07250" w:rsidP="00B07250">
            <w:pPr>
              <w:pStyle w:val="ListParagraph"/>
              <w:numPr>
                <w:ilvl w:val="0"/>
                <w:numId w:val="30"/>
              </w:numPr>
              <w:tabs>
                <w:tab w:val="clear" w:pos="1134"/>
                <w:tab w:val="right" w:pos="426"/>
              </w:tabs>
              <w:spacing w:before="120"/>
              <w:contextualSpacing/>
              <w:rPr>
                <w:b/>
                <w:i/>
                <w:highlight w:val="yellow"/>
                <w:u w:val="single"/>
              </w:rPr>
            </w:pPr>
            <w:r w:rsidRPr="00337FE8">
              <w:rPr>
                <w:b/>
                <w:i/>
                <w:highlight w:val="yellow"/>
              </w:rPr>
              <w:t>Diversificarea meniului ce este coordonat obligatoriu cu Agenția Naționala pentru Sanatate Publică – 5 pct;</w:t>
            </w:r>
          </w:p>
          <w:p w:rsidR="00B07250" w:rsidRPr="00337FE8" w:rsidRDefault="00B07250" w:rsidP="00B07250">
            <w:pPr>
              <w:pStyle w:val="ListParagraph"/>
              <w:numPr>
                <w:ilvl w:val="0"/>
                <w:numId w:val="30"/>
              </w:numPr>
              <w:tabs>
                <w:tab w:val="clear" w:pos="1134"/>
                <w:tab w:val="right" w:pos="426"/>
              </w:tabs>
              <w:spacing w:before="120"/>
              <w:contextualSpacing/>
              <w:rPr>
                <w:b/>
                <w:i/>
                <w:highlight w:val="yellow"/>
                <w:u w:val="single"/>
              </w:rPr>
            </w:pPr>
            <w:r w:rsidRPr="00337FE8">
              <w:rPr>
                <w:b/>
                <w:i/>
                <w:highlight w:val="yellow"/>
              </w:rPr>
              <w:t xml:space="preserve">Respectrea preţului ”lei/copil/zi” indicat în anunțul de participare și documentația standard </w:t>
            </w:r>
            <w:r>
              <w:rPr>
                <w:b/>
                <w:i/>
                <w:highlight w:val="yellow"/>
              </w:rPr>
              <w:t xml:space="preserve">și a normei calorice, natural </w:t>
            </w:r>
            <w:r w:rsidRPr="00337FE8">
              <w:rPr>
                <w:b/>
                <w:i/>
                <w:highlight w:val="yellow"/>
              </w:rPr>
              <w:t>– 5 pct.</w:t>
            </w:r>
          </w:p>
          <w:p w:rsidR="00B07250" w:rsidRPr="00B07250" w:rsidRDefault="00B07250" w:rsidP="005B5134">
            <w:pPr>
              <w:tabs>
                <w:tab w:val="right" w:pos="4743"/>
              </w:tabs>
              <w:jc w:val="both"/>
              <w:rPr>
                <w:b/>
                <w:i/>
                <w:iCs/>
                <w:lang w:val="en-US"/>
              </w:rPr>
            </w:pPr>
          </w:p>
        </w:tc>
      </w:tr>
      <w:tr w:rsidR="00B07250" w:rsidRPr="00C60D06" w:rsidTr="005B5134">
        <w:trPr>
          <w:trHeight w:val="600"/>
        </w:trPr>
        <w:tc>
          <w:tcPr>
            <w:tcW w:w="10322" w:type="dxa"/>
            <w:gridSpan w:val="6"/>
            <w:tcBorders>
              <w:top w:val="single" w:sz="4" w:space="0" w:color="auto"/>
            </w:tcBorders>
            <w:vAlign w:val="center"/>
          </w:tcPr>
          <w:p w:rsidR="00B07250" w:rsidRPr="00435528" w:rsidRDefault="00B07250" w:rsidP="00BC685B">
            <w:pPr>
              <w:pStyle w:val="Heading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B07250"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right" w:pos="4743"/>
              </w:tabs>
              <w:jc w:val="both"/>
              <w:rPr>
                <w:b/>
                <w:color w:val="000000"/>
              </w:rPr>
            </w:pPr>
            <w:r w:rsidRPr="00435528">
              <w:rPr>
                <w:b/>
                <w:color w:val="000000"/>
                <w:sz w:val="22"/>
                <w:szCs w:val="22"/>
              </w:rPr>
              <w:t xml:space="preserve">Se va aplica criteriul de avaluare: </w:t>
            </w:r>
          </w:p>
          <w:p w:rsidR="00B07250" w:rsidRPr="00337FE8" w:rsidRDefault="00B07250" w:rsidP="00B07250">
            <w:pPr>
              <w:tabs>
                <w:tab w:val="right" w:pos="426"/>
              </w:tabs>
              <w:spacing w:before="120"/>
              <w:rPr>
                <w:b/>
                <w:u w:val="single"/>
                <w:lang w:val="en-US"/>
              </w:rPr>
            </w:pPr>
            <w:r w:rsidRPr="00337FE8">
              <w:rPr>
                <w:b/>
                <w:i/>
                <w:u w:val="single"/>
                <w:shd w:val="clear" w:color="auto" w:fill="FFFF00"/>
                <w:lang w:val="en-US"/>
              </w:rPr>
              <w:t>Cel mai bun raport calitate-preț.</w:t>
            </w:r>
          </w:p>
          <w:p w:rsidR="00B07250" w:rsidRPr="00B07250" w:rsidRDefault="00B07250" w:rsidP="005B5134">
            <w:pPr>
              <w:tabs>
                <w:tab w:val="right" w:pos="4743"/>
              </w:tabs>
              <w:jc w:val="both"/>
              <w:rPr>
                <w:b/>
                <w:i/>
                <w:iCs/>
                <w:color w:val="000000"/>
                <w:lang w:val="en-US"/>
              </w:rPr>
            </w:pPr>
          </w:p>
        </w:tc>
      </w:tr>
      <w:tr w:rsidR="00B07250"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right" w:pos="4743"/>
              </w:tabs>
              <w:jc w:val="both"/>
              <w:rPr>
                <w:i/>
                <w:color w:val="000000"/>
              </w:rPr>
            </w:pPr>
            <w:r w:rsidRPr="00B07250">
              <w:rPr>
                <w:b/>
                <w:i/>
                <w:color w:val="000000"/>
                <w:sz w:val="22"/>
                <w:szCs w:val="22"/>
                <w:highlight w:val="yellow"/>
              </w:rPr>
              <w:t>___10__%</w:t>
            </w:r>
          </w:p>
        </w:tc>
      </w:tr>
      <w:tr w:rsidR="00B07250"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left" w:pos="372"/>
              </w:tabs>
              <w:suppressAutoHyphens/>
              <w:spacing w:before="120" w:after="120"/>
              <w:rPr>
                <w:b/>
                <w:i/>
                <w:color w:val="000000"/>
              </w:rPr>
            </w:pPr>
            <w:r w:rsidRPr="00435528">
              <w:rPr>
                <w:b/>
                <w:i/>
                <w:color w:val="000000"/>
                <w:sz w:val="22"/>
                <w:szCs w:val="22"/>
              </w:rPr>
              <w:t>[forma garanției de bună execuție a/b/c]</w:t>
            </w:r>
          </w:p>
          <w:p w:rsidR="00B07250" w:rsidRPr="00435528" w:rsidRDefault="00B07250" w:rsidP="00BC685B">
            <w:pPr>
              <w:numPr>
                <w:ilvl w:val="0"/>
                <w:numId w:val="12"/>
              </w:numPr>
              <w:tabs>
                <w:tab w:val="clear" w:pos="1134"/>
                <w:tab w:val="left" w:pos="372"/>
              </w:tabs>
              <w:suppressAutoHyphens/>
              <w:spacing w:before="120" w:after="120"/>
              <w:ind w:left="372" w:hanging="360"/>
              <w:rPr>
                <w:color w:val="000000"/>
              </w:rPr>
            </w:pPr>
            <w:r w:rsidRPr="00B07250">
              <w:rPr>
                <w:i/>
                <w:color w:val="000000" w:themeColor="text1"/>
                <w:sz w:val="22"/>
                <w:szCs w:val="22"/>
                <w:highlight w:val="yellow"/>
              </w:rPr>
              <w:t>Garanția de buna execuție prin transfer la contul autorităţii contractante, rechizitele bancare se anexeaza in SIA RSAP</w:t>
            </w:r>
          </w:p>
        </w:tc>
      </w:tr>
      <w:tr w:rsidR="00B07250"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B07250" w:rsidRPr="00C60D06" w:rsidRDefault="00B07250"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rsidR="00B07250" w:rsidRPr="00C60D06" w:rsidRDefault="00B07250"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rsidR="00B07250" w:rsidRPr="00C60D06" w:rsidRDefault="00B07250" w:rsidP="005B5134">
            <w:pPr>
              <w:tabs>
                <w:tab w:val="right" w:pos="4743"/>
              </w:tabs>
              <w:jc w:val="both"/>
              <w:rPr>
                <w:b/>
                <w:i/>
                <w:iCs/>
                <w:color w:val="FF0000"/>
              </w:rPr>
            </w:pPr>
            <w:r w:rsidRPr="00C60D06">
              <w:rPr>
                <w:sz w:val="22"/>
                <w:szCs w:val="22"/>
              </w:rPr>
              <w:t>Altele _________</w:t>
            </w:r>
          </w:p>
        </w:tc>
      </w:tr>
      <w:tr w:rsidR="00B07250"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tabs>
                <w:tab w:val="right" w:pos="4743"/>
              </w:tabs>
              <w:jc w:val="both"/>
              <w:rPr>
                <w:b/>
                <w:i/>
                <w:iCs/>
                <w:color w:val="FF0000"/>
              </w:rPr>
            </w:pPr>
            <w:r w:rsidRPr="00B07250">
              <w:rPr>
                <w:i/>
                <w:highlight w:val="yellow"/>
              </w:rPr>
              <w:t>[____11___________ numărul de 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40EF4">
        <w:rPr>
          <w:b/>
          <w:bCs/>
          <w:color w:val="FF0000"/>
          <w:sz w:val="22"/>
          <w:szCs w:val="22"/>
        </w:rPr>
        <w:lastRenderedPageBreak/>
        <w:t>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spacing w:after="200" w:line="276" w:lineRule="auto"/>
      </w:pPr>
      <w:r w:rsidRPr="00C60D06">
        <w:br w:type="page"/>
      </w:r>
    </w:p>
    <w:p w:rsidR="000258A4" w:rsidRPr="00C60D06" w:rsidRDefault="000258A4" w:rsidP="000258A4"/>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58" w:name="_Toc392180198"/>
            <w:bookmarkStart w:id="159" w:name="_Toc449539086"/>
            <w:r w:rsidRPr="00435528">
              <w:lastRenderedPageBreak/>
              <w:t>Formularul ofertei (F3.1)</w:t>
            </w:r>
            <w:bookmarkEnd w:id="158"/>
            <w:bookmarkEnd w:id="159"/>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lastRenderedPageBreak/>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Heading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NormalWeb"/>
              <w:ind w:firstLine="720"/>
              <w:rPr>
                <w:b/>
                <w:bCs/>
                <w:lang w:val="ro-RO"/>
              </w:rPr>
            </w:pPr>
          </w:p>
          <w:p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NormalWeb"/>
              <w:ind w:firstLine="720"/>
              <w:rPr>
                <w:lang w:val="ro-RO"/>
              </w:rPr>
            </w:pP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NormalWeb"/>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NormalWeb"/>
              <w:ind w:firstLine="720"/>
              <w:rPr>
                <w:lang w:val="ro-RO"/>
              </w:rPr>
            </w:pPr>
          </w:p>
          <w:p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NormalWeb"/>
              <w:ind w:firstLine="0"/>
              <w:rPr>
                <w:lang w:val="ro-RO"/>
              </w:rPr>
            </w:pPr>
          </w:p>
          <w:p w:rsidR="000258A4" w:rsidRPr="00C60D06" w:rsidRDefault="000258A4" w:rsidP="005B5134">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NormalWeb"/>
              <w:ind w:firstLine="0"/>
              <w:rPr>
                <w:lang w:val="ro-RO"/>
              </w:rPr>
            </w:pPr>
          </w:p>
          <w:p w:rsidR="000258A4" w:rsidRPr="00C60D06" w:rsidRDefault="000258A4" w:rsidP="005B5134">
            <w:pPr>
              <w:pStyle w:val="NormalWeb"/>
              <w:rPr>
                <w:lang w:val="ro-RO" w:eastAsia="en-US"/>
              </w:rPr>
            </w:pPr>
            <w:r w:rsidRPr="00C60D06">
              <w:rPr>
                <w:lang w:val="ro-RO"/>
              </w:rPr>
              <w:t>Prezenta garanţie este valabilă pînă la data de “___” _____________________ 20__.</w:t>
            </w:r>
          </w:p>
          <w:p w:rsidR="000258A4" w:rsidRPr="00C60D06" w:rsidRDefault="000258A4" w:rsidP="005B5134">
            <w:pPr>
              <w:pStyle w:val="NormalWeb"/>
              <w:rPr>
                <w:lang w:val="ro-RO"/>
              </w:rPr>
            </w:pPr>
          </w:p>
          <w:p w:rsidR="000258A4" w:rsidRPr="00C60D06" w:rsidRDefault="000258A4" w:rsidP="005B5134">
            <w:pPr>
              <w:pStyle w:val="NormalWeb"/>
              <w:ind w:firstLine="0"/>
              <w:rPr>
                <w:b/>
                <w:bCs/>
                <w:lang w:val="ro-RO"/>
              </w:rPr>
            </w:pPr>
            <w:r w:rsidRPr="00C60D06">
              <w:rPr>
                <w:b/>
                <w:bCs/>
                <w:lang w:val="ro-RO"/>
              </w:rPr>
              <w:t>_________________________________________</w:t>
            </w:r>
          </w:p>
          <w:p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62" w:name="_Toc392180203"/>
            <w:bookmarkStart w:id="163" w:name="_Toc449539093"/>
            <w:r w:rsidRPr="00435528">
              <w:lastRenderedPageBreak/>
              <w:t>Garanţie de bună execuţie (F3.3)</w:t>
            </w:r>
            <w:bookmarkEnd w:id="162"/>
            <w:bookmarkEnd w:id="163"/>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Heading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Heading2"/>
        <w:rPr>
          <w:sz w:val="24"/>
        </w:rPr>
      </w:pPr>
    </w:p>
    <w:p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817"/>
        <w:gridCol w:w="452"/>
        <w:gridCol w:w="239"/>
        <w:gridCol w:w="2143"/>
        <w:gridCol w:w="5012"/>
        <w:gridCol w:w="1000"/>
        <w:gridCol w:w="2353"/>
        <w:gridCol w:w="2509"/>
        <w:gridCol w:w="1395"/>
      </w:tblGrid>
      <w:tr w:rsidR="000258A4" w:rsidRPr="00C60D06" w:rsidTr="00B07250">
        <w:trPr>
          <w:trHeight w:val="697"/>
        </w:trPr>
        <w:tc>
          <w:tcPr>
            <w:tcW w:w="399" w:type="pct"/>
            <w:gridSpan w:val="2"/>
          </w:tcPr>
          <w:p w:rsidR="000258A4" w:rsidRPr="00435528" w:rsidRDefault="000258A4" w:rsidP="005B5134">
            <w:pPr>
              <w:pStyle w:val="Heading2"/>
              <w:rPr>
                <w:b w:val="0"/>
                <w:sz w:val="20"/>
                <w:szCs w:val="20"/>
              </w:rPr>
            </w:pPr>
          </w:p>
        </w:tc>
        <w:tc>
          <w:tcPr>
            <w:tcW w:w="75" w:type="pct"/>
          </w:tcPr>
          <w:p w:rsidR="000258A4" w:rsidRPr="00435528" w:rsidRDefault="000258A4" w:rsidP="005B5134">
            <w:pPr>
              <w:pStyle w:val="Heading2"/>
              <w:rPr>
                <w:b w:val="0"/>
                <w:sz w:val="20"/>
                <w:szCs w:val="20"/>
              </w:rPr>
            </w:pPr>
          </w:p>
        </w:tc>
        <w:tc>
          <w:tcPr>
            <w:tcW w:w="4526" w:type="pct"/>
            <w:gridSpan w:val="6"/>
            <w:shd w:val="clear" w:color="auto" w:fill="auto"/>
            <w:vAlign w:val="center"/>
          </w:tcPr>
          <w:p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rsidTr="00B07250">
        <w:tc>
          <w:tcPr>
            <w:tcW w:w="399" w:type="pct"/>
            <w:gridSpan w:val="2"/>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6"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B25E78">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B07250">
        <w:trPr>
          <w:trHeight w:val="41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r w:rsidRPr="002674E1">
              <w:t>Numărul procedurii de achiziție: ______ din _______</w:t>
            </w:r>
            <w:r w:rsidRPr="00C60D06">
              <w:t>_______</w:t>
            </w:r>
          </w:p>
        </w:tc>
      </w:tr>
      <w:tr w:rsidR="000258A4" w:rsidRPr="00C60D06" w:rsidTr="005B5134">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B07250" w:rsidRDefault="000258A4" w:rsidP="005B5134">
            <w:pPr>
              <w:rPr>
                <w:lang w:val="en-US"/>
              </w:rPr>
            </w:pPr>
            <w:r w:rsidRPr="00C60D06">
              <w:t>Denumirea licitaţiei:</w:t>
            </w:r>
            <w:r w:rsidR="00B07250" w:rsidRPr="00C933F0">
              <w:rPr>
                <w:i/>
                <w:highlight w:val="yellow"/>
                <w:u w:val="single"/>
                <w:lang w:val="en-US"/>
              </w:rPr>
              <w:t xml:space="preserve"> </w:t>
            </w:r>
            <w:r w:rsidR="00B07250" w:rsidRPr="00C933F0">
              <w:rPr>
                <w:rStyle w:val="Strong"/>
                <w:i/>
                <w:highlight w:val="yellow"/>
                <w:u w:val="single"/>
                <w:lang w:val="en-US"/>
              </w:rPr>
              <w:t>Servicii de alimentare a elevilor din institutiile preuniversitare subordonate DETS Buiucani pentru anul 2020</w:t>
            </w:r>
          </w:p>
        </w:tc>
      </w:tr>
      <w:tr w:rsidR="000258A4" w:rsidRPr="00C60D06" w:rsidTr="001D7FD7">
        <w:trPr>
          <w:trHeight w:val="567"/>
        </w:trPr>
        <w:tc>
          <w:tcPr>
            <w:tcW w:w="399" w:type="pct"/>
            <w:gridSpan w:val="2"/>
          </w:tcPr>
          <w:p w:rsidR="000258A4" w:rsidRPr="00C60D06" w:rsidRDefault="000258A4" w:rsidP="005B5134"/>
        </w:tc>
        <w:tc>
          <w:tcPr>
            <w:tcW w:w="75" w:type="pct"/>
          </w:tcPr>
          <w:p w:rsidR="000258A4" w:rsidRPr="00C60D06" w:rsidRDefault="000258A4" w:rsidP="005B5134"/>
        </w:tc>
        <w:tc>
          <w:tcPr>
            <w:tcW w:w="2561" w:type="pct"/>
            <w:gridSpan w:val="3"/>
            <w:shd w:val="clear" w:color="auto" w:fill="auto"/>
          </w:tcPr>
          <w:p w:rsidR="000258A4" w:rsidRPr="00C60D06" w:rsidRDefault="000258A4" w:rsidP="005B5134"/>
        </w:tc>
        <w:tc>
          <w:tcPr>
            <w:tcW w:w="1965" w:type="pct"/>
            <w:gridSpan w:val="3"/>
            <w:shd w:val="clear" w:color="auto" w:fill="auto"/>
          </w:tcPr>
          <w:p w:rsidR="000258A4" w:rsidRPr="00C60D06" w:rsidRDefault="000258A4" w:rsidP="005B5134"/>
        </w:tc>
      </w:tr>
      <w:tr w:rsidR="000258A4" w:rsidRPr="00C60D06" w:rsidTr="001D7FD7">
        <w:trPr>
          <w:gridAfter w:val="1"/>
          <w:wAfter w:w="438" w:type="pct"/>
          <w:trHeight w:val="104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Specificarea tehnică deplină solicitată de către autoritatea contractantă</w:t>
            </w:r>
          </w:p>
          <w:p w:rsidR="000258A4" w:rsidRPr="00C60D06" w:rsidRDefault="000258A4" w:rsidP="005B5134">
            <w:pPr>
              <w:jc w:val="center"/>
            </w:pPr>
          </w:p>
        </w:tc>
        <w:tc>
          <w:tcPr>
            <w:tcW w:w="1053"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rPr>
                <w:b/>
              </w:rPr>
            </w:pPr>
            <w:r w:rsidRPr="00C60D06">
              <w:rPr>
                <w:b/>
              </w:rPr>
              <w:t>Specificarea tehnică deplină propusă de către ofertant</w:t>
            </w:r>
          </w:p>
          <w:p w:rsidR="000258A4" w:rsidRPr="00C60D06" w:rsidRDefault="000258A4" w:rsidP="005B5134">
            <w:pPr>
              <w:jc w:val="center"/>
              <w:rPr>
                <w:b/>
                <w:szCs w:val="28"/>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Standarde de referinţă</w:t>
            </w:r>
          </w:p>
        </w:tc>
      </w:tr>
      <w:tr w:rsidR="001D7FD7" w:rsidRPr="00C60D06" w:rsidTr="001D7FD7">
        <w:trPr>
          <w:gridAfter w:val="1"/>
          <w:wAfter w:w="438" w:type="pct"/>
          <w:trHeight w:val="28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r w:rsidRPr="00C60D06">
              <w:t>1</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r w:rsidRPr="00C60D06">
              <w:t>2</w:t>
            </w:r>
          </w:p>
        </w:tc>
        <w:tc>
          <w:tcPr>
            <w:tcW w:w="1574" w:type="pct"/>
            <w:vMerge w:val="restart"/>
            <w:tcBorders>
              <w:top w:val="single" w:sz="4" w:space="0" w:color="auto"/>
              <w:left w:val="single" w:sz="4" w:space="0" w:color="auto"/>
              <w:right w:val="single" w:sz="4" w:space="0" w:color="auto"/>
            </w:tcBorders>
            <w:shd w:val="clear" w:color="auto" w:fill="auto"/>
            <w:vAlign w:val="center"/>
          </w:tcPr>
          <w:p w:rsidR="001D7FD7" w:rsidRPr="00C60D06" w:rsidRDefault="001D7FD7" w:rsidP="005B5134">
            <w:pPr>
              <w:jc w:val="center"/>
            </w:pPr>
            <w:r>
              <w:t>3</w:t>
            </w:r>
          </w:p>
        </w:tc>
        <w:tc>
          <w:tcPr>
            <w:tcW w:w="1053" w:type="pct"/>
            <w:gridSpan w:val="2"/>
            <w:vMerge w:val="restart"/>
            <w:tcBorders>
              <w:top w:val="single" w:sz="4" w:space="0" w:color="auto"/>
              <w:left w:val="single" w:sz="4" w:space="0" w:color="auto"/>
              <w:right w:val="single" w:sz="4" w:space="0" w:color="auto"/>
            </w:tcBorders>
          </w:tcPr>
          <w:p w:rsidR="001D7FD7" w:rsidRDefault="001D7FD7" w:rsidP="005B5134">
            <w:pPr>
              <w:jc w:val="center"/>
            </w:pPr>
          </w:p>
          <w:p w:rsidR="001D7FD7" w:rsidRPr="00C60D06" w:rsidRDefault="001D7FD7" w:rsidP="005B5134">
            <w:pPr>
              <w:jc w:val="center"/>
            </w:pPr>
            <w:r>
              <w:t>4</w:t>
            </w:r>
          </w:p>
        </w:tc>
        <w:tc>
          <w:tcPr>
            <w:tcW w:w="788" w:type="pct"/>
            <w:vMerge w:val="restart"/>
            <w:tcBorders>
              <w:top w:val="single" w:sz="4" w:space="0" w:color="auto"/>
              <w:left w:val="single" w:sz="4" w:space="0" w:color="auto"/>
              <w:right w:val="single" w:sz="4" w:space="0" w:color="auto"/>
            </w:tcBorders>
            <w:shd w:val="clear" w:color="auto" w:fill="auto"/>
            <w:vAlign w:val="center"/>
          </w:tcPr>
          <w:p w:rsidR="001D7FD7" w:rsidRPr="00C60D06" w:rsidRDefault="001D7FD7" w:rsidP="005B5134">
            <w:pPr>
              <w:jc w:val="center"/>
            </w:pPr>
            <w:r>
              <w:t>5</w:t>
            </w:r>
          </w:p>
        </w:tc>
      </w:tr>
      <w:tr w:rsidR="001D7FD7" w:rsidRPr="00C60D06" w:rsidTr="001D7FD7">
        <w:trPr>
          <w:gridAfter w:val="1"/>
          <w:wAfter w:w="438" w:type="pct"/>
          <w:trHeight w:val="397"/>
        </w:trPr>
        <w:tc>
          <w:tcPr>
            <w:tcW w:w="257" w:type="pct"/>
            <w:vMerge w:val="restart"/>
            <w:tcBorders>
              <w:top w:val="single" w:sz="4" w:space="0" w:color="auto"/>
              <w:left w:val="single" w:sz="4" w:space="0" w:color="auto"/>
              <w:right w:val="single" w:sz="4" w:space="0" w:color="auto"/>
            </w:tcBorders>
            <w:shd w:val="clear" w:color="auto" w:fill="auto"/>
            <w:textDirection w:val="btLr"/>
            <w:vAlign w:val="center"/>
          </w:tcPr>
          <w:p w:rsidR="001D7FD7" w:rsidRPr="00C60D06" w:rsidRDefault="001D7FD7" w:rsidP="00B07250">
            <w:pPr>
              <w:ind w:left="113" w:right="113"/>
              <w:jc w:val="center"/>
              <w:rPr>
                <w:b/>
              </w:rPr>
            </w:pPr>
            <w:r w:rsidRPr="003A3BD5">
              <w:rPr>
                <w:b/>
                <w:sz w:val="21"/>
                <w:szCs w:val="21"/>
              </w:rPr>
              <w:t>55510000-8</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r w:rsidRPr="00C60D06">
              <w:rPr>
                <w:b/>
              </w:rPr>
              <w:t>Servicii</w:t>
            </w:r>
          </w:p>
        </w:tc>
        <w:tc>
          <w:tcPr>
            <w:tcW w:w="1574"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c>
          <w:tcPr>
            <w:tcW w:w="1053" w:type="pct"/>
            <w:gridSpan w:val="2"/>
            <w:vMerge/>
            <w:tcBorders>
              <w:left w:val="single" w:sz="4" w:space="0" w:color="auto"/>
              <w:bottom w:val="single" w:sz="4" w:space="0" w:color="auto"/>
              <w:right w:val="single" w:sz="4" w:space="0" w:color="auto"/>
            </w:tcBorders>
          </w:tcPr>
          <w:p w:rsidR="001D7FD7" w:rsidRPr="00C60D06" w:rsidRDefault="001D7FD7" w:rsidP="005B5134">
            <w:pPr>
              <w:jc w:val="center"/>
            </w:pPr>
          </w:p>
        </w:tc>
        <w:tc>
          <w:tcPr>
            <w:tcW w:w="788"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B07250"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B07250" w:rsidRPr="00C60D06" w:rsidRDefault="00B07250"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250" w:rsidRPr="00C60D06" w:rsidRDefault="00B07250" w:rsidP="00B07250">
            <w:r w:rsidRPr="003A3BD5">
              <w:rPr>
                <w:b/>
              </w:rPr>
              <w:t>Lotul 1</w:t>
            </w:r>
          </w:p>
        </w:tc>
      </w:tr>
      <w:tr w:rsidR="00B07250"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B07250" w:rsidRPr="00C60D06" w:rsidRDefault="00B07250"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250" w:rsidRPr="00C60D06" w:rsidRDefault="00B07250" w:rsidP="00B07250">
            <w:r w:rsidRPr="003A3BD5">
              <w:rPr>
                <w:rStyle w:val="Strong"/>
                <w:sz w:val="21"/>
                <w:szCs w:val="21"/>
              </w:rPr>
              <w:t>Liceul Teoretic ”Nicolae Gogol”</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rStyle w:val="Strong"/>
                <w:sz w:val="21"/>
                <w:szCs w:val="21"/>
              </w:rPr>
            </w:pPr>
            <w:r w:rsidRPr="003A3BD5">
              <w:rPr>
                <w:sz w:val="21"/>
                <w:szCs w:val="21"/>
              </w:rPr>
              <w:t>Dejun cl. I-IV</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722527">
            <w:pPr>
              <w:spacing w:before="120"/>
              <w:jc w:val="both"/>
              <w:rPr>
                <w:lang w:val="en-US"/>
              </w:rPr>
            </w:pPr>
            <w:r>
              <w:rPr>
                <w:sz w:val="21"/>
                <w:szCs w:val="21"/>
                <w:lang w:val="en-US"/>
              </w:rPr>
              <w:t>451 elevi/zi, calorii min. -470</w:t>
            </w:r>
            <w:r w:rsidRPr="003A3BD5">
              <w:rPr>
                <w:sz w:val="21"/>
                <w:szCs w:val="21"/>
                <w:lang w:val="en-US"/>
              </w:rPr>
              <w:t xml:space="preserve"> kkal, la preţul de 13.65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sz w:val="21"/>
                <w:szCs w:val="21"/>
                <w:lang w:val="en-US"/>
              </w:rPr>
            </w:pPr>
            <w:r w:rsidRPr="003A3BD5">
              <w:rPr>
                <w:sz w:val="21"/>
                <w:szCs w:val="21"/>
              </w:rPr>
              <w:t>Dejun cl. V-IX</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722527">
            <w:pPr>
              <w:spacing w:before="120"/>
              <w:jc w:val="both"/>
              <w:rPr>
                <w:sz w:val="21"/>
                <w:szCs w:val="21"/>
                <w:lang w:val="en-US"/>
              </w:rPr>
            </w:pPr>
            <w:r>
              <w:rPr>
                <w:sz w:val="21"/>
                <w:szCs w:val="21"/>
                <w:lang w:val="en-US"/>
              </w:rPr>
              <w:t xml:space="preserve">60 </w:t>
            </w:r>
            <w:r w:rsidRPr="003A3BD5">
              <w:rPr>
                <w:sz w:val="21"/>
                <w:szCs w:val="21"/>
                <w:lang w:val="en-US"/>
              </w:rPr>
              <w:t>elevi/zi, calorii</w:t>
            </w:r>
            <w:r>
              <w:rPr>
                <w:sz w:val="21"/>
                <w:szCs w:val="21"/>
                <w:lang w:val="en-US"/>
              </w:rPr>
              <w:t xml:space="preserve"> min. -550 kkal, la preţul de 13</w:t>
            </w:r>
            <w:r w:rsidRPr="003A3BD5">
              <w:rPr>
                <w:sz w:val="21"/>
                <w:szCs w:val="21"/>
                <w:lang w:val="en-US"/>
              </w:rPr>
              <w:t xml:space="preserve">.65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sz w:val="21"/>
                <w:szCs w:val="21"/>
                <w:lang w:val="en-US"/>
              </w:rPr>
            </w:pPr>
            <w:r w:rsidRPr="003A3BD5">
              <w:rPr>
                <w:sz w:val="21"/>
                <w:szCs w:val="21"/>
              </w:rPr>
              <w:t>Dejun+prînz</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722527">
            <w:pPr>
              <w:spacing w:before="120"/>
              <w:jc w:val="both"/>
              <w:rPr>
                <w:sz w:val="21"/>
                <w:szCs w:val="21"/>
                <w:lang w:val="en-US"/>
              </w:rPr>
            </w:pPr>
            <w:r>
              <w:rPr>
                <w:sz w:val="21"/>
                <w:szCs w:val="21"/>
                <w:lang w:val="en-US"/>
              </w:rPr>
              <w:t>85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2</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sz w:val="21"/>
                <w:szCs w:val="21"/>
                <w:lang w:val="en-US"/>
              </w:rPr>
              <w:t>Liceul Teoretic ”I. S. Neciui Levitchi”</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139</w:t>
            </w:r>
            <w:r w:rsidRPr="003A3BD5">
              <w:rPr>
                <w:sz w:val="21"/>
                <w:szCs w:val="21"/>
                <w:lang w:val="en-US"/>
              </w:rPr>
              <w:t xml:space="preserve"> elevi/zi, calorii min. -</w:t>
            </w:r>
            <w:r>
              <w:rPr>
                <w:sz w:val="21"/>
                <w:szCs w:val="21"/>
                <w:lang w:val="en-US"/>
              </w:rPr>
              <w:t xml:space="preserve">470 </w:t>
            </w:r>
            <w:r w:rsidRPr="003A3BD5">
              <w:rPr>
                <w:sz w:val="21"/>
                <w:szCs w:val="21"/>
                <w:lang w:val="en-US"/>
              </w:rPr>
              <w:t xml:space="preserve">kkal, la preţul de 13.65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V-IX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51</w:t>
            </w:r>
            <w:r w:rsidRPr="003A3BD5">
              <w:rPr>
                <w:sz w:val="21"/>
                <w:szCs w:val="21"/>
                <w:lang w:val="en-US"/>
              </w:rPr>
              <w:t xml:space="preserve"> elevi/zi, calori</w:t>
            </w:r>
            <w:r>
              <w:rPr>
                <w:sz w:val="21"/>
                <w:szCs w:val="21"/>
                <w:lang w:val="en-US"/>
              </w:rPr>
              <w:t>i min. -550 kkal, la preţul de13</w:t>
            </w:r>
            <w:r w:rsidRPr="003A3BD5">
              <w:rPr>
                <w:sz w:val="21"/>
                <w:szCs w:val="21"/>
                <w:lang w:val="en-US"/>
              </w:rPr>
              <w:t xml:space="preserve">.65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20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3</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sz w:val="21"/>
                <w:szCs w:val="21"/>
              </w:rPr>
              <w:t>Gimnaziul nr. 86</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62 elevi/zi, calorii min. -470</w:t>
            </w:r>
            <w:r w:rsidRPr="003A3BD5">
              <w:rPr>
                <w:sz w:val="21"/>
                <w:szCs w:val="21"/>
                <w:lang w:val="en-US"/>
              </w:rPr>
              <w:t xml:space="preserve"> kkal, la preţul de 13.65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V-IX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35</w:t>
            </w:r>
            <w:r w:rsidRPr="003A3BD5">
              <w:rPr>
                <w:sz w:val="21"/>
                <w:szCs w:val="21"/>
                <w:lang w:val="en-US"/>
              </w:rPr>
              <w:t xml:space="preserve"> elevi/zi, calorii</w:t>
            </w:r>
            <w:r>
              <w:rPr>
                <w:sz w:val="21"/>
                <w:szCs w:val="21"/>
                <w:lang w:val="en-US"/>
              </w:rPr>
              <w:t xml:space="preserve"> min. -550 kkal, la preţul de 13</w:t>
            </w:r>
            <w:r w:rsidRPr="003A3BD5">
              <w:rPr>
                <w:sz w:val="21"/>
                <w:szCs w:val="21"/>
                <w:lang w:val="en-US"/>
              </w:rPr>
              <w:t xml:space="preserve">.65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F004E4" w:rsidRDefault="001D7FD7" w:rsidP="00B07250">
            <w:pPr>
              <w:rPr>
                <w:color w:val="000000"/>
                <w:sz w:val="21"/>
                <w:szCs w:val="21"/>
                <w:lang w:val="en-US"/>
              </w:rPr>
            </w:pPr>
            <w:r w:rsidRPr="00F004E4">
              <w:rPr>
                <w:sz w:val="21"/>
                <w:szCs w:val="21"/>
                <w:lang w:val="en-US"/>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12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TBC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sidRPr="003A3BD5">
              <w:rPr>
                <w:sz w:val="21"/>
                <w:szCs w:val="21"/>
              </w:rPr>
              <w:t>1</w:t>
            </w:r>
            <w:r>
              <w:rPr>
                <w:sz w:val="21"/>
                <w:szCs w:val="21"/>
                <w:lang w:val="en-US"/>
              </w:rPr>
              <w:t xml:space="preserve"> elevi/zi, calorii min. -16</w:t>
            </w:r>
            <w:r w:rsidRPr="003A3BD5">
              <w:rPr>
                <w:sz w:val="21"/>
                <w:szCs w:val="21"/>
                <w:lang w:val="en-US"/>
              </w:rPr>
              <w:t>00</w:t>
            </w:r>
            <w:r>
              <w:rPr>
                <w:sz w:val="21"/>
                <w:szCs w:val="21"/>
                <w:lang w:val="en-US"/>
              </w:rPr>
              <w:t>-1700</w:t>
            </w:r>
            <w:r w:rsidRPr="003A3BD5">
              <w:rPr>
                <w:sz w:val="21"/>
                <w:szCs w:val="21"/>
                <w:lang w:val="en-US"/>
              </w:rPr>
              <w:t xml:space="preserve"> kkal, la preţul de 23.00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4</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rFonts w:asciiTheme="minorHAnsi" w:hAnsiTheme="minorHAnsi"/>
                <w:sz w:val="21"/>
                <w:szCs w:val="21"/>
              </w:rPr>
              <w:t>Ș</w:t>
            </w:r>
            <w:r w:rsidRPr="003A3BD5">
              <w:rPr>
                <w:rStyle w:val="Strong"/>
                <w:sz w:val="21"/>
                <w:szCs w:val="21"/>
              </w:rPr>
              <w:t>coala Grădini</w:t>
            </w:r>
            <w:r w:rsidRPr="003A3BD5">
              <w:rPr>
                <w:rStyle w:val="Strong"/>
                <w:rFonts w:asciiTheme="minorHAnsi" w:hAnsiTheme="minorHAnsi"/>
                <w:sz w:val="21"/>
                <w:szCs w:val="21"/>
              </w:rPr>
              <w:t>ț</w:t>
            </w:r>
            <w:r w:rsidRPr="003A3BD5">
              <w:rPr>
                <w:rStyle w:val="Strong"/>
                <w:sz w:val="21"/>
                <w:szCs w:val="21"/>
              </w:rPr>
              <w:t>ă ”Antonin Ursu”</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225 elevi/zi, calorii min. -470</w:t>
            </w:r>
            <w:r w:rsidRPr="003A3BD5">
              <w:rPr>
                <w:sz w:val="21"/>
                <w:szCs w:val="21"/>
                <w:lang w:val="en-US"/>
              </w:rPr>
              <w:t xml:space="preserve"> kkal, la preţul de 13.65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722527">
            <w:pPr>
              <w:jc w:val="both"/>
              <w:rPr>
                <w:color w:val="000000"/>
                <w:sz w:val="21"/>
                <w:szCs w:val="21"/>
                <w:lang w:val="en-US"/>
              </w:rPr>
            </w:pPr>
            <w:r>
              <w:rPr>
                <w:sz w:val="21"/>
                <w:szCs w:val="21"/>
                <w:lang w:val="en-US"/>
              </w:rPr>
              <w:t>30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Grupele de grădini</w:t>
            </w:r>
            <w:r w:rsidRPr="003A3BD5">
              <w:rPr>
                <w:rFonts w:asciiTheme="minorHAnsi" w:hAnsiTheme="minorHAnsi"/>
                <w:sz w:val="21"/>
                <w:szCs w:val="21"/>
              </w:rPr>
              <w:t>ț</w:t>
            </w:r>
            <w:r w:rsidRPr="003A3BD5">
              <w:rPr>
                <w:sz w:val="21"/>
                <w:szCs w:val="21"/>
              </w:rPr>
              <w:t xml:space="preserve">ă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080A43" w:rsidRDefault="001D7FD7" w:rsidP="00722527">
            <w:pPr>
              <w:jc w:val="both"/>
              <w:rPr>
                <w:sz w:val="21"/>
                <w:szCs w:val="21"/>
                <w:lang w:val="en-US"/>
              </w:rPr>
            </w:pPr>
            <w:r>
              <w:rPr>
                <w:sz w:val="21"/>
                <w:szCs w:val="21"/>
                <w:lang w:val="en-US"/>
              </w:rPr>
              <w:t>120</w:t>
            </w:r>
            <w:r w:rsidRPr="003A3BD5">
              <w:rPr>
                <w:sz w:val="21"/>
                <w:szCs w:val="21"/>
                <w:lang w:val="en-US"/>
              </w:rPr>
              <w:t xml:space="preserve"> copii/zi, calorii m</w:t>
            </w:r>
            <w:r>
              <w:rPr>
                <w:sz w:val="21"/>
                <w:szCs w:val="21"/>
                <w:lang w:val="en-US"/>
              </w:rPr>
              <w:t>in. – 1900 kkal, la preţul de 31.6</w:t>
            </w:r>
            <w:r w:rsidRPr="003A3BD5">
              <w:rPr>
                <w:sz w:val="21"/>
                <w:szCs w:val="21"/>
                <w:lang w:val="en-US"/>
              </w:rPr>
              <w:t xml:space="preserve">5 lei/copil/zi,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r w:rsidRPr="00C60D06">
              <w:rPr>
                <w:b/>
              </w:rPr>
              <w:t>TOTAL</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bl>
    <w:p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rsidTr="005B5134">
              <w:trPr>
                <w:gridAfter w:val="2"/>
                <w:wAfter w:w="567" w:type="dxa"/>
                <w:trHeight w:val="697"/>
              </w:trPr>
              <w:tc>
                <w:tcPr>
                  <w:tcW w:w="11989" w:type="dxa"/>
                  <w:gridSpan w:val="10"/>
                  <w:shd w:val="clear" w:color="auto" w:fill="auto"/>
                  <w:vAlign w:val="center"/>
                </w:tcPr>
                <w:p w:rsidR="000258A4" w:rsidRPr="00435528" w:rsidRDefault="000258A4" w:rsidP="00B25E78">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rsidR="000258A4" w:rsidRPr="00435528" w:rsidRDefault="000258A4" w:rsidP="00B25E78">
                  <w:pPr>
                    <w:pStyle w:val="Heading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rsidR="000258A4" w:rsidRPr="00435528" w:rsidRDefault="000258A4" w:rsidP="00B25E78">
                  <w:pPr>
                    <w:pStyle w:val="Heading2"/>
                    <w:framePr w:hSpace="180" w:wrap="around" w:vAnchor="page" w:hAnchor="margin" w:y="347"/>
                    <w:rPr>
                      <w:b w:val="0"/>
                      <w:sz w:val="20"/>
                      <w:szCs w:val="20"/>
                    </w:rPr>
                  </w:pPr>
                </w:p>
              </w:tc>
            </w:tr>
            <w:tr w:rsidR="000258A4" w:rsidRPr="00C60D06" w:rsidTr="005B5134">
              <w:trPr>
                <w:gridAfter w:val="2"/>
                <w:wAfter w:w="567" w:type="dxa"/>
              </w:trPr>
              <w:tc>
                <w:tcPr>
                  <w:tcW w:w="11989" w:type="dxa"/>
                  <w:gridSpan w:val="10"/>
                  <w:tcBorders>
                    <w:bottom w:val="single" w:sz="4" w:space="0" w:color="auto"/>
                  </w:tcBorders>
                  <w:shd w:val="clear" w:color="auto" w:fill="auto"/>
                </w:tcPr>
                <w:p w:rsidR="000258A4" w:rsidRPr="00C60D06" w:rsidRDefault="000258A4" w:rsidP="00B25E78">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B25E78">
                  <w:pPr>
                    <w:pStyle w:val="BankNormal"/>
                    <w:framePr w:hSpace="180" w:wrap="around" w:vAnchor="page" w:hAnchor="margin" w:y="347"/>
                    <w:spacing w:after="0"/>
                    <w:jc w:val="both"/>
                    <w:rPr>
                      <w:i/>
                      <w:iCs/>
                      <w:szCs w:val="24"/>
                      <w:lang w:val="ro-RO"/>
                    </w:rPr>
                  </w:pPr>
                </w:p>
                <w:p w:rsidR="000258A4" w:rsidRPr="00C60D06" w:rsidRDefault="000258A4" w:rsidP="00B25E78">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B25E78">
                  <w:pPr>
                    <w:framePr w:hSpace="180" w:wrap="around" w:vAnchor="page" w:hAnchor="margin" w:y="347"/>
                    <w:jc w:val="both"/>
                    <w:rPr>
                      <w:i/>
                      <w:iCs/>
                    </w:rPr>
                  </w:pP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B25E78">
                  <w:pPr>
                    <w:framePr w:hSpace="180" w:wrap="around" w:vAnchor="page" w:hAnchor="margin" w:y="347"/>
                    <w:rPr>
                      <w:sz w:val="20"/>
                    </w:rPr>
                  </w:pPr>
                  <w:r w:rsidRPr="002674E1">
                    <w:rPr>
                      <w:sz w:val="20"/>
                    </w:rPr>
                    <w:t>Numărul procedurii de achiziție: ______ din _______</w:t>
                  </w: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B25E78">
                  <w:pPr>
                    <w:framePr w:hSpace="180" w:wrap="around" w:vAnchor="page" w:hAnchor="margin" w:y="347"/>
                    <w:rPr>
                      <w:sz w:val="20"/>
                    </w:rPr>
                  </w:pPr>
                  <w:r w:rsidRPr="002674E1">
                    <w:rPr>
                      <w:sz w:val="20"/>
                    </w:rPr>
                    <w:t>Denumirea licitaţiei:</w:t>
                  </w:r>
                  <w:r w:rsidR="001D7FD7" w:rsidRPr="00C60D06">
                    <w:t>:</w:t>
                  </w:r>
                  <w:r w:rsidR="001D7FD7" w:rsidRPr="00C933F0">
                    <w:rPr>
                      <w:i/>
                      <w:highlight w:val="yellow"/>
                      <w:u w:val="single"/>
                      <w:lang w:val="en-US"/>
                    </w:rPr>
                    <w:t xml:space="preserve"> </w:t>
                  </w:r>
                  <w:r w:rsidR="001D7FD7" w:rsidRPr="00C933F0">
                    <w:rPr>
                      <w:rStyle w:val="Strong"/>
                      <w:i/>
                      <w:highlight w:val="yellow"/>
                      <w:u w:val="single"/>
                      <w:lang w:val="en-US"/>
                    </w:rPr>
                    <w:t>Servicii de alimentare a elevilor din institutiile preuniversitare subordonate DETS Buiucani pentru anul 2020</w:t>
                  </w:r>
                </w:p>
              </w:tc>
            </w:tr>
            <w:tr w:rsidR="000258A4" w:rsidRPr="002674E1" w:rsidTr="005B5134">
              <w:trPr>
                <w:trHeight w:val="567"/>
              </w:trPr>
              <w:tc>
                <w:tcPr>
                  <w:tcW w:w="11299" w:type="dxa"/>
                  <w:gridSpan w:val="9"/>
                  <w:shd w:val="clear" w:color="auto" w:fill="auto"/>
                </w:tcPr>
                <w:p w:rsidR="000258A4" w:rsidRPr="002674E1" w:rsidRDefault="000258A4" w:rsidP="00B25E78">
                  <w:pPr>
                    <w:framePr w:hSpace="180" w:wrap="around" w:vAnchor="page" w:hAnchor="margin" w:y="347"/>
                    <w:rPr>
                      <w:sz w:val="20"/>
                    </w:rPr>
                  </w:pPr>
                </w:p>
              </w:tc>
              <w:tc>
                <w:tcPr>
                  <w:tcW w:w="1257" w:type="dxa"/>
                  <w:gridSpan w:val="3"/>
                </w:tcPr>
                <w:p w:rsidR="000258A4" w:rsidRPr="006C1FA2" w:rsidRDefault="000258A4" w:rsidP="00B25E78">
                  <w:pPr>
                    <w:framePr w:hSpace="180" w:wrap="around" w:vAnchor="page" w:hAnchor="margin" w:y="347"/>
                    <w:rPr>
                      <w:sz w:val="20"/>
                    </w:rPr>
                  </w:pPr>
                </w:p>
              </w:tc>
              <w:tc>
                <w:tcPr>
                  <w:tcW w:w="1257" w:type="dxa"/>
                  <w:gridSpan w:val="3"/>
                </w:tcPr>
                <w:p w:rsidR="000258A4" w:rsidRPr="002674E1" w:rsidRDefault="000258A4" w:rsidP="00B25E78">
                  <w:pPr>
                    <w:framePr w:hSpace="180" w:wrap="around" w:vAnchor="page" w:hAnchor="margin" w:y="347"/>
                    <w:rPr>
                      <w:sz w:val="20"/>
                    </w:rPr>
                  </w:pPr>
                </w:p>
              </w:tc>
            </w:tr>
            <w:tr w:rsidR="000258A4" w:rsidRPr="002674E1"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B25E78">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Suma</w:t>
                  </w:r>
                </w:p>
                <w:p w:rsidR="000258A4" w:rsidRPr="002674E1" w:rsidRDefault="000258A4" w:rsidP="00B25E78">
                  <w:pPr>
                    <w:framePr w:hSpace="180" w:wrap="around" w:vAnchor="page" w:hAnchor="margin" w:y="347"/>
                    <w:jc w:val="center"/>
                    <w:rPr>
                      <w:b/>
                      <w:sz w:val="20"/>
                    </w:rPr>
                  </w:pPr>
                  <w:r w:rsidRPr="002674E1">
                    <w:rPr>
                      <w:b/>
                      <w:sz w:val="20"/>
                    </w:rPr>
                    <w:t>fără</w:t>
                  </w:r>
                </w:p>
                <w:p w:rsidR="000258A4" w:rsidRPr="002674E1" w:rsidRDefault="000258A4" w:rsidP="00B25E78">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B25E78">
                  <w:pPr>
                    <w:framePr w:hSpace="180" w:wrap="around" w:vAnchor="page" w:hAnchor="margin" w:y="347"/>
                    <w:jc w:val="center"/>
                    <w:rPr>
                      <w:b/>
                      <w:sz w:val="20"/>
                    </w:rPr>
                  </w:pPr>
                  <w:r w:rsidRPr="002674E1">
                    <w:rPr>
                      <w:b/>
                      <w:sz w:val="20"/>
                    </w:rPr>
                    <w:t>Suma</w:t>
                  </w:r>
                </w:p>
                <w:p w:rsidR="000258A4" w:rsidRPr="002674E1" w:rsidRDefault="000258A4" w:rsidP="00B25E78">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B25E78">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B25E78">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B25E78">
                  <w:pPr>
                    <w:framePr w:hSpace="180" w:wrap="around" w:vAnchor="page" w:hAnchor="margin" w:y="347"/>
                    <w:rPr>
                      <w:b/>
                      <w:sz w:val="20"/>
                      <w:szCs w:val="28"/>
                    </w:rPr>
                  </w:pPr>
                  <w:r w:rsidRPr="002674E1">
                    <w:rPr>
                      <w:b/>
                      <w:sz w:val="20"/>
                      <w:szCs w:val="28"/>
                    </w:rPr>
                    <w:t>Clasificație bugetară (IBAN)</w:t>
                  </w:r>
                </w:p>
              </w:tc>
            </w:tr>
            <w:tr w:rsidR="001D7FD7" w:rsidRPr="002674E1" w:rsidTr="00DF7949">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2</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3</w:t>
                  </w:r>
                </w:p>
              </w:tc>
              <w:tc>
                <w:tcPr>
                  <w:tcW w:w="947"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4</w:t>
                  </w:r>
                </w:p>
              </w:tc>
              <w:tc>
                <w:tcPr>
                  <w:tcW w:w="1469"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5</w:t>
                  </w:r>
                </w:p>
              </w:tc>
              <w:tc>
                <w:tcPr>
                  <w:tcW w:w="1216"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7</w:t>
                  </w:r>
                </w:p>
              </w:tc>
              <w:tc>
                <w:tcPr>
                  <w:tcW w:w="1214"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jc w:val="center"/>
                    <w:rPr>
                      <w:sz w:val="20"/>
                    </w:rPr>
                  </w:pPr>
                  <w:r w:rsidRPr="002674E1">
                    <w:rPr>
                      <w:sz w:val="20"/>
                    </w:rPr>
                    <w:t>8</w:t>
                  </w:r>
                </w:p>
              </w:tc>
              <w:tc>
                <w:tcPr>
                  <w:tcW w:w="1257" w:type="dxa"/>
                  <w:gridSpan w:val="3"/>
                  <w:vMerge w:val="restart"/>
                  <w:tcBorders>
                    <w:top w:val="single" w:sz="4" w:space="0" w:color="auto"/>
                    <w:left w:val="single" w:sz="4" w:space="0" w:color="auto"/>
                    <w:right w:val="single" w:sz="4" w:space="0" w:color="auto"/>
                  </w:tcBorders>
                </w:tcPr>
                <w:p w:rsidR="001D7FD7" w:rsidRDefault="001D7FD7" w:rsidP="00B25E78">
                  <w:pPr>
                    <w:framePr w:hSpace="180" w:wrap="around" w:vAnchor="page" w:hAnchor="margin" w:y="347"/>
                    <w:jc w:val="center"/>
                    <w:rPr>
                      <w:sz w:val="20"/>
                    </w:rPr>
                  </w:pPr>
                </w:p>
                <w:p w:rsidR="001D7FD7" w:rsidRPr="002674E1" w:rsidRDefault="001D7FD7" w:rsidP="00B25E78">
                  <w:pPr>
                    <w:framePr w:hSpace="180" w:wrap="around" w:vAnchor="page" w:hAnchor="margin" w:y="347"/>
                    <w:jc w:val="center"/>
                    <w:rPr>
                      <w:sz w:val="20"/>
                    </w:rPr>
                  </w:pPr>
                  <w:r w:rsidRPr="002674E1">
                    <w:rPr>
                      <w:sz w:val="20"/>
                    </w:rPr>
                    <w:t>9</w:t>
                  </w:r>
                </w:p>
              </w:tc>
              <w:tc>
                <w:tcPr>
                  <w:tcW w:w="1257" w:type="dxa"/>
                  <w:gridSpan w:val="3"/>
                  <w:vMerge w:val="restart"/>
                  <w:tcBorders>
                    <w:top w:val="single" w:sz="4" w:space="0" w:color="auto"/>
                    <w:left w:val="single" w:sz="4" w:space="0" w:color="auto"/>
                    <w:right w:val="single" w:sz="4" w:space="0" w:color="auto"/>
                  </w:tcBorders>
                </w:tcPr>
                <w:p w:rsidR="001D7FD7" w:rsidRDefault="001D7FD7" w:rsidP="00B25E78">
                  <w:pPr>
                    <w:framePr w:hSpace="180" w:wrap="around" w:vAnchor="page" w:hAnchor="margin" w:y="347"/>
                    <w:jc w:val="center"/>
                    <w:rPr>
                      <w:sz w:val="20"/>
                    </w:rPr>
                  </w:pPr>
                </w:p>
                <w:p w:rsidR="001D7FD7" w:rsidRPr="006C1FA2" w:rsidRDefault="001D7FD7" w:rsidP="00B25E78">
                  <w:pPr>
                    <w:framePr w:hSpace="180" w:wrap="around" w:vAnchor="page" w:hAnchor="margin" w:y="347"/>
                    <w:jc w:val="center"/>
                    <w:rPr>
                      <w:sz w:val="20"/>
                    </w:rPr>
                  </w:pPr>
                  <w:r>
                    <w:rPr>
                      <w:sz w:val="20"/>
                    </w:rPr>
                    <w:t>10</w:t>
                  </w:r>
                </w:p>
              </w:tc>
            </w:tr>
            <w:tr w:rsidR="001D7FD7" w:rsidRPr="002674E1" w:rsidTr="001D7FD7">
              <w:trPr>
                <w:gridAfter w:val="1"/>
                <w:wAfter w:w="36" w:type="dxa"/>
                <w:trHeight w:val="397"/>
              </w:trPr>
              <w:tc>
                <w:tcPr>
                  <w:tcW w:w="985" w:type="dxa"/>
                  <w:vMerge w:val="restart"/>
                  <w:tcBorders>
                    <w:top w:val="single" w:sz="4" w:space="0" w:color="auto"/>
                    <w:left w:val="single" w:sz="4" w:space="0" w:color="auto"/>
                    <w:right w:val="single" w:sz="4" w:space="0" w:color="auto"/>
                  </w:tcBorders>
                  <w:shd w:val="clear" w:color="auto" w:fill="auto"/>
                  <w:textDirection w:val="btLr"/>
                  <w:vAlign w:val="center"/>
                </w:tcPr>
                <w:p w:rsidR="001D7FD7" w:rsidRPr="002674E1" w:rsidRDefault="001D7FD7" w:rsidP="00B25E78">
                  <w:pPr>
                    <w:framePr w:hSpace="180" w:wrap="around" w:vAnchor="page" w:hAnchor="margin" w:y="347"/>
                    <w:ind w:left="113" w:right="113"/>
                    <w:rPr>
                      <w:sz w:val="20"/>
                    </w:rPr>
                  </w:pPr>
                  <w:r w:rsidRPr="003A3BD5">
                    <w:rPr>
                      <w:b/>
                      <w:sz w:val="21"/>
                      <w:szCs w:val="21"/>
                    </w:rPr>
                    <w:t>55510000-8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b/>
                      <w:sz w:val="20"/>
                    </w:rPr>
                  </w:pPr>
                  <w:r w:rsidRPr="002674E1">
                    <w:rPr>
                      <w:b/>
                      <w:sz w:val="20"/>
                    </w:rPr>
                    <w:t>Servicii</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469"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6D0784">
              <w:trPr>
                <w:gridAfter w:val="1"/>
                <w:wAfter w:w="36" w:type="dxa"/>
                <w:trHeight w:val="276"/>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b/>
                    </w:rPr>
                    <w:t>Lotul 1</w:t>
                  </w:r>
                </w:p>
              </w:tc>
            </w:tr>
            <w:tr w:rsidR="001D7FD7" w:rsidRPr="002674E1" w:rsidTr="006D0784">
              <w:trPr>
                <w:gridAfter w:val="1"/>
                <w:wAfter w:w="36" w:type="dxa"/>
                <w:trHeight w:val="280"/>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rStyle w:val="Strong"/>
                      <w:sz w:val="21"/>
                      <w:szCs w:val="21"/>
                    </w:rPr>
                    <w:t>Liceul Teoretic ”Nicolae Gogol”</w:t>
                  </w:r>
                </w:p>
              </w:tc>
            </w:tr>
            <w:tr w:rsidR="001D7FD7" w:rsidRPr="002674E1" w:rsidTr="003B323E">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25E78">
                  <w:pPr>
                    <w:framePr w:hSpace="180" w:wrap="around" w:vAnchor="page" w:hAnchor="margin" w:y="347"/>
                    <w:spacing w:before="120"/>
                    <w:rPr>
                      <w:rStyle w:val="Strong"/>
                      <w:sz w:val="21"/>
                      <w:szCs w:val="21"/>
                    </w:rPr>
                  </w:pPr>
                  <w:r w:rsidRPr="003A3BD5">
                    <w:rPr>
                      <w:sz w:val="21"/>
                      <w:szCs w:val="21"/>
                    </w:rPr>
                    <w:t>Dejun cl. I-IV</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3B323E">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25E78">
                  <w:pPr>
                    <w:framePr w:hSpace="180" w:wrap="around" w:vAnchor="page" w:hAnchor="margin" w:y="347"/>
                    <w:spacing w:before="120"/>
                    <w:rPr>
                      <w:sz w:val="21"/>
                      <w:szCs w:val="21"/>
                      <w:lang w:val="en-US"/>
                    </w:rPr>
                  </w:pPr>
                  <w:r w:rsidRPr="003A3BD5">
                    <w:rPr>
                      <w:sz w:val="21"/>
                      <w:szCs w:val="21"/>
                    </w:rPr>
                    <w:t>Dejun cl. V-IX</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4E5F3A"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3B323E">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25E78">
                  <w:pPr>
                    <w:framePr w:hSpace="180" w:wrap="around" w:vAnchor="page" w:hAnchor="margin" w:y="347"/>
                    <w:spacing w:before="120"/>
                    <w:rPr>
                      <w:sz w:val="21"/>
                      <w:szCs w:val="21"/>
                      <w:lang w:val="en-US"/>
                    </w:rPr>
                  </w:pPr>
                  <w:r w:rsidRPr="003A3BD5">
                    <w:rPr>
                      <w:sz w:val="21"/>
                      <w:szCs w:val="21"/>
                    </w:rPr>
                    <w:t>Dejun+prînz</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4E5F3A"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1D7FD7">
              <w:trPr>
                <w:gridAfter w:val="1"/>
                <w:wAfter w:w="36" w:type="dxa"/>
                <w:trHeight w:val="286"/>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b/>
                    </w:rPr>
                    <w:t>Lotul 2</w:t>
                  </w:r>
                </w:p>
              </w:tc>
            </w:tr>
            <w:tr w:rsidR="001D7FD7" w:rsidRPr="002674E1" w:rsidTr="001D7FD7">
              <w:trPr>
                <w:gridAfter w:val="1"/>
                <w:wAfter w:w="36" w:type="dxa"/>
                <w:trHeight w:val="290"/>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rStyle w:val="Strong"/>
                      <w:sz w:val="21"/>
                      <w:szCs w:val="21"/>
                      <w:lang w:val="en-US"/>
                    </w:rPr>
                    <w:t>Liceul Teoretic ”I. S. Neciui Levitchi”</w:t>
                  </w:r>
                </w:p>
              </w:tc>
            </w:tr>
            <w:tr w:rsidR="001D7FD7" w:rsidRPr="002674E1" w:rsidTr="00D42910">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D42910">
              <w:trPr>
                <w:gridAfter w:val="1"/>
                <w:wAfter w:w="36"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 cl. V-IX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D42910">
              <w:trPr>
                <w:gridAfter w:val="1"/>
                <w:wAfter w:w="36"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Dejun+prînz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1D7FD7">
              <w:trPr>
                <w:gridAfter w:val="1"/>
                <w:wAfter w:w="36" w:type="dxa"/>
                <w:trHeight w:val="299"/>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b/>
                    </w:rPr>
                    <w:t>Lotul 3</w:t>
                  </w:r>
                </w:p>
              </w:tc>
            </w:tr>
            <w:tr w:rsidR="001D7FD7" w:rsidRPr="002674E1" w:rsidTr="001D7FD7">
              <w:trPr>
                <w:gridAfter w:val="1"/>
                <w:wAfter w:w="36" w:type="dxa"/>
                <w:trHeight w:val="262"/>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rStyle w:val="Strong"/>
                      <w:sz w:val="21"/>
                      <w:szCs w:val="21"/>
                    </w:rPr>
                    <w:t>Gimnaziul nr. 86</w:t>
                  </w:r>
                </w:p>
              </w:tc>
            </w:tr>
            <w:tr w:rsidR="001D7FD7" w:rsidRPr="002674E1" w:rsidTr="00816E12">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816E12">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 cl. V-IX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816E12">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F004E4" w:rsidRDefault="001D7FD7" w:rsidP="00B25E78">
                  <w:pPr>
                    <w:framePr w:hSpace="180" w:wrap="around" w:vAnchor="page" w:hAnchor="margin" w:y="347"/>
                    <w:rPr>
                      <w:color w:val="000000"/>
                      <w:sz w:val="21"/>
                      <w:szCs w:val="21"/>
                      <w:lang w:val="en-US"/>
                    </w:rPr>
                  </w:pPr>
                  <w:r w:rsidRPr="00F004E4">
                    <w:rPr>
                      <w:sz w:val="21"/>
                      <w:szCs w:val="21"/>
                      <w:lang w:val="en-US"/>
                    </w:rPr>
                    <w:t xml:space="preserve">Dejun+prînz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816E12">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Dejun+prînz TBC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1D7FD7">
              <w:trPr>
                <w:gridAfter w:val="1"/>
                <w:wAfter w:w="36" w:type="dxa"/>
                <w:trHeight w:val="191"/>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b/>
                    </w:rPr>
                    <w:t>Lotul 4</w:t>
                  </w:r>
                </w:p>
              </w:tc>
            </w:tr>
            <w:tr w:rsidR="001D7FD7" w:rsidRPr="002674E1" w:rsidTr="001D7FD7">
              <w:trPr>
                <w:gridAfter w:val="1"/>
                <w:wAfter w:w="36" w:type="dxa"/>
                <w:trHeight w:val="324"/>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B25E78">
                  <w:pPr>
                    <w:framePr w:hSpace="180" w:wrap="around" w:vAnchor="page" w:hAnchor="margin" w:y="347"/>
                    <w:rPr>
                      <w:sz w:val="20"/>
                    </w:rPr>
                  </w:pPr>
                  <w:r w:rsidRPr="003A3BD5">
                    <w:rPr>
                      <w:rStyle w:val="Strong"/>
                      <w:rFonts w:asciiTheme="minorHAnsi" w:hAnsiTheme="minorHAnsi"/>
                      <w:sz w:val="21"/>
                      <w:szCs w:val="21"/>
                    </w:rPr>
                    <w:t>Ș</w:t>
                  </w:r>
                  <w:r w:rsidRPr="003A3BD5">
                    <w:rPr>
                      <w:rStyle w:val="Strong"/>
                      <w:sz w:val="21"/>
                      <w:szCs w:val="21"/>
                    </w:rPr>
                    <w:t>coala Grădini</w:t>
                  </w:r>
                  <w:r w:rsidRPr="003A3BD5">
                    <w:rPr>
                      <w:rStyle w:val="Strong"/>
                      <w:rFonts w:asciiTheme="minorHAnsi" w:hAnsiTheme="minorHAnsi"/>
                      <w:sz w:val="21"/>
                      <w:szCs w:val="21"/>
                    </w:rPr>
                    <w:t>ț</w:t>
                  </w:r>
                  <w:r w:rsidRPr="003A3BD5">
                    <w:rPr>
                      <w:rStyle w:val="Strong"/>
                      <w:sz w:val="21"/>
                      <w:szCs w:val="21"/>
                    </w:rPr>
                    <w:t>ă ”Antonin Ursu”</w:t>
                  </w:r>
                </w:p>
              </w:tc>
            </w:tr>
            <w:tr w:rsidR="001D7FD7" w:rsidRPr="002674E1" w:rsidTr="003A20AF">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3A20AF">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 xml:space="preserve">Dejun+prînz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3A20AF">
              <w:trPr>
                <w:gridAfter w:val="1"/>
                <w:wAfter w:w="36"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25E78">
                  <w:pPr>
                    <w:framePr w:hSpace="180" w:wrap="around" w:vAnchor="page" w:hAnchor="margin" w:y="347"/>
                    <w:rPr>
                      <w:color w:val="000000"/>
                      <w:sz w:val="21"/>
                      <w:szCs w:val="21"/>
                    </w:rPr>
                  </w:pPr>
                  <w:r w:rsidRPr="003A3BD5">
                    <w:rPr>
                      <w:sz w:val="21"/>
                      <w:szCs w:val="21"/>
                    </w:rPr>
                    <w:t>Grupele de grădini</w:t>
                  </w:r>
                  <w:r w:rsidRPr="003A3BD5">
                    <w:rPr>
                      <w:rFonts w:asciiTheme="minorHAnsi" w:hAnsiTheme="minorHAnsi"/>
                      <w:sz w:val="21"/>
                      <w:szCs w:val="21"/>
                    </w:rPr>
                    <w:t>ț</w:t>
                  </w:r>
                  <w:r w:rsidRPr="003A3BD5">
                    <w:rPr>
                      <w:sz w:val="21"/>
                      <w:szCs w:val="21"/>
                    </w:rPr>
                    <w:t xml:space="preserve">ă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B25E78">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B25E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B25E78">
                  <w:pPr>
                    <w:framePr w:hSpace="180" w:wrap="around" w:vAnchor="page" w:hAnchor="margin" w:y="347"/>
                    <w:rPr>
                      <w:sz w:val="20"/>
                    </w:rPr>
                  </w:pPr>
                </w:p>
              </w:tc>
            </w:tr>
            <w:tr w:rsidR="001D7FD7" w:rsidRPr="002674E1" w:rsidTr="005B5134">
              <w:trPr>
                <w:trHeight w:val="397"/>
              </w:trPr>
              <w:tc>
                <w:tcPr>
                  <w:tcW w:w="11299" w:type="dxa"/>
                  <w:gridSpan w:val="9"/>
                  <w:tcBorders>
                    <w:top w:val="single" w:sz="4" w:space="0" w:color="auto"/>
                  </w:tcBorders>
                  <w:shd w:val="clear" w:color="auto" w:fill="auto"/>
                  <w:vAlign w:val="center"/>
                </w:tcPr>
                <w:p w:rsidR="001D7FD7" w:rsidRPr="002674E1" w:rsidRDefault="001D7FD7" w:rsidP="00B25E78">
                  <w:pPr>
                    <w:framePr w:hSpace="180" w:wrap="around" w:vAnchor="page" w:hAnchor="margin" w:y="347"/>
                    <w:tabs>
                      <w:tab w:val="left" w:pos="6120"/>
                    </w:tabs>
                    <w:rPr>
                      <w:sz w:val="20"/>
                    </w:rPr>
                  </w:pPr>
                </w:p>
                <w:p w:rsidR="001D7FD7" w:rsidRPr="002674E1" w:rsidRDefault="001D7FD7" w:rsidP="00B25E78">
                  <w:pPr>
                    <w:framePr w:hSpace="180" w:wrap="around" w:vAnchor="page" w:hAnchor="margin" w:y="347"/>
                    <w:rPr>
                      <w:sz w:val="20"/>
                    </w:rPr>
                  </w:pPr>
                  <w:r w:rsidRPr="002674E1">
                    <w:rPr>
                      <w:sz w:val="20"/>
                    </w:rPr>
                    <w:t>Semnat:_______________ Numele, Prenumele:_____________________________ În calitate de: ______________</w:t>
                  </w:r>
                </w:p>
                <w:p w:rsidR="001D7FD7" w:rsidRPr="002674E1" w:rsidRDefault="001D7FD7" w:rsidP="00B25E78">
                  <w:pPr>
                    <w:framePr w:hSpace="180" w:wrap="around" w:vAnchor="page" w:hAnchor="margin" w:y="347"/>
                    <w:rPr>
                      <w:sz w:val="20"/>
                    </w:rPr>
                  </w:pPr>
                </w:p>
                <w:p w:rsidR="001D7FD7" w:rsidRPr="002674E1" w:rsidRDefault="001D7FD7" w:rsidP="00B25E78">
                  <w:pPr>
                    <w:framePr w:hSpace="180" w:wrap="around" w:vAnchor="page" w:hAnchor="margin" w:y="347"/>
                    <w:rPr>
                      <w:bCs/>
                      <w:iCs/>
                      <w:sz w:val="20"/>
                    </w:rPr>
                  </w:pPr>
                  <w:r w:rsidRPr="002674E1">
                    <w:rPr>
                      <w:bCs/>
                      <w:iCs/>
                      <w:sz w:val="20"/>
                    </w:rPr>
                    <w:lastRenderedPageBreak/>
                    <w:t>Ofertantul: _______________________ Adresa: ________________________________________________________</w:t>
                  </w:r>
                </w:p>
              </w:tc>
              <w:tc>
                <w:tcPr>
                  <w:tcW w:w="1257" w:type="dxa"/>
                  <w:gridSpan w:val="3"/>
                  <w:tcBorders>
                    <w:top w:val="single" w:sz="4" w:space="0" w:color="auto"/>
                  </w:tcBorders>
                </w:tcPr>
                <w:p w:rsidR="001D7FD7" w:rsidRPr="006C1FA2" w:rsidRDefault="001D7FD7" w:rsidP="00B25E78">
                  <w:pPr>
                    <w:framePr w:hSpace="180" w:wrap="around" w:vAnchor="page" w:hAnchor="margin" w:y="347"/>
                    <w:tabs>
                      <w:tab w:val="left" w:pos="6120"/>
                    </w:tabs>
                    <w:rPr>
                      <w:sz w:val="20"/>
                    </w:rPr>
                  </w:pPr>
                </w:p>
              </w:tc>
              <w:tc>
                <w:tcPr>
                  <w:tcW w:w="1257" w:type="dxa"/>
                  <w:gridSpan w:val="3"/>
                  <w:tcBorders>
                    <w:top w:val="single" w:sz="4" w:space="0" w:color="auto"/>
                  </w:tcBorders>
                </w:tcPr>
                <w:p w:rsidR="001D7FD7" w:rsidRPr="002674E1" w:rsidRDefault="001D7FD7" w:rsidP="00B25E78">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Heading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rsidTr="00DE51DE">
        <w:trPr>
          <w:trHeight w:val="600"/>
        </w:trPr>
        <w:tc>
          <w:tcPr>
            <w:tcW w:w="9747" w:type="dxa"/>
            <w:gridSpan w:val="2"/>
            <w:vAlign w:val="center"/>
          </w:tcPr>
          <w:p w:rsidR="009C5033" w:rsidRPr="00C60D06" w:rsidRDefault="009C5033" w:rsidP="00DE51DE">
            <w:pPr>
              <w:pStyle w:val="Heading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rsidTr="00DE51DE">
        <w:trPr>
          <w:gridBefore w:val="1"/>
          <w:wBefore w:w="34" w:type="dxa"/>
          <w:trHeight w:val="697"/>
        </w:trPr>
        <w:tc>
          <w:tcPr>
            <w:tcW w:w="9747" w:type="dxa"/>
            <w:gridSpan w:val="3"/>
            <w:vAlign w:val="center"/>
          </w:tcPr>
          <w:p w:rsidR="009C5033" w:rsidRPr="00C60D06" w:rsidRDefault="009C5033" w:rsidP="00DE51DE">
            <w:pPr>
              <w:pStyle w:val="Heading2"/>
            </w:pPr>
            <w:bookmarkStart w:id="173" w:name="_Toc392180209"/>
            <w:bookmarkStart w:id="174" w:name="_Toc449539098"/>
            <w:r w:rsidRPr="00C60D06">
              <w:lastRenderedPageBreak/>
              <w:t>Contract-model (F5.1)</w:t>
            </w:r>
            <w:bookmarkEnd w:id="173"/>
            <w:bookmarkEnd w:id="174"/>
          </w:p>
        </w:tc>
      </w:tr>
      <w:tr w:rsidR="009C5033" w:rsidRPr="00C60D06"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B25E78" w:rsidP="00DE51DE">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07250" w:rsidRDefault="00B07250"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4068847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07250" w:rsidRDefault="00B07250" w:rsidP="009C5033">
                            <w:r w:rsidRPr="00EC278C">
                              <w:object w:dxaOrig="4320" w:dyaOrig="4320">
                                <v:shape id="_x0000_i1025" type="#_x0000_t75" style="width:30pt;height:37.5pt" o:ole="" fillcolor="window">
                                  <v:imagedata r:id="rId12" o:title=""/>
                                </v:shape>
                                <o:OLEObject Type="Embed" ProgID="Word.Picture.8" ShapeID="_x0000_i1025" DrawAspect="Content" ObjectID="_1640688471" r:id="rId14"/>
                              </w:object>
                            </w:r>
                          </w:p>
                        </w:txbxContent>
                      </v:textbox>
                    </v:shape>
                  </w:pict>
                </mc:Fallback>
              </mc:AlternateContent>
            </w:r>
            <w:r w:rsidR="009C5033" w:rsidRPr="00C60D06">
              <w:rPr>
                <w:spacing w:val="196"/>
                <w:sz w:val="44"/>
                <w:lang w:val="ro-RO"/>
              </w:rPr>
              <w:t>ACHIZIŢII PUBLICE</w:t>
            </w: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pStyle w:val="Heading2"/>
            </w:pPr>
          </w:p>
        </w:tc>
      </w:tr>
      <w:tr w:rsidR="009C5033" w:rsidRPr="00C60D06" w:rsidTr="00DE51DE">
        <w:trPr>
          <w:gridBefore w:val="1"/>
          <w:wBefore w:w="34" w:type="dxa"/>
          <w:trHeight w:val="697"/>
        </w:trPr>
        <w:tc>
          <w:tcPr>
            <w:tcW w:w="9747" w:type="dxa"/>
            <w:gridSpan w:val="3"/>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rsidR="009C5033" w:rsidRPr="00C60D06" w:rsidRDefault="009C5033" w:rsidP="00DE51DE">
            <w:pPr>
              <w:tabs>
                <w:tab w:val="center" w:pos="-6663"/>
                <w:tab w:val="right" w:pos="9531"/>
              </w:tabs>
              <w:jc w:val="both"/>
            </w:pPr>
          </w:p>
          <w:p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9C5033" w:rsidRPr="00C60D06" w:rsidRDefault="009C5033" w:rsidP="00DE51DE">
            <w:pPr>
              <w:ind w:firstLine="5812"/>
              <w:jc w:val="center"/>
              <w:rPr>
                <w:i/>
                <w:sz w:val="18"/>
                <w:szCs w:val="18"/>
              </w:rPr>
            </w:pPr>
            <w:r w:rsidRPr="00C60D06">
              <w:rPr>
                <w:i/>
                <w:sz w:val="18"/>
                <w:szCs w:val="18"/>
              </w:rPr>
              <w:t>(localitataea)</w:t>
            </w:r>
          </w:p>
          <w:p w:rsidR="009C5033" w:rsidRPr="00C60D06" w:rsidRDefault="009C5033" w:rsidP="00DE51DE">
            <w:pPr>
              <w:ind w:firstLine="5812"/>
              <w:jc w:val="cente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rsidTr="00DE51DE">
        <w:trPr>
          <w:gridBefore w:val="1"/>
          <w:wBefore w:w="34" w:type="dxa"/>
          <w:trHeight w:val="283"/>
        </w:trPr>
        <w:tc>
          <w:tcPr>
            <w:tcW w:w="9747" w:type="dxa"/>
            <w:gridSpan w:val="3"/>
            <w:tcBorders>
              <w:top w:val="single" w:sz="4" w:space="0" w:color="auto"/>
            </w:tcBorders>
          </w:tcPr>
          <w:p w:rsidR="009C5033" w:rsidRPr="00C60D06" w:rsidRDefault="009C5033" w:rsidP="00DE51DE">
            <w:pPr>
              <w:rPr>
                <w:b/>
              </w:rPr>
            </w:pP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rsidR="009C5033" w:rsidRPr="00C60D06" w:rsidRDefault="009C5033" w:rsidP="00DE51DE">
            <w:pPr>
              <w:ind w:left="426"/>
              <w:jc w:val="both"/>
            </w:pPr>
          </w:p>
          <w:p w:rsidR="009C5033" w:rsidRPr="00C60D06" w:rsidRDefault="009C5033" w:rsidP="00DE51DE">
            <w:pPr>
              <w:ind w:left="426" w:firstLine="9"/>
              <w:rPr>
                <w:sz w:val="18"/>
                <w:szCs w:val="18"/>
              </w:rPr>
            </w:pPr>
            <w:r w:rsidRPr="00C60D06">
              <w:rPr>
                <w:i/>
                <w:sz w:val="18"/>
                <w:szCs w:val="18"/>
              </w:rPr>
              <w:t>)</w:t>
            </w:r>
          </w:p>
          <w:p w:rsidR="009C5033" w:rsidRPr="00C60D06" w:rsidRDefault="009C5033" w:rsidP="00DE51DE">
            <w:pPr>
              <w:ind w:left="426"/>
            </w:pPr>
            <w:r w:rsidRPr="00C60D06">
              <w:t xml:space="preserve">în baza deciziei grupului de lucru al Cumpărătorului/Beneficiarului din </w:t>
            </w:r>
          </w:p>
          <w:p w:rsidR="009C5033" w:rsidRPr="00C60D06" w:rsidRDefault="009C5033" w:rsidP="00DE51DE">
            <w:pPr>
              <w:ind w:left="426"/>
            </w:pPr>
            <w:r w:rsidRPr="00C60D06">
              <w:t>„___” _______________________ 20__.</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suppressAutoHyphens/>
              <w:ind w:left="1276"/>
              <w:jc w:val="both"/>
            </w:pPr>
          </w:p>
          <w:p w:rsidR="009C5033" w:rsidRPr="00C60D06" w:rsidRDefault="009C5033" w:rsidP="00DE51DE">
            <w:pPr>
              <w:numPr>
                <w:ilvl w:val="0"/>
                <w:numId w:val="21"/>
              </w:numPr>
              <w:suppressAutoHyphens/>
              <w:ind w:left="1276" w:hanging="425"/>
              <w:jc w:val="both"/>
            </w:pPr>
            <w:r w:rsidRPr="00C60D06">
              <w:t>Specificaţia tehnică;</w:t>
            </w:r>
          </w:p>
          <w:p w:rsidR="009C5033" w:rsidRPr="00C60D06" w:rsidRDefault="009C5033" w:rsidP="00DE51DE">
            <w:pPr>
              <w:numPr>
                <w:ilvl w:val="0"/>
                <w:numId w:val="21"/>
              </w:numPr>
              <w:suppressAutoHyphens/>
              <w:ind w:left="1276" w:hanging="425"/>
              <w:jc w:val="both"/>
            </w:pPr>
            <w:r w:rsidRPr="00C60D06">
              <w:t>Specificația de preț;</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r w:rsidRPr="00C60D06">
              <w:t xml:space="preserve"> </w:t>
            </w: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E51DE">
        <w:trPr>
          <w:gridBefore w:val="1"/>
          <w:wBefore w:w="34" w:type="dxa"/>
          <w:trHeight w:val="113"/>
        </w:trPr>
        <w:tc>
          <w:tcPr>
            <w:tcW w:w="9747" w:type="dxa"/>
            <w:gridSpan w:val="3"/>
            <w:vAlign w:val="center"/>
          </w:tcPr>
          <w:p w:rsidR="009C5033" w:rsidRPr="00C60D06" w:rsidRDefault="009C5033" w:rsidP="00DE51DE">
            <w:pPr>
              <w:tabs>
                <w:tab w:val="left" w:pos="1134"/>
              </w:tabs>
              <w:ind w:firstLine="567"/>
              <w:rPr>
                <w:b/>
                <w:sz w:val="28"/>
                <w:szCs w:val="28"/>
              </w:rP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rsidTr="00DE51DE">
        <w:trPr>
          <w:gridBefore w:val="1"/>
          <w:wBefore w:w="34" w:type="dxa"/>
          <w:trHeight w:val="113"/>
        </w:trPr>
        <w:tc>
          <w:tcPr>
            <w:tcW w:w="9747" w:type="dxa"/>
            <w:gridSpan w:val="3"/>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E51DE">
        <w:trPr>
          <w:gridBefore w:val="1"/>
          <w:wBefore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DE51DE">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C26E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9C" w:rsidRDefault="0047049C" w:rsidP="000258A4">
      <w:r>
        <w:separator/>
      </w:r>
    </w:p>
  </w:endnote>
  <w:endnote w:type="continuationSeparator" w:id="0">
    <w:p w:rsidR="0047049C" w:rsidRDefault="0047049C"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0" w:rsidRDefault="0047049C" w:rsidP="005B5134">
    <w:pPr>
      <w:pStyle w:val="Footer"/>
      <w:jc w:val="center"/>
    </w:pPr>
    <w:r>
      <w:fldChar w:fldCharType="begin"/>
    </w:r>
    <w:r>
      <w:instrText xml:space="preserve"> PAGE   \* MERGEFORMAT </w:instrText>
    </w:r>
    <w:r>
      <w:fldChar w:fldCharType="separate"/>
    </w:r>
    <w:r w:rsidR="00B25E78">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0" w:rsidRDefault="0047049C" w:rsidP="005B5134">
    <w:pPr>
      <w:pStyle w:val="Footer"/>
      <w:jc w:val="center"/>
    </w:pPr>
    <w:r>
      <w:fldChar w:fldCharType="begin"/>
    </w:r>
    <w:r>
      <w:instrText xml:space="preserve"> PAGE   \* MERGEFORMAT </w:instrText>
    </w:r>
    <w:r>
      <w:fldChar w:fldCharType="separate"/>
    </w:r>
    <w:r w:rsidR="00B25E7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0" w:rsidRDefault="00B0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9C" w:rsidRDefault="0047049C" w:rsidP="000258A4">
      <w:r>
        <w:separator/>
      </w:r>
    </w:p>
  </w:footnote>
  <w:footnote w:type="continuationSeparator" w:id="0">
    <w:p w:rsidR="0047049C" w:rsidRDefault="0047049C" w:rsidP="000258A4">
      <w:r>
        <w:continuationSeparator/>
      </w:r>
    </w:p>
  </w:footnote>
  <w:footnote w:id="1">
    <w:p w:rsidR="00B07250" w:rsidRPr="00540469" w:rsidRDefault="00B07250"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804441"/>
    <w:multiLevelType w:val="hybridMultilevel"/>
    <w:tmpl w:val="3976B852"/>
    <w:lvl w:ilvl="0" w:tplc="0419000F">
      <w:start w:val="1"/>
      <w:numFmt w:val="decimal"/>
      <w:lvlText w:val="%1."/>
      <w:lvlJc w:val="left"/>
      <w:pPr>
        <w:ind w:left="360" w:hanging="360"/>
      </w:pPr>
      <w:rPr>
        <w:rFonts w:hint="default"/>
        <w:b w:val="0"/>
        <w:sz w:val="2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3"/>
  </w:num>
  <w:num w:numId="8">
    <w:abstractNumId w:val="23"/>
  </w:num>
  <w:num w:numId="9">
    <w:abstractNumId w:val="4"/>
  </w:num>
  <w:num w:numId="10">
    <w:abstractNumId w:val="20"/>
  </w:num>
  <w:num w:numId="11">
    <w:abstractNumId w:val="29"/>
  </w:num>
  <w:num w:numId="12">
    <w:abstractNumId w:val="27"/>
  </w:num>
  <w:num w:numId="13">
    <w:abstractNumId w:val="14"/>
  </w:num>
  <w:num w:numId="14">
    <w:abstractNumId w:val="5"/>
  </w:num>
  <w:num w:numId="15">
    <w:abstractNumId w:val="15"/>
  </w:num>
  <w:num w:numId="16">
    <w:abstractNumId w:val="22"/>
  </w:num>
  <w:num w:numId="17">
    <w:abstractNumId w:val="8"/>
  </w:num>
  <w:num w:numId="18">
    <w:abstractNumId w:val="7"/>
  </w:num>
  <w:num w:numId="19">
    <w:abstractNumId w:val="21"/>
  </w:num>
  <w:num w:numId="20">
    <w:abstractNumId w:val="0"/>
  </w:num>
  <w:num w:numId="21">
    <w:abstractNumId w:val="18"/>
  </w:num>
  <w:num w:numId="22">
    <w:abstractNumId w:val="11"/>
  </w:num>
  <w:num w:numId="23">
    <w:abstractNumId w:val="26"/>
  </w:num>
  <w:num w:numId="24">
    <w:abstractNumId w:val="17"/>
  </w:num>
  <w:num w:numId="25">
    <w:abstractNumId w:val="9"/>
  </w:num>
  <w:num w:numId="26">
    <w:abstractNumId w:val="12"/>
  </w:num>
  <w:num w:numId="27">
    <w:abstractNumId w:val="10"/>
  </w:num>
  <w:num w:numId="28">
    <w:abstractNumId w:val="25"/>
  </w:num>
  <w:num w:numId="29">
    <w:abstractNumId w:val="16"/>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A3861"/>
    <w:rsid w:val="00153379"/>
    <w:rsid w:val="00182985"/>
    <w:rsid w:val="001D7FD7"/>
    <w:rsid w:val="00392B3B"/>
    <w:rsid w:val="003D0697"/>
    <w:rsid w:val="003F5B78"/>
    <w:rsid w:val="0047049C"/>
    <w:rsid w:val="005A71E8"/>
    <w:rsid w:val="005B5134"/>
    <w:rsid w:val="00650D0F"/>
    <w:rsid w:val="00664E73"/>
    <w:rsid w:val="00867C81"/>
    <w:rsid w:val="009C5033"/>
    <w:rsid w:val="00A76B48"/>
    <w:rsid w:val="00AE2107"/>
    <w:rsid w:val="00B07250"/>
    <w:rsid w:val="00B25E78"/>
    <w:rsid w:val="00BC685B"/>
    <w:rsid w:val="00BF735E"/>
    <w:rsid w:val="00BF7940"/>
    <w:rsid w:val="00C26E44"/>
    <w:rsid w:val="00DE51DE"/>
    <w:rsid w:val="00F6694F"/>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9A667-E7AB-4738-91EB-1101B51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A3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ts_buiucani@list.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52B2-2757-4451-AF96-DE315FA6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11697</Words>
  <Characters>66677</Characters>
  <Application>Microsoft Office Word</Application>
  <DocSecurity>0</DocSecurity>
  <Lines>555</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Doina</cp:lastModifiedBy>
  <cp:revision>2</cp:revision>
  <cp:lastPrinted>2018-10-10T10:57:00Z</cp:lastPrinted>
  <dcterms:created xsi:type="dcterms:W3CDTF">2020-01-16T12:01:00Z</dcterms:created>
  <dcterms:modified xsi:type="dcterms:W3CDTF">2020-01-16T12:01:00Z</dcterms:modified>
</cp:coreProperties>
</file>