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rsidP="002870C3">
      <w:pPr>
        <w:tabs>
          <w:tab w:val="right" w:pos="4743"/>
        </w:tabs>
        <w:jc w:val="both"/>
      </w:pPr>
    </w:p>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743AF6" w:rsidRDefault="00A20ACF" w:rsidP="001F6E5A">
            <w:pPr>
              <w:spacing w:line="360" w:lineRule="auto"/>
              <w:jc w:val="both"/>
              <w:rPr>
                <w:i/>
                <w:sz w:val="32"/>
                <w:szCs w:val="32"/>
              </w:rPr>
            </w:pPr>
            <w:r w:rsidRPr="00EB1FF8">
              <w:rPr>
                <w:sz w:val="32"/>
                <w:szCs w:val="32"/>
              </w:rPr>
              <w:t>Obiectul achiziţiei:</w:t>
            </w:r>
            <w:r w:rsidR="00FD4367" w:rsidRPr="00D322BE">
              <w:rPr>
                <w:b/>
                <w:sz w:val="32"/>
                <w:szCs w:val="32"/>
              </w:rPr>
              <w:t xml:space="preserve"> </w:t>
            </w:r>
            <w:r w:rsidR="00743AF6" w:rsidRPr="00743AF6">
              <w:rPr>
                <w:i/>
                <w:sz w:val="32"/>
                <w:szCs w:val="32"/>
                <w:u w:val="single"/>
              </w:rPr>
              <w:t>Schimbarea sistemului de încălzire la</w:t>
            </w:r>
          </w:p>
          <w:p w:rsidR="00743AF6" w:rsidRPr="00743AF6" w:rsidRDefault="00743AF6" w:rsidP="001F6E5A">
            <w:pPr>
              <w:spacing w:line="360" w:lineRule="auto"/>
              <w:jc w:val="both"/>
              <w:rPr>
                <w:i/>
                <w:sz w:val="32"/>
                <w:szCs w:val="32"/>
                <w:u w:val="single"/>
              </w:rPr>
            </w:pPr>
            <w:r>
              <w:rPr>
                <w:i/>
                <w:sz w:val="32"/>
                <w:szCs w:val="32"/>
              </w:rPr>
              <w:t xml:space="preserve">                            </w:t>
            </w:r>
            <w:r w:rsidRPr="00743AF6">
              <w:rPr>
                <w:i/>
                <w:sz w:val="32"/>
                <w:szCs w:val="32"/>
              </w:rPr>
              <w:t xml:space="preserve"> </w:t>
            </w:r>
            <w:r w:rsidRPr="00743AF6">
              <w:rPr>
                <w:i/>
                <w:sz w:val="32"/>
                <w:szCs w:val="32"/>
                <w:u w:val="single"/>
              </w:rPr>
              <w:t xml:space="preserve">Liceul Teoretic ,,Sireți” din s. Sireți, r-nul. Strășeni </w:t>
            </w:r>
          </w:p>
          <w:p w:rsidR="00743AF6" w:rsidRDefault="00743AF6" w:rsidP="001F6E5A">
            <w:pPr>
              <w:spacing w:line="360" w:lineRule="auto"/>
              <w:jc w:val="both"/>
              <w:rPr>
                <w:sz w:val="32"/>
                <w:szCs w:val="32"/>
              </w:rPr>
            </w:pPr>
          </w:p>
          <w:p w:rsidR="00A20ACF" w:rsidRPr="006D241D" w:rsidRDefault="00A20ACF" w:rsidP="001F6E5A">
            <w:pPr>
              <w:spacing w:line="360" w:lineRule="auto"/>
              <w:jc w:val="both"/>
              <w:rPr>
                <w:sz w:val="32"/>
                <w:szCs w:val="32"/>
              </w:rPr>
            </w:pPr>
            <w:r w:rsidRPr="006D241D">
              <w:rPr>
                <w:sz w:val="32"/>
                <w:szCs w:val="32"/>
              </w:rPr>
              <w:t>Cod CPV:</w:t>
            </w:r>
            <w:r w:rsidRPr="006D241D">
              <w:rPr>
                <w:b/>
                <w:sz w:val="32"/>
                <w:szCs w:val="32"/>
              </w:rPr>
              <w:tab/>
            </w:r>
            <w:r w:rsidRPr="006D241D">
              <w:rPr>
                <w:b/>
                <w:sz w:val="32"/>
                <w:szCs w:val="32"/>
              </w:rPr>
              <w:tab/>
            </w:r>
            <w:r w:rsidR="008645EB">
              <w:rPr>
                <w:b/>
                <w:sz w:val="32"/>
                <w:szCs w:val="32"/>
              </w:rPr>
              <w:t xml:space="preserve">    </w:t>
            </w:r>
            <w:r w:rsidR="006D241D" w:rsidRPr="00743AF6">
              <w:rPr>
                <w:i/>
                <w:color w:val="000000" w:themeColor="text1"/>
                <w:sz w:val="32"/>
                <w:szCs w:val="32"/>
                <w:u w:val="single"/>
              </w:rPr>
              <w:t>45200000-9</w:t>
            </w:r>
            <w:r w:rsidRPr="006D241D">
              <w:rPr>
                <w:b/>
                <w:sz w:val="32"/>
                <w:szCs w:val="32"/>
              </w:rPr>
              <w:tab/>
            </w:r>
            <w:r w:rsidRPr="006D241D">
              <w:rPr>
                <w:b/>
                <w:sz w:val="32"/>
                <w:szCs w:val="32"/>
              </w:rPr>
              <w:tab/>
            </w:r>
          </w:p>
          <w:p w:rsidR="00A20ACF" w:rsidRPr="006D241D" w:rsidRDefault="00A20ACF" w:rsidP="001F6E5A">
            <w:pPr>
              <w:spacing w:line="360" w:lineRule="auto"/>
              <w:jc w:val="both"/>
              <w:rPr>
                <w:sz w:val="32"/>
                <w:szCs w:val="32"/>
              </w:rPr>
            </w:pPr>
          </w:p>
          <w:p w:rsidR="002221ED" w:rsidRPr="006D241D" w:rsidRDefault="00A20ACF" w:rsidP="001F6E5A">
            <w:pPr>
              <w:spacing w:line="360" w:lineRule="auto"/>
              <w:jc w:val="both"/>
              <w:rPr>
                <w:sz w:val="32"/>
                <w:szCs w:val="32"/>
              </w:rPr>
            </w:pPr>
            <w:r w:rsidRPr="006D241D">
              <w:rPr>
                <w:sz w:val="32"/>
                <w:szCs w:val="32"/>
              </w:rPr>
              <w:t>Autorita</w:t>
            </w:r>
            <w:r w:rsidR="001034CC" w:rsidRPr="006D241D">
              <w:rPr>
                <w:sz w:val="32"/>
                <w:szCs w:val="32"/>
              </w:rPr>
              <w:t>t</w:t>
            </w:r>
            <w:r w:rsidRPr="006D241D">
              <w:rPr>
                <w:sz w:val="32"/>
                <w:szCs w:val="32"/>
              </w:rPr>
              <w:t>ea Contractantă:</w:t>
            </w:r>
            <w:r w:rsidRPr="006D241D">
              <w:rPr>
                <w:sz w:val="32"/>
                <w:szCs w:val="32"/>
              </w:rPr>
              <w:tab/>
            </w:r>
            <w:r w:rsidR="006D241D" w:rsidRPr="006D241D">
              <w:rPr>
                <w:i/>
                <w:sz w:val="32"/>
                <w:szCs w:val="32"/>
                <w:u w:val="single"/>
              </w:rPr>
              <w:t>Aparatul presedintelui raionului Străşeni</w:t>
            </w:r>
          </w:p>
          <w:p w:rsidR="002221ED" w:rsidRPr="006D241D" w:rsidRDefault="002221ED" w:rsidP="001F6E5A">
            <w:pPr>
              <w:spacing w:line="360" w:lineRule="auto"/>
              <w:jc w:val="both"/>
              <w:rPr>
                <w:sz w:val="32"/>
                <w:szCs w:val="32"/>
              </w:rPr>
            </w:pPr>
          </w:p>
          <w:p w:rsidR="002221ED" w:rsidRPr="006D241D" w:rsidRDefault="002221ED" w:rsidP="001F6E5A">
            <w:pPr>
              <w:spacing w:line="360" w:lineRule="auto"/>
              <w:jc w:val="both"/>
              <w:rPr>
                <w:sz w:val="32"/>
                <w:szCs w:val="32"/>
              </w:rPr>
            </w:pPr>
          </w:p>
          <w:p w:rsidR="00A20ACF" w:rsidRPr="00A7178C" w:rsidRDefault="00A20ACF" w:rsidP="001F6E5A">
            <w:pPr>
              <w:spacing w:line="360" w:lineRule="auto"/>
              <w:jc w:val="both"/>
              <w:rPr>
                <w:rFonts w:asciiTheme="majorHAnsi" w:hAnsiTheme="majorHAnsi" w:cstheme="majorHAnsi"/>
                <w:sz w:val="32"/>
                <w:szCs w:val="32"/>
              </w:rPr>
            </w:pPr>
            <w:r w:rsidRPr="006D241D">
              <w:rPr>
                <w:sz w:val="32"/>
                <w:szCs w:val="32"/>
              </w:rPr>
              <w:t>Procedura achiziţiei:</w:t>
            </w:r>
            <w:r w:rsidRPr="006D241D">
              <w:rPr>
                <w:sz w:val="32"/>
                <w:szCs w:val="32"/>
              </w:rPr>
              <w:tab/>
            </w:r>
            <w:r w:rsidRPr="006D241D">
              <w:rPr>
                <w:rFonts w:asciiTheme="majorHAnsi" w:hAnsiTheme="majorHAnsi" w:cstheme="majorHAnsi"/>
                <w:sz w:val="32"/>
                <w:szCs w:val="32"/>
              </w:rPr>
              <w:tab/>
            </w:r>
            <w:r w:rsidR="00A7178C">
              <w:rPr>
                <w:i/>
                <w:sz w:val="32"/>
                <w:szCs w:val="32"/>
                <w:u w:val="single"/>
                <w:lang w:val="en-US"/>
              </w:rPr>
              <w:t>Cererea ofertelor de pre</w:t>
            </w:r>
            <w:r w:rsidR="00A7178C">
              <w:rPr>
                <w:i/>
                <w:sz w:val="32"/>
                <w:szCs w:val="32"/>
                <w:u w:val="single"/>
              </w:rPr>
              <w:t>ț</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Default="0073385E" w:rsidP="00A20ACF">
      <w:r>
        <w:lastRenderedPageBreak/>
        <w:t xml:space="preserve">                                                                CUPRINS</w:t>
      </w:r>
    </w:p>
    <w:p w:rsidR="0073385E" w:rsidRDefault="0073385E" w:rsidP="00A20ACF"/>
    <w:p w:rsidR="0073385E" w:rsidRPr="00743AF6" w:rsidRDefault="0073385E" w:rsidP="0073385E">
      <w:pPr>
        <w:pStyle w:val="1"/>
        <w:numPr>
          <w:ilvl w:val="0"/>
          <w:numId w:val="0"/>
        </w:numPr>
        <w:jc w:val="left"/>
        <w:rPr>
          <w:b w:val="0"/>
          <w:color w:val="000000" w:themeColor="text1"/>
          <w:lang w:val="ro-RO"/>
        </w:rPr>
      </w:pPr>
      <w:r w:rsidRPr="00743AF6">
        <w:rPr>
          <w:b w:val="0"/>
          <w:color w:val="000000" w:themeColor="text1"/>
          <w:lang w:val="ro-RO"/>
        </w:rPr>
        <w:t xml:space="preserve">CAPITOLUL I  INSTRUCŢIUNI PENTRU OFERTANŢI (IPO) </w:t>
      </w:r>
    </w:p>
    <w:p w:rsidR="0073385E" w:rsidRPr="00743AF6" w:rsidRDefault="0073385E" w:rsidP="0073385E">
      <w:pPr>
        <w:pStyle w:val="1"/>
        <w:numPr>
          <w:ilvl w:val="0"/>
          <w:numId w:val="0"/>
        </w:numPr>
        <w:jc w:val="left"/>
        <w:rPr>
          <w:b w:val="0"/>
          <w:color w:val="000000" w:themeColor="text1"/>
          <w:lang w:val="ro-RO"/>
        </w:rPr>
      </w:pPr>
      <w:r w:rsidRPr="00743AF6">
        <w:rPr>
          <w:b w:val="0"/>
          <w:color w:val="000000" w:themeColor="text1"/>
          <w:lang w:val="ro-RO"/>
        </w:rPr>
        <w:t>CAPITOLUL II. FIȘA DE</w:t>
      </w:r>
      <w:r w:rsidR="003564E9" w:rsidRPr="00743AF6">
        <w:rPr>
          <w:b w:val="0"/>
          <w:color w:val="000000" w:themeColor="text1"/>
          <w:lang w:val="ro-RO"/>
        </w:rPr>
        <w:t xml:space="preserve"> DATE A ACHIZIȚIEI (FDA) </w:t>
      </w:r>
    </w:p>
    <w:p w:rsidR="0073385E" w:rsidRPr="00743AF6" w:rsidRDefault="0073385E" w:rsidP="0073385E">
      <w:pPr>
        <w:rPr>
          <w:color w:val="000000" w:themeColor="text1"/>
        </w:rPr>
      </w:pPr>
      <w:r w:rsidRPr="00743AF6">
        <w:rPr>
          <w:color w:val="000000" w:themeColor="text1"/>
        </w:rPr>
        <w:t xml:space="preserve">CAPITOLUL III. FORMULARE </w:t>
      </w:r>
      <w:r w:rsidR="009E4946" w:rsidRPr="00743AF6">
        <w:rPr>
          <w:color w:val="000000" w:themeColor="text1"/>
        </w:rPr>
        <w:t xml:space="preserve">PENTRU DEPUNEREA OFERTEI pag. </w:t>
      </w:r>
    </w:p>
    <w:p w:rsidR="0073385E" w:rsidRPr="00743AF6" w:rsidRDefault="0073385E" w:rsidP="0073385E">
      <w:pPr>
        <w:rPr>
          <w:color w:val="000000" w:themeColor="text1"/>
        </w:rPr>
      </w:pPr>
      <w:r w:rsidRPr="00743AF6">
        <w:rPr>
          <w:color w:val="000000" w:themeColor="text1"/>
        </w:rPr>
        <w:t xml:space="preserve">CAPITOLUL IV. CAIET DE SARCINI. FORMULARUL DE DEVIZ NR.1 – </w:t>
      </w:r>
    </w:p>
    <w:p w:rsidR="0073385E" w:rsidRPr="00743AF6" w:rsidRDefault="0073385E" w:rsidP="0073385E">
      <w:pPr>
        <w:rPr>
          <w:color w:val="000000" w:themeColor="text1"/>
        </w:rPr>
      </w:pPr>
      <w:r w:rsidRPr="00743AF6">
        <w:rPr>
          <w:color w:val="000000" w:themeColor="text1"/>
        </w:rPr>
        <w:t xml:space="preserve">                             LISTA CU   </w:t>
      </w:r>
      <w:r w:rsidR="00C771A8" w:rsidRPr="00743AF6">
        <w:rPr>
          <w:color w:val="000000" w:themeColor="text1"/>
        </w:rPr>
        <w:t xml:space="preserve">CANTITĂȚILE DE LUCRĂRI </w:t>
      </w:r>
    </w:p>
    <w:p w:rsidR="0073385E" w:rsidRPr="00743AF6" w:rsidRDefault="007C34BB" w:rsidP="0073385E">
      <w:pPr>
        <w:pStyle w:val="1"/>
        <w:numPr>
          <w:ilvl w:val="0"/>
          <w:numId w:val="0"/>
        </w:numPr>
        <w:jc w:val="left"/>
        <w:rPr>
          <w:b w:val="0"/>
          <w:color w:val="000000" w:themeColor="text1"/>
          <w:lang w:val="ro-RO"/>
        </w:rPr>
      </w:pPr>
      <w:r w:rsidRPr="00743AF6">
        <w:rPr>
          <w:b w:val="0"/>
          <w:color w:val="000000" w:themeColor="text1"/>
          <w:lang w:val="ro-RO"/>
        </w:rPr>
        <w:t>CAPITOLUL V. CONTRACT - MODEL</w:t>
      </w:r>
    </w:p>
    <w:p w:rsidR="0073385E" w:rsidRPr="0073385E" w:rsidRDefault="0073385E" w:rsidP="0073385E">
      <w:pPr>
        <w:rPr>
          <w:b/>
        </w:rPr>
      </w:pPr>
    </w:p>
    <w:p w:rsidR="0073385E" w:rsidRPr="0073385E" w:rsidRDefault="0073385E" w:rsidP="0073385E"/>
    <w:p w:rsidR="0073385E" w:rsidRPr="0030652C" w:rsidRDefault="0073385E"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94DD1">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94DD1">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94DD1">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94DD1">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8C1049" w:rsidRDefault="001034CC" w:rsidP="008C1049">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394DD1">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94DD1">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94DD1">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lastRenderedPageBreak/>
        <w:t>Autoritatea contractantă urmează să se asigure că la momentul inițierii procedurii de achiziții publice, mijloacele financiare sunt alocate și destinate exclusiv achiziției în cauză.</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94DD1">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394DD1">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8C104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94DD1">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94DD1">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94DD1">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 xml:space="preserve">în </w:t>
      </w:r>
      <w:r>
        <w:rPr>
          <w:rFonts w:cstheme="majorHAnsi"/>
          <w:b w:val="0"/>
          <w:color w:val="auto"/>
        </w:rPr>
        <w:lastRenderedPageBreak/>
        <w:t>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394DD1">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94DD1">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94DD1">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94DD1">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94DD1">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94DD1">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94DD1">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30652C">
        <w:rPr>
          <w:rFonts w:asciiTheme="majorHAnsi" w:hAnsiTheme="majorHAnsi" w:cstheme="majorHAnsi"/>
        </w:rPr>
        <w:lastRenderedPageBreak/>
        <w:t>autentică dată în faţa unui notar, a unei autorităţi administrative sau judiciare sau a unei asociaţii profesionale care are competenţe în acest sens.</w:t>
      </w:r>
    </w:p>
    <w:p w:rsidR="001034CC" w:rsidRPr="0030652C" w:rsidRDefault="001034CC" w:rsidP="00394DD1">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94DD1">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94DD1">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94DD1">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94DD1">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94DD1">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394DD1">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394DD1">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94DD1">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94DD1">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8C1049" w:rsidRDefault="001034CC" w:rsidP="008C1049">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r w:rsidRPr="008C1049">
        <w:rPr>
          <w:rFonts w:asciiTheme="majorHAnsi" w:hAnsiTheme="majorHAnsi" w:cstheme="majorHAnsi"/>
        </w:rPr>
        <w:t xml:space="preserve">sau </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94DD1">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394DD1">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94DD1">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564E9" w:rsidRDefault="001034CC" w:rsidP="001F6E5A">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3564E9" w:rsidRPr="008C1049" w:rsidRDefault="003564E9" w:rsidP="003564E9">
      <w:pPr>
        <w:tabs>
          <w:tab w:val="left" w:pos="604"/>
          <w:tab w:val="left" w:pos="1134"/>
        </w:tabs>
        <w:spacing w:after="120"/>
        <w:ind w:left="37"/>
        <w:jc w:val="both"/>
        <w:rPr>
          <w:rFonts w:asciiTheme="majorHAnsi" w:hAnsiTheme="majorHAnsi" w:cstheme="majorHAnsi"/>
          <w:color w:val="FF0000"/>
        </w:rPr>
      </w:pP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94DD1">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94DD1">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8C1049" w:rsidRDefault="001034CC" w:rsidP="008C1049">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bookmarkEnd w:id="87"/>
    <w:bookmarkEnd w:id="88"/>
    <w:bookmarkEnd w:id="89"/>
    <w:bookmarkEnd w:id="90"/>
    <w:bookmarkEnd w:id="91"/>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394DD1">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lastRenderedPageBreak/>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94DD1">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94DD1">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94DD1">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94DD1">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94DD1">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94DD1">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94DD1">
      <w:pPr>
        <w:pStyle w:val="a"/>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94DD1">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94DD1">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94DD1">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94DD1">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394DD1">
      <w:pPr>
        <w:pStyle w:val="a"/>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94DD1">
      <w:pPr>
        <w:pStyle w:val="a"/>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394DD1">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94DD1">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7F6483" w:rsidRDefault="001034CC" w:rsidP="008C1049">
      <w:pPr>
        <w:pStyle w:val="a"/>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3564E9" w:rsidRPr="008C1049" w:rsidRDefault="003564E9" w:rsidP="003564E9">
      <w:pPr>
        <w:pStyle w:val="a"/>
        <w:numPr>
          <w:ilvl w:val="0"/>
          <w:numId w:val="0"/>
        </w:numPr>
        <w:tabs>
          <w:tab w:val="left" w:pos="37"/>
          <w:tab w:val="left" w:pos="179"/>
          <w:tab w:val="left" w:pos="604"/>
        </w:tabs>
        <w:spacing w:after="120"/>
        <w:rPr>
          <w:rFonts w:asciiTheme="majorHAnsi" w:hAnsiTheme="majorHAnsi" w:cstheme="majorHAnsi"/>
          <w:lang w:val="ro-RO"/>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94DD1">
      <w:pPr>
        <w:pStyle w:val="a"/>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94DD1">
      <w:pPr>
        <w:pStyle w:val="a"/>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94DD1">
      <w:pPr>
        <w:pStyle w:val="a"/>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94DD1">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94DD1">
      <w:pPr>
        <w:pStyle w:val="a"/>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94DD1">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94DD1">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8C1049" w:rsidRDefault="001034CC" w:rsidP="001C4DFD">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8C1049" w:rsidRDefault="001034CC" w:rsidP="00126F72">
      <w:pPr>
        <w:pStyle w:val="a"/>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8C1049" w:rsidRDefault="001034CC" w:rsidP="004D4433">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94DD1">
      <w:pPr>
        <w:pStyle w:val="a"/>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94DD1">
      <w:pPr>
        <w:pStyle w:val="a"/>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94DD1">
      <w:pPr>
        <w:pStyle w:val="a"/>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94DD1">
      <w:pPr>
        <w:pStyle w:val="a"/>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94DD1">
      <w:pPr>
        <w:pStyle w:val="a"/>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94DD1">
      <w:pPr>
        <w:pStyle w:val="a"/>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w:t>
      </w:r>
      <w:r w:rsidRPr="0030652C">
        <w:rPr>
          <w:rFonts w:asciiTheme="majorHAnsi" w:hAnsiTheme="majorHAnsi" w:cstheme="majorHAnsi"/>
        </w:rPr>
        <w:lastRenderedPageBreak/>
        <w:t>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94DD1">
      <w:pPr>
        <w:pStyle w:val="a"/>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7A0C1D">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C1049" w:rsidRPr="008C1049" w:rsidRDefault="001034CC" w:rsidP="008C1049">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394DD1">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94DD1">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94DD1">
      <w:pPr>
        <w:pStyle w:val="a7"/>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94DD1">
      <w:pPr>
        <w:pStyle w:val="a7"/>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94DD1">
      <w:pPr>
        <w:pStyle w:val="a7"/>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94DD1">
      <w:pPr>
        <w:pStyle w:val="a7"/>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94DD1">
      <w:pPr>
        <w:pStyle w:val="a7"/>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94DD1">
      <w:pPr>
        <w:pStyle w:val="a7"/>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94DD1">
      <w:pPr>
        <w:pStyle w:val="a"/>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w:t>
      </w:r>
      <w:r w:rsidRPr="0030652C">
        <w:rPr>
          <w:rFonts w:asciiTheme="majorHAnsi" w:hAnsiTheme="majorHAnsi" w:cstheme="majorHAnsi"/>
        </w:rPr>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94DD1">
      <w:pPr>
        <w:pStyle w:val="a"/>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94DD1">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775A2" w:rsidRDefault="001775A2"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8C1049" w:rsidRDefault="008C1049" w:rsidP="008C1049"/>
    <w:p w:rsidR="008C1049" w:rsidRDefault="008C1049" w:rsidP="008C1049"/>
    <w:p w:rsidR="008C1049" w:rsidRDefault="008C1049" w:rsidP="008C1049"/>
    <w:p w:rsidR="008C1049" w:rsidRDefault="008C1049" w:rsidP="008C1049"/>
    <w:p w:rsidR="008C1049" w:rsidRPr="008C1049" w:rsidRDefault="008C1049" w:rsidP="008C1049"/>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112"/>
        <w:gridCol w:w="3458"/>
        <w:gridCol w:w="653"/>
        <w:gridCol w:w="1163"/>
      </w:tblGrid>
      <w:tr w:rsidR="002870C3" w:rsidRPr="002870C3" w:rsidTr="00743AF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1E5E59" w:rsidRDefault="001E5E59" w:rsidP="001E5E59">
            <w:pPr>
              <w:rPr>
                <w:i/>
                <w:color w:val="000000" w:themeColor="text1"/>
              </w:rPr>
            </w:pPr>
            <w:r w:rsidRPr="001775A2">
              <w:rPr>
                <w:i/>
                <w:color w:val="000000" w:themeColor="text1"/>
              </w:rPr>
              <w:t>Aparatul presedintelui raionului Străşeni</w:t>
            </w:r>
          </w:p>
          <w:p w:rsidR="002870C3" w:rsidRPr="001775A2" w:rsidRDefault="001E5E59" w:rsidP="001E5E59">
            <w:pPr>
              <w:rPr>
                <w:i/>
                <w:noProof w:val="0"/>
                <w:color w:val="000000" w:themeColor="text1"/>
              </w:rPr>
            </w:pPr>
            <w:r w:rsidRPr="00002C8C">
              <w:rPr>
                <w:i/>
                <w:color w:val="000000" w:themeColor="text1"/>
                <w:lang w:val="en-US"/>
              </w:rPr>
              <w:t>1017601000161</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AB6C07" w:rsidRDefault="00743AF6" w:rsidP="002870C3">
            <w:pPr>
              <w:rPr>
                <w:i/>
                <w:noProof w:val="0"/>
                <w:color w:val="FF0000"/>
              </w:rPr>
            </w:pPr>
            <w:r w:rsidRPr="00AB6C07">
              <w:rPr>
                <w:i/>
              </w:rPr>
              <w:t>Schimbarea sistemului de încălzire la Liceul Teoretic ,,Sireți” din s. Sireți, r-n</w:t>
            </w:r>
            <w:r w:rsidR="00230D2E">
              <w:rPr>
                <w:i/>
              </w:rPr>
              <w:t>ul</w:t>
            </w:r>
            <w:r w:rsidRPr="00AB6C07">
              <w:rPr>
                <w:i/>
              </w:rPr>
              <w:t xml:space="preserve"> Strășeni</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1775A2" w:rsidRDefault="005A4BE6" w:rsidP="00653FB9">
            <w:pPr>
              <w:pStyle w:val="a7"/>
              <w:spacing w:line="276" w:lineRule="auto"/>
              <w:rPr>
                <w:rFonts w:ascii="Times New Roman" w:hAnsi="Times New Roman"/>
                <w:i/>
                <w:color w:val="000000" w:themeColor="text1"/>
                <w:szCs w:val="24"/>
              </w:rPr>
            </w:pPr>
            <w:r w:rsidRPr="001775A2">
              <w:rPr>
                <w:rFonts w:ascii="Times New Roman" w:hAnsi="Times New Roman"/>
                <w:i/>
                <w:color w:val="000000" w:themeColor="text1"/>
                <w:szCs w:val="24"/>
              </w:rPr>
              <w:t xml:space="preserve"> Informație găsiți în SIA RSAP</w:t>
            </w:r>
          </w:p>
          <w:p w:rsidR="002870C3" w:rsidRPr="001E5E59" w:rsidRDefault="00403B8E" w:rsidP="002870C3">
            <w:pPr>
              <w:rPr>
                <w:i/>
                <w:noProof w:val="0"/>
                <w:color w:val="000000" w:themeColor="text1"/>
              </w:rPr>
            </w:pPr>
            <w:r w:rsidRPr="001E5E59">
              <w:rPr>
                <w:i/>
                <w:color w:val="000000" w:themeColor="text1"/>
                <w:lang w:val="en-US"/>
              </w:rPr>
              <w:t>Cererea ofertelor de preț</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Tipul obiectului de achiziţie: </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lang w:val="ru-RU"/>
              </w:rPr>
            </w:pPr>
            <w:r w:rsidRPr="006300C8">
              <w:rPr>
                <w:i/>
                <w:noProof w:val="0"/>
                <w:color w:val="000000" w:themeColor="text1"/>
              </w:rPr>
              <w:t xml:space="preserve">lucrări </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Codul CPV: </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1E5E59" w:rsidRDefault="00653FB9" w:rsidP="002870C3">
            <w:pPr>
              <w:rPr>
                <w:i/>
                <w:noProof w:val="0"/>
                <w:color w:val="000000" w:themeColor="text1"/>
              </w:rPr>
            </w:pPr>
            <w:r w:rsidRPr="001E5E59">
              <w:rPr>
                <w:i/>
                <w:color w:val="000000" w:themeColor="text1"/>
                <w:sz w:val="22"/>
                <w:szCs w:val="22"/>
              </w:rPr>
              <w:t>45200000-9</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Sursa alocațiilor bugetare/banilor publici și perioada bugetară:</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743AF6" w:rsidRDefault="00653FB9" w:rsidP="002870C3">
            <w:pPr>
              <w:rPr>
                <w:i/>
                <w:noProof w:val="0"/>
                <w:color w:val="000000" w:themeColor="text1"/>
                <w:lang w:val="en-US"/>
              </w:rPr>
            </w:pPr>
            <w:r w:rsidRPr="00743AF6">
              <w:rPr>
                <w:i/>
                <w:noProof w:val="0"/>
                <w:color w:val="000000" w:themeColor="text1"/>
                <w:lang w:val="en-US"/>
              </w:rPr>
              <w:t>Buget de stat</w:t>
            </w:r>
          </w:p>
          <w:p w:rsidR="002870C3" w:rsidRPr="00743AF6" w:rsidRDefault="00653FB9" w:rsidP="00403B8E">
            <w:pPr>
              <w:rPr>
                <w:i/>
                <w:noProof w:val="0"/>
                <w:color w:val="000000" w:themeColor="text1"/>
              </w:rPr>
            </w:pPr>
            <w:r w:rsidRPr="00743AF6">
              <w:rPr>
                <w:i/>
                <w:noProof w:val="0"/>
                <w:color w:val="000000" w:themeColor="text1"/>
              </w:rPr>
              <w:t>2019</w:t>
            </w:r>
            <w:r w:rsidR="002A5F05" w:rsidRPr="00743AF6">
              <w:rPr>
                <w:i/>
                <w:noProof w:val="0"/>
                <w:color w:val="000000" w:themeColor="text1"/>
              </w:rPr>
              <w:t>-2020</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743AF6" w:rsidRDefault="00653FB9" w:rsidP="002870C3">
            <w:pPr>
              <w:rPr>
                <w:i/>
                <w:color w:val="000000" w:themeColor="text1"/>
              </w:rPr>
            </w:pPr>
            <w:r w:rsidRPr="00743AF6">
              <w:rPr>
                <w:i/>
                <w:color w:val="000000" w:themeColor="text1"/>
              </w:rPr>
              <w:t>Aparatul presedintelui raionului Străşeni</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743AF6" w:rsidRDefault="00653FB9" w:rsidP="002870C3">
            <w:pPr>
              <w:rPr>
                <w:i/>
                <w:noProof w:val="0"/>
                <w:color w:val="000000" w:themeColor="text1"/>
              </w:rPr>
            </w:pPr>
            <w:r w:rsidRPr="00743AF6">
              <w:rPr>
                <w:i/>
                <w:noProof w:val="0"/>
                <w:color w:val="000000" w:themeColor="text1"/>
              </w:rPr>
              <w:t>nu</w:t>
            </w:r>
          </w:p>
        </w:tc>
      </w:tr>
      <w:tr w:rsidR="00743AF6" w:rsidRPr="002870C3" w:rsidTr="00743AF6">
        <w:trPr>
          <w:trHeight w:val="513"/>
        </w:trPr>
        <w:tc>
          <w:tcPr>
            <w:tcW w:w="674" w:type="dxa"/>
            <w:vMerge w:val="restart"/>
            <w:tcBorders>
              <w:top w:val="single" w:sz="4" w:space="0" w:color="auto"/>
              <w:left w:val="single" w:sz="4" w:space="0" w:color="auto"/>
              <w:right w:val="single" w:sz="4" w:space="0" w:color="auto"/>
            </w:tcBorders>
            <w:vAlign w:val="center"/>
          </w:tcPr>
          <w:p w:rsidR="00743AF6" w:rsidRPr="002870C3" w:rsidRDefault="00743AF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112" w:type="dxa"/>
            <w:vMerge w:val="restart"/>
            <w:tcBorders>
              <w:top w:val="single" w:sz="4" w:space="0" w:color="auto"/>
              <w:left w:val="single" w:sz="4" w:space="0" w:color="auto"/>
              <w:right w:val="single" w:sz="4" w:space="0" w:color="auto"/>
            </w:tcBorders>
            <w:vAlign w:val="center"/>
          </w:tcPr>
          <w:p w:rsidR="00743AF6" w:rsidRPr="002870C3" w:rsidRDefault="00743AF6"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743AF6" w:rsidRPr="00743AF6" w:rsidRDefault="00743AF6" w:rsidP="002870C3">
            <w:pPr>
              <w:rPr>
                <w:i/>
                <w:noProof w:val="0"/>
                <w:color w:val="000000" w:themeColor="text1"/>
              </w:rPr>
            </w:pPr>
            <w:r w:rsidRPr="00743AF6">
              <w:rPr>
                <w:i/>
                <w:color w:val="000000" w:themeColor="text1"/>
              </w:rPr>
              <w:t>Aparatul presedintelui raionului Străşeni</w:t>
            </w:r>
            <w:r w:rsidRPr="00743AF6">
              <w:rPr>
                <w:i/>
                <w:noProof w:val="0"/>
                <w:color w:val="000000" w:themeColor="text1"/>
              </w:rPr>
              <w:t xml:space="preserve">, </w:t>
            </w:r>
            <w:r w:rsidRPr="00743AF6">
              <w:rPr>
                <w:i/>
                <w:color w:val="000000" w:themeColor="text1"/>
                <w:lang w:val="en-US"/>
              </w:rPr>
              <w:t>1017601000161</w:t>
            </w:r>
          </w:p>
        </w:tc>
      </w:tr>
      <w:tr w:rsidR="00743AF6" w:rsidRPr="002870C3" w:rsidTr="00743AF6">
        <w:trPr>
          <w:trHeight w:val="75"/>
        </w:trPr>
        <w:tc>
          <w:tcPr>
            <w:tcW w:w="674" w:type="dxa"/>
            <w:vMerge/>
            <w:tcBorders>
              <w:left w:val="single" w:sz="4" w:space="0" w:color="auto"/>
              <w:bottom w:val="single" w:sz="4" w:space="0" w:color="auto"/>
              <w:right w:val="single" w:sz="4" w:space="0" w:color="auto"/>
            </w:tcBorders>
            <w:vAlign w:val="center"/>
          </w:tcPr>
          <w:p w:rsidR="00743AF6" w:rsidRPr="002870C3" w:rsidRDefault="00743AF6" w:rsidP="002870C3">
            <w:pPr>
              <w:ind w:left="-120" w:right="-108"/>
              <w:jc w:val="center"/>
              <w:rPr>
                <w:rFonts w:asciiTheme="majorHAnsi" w:hAnsiTheme="majorHAnsi" w:cstheme="majorHAnsi"/>
                <w:spacing w:val="-4"/>
              </w:rPr>
            </w:pPr>
          </w:p>
        </w:tc>
        <w:tc>
          <w:tcPr>
            <w:tcW w:w="4112" w:type="dxa"/>
            <w:vMerge/>
            <w:tcBorders>
              <w:left w:val="single" w:sz="4" w:space="0" w:color="auto"/>
              <w:bottom w:val="single" w:sz="4" w:space="0" w:color="auto"/>
              <w:right w:val="single" w:sz="4" w:space="0" w:color="auto"/>
            </w:tcBorders>
            <w:vAlign w:val="center"/>
          </w:tcPr>
          <w:p w:rsidR="00743AF6" w:rsidRPr="002870C3" w:rsidRDefault="00743AF6" w:rsidP="002870C3">
            <w:pPr>
              <w:rPr>
                <w:rFonts w:asciiTheme="majorHAnsi" w:hAnsiTheme="majorHAnsi" w:cstheme="majorHAnsi"/>
                <w:noProof w:val="0"/>
              </w:rPr>
            </w:pP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743AF6" w:rsidRPr="00A375DC" w:rsidRDefault="00743AF6" w:rsidP="002870C3">
            <w:pPr>
              <w:rPr>
                <w:i/>
                <w:color w:val="000000" w:themeColor="text1"/>
              </w:rPr>
            </w:pPr>
            <w:r w:rsidRPr="00A375DC">
              <w:rPr>
                <w:i/>
                <w:color w:val="000000" w:themeColor="text1"/>
              </w:rPr>
              <w:t>Liceul Teoretic ,,Sireți” din s. Sireți</w:t>
            </w:r>
            <w:r w:rsidR="00AB6C07" w:rsidRPr="00A375DC">
              <w:rPr>
                <w:i/>
                <w:color w:val="000000" w:themeColor="text1"/>
              </w:rPr>
              <w:t xml:space="preserve">, </w:t>
            </w:r>
            <w:r w:rsidR="00A375DC" w:rsidRPr="00A375DC">
              <w:rPr>
                <w:i/>
                <w:color w:val="000000" w:themeColor="text1"/>
              </w:rPr>
              <w:t>1012620010210</w:t>
            </w:r>
          </w:p>
        </w:tc>
      </w:tr>
      <w:tr w:rsidR="00743AF6" w:rsidRPr="002870C3" w:rsidTr="00743AF6">
        <w:trPr>
          <w:trHeight w:val="225"/>
        </w:trPr>
        <w:tc>
          <w:tcPr>
            <w:tcW w:w="674" w:type="dxa"/>
            <w:vMerge w:val="restart"/>
            <w:tcBorders>
              <w:top w:val="single" w:sz="4" w:space="0" w:color="auto"/>
              <w:left w:val="single" w:sz="4" w:space="0" w:color="auto"/>
              <w:right w:val="single" w:sz="4" w:space="0" w:color="auto"/>
            </w:tcBorders>
            <w:vAlign w:val="center"/>
          </w:tcPr>
          <w:p w:rsidR="00743AF6" w:rsidRPr="002870C3" w:rsidRDefault="00743AF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112" w:type="dxa"/>
            <w:vMerge w:val="restart"/>
            <w:tcBorders>
              <w:top w:val="single" w:sz="4" w:space="0" w:color="auto"/>
              <w:left w:val="single" w:sz="4" w:space="0" w:color="auto"/>
              <w:right w:val="single" w:sz="4" w:space="0" w:color="auto"/>
            </w:tcBorders>
            <w:vAlign w:val="center"/>
          </w:tcPr>
          <w:p w:rsidR="00743AF6" w:rsidRPr="002870C3" w:rsidRDefault="00743AF6" w:rsidP="00653FB9">
            <w:pPr>
              <w:rPr>
                <w:rFonts w:asciiTheme="majorHAnsi" w:hAnsiTheme="majorHAnsi" w:cstheme="majorHAnsi"/>
                <w:noProof w:val="0"/>
              </w:rPr>
            </w:pPr>
            <w:r w:rsidRPr="002870C3">
              <w:rPr>
                <w:rFonts w:asciiTheme="majorHAnsi" w:hAnsiTheme="majorHAnsi" w:cstheme="majorHAnsi"/>
                <w:noProof w:val="0"/>
              </w:rPr>
              <w:t>Beneficiarul lucrări</w:t>
            </w:r>
            <w:r>
              <w:rPr>
                <w:rFonts w:asciiTheme="majorHAnsi" w:hAnsiTheme="majorHAnsi" w:cstheme="majorHAnsi"/>
                <w:noProof w:val="0"/>
              </w:rPr>
              <w:t>lor</w:t>
            </w:r>
            <w:r w:rsidRPr="002870C3">
              <w:rPr>
                <w:rFonts w:asciiTheme="majorHAnsi" w:hAnsiTheme="majorHAnsi" w:cstheme="majorHAnsi"/>
                <w:noProof w:val="0"/>
              </w:rPr>
              <w:t>, IDNO:</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743AF6" w:rsidRPr="00A375DC" w:rsidRDefault="00743AF6" w:rsidP="00653FB9">
            <w:pPr>
              <w:rPr>
                <w:i/>
                <w:noProof w:val="0"/>
                <w:color w:val="000000" w:themeColor="text1"/>
              </w:rPr>
            </w:pPr>
            <w:r w:rsidRPr="00A375DC">
              <w:rPr>
                <w:i/>
                <w:color w:val="000000" w:themeColor="text1"/>
              </w:rPr>
              <w:t>Aparatul presedintelui raionului Străşeni</w:t>
            </w:r>
            <w:r w:rsidRPr="00A375DC">
              <w:rPr>
                <w:i/>
                <w:noProof w:val="0"/>
                <w:color w:val="000000" w:themeColor="text1"/>
              </w:rPr>
              <w:t xml:space="preserve">, </w:t>
            </w:r>
            <w:r w:rsidRPr="00A375DC">
              <w:rPr>
                <w:i/>
                <w:color w:val="000000" w:themeColor="text1"/>
                <w:lang w:val="en-US"/>
              </w:rPr>
              <w:t>1017601000161</w:t>
            </w:r>
          </w:p>
        </w:tc>
      </w:tr>
      <w:tr w:rsidR="00743AF6" w:rsidRPr="002870C3" w:rsidTr="00743AF6">
        <w:trPr>
          <w:trHeight w:val="363"/>
        </w:trPr>
        <w:tc>
          <w:tcPr>
            <w:tcW w:w="674" w:type="dxa"/>
            <w:vMerge/>
            <w:tcBorders>
              <w:left w:val="single" w:sz="4" w:space="0" w:color="auto"/>
              <w:bottom w:val="single" w:sz="4" w:space="0" w:color="auto"/>
              <w:right w:val="single" w:sz="4" w:space="0" w:color="auto"/>
            </w:tcBorders>
            <w:vAlign w:val="center"/>
          </w:tcPr>
          <w:p w:rsidR="00743AF6" w:rsidRPr="002870C3" w:rsidRDefault="00743AF6" w:rsidP="002870C3">
            <w:pPr>
              <w:ind w:left="-120" w:right="-108"/>
              <w:jc w:val="center"/>
              <w:rPr>
                <w:rFonts w:asciiTheme="majorHAnsi" w:hAnsiTheme="majorHAnsi" w:cstheme="majorHAnsi"/>
                <w:spacing w:val="-4"/>
              </w:rPr>
            </w:pPr>
          </w:p>
        </w:tc>
        <w:tc>
          <w:tcPr>
            <w:tcW w:w="4112" w:type="dxa"/>
            <w:vMerge/>
            <w:tcBorders>
              <w:left w:val="single" w:sz="4" w:space="0" w:color="auto"/>
              <w:bottom w:val="single" w:sz="4" w:space="0" w:color="auto"/>
              <w:right w:val="single" w:sz="4" w:space="0" w:color="auto"/>
            </w:tcBorders>
            <w:vAlign w:val="center"/>
          </w:tcPr>
          <w:p w:rsidR="00743AF6" w:rsidRPr="002870C3" w:rsidRDefault="00743AF6" w:rsidP="00653FB9">
            <w:pPr>
              <w:rPr>
                <w:rFonts w:asciiTheme="majorHAnsi" w:hAnsiTheme="majorHAnsi" w:cstheme="majorHAnsi"/>
                <w:noProof w:val="0"/>
              </w:rPr>
            </w:pP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743AF6" w:rsidRPr="00A375DC" w:rsidRDefault="00743AF6" w:rsidP="00653FB9">
            <w:pPr>
              <w:rPr>
                <w:i/>
                <w:color w:val="000000" w:themeColor="text1"/>
              </w:rPr>
            </w:pPr>
            <w:r w:rsidRPr="00A375DC">
              <w:rPr>
                <w:i/>
                <w:color w:val="000000" w:themeColor="text1"/>
              </w:rPr>
              <w:t>Liceul Teoretic ,,Sireți” din s. Sireți</w:t>
            </w:r>
            <w:r w:rsidR="00AB6C07" w:rsidRPr="00A375DC">
              <w:rPr>
                <w:i/>
                <w:color w:val="000000" w:themeColor="text1"/>
              </w:rPr>
              <w:t xml:space="preserve">, </w:t>
            </w:r>
            <w:r w:rsidR="00A375DC" w:rsidRPr="00A375DC">
              <w:rPr>
                <w:i/>
                <w:color w:val="000000" w:themeColor="text1"/>
              </w:rPr>
              <w:t>1012620010210</w:t>
            </w:r>
          </w:p>
        </w:tc>
      </w:tr>
      <w:tr w:rsidR="002870C3" w:rsidRPr="002870C3" w:rsidTr="00743A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743AF6" w:rsidRDefault="002870C3" w:rsidP="00403B8E">
            <w:pPr>
              <w:rPr>
                <w:i/>
                <w:noProof w:val="0"/>
                <w:color w:val="000000" w:themeColor="text1"/>
              </w:rPr>
            </w:pPr>
            <w:r w:rsidRPr="00743AF6">
              <w:rPr>
                <w:i/>
                <w:noProof w:val="0"/>
                <w:color w:val="000000" w:themeColor="text1"/>
              </w:rPr>
              <w:t xml:space="preserve">limba </w:t>
            </w:r>
            <w:r w:rsidR="00403B8E" w:rsidRPr="00743AF6">
              <w:rPr>
                <w:i/>
                <w:noProof w:val="0"/>
                <w:color w:val="000000" w:themeColor="text1"/>
              </w:rPr>
              <w:t>de stat</w:t>
            </w:r>
          </w:p>
        </w:tc>
      </w:tr>
      <w:tr w:rsidR="002870C3" w:rsidRPr="002870C3" w:rsidTr="00743AF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112"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458" w:type="dxa"/>
            <w:tcBorders>
              <w:top w:val="single" w:sz="4" w:space="0" w:color="auto"/>
              <w:left w:val="single" w:sz="4" w:space="0" w:color="auto"/>
            </w:tcBorders>
            <w:vAlign w:val="center"/>
          </w:tcPr>
          <w:p w:rsidR="002870C3" w:rsidRPr="006300C8" w:rsidRDefault="003B36FC" w:rsidP="006300C8">
            <w:pPr>
              <w:tabs>
                <w:tab w:val="right" w:pos="426"/>
              </w:tabs>
              <w:spacing w:before="120"/>
              <w:rPr>
                <w:i/>
                <w:color w:val="000000" w:themeColor="text1"/>
              </w:rPr>
            </w:pPr>
            <w:r w:rsidRPr="006300C8">
              <w:rPr>
                <w:i/>
                <w:color w:val="000000" w:themeColor="text1"/>
                <w:lang w:val="en-US"/>
              </w:rPr>
              <w:t xml:space="preserve">prin intermediul SIA RSAP sau </w:t>
            </w:r>
          </w:p>
        </w:tc>
        <w:tc>
          <w:tcPr>
            <w:tcW w:w="1816" w:type="dxa"/>
            <w:gridSpan w:val="2"/>
            <w:tcBorders>
              <w:top w:val="single" w:sz="4" w:space="0" w:color="auto"/>
              <w:right w:val="single" w:sz="4" w:space="0" w:color="auto"/>
            </w:tcBorders>
            <w:vAlign w:val="center"/>
          </w:tcPr>
          <w:p w:rsidR="002870C3" w:rsidRPr="006300C8" w:rsidRDefault="002870C3" w:rsidP="002870C3">
            <w:pPr>
              <w:tabs>
                <w:tab w:val="right" w:pos="4743"/>
              </w:tabs>
              <w:rPr>
                <w:i/>
                <w:noProof w:val="0"/>
                <w:color w:val="000000" w:themeColor="text1"/>
              </w:rPr>
            </w:pPr>
          </w:p>
        </w:tc>
      </w:tr>
      <w:tr w:rsidR="002870C3" w:rsidRPr="002870C3" w:rsidTr="00743AF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112"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4111" w:type="dxa"/>
            <w:gridSpan w:val="2"/>
            <w:tcBorders>
              <w:left w:val="single" w:sz="4" w:space="0" w:color="auto"/>
            </w:tcBorders>
            <w:vAlign w:val="center"/>
          </w:tcPr>
          <w:p w:rsidR="006300C8" w:rsidRDefault="006300C8" w:rsidP="00653FB9">
            <w:pPr>
              <w:pStyle w:val="a7"/>
              <w:tabs>
                <w:tab w:val="right" w:pos="4743"/>
              </w:tabs>
              <w:spacing w:line="276" w:lineRule="auto"/>
              <w:rPr>
                <w:rFonts w:ascii="Times New Roman" w:hAnsi="Times New Roman"/>
                <w:i/>
                <w:color w:val="000000" w:themeColor="text1"/>
                <w:szCs w:val="24"/>
              </w:rPr>
            </w:pPr>
            <w:r w:rsidRPr="006300C8">
              <w:rPr>
                <w:rFonts w:ascii="Times New Roman" w:hAnsi="Times New Roman"/>
                <w:i/>
                <w:color w:val="000000" w:themeColor="text1"/>
              </w:rPr>
              <w:t>Email:achizitii.straseni@mail.ru</w:t>
            </w:r>
            <w:r w:rsidRPr="006300C8">
              <w:rPr>
                <w:rFonts w:ascii="Times New Roman" w:hAnsi="Times New Roman"/>
                <w:i/>
                <w:color w:val="000000" w:themeColor="text1"/>
                <w:szCs w:val="24"/>
              </w:rPr>
              <w:t xml:space="preserve"> </w:t>
            </w:r>
          </w:p>
          <w:p w:rsidR="00653FB9" w:rsidRPr="006300C8" w:rsidRDefault="00653FB9" w:rsidP="00653FB9">
            <w:pPr>
              <w:pStyle w:val="a7"/>
              <w:tabs>
                <w:tab w:val="right" w:pos="4743"/>
              </w:tabs>
              <w:spacing w:line="276" w:lineRule="auto"/>
              <w:rPr>
                <w:rFonts w:ascii="Times New Roman" w:hAnsi="Times New Roman"/>
                <w:i/>
                <w:color w:val="000000" w:themeColor="text1"/>
                <w:szCs w:val="24"/>
              </w:rPr>
            </w:pPr>
            <w:r w:rsidRPr="006300C8">
              <w:rPr>
                <w:rFonts w:ascii="Times New Roman" w:hAnsi="Times New Roman"/>
                <w:i/>
                <w:color w:val="000000" w:themeColor="text1"/>
                <w:szCs w:val="24"/>
              </w:rPr>
              <w:t xml:space="preserve">Tel: 0237 2 </w:t>
            </w:r>
            <w:r w:rsidR="00403B8E">
              <w:rPr>
                <w:rFonts w:ascii="Times New Roman" w:hAnsi="Times New Roman"/>
                <w:i/>
                <w:color w:val="000000" w:themeColor="text1"/>
                <w:szCs w:val="24"/>
              </w:rPr>
              <w:t xml:space="preserve">36 30 </w:t>
            </w:r>
          </w:p>
          <w:p w:rsidR="002870C3" w:rsidRPr="006300C8" w:rsidRDefault="002870C3" w:rsidP="00653FB9">
            <w:pPr>
              <w:jc w:val="both"/>
              <w:rPr>
                <w:i/>
                <w:noProof w:val="0"/>
                <w:color w:val="000000" w:themeColor="text1"/>
              </w:rPr>
            </w:pPr>
          </w:p>
        </w:tc>
        <w:tc>
          <w:tcPr>
            <w:tcW w:w="116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9C11A0">
        <w:trPr>
          <w:trHeight w:val="112"/>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112"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458" w:type="dxa"/>
            <w:tcBorders>
              <w:left w:val="single" w:sz="4" w:space="0" w:color="auto"/>
              <w:bottom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gridSpan w:val="2"/>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743AF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3B36FC" w:rsidP="002870C3">
            <w:pPr>
              <w:tabs>
                <w:tab w:val="right" w:pos="4743"/>
              </w:tabs>
              <w:rPr>
                <w:rFonts w:asciiTheme="majorHAnsi" w:hAnsiTheme="majorHAnsi" w:cstheme="majorHAnsi"/>
                <w:b/>
                <w:i/>
                <w:noProof w:val="0"/>
              </w:rPr>
            </w:pPr>
            <w:r w:rsidRPr="00997D48">
              <w:rPr>
                <w:i/>
              </w:rPr>
              <w:t xml:space="preserve"> nu se aplică</w:t>
            </w:r>
          </w:p>
        </w:tc>
      </w:tr>
      <w:tr w:rsidR="002870C3" w:rsidRPr="002870C3" w:rsidTr="00743A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left" w:pos="284"/>
                <w:tab w:val="right" w:pos="9531"/>
              </w:tabs>
              <w:spacing w:line="360" w:lineRule="auto"/>
              <w:ind w:left="360" w:hanging="360"/>
              <w:contextualSpacing/>
              <w:rPr>
                <w:i/>
                <w:noProof w:val="0"/>
              </w:rPr>
            </w:pPr>
            <w:r w:rsidRPr="00467D2D">
              <w:rPr>
                <w:i/>
                <w:noProof w:val="0"/>
              </w:rPr>
              <w:t xml:space="preserve">de antrepriză </w:t>
            </w:r>
          </w:p>
          <w:p w:rsidR="002870C3" w:rsidRPr="00467D2D" w:rsidRDefault="002870C3" w:rsidP="002870C3">
            <w:pPr>
              <w:tabs>
                <w:tab w:val="left" w:pos="284"/>
                <w:tab w:val="right" w:pos="9531"/>
              </w:tabs>
              <w:spacing w:line="360" w:lineRule="auto"/>
              <w:contextualSpacing/>
            </w:pPr>
          </w:p>
        </w:tc>
      </w:tr>
      <w:tr w:rsidR="002870C3" w:rsidRPr="002870C3" w:rsidTr="00743A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11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Condiții speciale de care depinde </w:t>
            </w:r>
            <w:r w:rsidRPr="002870C3">
              <w:rPr>
                <w:rFonts w:asciiTheme="majorHAnsi" w:hAnsiTheme="majorHAnsi" w:cstheme="majorHAnsi"/>
                <w:noProof w:val="0"/>
              </w:rPr>
              <w:lastRenderedPageBreak/>
              <w:t>îndeplinirea contractului</w:t>
            </w:r>
            <w:r w:rsidRPr="002870C3">
              <w:rPr>
                <w:rFonts w:asciiTheme="majorHAnsi" w:hAnsiTheme="majorHAnsi" w:cstheme="majorHAnsi"/>
                <w:b/>
                <w:noProof w:val="0"/>
              </w:rPr>
              <w:t xml:space="preserve">: </w:t>
            </w:r>
          </w:p>
        </w:tc>
        <w:tc>
          <w:tcPr>
            <w:tcW w:w="5274"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right" w:pos="4743"/>
              </w:tabs>
              <w:rPr>
                <w:i/>
                <w:noProof w:val="0"/>
                <w:spacing w:val="-2"/>
              </w:rPr>
            </w:pPr>
            <w:r w:rsidRPr="00467D2D">
              <w:rPr>
                <w:i/>
                <w:noProof w:val="0"/>
              </w:rPr>
              <w:lastRenderedPageBreak/>
              <w:t>nu se aplic</w:t>
            </w:r>
            <w:r w:rsidR="003B36FC" w:rsidRPr="00467D2D">
              <w:rPr>
                <w:i/>
                <w:noProof w:val="0"/>
              </w:rPr>
              <w:t>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DE03D2">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3260"/>
        <w:gridCol w:w="851"/>
        <w:gridCol w:w="992"/>
        <w:gridCol w:w="2551"/>
      </w:tblGrid>
      <w:tr w:rsidR="005E57E4" w:rsidRPr="005E57E4" w:rsidTr="003B36F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467D2D">
            <w:pPr>
              <w:ind w:left="-57" w:right="-57"/>
              <w:jc w:val="center"/>
              <w:rPr>
                <w:rFonts w:asciiTheme="majorHAnsi" w:hAnsiTheme="majorHAnsi" w:cstheme="majorHAnsi"/>
                <w:b/>
              </w:rPr>
            </w:pPr>
            <w:r w:rsidRPr="005E57E4">
              <w:rPr>
                <w:rFonts w:asciiTheme="majorHAnsi" w:hAnsiTheme="majorHAnsi" w:cstheme="majorHAnsi"/>
                <w:b/>
              </w:rPr>
              <w:t>Denumire lucrări</w:t>
            </w:r>
            <w:r w:rsidR="00467D2D">
              <w:rPr>
                <w:rFonts w:asciiTheme="majorHAnsi" w:hAnsiTheme="majorHAnsi" w:cstheme="majorHAnsi"/>
                <w:b/>
              </w:rPr>
              <w:t>lor</w:t>
            </w:r>
            <w:r w:rsidRPr="005E57E4">
              <w:rPr>
                <w:rFonts w:asciiTheme="majorHAnsi" w:hAnsiTheme="majorHAnsi" w:cstheme="majorHAnsi"/>
                <w:b/>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B36FC">
        <w:trPr>
          <w:trHeight w:val="397"/>
        </w:trPr>
        <w:tc>
          <w:tcPr>
            <w:tcW w:w="638" w:type="dxa"/>
            <w:shd w:val="clear" w:color="auto" w:fill="auto"/>
            <w:vAlign w:val="center"/>
          </w:tcPr>
          <w:p w:rsidR="005E57E4" w:rsidRPr="00512781" w:rsidRDefault="003B36FC" w:rsidP="005E57E4">
            <w:pPr>
              <w:ind w:left="-57" w:right="-57"/>
              <w:jc w:val="center"/>
              <w:rPr>
                <w:rFonts w:asciiTheme="majorHAnsi" w:hAnsiTheme="majorHAnsi" w:cstheme="majorHAnsi"/>
                <w:i/>
              </w:rPr>
            </w:pPr>
            <w:r w:rsidRPr="00512781">
              <w:rPr>
                <w:rFonts w:asciiTheme="majorHAnsi" w:hAnsiTheme="majorHAnsi" w:cstheme="majorHAnsi"/>
                <w:i/>
              </w:rPr>
              <w:t>1</w:t>
            </w:r>
          </w:p>
        </w:tc>
        <w:tc>
          <w:tcPr>
            <w:tcW w:w="1455" w:type="dxa"/>
            <w:shd w:val="clear" w:color="auto" w:fill="auto"/>
            <w:vAlign w:val="center"/>
          </w:tcPr>
          <w:p w:rsidR="005E57E4" w:rsidRPr="00512781" w:rsidRDefault="003B36FC" w:rsidP="005E57E4">
            <w:pPr>
              <w:ind w:left="-57" w:right="-57"/>
              <w:jc w:val="center"/>
              <w:rPr>
                <w:i/>
              </w:rPr>
            </w:pPr>
            <w:r w:rsidRPr="00512781">
              <w:rPr>
                <w:i/>
              </w:rPr>
              <w:t>45200000-9</w:t>
            </w:r>
          </w:p>
        </w:tc>
        <w:tc>
          <w:tcPr>
            <w:tcW w:w="3260" w:type="dxa"/>
            <w:shd w:val="clear" w:color="auto" w:fill="auto"/>
            <w:vAlign w:val="center"/>
          </w:tcPr>
          <w:p w:rsidR="005E57E4" w:rsidRPr="00512781" w:rsidRDefault="00230D2E" w:rsidP="00230D2E">
            <w:pPr>
              <w:ind w:left="-57" w:right="-57"/>
              <w:jc w:val="center"/>
              <w:rPr>
                <w:rFonts w:asciiTheme="majorHAnsi" w:hAnsiTheme="majorHAnsi" w:cstheme="majorHAnsi"/>
                <w:i/>
              </w:rPr>
            </w:pPr>
            <w:r w:rsidRPr="00512781">
              <w:rPr>
                <w:i/>
              </w:rPr>
              <w:t>Schimbarea sistemului de încălzire la Liceul Teoretic ,,Sireți” din s. Sireți, r-nul Strășeni</w:t>
            </w:r>
          </w:p>
        </w:tc>
        <w:tc>
          <w:tcPr>
            <w:tcW w:w="851" w:type="dxa"/>
            <w:shd w:val="clear" w:color="auto" w:fill="auto"/>
            <w:vAlign w:val="center"/>
          </w:tcPr>
          <w:p w:rsidR="005E57E4" w:rsidRPr="00512781" w:rsidRDefault="003B36FC" w:rsidP="005E57E4">
            <w:pPr>
              <w:ind w:left="-57" w:right="-57"/>
              <w:jc w:val="center"/>
              <w:rPr>
                <w:rFonts w:asciiTheme="majorHAnsi" w:hAnsiTheme="majorHAnsi" w:cstheme="majorHAnsi"/>
                <w:i/>
              </w:rPr>
            </w:pPr>
            <w:r w:rsidRPr="00512781">
              <w:rPr>
                <w:rFonts w:asciiTheme="majorHAnsi" w:hAnsiTheme="majorHAnsi" w:cstheme="majorHAnsi"/>
                <w:i/>
              </w:rPr>
              <w:t>m</w:t>
            </w:r>
          </w:p>
        </w:tc>
        <w:tc>
          <w:tcPr>
            <w:tcW w:w="992" w:type="dxa"/>
            <w:shd w:val="clear" w:color="auto" w:fill="auto"/>
            <w:vAlign w:val="center"/>
          </w:tcPr>
          <w:p w:rsidR="005E57E4" w:rsidRPr="00512781" w:rsidRDefault="003B36FC" w:rsidP="005E57E4">
            <w:pPr>
              <w:ind w:left="-57" w:right="-57"/>
              <w:jc w:val="center"/>
              <w:rPr>
                <w:rFonts w:asciiTheme="majorHAnsi" w:hAnsiTheme="majorHAnsi" w:cstheme="majorHAnsi"/>
                <w:i/>
              </w:rPr>
            </w:pPr>
            <w:r w:rsidRPr="00512781">
              <w:rPr>
                <w:rFonts w:asciiTheme="majorHAnsi" w:hAnsiTheme="majorHAnsi" w:cstheme="majorHAnsi"/>
                <w:i/>
              </w:rPr>
              <w:t>1.00</w:t>
            </w:r>
          </w:p>
        </w:tc>
        <w:tc>
          <w:tcPr>
            <w:tcW w:w="2551" w:type="dxa"/>
            <w:shd w:val="clear" w:color="auto" w:fill="auto"/>
            <w:vAlign w:val="center"/>
          </w:tcPr>
          <w:p w:rsidR="005E57E4" w:rsidRPr="00512781" w:rsidRDefault="00BF39F5" w:rsidP="005E57E4">
            <w:pPr>
              <w:ind w:left="-57" w:right="-57"/>
              <w:jc w:val="center"/>
              <w:rPr>
                <w:rFonts w:asciiTheme="majorHAnsi" w:hAnsiTheme="majorHAnsi" w:cstheme="majorHAnsi"/>
                <w:i/>
              </w:rPr>
            </w:pPr>
            <w:r w:rsidRPr="00512781">
              <w:rPr>
                <w:i/>
                <w:lang w:val="en-US"/>
              </w:rPr>
              <w:t>Conform caietului de sarcini înaintat de Beneficiar</w:t>
            </w:r>
          </w:p>
        </w:tc>
      </w:tr>
    </w:tbl>
    <w:p w:rsidR="0034324C" w:rsidRPr="005D708F" w:rsidRDefault="0034324C" w:rsidP="00A20ACF">
      <w:pPr>
        <w:rPr>
          <w:rFonts w:asciiTheme="majorHAnsi" w:hAnsiTheme="majorHAnsi" w:cstheme="majorHAnsi"/>
        </w:rPr>
      </w:pPr>
    </w:p>
    <w:p w:rsidR="0077101F" w:rsidRPr="005D708F" w:rsidRDefault="0077101F" w:rsidP="007477A1">
      <w:pPr>
        <w:pStyle w:val="Style3"/>
        <w:numPr>
          <w:ilvl w:val="0"/>
          <w:numId w:val="4"/>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FD19F8" w:rsidRPr="00DC7C06" w:rsidRDefault="00FD19F8" w:rsidP="00FD19F8">
      <w:pPr>
        <w:rPr>
          <w:b/>
          <w:i/>
        </w:rPr>
      </w:pPr>
      <w:r w:rsidRPr="00DC7C06">
        <w:rPr>
          <w:b/>
          <w:i/>
        </w:rPr>
        <w:t>Ofertantul va include în ofertă următoarele documente/cerințe solicitate:</w:t>
      </w:r>
    </w:p>
    <w:p w:rsidR="00FD19F8" w:rsidRPr="00DC7C06" w:rsidRDefault="00FD19F8" w:rsidP="00FD19F8"/>
    <w:tbl>
      <w:tblPr>
        <w:tblW w:w="9776" w:type="dxa"/>
        <w:tblLayout w:type="fixed"/>
        <w:tblLook w:val="04A0"/>
      </w:tblPr>
      <w:tblGrid>
        <w:gridCol w:w="675"/>
        <w:gridCol w:w="2977"/>
        <w:gridCol w:w="5387"/>
        <w:gridCol w:w="737"/>
      </w:tblGrid>
      <w:tr w:rsidR="00FD19F8" w:rsidRPr="00DC7C06" w:rsidTr="005B069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19F8" w:rsidRPr="00DC7C06" w:rsidRDefault="00FD19F8" w:rsidP="00444670">
            <w:pPr>
              <w:ind w:left="-120" w:right="-108"/>
              <w:jc w:val="center"/>
              <w:rPr>
                <w:b/>
                <w:spacing w:val="-4"/>
              </w:rPr>
            </w:pPr>
            <w:r w:rsidRPr="00DC7C06">
              <w:rPr>
                <w:b/>
                <w:spacing w:val="-4"/>
              </w:rPr>
              <w:t>Nr.</w:t>
            </w:r>
          </w:p>
        </w:tc>
        <w:tc>
          <w:tcPr>
            <w:tcW w:w="2977" w:type="dxa"/>
            <w:tcBorders>
              <w:top w:val="single" w:sz="4" w:space="0" w:color="auto"/>
              <w:left w:val="single" w:sz="4" w:space="0" w:color="auto"/>
              <w:bottom w:val="single" w:sz="4" w:space="0" w:color="auto"/>
              <w:right w:val="single" w:sz="4" w:space="0" w:color="auto"/>
            </w:tcBorders>
            <w:vAlign w:val="center"/>
          </w:tcPr>
          <w:p w:rsidR="00FD19F8" w:rsidRPr="00DC7C06" w:rsidRDefault="00FD19F8" w:rsidP="00444670">
            <w:pPr>
              <w:pStyle w:val="a7"/>
              <w:tabs>
                <w:tab w:val="left" w:pos="567"/>
              </w:tabs>
              <w:ind w:left="-57" w:right="-57"/>
              <w:jc w:val="center"/>
              <w:rPr>
                <w:rStyle w:val="afe"/>
                <w:b/>
                <w:i w:val="0"/>
                <w:szCs w:val="24"/>
              </w:rPr>
            </w:pPr>
            <w:bookmarkStart w:id="168" w:name="_Toc449692085"/>
          </w:p>
          <w:p w:rsidR="00FD19F8" w:rsidRPr="009542F0" w:rsidRDefault="00FD19F8" w:rsidP="00444670">
            <w:pPr>
              <w:pStyle w:val="a7"/>
              <w:tabs>
                <w:tab w:val="left" w:pos="567"/>
              </w:tabs>
              <w:ind w:left="-57" w:right="-57"/>
              <w:jc w:val="center"/>
              <w:rPr>
                <w:rFonts w:ascii="Times New Roman" w:hAnsi="Times New Roman"/>
                <w:i/>
                <w:szCs w:val="24"/>
              </w:rPr>
            </w:pPr>
            <w:r w:rsidRPr="009542F0">
              <w:rPr>
                <w:rStyle w:val="afe"/>
                <w:b/>
                <w:szCs w:val="24"/>
              </w:rPr>
              <w:t>Denumirea</w:t>
            </w:r>
            <w:r w:rsidRPr="009542F0">
              <w:rPr>
                <w:rFonts w:ascii="Times New Roman" w:hAnsi="Times New Roman"/>
                <w:b/>
                <w:i/>
                <w:szCs w:val="24"/>
              </w:rPr>
              <w:t xml:space="preserve"> documentului/cerințelor</w:t>
            </w:r>
            <w:bookmarkEnd w:id="168"/>
          </w:p>
          <w:p w:rsidR="00FD19F8" w:rsidRPr="00DC7C06" w:rsidRDefault="00FD19F8" w:rsidP="00444670">
            <w:pPr>
              <w:pStyle w:val="a7"/>
              <w:tabs>
                <w:tab w:val="left" w:pos="567"/>
              </w:tabs>
              <w:ind w:left="-57" w:right="-57"/>
              <w:jc w:val="center"/>
              <w:rPr>
                <w:rFonts w:ascii="Times New Roman" w:hAnsi="Times New Roman"/>
                <w:szCs w:val="24"/>
              </w:rPr>
            </w:pPr>
          </w:p>
        </w:tc>
        <w:tc>
          <w:tcPr>
            <w:tcW w:w="5387" w:type="dxa"/>
            <w:tcBorders>
              <w:top w:val="single" w:sz="4" w:space="0" w:color="auto"/>
              <w:left w:val="single" w:sz="4" w:space="0" w:color="auto"/>
              <w:bottom w:val="single" w:sz="4" w:space="0" w:color="auto"/>
              <w:right w:val="single" w:sz="4" w:space="0" w:color="auto"/>
            </w:tcBorders>
            <w:vAlign w:val="center"/>
          </w:tcPr>
          <w:p w:rsidR="00FD19F8" w:rsidRPr="00DC7C06" w:rsidRDefault="00FD19F8" w:rsidP="00444670">
            <w:pPr>
              <w:pStyle w:val="a7"/>
              <w:tabs>
                <w:tab w:val="left" w:pos="567"/>
              </w:tabs>
              <w:ind w:left="-57" w:right="-57"/>
              <w:jc w:val="center"/>
              <w:rPr>
                <w:rFonts w:ascii="Times New Roman" w:hAnsi="Times New Roman"/>
                <w:b/>
                <w:szCs w:val="24"/>
              </w:rPr>
            </w:pPr>
            <w:r w:rsidRPr="00DC7C06">
              <w:rPr>
                <w:rStyle w:val="afe"/>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FD19F8" w:rsidRPr="00DC7C06" w:rsidRDefault="00FD19F8" w:rsidP="00444670">
            <w:pPr>
              <w:pStyle w:val="a7"/>
              <w:tabs>
                <w:tab w:val="left" w:pos="567"/>
              </w:tabs>
              <w:ind w:left="-113" w:right="-113"/>
              <w:jc w:val="center"/>
              <w:rPr>
                <w:rFonts w:ascii="Times New Roman" w:hAnsi="Times New Roman"/>
                <w:b/>
                <w:szCs w:val="24"/>
              </w:rPr>
            </w:pPr>
            <w:r w:rsidRPr="00DC7C06">
              <w:rPr>
                <w:rFonts w:ascii="Times New Roman" w:hAnsi="Times New Roman"/>
                <w:b/>
                <w:szCs w:val="24"/>
              </w:rPr>
              <w:t>Obl.</w:t>
            </w:r>
          </w:p>
          <w:p w:rsidR="00FD19F8" w:rsidRPr="00DC7C06" w:rsidRDefault="00FD19F8" w:rsidP="00CA07C5">
            <w:pPr>
              <w:pStyle w:val="a7"/>
              <w:ind w:left="-113" w:right="-113"/>
              <w:jc w:val="center"/>
              <w:rPr>
                <w:rFonts w:ascii="Times New Roman" w:hAnsi="Times New Roman"/>
                <w:b/>
                <w:i/>
                <w:szCs w:val="24"/>
              </w:rPr>
            </w:pPr>
          </w:p>
        </w:tc>
      </w:tr>
      <w:tr w:rsidR="00CA07C5" w:rsidRPr="00A95300" w:rsidTr="000313EF">
        <w:trPr>
          <w:trHeight w:val="273"/>
        </w:trPr>
        <w:tc>
          <w:tcPr>
            <w:tcW w:w="675" w:type="dxa"/>
            <w:vMerge w:val="restart"/>
            <w:tcBorders>
              <w:top w:val="single" w:sz="4" w:space="0" w:color="auto"/>
              <w:left w:val="single" w:sz="4" w:space="0" w:color="auto"/>
              <w:right w:val="single" w:sz="4" w:space="0" w:color="auto"/>
            </w:tcBorders>
            <w:vAlign w:val="center"/>
          </w:tcPr>
          <w:p w:rsidR="00CA07C5" w:rsidRPr="00A95300" w:rsidRDefault="00CA07C5" w:rsidP="00444670">
            <w:pPr>
              <w:pStyle w:val="a"/>
              <w:numPr>
                <w:ilvl w:val="0"/>
                <w:numId w:val="0"/>
              </w:numPr>
              <w:ind w:left="240" w:right="-108"/>
              <w:rPr>
                <w:spacing w:val="-4"/>
              </w:rPr>
            </w:pPr>
            <w:r w:rsidRPr="00A95300">
              <w:rPr>
                <w:spacing w:val="-4"/>
              </w:rPr>
              <w:t>1</w:t>
            </w:r>
          </w:p>
        </w:tc>
        <w:tc>
          <w:tcPr>
            <w:tcW w:w="2977" w:type="dxa"/>
            <w:vMerge w:val="restart"/>
            <w:tcBorders>
              <w:top w:val="single" w:sz="4" w:space="0" w:color="auto"/>
              <w:left w:val="single" w:sz="4" w:space="0" w:color="auto"/>
              <w:right w:val="single" w:sz="4" w:space="0" w:color="auto"/>
            </w:tcBorders>
            <w:vAlign w:val="center"/>
          </w:tcPr>
          <w:p w:rsidR="00CA07C5" w:rsidRDefault="00CA07C5" w:rsidP="00FB47B8">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78138E" w:rsidRDefault="0078138E" w:rsidP="00FB47B8">
            <w:pPr>
              <w:tabs>
                <w:tab w:val="left" w:pos="540"/>
              </w:tabs>
              <w:suppressAutoHyphens/>
              <w:rPr>
                <w:rFonts w:eastAsia="PMingLiU"/>
                <w:b/>
                <w:bCs/>
                <w:lang w:val="en-US" w:eastAsia="zh-CN"/>
              </w:rPr>
            </w:pPr>
          </w:p>
          <w:p w:rsidR="007C6277" w:rsidRPr="007C6277" w:rsidRDefault="007C6277" w:rsidP="00FB47B8">
            <w:pPr>
              <w:tabs>
                <w:tab w:val="left" w:pos="540"/>
              </w:tabs>
              <w:suppressAutoHyphens/>
              <w:rPr>
                <w:rFonts w:eastAsia="PMingLiU"/>
                <w:b/>
                <w:bCs/>
                <w:lang w:val="en-US" w:eastAsia="zh-CN"/>
              </w:rPr>
            </w:pPr>
          </w:p>
        </w:tc>
        <w:tc>
          <w:tcPr>
            <w:tcW w:w="5387" w:type="dxa"/>
            <w:tcBorders>
              <w:top w:val="single" w:sz="4" w:space="0" w:color="auto"/>
              <w:left w:val="single" w:sz="4" w:space="0" w:color="auto"/>
              <w:bottom w:val="single" w:sz="4" w:space="0" w:color="auto"/>
              <w:right w:val="single" w:sz="4" w:space="0" w:color="auto"/>
            </w:tcBorders>
            <w:vAlign w:val="center"/>
          </w:tcPr>
          <w:p w:rsidR="0078138E" w:rsidRDefault="00692383" w:rsidP="00CA07C5">
            <w:pPr>
              <w:jc w:val="both"/>
              <w:rPr>
                <w:noProof w:val="0"/>
              </w:rPr>
            </w:pPr>
            <w:r>
              <w:rPr>
                <w:noProof w:val="0"/>
              </w:rPr>
              <w:t xml:space="preserve">Formularul ofertei </w:t>
            </w:r>
            <w:r w:rsidR="00CA07C5">
              <w:rPr>
                <w:noProof w:val="0"/>
              </w:rPr>
              <w:t>3</w:t>
            </w:r>
            <w:r>
              <w:rPr>
                <w:noProof w:val="0"/>
              </w:rPr>
              <w:t>.1</w:t>
            </w:r>
            <w:r w:rsidR="00CA07C5" w:rsidRPr="00A95300">
              <w:rPr>
                <w:noProof w:val="0"/>
              </w:rPr>
              <w:t xml:space="preserve">, </w:t>
            </w:r>
          </w:p>
          <w:p w:rsidR="00CA07C5" w:rsidRPr="00A95300" w:rsidRDefault="00CA07C5" w:rsidP="00CA07C5">
            <w:pPr>
              <w:jc w:val="both"/>
              <w:rPr>
                <w:i/>
                <w:noProof w:val="0"/>
              </w:rPr>
            </w:pPr>
            <w:r w:rsidRPr="00A95300">
              <w:rPr>
                <w:i/>
                <w:noProof w:val="0"/>
              </w:rPr>
              <w:t>completat și prezentat în original, semnat și ștampilat de către ofertant indicînd:</w:t>
            </w:r>
          </w:p>
          <w:p w:rsidR="00CA07C5" w:rsidRPr="0030518D" w:rsidRDefault="00CA07C5" w:rsidP="00394DD1">
            <w:pPr>
              <w:pStyle w:val="a"/>
              <w:numPr>
                <w:ilvl w:val="0"/>
                <w:numId w:val="63"/>
              </w:numPr>
              <w:ind w:left="175" w:hanging="141"/>
              <w:rPr>
                <w:rFonts w:eastAsia="PMingLiU"/>
                <w:bCs/>
                <w:i/>
                <w:lang w:eastAsia="zh-CN"/>
              </w:rPr>
            </w:pPr>
            <w:r w:rsidRPr="0030518D">
              <w:rPr>
                <w:rFonts w:eastAsia="PMingLiU"/>
                <w:bCs/>
                <w:i/>
                <w:lang w:eastAsia="zh-CN"/>
              </w:rPr>
              <w:t>valoarea fără TVA, ( lei)</w:t>
            </w:r>
          </w:p>
          <w:p w:rsidR="00CA07C5" w:rsidRPr="0030518D" w:rsidRDefault="00CA07C5" w:rsidP="00394DD1">
            <w:pPr>
              <w:pStyle w:val="a"/>
              <w:numPr>
                <w:ilvl w:val="0"/>
                <w:numId w:val="63"/>
              </w:numPr>
              <w:ind w:left="175" w:hanging="141"/>
              <w:rPr>
                <w:rFonts w:eastAsia="PMingLiU"/>
                <w:bCs/>
                <w:i/>
                <w:lang w:eastAsia="zh-CN"/>
              </w:rPr>
            </w:pPr>
            <w:r w:rsidRPr="0030518D">
              <w:rPr>
                <w:rFonts w:eastAsia="PMingLiU"/>
                <w:bCs/>
                <w:i/>
                <w:lang w:eastAsia="zh-CN"/>
              </w:rPr>
              <w:t>valoarea cu TVA, ( lei)</w:t>
            </w:r>
          </w:p>
          <w:p w:rsidR="00CA07C5" w:rsidRPr="00004B82" w:rsidRDefault="00CA07C5" w:rsidP="00394DD1">
            <w:pPr>
              <w:pStyle w:val="a"/>
              <w:numPr>
                <w:ilvl w:val="0"/>
                <w:numId w:val="62"/>
              </w:numPr>
              <w:ind w:left="175" w:hanging="141"/>
              <w:rPr>
                <w:rFonts w:eastAsia="PMingLiU"/>
                <w:bCs/>
                <w:i/>
                <w:lang w:eastAsia="zh-CN"/>
              </w:rPr>
            </w:pPr>
            <w:r w:rsidRPr="00004B82">
              <w:rPr>
                <w:rFonts w:eastAsia="PMingLiU"/>
                <w:bCs/>
                <w:i/>
                <w:lang w:eastAsia="zh-CN"/>
              </w:rPr>
              <w:t>te</w:t>
            </w:r>
            <w:r w:rsidR="00A375DC">
              <w:rPr>
                <w:rFonts w:eastAsia="PMingLiU"/>
                <w:bCs/>
                <w:i/>
                <w:lang w:eastAsia="zh-CN"/>
              </w:rPr>
              <w:t xml:space="preserve">rmen de execuţie </w:t>
            </w:r>
            <w:r w:rsidR="0073294A" w:rsidRPr="00004B82">
              <w:rPr>
                <w:rFonts w:eastAsia="PMingLiU"/>
                <w:bCs/>
                <w:i/>
                <w:lang w:eastAsia="zh-CN"/>
              </w:rPr>
              <w:t xml:space="preserve">–se solicit </w:t>
            </w:r>
            <w:r w:rsidR="00A375DC">
              <w:rPr>
                <w:rFonts w:eastAsia="PMingLiU"/>
                <w:bCs/>
                <w:i/>
                <w:lang w:eastAsia="zh-CN"/>
              </w:rPr>
              <w:t>6</w:t>
            </w:r>
            <w:r w:rsidRPr="00004B82">
              <w:rPr>
                <w:rFonts w:eastAsia="PMingLiU"/>
                <w:bCs/>
                <w:i/>
                <w:lang w:eastAsia="zh-CN"/>
              </w:rPr>
              <w:t>0 zile</w:t>
            </w:r>
          </w:p>
          <w:p w:rsidR="007C6277" w:rsidRPr="0030518D" w:rsidRDefault="00CA07C5" w:rsidP="00A375DC">
            <w:pPr>
              <w:pStyle w:val="a"/>
              <w:numPr>
                <w:ilvl w:val="0"/>
                <w:numId w:val="62"/>
              </w:numPr>
              <w:ind w:left="175" w:right="-57" w:hanging="141"/>
              <w:rPr>
                <w:rFonts w:eastAsia="PMingLiU"/>
                <w:bCs/>
                <w:i/>
                <w:lang w:eastAsia="zh-CN"/>
              </w:rPr>
            </w:pPr>
            <w:r w:rsidRPr="00004B82">
              <w:rPr>
                <w:rFonts w:eastAsia="PMingLiU"/>
                <w:bCs/>
                <w:i/>
                <w:lang w:eastAsia="zh-CN"/>
              </w:rPr>
              <w:t>termen de</w:t>
            </w:r>
            <w:r w:rsidR="00A375DC">
              <w:rPr>
                <w:rFonts w:eastAsia="PMingLiU"/>
                <w:bCs/>
                <w:i/>
                <w:lang w:eastAsia="zh-CN"/>
              </w:rPr>
              <w:t xml:space="preserve"> valabilitate al ofertei </w:t>
            </w:r>
            <w:r w:rsidRPr="00004B82">
              <w:rPr>
                <w:rFonts w:eastAsia="PMingLiU"/>
                <w:bCs/>
                <w:i/>
                <w:lang w:eastAsia="zh-CN"/>
              </w:rPr>
              <w:t>–</w:t>
            </w:r>
            <w:r w:rsidR="0078138E" w:rsidRPr="00004B82">
              <w:rPr>
                <w:rFonts w:eastAsia="PMingLiU"/>
                <w:bCs/>
                <w:i/>
                <w:lang w:eastAsia="zh-CN"/>
              </w:rPr>
              <w:t>s</w:t>
            </w:r>
            <w:r w:rsidRPr="00004B82">
              <w:rPr>
                <w:rFonts w:eastAsia="PMingLiU"/>
                <w:bCs/>
                <w:i/>
                <w:lang w:eastAsia="zh-CN"/>
              </w:rPr>
              <w:t>e solicită 90 zile</w:t>
            </w:r>
          </w:p>
        </w:tc>
        <w:tc>
          <w:tcPr>
            <w:tcW w:w="737" w:type="dxa"/>
            <w:tcBorders>
              <w:top w:val="single" w:sz="4" w:space="0" w:color="auto"/>
              <w:left w:val="single" w:sz="4" w:space="0" w:color="auto"/>
              <w:bottom w:val="single" w:sz="4" w:space="0" w:color="auto"/>
              <w:right w:val="single" w:sz="4" w:space="0" w:color="auto"/>
            </w:tcBorders>
          </w:tcPr>
          <w:p w:rsidR="00CA07C5" w:rsidRPr="00A95300" w:rsidRDefault="00CA07C5" w:rsidP="000313EF">
            <w:pPr>
              <w:rPr>
                <w:b/>
                <w:i/>
              </w:rPr>
            </w:pPr>
            <w:r w:rsidRPr="00A95300">
              <w:rPr>
                <w:b/>
                <w:i/>
              </w:rPr>
              <w:t>Da</w:t>
            </w:r>
          </w:p>
        </w:tc>
      </w:tr>
      <w:tr w:rsidR="00CA07C5" w:rsidRPr="00A95300" w:rsidTr="00552727">
        <w:trPr>
          <w:trHeight w:val="673"/>
        </w:trPr>
        <w:tc>
          <w:tcPr>
            <w:tcW w:w="675" w:type="dxa"/>
            <w:vMerge/>
            <w:tcBorders>
              <w:left w:val="single" w:sz="4" w:space="0" w:color="auto"/>
              <w:bottom w:val="single" w:sz="4" w:space="0" w:color="auto"/>
              <w:right w:val="single" w:sz="4" w:space="0" w:color="auto"/>
            </w:tcBorders>
            <w:vAlign w:val="center"/>
          </w:tcPr>
          <w:p w:rsidR="00CA07C5" w:rsidRPr="00A95300" w:rsidRDefault="00CA07C5" w:rsidP="00444670">
            <w:pPr>
              <w:pStyle w:val="a"/>
              <w:numPr>
                <w:ilvl w:val="0"/>
                <w:numId w:val="0"/>
              </w:numPr>
              <w:ind w:left="240" w:right="-108"/>
              <w:rPr>
                <w:spacing w:val="-4"/>
              </w:rPr>
            </w:pPr>
          </w:p>
        </w:tc>
        <w:tc>
          <w:tcPr>
            <w:tcW w:w="2977" w:type="dxa"/>
            <w:vMerge/>
            <w:tcBorders>
              <w:left w:val="single" w:sz="4" w:space="0" w:color="auto"/>
              <w:bottom w:val="single" w:sz="4" w:space="0" w:color="auto"/>
              <w:right w:val="single" w:sz="4" w:space="0" w:color="auto"/>
            </w:tcBorders>
            <w:vAlign w:val="center"/>
          </w:tcPr>
          <w:p w:rsidR="00CA07C5" w:rsidRPr="00A95300" w:rsidRDefault="00CA07C5" w:rsidP="00FB47B8">
            <w:pPr>
              <w:tabs>
                <w:tab w:val="left" w:pos="540"/>
              </w:tabs>
              <w:suppressAutoHyphens/>
              <w:rPr>
                <w:rFonts w:eastAsia="PMingLiU"/>
                <w:b/>
                <w:bCs/>
                <w:lang w:val="en-US" w:eastAsia="zh-CN"/>
              </w:rPr>
            </w:pPr>
          </w:p>
        </w:tc>
        <w:tc>
          <w:tcPr>
            <w:tcW w:w="5387" w:type="dxa"/>
            <w:tcBorders>
              <w:top w:val="single" w:sz="4" w:space="0" w:color="auto"/>
              <w:left w:val="single" w:sz="4" w:space="0" w:color="auto"/>
              <w:bottom w:val="single" w:sz="4" w:space="0" w:color="auto"/>
              <w:right w:val="single" w:sz="4" w:space="0" w:color="auto"/>
            </w:tcBorders>
            <w:vAlign w:val="center"/>
          </w:tcPr>
          <w:p w:rsidR="00CA07C5" w:rsidRPr="00A95300" w:rsidRDefault="00CA07C5" w:rsidP="00692383">
            <w:pPr>
              <w:ind w:left="-57" w:right="-57"/>
              <w:rPr>
                <w:rFonts w:eastAsia="PMingLiU"/>
                <w:bCs/>
                <w:lang w:eastAsia="zh-CN"/>
              </w:rPr>
            </w:pPr>
            <w:r w:rsidRPr="00A95300">
              <w:rPr>
                <w:rFonts w:eastAsia="PMingLiU"/>
                <w:bCs/>
                <w:lang w:val="en-US" w:eastAsia="zh-CN"/>
              </w:rPr>
              <w:t xml:space="preserve">Devizul de cheltuieli </w:t>
            </w:r>
            <w:r w:rsidR="00692383">
              <w:rPr>
                <w:rFonts w:eastAsia="PMingLiU"/>
                <w:bCs/>
                <w:lang w:val="en-US" w:eastAsia="zh-CN"/>
              </w:rPr>
              <w:t>(</w:t>
            </w:r>
            <w:r w:rsidR="00692383" w:rsidRPr="00D53843">
              <w:rPr>
                <w:rFonts w:eastAsia="PMingLiU"/>
                <w:bCs/>
                <w:lang w:eastAsia="zh-CN"/>
              </w:rPr>
              <w:t>Formularul</w:t>
            </w:r>
            <w:r w:rsidRPr="00A95300">
              <w:rPr>
                <w:rFonts w:eastAsia="PMingLiU"/>
                <w:bCs/>
                <w:lang w:val="en-US" w:eastAsia="zh-CN"/>
              </w:rPr>
              <w:t xml:space="preserve"> 3,5,7), </w:t>
            </w:r>
            <w:r w:rsidRPr="00A95300">
              <w:rPr>
                <w:i/>
                <w:noProof w:val="0"/>
              </w:rPr>
              <w:t>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CA07C5" w:rsidRPr="00A95300" w:rsidRDefault="000313EF" w:rsidP="00444670">
            <w:pPr>
              <w:rPr>
                <w:b/>
                <w:i/>
              </w:rPr>
            </w:pPr>
            <w:r w:rsidRPr="00C851C0">
              <w:rPr>
                <w:b/>
                <w:i/>
              </w:rPr>
              <w:t>Da</w:t>
            </w:r>
          </w:p>
        </w:tc>
      </w:tr>
      <w:tr w:rsidR="00FD19F8" w:rsidRPr="00A95300" w:rsidTr="005B0695">
        <w:trPr>
          <w:trHeight w:val="1635"/>
        </w:trPr>
        <w:tc>
          <w:tcPr>
            <w:tcW w:w="675" w:type="dxa"/>
            <w:tcBorders>
              <w:top w:val="single" w:sz="4" w:space="0" w:color="auto"/>
              <w:left w:val="single" w:sz="4" w:space="0" w:color="auto"/>
              <w:bottom w:val="single" w:sz="4" w:space="0" w:color="auto"/>
              <w:right w:val="single" w:sz="4" w:space="0" w:color="auto"/>
            </w:tcBorders>
            <w:vAlign w:val="center"/>
          </w:tcPr>
          <w:p w:rsidR="00FD19F8" w:rsidRPr="00A95300" w:rsidRDefault="00FD19F8" w:rsidP="00444670">
            <w:pPr>
              <w:pStyle w:val="a"/>
              <w:numPr>
                <w:ilvl w:val="0"/>
                <w:numId w:val="0"/>
              </w:numPr>
              <w:ind w:left="240" w:right="-108"/>
              <w:rPr>
                <w:spacing w:val="-4"/>
              </w:rPr>
            </w:pPr>
            <w:r w:rsidRPr="00A95300">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795297" w:rsidRDefault="00795297" w:rsidP="00795297">
            <w:pPr>
              <w:tabs>
                <w:tab w:val="left" w:pos="540"/>
              </w:tabs>
              <w:suppressAutoHyphens/>
              <w:rPr>
                <w:b/>
                <w:lang w:val="en-US"/>
              </w:rPr>
            </w:pPr>
            <w:r w:rsidRPr="00866698">
              <w:rPr>
                <w:b/>
                <w:sz w:val="22"/>
                <w:szCs w:val="22"/>
                <w:lang w:val="en-US"/>
              </w:rPr>
              <w:t>Garanţia pentru oferta</w:t>
            </w:r>
          </w:p>
          <w:p w:rsidR="00795297" w:rsidRPr="00866698" w:rsidRDefault="00795297" w:rsidP="00795297">
            <w:pPr>
              <w:tabs>
                <w:tab w:val="left" w:pos="540"/>
              </w:tabs>
              <w:suppressAutoHyphens/>
              <w:rPr>
                <w:rStyle w:val="Bodytext285pt"/>
                <w:b w:val="0"/>
                <w:sz w:val="22"/>
                <w:szCs w:val="22"/>
              </w:rPr>
            </w:pPr>
            <w:r w:rsidRPr="00866698">
              <w:rPr>
                <w:b/>
                <w:sz w:val="22"/>
                <w:szCs w:val="22"/>
                <w:lang w:val="en-US"/>
              </w:rPr>
              <w:t xml:space="preserve"> (Garanția bancară) </w:t>
            </w:r>
          </w:p>
          <w:p w:rsidR="0078138E" w:rsidRDefault="0078138E" w:rsidP="00444670">
            <w:pPr>
              <w:tabs>
                <w:tab w:val="left" w:pos="540"/>
              </w:tabs>
              <w:suppressAutoHyphens/>
              <w:rPr>
                <w:rStyle w:val="Bodytext285pt"/>
                <w:sz w:val="22"/>
                <w:szCs w:val="22"/>
              </w:rPr>
            </w:pPr>
          </w:p>
          <w:p w:rsidR="007C6277" w:rsidRPr="007C6277" w:rsidRDefault="007C6277" w:rsidP="00795297">
            <w:pPr>
              <w:tabs>
                <w:tab w:val="left" w:pos="540"/>
              </w:tabs>
              <w:suppressAutoHyphens/>
              <w:rPr>
                <w:rFonts w:eastAsia="PMingLiU"/>
                <w:b/>
                <w:bCs/>
                <w:lang w:eastAsia="zh-CN"/>
              </w:rPr>
            </w:pPr>
            <w:r w:rsidRPr="007C6277">
              <w:rPr>
                <w:rStyle w:val="Bodytext285pt"/>
                <w:sz w:val="22"/>
                <w:szCs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C6277" w:rsidRPr="00004B82" w:rsidRDefault="00CA07C5" w:rsidP="007C6277">
            <w:pPr>
              <w:tabs>
                <w:tab w:val="left" w:pos="540"/>
              </w:tabs>
              <w:suppressAutoHyphens/>
              <w:rPr>
                <w:rFonts w:eastAsia="PMingLiU"/>
                <w:bCs/>
                <w:lang w:eastAsia="zh-CN"/>
              </w:rPr>
            </w:pPr>
            <w:r w:rsidRPr="00A95300">
              <w:rPr>
                <w:rFonts w:eastAsia="PMingLiU"/>
                <w:bCs/>
                <w:lang w:val="en-US" w:eastAsia="zh-CN"/>
              </w:rPr>
              <w:t xml:space="preserve"> </w:t>
            </w:r>
            <w:r w:rsidR="007C6277" w:rsidRPr="007C6277">
              <w:rPr>
                <w:rStyle w:val="Bodytext29ptNotBold"/>
                <w:b w:val="0"/>
                <w:sz w:val="24"/>
                <w:szCs w:val="24"/>
              </w:rPr>
              <w:t>Scrisoare de garanţie bancară pentru ofertă</w:t>
            </w:r>
            <w:r w:rsidR="007C6277">
              <w:rPr>
                <w:rStyle w:val="Bodytext285pt"/>
                <w:sz w:val="22"/>
                <w:szCs w:val="22"/>
              </w:rPr>
              <w:t xml:space="preserve"> </w:t>
            </w:r>
            <w:r w:rsidRPr="00A95300">
              <w:rPr>
                <w:rFonts w:eastAsia="PMingLiU"/>
                <w:bCs/>
                <w:lang w:eastAsia="zh-CN"/>
              </w:rPr>
              <w:t>în original emisă de către instituția financiară unde se deserveș</w:t>
            </w:r>
            <w:r w:rsidR="00377D62">
              <w:rPr>
                <w:rFonts w:eastAsia="PMingLiU"/>
                <w:bCs/>
                <w:lang w:eastAsia="zh-CN"/>
              </w:rPr>
              <w:t xml:space="preserve">te ofertantul în valoare de de </w:t>
            </w:r>
            <w:r w:rsidR="00377D62" w:rsidRPr="00004B82">
              <w:rPr>
                <w:rFonts w:eastAsia="PMingLiU"/>
                <w:bCs/>
                <w:lang w:eastAsia="zh-CN"/>
              </w:rPr>
              <w:t xml:space="preserve">2.0 </w:t>
            </w:r>
            <w:r w:rsidRPr="00004B82">
              <w:rPr>
                <w:rFonts w:eastAsia="PMingLiU"/>
                <w:bCs/>
                <w:lang w:eastAsia="zh-CN"/>
              </w:rPr>
              <w:t xml:space="preserve">% din suma ofertei fără TVA, </w:t>
            </w:r>
            <w:r w:rsidR="00692383" w:rsidRPr="00004B82">
              <w:rPr>
                <w:noProof w:val="0"/>
              </w:rPr>
              <w:t xml:space="preserve">Formularul </w:t>
            </w:r>
            <w:r w:rsidR="007C6277" w:rsidRPr="00004B82">
              <w:rPr>
                <w:noProof w:val="0"/>
              </w:rPr>
              <w:t>3</w:t>
            </w:r>
            <w:r w:rsidR="00692383" w:rsidRPr="00004B82">
              <w:rPr>
                <w:noProof w:val="0"/>
              </w:rPr>
              <w:t>.2</w:t>
            </w:r>
          </w:p>
          <w:p w:rsidR="00FD19F8" w:rsidRPr="00A94752" w:rsidRDefault="00CA07C5" w:rsidP="00A94752">
            <w:pPr>
              <w:ind w:left="-57" w:right="-57"/>
              <w:rPr>
                <w:rFonts w:eastAsia="PMingLiU"/>
                <w:bCs/>
                <w:i/>
                <w:lang w:eastAsia="zh-CN"/>
              </w:rPr>
            </w:pPr>
            <w:r w:rsidRPr="00004B82">
              <w:rPr>
                <w:rFonts w:eastAsia="PMingLiU"/>
                <w:bCs/>
                <w:i/>
                <w:lang w:eastAsia="zh-CN"/>
              </w:rPr>
              <w:t>Terminul de valabilitate (solicitat-90  zile)</w:t>
            </w:r>
          </w:p>
        </w:tc>
        <w:tc>
          <w:tcPr>
            <w:tcW w:w="737" w:type="dxa"/>
            <w:tcBorders>
              <w:top w:val="single" w:sz="4" w:space="0" w:color="auto"/>
              <w:left w:val="single" w:sz="4" w:space="0" w:color="auto"/>
              <w:bottom w:val="single" w:sz="4" w:space="0" w:color="auto"/>
              <w:right w:val="single" w:sz="4" w:space="0" w:color="auto"/>
            </w:tcBorders>
          </w:tcPr>
          <w:p w:rsidR="00FD19F8" w:rsidRPr="00A95300" w:rsidRDefault="00FD19F8" w:rsidP="000313EF">
            <w:pPr>
              <w:rPr>
                <w:b/>
                <w:i/>
              </w:rPr>
            </w:pPr>
            <w:r w:rsidRPr="00A95300">
              <w:rPr>
                <w:b/>
                <w:i/>
              </w:rPr>
              <w:t>Da</w:t>
            </w:r>
          </w:p>
        </w:tc>
      </w:tr>
      <w:tr w:rsidR="009542F0" w:rsidRPr="00A95300" w:rsidTr="00552727">
        <w:trPr>
          <w:trHeight w:val="762"/>
        </w:trPr>
        <w:tc>
          <w:tcPr>
            <w:tcW w:w="675" w:type="dxa"/>
            <w:tcBorders>
              <w:top w:val="single" w:sz="4" w:space="0" w:color="auto"/>
              <w:left w:val="single" w:sz="4" w:space="0" w:color="auto"/>
              <w:right w:val="single" w:sz="4" w:space="0" w:color="auto"/>
            </w:tcBorders>
            <w:vAlign w:val="center"/>
          </w:tcPr>
          <w:p w:rsidR="009542F0" w:rsidRPr="00A95300" w:rsidRDefault="009542F0" w:rsidP="009542F0">
            <w:pPr>
              <w:pStyle w:val="a"/>
              <w:numPr>
                <w:ilvl w:val="0"/>
                <w:numId w:val="0"/>
              </w:numPr>
              <w:ind w:left="240" w:right="-108"/>
              <w:rPr>
                <w:spacing w:val="-4"/>
              </w:rPr>
            </w:pPr>
            <w:r>
              <w:rPr>
                <w:spacing w:val="-4"/>
              </w:rPr>
              <w:t>3</w:t>
            </w:r>
          </w:p>
        </w:tc>
        <w:tc>
          <w:tcPr>
            <w:tcW w:w="2977" w:type="dxa"/>
            <w:tcBorders>
              <w:top w:val="single" w:sz="4" w:space="0" w:color="auto"/>
              <w:left w:val="single" w:sz="4" w:space="0" w:color="auto"/>
              <w:right w:val="single" w:sz="4" w:space="0" w:color="auto"/>
            </w:tcBorders>
            <w:vAlign w:val="center"/>
          </w:tcPr>
          <w:p w:rsidR="009542F0" w:rsidRDefault="009542F0" w:rsidP="00444670">
            <w:pPr>
              <w:tabs>
                <w:tab w:val="left" w:pos="540"/>
              </w:tabs>
              <w:suppressAutoHyphens/>
              <w:rPr>
                <w:b/>
              </w:rPr>
            </w:pPr>
            <w:r w:rsidRPr="00410DC6">
              <w:rPr>
                <w:b/>
                <w:sz w:val="22"/>
                <w:szCs w:val="22"/>
                <w:lang w:val="en-US"/>
              </w:rPr>
              <w:t xml:space="preserve">DUAE </w:t>
            </w:r>
          </w:p>
          <w:p w:rsidR="00410DC6" w:rsidRPr="007C6277" w:rsidRDefault="00410DC6" w:rsidP="00444670">
            <w:pPr>
              <w:tabs>
                <w:tab w:val="left" w:pos="540"/>
              </w:tabs>
              <w:suppressAutoHyphens/>
              <w:rPr>
                <w:rStyle w:val="Bodytext29ptNotBold"/>
                <w:sz w:val="24"/>
                <w:szCs w:val="24"/>
              </w:rPr>
            </w:pPr>
          </w:p>
        </w:tc>
        <w:tc>
          <w:tcPr>
            <w:tcW w:w="5387" w:type="dxa"/>
            <w:tcBorders>
              <w:top w:val="single" w:sz="4" w:space="0" w:color="auto"/>
              <w:left w:val="single" w:sz="4" w:space="0" w:color="auto"/>
              <w:bottom w:val="single" w:sz="4" w:space="0" w:color="auto"/>
              <w:right w:val="single" w:sz="4" w:space="0" w:color="auto"/>
            </w:tcBorders>
            <w:vAlign w:val="center"/>
          </w:tcPr>
          <w:p w:rsidR="00410DC6" w:rsidRDefault="00843043" w:rsidP="009542F0">
            <w:r w:rsidRPr="00843043">
              <w:rPr>
                <w:sz w:val="22"/>
                <w:szCs w:val="22"/>
              </w:rPr>
              <w:t>Documentul Unic de Achiziţii European</w:t>
            </w:r>
          </w:p>
          <w:p w:rsidR="009542F0" w:rsidRPr="00C25993" w:rsidRDefault="00C25993" w:rsidP="00444670">
            <w:pPr>
              <w:rPr>
                <w:b/>
                <w:bCs/>
                <w:i/>
                <w:color w:val="000000"/>
                <w:shd w:val="clear" w:color="auto" w:fill="FFFFFF"/>
                <w:lang w:eastAsia="ro-RO" w:bidi="ro-RO"/>
              </w:rPr>
            </w:pPr>
            <w:r w:rsidRPr="00A95300">
              <w:rPr>
                <w:i/>
                <w:noProof w:val="0"/>
              </w:rPr>
              <w:t>completat și 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9542F0" w:rsidRPr="00410DC6" w:rsidRDefault="00410DC6" w:rsidP="00444670">
            <w:pPr>
              <w:rPr>
                <w:b/>
                <w:i/>
                <w:lang w:val="en-US"/>
              </w:rPr>
            </w:pPr>
            <w:r>
              <w:rPr>
                <w:b/>
                <w:i/>
                <w:lang w:val="en-US"/>
              </w:rPr>
              <w:t>Da</w:t>
            </w:r>
          </w:p>
        </w:tc>
      </w:tr>
      <w:tr w:rsidR="00912A00" w:rsidRPr="00A95300" w:rsidTr="000313EF">
        <w:trPr>
          <w:trHeight w:val="1814"/>
        </w:trPr>
        <w:tc>
          <w:tcPr>
            <w:tcW w:w="675" w:type="dxa"/>
            <w:vMerge w:val="restart"/>
            <w:tcBorders>
              <w:top w:val="single" w:sz="4" w:space="0" w:color="auto"/>
              <w:left w:val="single" w:sz="4" w:space="0" w:color="auto"/>
              <w:right w:val="single" w:sz="4" w:space="0" w:color="auto"/>
            </w:tcBorders>
            <w:vAlign w:val="center"/>
          </w:tcPr>
          <w:p w:rsidR="00912A00" w:rsidRPr="00A95300" w:rsidRDefault="00912A00" w:rsidP="00444670">
            <w:pPr>
              <w:ind w:left="-120" w:right="-108"/>
              <w:jc w:val="center"/>
              <w:rPr>
                <w:spacing w:val="-4"/>
              </w:rPr>
            </w:pPr>
            <w:r>
              <w:rPr>
                <w:spacing w:val="-4"/>
              </w:rPr>
              <w:t>4</w:t>
            </w:r>
          </w:p>
        </w:tc>
        <w:tc>
          <w:tcPr>
            <w:tcW w:w="2977" w:type="dxa"/>
            <w:vMerge w:val="restart"/>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rFonts w:eastAsia="PMingLiU"/>
                <w:b/>
                <w:bCs/>
                <w:i/>
                <w:lang w:eastAsia="zh-CN"/>
              </w:rPr>
            </w:pPr>
            <w:r w:rsidRPr="00A95300">
              <w:rPr>
                <w:b/>
                <w:noProof w:val="0"/>
              </w:rPr>
              <w:t>Demonstrarea eligibilității de către ofertant</w:t>
            </w:r>
            <w:r w:rsidRPr="00A95300" w:rsidDel="00A8012B">
              <w:rPr>
                <w:b/>
                <w:noProof w:val="0"/>
              </w:rPr>
              <w:t xml:space="preserve"> </w:t>
            </w:r>
            <w:r w:rsidRPr="00A95300">
              <w:rPr>
                <w:b/>
                <w:noProof w:val="0"/>
              </w:rPr>
              <w:t>/ candidat</w:t>
            </w:r>
          </w:p>
        </w:tc>
        <w:tc>
          <w:tcPr>
            <w:tcW w:w="5387" w:type="dxa"/>
            <w:tcBorders>
              <w:top w:val="single" w:sz="4" w:space="0" w:color="auto"/>
              <w:left w:val="single" w:sz="4" w:space="0" w:color="auto"/>
              <w:bottom w:val="single" w:sz="4" w:space="0" w:color="auto"/>
              <w:right w:val="single" w:sz="4" w:space="0" w:color="auto"/>
            </w:tcBorders>
            <w:vAlign w:val="center"/>
          </w:tcPr>
          <w:p w:rsidR="000313EF" w:rsidRDefault="000313EF" w:rsidP="000313EF">
            <w:pPr>
              <w:ind w:left="-45" w:right="-57"/>
              <w:rPr>
                <w:rFonts w:eastAsia="PMingLiU"/>
                <w:bCs/>
                <w:lang w:eastAsia="zh-CN"/>
              </w:rPr>
            </w:pPr>
            <w:r w:rsidRPr="00A95300">
              <w:rPr>
                <w:rFonts w:eastAsia="PMingLiU"/>
                <w:bCs/>
                <w:lang w:eastAsia="zh-CN"/>
              </w:rPr>
              <w:t>Declarație de neîncadrare în siatuațiile ce determină excluderea de la procedura de atribuire, ce vin în aplicarea art. 18 din Legea nr. 131 d</w:t>
            </w:r>
            <w:r>
              <w:rPr>
                <w:rFonts w:eastAsia="PMingLiU"/>
                <w:bCs/>
                <w:lang w:eastAsia="zh-CN"/>
              </w:rPr>
              <w:t xml:space="preserve">in 03.07.2015, </w:t>
            </w:r>
          </w:p>
          <w:p w:rsidR="000313EF" w:rsidRDefault="000313EF" w:rsidP="000313EF">
            <w:pPr>
              <w:ind w:left="-45" w:right="-57"/>
              <w:rPr>
                <w:i/>
                <w:noProof w:val="0"/>
              </w:rPr>
            </w:pPr>
            <w:r>
              <w:rPr>
                <w:rFonts w:eastAsia="PMingLiU"/>
                <w:bCs/>
                <w:lang w:eastAsia="zh-CN"/>
              </w:rPr>
              <w:t>Formularul 3.5</w:t>
            </w:r>
            <w:r w:rsidRPr="00A95300">
              <w:rPr>
                <w:rFonts w:eastAsia="PMingLiU"/>
                <w:bCs/>
                <w:lang w:eastAsia="zh-CN"/>
              </w:rPr>
              <w:t>,</w:t>
            </w:r>
            <w:r w:rsidRPr="00A95300">
              <w:rPr>
                <w:i/>
                <w:noProof w:val="0"/>
              </w:rPr>
              <w:t xml:space="preserve"> </w:t>
            </w:r>
          </w:p>
          <w:p w:rsidR="00912A00" w:rsidRPr="00A95300" w:rsidRDefault="000313EF" w:rsidP="00444670">
            <w:pPr>
              <w:jc w:val="both"/>
              <w:rPr>
                <w:rFonts w:eastAsia="PMingLiU"/>
                <w:bCs/>
                <w:lang w:eastAsia="zh-CN"/>
              </w:rPr>
            </w:pPr>
            <w:r w:rsidRPr="00A95300">
              <w:rPr>
                <w:i/>
                <w:noProof w:val="0"/>
              </w:rPr>
              <w:t>completat și 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912A00" w:rsidP="000313EF">
            <w:pPr>
              <w:rPr>
                <w:b/>
                <w:i/>
              </w:rPr>
            </w:pPr>
            <w:r w:rsidRPr="00A95300">
              <w:rPr>
                <w:b/>
                <w:i/>
              </w:rPr>
              <w:t>Da</w:t>
            </w:r>
          </w:p>
          <w:p w:rsidR="00912A00" w:rsidRPr="00A95300" w:rsidRDefault="00912A00" w:rsidP="00444670">
            <w:pPr>
              <w:jc w:val="center"/>
              <w:rPr>
                <w:b/>
                <w:i/>
              </w:rPr>
            </w:pPr>
          </w:p>
        </w:tc>
      </w:tr>
      <w:tr w:rsidR="00912A00" w:rsidRPr="00A95300" w:rsidTr="000313EF">
        <w:trPr>
          <w:trHeight w:val="1260"/>
        </w:trPr>
        <w:tc>
          <w:tcPr>
            <w:tcW w:w="675" w:type="dxa"/>
            <w:vMerge/>
            <w:tcBorders>
              <w:left w:val="single" w:sz="4" w:space="0" w:color="auto"/>
              <w:bottom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977" w:type="dxa"/>
            <w:vMerge/>
            <w:tcBorders>
              <w:left w:val="single" w:sz="4" w:space="0" w:color="auto"/>
              <w:bottom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387" w:type="dxa"/>
            <w:tcBorders>
              <w:top w:val="single" w:sz="4" w:space="0" w:color="auto"/>
              <w:left w:val="single" w:sz="4" w:space="0" w:color="auto"/>
              <w:bottom w:val="single" w:sz="4" w:space="0" w:color="auto"/>
              <w:right w:val="single" w:sz="4" w:space="0" w:color="auto"/>
            </w:tcBorders>
            <w:vAlign w:val="center"/>
          </w:tcPr>
          <w:p w:rsidR="000313EF" w:rsidRDefault="000313EF" w:rsidP="000313EF">
            <w:pPr>
              <w:jc w:val="both"/>
              <w:rPr>
                <w:noProof w:val="0"/>
              </w:rPr>
            </w:pPr>
            <w:r w:rsidRPr="00A95300">
              <w:rPr>
                <w:noProof w:val="0"/>
              </w:rPr>
              <w:t>Declarația privind conduita etică și neimplicarea în practici frauduloase</w:t>
            </w:r>
            <w:r>
              <w:rPr>
                <w:noProof w:val="0"/>
              </w:rPr>
              <w:t xml:space="preserve"> și de corupere, Formularul 3.6</w:t>
            </w:r>
            <w:r w:rsidRPr="00A95300">
              <w:rPr>
                <w:noProof w:val="0"/>
              </w:rPr>
              <w:t xml:space="preserve">, </w:t>
            </w:r>
          </w:p>
          <w:p w:rsidR="00912A00" w:rsidRPr="00A95300" w:rsidRDefault="000313EF" w:rsidP="000313EF">
            <w:pPr>
              <w:ind w:left="-45" w:right="-57"/>
              <w:rPr>
                <w:noProof w:val="0"/>
              </w:rPr>
            </w:pPr>
            <w:r w:rsidRPr="00A95300">
              <w:rPr>
                <w:i/>
                <w:noProof w:val="0"/>
              </w:rPr>
              <w:t>completat și 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0313EF">
            <w:pPr>
              <w:rPr>
                <w:b/>
                <w:i/>
              </w:rPr>
            </w:pPr>
            <w:r w:rsidRPr="00C851C0">
              <w:rPr>
                <w:b/>
                <w:i/>
              </w:rPr>
              <w:t>Da</w:t>
            </w:r>
          </w:p>
        </w:tc>
      </w:tr>
      <w:tr w:rsidR="00912A00" w:rsidRPr="00A95300" w:rsidTr="000313EF">
        <w:trPr>
          <w:trHeight w:val="738"/>
        </w:trPr>
        <w:tc>
          <w:tcPr>
            <w:tcW w:w="675" w:type="dxa"/>
            <w:vMerge w:val="restart"/>
            <w:tcBorders>
              <w:top w:val="single" w:sz="4" w:space="0" w:color="auto"/>
              <w:left w:val="single" w:sz="4" w:space="0" w:color="auto"/>
              <w:right w:val="single" w:sz="4" w:space="0" w:color="auto"/>
            </w:tcBorders>
            <w:vAlign w:val="center"/>
          </w:tcPr>
          <w:p w:rsidR="00912A00" w:rsidRPr="00A95300" w:rsidRDefault="00912A00" w:rsidP="00444670">
            <w:pPr>
              <w:ind w:left="-120" w:right="-108"/>
              <w:jc w:val="center"/>
              <w:rPr>
                <w:spacing w:val="-4"/>
              </w:rPr>
            </w:pPr>
            <w:r>
              <w:rPr>
                <w:spacing w:val="-4"/>
              </w:rPr>
              <w:t>5</w:t>
            </w:r>
          </w:p>
        </w:tc>
        <w:tc>
          <w:tcPr>
            <w:tcW w:w="2977" w:type="dxa"/>
            <w:vMerge w:val="restart"/>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rFonts w:eastAsia="PMingLiU"/>
                <w:b/>
                <w:bCs/>
                <w:i/>
                <w:lang w:eastAsia="zh-CN"/>
              </w:rPr>
            </w:pPr>
            <w:r w:rsidRPr="00A95300">
              <w:rPr>
                <w:b/>
                <w:noProof w:val="0"/>
              </w:rPr>
              <w:t>Demonstrarea capacității de exercitare a activității profesionale</w:t>
            </w:r>
          </w:p>
        </w:tc>
        <w:tc>
          <w:tcPr>
            <w:tcW w:w="5387" w:type="dxa"/>
            <w:tcBorders>
              <w:top w:val="single" w:sz="4" w:space="0" w:color="auto"/>
              <w:left w:val="single" w:sz="4" w:space="0" w:color="auto"/>
              <w:bottom w:val="single" w:sz="4" w:space="0" w:color="auto"/>
              <w:right w:val="single" w:sz="4" w:space="0" w:color="auto"/>
            </w:tcBorders>
            <w:vAlign w:val="center"/>
          </w:tcPr>
          <w:p w:rsidR="00912A00" w:rsidRDefault="00912A00" w:rsidP="00444670">
            <w:pPr>
              <w:rPr>
                <w:rFonts w:eastAsia="PMingLiU"/>
                <w:bCs/>
                <w:lang w:val="fr-FR" w:eastAsia="zh-CN"/>
              </w:rPr>
            </w:pPr>
            <w:r w:rsidRPr="00A95300">
              <w:rPr>
                <w:rFonts w:eastAsia="PMingLiU"/>
                <w:bCs/>
                <w:lang w:val="fr-FR" w:eastAsia="zh-CN"/>
              </w:rPr>
              <w:t>Certificatul de înregistrare,</w:t>
            </w:r>
          </w:p>
          <w:p w:rsidR="00912A00" w:rsidRPr="00A95300" w:rsidRDefault="00912A00" w:rsidP="00444670">
            <w:pPr>
              <w:rPr>
                <w:noProof w:val="0"/>
              </w:rPr>
            </w:pPr>
            <w:r w:rsidRPr="00A95300">
              <w:rPr>
                <w:rFonts w:eastAsia="PMingLiU"/>
                <w:b/>
                <w:bCs/>
                <w:lang w:val="fr-FR" w:eastAsia="zh-CN"/>
              </w:rPr>
              <w:t xml:space="preserve"> </w:t>
            </w:r>
            <w:r w:rsidRPr="00A95300">
              <w:rPr>
                <w:i/>
                <w:noProof w:val="0"/>
              </w:rPr>
              <w:t>prezentat în copie, semnat și ștampilat de către ofertant.</w:t>
            </w:r>
            <w:r w:rsidRPr="00A95300">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912A00" w:rsidP="000313EF">
            <w:r w:rsidRPr="00A95300">
              <w:rPr>
                <w:b/>
                <w:i/>
              </w:rPr>
              <w:t>Da</w:t>
            </w:r>
          </w:p>
          <w:p w:rsidR="00912A00" w:rsidRPr="00A95300" w:rsidRDefault="00912A00" w:rsidP="00444670">
            <w:pPr>
              <w:jc w:val="center"/>
            </w:pPr>
          </w:p>
        </w:tc>
      </w:tr>
      <w:tr w:rsidR="00912A00" w:rsidRPr="00A95300" w:rsidTr="000313EF">
        <w:trPr>
          <w:trHeight w:val="814"/>
        </w:trPr>
        <w:tc>
          <w:tcPr>
            <w:tcW w:w="675" w:type="dxa"/>
            <w:vMerge/>
            <w:tcBorders>
              <w:top w:val="single" w:sz="4" w:space="0" w:color="auto"/>
              <w:left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977" w:type="dxa"/>
            <w:vMerge/>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387" w:type="dxa"/>
            <w:tcBorders>
              <w:top w:val="single" w:sz="4" w:space="0" w:color="auto"/>
              <w:left w:val="single" w:sz="4" w:space="0" w:color="auto"/>
              <w:bottom w:val="single" w:sz="4" w:space="0" w:color="auto"/>
              <w:right w:val="single" w:sz="4" w:space="0" w:color="auto"/>
            </w:tcBorders>
            <w:vAlign w:val="center"/>
          </w:tcPr>
          <w:p w:rsidR="00912A00" w:rsidRDefault="00912A00" w:rsidP="00444670">
            <w:pPr>
              <w:rPr>
                <w:noProof w:val="0"/>
              </w:rPr>
            </w:pPr>
            <w:r w:rsidRPr="00A95300">
              <w:rPr>
                <w:noProof w:val="0"/>
              </w:rPr>
              <w:t>Extrasul din Registrul de Stat al persoanelor juridice,</w:t>
            </w:r>
          </w:p>
          <w:p w:rsidR="00912A00" w:rsidRPr="00A95300" w:rsidRDefault="00912A00" w:rsidP="00444670">
            <w:pPr>
              <w:rPr>
                <w:rFonts w:eastAsia="PMingLiU"/>
                <w:bCs/>
                <w:lang w:eastAsia="zh-CN"/>
              </w:rPr>
            </w:pPr>
            <w:r w:rsidRPr="00A95300">
              <w:rPr>
                <w:noProof w:val="0"/>
              </w:rPr>
              <w:t xml:space="preserve"> </w:t>
            </w:r>
            <w:r w:rsidRPr="00A95300">
              <w:rPr>
                <w:i/>
                <w:noProof w:val="0"/>
              </w:rPr>
              <w:t>prezentat în copie,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0313EF" w:rsidRPr="00A95300" w:rsidRDefault="000313EF" w:rsidP="000313EF">
            <w:pPr>
              <w:rPr>
                <w:b/>
                <w:i/>
              </w:rPr>
            </w:pPr>
            <w:r w:rsidRPr="00C851C0">
              <w:rPr>
                <w:b/>
                <w:i/>
              </w:rPr>
              <w:t>Da</w:t>
            </w:r>
          </w:p>
          <w:p w:rsidR="00912A00" w:rsidRPr="00A95300" w:rsidRDefault="00912A00" w:rsidP="00444670">
            <w:pPr>
              <w:jc w:val="center"/>
              <w:rPr>
                <w:b/>
                <w:i/>
              </w:rPr>
            </w:pPr>
          </w:p>
        </w:tc>
      </w:tr>
      <w:tr w:rsidR="00912A00" w:rsidRPr="00A95300" w:rsidTr="00552727">
        <w:trPr>
          <w:trHeight w:val="726"/>
        </w:trPr>
        <w:tc>
          <w:tcPr>
            <w:tcW w:w="675" w:type="dxa"/>
            <w:vMerge/>
            <w:tcBorders>
              <w:left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977" w:type="dxa"/>
            <w:vMerge/>
            <w:tcBorders>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387" w:type="dxa"/>
            <w:tcBorders>
              <w:top w:val="single" w:sz="4" w:space="0" w:color="auto"/>
              <w:left w:val="single" w:sz="4" w:space="0" w:color="auto"/>
              <w:bottom w:val="single" w:sz="4" w:space="0" w:color="auto"/>
              <w:right w:val="single" w:sz="4" w:space="0" w:color="auto"/>
            </w:tcBorders>
            <w:vAlign w:val="center"/>
          </w:tcPr>
          <w:p w:rsidR="00912A00" w:rsidRPr="00912A00" w:rsidRDefault="00912A00" w:rsidP="00A14802">
            <w:pPr>
              <w:spacing w:after="120"/>
              <w:ind w:left="-57" w:right="-57"/>
              <w:rPr>
                <w:rFonts w:eastAsia="PMingLiU"/>
                <w:b/>
                <w:bCs/>
                <w:i/>
                <w:lang w:eastAsia="zh-CN"/>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A95300">
              <w:rPr>
                <w:rFonts w:eastAsia="PMingLiU"/>
                <w:bCs/>
                <w:lang w:eastAsia="zh-CN"/>
              </w:rPr>
              <w:t>despre ofertant</w:t>
            </w:r>
            <w:r w:rsidRPr="00A95300">
              <w:rPr>
                <w:rFonts w:eastAsia="PMingLiU"/>
                <w:bCs/>
                <w:lang w:val="en-US" w:eastAsia="zh-CN"/>
              </w:rPr>
              <w:t>,</w:t>
            </w:r>
            <w:r w:rsidRPr="00A95300">
              <w:rPr>
                <w:rFonts w:eastAsia="PMingLiU"/>
                <w:b/>
                <w:bCs/>
                <w:lang w:val="en-US" w:eastAsia="zh-CN"/>
              </w:rPr>
              <w:t xml:space="preserve"> </w:t>
            </w:r>
            <w:r w:rsidR="00692383">
              <w:rPr>
                <w:rFonts w:eastAsia="PMingLiU"/>
                <w:bCs/>
                <w:lang w:eastAsia="zh-CN"/>
              </w:rPr>
              <w:t xml:space="preserve">Formularul </w:t>
            </w:r>
            <w:r>
              <w:rPr>
                <w:rFonts w:eastAsia="PMingLiU"/>
                <w:bCs/>
                <w:lang w:eastAsia="zh-CN"/>
              </w:rPr>
              <w:t>3.7</w:t>
            </w:r>
            <w:r w:rsidRPr="00A95300">
              <w:rPr>
                <w:rFonts w:eastAsia="PMingLiU"/>
                <w:b/>
                <w:bCs/>
                <w:i/>
                <w:lang w:eastAsia="zh-CN"/>
              </w:rPr>
              <w:t xml:space="preserve"> </w:t>
            </w:r>
            <w:r w:rsidRPr="00A95300">
              <w:rPr>
                <w:i/>
                <w:noProof w:val="0"/>
              </w:rPr>
              <w:t>completat și 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0313EF">
            <w:r w:rsidRPr="00C851C0">
              <w:rPr>
                <w:b/>
                <w:i/>
              </w:rPr>
              <w:t>Da</w:t>
            </w:r>
          </w:p>
        </w:tc>
      </w:tr>
      <w:tr w:rsidR="00912A00" w:rsidRPr="00A95300" w:rsidTr="00552727">
        <w:trPr>
          <w:trHeight w:val="628"/>
        </w:trPr>
        <w:tc>
          <w:tcPr>
            <w:tcW w:w="675" w:type="dxa"/>
            <w:vMerge/>
            <w:tcBorders>
              <w:left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977" w:type="dxa"/>
            <w:vMerge/>
            <w:tcBorders>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387" w:type="dxa"/>
            <w:tcBorders>
              <w:top w:val="single" w:sz="4" w:space="0" w:color="auto"/>
              <w:left w:val="single" w:sz="4" w:space="0" w:color="auto"/>
              <w:bottom w:val="single" w:sz="4" w:space="0" w:color="auto"/>
              <w:right w:val="single" w:sz="4" w:space="0" w:color="auto"/>
            </w:tcBorders>
            <w:vAlign w:val="center"/>
          </w:tcPr>
          <w:p w:rsidR="00A14802" w:rsidRDefault="00912A00" w:rsidP="00444670">
            <w:pPr>
              <w:ind w:left="-57" w:right="-57"/>
              <w:rPr>
                <w:rFonts w:eastAsia="PMingLiU"/>
                <w:bCs/>
                <w:lang w:eastAsia="zh-CN"/>
              </w:rPr>
            </w:pPr>
            <w:r w:rsidRPr="00A95300">
              <w:rPr>
                <w:rFonts w:eastAsia="PMingLiU"/>
                <w:bCs/>
                <w:lang w:eastAsia="zh-CN"/>
              </w:rPr>
              <w:t>Avizul Inspecţiei de Stat în Construcţii,</w:t>
            </w:r>
          </w:p>
          <w:p w:rsidR="00912A00" w:rsidRPr="00A95300" w:rsidRDefault="00A14802" w:rsidP="00444670">
            <w:pPr>
              <w:ind w:left="-57" w:right="-57"/>
              <w:rPr>
                <w:rFonts w:eastAsia="PMingLiU"/>
                <w:bCs/>
                <w:lang w:eastAsia="zh-CN"/>
              </w:rPr>
            </w:pPr>
            <w:r>
              <w:rPr>
                <w:rFonts w:eastAsia="PMingLiU"/>
                <w:bCs/>
                <w:lang w:eastAsia="zh-CN"/>
              </w:rPr>
              <w:t xml:space="preserve"> Formularul 3.15</w:t>
            </w:r>
          </w:p>
          <w:p w:rsidR="00912A00" w:rsidRPr="00A95300" w:rsidRDefault="00912A00" w:rsidP="00444670">
            <w:pPr>
              <w:spacing w:after="120"/>
              <w:ind w:left="-57" w:right="-57"/>
              <w:rPr>
                <w:rFonts w:eastAsia="PMingLiU"/>
                <w:bCs/>
                <w:i/>
                <w:lang w:eastAsia="zh-CN"/>
              </w:rPr>
            </w:pPr>
            <w:r w:rsidRPr="00A95300">
              <w:rPr>
                <w:i/>
                <w:noProof w:val="0"/>
              </w:rPr>
              <w:t>prezentat în copie, semnat și ștampilat de către ofertant, 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0313EF">
            <w:r w:rsidRPr="00C851C0">
              <w:rPr>
                <w:b/>
                <w:i/>
              </w:rPr>
              <w:t>Da</w:t>
            </w:r>
          </w:p>
        </w:tc>
      </w:tr>
      <w:tr w:rsidR="00912A00" w:rsidRPr="00A95300" w:rsidTr="00552727">
        <w:trPr>
          <w:trHeight w:val="1096"/>
        </w:trPr>
        <w:tc>
          <w:tcPr>
            <w:tcW w:w="675" w:type="dxa"/>
            <w:vMerge w:val="restart"/>
            <w:tcBorders>
              <w:top w:val="single" w:sz="4" w:space="0" w:color="auto"/>
              <w:left w:val="single" w:sz="4" w:space="0" w:color="auto"/>
              <w:right w:val="single" w:sz="4" w:space="0" w:color="auto"/>
            </w:tcBorders>
            <w:vAlign w:val="center"/>
          </w:tcPr>
          <w:p w:rsidR="00912A00" w:rsidRPr="00A95300" w:rsidRDefault="00912A00" w:rsidP="00444670">
            <w:pPr>
              <w:ind w:right="-108"/>
              <w:jc w:val="center"/>
              <w:rPr>
                <w:b/>
                <w:spacing w:val="-4"/>
              </w:rPr>
            </w:pPr>
            <w:r>
              <w:rPr>
                <w:b/>
                <w:spacing w:val="-4"/>
              </w:rPr>
              <w:t>6</w:t>
            </w:r>
          </w:p>
        </w:tc>
        <w:tc>
          <w:tcPr>
            <w:tcW w:w="2977" w:type="dxa"/>
            <w:vMerge w:val="restart"/>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p w:rsidR="00912A00" w:rsidRPr="00A95300" w:rsidRDefault="00912A00" w:rsidP="00444670">
            <w:pPr>
              <w:tabs>
                <w:tab w:val="left" w:pos="540"/>
              </w:tabs>
              <w:suppressAutoHyphens/>
              <w:rPr>
                <w:rFonts w:eastAsia="PMingLiU"/>
                <w:b/>
                <w:bCs/>
                <w:i/>
                <w:lang w:eastAsia="zh-CN"/>
              </w:rPr>
            </w:pPr>
            <w:r w:rsidRPr="00A95300">
              <w:rPr>
                <w:b/>
                <w:noProof w:val="0"/>
              </w:rPr>
              <w:t>Demonstrarea capacității economice și financiare</w:t>
            </w:r>
          </w:p>
        </w:tc>
        <w:tc>
          <w:tcPr>
            <w:tcW w:w="5387" w:type="dxa"/>
            <w:tcBorders>
              <w:top w:val="single" w:sz="4" w:space="0" w:color="auto"/>
              <w:left w:val="single" w:sz="4" w:space="0" w:color="auto"/>
              <w:bottom w:val="single" w:sz="4" w:space="0" w:color="auto"/>
              <w:right w:val="single" w:sz="4" w:space="0" w:color="auto"/>
            </w:tcBorders>
            <w:vAlign w:val="center"/>
          </w:tcPr>
          <w:p w:rsidR="00912A00" w:rsidRPr="0073385E" w:rsidRDefault="00912A00" w:rsidP="00444670">
            <w:pPr>
              <w:jc w:val="both"/>
              <w:rPr>
                <w:rFonts w:eastAsia="PMingLiU"/>
                <w:bCs/>
                <w:i/>
                <w:color w:val="000000" w:themeColor="text1"/>
                <w:lang w:eastAsia="zh-CN"/>
              </w:rPr>
            </w:pPr>
            <w:r w:rsidRPr="00A95300">
              <w:rPr>
                <w:noProof w:val="0"/>
              </w:rPr>
              <w:t xml:space="preserve">Certificat privind lipsa sau existenta restanțelor la bugetul public național,  eliberat de către Serviciul Fiscal de </w:t>
            </w:r>
            <w:r w:rsidRPr="0073385E">
              <w:rPr>
                <w:noProof w:val="0"/>
                <w:color w:val="000000" w:themeColor="text1"/>
              </w:rPr>
              <w:t xml:space="preserve">Stat, </w:t>
            </w:r>
            <w:r w:rsidRPr="0073385E">
              <w:rPr>
                <w:i/>
                <w:noProof w:val="0"/>
                <w:color w:val="000000" w:themeColor="text1"/>
              </w:rPr>
              <w:t>prezentat în original de către ofertant</w:t>
            </w:r>
          </w:p>
          <w:p w:rsidR="00912A00" w:rsidRPr="00A95300" w:rsidRDefault="00912A00" w:rsidP="00410DC6">
            <w:pPr>
              <w:spacing w:after="120"/>
              <w:ind w:left="-57" w:right="-57"/>
              <w:rPr>
                <w:rFonts w:eastAsia="PMingLiU"/>
                <w:bCs/>
                <w:i/>
                <w:lang w:eastAsia="zh-CN"/>
              </w:rPr>
            </w:pPr>
            <w:r w:rsidRPr="0073385E">
              <w:rPr>
                <w:i/>
                <w:noProof w:val="0"/>
                <w:color w:val="000000" w:themeColor="text1"/>
              </w:rPr>
              <w:t>valabil la ziua desciderii ofertelor</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912A00" w:rsidP="000313EF">
            <w:r w:rsidRPr="00A95300">
              <w:rPr>
                <w:b/>
                <w:i/>
              </w:rPr>
              <w:t>Da</w:t>
            </w:r>
          </w:p>
          <w:p w:rsidR="00912A00" w:rsidRPr="00A95300" w:rsidRDefault="00912A00" w:rsidP="00444670">
            <w:pPr>
              <w:jc w:val="center"/>
              <w:rPr>
                <w:b/>
                <w:i/>
              </w:rPr>
            </w:pPr>
          </w:p>
          <w:p w:rsidR="00912A00" w:rsidRPr="00A95300" w:rsidRDefault="00912A00" w:rsidP="00C851C0"/>
        </w:tc>
      </w:tr>
      <w:tr w:rsidR="00912A00" w:rsidRPr="00A95300" w:rsidTr="000313EF">
        <w:trPr>
          <w:trHeight w:val="488"/>
        </w:trPr>
        <w:tc>
          <w:tcPr>
            <w:tcW w:w="675" w:type="dxa"/>
            <w:vMerge/>
            <w:tcBorders>
              <w:left w:val="single" w:sz="4" w:space="0" w:color="auto"/>
              <w:right w:val="single" w:sz="4" w:space="0" w:color="auto"/>
            </w:tcBorders>
            <w:vAlign w:val="center"/>
          </w:tcPr>
          <w:p w:rsidR="00912A00" w:rsidRPr="00A95300" w:rsidRDefault="00912A00" w:rsidP="00444670">
            <w:pPr>
              <w:ind w:left="-120" w:right="-108"/>
              <w:jc w:val="center"/>
              <w:rPr>
                <w:b/>
                <w:spacing w:val="-4"/>
              </w:rPr>
            </w:pPr>
          </w:p>
        </w:tc>
        <w:tc>
          <w:tcPr>
            <w:tcW w:w="2977" w:type="dxa"/>
            <w:vMerge/>
            <w:tcBorders>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387" w:type="dxa"/>
            <w:tcBorders>
              <w:top w:val="single" w:sz="4" w:space="0" w:color="auto"/>
              <w:left w:val="single" w:sz="4" w:space="0" w:color="auto"/>
              <w:bottom w:val="single" w:sz="4" w:space="0" w:color="auto"/>
              <w:right w:val="single" w:sz="4" w:space="0" w:color="auto"/>
            </w:tcBorders>
            <w:vAlign w:val="center"/>
          </w:tcPr>
          <w:p w:rsidR="00912A00" w:rsidRDefault="00912A00" w:rsidP="00444670">
            <w:pPr>
              <w:jc w:val="both"/>
              <w:rPr>
                <w:noProof w:val="0"/>
              </w:rPr>
            </w:pPr>
            <w:r w:rsidRPr="00A95300">
              <w:rPr>
                <w:noProof w:val="0"/>
              </w:rPr>
              <w:t xml:space="preserve">Bilanțul contabil / ultimul raport financiar, înregistrat la Biroul Național de Statistică, </w:t>
            </w:r>
          </w:p>
          <w:p w:rsidR="00912A00" w:rsidRPr="00A95300" w:rsidRDefault="00912A00" w:rsidP="00444670">
            <w:pPr>
              <w:jc w:val="both"/>
              <w:rPr>
                <w:noProof w:val="0"/>
              </w:rPr>
            </w:pPr>
            <w:r w:rsidRPr="00A95300">
              <w:rPr>
                <w:i/>
                <w:noProof w:val="0"/>
              </w:rPr>
              <w:t xml:space="preserve"> prezentat în copie,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C851C0">
            <w:r w:rsidRPr="00C851C0">
              <w:rPr>
                <w:b/>
                <w:i/>
              </w:rPr>
              <w:t>Da</w:t>
            </w:r>
          </w:p>
        </w:tc>
      </w:tr>
      <w:tr w:rsidR="00144C71" w:rsidRPr="00A95300" w:rsidTr="00004B82">
        <w:trPr>
          <w:trHeight w:val="4537"/>
        </w:trPr>
        <w:tc>
          <w:tcPr>
            <w:tcW w:w="675" w:type="dxa"/>
            <w:vMerge/>
            <w:tcBorders>
              <w:left w:val="single" w:sz="4" w:space="0" w:color="auto"/>
              <w:right w:val="single" w:sz="4" w:space="0" w:color="auto"/>
            </w:tcBorders>
            <w:vAlign w:val="center"/>
          </w:tcPr>
          <w:p w:rsidR="00144C71" w:rsidRPr="00A95300" w:rsidRDefault="00144C71" w:rsidP="00444670">
            <w:pPr>
              <w:ind w:left="-120" w:right="-108"/>
              <w:jc w:val="center"/>
              <w:rPr>
                <w:b/>
                <w:spacing w:val="-4"/>
              </w:rPr>
            </w:pPr>
          </w:p>
        </w:tc>
        <w:tc>
          <w:tcPr>
            <w:tcW w:w="2977" w:type="dxa"/>
            <w:vMerge/>
            <w:tcBorders>
              <w:left w:val="single" w:sz="4" w:space="0" w:color="auto"/>
              <w:right w:val="single" w:sz="4" w:space="0" w:color="auto"/>
            </w:tcBorders>
            <w:vAlign w:val="center"/>
          </w:tcPr>
          <w:p w:rsidR="00144C71" w:rsidRPr="00A95300" w:rsidRDefault="00144C71" w:rsidP="00444670">
            <w:pPr>
              <w:tabs>
                <w:tab w:val="left" w:pos="540"/>
              </w:tabs>
              <w:suppressAutoHyphens/>
              <w:rPr>
                <w:b/>
                <w:noProof w:val="0"/>
              </w:rPr>
            </w:pPr>
          </w:p>
        </w:tc>
        <w:tc>
          <w:tcPr>
            <w:tcW w:w="5387" w:type="dxa"/>
            <w:tcBorders>
              <w:top w:val="single" w:sz="4" w:space="0" w:color="auto"/>
              <w:left w:val="single" w:sz="4" w:space="0" w:color="auto"/>
              <w:right w:val="single" w:sz="4" w:space="0" w:color="auto"/>
            </w:tcBorders>
            <w:vAlign w:val="center"/>
          </w:tcPr>
          <w:p w:rsidR="00144C71" w:rsidRPr="00144C71" w:rsidRDefault="00004B82" w:rsidP="00912A00">
            <w:pPr>
              <w:tabs>
                <w:tab w:val="left" w:pos="567"/>
              </w:tabs>
              <w:rPr>
                <w:rFonts w:eastAsia="PMingLiU"/>
                <w:bCs/>
                <w:lang w:val="it-IT" w:eastAsia="zh-CN"/>
              </w:rPr>
            </w:pPr>
            <w:r>
              <w:rPr>
                <w:rFonts w:eastAsia="PMingLiU"/>
                <w:bCs/>
                <w:lang w:val="it-IT" w:eastAsia="zh-CN"/>
              </w:rPr>
              <w:t>D</w:t>
            </w:r>
            <w:r w:rsidR="00144C71" w:rsidRPr="00A95300">
              <w:rPr>
                <w:rFonts w:eastAsia="PMingLiU"/>
                <w:bCs/>
                <w:lang w:eastAsia="zh-CN"/>
              </w:rPr>
              <w:t>eclarație privind experienț</w:t>
            </w:r>
            <w:r w:rsidR="00156DD9">
              <w:rPr>
                <w:rFonts w:eastAsia="PMingLiU"/>
                <w:bCs/>
                <w:lang w:eastAsia="zh-CN"/>
              </w:rPr>
              <w:t>a similară conform Formularul 3.9</w:t>
            </w:r>
            <w:r w:rsidR="00144C71" w:rsidRPr="00A95300">
              <w:rPr>
                <w:rFonts w:eastAsia="PMingLiU"/>
                <w:b/>
                <w:bCs/>
                <w:lang w:eastAsia="zh-CN"/>
              </w:rPr>
              <w:t xml:space="preserve"> </w:t>
            </w:r>
            <w:r w:rsidR="00144C71" w:rsidRPr="00A95300">
              <w:rPr>
                <w:rFonts w:eastAsia="PMingLiU"/>
                <w:bCs/>
                <w:lang w:eastAsia="zh-CN"/>
              </w:rPr>
              <w:t>sau</w:t>
            </w:r>
            <w:r w:rsidR="00144C71" w:rsidRPr="00A95300">
              <w:rPr>
                <w:rFonts w:eastAsia="PMingLiU"/>
                <w:b/>
                <w:bCs/>
                <w:lang w:eastAsia="zh-CN"/>
              </w:rPr>
              <w:t xml:space="preserve"> </w:t>
            </w:r>
          </w:p>
          <w:p w:rsidR="00144C71" w:rsidRPr="00004B82" w:rsidRDefault="00004B82" w:rsidP="00004B82">
            <w:pPr>
              <w:tabs>
                <w:tab w:val="left" w:pos="567"/>
              </w:tabs>
              <w:rPr>
                <w:rFonts w:eastAsia="PMingLiU"/>
                <w:bCs/>
                <w:lang w:eastAsia="zh-CN"/>
              </w:rPr>
            </w:pPr>
            <w:r>
              <w:rPr>
                <w:rFonts w:eastAsia="PMingLiU"/>
                <w:bCs/>
                <w:lang w:val="it-IT" w:eastAsia="zh-CN"/>
              </w:rPr>
              <w:t>D</w:t>
            </w:r>
            <w:r w:rsidR="00144C71" w:rsidRPr="00A95300">
              <w:t>eclarație privind lista principalelor lucrări executate</w:t>
            </w:r>
            <w:r w:rsidR="00144C71" w:rsidRPr="00A95300">
              <w:rPr>
                <w:rFonts w:eastAsia="PMingLiU"/>
                <w:lang w:eastAsia="zh-CN"/>
              </w:rPr>
              <w:t xml:space="preserve"> </w:t>
            </w:r>
            <w:r w:rsidR="00144C71" w:rsidRPr="00A95300">
              <w:t>în ultimul an de activitate</w:t>
            </w:r>
            <w:r w:rsidR="00144C71" w:rsidRPr="00A95300">
              <w:rPr>
                <w:rFonts w:eastAsia="PMingLiU"/>
                <w:lang w:eastAsia="zh-CN"/>
              </w:rPr>
              <w:t xml:space="preserve"> conform</w:t>
            </w:r>
            <w:r w:rsidR="00144C71" w:rsidRPr="00A95300">
              <w:rPr>
                <w:rFonts w:eastAsia="PMingLiU"/>
                <w:b/>
                <w:i/>
                <w:lang w:eastAsia="zh-CN"/>
              </w:rPr>
              <w:t xml:space="preserve"> </w:t>
            </w:r>
            <w:r w:rsidR="00156DD9">
              <w:rPr>
                <w:rFonts w:eastAsia="PMingLiU"/>
                <w:lang w:eastAsia="zh-CN"/>
              </w:rPr>
              <w:t xml:space="preserve">Formularul </w:t>
            </w:r>
            <w:r w:rsidR="00144C71">
              <w:rPr>
                <w:rFonts w:eastAsia="PMingLiU"/>
                <w:lang w:eastAsia="zh-CN"/>
              </w:rPr>
              <w:t>3.10</w:t>
            </w:r>
            <w:r w:rsidR="00144C71" w:rsidRPr="00A95300">
              <w:rPr>
                <w:rFonts w:eastAsia="PMingLiU"/>
                <w:lang w:eastAsia="zh-CN"/>
              </w:rPr>
              <w:t>,</w:t>
            </w:r>
            <w:r w:rsidR="00144C71" w:rsidRPr="00A95300">
              <w:rPr>
                <w:rFonts w:eastAsia="PMingLiU"/>
                <w:b/>
                <w:i/>
                <w:lang w:eastAsia="zh-CN"/>
              </w:rPr>
              <w:t xml:space="preserve"> </w:t>
            </w:r>
            <w:r w:rsidR="00144C71" w:rsidRPr="00004B82">
              <w:rPr>
                <w:i/>
                <w:noProof w:val="0"/>
              </w:rPr>
              <w:t xml:space="preserve">operatorul economic va demonstra </w:t>
            </w:r>
            <w:r w:rsidR="00144C71" w:rsidRPr="00004B82">
              <w:rPr>
                <w:rStyle w:val="12"/>
                <w:i/>
                <w:sz w:val="24"/>
                <w:szCs w:val="24"/>
              </w:rPr>
              <w:t>experienţa în domeniul de activitate aferent obiectului contractului ce urmează a fi atribuit</w:t>
            </w:r>
            <w:r>
              <w:rPr>
                <w:rStyle w:val="12"/>
                <w:i/>
                <w:sz w:val="24"/>
                <w:szCs w:val="24"/>
              </w:rPr>
              <w:t>,</w:t>
            </w:r>
            <w:r>
              <w:rPr>
                <w:rStyle w:val="12"/>
                <w:i/>
              </w:rPr>
              <w:t xml:space="preserve"> </w:t>
            </w:r>
            <w:r w:rsidRPr="00004B82">
              <w:rPr>
                <w:rStyle w:val="12"/>
              </w:rPr>
              <w:t>sau:</w:t>
            </w:r>
          </w:p>
          <w:p w:rsidR="00144C71" w:rsidRPr="0045794C" w:rsidRDefault="00144C71" w:rsidP="00394DD1">
            <w:pPr>
              <w:pStyle w:val="a"/>
              <w:numPr>
                <w:ilvl w:val="0"/>
                <w:numId w:val="58"/>
              </w:numPr>
              <w:tabs>
                <w:tab w:val="left" w:pos="288"/>
              </w:tabs>
              <w:ind w:left="0" w:firstLine="0"/>
              <w:rPr>
                <w:lang w:eastAsia="ro-RO" w:bidi="ro-RO"/>
              </w:rPr>
            </w:pPr>
            <w:r w:rsidRPr="00E04578">
              <w:rPr>
                <w:lang w:eastAsia="ro-RO" w:bidi="ro-RO"/>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 verbale de recepție la  finalizarea lucrărilor</w:t>
            </w:r>
            <w:r w:rsidRPr="00E04578">
              <w:t xml:space="preserve"> </w:t>
            </w:r>
            <w:r w:rsidRPr="00E04578">
              <w:rPr>
                <w:lang w:eastAsia="ro-RO" w:bidi="ro-RO"/>
              </w:rPr>
              <w:t xml:space="preserve">care atestă executarea lucrărilor.  </w:t>
            </w:r>
          </w:p>
          <w:p w:rsidR="00144C71" w:rsidRPr="00391089" w:rsidRDefault="00144C71" w:rsidP="00391089">
            <w:pPr>
              <w:pStyle w:val="a"/>
              <w:numPr>
                <w:ilvl w:val="0"/>
                <w:numId w:val="58"/>
              </w:numPr>
              <w:tabs>
                <w:tab w:val="clear" w:pos="1134"/>
                <w:tab w:val="left" w:pos="288"/>
              </w:tabs>
              <w:ind w:left="-137" w:right="-57" w:firstLine="137"/>
              <w:rPr>
                <w:rFonts w:eastAsia="PMingLiU"/>
                <w:bCs/>
                <w:lang w:eastAsia="zh-CN"/>
              </w:rPr>
            </w:pPr>
            <w:r w:rsidRPr="00A95300">
              <w:t>R</w:t>
            </w:r>
            <w:r w:rsidRPr="007D2909">
              <w:rPr>
                <w:rFonts w:eastAsia="PMingLiU"/>
                <w:bCs/>
                <w:lang w:eastAsia="zh-CN"/>
              </w:rPr>
              <w:t xml:space="preserve">ecomandări la </w:t>
            </w:r>
            <w:r w:rsidR="00391089">
              <w:rPr>
                <w:rFonts w:eastAsia="PMingLiU"/>
                <w:bCs/>
                <w:lang w:eastAsia="zh-CN"/>
              </w:rPr>
              <w:t xml:space="preserve">contractile </w:t>
            </w:r>
            <w:r w:rsidRPr="00391089">
              <w:rPr>
                <w:rFonts w:eastAsia="PMingLiU"/>
                <w:bCs/>
                <w:lang w:eastAsia="zh-CN"/>
              </w:rPr>
              <w:t>prezentate pentru demonstarea lucrărilor similare.</w:t>
            </w:r>
          </w:p>
        </w:tc>
        <w:tc>
          <w:tcPr>
            <w:tcW w:w="737" w:type="dxa"/>
            <w:tcBorders>
              <w:top w:val="single" w:sz="4" w:space="0" w:color="auto"/>
              <w:left w:val="single" w:sz="4" w:space="0" w:color="auto"/>
              <w:right w:val="single" w:sz="4" w:space="0" w:color="auto"/>
            </w:tcBorders>
          </w:tcPr>
          <w:p w:rsidR="00144C71" w:rsidRPr="00C851C0" w:rsidRDefault="00144C71" w:rsidP="000313EF">
            <w:pPr>
              <w:rPr>
                <w:b/>
                <w:i/>
              </w:rPr>
            </w:pPr>
            <w:r w:rsidRPr="00C851C0">
              <w:rPr>
                <w:b/>
                <w:i/>
              </w:rPr>
              <w:t>Da</w:t>
            </w:r>
          </w:p>
        </w:tc>
      </w:tr>
      <w:tr w:rsidR="0045794C" w:rsidRPr="00A95300" w:rsidTr="000313EF">
        <w:trPr>
          <w:trHeight w:val="679"/>
        </w:trPr>
        <w:tc>
          <w:tcPr>
            <w:tcW w:w="675" w:type="dxa"/>
            <w:vMerge/>
            <w:tcBorders>
              <w:left w:val="single" w:sz="4" w:space="0" w:color="auto"/>
              <w:right w:val="single" w:sz="4" w:space="0" w:color="auto"/>
            </w:tcBorders>
            <w:vAlign w:val="center"/>
          </w:tcPr>
          <w:p w:rsidR="0045794C" w:rsidRPr="00A95300" w:rsidRDefault="0045794C" w:rsidP="00444670">
            <w:pPr>
              <w:ind w:left="-120" w:right="-108"/>
              <w:jc w:val="center"/>
              <w:rPr>
                <w:b/>
                <w:spacing w:val="-4"/>
              </w:rPr>
            </w:pPr>
          </w:p>
        </w:tc>
        <w:tc>
          <w:tcPr>
            <w:tcW w:w="2977" w:type="dxa"/>
            <w:vMerge/>
            <w:tcBorders>
              <w:left w:val="single" w:sz="4" w:space="0" w:color="auto"/>
              <w:right w:val="single" w:sz="4" w:space="0" w:color="auto"/>
            </w:tcBorders>
            <w:vAlign w:val="center"/>
          </w:tcPr>
          <w:p w:rsidR="0045794C" w:rsidRPr="00A95300" w:rsidRDefault="0045794C" w:rsidP="00444670">
            <w:pPr>
              <w:tabs>
                <w:tab w:val="left" w:pos="540"/>
              </w:tabs>
              <w:suppressAutoHyphens/>
              <w:rPr>
                <w:b/>
                <w:noProof w:val="0"/>
              </w:rPr>
            </w:pPr>
          </w:p>
        </w:tc>
        <w:tc>
          <w:tcPr>
            <w:tcW w:w="5387" w:type="dxa"/>
            <w:tcBorders>
              <w:top w:val="single" w:sz="4" w:space="0" w:color="auto"/>
              <w:left w:val="single" w:sz="4" w:space="0" w:color="auto"/>
              <w:bottom w:val="single" w:sz="4" w:space="0" w:color="auto"/>
              <w:right w:val="single" w:sz="4" w:space="0" w:color="auto"/>
            </w:tcBorders>
            <w:vAlign w:val="center"/>
          </w:tcPr>
          <w:p w:rsidR="00144C71" w:rsidRDefault="0045794C" w:rsidP="00144C71">
            <w:pPr>
              <w:tabs>
                <w:tab w:val="left" w:pos="567"/>
                <w:tab w:val="left" w:pos="1134"/>
              </w:tabs>
              <w:rPr>
                <w:rFonts w:eastAsia="PMingLiU"/>
                <w:b/>
                <w:bCs/>
                <w:i/>
                <w:lang w:eastAsia="zh-CN"/>
              </w:rPr>
            </w:pPr>
            <w:r w:rsidRPr="00A95300">
              <w:rPr>
                <w:rFonts w:eastAsia="PMingLiU"/>
                <w:bCs/>
                <w:lang w:eastAsia="zh-CN"/>
              </w:rPr>
              <w:t>Informaţii cu privire la obligaţiile contractuale faţă de alţi beneficiari,</w:t>
            </w:r>
            <w:r w:rsidRPr="00A95300">
              <w:rPr>
                <w:rFonts w:eastAsia="PMingLiU"/>
                <w:b/>
                <w:i/>
                <w:lang w:eastAsia="zh-CN"/>
              </w:rPr>
              <w:t xml:space="preserve"> </w:t>
            </w:r>
            <w:r w:rsidRPr="00A95300">
              <w:rPr>
                <w:rFonts w:eastAsia="PMingLiU"/>
                <w:bCs/>
                <w:lang w:eastAsia="zh-CN"/>
              </w:rPr>
              <w:t>informație conform</w:t>
            </w:r>
            <w:r w:rsidRPr="00A95300">
              <w:rPr>
                <w:rFonts w:eastAsia="PMingLiU"/>
                <w:b/>
                <w:bCs/>
                <w:lang w:eastAsia="zh-CN"/>
              </w:rPr>
              <w:t xml:space="preserve"> </w:t>
            </w:r>
            <w:r w:rsidR="00156DD9" w:rsidRPr="00D53843">
              <w:rPr>
                <w:rFonts w:eastAsia="PMingLiU"/>
                <w:bCs/>
                <w:lang w:eastAsia="zh-CN"/>
              </w:rPr>
              <w:t>Formularul</w:t>
            </w:r>
            <w:r w:rsidR="00156DD9">
              <w:rPr>
                <w:rFonts w:eastAsia="PMingLiU"/>
                <w:bCs/>
                <w:lang w:eastAsia="zh-CN"/>
              </w:rPr>
              <w:t xml:space="preserve"> </w:t>
            </w:r>
            <w:r w:rsidR="00144C71">
              <w:rPr>
                <w:rFonts w:eastAsia="PMingLiU"/>
                <w:bCs/>
                <w:lang w:eastAsia="zh-CN"/>
              </w:rPr>
              <w:t>3.8</w:t>
            </w:r>
            <w:r w:rsidRPr="00A95300">
              <w:rPr>
                <w:rFonts w:eastAsia="PMingLiU"/>
                <w:bCs/>
                <w:i/>
                <w:lang w:eastAsia="zh-CN"/>
              </w:rPr>
              <w:t>,</w:t>
            </w:r>
            <w:r w:rsidRPr="00A95300">
              <w:rPr>
                <w:rFonts w:eastAsia="PMingLiU"/>
                <w:b/>
                <w:bCs/>
                <w:i/>
                <w:lang w:eastAsia="zh-CN"/>
              </w:rPr>
              <w:t xml:space="preserve"> </w:t>
            </w:r>
          </w:p>
          <w:p w:rsidR="0045794C" w:rsidRPr="00A95300" w:rsidRDefault="0045794C" w:rsidP="00144C71">
            <w:pPr>
              <w:tabs>
                <w:tab w:val="left" w:pos="567"/>
                <w:tab w:val="left" w:pos="1134"/>
              </w:tabs>
              <w:rPr>
                <w:rFonts w:eastAsia="PMingLiU"/>
                <w:bCs/>
                <w:lang w:eastAsia="zh-CN"/>
              </w:rPr>
            </w:pPr>
            <w:r w:rsidRPr="00A95300">
              <w:rPr>
                <w:i/>
                <w:noProof w:val="0"/>
              </w:rPr>
              <w:t>completat și 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45794C" w:rsidRPr="00A95300" w:rsidRDefault="0045794C" w:rsidP="000313EF">
            <w:pPr>
              <w:rPr>
                <w:b/>
                <w:i/>
              </w:rPr>
            </w:pPr>
            <w:r w:rsidRPr="00A95300">
              <w:rPr>
                <w:b/>
                <w:i/>
              </w:rPr>
              <w:t>Da</w:t>
            </w:r>
          </w:p>
        </w:tc>
      </w:tr>
      <w:tr w:rsidR="00C851C0" w:rsidRPr="00A95300" w:rsidTr="000313EF">
        <w:trPr>
          <w:trHeight w:val="2573"/>
        </w:trPr>
        <w:tc>
          <w:tcPr>
            <w:tcW w:w="675" w:type="dxa"/>
            <w:vMerge/>
            <w:tcBorders>
              <w:left w:val="single" w:sz="4" w:space="0" w:color="auto"/>
              <w:right w:val="single" w:sz="4" w:space="0" w:color="auto"/>
            </w:tcBorders>
            <w:vAlign w:val="center"/>
          </w:tcPr>
          <w:p w:rsidR="00C851C0" w:rsidRPr="00A95300" w:rsidRDefault="00C851C0" w:rsidP="00444670">
            <w:pPr>
              <w:ind w:left="-120" w:right="-108"/>
              <w:jc w:val="center"/>
              <w:rPr>
                <w:b/>
                <w:spacing w:val="-4"/>
              </w:rPr>
            </w:pPr>
          </w:p>
        </w:tc>
        <w:tc>
          <w:tcPr>
            <w:tcW w:w="2977" w:type="dxa"/>
            <w:vMerge/>
            <w:tcBorders>
              <w:left w:val="single" w:sz="4" w:space="0" w:color="auto"/>
              <w:right w:val="single" w:sz="4" w:space="0" w:color="auto"/>
            </w:tcBorders>
            <w:vAlign w:val="center"/>
          </w:tcPr>
          <w:p w:rsidR="00C851C0" w:rsidRPr="00A95300" w:rsidRDefault="00C851C0" w:rsidP="00444670">
            <w:pPr>
              <w:tabs>
                <w:tab w:val="left" w:pos="540"/>
              </w:tabs>
              <w:suppressAutoHyphens/>
              <w:rPr>
                <w:b/>
                <w:noProof w:val="0"/>
              </w:rPr>
            </w:pPr>
          </w:p>
        </w:tc>
        <w:tc>
          <w:tcPr>
            <w:tcW w:w="5387" w:type="dxa"/>
            <w:tcBorders>
              <w:top w:val="single" w:sz="4" w:space="0" w:color="auto"/>
              <w:left w:val="single" w:sz="4" w:space="0" w:color="auto"/>
              <w:right w:val="single" w:sz="4" w:space="0" w:color="auto"/>
            </w:tcBorders>
            <w:vAlign w:val="center"/>
          </w:tcPr>
          <w:p w:rsidR="00C851C0" w:rsidRDefault="00C851C0" w:rsidP="00444670">
            <w:pPr>
              <w:ind w:left="-57" w:right="-57"/>
              <w:rPr>
                <w:i/>
                <w:noProof w:val="0"/>
              </w:rPr>
            </w:pPr>
            <w:r w:rsidRPr="00A95300">
              <w:rPr>
                <w:rFonts w:eastAsia="PMingLiU"/>
                <w:bCs/>
                <w:lang w:eastAsia="zh-CN"/>
              </w:rPr>
              <w:t>D</w:t>
            </w:r>
            <w:r>
              <w:rPr>
                <w:rFonts w:eastAsia="PMingLiU"/>
                <w:bCs/>
                <w:lang w:eastAsia="zh-CN"/>
              </w:rPr>
              <w:t>isponibilitate de bani lichizi,</w:t>
            </w:r>
            <w:r w:rsidRPr="00A95300">
              <w:rPr>
                <w:i/>
                <w:noProof w:val="0"/>
              </w:rPr>
              <w:t xml:space="preserve"> </w:t>
            </w:r>
          </w:p>
          <w:p w:rsidR="00C851C0" w:rsidRPr="0030518D" w:rsidRDefault="00C851C0" w:rsidP="00394DD1">
            <w:pPr>
              <w:pStyle w:val="a"/>
              <w:numPr>
                <w:ilvl w:val="0"/>
                <w:numId w:val="60"/>
              </w:numPr>
              <w:ind w:left="288" w:right="-57" w:hanging="283"/>
              <w:rPr>
                <w:rFonts w:eastAsia="PMingLiU"/>
                <w:bCs/>
                <w:lang w:eastAsia="zh-CN"/>
              </w:rPr>
            </w:pPr>
            <w:r w:rsidRPr="00912A00">
              <w:rPr>
                <w:rFonts w:eastAsia="PMingLiU"/>
                <w:bCs/>
                <w:lang w:eastAsia="zh-CN"/>
              </w:rPr>
              <w:t xml:space="preserve">Documente doveditoare  referitor disponibilitatea de bani lichizi. </w:t>
            </w:r>
            <w:r w:rsidR="00912A00" w:rsidRPr="00912A00">
              <w:rPr>
                <w:i/>
              </w:rPr>
              <w:t xml:space="preserve">va fi prezentat în original de către ofertant </w:t>
            </w:r>
          </w:p>
          <w:p w:rsidR="00912A00" w:rsidRPr="00912A00" w:rsidRDefault="00C851C0" w:rsidP="00394DD1">
            <w:pPr>
              <w:pStyle w:val="a"/>
              <w:numPr>
                <w:ilvl w:val="0"/>
                <w:numId w:val="60"/>
              </w:numPr>
              <w:ind w:left="288" w:right="-57" w:hanging="283"/>
              <w:rPr>
                <w:rFonts w:eastAsia="PMingLiU"/>
                <w:b/>
                <w:bCs/>
                <w:i/>
                <w:lang w:eastAsia="zh-CN"/>
              </w:rPr>
            </w:pPr>
            <w:r w:rsidRPr="00912A00">
              <w:rPr>
                <w:rFonts w:eastAsia="PMingLiU"/>
                <w:bCs/>
                <w:lang w:eastAsia="zh-CN"/>
              </w:rPr>
              <w:t xml:space="preserve">Cifra respectivă nu va depăşi suma necesară pentru finanţarea contractului pînă la momentul recepţionării primei plăţi de către ofertant </w:t>
            </w:r>
            <w:r w:rsidRPr="00004B82">
              <w:rPr>
                <w:rFonts w:eastAsia="PMingLiU"/>
                <w:bCs/>
                <w:lang w:eastAsia="zh-CN"/>
              </w:rPr>
              <w:t>conform contractului,</w:t>
            </w:r>
            <w:r w:rsidRPr="00004B82">
              <w:t xml:space="preserve"> n</w:t>
            </w:r>
            <w:r w:rsidRPr="00004B82">
              <w:rPr>
                <w:rFonts w:eastAsia="PMingLiU"/>
                <w:bCs/>
                <w:lang w:eastAsia="zh-CN"/>
              </w:rPr>
              <w:t xml:space="preserve">u mai puțin de </w:t>
            </w:r>
            <w:r w:rsidR="00004B82" w:rsidRPr="00004B82">
              <w:rPr>
                <w:rFonts w:eastAsia="PMingLiU"/>
                <w:b/>
                <w:bCs/>
                <w:i/>
                <w:lang w:eastAsia="zh-CN"/>
              </w:rPr>
              <w:t>324 0</w:t>
            </w:r>
            <w:r w:rsidRPr="00004B82">
              <w:rPr>
                <w:rFonts w:eastAsia="PMingLiU"/>
                <w:b/>
                <w:bCs/>
                <w:i/>
                <w:lang w:eastAsia="zh-CN"/>
              </w:rPr>
              <w:t>00,00 lei</w:t>
            </w:r>
          </w:p>
          <w:p w:rsidR="00C851C0" w:rsidRPr="00912A00" w:rsidRDefault="00912A00" w:rsidP="00912A00">
            <w:pPr>
              <w:ind w:left="-57" w:right="-57"/>
              <w:rPr>
                <w:rFonts w:eastAsia="PMingLiU"/>
                <w:bCs/>
                <w:lang w:eastAsia="zh-CN"/>
              </w:rPr>
            </w:pPr>
            <w:r w:rsidRPr="00A95300">
              <w:rPr>
                <w:i/>
                <w:noProof w:val="0"/>
              </w:rPr>
              <w:t xml:space="preserve"> va</w:t>
            </w:r>
            <w:r>
              <w:rPr>
                <w:i/>
                <w:noProof w:val="0"/>
              </w:rPr>
              <w:t xml:space="preserve"> fi prezentat în original de către ofertant</w:t>
            </w:r>
          </w:p>
        </w:tc>
        <w:tc>
          <w:tcPr>
            <w:tcW w:w="737" w:type="dxa"/>
            <w:tcBorders>
              <w:top w:val="single" w:sz="4" w:space="0" w:color="auto"/>
              <w:left w:val="single" w:sz="4" w:space="0" w:color="auto"/>
              <w:bottom w:val="single" w:sz="4" w:space="0" w:color="auto"/>
              <w:right w:val="single" w:sz="4" w:space="0" w:color="auto"/>
            </w:tcBorders>
          </w:tcPr>
          <w:p w:rsidR="00C851C0" w:rsidRPr="00A95300" w:rsidRDefault="00C851C0" w:rsidP="000313EF">
            <w:pPr>
              <w:rPr>
                <w:b/>
                <w:i/>
              </w:rPr>
            </w:pPr>
            <w:r>
              <w:rPr>
                <w:b/>
                <w:i/>
              </w:rPr>
              <w:t>Da</w:t>
            </w:r>
          </w:p>
          <w:p w:rsidR="00C851C0" w:rsidRPr="00C851C0" w:rsidRDefault="00C851C0" w:rsidP="00C851C0">
            <w:pPr>
              <w:jc w:val="center"/>
              <w:rPr>
                <w:b/>
                <w:i/>
              </w:rPr>
            </w:pPr>
          </w:p>
        </w:tc>
      </w:tr>
      <w:tr w:rsidR="00E26344" w:rsidRPr="00A95300" w:rsidTr="00D77685">
        <w:trPr>
          <w:trHeight w:val="1661"/>
        </w:trPr>
        <w:tc>
          <w:tcPr>
            <w:tcW w:w="675" w:type="dxa"/>
            <w:vMerge w:val="restart"/>
            <w:tcBorders>
              <w:top w:val="single" w:sz="4" w:space="0" w:color="auto"/>
              <w:left w:val="single" w:sz="4" w:space="0" w:color="auto"/>
              <w:bottom w:val="nil"/>
              <w:right w:val="single" w:sz="4" w:space="0" w:color="auto"/>
            </w:tcBorders>
            <w:vAlign w:val="center"/>
          </w:tcPr>
          <w:p w:rsidR="00E26344" w:rsidRPr="00A95300" w:rsidRDefault="00E26344" w:rsidP="00444670">
            <w:pPr>
              <w:ind w:left="-120" w:right="-108"/>
              <w:jc w:val="center"/>
              <w:rPr>
                <w:spacing w:val="-4"/>
              </w:rPr>
            </w:pPr>
            <w:r>
              <w:rPr>
                <w:spacing w:val="-4"/>
              </w:rPr>
              <w:lastRenderedPageBreak/>
              <w:t>7</w:t>
            </w:r>
          </w:p>
        </w:tc>
        <w:tc>
          <w:tcPr>
            <w:tcW w:w="2977" w:type="dxa"/>
            <w:vMerge w:val="restart"/>
            <w:tcBorders>
              <w:top w:val="single" w:sz="4" w:space="0" w:color="auto"/>
              <w:left w:val="single" w:sz="4" w:space="0" w:color="auto"/>
              <w:bottom w:val="nil"/>
              <w:right w:val="single" w:sz="4" w:space="0" w:color="auto"/>
            </w:tcBorders>
            <w:vAlign w:val="center"/>
          </w:tcPr>
          <w:p w:rsidR="00E26344" w:rsidRPr="00A95300" w:rsidRDefault="00E26344" w:rsidP="00444670">
            <w:pPr>
              <w:pStyle w:val="Default"/>
              <w:tabs>
                <w:tab w:val="left" w:pos="1134"/>
              </w:tabs>
              <w:jc w:val="both"/>
              <w:rPr>
                <w:rFonts w:ascii="Times New Roman" w:eastAsia="Times New Roman" w:hAnsi="Times New Roman" w:cs="Times New Roman"/>
                <w:color w:val="auto"/>
                <w:lang w:eastAsia="en-US"/>
              </w:rPr>
            </w:pPr>
          </w:p>
          <w:p w:rsidR="00E26344" w:rsidRPr="00A95300" w:rsidRDefault="00E26344" w:rsidP="00444670">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Demonstrarea capacității tehnice și/sau profesională</w:t>
            </w:r>
          </w:p>
          <w:p w:rsidR="00E26344" w:rsidRPr="00A95300" w:rsidRDefault="00E26344" w:rsidP="00444670">
            <w:pPr>
              <w:tabs>
                <w:tab w:val="left" w:pos="540"/>
              </w:tabs>
              <w:suppressAutoHyphens/>
              <w:rPr>
                <w:rFonts w:eastAsia="PMingLiU"/>
                <w:b/>
                <w:bCs/>
                <w:i/>
                <w:lang w:eastAsia="zh-CN"/>
              </w:rPr>
            </w:pPr>
          </w:p>
        </w:tc>
        <w:tc>
          <w:tcPr>
            <w:tcW w:w="5387" w:type="dxa"/>
            <w:tcBorders>
              <w:top w:val="single" w:sz="4" w:space="0" w:color="auto"/>
              <w:left w:val="single" w:sz="4" w:space="0" w:color="auto"/>
              <w:bottom w:val="single" w:sz="4" w:space="0" w:color="auto"/>
              <w:right w:val="single" w:sz="4" w:space="0" w:color="auto"/>
            </w:tcBorders>
            <w:vAlign w:val="center"/>
          </w:tcPr>
          <w:p w:rsidR="00D77685" w:rsidRPr="00A95300" w:rsidRDefault="00D77685" w:rsidP="00D77685">
            <w:pPr>
              <w:ind w:left="-57" w:right="-57"/>
              <w:rPr>
                <w:rFonts w:eastAsia="PMingLiU"/>
                <w:bCs/>
                <w:lang w:eastAsia="zh-CN"/>
              </w:rPr>
            </w:pPr>
            <w:r w:rsidRPr="00A95300">
              <w:rPr>
                <w:rFonts w:eastAsia="PMingLiU"/>
                <w:bCs/>
                <w:lang w:val="en-GB" w:eastAsia="zh-CN"/>
              </w:rPr>
              <w:t>Lista utilajului specializat,</w:t>
            </w:r>
            <w:r w:rsidRPr="00A95300">
              <w:rPr>
                <w:rFonts w:eastAsia="PMingLiU"/>
                <w:b/>
                <w:bCs/>
                <w:lang w:val="en-GB" w:eastAsia="zh-CN"/>
              </w:rPr>
              <w:t xml:space="preserve"> </w:t>
            </w:r>
          </w:p>
          <w:p w:rsidR="00D77685" w:rsidRDefault="00D77685" w:rsidP="00D77685">
            <w:pPr>
              <w:pStyle w:val="a"/>
              <w:numPr>
                <w:ilvl w:val="0"/>
                <w:numId w:val="59"/>
              </w:numPr>
              <w:ind w:left="147" w:right="-57" w:hanging="147"/>
              <w:rPr>
                <w:rFonts w:eastAsia="PMingLiU"/>
                <w:bCs/>
                <w:lang w:eastAsia="zh-CN"/>
              </w:rPr>
            </w:pPr>
            <w:r w:rsidRPr="00D53843">
              <w:rPr>
                <w:rFonts w:eastAsia="PMingLiU"/>
                <w:bCs/>
                <w:lang w:eastAsia="zh-CN"/>
              </w:rPr>
              <w:t>Declarație privind dotările specifice, utilajul şi echipamentul necesar pentru îndeplinirea corespunzătoare a contractului confom</w:t>
            </w:r>
            <w:r>
              <w:rPr>
                <w:rFonts w:eastAsia="PMingLiU"/>
                <w:bCs/>
                <w:lang w:eastAsia="zh-CN"/>
              </w:rPr>
              <w:t xml:space="preserve"> </w:t>
            </w:r>
          </w:p>
          <w:p w:rsidR="00D77685" w:rsidRPr="00391089" w:rsidRDefault="00D77685" w:rsidP="00D77685">
            <w:pPr>
              <w:pStyle w:val="a"/>
              <w:numPr>
                <w:ilvl w:val="0"/>
                <w:numId w:val="0"/>
              </w:numPr>
              <w:ind w:left="147" w:right="-57"/>
              <w:rPr>
                <w:rFonts w:eastAsia="PMingLiU"/>
                <w:bCs/>
                <w:lang w:eastAsia="zh-CN"/>
              </w:rPr>
            </w:pPr>
            <w:r w:rsidRPr="00391089">
              <w:rPr>
                <w:rFonts w:eastAsia="PMingLiU"/>
                <w:bCs/>
                <w:lang w:eastAsia="zh-CN"/>
              </w:rPr>
              <w:t>Formularul 3.11</w:t>
            </w:r>
          </w:p>
          <w:p w:rsidR="00E26344" w:rsidRPr="00D77685" w:rsidRDefault="00D77685" w:rsidP="00D77685">
            <w:pPr>
              <w:jc w:val="both"/>
              <w:rPr>
                <w:rFonts w:eastAsia="PMingLiU"/>
                <w:bCs/>
                <w:lang w:eastAsia="zh-CN"/>
              </w:rPr>
            </w:pPr>
            <w:r w:rsidRPr="00A95300">
              <w:rPr>
                <w:i/>
                <w:noProof w:val="0"/>
              </w:rPr>
              <w:t>va</w:t>
            </w:r>
            <w:r>
              <w:rPr>
                <w:i/>
                <w:noProof w:val="0"/>
              </w:rPr>
              <w:t xml:space="preserve"> fi prezentat în original de către ofertant</w:t>
            </w:r>
          </w:p>
        </w:tc>
        <w:tc>
          <w:tcPr>
            <w:tcW w:w="737" w:type="dxa"/>
            <w:tcBorders>
              <w:top w:val="single" w:sz="4" w:space="0" w:color="auto"/>
              <w:left w:val="single" w:sz="4" w:space="0" w:color="auto"/>
              <w:bottom w:val="single" w:sz="4" w:space="0" w:color="auto"/>
              <w:right w:val="single" w:sz="4" w:space="0" w:color="auto"/>
            </w:tcBorders>
          </w:tcPr>
          <w:p w:rsidR="00E26344" w:rsidRPr="00A95300" w:rsidRDefault="00E26344" w:rsidP="000313EF">
            <w:r w:rsidRPr="00A95300">
              <w:rPr>
                <w:b/>
                <w:i/>
              </w:rPr>
              <w:t>Da</w:t>
            </w:r>
          </w:p>
          <w:p w:rsidR="00E26344" w:rsidRPr="00A95300" w:rsidRDefault="00E26344" w:rsidP="00444670">
            <w:pPr>
              <w:jc w:val="center"/>
              <w:rPr>
                <w:b/>
                <w:i/>
              </w:rPr>
            </w:pPr>
          </w:p>
          <w:p w:rsidR="00E26344" w:rsidRPr="00A95300" w:rsidRDefault="00E26344" w:rsidP="00444670">
            <w:pPr>
              <w:jc w:val="center"/>
            </w:pPr>
          </w:p>
        </w:tc>
      </w:tr>
      <w:tr w:rsidR="00E26344" w:rsidRPr="00A95300" w:rsidTr="000313EF">
        <w:trPr>
          <w:trHeight w:val="3314"/>
        </w:trPr>
        <w:tc>
          <w:tcPr>
            <w:tcW w:w="675" w:type="dxa"/>
            <w:vMerge/>
            <w:tcBorders>
              <w:left w:val="single" w:sz="4" w:space="0" w:color="auto"/>
              <w:bottom w:val="nil"/>
              <w:right w:val="single" w:sz="4" w:space="0" w:color="auto"/>
            </w:tcBorders>
            <w:vAlign w:val="center"/>
          </w:tcPr>
          <w:p w:rsidR="00E26344" w:rsidRPr="00A95300" w:rsidRDefault="00E26344" w:rsidP="00444670">
            <w:pPr>
              <w:ind w:left="-120" w:right="-108"/>
              <w:jc w:val="center"/>
              <w:rPr>
                <w:spacing w:val="-4"/>
              </w:rPr>
            </w:pPr>
          </w:p>
        </w:tc>
        <w:tc>
          <w:tcPr>
            <w:tcW w:w="2977" w:type="dxa"/>
            <w:vMerge/>
            <w:tcBorders>
              <w:left w:val="single" w:sz="4" w:space="0" w:color="auto"/>
              <w:bottom w:val="nil"/>
              <w:right w:val="single" w:sz="4" w:space="0" w:color="auto"/>
            </w:tcBorders>
            <w:vAlign w:val="center"/>
          </w:tcPr>
          <w:p w:rsidR="00E26344" w:rsidRPr="00A95300" w:rsidRDefault="00E26344" w:rsidP="00444670">
            <w:pPr>
              <w:pStyle w:val="Default"/>
              <w:tabs>
                <w:tab w:val="left" w:pos="1134"/>
              </w:tabs>
              <w:jc w:val="both"/>
              <w:rPr>
                <w:rFonts w:ascii="Times New Roman" w:eastAsia="Times New Roman" w:hAnsi="Times New Roman" w:cs="Times New Roman"/>
                <w:color w:val="auto"/>
                <w:lang w:eastAsia="en-US"/>
              </w:rPr>
            </w:pPr>
          </w:p>
        </w:tc>
        <w:tc>
          <w:tcPr>
            <w:tcW w:w="5387" w:type="dxa"/>
            <w:tcBorders>
              <w:top w:val="single" w:sz="4" w:space="0" w:color="auto"/>
              <w:left w:val="single" w:sz="4" w:space="0" w:color="auto"/>
              <w:bottom w:val="nil"/>
              <w:right w:val="single" w:sz="4" w:space="0" w:color="auto"/>
            </w:tcBorders>
            <w:vAlign w:val="center"/>
          </w:tcPr>
          <w:p w:rsidR="00E26344" w:rsidRPr="00A95300" w:rsidRDefault="00E26344" w:rsidP="00444670">
            <w:pPr>
              <w:tabs>
                <w:tab w:val="left" w:pos="540"/>
              </w:tabs>
              <w:suppressAutoHyphens/>
              <w:rPr>
                <w:rFonts w:eastAsia="PMingLiU"/>
                <w:bCs/>
                <w:lang w:eastAsia="zh-CN"/>
              </w:rPr>
            </w:pPr>
            <w:r w:rsidRPr="00A95300">
              <w:rPr>
                <w:rFonts w:eastAsia="PMingLiU"/>
                <w:bCs/>
                <w:lang w:val="en-GB" w:eastAsia="zh-CN"/>
              </w:rPr>
              <w:t xml:space="preserve">Lista specialiştilor în domeniu, </w:t>
            </w:r>
            <w:r w:rsidRPr="00A95300">
              <w:rPr>
                <w:noProof w:val="0"/>
              </w:rPr>
              <w:t>v</w:t>
            </w:r>
            <w:r w:rsidRPr="00A95300">
              <w:rPr>
                <w:i/>
                <w:noProof w:val="0"/>
              </w:rPr>
              <w:t>or fi furnizate documente în original, semnate și ștampilate de către ofertant, care să ateste studiile, calificările, experiența de serviciu:</w:t>
            </w:r>
          </w:p>
          <w:p w:rsidR="00E26344" w:rsidRPr="00D53843" w:rsidRDefault="00E26344" w:rsidP="00394DD1">
            <w:pPr>
              <w:pStyle w:val="a"/>
              <w:numPr>
                <w:ilvl w:val="0"/>
                <w:numId w:val="57"/>
              </w:numPr>
              <w:tabs>
                <w:tab w:val="left" w:pos="147"/>
              </w:tabs>
              <w:suppressAutoHyphens/>
              <w:ind w:left="147" w:hanging="147"/>
              <w:rPr>
                <w:rFonts w:eastAsia="PMingLiU"/>
                <w:bCs/>
                <w:lang w:eastAsia="zh-CN"/>
              </w:rPr>
            </w:pPr>
            <w:r w:rsidRPr="00D53843">
              <w:rPr>
                <w:rFonts w:eastAsia="PMingLiU"/>
                <w:bCs/>
                <w:lang w:eastAsia="zh-CN"/>
              </w:rPr>
              <w:t>Declarație privind personalul de specialitate propus pentru implementarea contractului conform, Formularul 3.1</w:t>
            </w:r>
            <w:r>
              <w:rPr>
                <w:rFonts w:eastAsia="PMingLiU"/>
                <w:bCs/>
                <w:lang w:eastAsia="zh-CN"/>
              </w:rPr>
              <w:t>2</w:t>
            </w:r>
            <w:r w:rsidRPr="00D53843">
              <w:rPr>
                <w:rFonts w:eastAsia="PMingLiU"/>
                <w:bCs/>
                <w:lang w:eastAsia="zh-CN"/>
              </w:rPr>
              <w:t>, însoțită de schema de încadrare și salarizare a personalului angajat.</w:t>
            </w:r>
          </w:p>
          <w:p w:rsidR="00E26344" w:rsidRPr="00E26344" w:rsidRDefault="00E26344" w:rsidP="00E26344">
            <w:pPr>
              <w:pStyle w:val="a"/>
              <w:numPr>
                <w:ilvl w:val="0"/>
                <w:numId w:val="57"/>
              </w:numPr>
              <w:ind w:left="147" w:right="-57" w:hanging="147"/>
              <w:rPr>
                <w:rFonts w:eastAsia="PMingLiU"/>
                <w:bCs/>
                <w:lang w:eastAsia="zh-CN"/>
              </w:rPr>
            </w:pPr>
            <w:r w:rsidRPr="00D53843">
              <w:rPr>
                <w:rFonts w:eastAsia="PMingLiU"/>
                <w:bCs/>
                <w:lang w:eastAsia="zh-CN"/>
              </w:rPr>
              <w:t>Documente prin care se demonstrează că operatorul economic are personal specializat și atestat în domeniul</w:t>
            </w:r>
            <w:r>
              <w:rPr>
                <w:rFonts w:eastAsia="PMingLiU"/>
                <w:bCs/>
                <w:lang w:eastAsia="zh-CN"/>
              </w:rPr>
              <w:t xml:space="preserve"> </w:t>
            </w:r>
            <w:r w:rsidRPr="004B04C6">
              <w:rPr>
                <w:rFonts w:eastAsia="PMingLiU"/>
                <w:bCs/>
                <w:lang w:eastAsia="zh-CN"/>
              </w:rPr>
              <w:t>Construcţii civile, industriale şi agrozootehnice.</w:t>
            </w:r>
          </w:p>
        </w:tc>
        <w:tc>
          <w:tcPr>
            <w:tcW w:w="737" w:type="dxa"/>
            <w:tcBorders>
              <w:top w:val="single" w:sz="4" w:space="0" w:color="auto"/>
              <w:left w:val="single" w:sz="4" w:space="0" w:color="auto"/>
              <w:bottom w:val="single" w:sz="4" w:space="0" w:color="auto"/>
              <w:right w:val="single" w:sz="4" w:space="0" w:color="auto"/>
            </w:tcBorders>
          </w:tcPr>
          <w:p w:rsidR="00E26344" w:rsidRPr="00A95300" w:rsidRDefault="00E26344" w:rsidP="000313EF">
            <w:pPr>
              <w:rPr>
                <w:b/>
                <w:i/>
              </w:rPr>
            </w:pPr>
            <w:r w:rsidRPr="00A95300">
              <w:rPr>
                <w:b/>
                <w:i/>
              </w:rPr>
              <w:t>Da</w:t>
            </w:r>
          </w:p>
        </w:tc>
      </w:tr>
      <w:tr w:rsidR="00E26344" w:rsidRPr="00A95300" w:rsidTr="005B0695">
        <w:trPr>
          <w:trHeight w:val="1673"/>
        </w:trPr>
        <w:tc>
          <w:tcPr>
            <w:tcW w:w="675" w:type="dxa"/>
            <w:vMerge/>
            <w:tcBorders>
              <w:left w:val="single" w:sz="4" w:space="0" w:color="auto"/>
              <w:bottom w:val="nil"/>
              <w:right w:val="single" w:sz="4" w:space="0" w:color="auto"/>
            </w:tcBorders>
            <w:vAlign w:val="center"/>
          </w:tcPr>
          <w:p w:rsidR="00E26344" w:rsidRPr="00A95300" w:rsidRDefault="00E26344" w:rsidP="00444670">
            <w:pPr>
              <w:ind w:left="-120" w:right="-108"/>
              <w:jc w:val="center"/>
              <w:rPr>
                <w:spacing w:val="-4"/>
              </w:rPr>
            </w:pPr>
          </w:p>
        </w:tc>
        <w:tc>
          <w:tcPr>
            <w:tcW w:w="2977" w:type="dxa"/>
            <w:vMerge/>
            <w:tcBorders>
              <w:left w:val="single" w:sz="4" w:space="0" w:color="auto"/>
              <w:bottom w:val="nil"/>
              <w:right w:val="single" w:sz="4" w:space="0" w:color="auto"/>
            </w:tcBorders>
            <w:vAlign w:val="center"/>
          </w:tcPr>
          <w:p w:rsidR="00E26344" w:rsidRPr="00A95300" w:rsidRDefault="00E26344" w:rsidP="00444670">
            <w:pPr>
              <w:pStyle w:val="Default"/>
              <w:tabs>
                <w:tab w:val="left" w:pos="1134"/>
              </w:tabs>
              <w:jc w:val="both"/>
              <w:rPr>
                <w:rFonts w:ascii="Times New Roman" w:eastAsia="Times New Roman" w:hAnsi="Times New Roman" w:cs="Times New Roman"/>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D77685" w:rsidRPr="00A95300" w:rsidRDefault="00D77685" w:rsidP="00D77685">
            <w:pPr>
              <w:jc w:val="both"/>
              <w:rPr>
                <w:rFonts w:eastAsia="PMingLiU"/>
                <w:bCs/>
                <w:lang w:eastAsia="zh-CN"/>
              </w:rPr>
            </w:pPr>
            <w:r w:rsidRPr="00A95300">
              <w:rPr>
                <w:noProof w:val="0"/>
              </w:rPr>
              <w:t>Operatorul economic va demonstra că în cadrul entității este angajat un d</w:t>
            </w:r>
            <w:r w:rsidRPr="00A95300">
              <w:rPr>
                <w:rFonts w:eastAsia="PMingLiU"/>
                <w:bCs/>
                <w:lang w:val="en-US" w:eastAsia="zh-CN"/>
              </w:rPr>
              <w:t>iriginte de şantier atestat</w:t>
            </w:r>
            <w:r w:rsidRPr="00A95300">
              <w:rPr>
                <w:noProof w:val="0"/>
              </w:rPr>
              <w:t>, a cărui vechime în acest domeniu de activit</w:t>
            </w:r>
            <w:r>
              <w:rPr>
                <w:noProof w:val="0"/>
              </w:rPr>
              <w:t xml:space="preserve">ate nu este mai mică de 3 ani, </w:t>
            </w:r>
            <w:r w:rsidRPr="00A95300">
              <w:rPr>
                <w:noProof w:val="0"/>
              </w:rPr>
              <w:t>v</w:t>
            </w:r>
            <w:r w:rsidRPr="00A95300">
              <w:rPr>
                <w:i/>
                <w:noProof w:val="0"/>
              </w:rPr>
              <w:t>or fi furnizate documente, care să ateste studiile, calificările, experiența de serviciu:</w:t>
            </w:r>
          </w:p>
          <w:p w:rsidR="00E26344" w:rsidRPr="00D53843" w:rsidRDefault="00D77685" w:rsidP="00D77685">
            <w:pPr>
              <w:ind w:left="-57" w:right="-57"/>
              <w:rPr>
                <w:rFonts w:eastAsia="PMingLiU"/>
                <w:bCs/>
                <w:lang w:eastAsia="zh-CN"/>
              </w:rPr>
            </w:pPr>
            <w:r w:rsidRPr="00960F6C">
              <w:rPr>
                <w:rFonts w:eastAsia="PMingLiU"/>
                <w:bCs/>
                <w:lang w:eastAsia="zh-CN"/>
              </w:rPr>
              <w:t xml:space="preserve">Certificatul de atestare tehnico-profesională copie, confirmată prin aplicarea semnăturii şi ştampilei ofertantului pentru pentru domeniul - </w:t>
            </w:r>
            <w:r w:rsidRPr="00960F6C">
              <w:t>Construcţii civile, industriale şi agrozootehnice</w:t>
            </w:r>
            <w:r w:rsidRPr="00960F6C">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E26344" w:rsidRPr="00725666" w:rsidRDefault="00725666" w:rsidP="000313EF">
            <w:pPr>
              <w:rPr>
                <w:b/>
                <w:i/>
              </w:rPr>
            </w:pPr>
            <w:r w:rsidRPr="00725666">
              <w:rPr>
                <w:b/>
                <w:i/>
              </w:rPr>
              <w:t>Da</w:t>
            </w:r>
          </w:p>
        </w:tc>
      </w:tr>
      <w:tr w:rsidR="001C5310" w:rsidRPr="00A95300" w:rsidTr="005B0695">
        <w:trPr>
          <w:trHeight w:val="613"/>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1C5310" w:rsidRPr="00A95300" w:rsidRDefault="00D77685" w:rsidP="00444670">
            <w:pPr>
              <w:jc w:val="both"/>
              <w:rPr>
                <w:noProof w:val="0"/>
              </w:rPr>
            </w:pPr>
            <w:r w:rsidRPr="00A95300">
              <w:rPr>
                <w:noProof w:val="0"/>
              </w:rPr>
              <w:t xml:space="preserve">Lista subcontractorilor și partea/părțile din contract care sunt îndeplinite de aceștia, </w:t>
            </w:r>
            <w:r>
              <w:rPr>
                <w:noProof w:val="0"/>
              </w:rPr>
              <w:t>Formularul 3.13</w:t>
            </w:r>
            <w:r w:rsidRPr="00A95300">
              <w:rPr>
                <w:noProof w:val="0"/>
              </w:rPr>
              <w:t xml:space="preserve">,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A95300">
              <w:rPr>
                <w:i/>
                <w:noProof w:val="0"/>
              </w:rPr>
              <w:t xml:space="preserve"> va fi prezentat în original </w:t>
            </w:r>
            <w:r w:rsidRPr="00A95300">
              <w:rPr>
                <w:rFonts w:eastAsia="PMingLiU"/>
                <w:bCs/>
                <w:i/>
                <w:lang w:eastAsia="zh-CN"/>
              </w:rPr>
              <w:t>contractul de subcontractare</w:t>
            </w:r>
            <w:r w:rsidRPr="00A95300">
              <w:rPr>
                <w:rFonts w:eastAsia="PMingLiU"/>
                <w:bCs/>
                <w:lang w:eastAsia="zh-CN"/>
              </w:rPr>
              <w:t>,</w:t>
            </w:r>
            <w:r w:rsidRPr="00A95300">
              <w:rPr>
                <w:i/>
                <w:noProof w:val="0"/>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D77685">
        <w:trPr>
          <w:trHeight w:val="956"/>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D77685" w:rsidRDefault="00D77685" w:rsidP="00D77685">
            <w:pPr>
              <w:jc w:val="both"/>
              <w:rPr>
                <w:noProof w:val="0"/>
              </w:rPr>
            </w:pPr>
            <w:r w:rsidRPr="00A95300">
              <w:rPr>
                <w:noProof w:val="0"/>
              </w:rPr>
              <w:t xml:space="preserve">Informații privind asocierea, </w:t>
            </w:r>
            <w:r>
              <w:rPr>
                <w:noProof w:val="0"/>
              </w:rPr>
              <w:t xml:space="preserve">Formularul 3.14 </w:t>
            </w:r>
          </w:p>
          <w:p w:rsidR="001C5310" w:rsidRPr="00A95300" w:rsidRDefault="00D77685" w:rsidP="00D77685">
            <w:pPr>
              <w:rPr>
                <w:i/>
                <w:noProof w:val="0"/>
              </w:rPr>
            </w:pPr>
            <w:r w:rsidRPr="00A95300">
              <w:rPr>
                <w:i/>
                <w:noProof w:val="0"/>
              </w:rPr>
              <w:t>va fi 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0313EF">
        <w:trPr>
          <w:trHeight w:val="1682"/>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D53843" w:rsidRDefault="001C5310" w:rsidP="00C851C0">
            <w:pPr>
              <w:rPr>
                <w:noProof w:val="0"/>
              </w:rPr>
            </w:pPr>
            <w:r w:rsidRPr="00A95300">
              <w:rPr>
                <w:noProof w:val="0"/>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A95300">
              <w:rPr>
                <w:rFonts w:eastAsia="PMingLiU"/>
                <w:bCs/>
                <w:lang w:eastAsia="zh-CN"/>
              </w:rPr>
              <w:t xml:space="preserve">cu reprezentarea grafică a consecutivității tehnologice, termenii de execuție a lucrărilor și valorificarea mijloacelor financiare, </w:t>
            </w:r>
            <w:r w:rsidR="00BE633C">
              <w:rPr>
                <w:noProof w:val="0"/>
              </w:rPr>
              <w:t xml:space="preserve">Formularul </w:t>
            </w:r>
            <w:r w:rsidR="00C851C0">
              <w:rPr>
                <w:noProof w:val="0"/>
              </w:rPr>
              <w:t>3</w:t>
            </w:r>
            <w:r w:rsidR="00BE633C">
              <w:rPr>
                <w:noProof w:val="0"/>
              </w:rPr>
              <w:t>.3</w:t>
            </w:r>
          </w:p>
          <w:p w:rsidR="001C5310" w:rsidRPr="00A95300" w:rsidRDefault="00C851C0" w:rsidP="00C851C0">
            <w:pPr>
              <w:rPr>
                <w:rFonts w:eastAsia="PMingLiU"/>
                <w:bCs/>
                <w:lang w:eastAsia="zh-CN"/>
              </w:rPr>
            </w:pPr>
            <w:r w:rsidRPr="00A95300">
              <w:rPr>
                <w:i/>
                <w:noProof w:val="0"/>
              </w:rPr>
              <w:t xml:space="preserve"> va fi prezentat în original,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0313EF">
        <w:trPr>
          <w:trHeight w:val="1123"/>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1C5310" w:rsidRPr="00A95300" w:rsidRDefault="001C5310" w:rsidP="00444670">
            <w:pPr>
              <w:rPr>
                <w:i/>
                <w:noProof w:val="0"/>
              </w:rPr>
            </w:pPr>
            <w:r w:rsidRPr="00A95300">
              <w:rPr>
                <w:rFonts w:eastAsia="PMingLiU"/>
                <w:bCs/>
                <w:lang w:eastAsia="zh-CN"/>
              </w:rPr>
              <w:t>Perioada de mobilizare (</w:t>
            </w:r>
            <w:r w:rsidRPr="00A95300">
              <w:rPr>
                <w:rFonts w:eastAsia="PMingLiU"/>
                <w:bCs/>
                <w:i/>
                <w:lang w:eastAsia="zh-CN"/>
              </w:rPr>
              <w:t>durata de la data primirii dispoziţiei de începere a lucrărilor pînă la data începerii executării</w:t>
            </w:r>
            <w:r w:rsidRPr="00A95300">
              <w:rPr>
                <w:rFonts w:eastAsia="PMingLiU"/>
                <w:bCs/>
                <w:lang w:eastAsia="zh-CN"/>
              </w:rPr>
              <w:t xml:space="preserve">), zile calendaristice, </w:t>
            </w:r>
            <w:r w:rsidRPr="00A95300">
              <w:rPr>
                <w:rFonts w:eastAsia="PMingLiU"/>
                <w:bCs/>
                <w:i/>
                <w:lang w:eastAsia="zh-CN"/>
              </w:rPr>
              <w:t>declarație</w:t>
            </w:r>
            <w:r w:rsidRPr="00A95300">
              <w:rPr>
                <w:rFonts w:eastAsia="PMingLiU"/>
                <w:bCs/>
                <w:lang w:eastAsia="zh-CN"/>
              </w:rPr>
              <w:t xml:space="preserve"> </w:t>
            </w:r>
            <w:r w:rsidRPr="00A95300">
              <w:rPr>
                <w:i/>
                <w:noProof w:val="0"/>
              </w:rPr>
              <w:t>prezentată în original, semnată și ștampilată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pPr>
              <w:rPr>
                <w:b/>
                <w:i/>
              </w:rPr>
            </w:pPr>
            <w:r w:rsidRPr="00A95300">
              <w:rPr>
                <w:b/>
                <w:i/>
              </w:rPr>
              <w:t>Da</w:t>
            </w:r>
          </w:p>
        </w:tc>
      </w:tr>
      <w:tr w:rsidR="00AD051D" w:rsidRPr="00A95300" w:rsidTr="000313EF">
        <w:trPr>
          <w:trHeight w:val="3001"/>
        </w:trPr>
        <w:tc>
          <w:tcPr>
            <w:tcW w:w="675" w:type="dxa"/>
            <w:vMerge/>
            <w:tcBorders>
              <w:left w:val="single" w:sz="4" w:space="0" w:color="auto"/>
              <w:right w:val="single" w:sz="4" w:space="0" w:color="auto"/>
            </w:tcBorders>
            <w:vAlign w:val="center"/>
          </w:tcPr>
          <w:p w:rsidR="00AD051D" w:rsidRPr="00A95300" w:rsidRDefault="00AD051D" w:rsidP="00444670">
            <w:pPr>
              <w:ind w:left="-120" w:right="-108"/>
              <w:jc w:val="center"/>
              <w:rPr>
                <w:spacing w:val="-4"/>
              </w:rPr>
            </w:pPr>
          </w:p>
        </w:tc>
        <w:tc>
          <w:tcPr>
            <w:tcW w:w="2977" w:type="dxa"/>
            <w:vMerge/>
            <w:tcBorders>
              <w:left w:val="single" w:sz="4" w:space="0" w:color="auto"/>
              <w:right w:val="single" w:sz="4" w:space="0" w:color="auto"/>
            </w:tcBorders>
            <w:vAlign w:val="center"/>
          </w:tcPr>
          <w:p w:rsidR="00AD051D" w:rsidRPr="00A95300" w:rsidRDefault="00AD051D" w:rsidP="00444670">
            <w:pPr>
              <w:pStyle w:val="Default"/>
              <w:tabs>
                <w:tab w:val="left" w:pos="1134"/>
              </w:tabs>
              <w:jc w:val="both"/>
              <w:rPr>
                <w:rFonts w:ascii="Times New Roman" w:eastAsia="Times New Roman" w:hAnsi="Times New Roman" w:cs="Times New Roman"/>
                <w:color w:val="auto"/>
                <w:lang w:eastAsia="en-US"/>
              </w:rPr>
            </w:pPr>
          </w:p>
        </w:tc>
        <w:tc>
          <w:tcPr>
            <w:tcW w:w="5387" w:type="dxa"/>
            <w:tcBorders>
              <w:top w:val="single" w:sz="4" w:space="0" w:color="auto"/>
              <w:left w:val="single" w:sz="4" w:space="0" w:color="auto"/>
              <w:right w:val="single" w:sz="4" w:space="0" w:color="auto"/>
            </w:tcBorders>
            <w:vAlign w:val="center"/>
          </w:tcPr>
          <w:p w:rsidR="00AD051D" w:rsidRPr="00AD051D" w:rsidRDefault="00AD051D" w:rsidP="00444670">
            <w:pPr>
              <w:tabs>
                <w:tab w:val="left" w:pos="540"/>
              </w:tabs>
              <w:suppressAutoHyphens/>
              <w:rPr>
                <w:rFonts w:eastAsia="PMingLiU"/>
                <w:bCs/>
                <w:lang w:eastAsia="zh-CN"/>
              </w:rPr>
            </w:pPr>
            <w:r w:rsidRPr="00A95300">
              <w:rPr>
                <w:rFonts w:eastAsia="PMingLiU"/>
                <w:bCs/>
                <w:lang w:val="en-GB" w:eastAsia="zh-CN"/>
              </w:rPr>
              <w:t>Informaţie privind disponibilitatea de personal atestat în domeniul securității și sănătății în  muncă (</w:t>
            </w:r>
            <w:r w:rsidRPr="00A95300">
              <w:rPr>
                <w:rFonts w:eastAsia="PMingLiU"/>
                <w:bCs/>
                <w:lang w:eastAsia="zh-CN"/>
              </w:rPr>
              <w:t>în baza legii nr. 186-XVI din 10.07.2008),</w:t>
            </w:r>
          </w:p>
          <w:p w:rsidR="00AD051D" w:rsidRPr="00391089" w:rsidRDefault="00AD051D" w:rsidP="00391089">
            <w:pPr>
              <w:pStyle w:val="a"/>
              <w:numPr>
                <w:ilvl w:val="0"/>
                <w:numId w:val="59"/>
              </w:numPr>
              <w:tabs>
                <w:tab w:val="left" w:pos="540"/>
              </w:tabs>
              <w:suppressAutoHyphens/>
              <w:rPr>
                <w:rFonts w:eastAsia="PMingLiU"/>
                <w:bCs/>
                <w:lang w:val="en-GB" w:eastAsia="zh-CN"/>
              </w:rPr>
            </w:pPr>
            <w:r w:rsidRPr="00AD051D">
              <w:rPr>
                <w:rFonts w:eastAsia="PMingLiU"/>
                <w:bCs/>
                <w:lang w:eastAsia="zh-CN"/>
              </w:rPr>
              <w:t xml:space="preserve">Copia certificatului de atestare și a </w:t>
            </w:r>
            <w:r w:rsidR="00391089" w:rsidRPr="00391089">
              <w:rPr>
                <w:rFonts w:eastAsia="PMingLiU"/>
                <w:bCs/>
                <w:lang w:eastAsia="zh-CN"/>
              </w:rPr>
              <w:t xml:space="preserve"> </w:t>
            </w:r>
            <w:r w:rsidRPr="00391089">
              <w:rPr>
                <w:rFonts w:eastAsia="PMingLiU"/>
                <w:bCs/>
                <w:lang w:eastAsia="zh-CN"/>
              </w:rPr>
              <w:t>Legitimației.</w:t>
            </w:r>
            <w:r w:rsidRPr="00391089">
              <w:rPr>
                <w:i/>
              </w:rPr>
              <w:t xml:space="preserve"> </w:t>
            </w:r>
          </w:p>
          <w:p w:rsidR="00AD051D" w:rsidRPr="00391089" w:rsidRDefault="00AD051D" w:rsidP="00444670">
            <w:pPr>
              <w:pStyle w:val="a"/>
              <w:numPr>
                <w:ilvl w:val="0"/>
                <w:numId w:val="59"/>
              </w:numPr>
              <w:ind w:right="-57"/>
              <w:rPr>
                <w:rFonts w:eastAsia="PMingLiU"/>
                <w:bCs/>
                <w:lang w:eastAsia="zh-CN"/>
              </w:rPr>
            </w:pPr>
            <w:r w:rsidRPr="00AD051D">
              <w:rPr>
                <w:rFonts w:eastAsia="PMingLiU"/>
                <w:bCs/>
                <w:lang w:eastAsia="zh-CN"/>
              </w:rPr>
              <w:t>Extras din procesului verbal al</w:t>
            </w:r>
            <w:r w:rsidR="00391089">
              <w:rPr>
                <w:rFonts w:eastAsia="PMingLiU"/>
                <w:bCs/>
                <w:lang w:eastAsia="zh-CN"/>
              </w:rPr>
              <w:t xml:space="preserve"> </w:t>
            </w:r>
            <w:r w:rsidRPr="00391089">
              <w:rPr>
                <w:rFonts w:eastAsia="PMingLiU"/>
                <w:bCs/>
                <w:lang w:eastAsia="zh-CN"/>
              </w:rPr>
              <w:t xml:space="preserve">comisiei de atestare. </w:t>
            </w:r>
          </w:p>
          <w:p w:rsidR="00AD051D" w:rsidRPr="00AD051D" w:rsidRDefault="00AD051D" w:rsidP="00394DD1">
            <w:pPr>
              <w:pStyle w:val="a"/>
              <w:numPr>
                <w:ilvl w:val="0"/>
                <w:numId w:val="59"/>
              </w:numPr>
              <w:rPr>
                <w:rFonts w:eastAsia="PMingLiU"/>
                <w:bCs/>
                <w:lang w:eastAsia="zh-CN"/>
              </w:rPr>
            </w:pPr>
            <w:r w:rsidRPr="00AD051D">
              <w:rPr>
                <w:rFonts w:eastAsia="PMingLiU"/>
                <w:bCs/>
                <w:lang w:eastAsia="zh-CN"/>
              </w:rPr>
              <w:t>Schema de încadrare și salarizare a personaluilui angajat.</w:t>
            </w:r>
          </w:p>
          <w:p w:rsidR="00AD051D" w:rsidRPr="00A95300" w:rsidRDefault="00AD051D" w:rsidP="00AD051D">
            <w:pPr>
              <w:rPr>
                <w:i/>
                <w:noProof w:val="0"/>
              </w:rPr>
            </w:pPr>
            <w:r w:rsidRPr="00A95300">
              <w:rPr>
                <w:i/>
                <w:noProof w:val="0"/>
              </w:rPr>
              <w:t xml:space="preserve"> v</w:t>
            </w:r>
            <w:r>
              <w:rPr>
                <w:i/>
                <w:noProof w:val="0"/>
              </w:rPr>
              <w:t>or</w:t>
            </w:r>
            <w:r w:rsidRPr="00A95300">
              <w:rPr>
                <w:i/>
                <w:noProof w:val="0"/>
              </w:rPr>
              <w:t xml:space="preserve"> fi prezentată</w:t>
            </w:r>
            <w:r>
              <w:rPr>
                <w:i/>
                <w:noProof w:val="0"/>
              </w:rPr>
              <w:t>te</w:t>
            </w:r>
            <w:r w:rsidRPr="00A95300">
              <w:rPr>
                <w:i/>
                <w:noProof w:val="0"/>
              </w:rPr>
              <w:t xml:space="preserve"> în </w:t>
            </w:r>
            <w:r>
              <w:rPr>
                <w:i/>
                <w:noProof w:val="0"/>
              </w:rPr>
              <w:t>copie</w:t>
            </w:r>
            <w:r w:rsidRPr="00A95300">
              <w:rPr>
                <w:i/>
                <w:noProof w:val="0"/>
              </w:rPr>
              <w:t>, semnată și ștampilată de către ofertant:</w:t>
            </w:r>
          </w:p>
        </w:tc>
        <w:tc>
          <w:tcPr>
            <w:tcW w:w="737" w:type="dxa"/>
            <w:tcBorders>
              <w:top w:val="single" w:sz="4" w:space="0" w:color="auto"/>
              <w:left w:val="single" w:sz="4" w:space="0" w:color="auto"/>
              <w:right w:val="single" w:sz="4" w:space="0" w:color="auto"/>
            </w:tcBorders>
          </w:tcPr>
          <w:p w:rsidR="00AD051D" w:rsidRPr="00A95300" w:rsidRDefault="00AD051D" w:rsidP="000313EF">
            <w:pPr>
              <w:rPr>
                <w:b/>
                <w:i/>
              </w:rPr>
            </w:pPr>
            <w:r w:rsidRPr="00A95300">
              <w:rPr>
                <w:b/>
                <w:i/>
              </w:rPr>
              <w:t>Da</w:t>
            </w:r>
          </w:p>
        </w:tc>
      </w:tr>
      <w:tr w:rsidR="001C5310" w:rsidRPr="00A95300" w:rsidTr="005B0695">
        <w:trPr>
          <w:trHeight w:val="1293"/>
        </w:trPr>
        <w:tc>
          <w:tcPr>
            <w:tcW w:w="675" w:type="dxa"/>
            <w:vMerge w:val="restart"/>
            <w:tcBorders>
              <w:top w:val="single" w:sz="4" w:space="0" w:color="auto"/>
              <w:left w:val="single" w:sz="4" w:space="0" w:color="auto"/>
              <w:right w:val="single" w:sz="4" w:space="0" w:color="auto"/>
            </w:tcBorders>
            <w:vAlign w:val="center"/>
          </w:tcPr>
          <w:p w:rsidR="001C5310" w:rsidRPr="00A95300" w:rsidRDefault="00C851C0" w:rsidP="00444670">
            <w:pPr>
              <w:ind w:left="-120" w:right="-108"/>
              <w:jc w:val="center"/>
              <w:rPr>
                <w:spacing w:val="-4"/>
              </w:rPr>
            </w:pPr>
            <w:r>
              <w:rPr>
                <w:spacing w:val="-4"/>
              </w:rPr>
              <w:t>8</w:t>
            </w:r>
          </w:p>
        </w:tc>
        <w:tc>
          <w:tcPr>
            <w:tcW w:w="2977" w:type="dxa"/>
            <w:vMerge w:val="restart"/>
            <w:tcBorders>
              <w:top w:val="single" w:sz="4" w:space="0" w:color="auto"/>
              <w:left w:val="single" w:sz="4" w:space="0" w:color="auto"/>
              <w:right w:val="single" w:sz="4" w:space="0" w:color="auto"/>
            </w:tcBorders>
            <w:vAlign w:val="center"/>
          </w:tcPr>
          <w:p w:rsidR="0030518D" w:rsidRDefault="0030518D" w:rsidP="00444670">
            <w:pPr>
              <w:pStyle w:val="Default"/>
              <w:tabs>
                <w:tab w:val="left" w:pos="1134"/>
              </w:tabs>
              <w:jc w:val="both"/>
              <w:rPr>
                <w:rFonts w:ascii="Times New Roman" w:eastAsia="Times New Roman" w:hAnsi="Times New Roman" w:cs="Times New Roman"/>
                <w:b/>
                <w:color w:val="auto"/>
                <w:lang w:eastAsia="en-US"/>
              </w:rPr>
            </w:pPr>
            <w:r>
              <w:rPr>
                <w:rFonts w:ascii="Times New Roman" w:eastAsia="Times New Roman" w:hAnsi="Times New Roman" w:cs="Times New Roman"/>
                <w:b/>
                <w:color w:val="auto"/>
                <w:lang w:eastAsia="en-US"/>
              </w:rPr>
              <w:t xml:space="preserve">Asigurarea </w:t>
            </w:r>
          </w:p>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standardelor calității</w:t>
            </w:r>
          </w:p>
          <w:p w:rsidR="001C5310" w:rsidRDefault="001C5310" w:rsidP="00444670">
            <w:pPr>
              <w:tabs>
                <w:tab w:val="left" w:pos="540"/>
              </w:tabs>
              <w:suppressAutoHyphens/>
              <w:rPr>
                <w:rFonts w:eastAsia="PMingLiU"/>
                <w:b/>
                <w:bCs/>
                <w:i/>
                <w:lang w:eastAsia="zh-CN"/>
              </w:rPr>
            </w:pPr>
          </w:p>
          <w:p w:rsidR="00C851C0" w:rsidRPr="00A95300" w:rsidRDefault="00C851C0" w:rsidP="00444670">
            <w:pPr>
              <w:tabs>
                <w:tab w:val="left" w:pos="540"/>
              </w:tabs>
              <w:suppressAutoHyphens/>
              <w:rPr>
                <w:rFonts w:eastAsia="PMingLiU"/>
                <w:b/>
                <w:bCs/>
                <w:i/>
                <w:lang w:eastAsia="zh-CN"/>
              </w:rPr>
            </w:pPr>
          </w:p>
        </w:tc>
        <w:tc>
          <w:tcPr>
            <w:tcW w:w="5387" w:type="dxa"/>
            <w:tcBorders>
              <w:top w:val="single" w:sz="4" w:space="0" w:color="auto"/>
              <w:left w:val="single" w:sz="4" w:space="0" w:color="auto"/>
              <w:bottom w:val="single" w:sz="4" w:space="0" w:color="auto"/>
              <w:right w:val="single" w:sz="4" w:space="0" w:color="auto"/>
            </w:tcBorders>
            <w:vAlign w:val="center"/>
          </w:tcPr>
          <w:p w:rsidR="001C5310" w:rsidRDefault="001C5310" w:rsidP="00C851C0">
            <w:pPr>
              <w:ind w:left="-57" w:right="-57"/>
              <w:rPr>
                <w:rFonts w:eastAsia="PMingLiU"/>
                <w:bCs/>
                <w:i/>
                <w:lang w:eastAsia="zh-CN"/>
              </w:rPr>
            </w:pPr>
            <w:r w:rsidRPr="00A95300">
              <w:rPr>
                <w:rFonts w:eastAsia="PMingLiU"/>
                <w:bCs/>
                <w:lang w:val="en-US" w:eastAsia="zh-CN"/>
              </w:rPr>
              <w:t xml:space="preserve">Manualul calitaţii </w:t>
            </w:r>
            <w:r w:rsidRPr="00A95300">
              <w:rPr>
                <w:rFonts w:eastAsia="PMingLiU"/>
                <w:bCs/>
                <w:i/>
                <w:lang w:val="en-US" w:eastAsia="zh-CN"/>
              </w:rPr>
              <w:t>(înregistrat la Inspecția de Stat în Construcții),</w:t>
            </w:r>
            <w:r w:rsidRPr="00A95300">
              <w:rPr>
                <w:rFonts w:eastAsia="PMingLiU"/>
                <w:bCs/>
                <w:lang w:eastAsia="zh-CN"/>
              </w:rPr>
              <w:t xml:space="preserve"> </w:t>
            </w:r>
            <w:r w:rsidRPr="0030518D">
              <w:rPr>
                <w:rFonts w:eastAsia="PMingLiU"/>
                <w:bCs/>
                <w:lang w:eastAsia="zh-CN"/>
              </w:rPr>
              <w:t xml:space="preserve"> descrierea sistemului de management a calitîății în întreprindere.</w:t>
            </w:r>
          </w:p>
          <w:p w:rsidR="0030518D" w:rsidRPr="00C851C0" w:rsidRDefault="0030518D" w:rsidP="0030518D">
            <w:pPr>
              <w:ind w:left="-57" w:right="-57"/>
              <w:rPr>
                <w:rFonts w:eastAsia="PMingLiU"/>
                <w:bCs/>
                <w:i/>
                <w:lang w:eastAsia="zh-CN"/>
              </w:rPr>
            </w:pPr>
            <w:r>
              <w:rPr>
                <w:i/>
                <w:noProof w:val="0"/>
              </w:rPr>
              <w:t>va fi prezentat în copii</w:t>
            </w:r>
            <w:r w:rsidRPr="00A95300">
              <w:rPr>
                <w:i/>
                <w:noProof w:val="0"/>
              </w:rPr>
              <w:t>,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5B0695">
        <w:trPr>
          <w:trHeight w:val="1935"/>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30518D" w:rsidRPr="005B0695" w:rsidRDefault="001C5310" w:rsidP="005B0695">
            <w:pPr>
              <w:tabs>
                <w:tab w:val="left" w:pos="540"/>
              </w:tabs>
              <w:suppressAutoHyphens/>
              <w:rPr>
                <w:rFonts w:eastAsia="PMingLiU"/>
                <w:bCs/>
                <w:lang w:val="en-US" w:eastAsia="zh-CN"/>
              </w:rPr>
            </w:pPr>
            <w:r w:rsidRPr="00A95300">
              <w:rPr>
                <w:rFonts w:eastAsia="PMingLiU"/>
                <w:bCs/>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1C5310" w:rsidRPr="0030518D" w:rsidRDefault="0030518D" w:rsidP="0030518D">
            <w:pPr>
              <w:ind w:right="-57"/>
              <w:rPr>
                <w:rFonts w:eastAsia="PMingLiU"/>
                <w:bCs/>
                <w:lang w:eastAsia="zh-CN"/>
              </w:rPr>
            </w:pPr>
            <w:r>
              <w:rPr>
                <w:i/>
                <w:noProof w:val="0"/>
              </w:rPr>
              <w:t xml:space="preserve"> va fi prezentat în copie</w:t>
            </w:r>
            <w:r w:rsidRPr="00A95300">
              <w:rPr>
                <w:i/>
                <w:noProof w:val="0"/>
              </w:rPr>
              <w:t>,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pPr>
              <w:rPr>
                <w:b/>
                <w:i/>
              </w:rPr>
            </w:pPr>
            <w:r>
              <w:rPr>
                <w:b/>
                <w:i/>
              </w:rPr>
              <w:t>Da</w:t>
            </w:r>
          </w:p>
        </w:tc>
      </w:tr>
      <w:tr w:rsidR="001C5310" w:rsidRPr="00A95300" w:rsidTr="005B0695">
        <w:trPr>
          <w:trHeight w:val="1190"/>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1C5310" w:rsidRPr="00A95300" w:rsidRDefault="005B0695" w:rsidP="005B0695">
            <w:pPr>
              <w:ind w:right="-57"/>
              <w:rPr>
                <w:i/>
                <w:noProof w:val="0"/>
              </w:rPr>
            </w:pPr>
            <w:r w:rsidRPr="00960F6C">
              <w:rPr>
                <w:rFonts w:eastAsia="PMingLiU"/>
                <w:bCs/>
                <w:lang w:eastAsia="zh-CN"/>
              </w:rPr>
              <w:t>Certificate de cali</w:t>
            </w:r>
            <w:r>
              <w:rPr>
                <w:rFonts w:eastAsia="PMingLiU"/>
                <w:bCs/>
                <w:lang w:eastAsia="zh-CN"/>
              </w:rPr>
              <w:t xml:space="preserve">tate a principalelor materiale, </w:t>
            </w:r>
            <w:r w:rsidRPr="00960F6C">
              <w:rPr>
                <w:rFonts w:eastAsia="PMingLiU"/>
                <w:bCs/>
                <w:lang w:eastAsia="zh-CN"/>
              </w:rPr>
              <w:t xml:space="preserve">care conform proiectului de execuție și devizului de cheltuieli vor fi aplicate, </w:t>
            </w:r>
            <w:r w:rsidR="00003269">
              <w:rPr>
                <w:i/>
                <w:noProof w:val="0"/>
              </w:rPr>
              <w:t>va fi prezentat în copie</w:t>
            </w:r>
            <w:r w:rsidR="00003269" w:rsidRPr="00A95300">
              <w:rPr>
                <w:i/>
                <w:noProof w:val="0"/>
              </w:rPr>
              <w:t>,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pPr>
              <w:rPr>
                <w:b/>
                <w:i/>
              </w:rPr>
            </w:pPr>
            <w:r>
              <w:rPr>
                <w:b/>
                <w:i/>
              </w:rPr>
              <w:t>Da</w:t>
            </w:r>
          </w:p>
        </w:tc>
      </w:tr>
      <w:tr w:rsidR="001C5310" w:rsidRPr="00A95300" w:rsidTr="00725666">
        <w:trPr>
          <w:trHeight w:val="843"/>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387" w:type="dxa"/>
            <w:tcBorders>
              <w:top w:val="single" w:sz="4" w:space="0" w:color="auto"/>
              <w:left w:val="single" w:sz="4" w:space="0" w:color="auto"/>
              <w:right w:val="single" w:sz="4" w:space="0" w:color="auto"/>
            </w:tcBorders>
            <w:vAlign w:val="center"/>
          </w:tcPr>
          <w:p w:rsidR="001C5310" w:rsidRPr="00552727" w:rsidRDefault="001C5310" w:rsidP="00444670">
            <w:pPr>
              <w:tabs>
                <w:tab w:val="left" w:pos="540"/>
              </w:tabs>
              <w:suppressAutoHyphens/>
              <w:rPr>
                <w:rFonts w:eastAsia="PMingLiU"/>
                <w:bCs/>
                <w:lang w:eastAsia="zh-CN"/>
              </w:rPr>
            </w:pPr>
            <w:r w:rsidRPr="00552727">
              <w:rPr>
                <w:rFonts w:eastAsia="PMingLiU"/>
                <w:bCs/>
                <w:lang w:eastAsia="zh-CN"/>
              </w:rPr>
              <w:t>Certificate de calitate a principalelor materiale, care conform proiectului de execuție și devizului</w:t>
            </w:r>
            <w:r w:rsidR="00003269" w:rsidRPr="00552727">
              <w:rPr>
                <w:rFonts w:eastAsia="PMingLiU"/>
                <w:bCs/>
                <w:lang w:eastAsia="zh-CN"/>
              </w:rPr>
              <w:t xml:space="preserve"> de cheltuieli vor fi aplicate:</w:t>
            </w:r>
          </w:p>
          <w:p w:rsidR="00552727" w:rsidRPr="00552727" w:rsidRDefault="00552727" w:rsidP="00552727">
            <w:pPr>
              <w:pStyle w:val="a"/>
              <w:numPr>
                <w:ilvl w:val="0"/>
                <w:numId w:val="71"/>
              </w:numPr>
              <w:tabs>
                <w:tab w:val="left" w:pos="540"/>
              </w:tabs>
              <w:suppressAutoHyphens/>
              <w:ind w:left="317" w:hanging="283"/>
              <w:rPr>
                <w:rFonts w:eastAsia="PMingLiU"/>
                <w:bCs/>
                <w:lang w:eastAsia="zh-CN"/>
              </w:rPr>
            </w:pPr>
            <w:r w:rsidRPr="00552727">
              <w:rPr>
                <w:rFonts w:eastAsia="PMingLiU"/>
                <w:bCs/>
                <w:lang w:eastAsia="zh-CN"/>
              </w:rPr>
              <w:t>pentru radiatoarele din oțel;</w:t>
            </w:r>
          </w:p>
          <w:p w:rsidR="001C5310" w:rsidRPr="00552727" w:rsidRDefault="00552727" w:rsidP="00552727">
            <w:pPr>
              <w:pStyle w:val="a"/>
              <w:numPr>
                <w:ilvl w:val="0"/>
                <w:numId w:val="71"/>
              </w:numPr>
              <w:tabs>
                <w:tab w:val="left" w:pos="317"/>
              </w:tabs>
              <w:suppressAutoHyphens/>
              <w:ind w:left="317" w:hanging="283"/>
              <w:rPr>
                <w:rFonts w:eastAsia="PMingLiU"/>
                <w:bCs/>
                <w:lang w:eastAsia="zh-CN"/>
              </w:rPr>
            </w:pPr>
            <w:r w:rsidRPr="00552727">
              <w:rPr>
                <w:rFonts w:eastAsia="PMingLiU"/>
                <w:bCs/>
                <w:lang w:eastAsia="zh-CN"/>
              </w:rPr>
              <w:t>pentru țeava din polietilenă armată de înaltă densitate sau polipropilenă armată;</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pPr>
              <w:rPr>
                <w:b/>
                <w:i/>
              </w:rPr>
            </w:pPr>
            <w:r>
              <w:rPr>
                <w:b/>
                <w:i/>
              </w:rPr>
              <w:t>Da</w:t>
            </w:r>
          </w:p>
        </w:tc>
      </w:tr>
      <w:tr w:rsidR="001C5310" w:rsidRPr="00A95300" w:rsidTr="005B0695">
        <w:trPr>
          <w:trHeight w:val="1757"/>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387" w:type="dxa"/>
            <w:tcBorders>
              <w:top w:val="single" w:sz="4" w:space="0" w:color="auto"/>
              <w:left w:val="single" w:sz="4" w:space="0" w:color="auto"/>
              <w:right w:val="single" w:sz="4" w:space="0" w:color="auto"/>
            </w:tcBorders>
            <w:vAlign w:val="center"/>
          </w:tcPr>
          <w:p w:rsidR="001C5310" w:rsidRPr="00552727" w:rsidRDefault="001C5310" w:rsidP="00444670">
            <w:pPr>
              <w:ind w:left="-79" w:right="-57"/>
              <w:rPr>
                <w:rFonts w:eastAsia="PMingLiU"/>
                <w:bCs/>
                <w:lang w:eastAsia="zh-CN"/>
              </w:rPr>
            </w:pPr>
            <w:r w:rsidRPr="00552727">
              <w:rPr>
                <w:rFonts w:eastAsia="PMingLiU"/>
                <w:bCs/>
                <w:lang w:eastAsia="zh-CN"/>
              </w:rPr>
              <w:t xml:space="preserve"> Avizul-certificatul sanitar pentru produsele alimentare și nealimentare:</w:t>
            </w:r>
          </w:p>
          <w:p w:rsidR="00552727" w:rsidRPr="00552727" w:rsidRDefault="00552727" w:rsidP="00552727">
            <w:pPr>
              <w:pStyle w:val="a"/>
              <w:numPr>
                <w:ilvl w:val="0"/>
                <w:numId w:val="72"/>
              </w:numPr>
              <w:ind w:left="317" w:right="-57" w:hanging="283"/>
              <w:rPr>
                <w:rFonts w:eastAsia="PMingLiU"/>
                <w:bCs/>
                <w:lang w:eastAsia="zh-CN"/>
              </w:rPr>
            </w:pPr>
            <w:r w:rsidRPr="00552727">
              <w:rPr>
                <w:rFonts w:eastAsia="PMingLiU"/>
                <w:bCs/>
                <w:lang w:eastAsia="zh-CN"/>
              </w:rPr>
              <w:t>pentru țeava din polietilenă armată de înaltă densitate sau polipropilenă armată;</w:t>
            </w:r>
          </w:p>
          <w:p w:rsidR="0030518D" w:rsidRPr="00552727" w:rsidRDefault="0030518D" w:rsidP="00552727">
            <w:pPr>
              <w:ind w:left="34" w:right="-57"/>
              <w:rPr>
                <w:rFonts w:eastAsia="PMingLiU"/>
                <w:bCs/>
                <w:lang w:eastAsia="zh-CN"/>
              </w:rPr>
            </w:pPr>
            <w:r w:rsidRPr="00552727">
              <w:rPr>
                <w:i/>
              </w:rPr>
              <w:t>va fi prezentate în copii, semnate și ștampilate de către ofertant</w:t>
            </w:r>
          </w:p>
        </w:tc>
        <w:tc>
          <w:tcPr>
            <w:tcW w:w="737" w:type="dxa"/>
            <w:tcBorders>
              <w:top w:val="single" w:sz="4" w:space="0" w:color="auto"/>
              <w:left w:val="single" w:sz="4" w:space="0" w:color="auto"/>
              <w:right w:val="single" w:sz="4" w:space="0" w:color="auto"/>
            </w:tcBorders>
          </w:tcPr>
          <w:p w:rsidR="001C5310" w:rsidRPr="00A95300" w:rsidRDefault="001C5310" w:rsidP="00444670">
            <w:pPr>
              <w:jc w:val="center"/>
              <w:rPr>
                <w:b/>
                <w:i/>
              </w:rPr>
            </w:pPr>
            <w:r>
              <w:rPr>
                <w:b/>
                <w:i/>
              </w:rPr>
              <w:t>Da</w:t>
            </w:r>
          </w:p>
        </w:tc>
      </w:tr>
      <w:tr w:rsidR="00725666" w:rsidRPr="00A95300" w:rsidTr="0034324C">
        <w:trPr>
          <w:trHeight w:val="1976"/>
        </w:trPr>
        <w:tc>
          <w:tcPr>
            <w:tcW w:w="675" w:type="dxa"/>
            <w:vMerge/>
            <w:tcBorders>
              <w:left w:val="single" w:sz="4" w:space="0" w:color="auto"/>
              <w:right w:val="single" w:sz="4" w:space="0" w:color="auto"/>
            </w:tcBorders>
            <w:vAlign w:val="center"/>
          </w:tcPr>
          <w:p w:rsidR="00725666" w:rsidRPr="00A95300" w:rsidRDefault="00725666" w:rsidP="00444670">
            <w:pPr>
              <w:ind w:left="-120" w:right="-108"/>
              <w:jc w:val="center"/>
              <w:rPr>
                <w:spacing w:val="-4"/>
              </w:rPr>
            </w:pPr>
          </w:p>
        </w:tc>
        <w:tc>
          <w:tcPr>
            <w:tcW w:w="2977" w:type="dxa"/>
            <w:vMerge/>
            <w:tcBorders>
              <w:left w:val="single" w:sz="4" w:space="0" w:color="auto"/>
              <w:right w:val="single" w:sz="4" w:space="0" w:color="auto"/>
            </w:tcBorders>
            <w:vAlign w:val="center"/>
          </w:tcPr>
          <w:p w:rsidR="00725666" w:rsidRPr="00A95300" w:rsidRDefault="00725666" w:rsidP="00444670">
            <w:pPr>
              <w:pStyle w:val="Default"/>
              <w:tabs>
                <w:tab w:val="left" w:pos="1134"/>
              </w:tabs>
              <w:jc w:val="both"/>
              <w:rPr>
                <w:rFonts w:ascii="Times New Roman" w:eastAsia="Times New Roman" w:hAnsi="Times New Roman" w:cs="Times New Roman"/>
                <w:b/>
                <w:color w:val="auto"/>
                <w:lang w:eastAsia="en-US"/>
              </w:rPr>
            </w:pPr>
          </w:p>
        </w:tc>
        <w:tc>
          <w:tcPr>
            <w:tcW w:w="5387" w:type="dxa"/>
            <w:tcBorders>
              <w:top w:val="single" w:sz="4" w:space="0" w:color="auto"/>
              <w:left w:val="single" w:sz="4" w:space="0" w:color="auto"/>
              <w:right w:val="single" w:sz="4" w:space="0" w:color="auto"/>
            </w:tcBorders>
            <w:vAlign w:val="center"/>
          </w:tcPr>
          <w:p w:rsidR="00725666" w:rsidRDefault="00725666" w:rsidP="00A55E51">
            <w:pPr>
              <w:ind w:right="-57"/>
              <w:rPr>
                <w:rFonts w:eastAsia="PMingLiU"/>
                <w:bCs/>
                <w:lang w:eastAsia="zh-CN"/>
              </w:rPr>
            </w:pPr>
            <w:r w:rsidRPr="00A95300">
              <w:rPr>
                <w:rFonts w:eastAsia="PMingLiU"/>
                <w:bCs/>
                <w:lang w:eastAsia="zh-CN"/>
              </w:rPr>
              <w:t xml:space="preserve">Declarație, referitor perioada de garanție a lucrarilor, </w:t>
            </w:r>
          </w:p>
          <w:p w:rsidR="00725666" w:rsidRPr="00003269" w:rsidRDefault="00552727" w:rsidP="00394DD1">
            <w:pPr>
              <w:pStyle w:val="a"/>
              <w:numPr>
                <w:ilvl w:val="0"/>
                <w:numId w:val="59"/>
              </w:numPr>
              <w:ind w:left="288" w:right="-57" w:hanging="283"/>
              <w:rPr>
                <w:rFonts w:eastAsia="PMingLiU"/>
                <w:bCs/>
                <w:lang w:eastAsia="zh-CN"/>
              </w:rPr>
            </w:pPr>
            <w:r>
              <w:rPr>
                <w:rFonts w:eastAsia="PMingLiU"/>
                <w:bCs/>
                <w:lang w:eastAsia="zh-CN"/>
              </w:rPr>
              <w:t>Term</w:t>
            </w:r>
            <w:r w:rsidR="00725666" w:rsidRPr="00003269">
              <w:rPr>
                <w:rFonts w:eastAsia="PMingLiU"/>
                <w:bCs/>
                <w:lang w:eastAsia="zh-CN"/>
              </w:rPr>
              <w:t>en min</w:t>
            </w:r>
            <w:r w:rsidR="00725666" w:rsidRPr="00552727">
              <w:rPr>
                <w:rFonts w:eastAsia="PMingLiU"/>
                <w:bCs/>
                <w:i/>
                <w:lang w:eastAsia="zh-CN"/>
              </w:rPr>
              <w:t xml:space="preserve">.  </w:t>
            </w:r>
            <w:r w:rsidR="00725666" w:rsidRPr="00552727">
              <w:rPr>
                <w:rFonts w:eastAsia="PMingLiU"/>
                <w:b/>
                <w:bCs/>
                <w:i/>
                <w:lang w:eastAsia="zh-CN"/>
              </w:rPr>
              <w:t>5 ani</w:t>
            </w:r>
            <w:r w:rsidR="00725666" w:rsidRPr="00552727">
              <w:rPr>
                <w:rFonts w:eastAsia="PMingLiU"/>
                <w:bCs/>
                <w:i/>
                <w:lang w:eastAsia="zh-CN"/>
              </w:rPr>
              <w:t xml:space="preserve">, Max. </w:t>
            </w:r>
            <w:r w:rsidR="00F25CF0" w:rsidRPr="00552727">
              <w:rPr>
                <w:rFonts w:eastAsia="PMingLiU"/>
                <w:b/>
                <w:bCs/>
                <w:i/>
                <w:lang w:eastAsia="zh-CN"/>
              </w:rPr>
              <w:t>1</w:t>
            </w:r>
            <w:r w:rsidRPr="00552727">
              <w:rPr>
                <w:rFonts w:eastAsia="PMingLiU"/>
                <w:b/>
                <w:bCs/>
                <w:i/>
                <w:lang w:eastAsia="zh-CN"/>
              </w:rPr>
              <w:t>5</w:t>
            </w:r>
            <w:r w:rsidR="00725666" w:rsidRPr="00552727">
              <w:rPr>
                <w:rFonts w:eastAsia="PMingLiU"/>
                <w:b/>
                <w:bCs/>
                <w:i/>
                <w:lang w:eastAsia="zh-CN"/>
              </w:rPr>
              <w:t xml:space="preserve"> ani</w:t>
            </w:r>
            <w:r w:rsidR="00725666" w:rsidRPr="00003269">
              <w:rPr>
                <w:rFonts w:eastAsia="PMingLiU"/>
                <w:bCs/>
                <w:lang w:eastAsia="zh-CN"/>
              </w:rPr>
              <w:t xml:space="preserve"> </w:t>
            </w:r>
          </w:p>
          <w:p w:rsidR="00725666" w:rsidRPr="00003269" w:rsidRDefault="00725666" w:rsidP="00394DD1">
            <w:pPr>
              <w:pStyle w:val="a"/>
              <w:numPr>
                <w:ilvl w:val="0"/>
                <w:numId w:val="59"/>
              </w:numPr>
              <w:ind w:left="288" w:right="-57" w:hanging="283"/>
              <w:rPr>
                <w:rFonts w:eastAsia="PMingLiU"/>
                <w:bCs/>
                <w:lang w:eastAsia="zh-CN"/>
              </w:rPr>
            </w:pPr>
            <w:r w:rsidRPr="00003269">
              <w:rPr>
                <w:rFonts w:eastAsia="PMingLiU"/>
                <w:bCs/>
                <w:lang w:eastAsia="zh-CN"/>
              </w:rPr>
              <w:t>La finalizarea contractului operatorul economic va elibera Beneficiaruli un certificat de garanție pentru lucrările executate.</w:t>
            </w:r>
            <w:r w:rsidRPr="00003269">
              <w:rPr>
                <w:i/>
              </w:rPr>
              <w:t xml:space="preserve"> </w:t>
            </w:r>
          </w:p>
          <w:p w:rsidR="00725666" w:rsidRPr="00003269" w:rsidRDefault="00930C72" w:rsidP="00003269">
            <w:pPr>
              <w:ind w:right="-57"/>
              <w:rPr>
                <w:rFonts w:eastAsia="PMingLiU"/>
                <w:bCs/>
                <w:lang w:eastAsia="zh-CN"/>
              </w:rPr>
            </w:pPr>
            <w:r>
              <w:rPr>
                <w:i/>
                <w:lang w:val="en-US"/>
              </w:rPr>
              <w:t>v</w:t>
            </w:r>
            <w:r w:rsidR="00725666">
              <w:rPr>
                <w:i/>
              </w:rPr>
              <w:t xml:space="preserve">a fi </w:t>
            </w:r>
            <w:r w:rsidR="00725666" w:rsidRPr="00003269">
              <w:rPr>
                <w:i/>
              </w:rPr>
              <w:t>prezentată în original, semnată și ștampilată de către ofertant</w:t>
            </w:r>
          </w:p>
        </w:tc>
        <w:tc>
          <w:tcPr>
            <w:tcW w:w="737" w:type="dxa"/>
            <w:tcBorders>
              <w:top w:val="single" w:sz="4" w:space="0" w:color="auto"/>
              <w:left w:val="single" w:sz="4" w:space="0" w:color="auto"/>
              <w:right w:val="single" w:sz="4" w:space="0" w:color="auto"/>
            </w:tcBorders>
          </w:tcPr>
          <w:p w:rsidR="00725666" w:rsidRPr="00A95300" w:rsidRDefault="00725666" w:rsidP="000313EF">
            <w:pPr>
              <w:rPr>
                <w:b/>
                <w:i/>
              </w:rPr>
            </w:pPr>
            <w:r>
              <w:rPr>
                <w:b/>
                <w:i/>
              </w:rPr>
              <w:t>Da</w:t>
            </w:r>
          </w:p>
        </w:tc>
      </w:tr>
      <w:tr w:rsidR="001C5310" w:rsidRPr="00A95300" w:rsidTr="0034324C">
        <w:trPr>
          <w:trHeight w:val="1126"/>
        </w:trPr>
        <w:tc>
          <w:tcPr>
            <w:tcW w:w="675" w:type="dxa"/>
            <w:vMerge/>
            <w:tcBorders>
              <w:left w:val="single" w:sz="4" w:space="0" w:color="auto"/>
              <w:bottom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977" w:type="dxa"/>
            <w:vMerge/>
            <w:tcBorders>
              <w:left w:val="single" w:sz="4" w:space="0" w:color="auto"/>
              <w:bottom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1C5310" w:rsidRPr="00552727" w:rsidRDefault="001C5310" w:rsidP="001C5310">
            <w:pPr>
              <w:ind w:right="-57"/>
              <w:rPr>
                <w:rFonts w:eastAsia="PMingLiU"/>
                <w:bCs/>
                <w:lang w:eastAsia="zh-CN"/>
              </w:rPr>
            </w:pPr>
            <w:r w:rsidRPr="00552727">
              <w:rPr>
                <w:rFonts w:eastAsia="PMingLiU"/>
                <w:bCs/>
                <w:i/>
                <w:lang w:eastAsia="zh-CN"/>
              </w:rPr>
              <w:t xml:space="preserve">Operatorul economic, </w:t>
            </w:r>
            <w:r w:rsidRPr="00552727">
              <w:rPr>
                <w:i/>
                <w:noProof w:val="0"/>
              </w:rPr>
              <w:t xml:space="preserve">prezentată în original, </w:t>
            </w:r>
            <w:r w:rsidRPr="00552727">
              <w:rPr>
                <w:lang w:eastAsia="ru-RU"/>
              </w:rPr>
              <w:t>Contractul-garanţie de bună execuţie a lucrărilor, încheat cu banca unde se deservește, în cuantum de 10% prin reţineri s</w:t>
            </w:r>
            <w:r w:rsidR="00C851C0" w:rsidRPr="00552727">
              <w:rPr>
                <w:lang w:eastAsia="ru-RU"/>
              </w:rPr>
              <w:t>uccesive din plăţile facturilor</w:t>
            </w:r>
            <w:r w:rsidRPr="00552727">
              <w:rPr>
                <w:noProof w:val="0"/>
              </w:rPr>
              <w: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C851C0" w:rsidP="000313EF">
            <w:pPr>
              <w:rPr>
                <w:b/>
                <w:i/>
              </w:rPr>
            </w:pPr>
            <w:r>
              <w:rPr>
                <w:b/>
                <w:i/>
              </w:rPr>
              <w:t>Da</w:t>
            </w:r>
          </w:p>
        </w:tc>
      </w:tr>
      <w:tr w:rsidR="001C5310" w:rsidRPr="00A95300" w:rsidTr="005B0695">
        <w:trPr>
          <w:trHeight w:val="1056"/>
        </w:trPr>
        <w:tc>
          <w:tcPr>
            <w:tcW w:w="675" w:type="dxa"/>
            <w:tcBorders>
              <w:top w:val="single" w:sz="4" w:space="0" w:color="auto"/>
              <w:left w:val="single" w:sz="4" w:space="0" w:color="auto"/>
              <w:right w:val="single" w:sz="4" w:space="0" w:color="auto"/>
            </w:tcBorders>
            <w:vAlign w:val="center"/>
          </w:tcPr>
          <w:p w:rsidR="001C5310" w:rsidRPr="00A95300" w:rsidRDefault="00C851C0" w:rsidP="00444670">
            <w:pPr>
              <w:ind w:left="-120" w:right="-108"/>
              <w:jc w:val="center"/>
              <w:rPr>
                <w:spacing w:val="-4"/>
              </w:rPr>
            </w:pPr>
            <w:r>
              <w:rPr>
                <w:spacing w:val="-4"/>
              </w:rPr>
              <w:lastRenderedPageBreak/>
              <w:t>9</w:t>
            </w:r>
          </w:p>
        </w:tc>
        <w:tc>
          <w:tcPr>
            <w:tcW w:w="2977" w:type="dxa"/>
            <w:tcBorders>
              <w:top w:val="single" w:sz="4" w:space="0" w:color="auto"/>
              <w:left w:val="single" w:sz="4" w:space="0" w:color="auto"/>
              <w:right w:val="single" w:sz="4" w:space="0" w:color="auto"/>
            </w:tcBorders>
            <w:vAlign w:val="center"/>
          </w:tcPr>
          <w:p w:rsidR="00C851C0" w:rsidRDefault="001C5310" w:rsidP="00444670">
            <w:pPr>
              <w:tabs>
                <w:tab w:val="left" w:pos="540"/>
              </w:tabs>
              <w:suppressAutoHyphens/>
              <w:rPr>
                <w:i/>
                <w:noProof w:val="0"/>
              </w:rPr>
            </w:pPr>
            <w:r w:rsidRPr="00A95300">
              <w:rPr>
                <w:b/>
                <w:noProof w:val="0"/>
              </w:rPr>
              <w:t>Asigurarea standardelor de protecție a mediului</w:t>
            </w:r>
            <w:r w:rsidR="00C851C0" w:rsidRPr="00A95300">
              <w:rPr>
                <w:i/>
                <w:noProof w:val="0"/>
              </w:rPr>
              <w:t xml:space="preserve"> </w:t>
            </w:r>
          </w:p>
          <w:p w:rsidR="00C851C0" w:rsidRDefault="00C851C0" w:rsidP="00444670">
            <w:pPr>
              <w:tabs>
                <w:tab w:val="left" w:pos="540"/>
              </w:tabs>
              <w:suppressAutoHyphens/>
              <w:rPr>
                <w:i/>
                <w:noProof w:val="0"/>
              </w:rPr>
            </w:pPr>
          </w:p>
          <w:p w:rsidR="001C5310" w:rsidRPr="00A95300" w:rsidRDefault="001C5310" w:rsidP="00444670">
            <w:pPr>
              <w:tabs>
                <w:tab w:val="left" w:pos="540"/>
              </w:tabs>
              <w:suppressAutoHyphens/>
              <w:rPr>
                <w:rFonts w:eastAsia="PMingLiU"/>
                <w:b/>
                <w:bCs/>
                <w:lang w:eastAsia="zh-CN"/>
              </w:rPr>
            </w:pPr>
          </w:p>
        </w:tc>
        <w:tc>
          <w:tcPr>
            <w:tcW w:w="5387" w:type="dxa"/>
            <w:tcBorders>
              <w:top w:val="single" w:sz="4" w:space="0" w:color="auto"/>
              <w:left w:val="single" w:sz="4" w:space="0" w:color="auto"/>
              <w:bottom w:val="single" w:sz="4" w:space="0" w:color="auto"/>
              <w:right w:val="single" w:sz="4" w:space="0" w:color="auto"/>
            </w:tcBorders>
            <w:vAlign w:val="center"/>
          </w:tcPr>
          <w:p w:rsidR="00552727" w:rsidRDefault="00552727" w:rsidP="00552727">
            <w:pPr>
              <w:ind w:right="-57"/>
              <w:rPr>
                <w:noProof w:val="0"/>
              </w:rPr>
            </w:pPr>
            <w:r w:rsidRPr="00E04578">
              <w:rPr>
                <w:rFonts w:ascii="Times New Roman,Bold" w:eastAsiaTheme="minorHAnsi" w:hAnsi="Times New Roman,Bold" w:cs="Times New Roman,Bold"/>
                <w:bCs/>
                <w:noProof w:val="0"/>
              </w:rPr>
              <w:t xml:space="preserve">Informație referitor </w:t>
            </w:r>
            <w:r w:rsidRPr="00E04578">
              <w:rPr>
                <w:rFonts w:eastAsiaTheme="minorHAnsi"/>
                <w:noProof w:val="0"/>
              </w:rPr>
              <w:t>sistemul de management de mediu</w:t>
            </w:r>
            <w:r w:rsidRPr="00E04578">
              <w:rPr>
                <w:rFonts w:ascii="Times New Roman,Bold" w:eastAsiaTheme="minorHAnsi" w:hAnsi="Times New Roman,Bold" w:cs="Times New Roman,Bold"/>
                <w:bCs/>
                <w:noProof w:val="0"/>
              </w:rPr>
              <w:t xml:space="preserve"> în întreprindere.</w:t>
            </w:r>
            <w:r w:rsidRPr="00A95300">
              <w:rPr>
                <w:noProof w:val="0"/>
              </w:rPr>
              <w:t xml:space="preserve"> </w:t>
            </w:r>
          </w:p>
          <w:p w:rsidR="001C5310" w:rsidRPr="00A95300" w:rsidRDefault="00552727" w:rsidP="00552727">
            <w:pPr>
              <w:autoSpaceDE w:val="0"/>
              <w:autoSpaceDN w:val="0"/>
              <w:adjustRightInd w:val="0"/>
              <w:rPr>
                <w:rFonts w:eastAsia="PMingLiU"/>
                <w:bCs/>
                <w:lang w:eastAsia="zh-CN"/>
              </w:rPr>
            </w:pPr>
            <w:r>
              <w:rPr>
                <w:i/>
                <w:noProof w:val="0"/>
              </w:rPr>
              <w:t>va prezentat în copie</w:t>
            </w:r>
            <w:r w:rsidRPr="00A95300">
              <w:rPr>
                <w:i/>
                <w:noProof w:val="0"/>
              </w:rPr>
              <w:t>, semnat și ștampilat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552727" w:rsidP="00552727">
            <w:r>
              <w:rPr>
                <w:b/>
                <w:i/>
              </w:rPr>
              <w:t>Da</w:t>
            </w:r>
          </w:p>
        </w:tc>
      </w:tr>
      <w:tr w:rsidR="00552727" w:rsidRPr="00A95300" w:rsidTr="00930C72">
        <w:trPr>
          <w:trHeight w:val="5749"/>
        </w:trPr>
        <w:tc>
          <w:tcPr>
            <w:tcW w:w="675" w:type="dxa"/>
            <w:tcBorders>
              <w:top w:val="single" w:sz="4" w:space="0" w:color="auto"/>
              <w:left w:val="single" w:sz="4" w:space="0" w:color="auto"/>
              <w:bottom w:val="single" w:sz="4" w:space="0" w:color="auto"/>
              <w:right w:val="single" w:sz="4" w:space="0" w:color="auto"/>
            </w:tcBorders>
            <w:vAlign w:val="center"/>
          </w:tcPr>
          <w:p w:rsidR="00552727" w:rsidRPr="00A95300" w:rsidRDefault="00552727" w:rsidP="00444670">
            <w:pPr>
              <w:ind w:left="-120" w:right="-108"/>
              <w:jc w:val="center"/>
              <w:rPr>
                <w:spacing w:val="-4"/>
              </w:rPr>
            </w:pPr>
            <w:r>
              <w:rPr>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rsidR="00552727" w:rsidRPr="00A95300" w:rsidRDefault="00552727" w:rsidP="00444670">
            <w:pPr>
              <w:tabs>
                <w:tab w:val="left" w:pos="540"/>
              </w:tabs>
              <w:suppressAutoHyphens/>
              <w:rPr>
                <w:rFonts w:eastAsia="PMingLiU"/>
                <w:b/>
                <w:bCs/>
                <w:lang w:eastAsia="zh-CN"/>
              </w:rPr>
            </w:pPr>
            <w:r w:rsidRPr="00A95300">
              <w:rPr>
                <w:rFonts w:eastAsia="PMingLiU"/>
                <w:b/>
                <w:bCs/>
                <w:lang w:eastAsia="zh-CN"/>
              </w:rPr>
              <w:t>Cerințe obligatorii</w:t>
            </w:r>
          </w:p>
        </w:tc>
        <w:tc>
          <w:tcPr>
            <w:tcW w:w="5387" w:type="dxa"/>
            <w:tcBorders>
              <w:top w:val="single" w:sz="4" w:space="0" w:color="auto"/>
              <w:left w:val="single" w:sz="4" w:space="0" w:color="auto"/>
              <w:bottom w:val="single" w:sz="4" w:space="0" w:color="auto"/>
              <w:right w:val="single" w:sz="4" w:space="0" w:color="auto"/>
            </w:tcBorders>
            <w:vAlign w:val="center"/>
          </w:tcPr>
          <w:p w:rsidR="00552727" w:rsidRPr="00661993" w:rsidRDefault="00552727" w:rsidP="00394DD1">
            <w:pPr>
              <w:pStyle w:val="a"/>
              <w:numPr>
                <w:ilvl w:val="0"/>
                <w:numId w:val="59"/>
              </w:numPr>
              <w:ind w:right="-57"/>
              <w:rPr>
                <w:rFonts w:eastAsia="PMingLiU"/>
                <w:bCs/>
                <w:lang w:eastAsia="zh-CN"/>
              </w:rPr>
            </w:pPr>
            <w:r w:rsidRPr="00661993">
              <w:rPr>
                <w:rFonts w:eastAsia="PMingLiU"/>
                <w:bCs/>
                <w:lang w:eastAsia="zh-CN"/>
              </w:rPr>
              <w:t xml:space="preserve">Oferta, documentele legate de licitație vor fi întocmite în limba de stat. </w:t>
            </w:r>
          </w:p>
          <w:p w:rsidR="00552727" w:rsidRPr="00F25CF0" w:rsidRDefault="00552727" w:rsidP="00F25CF0">
            <w:pPr>
              <w:pStyle w:val="a"/>
              <w:numPr>
                <w:ilvl w:val="0"/>
                <w:numId w:val="59"/>
              </w:numPr>
              <w:ind w:right="-57"/>
              <w:rPr>
                <w:rFonts w:eastAsia="PMingLiU"/>
                <w:bCs/>
                <w:lang w:eastAsia="zh-CN"/>
              </w:rPr>
            </w:pPr>
            <w:r w:rsidRPr="00661993">
              <w:rPr>
                <w:rFonts w:eastAsia="PMingLiU"/>
                <w:bCs/>
                <w:lang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552727" w:rsidRDefault="00552727" w:rsidP="00394DD1">
            <w:pPr>
              <w:pStyle w:val="a"/>
              <w:numPr>
                <w:ilvl w:val="0"/>
                <w:numId w:val="59"/>
              </w:numPr>
              <w:spacing w:after="120"/>
              <w:ind w:right="-57"/>
              <w:rPr>
                <w:rFonts w:eastAsia="PMingLiU"/>
                <w:bCs/>
                <w:lang w:eastAsia="zh-CN"/>
              </w:rPr>
            </w:pPr>
            <w:r>
              <w:rPr>
                <w:rFonts w:eastAsia="PMingLiU"/>
                <w:bCs/>
                <w:lang w:eastAsia="zh-CN"/>
              </w:rPr>
              <w:t>Pentru efi</w:t>
            </w:r>
            <w:r w:rsidRPr="00AC43F9">
              <w:rPr>
                <w:rFonts w:eastAsia="PMingLiU"/>
                <w:bCs/>
                <w:lang w:eastAsia="zh-CN"/>
              </w:rPr>
              <w:t>cientizarea examinării, evaluării ș</w:t>
            </w:r>
            <w:r>
              <w:rPr>
                <w:rFonts w:eastAsia="PMingLiU"/>
                <w:bCs/>
                <w:lang w:eastAsia="zh-CN"/>
              </w:rPr>
              <w:t xml:space="preserve">i </w:t>
            </w:r>
            <w:r w:rsidRPr="00AC43F9">
              <w:rPr>
                <w:rFonts w:eastAsia="PMingLiU"/>
                <w:bCs/>
                <w:lang w:eastAsia="zh-CN"/>
              </w:rPr>
              <w:t>comparării ofertelo</w:t>
            </w:r>
            <w:r>
              <w:rPr>
                <w:rFonts w:eastAsia="PMingLiU"/>
                <w:bCs/>
                <w:lang w:eastAsia="zh-CN"/>
              </w:rPr>
              <w:t xml:space="preserve">r, autoritatea </w:t>
            </w:r>
            <w:r w:rsidRPr="00AC43F9">
              <w:rPr>
                <w:rFonts w:eastAsia="PMingLiU"/>
                <w:bCs/>
                <w:lang w:eastAsia="zh-CN"/>
              </w:rPr>
              <w:t>contractantă recomandă ofertanților să</w:t>
            </w:r>
            <w:r>
              <w:rPr>
                <w:rFonts w:eastAsia="PMingLiU"/>
                <w:bCs/>
                <w:lang w:eastAsia="zh-CN"/>
              </w:rPr>
              <w:t xml:space="preserve"> posede și să</w:t>
            </w:r>
            <w:r w:rsidRPr="00AC43F9">
              <w:rPr>
                <w:rFonts w:eastAsia="PMingLiU"/>
                <w:bCs/>
                <w:lang w:eastAsia="zh-CN"/>
              </w:rPr>
              <w:t xml:space="preserve">  depună în sistem</w:t>
            </w:r>
            <w:r>
              <w:rPr>
                <w:rFonts w:eastAsia="PMingLiU"/>
                <w:bCs/>
                <w:lang w:eastAsia="zh-CN"/>
              </w:rPr>
              <w:t>ul electronic SIA RSAP,</w:t>
            </w:r>
            <w:r w:rsidRPr="00AC43F9">
              <w:rPr>
                <w:rFonts w:eastAsia="PMingLiU"/>
                <w:bCs/>
                <w:lang w:eastAsia="zh-CN"/>
              </w:rPr>
              <w:t xml:space="preserve"> toate documentele solicitate în </w:t>
            </w:r>
            <w:r>
              <w:rPr>
                <w:rFonts w:eastAsia="PMingLiU"/>
                <w:bCs/>
                <w:lang w:eastAsia="zh-CN"/>
              </w:rPr>
              <w:t>documentele de atribuire, la momentul depunerii ofertei</w:t>
            </w:r>
            <w:r w:rsidRPr="00AC43F9">
              <w:rPr>
                <w:rFonts w:eastAsia="PMingLiU"/>
                <w:bCs/>
                <w:lang w:eastAsia="zh-CN"/>
              </w:rPr>
              <w:t>.</w:t>
            </w:r>
          </w:p>
          <w:p w:rsidR="00930C72" w:rsidRDefault="00930C72" w:rsidP="00394DD1">
            <w:pPr>
              <w:pStyle w:val="a"/>
              <w:numPr>
                <w:ilvl w:val="0"/>
                <w:numId w:val="59"/>
              </w:numPr>
              <w:spacing w:after="120"/>
              <w:ind w:right="-57"/>
              <w:rPr>
                <w:rFonts w:eastAsia="PMingLiU"/>
                <w:bCs/>
                <w:lang w:eastAsia="zh-CN"/>
              </w:rPr>
            </w:pPr>
            <w:r w:rsidRPr="00B27145">
              <w:rPr>
                <w:rFonts w:eastAsia="PMingLiU"/>
                <w:bCs/>
                <w:lang w:eastAsia="zh-CN"/>
              </w:rPr>
              <w:t>Documentele din ofertă</w:t>
            </w:r>
            <w:r>
              <w:rPr>
                <w:rFonts w:eastAsia="PMingLiU"/>
                <w:bCs/>
                <w:lang w:eastAsia="zh-CN"/>
              </w:rPr>
              <w:t>, în cazul cînd vor fi solicitate de autoritta contractantă</w:t>
            </w:r>
            <w:r w:rsidRPr="00B27145">
              <w:rPr>
                <w:rFonts w:eastAsia="PMingLiU"/>
                <w:bCs/>
                <w:lang w:eastAsia="zh-CN"/>
              </w:rPr>
              <w:t xml:space="preserve"> </w:t>
            </w:r>
            <w:r>
              <w:rPr>
                <w:rFonts w:eastAsia="PMingLiU"/>
                <w:bCs/>
                <w:lang w:eastAsia="zh-CN"/>
              </w:rPr>
              <w:t xml:space="preserve">în original pentru examiare, evaluare și comparare, </w:t>
            </w:r>
            <w:r w:rsidRPr="00B27145">
              <w:rPr>
                <w:rFonts w:eastAsia="PMingLiU"/>
                <w:bCs/>
                <w:lang w:eastAsia="zh-CN"/>
              </w:rPr>
              <w:t xml:space="preserve">să fie </w:t>
            </w:r>
            <w:r>
              <w:rPr>
                <w:rFonts w:eastAsia="PMingLiU"/>
                <w:bCs/>
                <w:lang w:eastAsia="zh-CN"/>
              </w:rPr>
              <w:t xml:space="preserve">prezentate în </w:t>
            </w:r>
            <w:r w:rsidRPr="00B27145">
              <w:rPr>
                <w:rFonts w:eastAsia="PMingLiU"/>
                <w:bCs/>
                <w:lang w:eastAsia="zh-CN"/>
              </w:rPr>
              <w:t xml:space="preserve">ordinea solicitată în tabel.  </w:t>
            </w:r>
          </w:p>
          <w:p w:rsidR="00552727" w:rsidRPr="00F25CF0" w:rsidRDefault="00552727" w:rsidP="00C25993">
            <w:pPr>
              <w:pStyle w:val="a"/>
              <w:numPr>
                <w:ilvl w:val="0"/>
                <w:numId w:val="59"/>
              </w:numPr>
              <w:spacing w:after="120"/>
              <w:ind w:right="-57"/>
              <w:rPr>
                <w:rFonts w:eastAsia="PMingLiU"/>
                <w:bCs/>
                <w:lang w:eastAsia="zh-CN"/>
              </w:rPr>
            </w:pPr>
            <w:r>
              <w:rPr>
                <w:rFonts w:eastAsia="PMingLiU"/>
                <w:bCs/>
                <w:lang w:eastAsia="zh-CN"/>
              </w:rPr>
              <w:t>La solicitatarea de către autoritatea contractantă documentelor confirmative, ofertantul este obligat să prezinte documentele în original sau în copii, așa cum este menționat în documentația de atribuire.</w:t>
            </w:r>
          </w:p>
        </w:tc>
        <w:tc>
          <w:tcPr>
            <w:tcW w:w="737" w:type="dxa"/>
            <w:tcBorders>
              <w:top w:val="single" w:sz="4" w:space="0" w:color="auto"/>
              <w:left w:val="single" w:sz="4" w:space="0" w:color="auto"/>
              <w:bottom w:val="single" w:sz="4" w:space="0" w:color="auto"/>
              <w:right w:val="single" w:sz="4" w:space="0" w:color="auto"/>
            </w:tcBorders>
          </w:tcPr>
          <w:p w:rsidR="00552727" w:rsidRPr="00A95300" w:rsidRDefault="00552727" w:rsidP="000313EF">
            <w:pPr>
              <w:rPr>
                <w:b/>
                <w:i/>
              </w:rPr>
            </w:pPr>
            <w:r>
              <w:rPr>
                <w:b/>
                <w:i/>
              </w:rPr>
              <w:t>Da</w:t>
            </w:r>
          </w:p>
          <w:p w:rsidR="00552727" w:rsidRPr="00A95300" w:rsidRDefault="00552727" w:rsidP="00444670">
            <w:pPr>
              <w:jc w:val="center"/>
              <w:rPr>
                <w:b/>
                <w:i/>
              </w:rPr>
            </w:pPr>
          </w:p>
        </w:tc>
      </w:tr>
    </w:tbl>
    <w:p w:rsidR="0034324C" w:rsidRDefault="0034324C" w:rsidP="00A20ACF">
      <w:pPr>
        <w:rPr>
          <w:b/>
          <w:bCs/>
        </w:rPr>
      </w:pPr>
    </w:p>
    <w:p w:rsidR="0034324C" w:rsidRDefault="0034324C" w:rsidP="00A20ACF">
      <w:pPr>
        <w:rPr>
          <w:b/>
          <w:bCs/>
        </w:rPr>
      </w:pPr>
    </w:p>
    <w:p w:rsidR="0034324C" w:rsidRPr="00A55E51" w:rsidRDefault="0034324C" w:rsidP="00A20ACF">
      <w:pPr>
        <w:rPr>
          <w:b/>
          <w:bCs/>
        </w:rPr>
      </w:pPr>
    </w:p>
    <w:p w:rsidR="00A20ACF" w:rsidRDefault="00A20ACF" w:rsidP="00A20ACF">
      <w:pPr>
        <w:rPr>
          <w:rFonts w:asciiTheme="majorHAnsi" w:hAnsiTheme="majorHAnsi" w:cstheme="majorHAnsi"/>
        </w:rPr>
      </w:pPr>
    </w:p>
    <w:p w:rsidR="00F45FA8" w:rsidRDefault="00F45FA8" w:rsidP="00A20ACF">
      <w:pPr>
        <w:rPr>
          <w:rFonts w:asciiTheme="majorHAnsi" w:hAnsiTheme="majorHAnsi" w:cstheme="majorHAnsi"/>
        </w:rPr>
      </w:pPr>
    </w:p>
    <w:p w:rsidR="00F45FA8" w:rsidRPr="005D708F" w:rsidRDefault="00F45FA8" w:rsidP="00A20ACF">
      <w:pPr>
        <w:rPr>
          <w:rFonts w:asciiTheme="majorHAnsi" w:hAnsiTheme="majorHAnsi" w:cstheme="majorHAnsi"/>
        </w:rPr>
      </w:pPr>
    </w:p>
    <w:p w:rsidR="00A20ACF" w:rsidRPr="005D708F" w:rsidRDefault="00A20ACF" w:rsidP="00394DD1">
      <w:pPr>
        <w:pStyle w:val="2"/>
        <w:keepNext w:val="0"/>
        <w:keepLines w:val="0"/>
        <w:numPr>
          <w:ilvl w:val="3"/>
          <w:numId w:val="46"/>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5670"/>
        <w:gridCol w:w="709"/>
        <w:gridCol w:w="283"/>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1F6E5A">
            <w:pPr>
              <w:pStyle w:val="a4"/>
              <w:tabs>
                <w:tab w:val="left" w:pos="540"/>
              </w:tabs>
              <w:suppressAutoHyphens/>
              <w:spacing w:after="120"/>
              <w:jc w:val="both"/>
              <w:rPr>
                <w:rFonts w:asciiTheme="majorHAnsi" w:hAnsiTheme="majorHAnsi" w:cstheme="majorHAnsi"/>
              </w:rPr>
            </w:pPr>
            <w:r w:rsidRPr="00BF39F5">
              <w:rPr>
                <w:rFonts w:asciiTheme="majorHAnsi" w:hAnsiTheme="majorHAnsi" w:cstheme="majorHAnsi"/>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8501E" w:rsidRDefault="00A20ACF" w:rsidP="00843043">
            <w:pPr>
              <w:tabs>
                <w:tab w:val="left" w:pos="372"/>
              </w:tabs>
              <w:suppressAutoHyphens/>
              <w:spacing w:before="120" w:after="120"/>
              <w:rPr>
                <w:i/>
              </w:rPr>
            </w:pPr>
            <w:r w:rsidRPr="00843043">
              <w:rPr>
                <w:i/>
              </w:rPr>
              <w:t xml:space="preserve">Oferta va fi însoţită de o </w:t>
            </w:r>
            <w:r w:rsidR="00843043" w:rsidRPr="00843043">
              <w:rPr>
                <w:rStyle w:val="Bodytext29ptNotBold"/>
                <w:b w:val="0"/>
                <w:i/>
                <w:sz w:val="24"/>
                <w:szCs w:val="24"/>
              </w:rPr>
              <w:t xml:space="preserve">Scrisoare de garanţie bancară </w:t>
            </w:r>
            <w:r w:rsidR="00843043" w:rsidRPr="00843043">
              <w:rPr>
                <w:rFonts w:eastAsia="PMingLiU"/>
                <w:bCs/>
                <w:i/>
                <w:lang w:eastAsia="zh-CN"/>
              </w:rPr>
              <w:t>în original (emisă de către instituția financiară unde se deservește ofertantul</w:t>
            </w:r>
            <w:r w:rsidRPr="00843043">
              <w:rPr>
                <w:i/>
              </w:rPr>
              <w:t>) conform formularului F3.</w:t>
            </w:r>
            <w:r w:rsidRPr="00BF39F5">
              <w:rPr>
                <w:i/>
              </w:rPr>
              <w:t xml:space="preserve">2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FD4203" w:rsidP="001F6E5A">
            <w:pPr>
              <w:tabs>
                <w:tab w:val="left" w:pos="372"/>
              </w:tabs>
              <w:suppressAutoHyphens/>
            </w:pPr>
            <w:r w:rsidRPr="00930C72">
              <w:rPr>
                <w:i/>
              </w:rPr>
              <w:t xml:space="preserve">2.0 </w:t>
            </w:r>
            <w:r w:rsidR="00A20ACF" w:rsidRPr="00930C72">
              <w:rPr>
                <w:i/>
              </w:rPr>
              <w:t>%</w:t>
            </w:r>
            <w:r w:rsidR="00A20ACF" w:rsidRPr="00BF39F5">
              <w:rPr>
                <w:i/>
              </w:rPr>
              <w:t xml:space="preserve"> 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8501E" w:rsidRDefault="00A20ACF" w:rsidP="001F6E5A">
            <w:pPr>
              <w:tabs>
                <w:tab w:val="left" w:pos="540"/>
              </w:tabs>
              <w:suppressAutoHyphens/>
              <w:jc w:val="both"/>
              <w:rPr>
                <w:rFonts w:asciiTheme="majorHAnsi" w:hAnsiTheme="majorHAnsi" w:cstheme="majorHAnsi"/>
              </w:rPr>
            </w:pPr>
            <w:r w:rsidRPr="0098501E">
              <w:rPr>
                <w:rFonts w:asciiTheme="majorHAnsi" w:hAnsiTheme="majorHAnsi" w:cstheme="majorHAnsi"/>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BF39F5" w:rsidP="001F6E5A">
            <w:pPr>
              <w:tabs>
                <w:tab w:val="left" w:pos="372"/>
              </w:tabs>
              <w:suppressAutoHyphens/>
              <w:spacing w:before="120" w:after="120"/>
              <w:rPr>
                <w:i/>
              </w:rPr>
            </w:pPr>
            <w:r w:rsidRPr="00BF39F5">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E6004" w:rsidRDefault="00CE6004" w:rsidP="00930C72">
            <w:pPr>
              <w:tabs>
                <w:tab w:val="left" w:pos="372"/>
              </w:tabs>
              <w:suppressAutoHyphens/>
              <w:rPr>
                <w:i/>
              </w:rPr>
            </w:pPr>
            <w:r w:rsidRPr="00CE6004">
              <w:rPr>
                <w:i/>
              </w:rPr>
              <w:t>60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30C72" w:rsidRDefault="00AE2598" w:rsidP="00F25CF0">
            <w:pPr>
              <w:tabs>
                <w:tab w:val="left" w:pos="372"/>
              </w:tabs>
              <w:suppressAutoHyphens/>
              <w:rPr>
                <w:rFonts w:asciiTheme="majorHAnsi" w:hAnsiTheme="majorHAnsi" w:cstheme="majorHAnsi"/>
                <w:i/>
              </w:rPr>
            </w:pPr>
            <w:r w:rsidRPr="00BF39F5">
              <w:rPr>
                <w:rFonts w:asciiTheme="majorHAnsi" w:hAnsiTheme="majorHAnsi" w:cstheme="majorHAnsi"/>
                <w:i/>
              </w:rPr>
              <w:t xml:space="preserve"> </w:t>
            </w:r>
            <w:r w:rsidR="00930C72" w:rsidRPr="00930C72">
              <w:rPr>
                <w:i/>
              </w:rPr>
              <w:t xml:space="preserve">Liceul Teoretic ,,Sireți” din s. Sireți, </w:t>
            </w:r>
            <w:r w:rsidR="00F25CF0" w:rsidRPr="00930C72">
              <w:rPr>
                <w:i/>
              </w:rPr>
              <w:t>r-nul Strășeni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1F6E5A">
            <w:pPr>
              <w:tabs>
                <w:tab w:val="left" w:pos="372"/>
              </w:tabs>
              <w:suppressAutoHyphens/>
              <w:rPr>
                <w:rFonts w:asciiTheme="majorHAnsi" w:hAnsiTheme="majorHAnsi" w:cstheme="majorHAnsi"/>
                <w:i/>
                <w:spacing w:val="-4"/>
              </w:rPr>
            </w:pPr>
            <w:r w:rsidRPr="00BF39F5">
              <w:rPr>
                <w:rFonts w:asciiTheme="majorHAnsi" w:hAnsiTheme="majorHAnsi" w:cstheme="majorHAnsi"/>
                <w:i/>
                <w:spacing w:val="-4"/>
              </w:rPr>
              <w:t>Achitarea va fi e</w:t>
            </w:r>
            <w:r w:rsidR="004A7FEE" w:rsidRPr="00BF39F5">
              <w:rPr>
                <w:rFonts w:asciiTheme="majorHAnsi" w:hAnsiTheme="majorHAnsi" w:cstheme="majorHAnsi"/>
                <w:i/>
                <w:spacing w:val="-4"/>
              </w:rPr>
              <w:t xml:space="preserve">fectuată </w:t>
            </w:r>
            <w:r w:rsidR="00706AD6" w:rsidRPr="00BF39F5">
              <w:rPr>
                <w:rFonts w:asciiTheme="majorHAnsi" w:hAnsiTheme="majorHAnsi" w:cstheme="majorHAnsi"/>
                <w:i/>
                <w:spacing w:val="-4"/>
              </w:rPr>
              <w:t>conform prevederilor Legii finanțelor publice și responsabilități bugetar – fiscale nr.181 din 25.07.2014</w:t>
            </w:r>
            <w:r w:rsidRPr="00BF39F5">
              <w:rPr>
                <w:rFonts w:asciiTheme="majorHAnsi" w:hAnsiTheme="majorHAnsi" w:cstheme="majorHAnsi"/>
                <w:i/>
                <w:spacing w:val="-4"/>
              </w:rPr>
              <w:t>.</w:t>
            </w:r>
          </w:p>
          <w:p w:rsidR="00A20ACF" w:rsidRPr="00BF39F5" w:rsidRDefault="00AE2598" w:rsidP="001F6E5A">
            <w:pPr>
              <w:tabs>
                <w:tab w:val="left" w:pos="372"/>
              </w:tabs>
              <w:suppressAutoHyphens/>
              <w:rPr>
                <w:rFonts w:asciiTheme="majorHAnsi" w:hAnsiTheme="majorHAnsi" w:cstheme="majorHAnsi"/>
                <w:i/>
                <w:spacing w:val="-4"/>
              </w:rPr>
            </w:pPr>
            <w:r w:rsidRPr="00BF39F5">
              <w:rPr>
                <w:i/>
                <w:sz w:val="22"/>
                <w:szCs w:val="22"/>
                <w:lang w:val="en-US"/>
              </w:rPr>
              <w:t>Achitarea prin transfer în lei MD, în termen de maxim 30 de zile de la emiterea facturii fiscale și procesului verbal de îndeplinire a serviciilor.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30C72" w:rsidRDefault="00400486" w:rsidP="001F6E5A">
            <w:pPr>
              <w:tabs>
                <w:tab w:val="left" w:pos="372"/>
              </w:tabs>
              <w:suppressAutoHyphens/>
              <w:rPr>
                <w:rFonts w:asciiTheme="majorHAnsi" w:hAnsiTheme="majorHAnsi" w:cstheme="majorHAnsi"/>
                <w:i/>
                <w:spacing w:val="-4"/>
              </w:rPr>
            </w:pPr>
            <w:r w:rsidRPr="00930C72">
              <w:rPr>
                <w:rFonts w:asciiTheme="majorHAnsi" w:hAnsiTheme="majorHAnsi" w:cstheme="majorHAnsi"/>
                <w:i/>
                <w:spacing w:val="-4"/>
              </w:rPr>
              <w:t>9</w:t>
            </w:r>
            <w:r w:rsidR="00AE2598" w:rsidRPr="00930C72">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AE2598">
            <w:pPr>
              <w:tabs>
                <w:tab w:val="left" w:pos="372"/>
              </w:tabs>
              <w:suppressAutoHyphens/>
              <w:rPr>
                <w:rFonts w:asciiTheme="majorHAnsi" w:hAnsiTheme="majorHAnsi" w:cstheme="majorHAnsi"/>
                <w:i/>
                <w:iCs/>
              </w:rPr>
            </w:pPr>
            <w:r w:rsidRPr="00BF39F5">
              <w:rPr>
                <w:rFonts w:asciiTheme="majorHAnsi" w:hAnsiTheme="majorHAnsi" w:cstheme="majorHAnsi"/>
                <w:i/>
                <w:iCs/>
              </w:rPr>
              <w:t>nu se acceptă</w:t>
            </w:r>
          </w:p>
        </w:tc>
      </w:tr>
      <w:tr w:rsidR="00A20ACF" w:rsidRPr="005D708F" w:rsidTr="001F6E5A">
        <w:trPr>
          <w:trHeight w:val="600"/>
        </w:trPr>
        <w:tc>
          <w:tcPr>
            <w:tcW w:w="10322" w:type="dxa"/>
            <w:gridSpan w:val="7"/>
            <w:vAlign w:val="center"/>
          </w:tcPr>
          <w:p w:rsidR="00A20ACF" w:rsidRPr="005D708F" w:rsidRDefault="00A20ACF" w:rsidP="00394DD1">
            <w:pPr>
              <w:pStyle w:val="2"/>
              <w:keepNext w:val="0"/>
              <w:keepLines w:val="0"/>
              <w:numPr>
                <w:ilvl w:val="3"/>
                <w:numId w:val="46"/>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8501E">
            <w:pPr>
              <w:ind w:right="-108"/>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7B1972" w:rsidP="001F6E5A">
            <w:pPr>
              <w:rPr>
                <w:rFonts w:asciiTheme="majorHAnsi" w:hAnsiTheme="majorHAnsi" w:cstheme="majorHAnsi"/>
                <w:i/>
              </w:rPr>
            </w:pPr>
            <w:r w:rsidRPr="00997D48">
              <w:rPr>
                <w:i/>
                <w:sz w:val="22"/>
                <w:szCs w:val="22"/>
              </w:rPr>
              <w:t>Ofertele sau cererile de participare vor fi depuse electronic prin intermediul SIA RSAP</w:t>
            </w:r>
            <w:r w:rsidR="00843043" w:rsidRPr="00B9389E">
              <w:rPr>
                <w:i/>
                <w:lang w:val="en-US"/>
              </w:rPr>
              <w:t xml:space="preserve"> </w:t>
            </w:r>
            <w:r w:rsidR="00843043">
              <w:rPr>
                <w:i/>
                <w:lang w:val="en-US"/>
              </w:rPr>
              <w:t>(</w:t>
            </w:r>
            <w:r w:rsidR="00843043" w:rsidRPr="00B9389E">
              <w:rPr>
                <w:i/>
                <w:lang w:val="en-US"/>
              </w:rPr>
              <w:t>mtender.gov.md</w:t>
            </w:r>
            <w:r w:rsidR="00843043">
              <w:rPr>
                <w:i/>
                <w:lang w:val="en-US"/>
              </w:rPr>
              <w:t>)</w:t>
            </w: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98501E">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B2E06" w:rsidRDefault="00A20ACF" w:rsidP="001F6E5A">
            <w:pPr>
              <w:spacing w:before="120" w:after="120"/>
              <w:jc w:val="both"/>
              <w:rPr>
                <w:rFonts w:asciiTheme="majorHAnsi" w:hAnsiTheme="majorHAnsi" w:cstheme="majorHAnsi"/>
              </w:rPr>
            </w:pPr>
            <w:r w:rsidRPr="00DB2E06">
              <w:rPr>
                <w:rFonts w:asciiTheme="majorHAnsi" w:hAnsiTheme="majorHAnsi" w:cstheme="majorHAnsi"/>
                <w:b/>
              </w:rPr>
              <w:t>Termenul limită</w:t>
            </w:r>
            <w:r w:rsidRPr="00DB2E06">
              <w:rPr>
                <w:rFonts w:asciiTheme="majorHAnsi" w:hAnsiTheme="majorHAnsi" w:cstheme="majorHAnsi"/>
              </w:rPr>
              <w:t xml:space="preserve"> de depunere a ofertelor este: </w:t>
            </w:r>
          </w:p>
        </w:tc>
        <w:tc>
          <w:tcPr>
            <w:tcW w:w="5954" w:type="dxa"/>
            <w:gridSpan w:val="2"/>
            <w:tcBorders>
              <w:top w:val="single" w:sz="4" w:space="0" w:color="auto"/>
              <w:left w:val="single" w:sz="4" w:space="0" w:color="auto"/>
            </w:tcBorders>
            <w:vAlign w:val="center"/>
          </w:tcPr>
          <w:p w:rsidR="007B1972" w:rsidRPr="00DB2E06" w:rsidRDefault="007B1972" w:rsidP="001F6E5A">
            <w:pPr>
              <w:jc w:val="both"/>
              <w:rPr>
                <w:i/>
                <w:color w:val="000000" w:themeColor="text1"/>
              </w:rPr>
            </w:pPr>
          </w:p>
          <w:p w:rsidR="00A20ACF" w:rsidRPr="00A80CB2" w:rsidRDefault="00A80CB2" w:rsidP="00DB2E06">
            <w:pPr>
              <w:jc w:val="both"/>
              <w:rPr>
                <w:rFonts w:asciiTheme="majorHAnsi" w:hAnsiTheme="majorHAnsi" w:cstheme="majorHAnsi"/>
                <w:i/>
                <w:color w:val="000000" w:themeColor="text1"/>
              </w:rPr>
            </w:pPr>
            <w:r w:rsidRPr="00A80CB2">
              <w:rPr>
                <w:i/>
                <w:color w:val="000000" w:themeColor="text1"/>
                <w:sz w:val="22"/>
                <w:szCs w:val="22"/>
              </w:rPr>
              <w:t>14 mai</w:t>
            </w:r>
            <w:r w:rsidR="00DE03D2" w:rsidRPr="00A80CB2">
              <w:rPr>
                <w:i/>
                <w:color w:val="000000" w:themeColor="text1"/>
                <w:sz w:val="22"/>
                <w:szCs w:val="22"/>
              </w:rPr>
              <w:t xml:space="preserve"> 2019, ora 10:00</w:t>
            </w:r>
          </w:p>
        </w:tc>
        <w:tc>
          <w:tcPr>
            <w:tcW w:w="992"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992"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930C72">
        <w:trPr>
          <w:trHeight w:val="3152"/>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843043" w:rsidRDefault="00843043" w:rsidP="001F6E5A">
            <w:pPr>
              <w:rPr>
                <w:i/>
              </w:rPr>
            </w:pPr>
          </w:p>
          <w:p w:rsidR="00A20ACF" w:rsidRDefault="00A20ACF" w:rsidP="001F6E5A">
            <w:pPr>
              <w:rPr>
                <w:i/>
              </w:rPr>
            </w:pPr>
            <w:r w:rsidRPr="00843043">
              <w:rPr>
                <w:i/>
              </w:rPr>
              <w:t>Ofertanţii sau reprezentanţii acestora au dreptul să participe la deschiderea ofertelor, cu excepţia cazului cînd ofertele au fost depuse prin SIA “RSAP”</w:t>
            </w:r>
          </w:p>
          <w:p w:rsidR="00843043" w:rsidRDefault="00843043" w:rsidP="001F6E5A">
            <w:pPr>
              <w:rPr>
                <w:i/>
              </w:rPr>
            </w:pPr>
          </w:p>
          <w:p w:rsidR="00843043" w:rsidRDefault="00843043" w:rsidP="001F6E5A">
            <w:pPr>
              <w:rPr>
                <w:i/>
              </w:rPr>
            </w:pPr>
          </w:p>
          <w:p w:rsidR="00843043" w:rsidRDefault="00843043" w:rsidP="001F6E5A">
            <w:pPr>
              <w:rPr>
                <w:i/>
              </w:rPr>
            </w:pPr>
          </w:p>
          <w:p w:rsidR="00843043" w:rsidRDefault="00843043" w:rsidP="001F6E5A">
            <w:pPr>
              <w:rPr>
                <w:i/>
              </w:rPr>
            </w:pPr>
          </w:p>
          <w:p w:rsidR="00843043" w:rsidRPr="00843043" w:rsidRDefault="00843043" w:rsidP="001F6E5A">
            <w:pPr>
              <w:rPr>
                <w:i/>
              </w:rPr>
            </w:pPr>
          </w:p>
        </w:tc>
      </w:tr>
      <w:tr w:rsidR="00A20ACF" w:rsidRPr="005D708F" w:rsidTr="001F6E5A">
        <w:trPr>
          <w:trHeight w:val="600"/>
        </w:trPr>
        <w:tc>
          <w:tcPr>
            <w:tcW w:w="10322" w:type="dxa"/>
            <w:gridSpan w:val="7"/>
            <w:tcBorders>
              <w:bottom w:val="single" w:sz="4" w:space="0" w:color="auto"/>
            </w:tcBorders>
            <w:vAlign w:val="center"/>
          </w:tcPr>
          <w:p w:rsidR="00A20ACF" w:rsidRPr="00930C72" w:rsidRDefault="00A20ACF" w:rsidP="00930C72">
            <w:pPr>
              <w:pStyle w:val="2"/>
              <w:keepNext w:val="0"/>
              <w:keepLines w:val="0"/>
              <w:numPr>
                <w:ilvl w:val="3"/>
                <w:numId w:val="46"/>
              </w:numPr>
              <w:tabs>
                <w:tab w:val="left" w:pos="360"/>
              </w:tabs>
              <w:spacing w:before="0"/>
              <w:rPr>
                <w:rFonts w:cstheme="majorHAnsi"/>
                <w:sz w:val="24"/>
                <w:szCs w:val="24"/>
              </w:rPr>
            </w:pPr>
            <w:bookmarkStart w:id="174" w:name="_Toc358300272"/>
            <w:bookmarkStart w:id="175" w:name="_Toc392180195"/>
            <w:bookmarkStart w:id="176" w:name="_Toc449539083"/>
            <w:r w:rsidRPr="00930C72">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43043" w:rsidRDefault="00A20ACF" w:rsidP="004D2738">
            <w:pPr>
              <w:tabs>
                <w:tab w:val="right" w:pos="4743"/>
              </w:tabs>
              <w:jc w:val="both"/>
              <w:rPr>
                <w:i/>
              </w:rPr>
            </w:pPr>
            <w:r w:rsidRPr="00843043">
              <w:rPr>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B1972" w:rsidP="001F6E5A">
            <w:pPr>
              <w:tabs>
                <w:tab w:val="right" w:pos="4743"/>
              </w:tabs>
              <w:jc w:val="both"/>
              <w:rPr>
                <w:rFonts w:asciiTheme="majorHAnsi" w:hAnsiTheme="majorHAnsi" w:cstheme="majorHAnsi"/>
                <w:i/>
              </w:rPr>
            </w:pPr>
            <w:r w:rsidRPr="008C1E2E">
              <w:rPr>
                <w:i/>
                <w:sz w:val="22"/>
                <w:szCs w:val="22"/>
              </w:rPr>
              <w:t>Banca Națională a Moldovei</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418CD" w:rsidP="001F6E5A">
            <w:pPr>
              <w:tabs>
                <w:tab w:val="right" w:pos="4743"/>
              </w:tabs>
              <w:jc w:val="both"/>
              <w:rPr>
                <w:rFonts w:asciiTheme="majorHAnsi" w:hAnsiTheme="majorHAnsi" w:cstheme="majorHAnsi"/>
                <w:i/>
                <w:iCs/>
              </w:rPr>
            </w:pPr>
            <w:r>
              <w:rPr>
                <w:i/>
                <w:iCs/>
                <w:sz w:val="22"/>
                <w:szCs w:val="22"/>
              </w:rPr>
              <w:t>Data deschiderii</w:t>
            </w:r>
            <w:r w:rsidR="007B1972" w:rsidRPr="008C1E2E">
              <w:rPr>
                <w:i/>
                <w:iCs/>
                <w:sz w:val="22"/>
                <w:szCs w:val="22"/>
              </w:rPr>
              <w:t xml:space="preserve"> oferte</w:t>
            </w:r>
            <w:r>
              <w:rPr>
                <w:i/>
                <w:iCs/>
                <w:sz w:val="22"/>
                <w:szCs w:val="22"/>
              </w:rPr>
              <w:t>lor</w:t>
            </w:r>
          </w:p>
        </w:tc>
      </w:tr>
      <w:tr w:rsidR="00A20ACF" w:rsidRPr="005D708F" w:rsidTr="009C68D1">
        <w:trPr>
          <w:trHeight w:val="82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E03D2">
              <w:rPr>
                <w:i/>
                <w:iCs/>
                <w:sz w:val="22"/>
                <w:szCs w:val="22"/>
              </w:rPr>
              <w:t>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7B1972" w:rsidRDefault="007B1972" w:rsidP="007B1972">
            <w:pPr>
              <w:spacing w:after="160" w:line="259" w:lineRule="auto"/>
              <w:contextualSpacing/>
            </w:pPr>
          </w:p>
          <w:tbl>
            <w:tblPr>
              <w:tblpPr w:leftFromText="180" w:rightFromText="180" w:vertAnchor="page" w:horzAnchor="margin" w:tblpY="20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1"/>
              <w:gridCol w:w="3687"/>
              <w:gridCol w:w="2300"/>
            </w:tblGrid>
            <w:tr w:rsidR="009C68D1" w:rsidRPr="00150B8D" w:rsidTr="009C68D1">
              <w:trPr>
                <w:trHeight w:val="90"/>
              </w:trPr>
              <w:tc>
                <w:tcPr>
                  <w:tcW w:w="551" w:type="pct"/>
                  <w:shd w:val="clear" w:color="auto" w:fill="auto"/>
                  <w:vAlign w:val="center"/>
                </w:tcPr>
                <w:p w:rsidR="009C68D1" w:rsidRPr="00150B8D" w:rsidRDefault="009C68D1" w:rsidP="009C68D1">
                  <w:pPr>
                    <w:ind w:right="11"/>
                    <w:jc w:val="center"/>
                    <w:rPr>
                      <w:b/>
                      <w:noProof w:val="0"/>
                      <w:sz w:val="20"/>
                      <w:szCs w:val="20"/>
                    </w:rPr>
                  </w:pPr>
                  <w:r w:rsidRPr="00150B8D">
                    <w:rPr>
                      <w:b/>
                      <w:noProof w:val="0"/>
                      <w:sz w:val="20"/>
                      <w:szCs w:val="20"/>
                    </w:rPr>
                    <w:t>Nr.</w:t>
                  </w:r>
                </w:p>
                <w:p w:rsidR="009C68D1" w:rsidRPr="00150B8D" w:rsidRDefault="009C68D1" w:rsidP="009C68D1">
                  <w:pPr>
                    <w:ind w:right="11"/>
                    <w:jc w:val="center"/>
                    <w:rPr>
                      <w:b/>
                      <w:noProof w:val="0"/>
                      <w:sz w:val="20"/>
                      <w:szCs w:val="20"/>
                    </w:rPr>
                  </w:pPr>
                  <w:r w:rsidRPr="00150B8D">
                    <w:rPr>
                      <w:b/>
                      <w:noProof w:val="0"/>
                      <w:sz w:val="20"/>
                      <w:szCs w:val="20"/>
                    </w:rPr>
                    <w:t>d/o</w:t>
                  </w:r>
                </w:p>
              </w:tc>
              <w:tc>
                <w:tcPr>
                  <w:tcW w:w="2739" w:type="pct"/>
                  <w:shd w:val="clear" w:color="auto" w:fill="auto"/>
                  <w:vAlign w:val="center"/>
                </w:tcPr>
                <w:p w:rsidR="009C68D1" w:rsidRPr="00150B8D" w:rsidRDefault="009C68D1" w:rsidP="009C68D1">
                  <w:pPr>
                    <w:ind w:firstLine="21"/>
                    <w:jc w:val="center"/>
                    <w:rPr>
                      <w:b/>
                      <w:noProof w:val="0"/>
                      <w:sz w:val="20"/>
                      <w:szCs w:val="20"/>
                    </w:rPr>
                  </w:pPr>
                  <w:r w:rsidRPr="00150B8D">
                    <w:rPr>
                      <w:b/>
                      <w:noProof w:val="0"/>
                      <w:sz w:val="20"/>
                      <w:szCs w:val="20"/>
                    </w:rPr>
                    <w:t>Factorii de evaluare</w:t>
                  </w:r>
                </w:p>
              </w:tc>
              <w:tc>
                <w:tcPr>
                  <w:tcW w:w="1709" w:type="pct"/>
                  <w:shd w:val="clear" w:color="auto" w:fill="auto"/>
                  <w:vAlign w:val="center"/>
                </w:tcPr>
                <w:p w:rsidR="009C68D1" w:rsidRPr="00150B8D" w:rsidRDefault="009C68D1" w:rsidP="009C68D1">
                  <w:pPr>
                    <w:jc w:val="center"/>
                    <w:rPr>
                      <w:b/>
                      <w:noProof w:val="0"/>
                      <w:sz w:val="20"/>
                      <w:szCs w:val="20"/>
                    </w:rPr>
                  </w:pPr>
                  <w:r w:rsidRPr="00150B8D">
                    <w:rPr>
                      <w:b/>
                      <w:noProof w:val="0"/>
                      <w:sz w:val="20"/>
                      <w:szCs w:val="20"/>
                    </w:rPr>
                    <w:t>Punctajul acordat</w:t>
                  </w:r>
                </w:p>
              </w:tc>
            </w:tr>
            <w:tr w:rsidR="009C68D1" w:rsidRPr="00150B8D" w:rsidTr="009C68D1">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1.</w:t>
                  </w:r>
                </w:p>
              </w:tc>
              <w:tc>
                <w:tcPr>
                  <w:tcW w:w="2739" w:type="pct"/>
                  <w:shd w:val="clear" w:color="auto" w:fill="auto"/>
                  <w:vAlign w:val="center"/>
                </w:tcPr>
                <w:p w:rsidR="009C68D1" w:rsidRPr="00150B8D" w:rsidRDefault="009C68D1" w:rsidP="009C68D1">
                  <w:pPr>
                    <w:spacing w:before="100" w:beforeAutospacing="1" w:after="100" w:afterAutospacing="1"/>
                    <w:ind w:firstLine="21"/>
                    <w:rPr>
                      <w:noProof w:val="0"/>
                    </w:rPr>
                  </w:pPr>
                  <w:r w:rsidRPr="00150B8D">
                    <w:rPr>
                      <w:noProof w:val="0"/>
                      <w:sz w:val="22"/>
                      <w:szCs w:val="22"/>
                    </w:rPr>
                    <w:t>Prețul ofertei</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Pr>
                      <w:noProof w:val="0"/>
                      <w:sz w:val="22"/>
                      <w:szCs w:val="22"/>
                    </w:rPr>
                    <w:t>8</w:t>
                  </w:r>
                  <w:r w:rsidRPr="00150B8D">
                    <w:rPr>
                      <w:noProof w:val="0"/>
                      <w:sz w:val="22"/>
                      <w:szCs w:val="22"/>
                    </w:rPr>
                    <w:t>0</w:t>
                  </w:r>
                </w:p>
              </w:tc>
            </w:tr>
            <w:tr w:rsidR="009C68D1" w:rsidRPr="00150B8D" w:rsidTr="009C68D1">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2.</w:t>
                  </w:r>
                </w:p>
              </w:tc>
              <w:tc>
                <w:tcPr>
                  <w:tcW w:w="2739" w:type="pct"/>
                  <w:shd w:val="clear" w:color="auto" w:fill="auto"/>
                  <w:vAlign w:val="center"/>
                </w:tcPr>
                <w:p w:rsidR="009C68D1" w:rsidRPr="00310E16" w:rsidRDefault="009C68D1" w:rsidP="009C68D1">
                  <w:pPr>
                    <w:rPr>
                      <w:rFonts w:eastAsia="PMingLiU"/>
                      <w:bCs/>
                      <w:lang w:eastAsia="zh-CN"/>
                    </w:rPr>
                  </w:pPr>
                  <w:r w:rsidRPr="00A95300">
                    <w:rPr>
                      <w:rFonts w:eastAsia="PMingLiU"/>
                      <w:bCs/>
                      <w:lang w:eastAsia="zh-CN"/>
                    </w:rPr>
                    <w:t>Sistemul calităţii pentru execuţia lucrării</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sidRPr="00150B8D">
                    <w:rPr>
                      <w:noProof w:val="0"/>
                      <w:sz w:val="22"/>
                      <w:szCs w:val="22"/>
                    </w:rPr>
                    <w:t>10</w:t>
                  </w:r>
                </w:p>
              </w:tc>
            </w:tr>
            <w:tr w:rsidR="009C68D1" w:rsidRPr="00150B8D" w:rsidTr="009C68D1">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3.</w:t>
                  </w:r>
                </w:p>
              </w:tc>
              <w:tc>
                <w:tcPr>
                  <w:tcW w:w="2739" w:type="pct"/>
                  <w:shd w:val="clear" w:color="auto" w:fill="auto"/>
                  <w:vAlign w:val="center"/>
                </w:tcPr>
                <w:p w:rsidR="009C68D1" w:rsidRPr="00150B8D" w:rsidRDefault="009C68D1" w:rsidP="009C68D1">
                  <w:pPr>
                    <w:spacing w:before="100" w:beforeAutospacing="1" w:after="100" w:afterAutospacing="1"/>
                    <w:ind w:firstLine="21"/>
                    <w:rPr>
                      <w:noProof w:val="0"/>
                    </w:rPr>
                  </w:pPr>
                  <w:r w:rsidRPr="00A95300">
                    <w:rPr>
                      <w:rFonts w:eastAsia="PMingLiU"/>
                      <w:bCs/>
                      <w:lang w:eastAsia="zh-CN"/>
                    </w:rPr>
                    <w:t>Perioada de execuţie</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Pr>
                      <w:noProof w:val="0"/>
                      <w:sz w:val="22"/>
                      <w:szCs w:val="22"/>
                    </w:rPr>
                    <w:t>5</w:t>
                  </w:r>
                </w:p>
              </w:tc>
            </w:tr>
            <w:tr w:rsidR="009C68D1" w:rsidRPr="00150B8D" w:rsidTr="009C68D1">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4.</w:t>
                  </w:r>
                </w:p>
              </w:tc>
              <w:tc>
                <w:tcPr>
                  <w:tcW w:w="2739" w:type="pct"/>
                  <w:shd w:val="clear" w:color="auto" w:fill="auto"/>
                  <w:vAlign w:val="center"/>
                </w:tcPr>
                <w:p w:rsidR="009C68D1" w:rsidRPr="00150B8D" w:rsidRDefault="009C68D1" w:rsidP="009C68D1">
                  <w:pPr>
                    <w:spacing w:before="100" w:beforeAutospacing="1" w:after="100" w:afterAutospacing="1"/>
                    <w:rPr>
                      <w:noProof w:val="0"/>
                    </w:rPr>
                  </w:pPr>
                  <w:r w:rsidRPr="00A95300">
                    <w:rPr>
                      <w:rFonts w:eastAsia="PMingLiU"/>
                      <w:bCs/>
                      <w:lang w:eastAsia="zh-CN"/>
                    </w:rPr>
                    <w:t>Perioada de garanţie asupra lucrărilor</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Pr>
                      <w:noProof w:val="0"/>
                      <w:sz w:val="22"/>
                      <w:szCs w:val="22"/>
                    </w:rPr>
                    <w:t>5</w:t>
                  </w:r>
                </w:p>
              </w:tc>
            </w:tr>
            <w:tr w:rsidR="009C68D1" w:rsidRPr="00150B8D" w:rsidTr="009C68D1">
              <w:trPr>
                <w:trHeight w:val="90"/>
              </w:trPr>
              <w:tc>
                <w:tcPr>
                  <w:tcW w:w="551" w:type="pct"/>
                  <w:shd w:val="clear" w:color="auto" w:fill="auto"/>
                  <w:vAlign w:val="center"/>
                </w:tcPr>
                <w:p w:rsidR="009C68D1" w:rsidRPr="00150B8D" w:rsidRDefault="009C68D1" w:rsidP="009C68D1">
                  <w:pPr>
                    <w:spacing w:before="100" w:beforeAutospacing="1" w:after="100" w:afterAutospacing="1"/>
                    <w:rPr>
                      <w:noProof w:val="0"/>
                    </w:rPr>
                  </w:pPr>
                </w:p>
              </w:tc>
              <w:tc>
                <w:tcPr>
                  <w:tcW w:w="2739" w:type="pct"/>
                  <w:shd w:val="clear" w:color="auto" w:fill="auto"/>
                  <w:vAlign w:val="center"/>
                </w:tcPr>
                <w:p w:rsidR="009C68D1" w:rsidRPr="00150B8D" w:rsidRDefault="009C68D1" w:rsidP="009C68D1">
                  <w:pPr>
                    <w:spacing w:before="100" w:beforeAutospacing="1" w:after="100" w:afterAutospacing="1"/>
                    <w:ind w:firstLine="21"/>
                    <w:jc w:val="center"/>
                    <w:rPr>
                      <w:noProof w:val="0"/>
                    </w:rPr>
                  </w:pPr>
                  <w:r w:rsidRPr="00150B8D">
                    <w:rPr>
                      <w:noProof w:val="0"/>
                      <w:sz w:val="22"/>
                      <w:szCs w:val="22"/>
                    </w:rPr>
                    <w:t>Total:</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sidRPr="00150B8D">
                    <w:rPr>
                      <w:noProof w:val="0"/>
                      <w:sz w:val="22"/>
                      <w:szCs w:val="22"/>
                    </w:rPr>
                    <w:t>100</w:t>
                  </w:r>
                </w:p>
              </w:tc>
            </w:tr>
          </w:tbl>
          <w:p w:rsidR="007B1972" w:rsidRDefault="007B1972" w:rsidP="007B1972">
            <w:pPr>
              <w:spacing w:after="160" w:line="259" w:lineRule="auto"/>
              <w:contextualSpacing/>
            </w:pPr>
          </w:p>
          <w:p w:rsidR="007B1972" w:rsidRPr="009C68D1" w:rsidRDefault="007B1972" w:rsidP="007B1972">
            <w:pPr>
              <w:spacing w:after="160" w:line="259" w:lineRule="auto"/>
              <w:contextualSpacing/>
            </w:pPr>
            <w:r w:rsidRPr="009C68D1">
              <w:rPr>
                <w:sz w:val="22"/>
                <w:szCs w:val="22"/>
              </w:rPr>
              <w:t xml:space="preserve">Propunerile tehnice ale operatorilor economici vor fi evaluate în conformitate cu descrierile de mai jos.       </w:t>
            </w:r>
          </w:p>
          <w:p w:rsidR="007B1972" w:rsidRPr="009C68D1" w:rsidRDefault="007B1972" w:rsidP="007B1972">
            <w:pPr>
              <w:spacing w:after="160" w:line="259" w:lineRule="auto"/>
              <w:contextualSpacing/>
            </w:pPr>
            <w:r w:rsidRPr="009C68D1">
              <w:rPr>
                <w:sz w:val="22"/>
                <w:szCs w:val="22"/>
              </w:rPr>
              <w:t xml:space="preserve">                 </w:t>
            </w:r>
          </w:p>
          <w:p w:rsidR="00843043" w:rsidRPr="009C68D1" w:rsidRDefault="00843043" w:rsidP="00843043">
            <w:pPr>
              <w:spacing w:after="120"/>
              <w:ind w:right="-57"/>
              <w:rPr>
                <w:rFonts w:eastAsia="PMingLiU"/>
                <w:bCs/>
                <w:lang w:eastAsia="zh-CN"/>
              </w:rPr>
            </w:pPr>
            <w:r w:rsidRPr="009C68D1">
              <w:rPr>
                <w:rFonts w:eastAsia="PMingLiU"/>
                <w:bCs/>
                <w:sz w:val="22"/>
                <w:szCs w:val="22"/>
                <w:lang w:eastAsia="zh-CN"/>
              </w:rPr>
              <w:t xml:space="preserve">Punctajul pentru factorul de evaluare </w:t>
            </w:r>
            <w:r w:rsidRPr="009C68D1">
              <w:rPr>
                <w:rFonts w:eastAsia="PMingLiU"/>
                <w:b/>
                <w:bCs/>
                <w:sz w:val="22"/>
                <w:szCs w:val="22"/>
                <w:lang w:eastAsia="zh-CN"/>
              </w:rPr>
              <w:t>„preţul ofertei”</w:t>
            </w:r>
            <w:r w:rsidRPr="009C68D1">
              <w:rPr>
                <w:rFonts w:eastAsia="PMingLiU"/>
                <w:bCs/>
                <w:sz w:val="22"/>
                <w:szCs w:val="22"/>
                <w:lang w:eastAsia="zh-CN"/>
              </w:rPr>
              <w:t xml:space="preserve"> se acordă astfel:</w:t>
            </w:r>
          </w:p>
          <w:p w:rsidR="00843043" w:rsidRPr="009C68D1" w:rsidRDefault="00843043" w:rsidP="00843043">
            <w:pPr>
              <w:ind w:right="-57"/>
              <w:rPr>
                <w:rFonts w:eastAsia="PMingLiU"/>
                <w:bCs/>
                <w:lang w:eastAsia="zh-CN"/>
              </w:rPr>
            </w:pPr>
            <w:r w:rsidRPr="009C68D1">
              <w:rPr>
                <w:rFonts w:eastAsia="PMingLiU"/>
                <w:bCs/>
                <w:sz w:val="22"/>
                <w:szCs w:val="22"/>
                <w:lang w:eastAsia="zh-CN"/>
              </w:rPr>
              <w:t>a) pentru cel mai scăzut dintre preţurile ofertelor se acordă punctajul maxim alocat factorului de evaluare respectiv.</w:t>
            </w:r>
          </w:p>
          <w:p w:rsidR="00843043" w:rsidRPr="009C68D1" w:rsidRDefault="00843043" w:rsidP="00843043">
            <w:pPr>
              <w:ind w:right="-57"/>
              <w:rPr>
                <w:rFonts w:eastAsia="PMingLiU"/>
                <w:bCs/>
                <w:lang w:eastAsia="zh-CN"/>
              </w:rPr>
            </w:pPr>
            <w:r w:rsidRPr="009C68D1">
              <w:rPr>
                <w:rFonts w:eastAsia="PMingLiU"/>
                <w:bCs/>
                <w:sz w:val="22"/>
                <w:szCs w:val="22"/>
                <w:lang w:eastAsia="zh-CN"/>
              </w:rPr>
              <w:t>b) pentru alt preţ decît cel  prevăzut la p.a) se acordă punctajul astfel:</w:t>
            </w:r>
          </w:p>
          <w:p w:rsidR="00843043" w:rsidRPr="009C68D1" w:rsidRDefault="00843043" w:rsidP="00843043">
            <w:pPr>
              <w:ind w:right="-57"/>
              <w:rPr>
                <w:rFonts w:eastAsia="PMingLiU"/>
                <w:bCs/>
                <w:lang w:eastAsia="zh-CN"/>
              </w:rPr>
            </w:pPr>
            <w:r w:rsidRPr="009C68D1">
              <w:rPr>
                <w:rFonts w:eastAsia="PMingLiU"/>
                <w:bCs/>
                <w:sz w:val="22"/>
                <w:szCs w:val="22"/>
                <w:lang w:eastAsia="zh-CN"/>
              </w:rPr>
              <w:t>P(n) = (preţ minim/preţ (n) x punctajului maxim alocat).</w:t>
            </w:r>
          </w:p>
          <w:p w:rsidR="00A20ACF" w:rsidRPr="00843043" w:rsidRDefault="00843043" w:rsidP="00843043">
            <w:pPr>
              <w:ind w:right="-57"/>
              <w:rPr>
                <w:rFonts w:eastAsia="PMingLiU"/>
                <w:bCs/>
                <w:lang w:eastAsia="zh-CN"/>
              </w:rPr>
            </w:pPr>
            <w:r w:rsidRPr="009C68D1">
              <w:rPr>
                <w:rFonts w:eastAsia="PMingLiU"/>
                <w:bCs/>
                <w:sz w:val="22"/>
                <w:szCs w:val="22"/>
                <w:lang w:eastAsia="zh-CN"/>
              </w:rPr>
              <w:t>c) Preţurile care se compară în vederea acordării punctajului sînt preţurile totale ofertate pentru execuţia lucrărilor fără TVA.</w:t>
            </w: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394DD1">
            <w:pPr>
              <w:pStyle w:val="2"/>
              <w:keepNext w:val="0"/>
              <w:keepLines w:val="0"/>
              <w:numPr>
                <w:ilvl w:val="3"/>
                <w:numId w:val="46"/>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310E16" w:rsidP="007B1972">
            <w:pPr>
              <w:tabs>
                <w:tab w:val="right" w:pos="4743"/>
              </w:tabs>
              <w:jc w:val="both"/>
              <w:rPr>
                <w:b/>
                <w:i/>
                <w:iCs/>
                <w:color w:val="000000" w:themeColor="text1"/>
              </w:rPr>
            </w:pPr>
            <w:r>
              <w:rPr>
                <w:i/>
              </w:rPr>
              <w:t>C</w:t>
            </w:r>
            <w:r w:rsidR="007B1972" w:rsidRPr="00310E16">
              <w:rPr>
                <w:i/>
              </w:rPr>
              <w:t>el mai bun raport calitate-preţ</w:t>
            </w:r>
            <w:r w:rsidR="007B1972" w:rsidRPr="00310E16">
              <w:rPr>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4802" w:rsidRDefault="007B1972" w:rsidP="001F6E5A">
            <w:pPr>
              <w:tabs>
                <w:tab w:val="right" w:pos="4743"/>
              </w:tabs>
              <w:jc w:val="both"/>
              <w:rPr>
                <w:i/>
              </w:rPr>
            </w:pPr>
            <w:r w:rsidRPr="00A14802">
              <w:rPr>
                <w:i/>
              </w:rPr>
              <w:t>10</w:t>
            </w:r>
            <w:r w:rsidR="00A20ACF" w:rsidRPr="00A14802">
              <w:rPr>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1E160C" w:rsidP="001E160C">
            <w:pPr>
              <w:rPr>
                <w:i/>
                <w:lang w:eastAsia="ru-RU"/>
              </w:rPr>
            </w:pPr>
            <w:r w:rsidRPr="00310E16">
              <w:rPr>
                <w:i/>
                <w:lang w:eastAsia="ru-RU"/>
              </w:rPr>
              <w:t xml:space="preserve">După semnarea contractului atribuit, în timp de cinci zile lucrătoare, Antreprenorul general prezintă Beneficiarului, Contractul-garanție de bună execuție a lucrărilor, încheiat cu banca unde se deservește Antreprenorul, în cuantum de 10% prin rețineri succesive din plățile facturilor. Garanția de bună execuție a lucrărilor se va restitui Antreprenorului general în baza notificării Beneficiarului către agentul bancar. Notificarea se va face după finalizarea contractului, semnarea procesului-verbal de recepție finală și predare către Beneficiar a certificatului de garanție pentru lucrările executate.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E160C">
            <w:pPr>
              <w:tabs>
                <w:tab w:val="right" w:pos="426"/>
              </w:tabs>
              <w:rPr>
                <w:rFonts w:asciiTheme="majorHAnsi" w:hAnsiTheme="majorHAnsi" w:cstheme="majorHAnsi"/>
              </w:rPr>
            </w:pPr>
          </w:p>
          <w:p w:rsidR="00310E16" w:rsidRPr="004B3524" w:rsidRDefault="00310E16" w:rsidP="00394DD1">
            <w:pPr>
              <w:pStyle w:val="a"/>
              <w:numPr>
                <w:ilvl w:val="0"/>
                <w:numId w:val="56"/>
              </w:numPr>
              <w:tabs>
                <w:tab w:val="left" w:pos="360"/>
                <w:tab w:val="left" w:pos="720"/>
                <w:tab w:val="left" w:pos="1800"/>
                <w:tab w:val="left" w:pos="3240"/>
              </w:tabs>
              <w:spacing w:after="120"/>
              <w:contextualSpacing/>
              <w:rPr>
                <w:i/>
              </w:rPr>
            </w:pPr>
            <w:r w:rsidRPr="004B3524">
              <w:rPr>
                <w:i/>
                <w:sz w:val="22"/>
                <w:szCs w:val="22"/>
              </w:rPr>
              <w:t>Societate pe acţiuni</w:t>
            </w:r>
            <w:r>
              <w:rPr>
                <w:i/>
                <w:sz w:val="22"/>
                <w:szCs w:val="22"/>
              </w:rPr>
              <w:t>, sau</w:t>
            </w:r>
          </w:p>
          <w:p w:rsidR="00310E16" w:rsidRPr="00310E16" w:rsidRDefault="00310E16" w:rsidP="00394DD1">
            <w:pPr>
              <w:pStyle w:val="a"/>
              <w:numPr>
                <w:ilvl w:val="0"/>
                <w:numId w:val="56"/>
              </w:numPr>
              <w:tabs>
                <w:tab w:val="left" w:pos="360"/>
                <w:tab w:val="left" w:pos="720"/>
                <w:tab w:val="left" w:pos="1800"/>
                <w:tab w:val="left" w:pos="3240"/>
              </w:tabs>
              <w:spacing w:after="120"/>
              <w:contextualSpacing/>
              <w:rPr>
                <w:i/>
              </w:rPr>
            </w:pPr>
            <w:r w:rsidRPr="004B3524">
              <w:rPr>
                <w:i/>
                <w:sz w:val="22"/>
                <w:szCs w:val="22"/>
              </w:rPr>
              <w:t>Societate cu răspundere limitată</w:t>
            </w:r>
            <w:r>
              <w:rPr>
                <w:i/>
                <w:sz w:val="22"/>
                <w:szCs w:val="22"/>
              </w:rPr>
              <w:t>, sau</w:t>
            </w:r>
          </w:p>
          <w:p w:rsidR="00A20ACF" w:rsidRPr="00310E16" w:rsidRDefault="00310E16" w:rsidP="00394DD1">
            <w:pPr>
              <w:pStyle w:val="a"/>
              <w:numPr>
                <w:ilvl w:val="0"/>
                <w:numId w:val="56"/>
              </w:numPr>
              <w:tabs>
                <w:tab w:val="left" w:pos="360"/>
                <w:tab w:val="left" w:pos="720"/>
                <w:tab w:val="left" w:pos="1800"/>
                <w:tab w:val="left" w:pos="3240"/>
              </w:tabs>
              <w:spacing w:after="120"/>
              <w:contextualSpacing/>
              <w:rPr>
                <w:i/>
              </w:rPr>
            </w:pPr>
            <w:r w:rsidRPr="00310E16">
              <w:rPr>
                <w:i/>
                <w:iCs/>
                <w:sz w:val="22"/>
                <w:szCs w:val="22"/>
              </w:rPr>
              <w:t>Alte forme orgatorico-juridice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1E160C"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10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D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731"/>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94DD1">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94DD1">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94DD1">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94DD1">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394DD1">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D30CEE" w:rsidRDefault="005D708F" w:rsidP="005D708F">
      <w:pPr>
        <w:pStyle w:val="2"/>
        <w:rPr>
          <w:bCs w:val="0"/>
          <w:color w:val="FF0000"/>
          <w:sz w:val="24"/>
          <w:szCs w:val="24"/>
        </w:rPr>
      </w:pPr>
      <w:bookmarkStart w:id="220" w:name="_Toc390252620"/>
      <w:bookmarkStart w:id="221" w:name="_Toc449692117"/>
      <w:r w:rsidRPr="00D30CEE">
        <w:rPr>
          <w:color w:val="FF0000"/>
          <w:sz w:val="24"/>
          <w:szCs w:val="24"/>
        </w:rPr>
        <w:lastRenderedPageBreak/>
        <w:t xml:space="preserve">CAPITOLUL </w:t>
      </w:r>
      <w:r w:rsidR="00233538" w:rsidRPr="00D30CEE">
        <w:rPr>
          <w:color w:val="FF0000"/>
          <w:sz w:val="24"/>
          <w:szCs w:val="24"/>
        </w:rPr>
        <w:t>IV</w:t>
      </w:r>
      <w:bookmarkEnd w:id="220"/>
      <w:bookmarkEnd w:id="221"/>
      <w:r w:rsidRPr="00D30CEE">
        <w:rPr>
          <w:color w:val="FF0000"/>
          <w:sz w:val="24"/>
          <w:szCs w:val="24"/>
        </w:rPr>
        <w:t xml:space="preserve">. </w:t>
      </w:r>
      <w:bookmarkStart w:id="222" w:name="_Toc449692118"/>
      <w:bookmarkStart w:id="223" w:name="_Toc390252621"/>
      <w:r w:rsidR="00233538" w:rsidRPr="00D30CEE">
        <w:rPr>
          <w:bCs w:val="0"/>
          <w:color w:val="FF0000"/>
          <w:sz w:val="24"/>
          <w:szCs w:val="24"/>
        </w:rPr>
        <w:t>CAIET DE SARCINI</w:t>
      </w:r>
      <w:bookmarkEnd w:id="222"/>
      <w:r w:rsidR="001C4DFD" w:rsidRPr="00D30CEE">
        <w:rPr>
          <w:bCs w:val="0"/>
          <w:color w:val="FF0000"/>
          <w:sz w:val="24"/>
          <w:szCs w:val="24"/>
        </w:rPr>
        <w:t xml:space="preserve">. </w:t>
      </w:r>
      <w:r w:rsidR="001C4DFD" w:rsidRPr="00D30CEE">
        <w:rPr>
          <w:color w:val="FF0000"/>
          <w:sz w:val="24"/>
          <w:szCs w:val="24"/>
        </w:rPr>
        <w:t>FORMULARUL DE DEVIZ NR.1 – LISTA CU CANTITĂȚILE DE LUCRĂRI</w:t>
      </w:r>
      <w:bookmarkEnd w:id="223"/>
    </w:p>
    <w:p w:rsidR="00233538" w:rsidRPr="004D1ABA" w:rsidRDefault="005D708F" w:rsidP="004D1ABA">
      <w:pPr>
        <w:pStyle w:val="3"/>
        <w:keepNext w:val="0"/>
        <w:keepLines w:val="0"/>
        <w:tabs>
          <w:tab w:val="left" w:pos="360"/>
          <w:tab w:val="left" w:pos="1134"/>
        </w:tabs>
        <w:spacing w:before="0" w:after="120"/>
        <w:ind w:left="360"/>
        <w:jc w:val="both"/>
        <w:rPr>
          <w:rFonts w:cstheme="majorHAnsi"/>
        </w:rPr>
      </w:pPr>
      <w:r>
        <w:rPr>
          <w:bCs w:val="0"/>
        </w:rPr>
        <w:t xml:space="preserve">SECȚIUNEA </w:t>
      </w:r>
      <w:r w:rsidR="00FE6192">
        <w:rPr>
          <w:bCs w:val="0"/>
        </w:rPr>
        <w:t>1</w:t>
      </w:r>
      <w:r>
        <w:rPr>
          <w:bCs w:val="0"/>
        </w:rPr>
        <w:t xml:space="preserve">. </w:t>
      </w:r>
      <w:r w:rsidR="004D1ABA">
        <w:rPr>
          <w:rFonts w:cstheme="majorHAnsi"/>
        </w:rPr>
        <w:t>Caiet de sarcini</w:t>
      </w:r>
    </w:p>
    <w:p w:rsidR="00E71F7B" w:rsidRDefault="00E71F7B" w:rsidP="00E71F7B">
      <w:pPr>
        <w:jc w:val="both"/>
      </w:pPr>
    </w:p>
    <w:p w:rsidR="004D1ABA" w:rsidRPr="00B27145" w:rsidRDefault="004D1ABA" w:rsidP="004D1ABA">
      <w:pPr>
        <w:rPr>
          <w:u w:val="single"/>
        </w:rPr>
      </w:pPr>
      <w:r w:rsidRPr="00B27145">
        <w:rPr>
          <w:b/>
        </w:rPr>
        <w:t>Obiectul:</w:t>
      </w:r>
      <w:r w:rsidRPr="00B27145">
        <w:t xml:space="preserve"> </w:t>
      </w:r>
      <w:r w:rsidRPr="00B27145">
        <w:rPr>
          <w:u w:val="single"/>
        </w:rPr>
        <w:t xml:space="preserve">Schimbarea sistemului de încălzire la Liceul Teoretic ,,Sireți” din s. Sireți, r-nul. Strășeni </w:t>
      </w:r>
    </w:p>
    <w:p w:rsidR="004D1ABA" w:rsidRPr="00B27145" w:rsidRDefault="004D1ABA" w:rsidP="004D1ABA">
      <w:pPr>
        <w:rPr>
          <w:u w:val="single"/>
        </w:rPr>
      </w:pPr>
      <w:r w:rsidRPr="00B27145">
        <w:rPr>
          <w:b/>
        </w:rPr>
        <w:t>Autoritatea contractantă:</w:t>
      </w:r>
      <w:r w:rsidRPr="00B27145">
        <w:t xml:space="preserve"> </w:t>
      </w:r>
      <w:r w:rsidRPr="00B27145">
        <w:rPr>
          <w:u w:val="single"/>
        </w:rPr>
        <w:t>Aparatul Președintelui raionului Strășeni, (Consiliul raional Strășeni), mun. Străşeni, str. M. Eminescu, 28</w:t>
      </w:r>
    </w:p>
    <w:p w:rsidR="004D1ABA" w:rsidRPr="00B27145" w:rsidRDefault="004D1ABA" w:rsidP="004D1ABA">
      <w:pPr>
        <w:rPr>
          <w:u w:val="single"/>
        </w:rPr>
      </w:pPr>
      <w:r>
        <w:rPr>
          <w:b/>
        </w:rPr>
        <w:t>Beneficiar</w:t>
      </w:r>
      <w:r w:rsidRPr="00B27145">
        <w:rPr>
          <w:b/>
        </w:rPr>
        <w:t xml:space="preserve">: </w:t>
      </w:r>
      <w:r w:rsidRPr="00B27145">
        <w:rPr>
          <w:u w:val="single"/>
        </w:rPr>
        <w:t xml:space="preserve">Liceul Teoretic ,,Sireți” din s. Sireți, r-nul. Strășeni </w:t>
      </w:r>
    </w:p>
    <w:p w:rsidR="004D1ABA" w:rsidRPr="00B27145" w:rsidRDefault="004D1ABA" w:rsidP="004D1ABA">
      <w:pPr>
        <w:rPr>
          <w:b/>
        </w:rPr>
      </w:pPr>
      <w:r w:rsidRPr="00B27145">
        <w:rPr>
          <w:b/>
        </w:rPr>
        <w:t xml:space="preserve">             </w:t>
      </w:r>
    </w:p>
    <w:p w:rsidR="004D1ABA" w:rsidRPr="00B27145" w:rsidRDefault="004D1ABA" w:rsidP="004D1ABA">
      <w:pPr>
        <w:pStyle w:val="a"/>
        <w:numPr>
          <w:ilvl w:val="0"/>
          <w:numId w:val="66"/>
        </w:numPr>
        <w:tabs>
          <w:tab w:val="clear" w:pos="1134"/>
          <w:tab w:val="left" w:pos="851"/>
        </w:tabs>
        <w:rPr>
          <w:b/>
        </w:rPr>
      </w:pPr>
      <w:r w:rsidRPr="00B27145">
        <w:rPr>
          <w:b/>
        </w:rPr>
        <w:t xml:space="preserve"> Preambul </w:t>
      </w:r>
    </w:p>
    <w:p w:rsidR="004D1ABA" w:rsidRPr="00B27145" w:rsidRDefault="004D1ABA" w:rsidP="004D1ABA">
      <w:pPr>
        <w:autoSpaceDE w:val="0"/>
        <w:autoSpaceDN w:val="0"/>
        <w:adjustRightInd w:val="0"/>
        <w:jc w:val="both"/>
        <w:rPr>
          <w:rFonts w:eastAsiaTheme="minorHAnsi"/>
          <w:noProof w:val="0"/>
        </w:rPr>
      </w:pPr>
      <w:r w:rsidRPr="00B27145">
        <w:rPr>
          <w:b/>
        </w:rPr>
        <w:t xml:space="preserve">       </w:t>
      </w:r>
      <w:r w:rsidRPr="00B27145">
        <w:t>1.1</w:t>
      </w:r>
      <w:r w:rsidRPr="00B27145">
        <w:rPr>
          <w:b/>
        </w:rPr>
        <w:t xml:space="preserve"> </w:t>
      </w:r>
      <w:r w:rsidRPr="00B27145">
        <w:rPr>
          <w:rFonts w:eastAsiaTheme="minorHAnsi"/>
          <w:noProof w:val="0"/>
        </w:rPr>
        <w:t>Caietul de sarcini face parte integrantă din documentația pentru atribuirea contractului și</w:t>
      </w:r>
    </w:p>
    <w:p w:rsidR="004D1ABA" w:rsidRPr="00B27145" w:rsidRDefault="004D1ABA" w:rsidP="004D1ABA">
      <w:pPr>
        <w:autoSpaceDE w:val="0"/>
        <w:autoSpaceDN w:val="0"/>
        <w:adjustRightInd w:val="0"/>
        <w:jc w:val="both"/>
        <w:rPr>
          <w:rFonts w:eastAsiaTheme="minorHAnsi"/>
          <w:noProof w:val="0"/>
        </w:rPr>
      </w:pPr>
      <w:r w:rsidRPr="00B27145">
        <w:rPr>
          <w:rFonts w:eastAsiaTheme="minorHAnsi"/>
          <w:noProof w:val="0"/>
        </w:rPr>
        <w:t>constituie ansamblul cerințelor pe baza cărora se elaborează de către fiecare ofertant propunerea tehnica.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 relevante sau altele asemenea.</w:t>
      </w:r>
    </w:p>
    <w:p w:rsidR="004D1ABA" w:rsidRPr="00B27145" w:rsidRDefault="004D1ABA" w:rsidP="004D1ABA">
      <w:pPr>
        <w:autoSpaceDE w:val="0"/>
        <w:autoSpaceDN w:val="0"/>
        <w:adjustRightInd w:val="0"/>
        <w:jc w:val="both"/>
        <w:rPr>
          <w:rFonts w:eastAsiaTheme="minorHAnsi"/>
          <w:noProof w:val="0"/>
        </w:rPr>
      </w:pPr>
      <w:r w:rsidRPr="00B27145">
        <w:rPr>
          <w:rFonts w:eastAsiaTheme="minorHAnsi"/>
          <w:noProof w:val="0"/>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4D1ABA" w:rsidRPr="00B27145" w:rsidRDefault="004D1ABA" w:rsidP="004D1ABA">
      <w:pPr>
        <w:autoSpaceDE w:val="0"/>
        <w:autoSpaceDN w:val="0"/>
        <w:adjustRightInd w:val="0"/>
        <w:jc w:val="both"/>
        <w:rPr>
          <w:rFonts w:eastAsiaTheme="minorHAnsi"/>
          <w:noProof w:val="0"/>
        </w:rPr>
      </w:pPr>
      <w:r w:rsidRPr="00B27145">
        <w:rPr>
          <w:rFonts w:eastAsiaTheme="minorHAnsi"/>
          <w:noProof w:val="0"/>
        </w:rPr>
        <w:t xml:space="preserve">       1.3 În situația nerespectării acestor cerințe și condiții oferta este considerată neconformă.</w:t>
      </w:r>
    </w:p>
    <w:p w:rsidR="004D1ABA" w:rsidRPr="00B27145" w:rsidRDefault="004D1ABA" w:rsidP="004D1ABA">
      <w:pPr>
        <w:rPr>
          <w:b/>
        </w:rPr>
      </w:pPr>
      <w:r w:rsidRPr="00B27145">
        <w:rPr>
          <w:b/>
        </w:rPr>
        <w:t xml:space="preserve">                </w:t>
      </w:r>
    </w:p>
    <w:p w:rsidR="004D1ABA" w:rsidRPr="00B27145" w:rsidRDefault="004D1ABA" w:rsidP="004D1ABA">
      <w:pPr>
        <w:pStyle w:val="cp"/>
        <w:ind w:firstLine="709"/>
        <w:jc w:val="both"/>
      </w:pPr>
      <w:r w:rsidRPr="00B27145">
        <w:t> 2. Descriere generală</w:t>
      </w:r>
    </w:p>
    <w:p w:rsidR="004D1ABA" w:rsidRPr="00B27145" w:rsidRDefault="004D1ABA" w:rsidP="004D1ABA">
      <w:pPr>
        <w:jc w:val="both"/>
      </w:pPr>
      <w:r w:rsidRPr="00B27145">
        <w:t xml:space="preserve">      Schimbarea sistemului de încălzire (bloc studii, ospătărie și sala sportivă) la Liceul Teoretic ,,Sireți” din s. Sireți, r-nul. Strășeni, cuprinde executarea lucrărilor de demontare a sistemului învechit din țavă neagră, calorifere din fontă și montarea sistemului nou din țeavă de polietilenă de înaltă densitate sau polipropilenă armată, montarea radiatoarelor din oțel. </w:t>
      </w:r>
    </w:p>
    <w:p w:rsidR="004D1ABA" w:rsidRPr="00B27145" w:rsidRDefault="004D1ABA" w:rsidP="004D1ABA">
      <w:pPr>
        <w:jc w:val="both"/>
        <w:rPr>
          <w:b/>
        </w:rPr>
      </w:pPr>
      <w:r w:rsidRPr="00B27145">
        <w:t xml:space="preserve">       Lucrările de construcții se vor realiza în baza graficului de execuție a lucrărilor, coordonat  între Antreprenor și Beneficiar și conform etapelor prevăzute în proiectului de execuție, dupa transmiterea avizului de incepere a lucrarilor de catre Beneficiar. </w:t>
      </w:r>
    </w:p>
    <w:p w:rsidR="004D1ABA" w:rsidRPr="00B27145" w:rsidRDefault="004D1ABA" w:rsidP="004D1ABA">
      <w:pPr>
        <w:jc w:val="both"/>
        <w:rPr>
          <w:b/>
        </w:rPr>
      </w:pPr>
    </w:p>
    <w:p w:rsidR="004D1ABA" w:rsidRPr="00B27145" w:rsidRDefault="004D1ABA" w:rsidP="004D1ABA">
      <w:pPr>
        <w:ind w:firstLine="709"/>
        <w:jc w:val="both"/>
        <w:rPr>
          <w:b/>
        </w:rPr>
      </w:pPr>
      <w:r w:rsidRPr="00B27145">
        <w:rPr>
          <w:b/>
        </w:rPr>
        <w:t>3. Informaţii şi proiectare</w:t>
      </w:r>
    </w:p>
    <w:p w:rsidR="004D1ABA" w:rsidRPr="00B27145" w:rsidRDefault="004D1ABA" w:rsidP="004D1ABA">
      <w:pPr>
        <w:jc w:val="both"/>
      </w:pPr>
      <w:r w:rsidRPr="00B27145">
        <w:rPr>
          <w:b/>
        </w:rPr>
        <w:t xml:space="preserve">        </w:t>
      </w:r>
      <w:r w:rsidRPr="00B27145">
        <w:t xml:space="preserve">Lucrările de schimbare a sistemului de încălzire se va executa în baza proiectului de execuție și devizului de cheltuieli, parte integrantă a contractului, elaborat și expertizat conform legislatiei, normelor, regulamentelor si standardelor Republicii Moldova in vigoare obligatorii pentru executie de către antreprenor (obiectiv nr. 19-2017).  </w:t>
      </w:r>
    </w:p>
    <w:p w:rsidR="004D1ABA" w:rsidRPr="00B27145" w:rsidRDefault="004D1ABA" w:rsidP="004D1ABA">
      <w:pPr>
        <w:ind w:firstLine="709"/>
        <w:jc w:val="both"/>
      </w:pPr>
    </w:p>
    <w:p w:rsidR="004D1ABA" w:rsidRPr="00B27145" w:rsidRDefault="004D1ABA" w:rsidP="004D1ABA">
      <w:pPr>
        <w:ind w:firstLine="709"/>
        <w:jc w:val="both"/>
        <w:rPr>
          <w:b/>
        </w:rPr>
      </w:pPr>
      <w:r w:rsidRPr="00B27145">
        <w:rPr>
          <w:b/>
        </w:rPr>
        <w:t>4. Materiale, compatibilităţi, reglementări tehnice şi standarde utilizate</w:t>
      </w:r>
    </w:p>
    <w:p w:rsidR="004D1ABA" w:rsidRPr="00B27145" w:rsidRDefault="004D1ABA" w:rsidP="004D1ABA">
      <w:pPr>
        <w:jc w:val="both"/>
        <w:rPr>
          <w:lang w:val="en-US"/>
        </w:rPr>
      </w:pPr>
      <w:r w:rsidRPr="00B27145">
        <w:t xml:space="preserve">      4.1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B27145">
        <w:rPr>
          <w:lang w:val="en-US"/>
        </w:rPr>
        <w:t>Înlocuirea produselor si procedeelor prevazute in proiect cu altele se vor efectua numai pe baza solutiilor stabilite de proiectanți cu acordul investitorului. Se supun obligatoriu verificarii calitații si recepționarii lucrarilor ascunse si/sau in faze determinante la construcții si instalații aferente prevazute in proiectul de executie.</w:t>
      </w:r>
    </w:p>
    <w:p w:rsidR="004D1ABA" w:rsidRPr="00B27145" w:rsidRDefault="004D1ABA" w:rsidP="004D1ABA">
      <w:pPr>
        <w:jc w:val="both"/>
        <w:rPr>
          <w:lang w:val="en-US"/>
        </w:rPr>
      </w:pPr>
      <w:r w:rsidRPr="00B27145">
        <w:rPr>
          <w:lang w:val="en-US"/>
        </w:rPr>
        <w:t xml:space="preserve">      Executantul va stabili raspunderea tuturor participanţilor la procesul de productie (factori de raspundere, colaboratori, subcontractanti) in corespundere cu sistemul propriu de asigurare a calitatii adoptat cu prevederele legale in vigoare.</w:t>
      </w:r>
    </w:p>
    <w:p w:rsidR="004D1ABA" w:rsidRPr="00B27145" w:rsidRDefault="004D1ABA" w:rsidP="004D1ABA">
      <w:pPr>
        <w:jc w:val="both"/>
      </w:pPr>
      <w:r w:rsidRPr="00B27145">
        <w:rPr>
          <w:b/>
        </w:rPr>
        <w:t xml:space="preserve">       </w:t>
      </w:r>
      <w:r w:rsidRPr="00B27145">
        <w:t xml:space="preserve">      Sistemului nou de încălzire se va monta din țeavă de polietilenă armată de înaltă densitate sau polipropilenă armată și radiatoare din oțel. </w:t>
      </w:r>
    </w:p>
    <w:p w:rsidR="004D1ABA" w:rsidRPr="00B27145" w:rsidRDefault="004D1ABA" w:rsidP="004D1ABA">
      <w:pPr>
        <w:jc w:val="both"/>
        <w:rPr>
          <w:b/>
        </w:rPr>
      </w:pPr>
      <w:r w:rsidRPr="00B27145">
        <w:rPr>
          <w:b/>
        </w:rPr>
        <w:t>Date tehnice pentru radiatoarele din oțel:</w:t>
      </w:r>
    </w:p>
    <w:p w:rsidR="004D1ABA" w:rsidRPr="00B27145" w:rsidRDefault="004D1ABA" w:rsidP="004D1ABA">
      <w:pPr>
        <w:ind w:left="360" w:hanging="360"/>
        <w:rPr>
          <w:b/>
          <w:bCs/>
        </w:rPr>
      </w:pPr>
      <w:r w:rsidRPr="00B27145">
        <w:t xml:space="preserve">- Presiune de lucru maxim admisibila radiator: </w:t>
      </w:r>
      <w:r w:rsidRPr="00B27145">
        <w:rPr>
          <w:b/>
          <w:bCs/>
        </w:rPr>
        <w:t>10 bar</w:t>
      </w:r>
    </w:p>
    <w:p w:rsidR="004D1ABA" w:rsidRPr="00B27145" w:rsidRDefault="004D1ABA" w:rsidP="004D1ABA">
      <w:pPr>
        <w:rPr>
          <w:b/>
          <w:bCs/>
          <w:noProof w:val="0"/>
          <w:lang w:val="en-US"/>
        </w:rPr>
      </w:pPr>
      <w:r w:rsidRPr="00B27145">
        <w:rPr>
          <w:noProof w:val="0"/>
          <w:lang w:val="en-US"/>
        </w:rPr>
        <w:lastRenderedPageBreak/>
        <w:t xml:space="preserve">- Presiune de testare radiator: </w:t>
      </w:r>
      <w:r w:rsidRPr="00B27145">
        <w:rPr>
          <w:b/>
          <w:bCs/>
          <w:noProof w:val="0"/>
          <w:lang w:val="en-US"/>
        </w:rPr>
        <w:t>13 bar</w:t>
      </w:r>
    </w:p>
    <w:p w:rsidR="004D1ABA" w:rsidRPr="00B27145" w:rsidRDefault="004D1ABA" w:rsidP="004D1ABA">
      <w:pPr>
        <w:rPr>
          <w:b/>
          <w:bCs/>
          <w:noProof w:val="0"/>
          <w:lang w:val="en-US"/>
        </w:rPr>
      </w:pPr>
      <w:r w:rsidRPr="00B27145">
        <w:rPr>
          <w:noProof w:val="0"/>
          <w:lang w:val="en-US"/>
        </w:rPr>
        <w:t xml:space="preserve">- Temperatura de functionare maxima: </w:t>
      </w:r>
      <w:r w:rsidRPr="00B27145">
        <w:rPr>
          <w:b/>
          <w:bCs/>
          <w:noProof w:val="0"/>
          <w:lang w:val="en-US"/>
        </w:rPr>
        <w:t>110°C</w:t>
      </w:r>
    </w:p>
    <w:p w:rsidR="004D1ABA" w:rsidRPr="00B27145" w:rsidRDefault="004D1ABA" w:rsidP="004D1ABA">
      <w:pPr>
        <w:rPr>
          <w:b/>
          <w:bCs/>
          <w:noProof w:val="0"/>
          <w:lang w:val="en-US"/>
        </w:rPr>
      </w:pPr>
      <w:r w:rsidRPr="00B27145">
        <w:rPr>
          <w:noProof w:val="0"/>
          <w:lang w:val="en-US"/>
        </w:rPr>
        <w:t>- Filet de racordare :</w:t>
      </w:r>
      <w:r w:rsidRPr="00B27145">
        <w:rPr>
          <w:b/>
          <w:bCs/>
          <w:noProof w:val="0"/>
          <w:lang w:val="en-US"/>
        </w:rPr>
        <w:t xml:space="preserve"> G 1/2 interior</w:t>
      </w:r>
    </w:p>
    <w:p w:rsidR="004D1ABA" w:rsidRPr="00B27145" w:rsidRDefault="004D1ABA" w:rsidP="004D1ABA">
      <w:pPr>
        <w:rPr>
          <w:b/>
          <w:bCs/>
          <w:noProof w:val="0"/>
          <w:lang w:val="en-US"/>
        </w:rPr>
      </w:pPr>
      <w:r w:rsidRPr="00B27145">
        <w:rPr>
          <w:bCs/>
          <w:noProof w:val="0"/>
          <w:kern w:val="36"/>
          <w:lang w:val="en-US"/>
        </w:rPr>
        <w:t>- Radiatoarele dotate cu aerisitor manual</w:t>
      </w:r>
    </w:p>
    <w:p w:rsidR="004D1ABA" w:rsidRPr="00B27145" w:rsidRDefault="004D1ABA" w:rsidP="004D1ABA">
      <w:pPr>
        <w:rPr>
          <w:b/>
          <w:bCs/>
          <w:noProof w:val="0"/>
          <w:lang w:val="en-US"/>
        </w:rPr>
      </w:pPr>
      <w:r w:rsidRPr="00B27145">
        <w:rPr>
          <w:noProof w:val="0"/>
          <w:lang w:val="en-US"/>
        </w:rPr>
        <w:t>- Vopsea de baza / culoare radiator cu finisaj de calitate:</w:t>
      </w:r>
      <w:r w:rsidRPr="00B27145">
        <w:rPr>
          <w:b/>
          <w:bCs/>
          <w:noProof w:val="0"/>
          <w:lang w:val="en-US"/>
        </w:rPr>
        <w:t xml:space="preserve"> alb RAL 9010</w:t>
      </w:r>
    </w:p>
    <w:p w:rsidR="004D1ABA" w:rsidRPr="00B27145" w:rsidRDefault="004D1ABA" w:rsidP="004D1ABA">
      <w:r w:rsidRPr="00B27145">
        <w:t>- Rezistenţă îndelungată la coroziune</w:t>
      </w:r>
    </w:p>
    <w:p w:rsidR="004D1ABA" w:rsidRPr="00B27145" w:rsidRDefault="004D1ABA" w:rsidP="004D1ABA">
      <w:r w:rsidRPr="00B27145">
        <w:t>- Suprafaţă igienică</w:t>
      </w:r>
    </w:p>
    <w:p w:rsidR="004D1ABA" w:rsidRPr="00B27145" w:rsidRDefault="004D1ABA" w:rsidP="004D1ABA">
      <w:pPr>
        <w:jc w:val="both"/>
        <w:rPr>
          <w:b/>
          <w:bCs/>
          <w:noProof w:val="0"/>
          <w:kern w:val="36"/>
          <w:lang w:val="en-US"/>
        </w:rPr>
      </w:pPr>
      <w:r w:rsidRPr="00B27145">
        <w:rPr>
          <w:bCs/>
          <w:noProof w:val="0"/>
          <w:kern w:val="36"/>
          <w:lang w:val="en-US"/>
        </w:rPr>
        <w:t>- Garanție pentru radiator:</w:t>
      </w:r>
      <w:r w:rsidRPr="00B27145">
        <w:rPr>
          <w:b/>
          <w:bCs/>
          <w:noProof w:val="0"/>
          <w:kern w:val="36"/>
          <w:lang w:val="en-US"/>
        </w:rPr>
        <w:t xml:space="preserve"> 10 ANI</w:t>
      </w:r>
    </w:p>
    <w:p w:rsidR="004D1ABA" w:rsidRPr="00B27145" w:rsidRDefault="004D1ABA" w:rsidP="004D1ABA">
      <w:pPr>
        <w:jc w:val="both"/>
      </w:pPr>
      <w:r w:rsidRPr="00B27145">
        <w:t xml:space="preserve">- Certificatul de calitate ISO 9001 </w:t>
      </w:r>
    </w:p>
    <w:p w:rsidR="004D1ABA" w:rsidRPr="00B27145" w:rsidRDefault="004D1ABA" w:rsidP="004D1ABA">
      <w:pPr>
        <w:jc w:val="both"/>
        <w:rPr>
          <w:b/>
        </w:rPr>
      </w:pPr>
      <w:r w:rsidRPr="00B27145">
        <w:rPr>
          <w:b/>
        </w:rPr>
        <w:t>Date tehnice pentru țeava de polietilenă armată de înaltă densitate sau polipropilenă armată:</w:t>
      </w:r>
    </w:p>
    <w:p w:rsidR="004D1ABA" w:rsidRPr="00B27145" w:rsidRDefault="004D1ABA" w:rsidP="004D1ABA">
      <w:pPr>
        <w:ind w:left="360" w:hanging="360"/>
      </w:pPr>
      <w:r w:rsidRPr="00B27145">
        <w:t>- Țeavă cu inserție de fibra compozita destinata sistemelor de incalzire</w:t>
      </w:r>
    </w:p>
    <w:p w:rsidR="004D1ABA" w:rsidRPr="00B27145" w:rsidRDefault="004D1ABA" w:rsidP="004D1ABA">
      <w:pPr>
        <w:ind w:left="360" w:hanging="360"/>
      </w:pPr>
      <w:r w:rsidRPr="00B27145">
        <w:t xml:space="preserve">- Clasa aplicatiei si presiunea nominală Clasa 1/25 bar </w:t>
      </w:r>
    </w:p>
    <w:p w:rsidR="004D1ABA" w:rsidRPr="00B27145" w:rsidRDefault="004D1ABA" w:rsidP="004D1ABA">
      <w:pPr>
        <w:ind w:left="360" w:hanging="360"/>
      </w:pPr>
      <w:r w:rsidRPr="00B27145">
        <w:t>- Temperatura maxima suportata 90°C</w:t>
      </w:r>
    </w:p>
    <w:p w:rsidR="004D1ABA" w:rsidRPr="00B27145" w:rsidRDefault="004D1ABA" w:rsidP="004D1ABA">
      <w:pPr>
        <w:ind w:left="360" w:hanging="360"/>
      </w:pPr>
      <w:r w:rsidRPr="00B27145">
        <w:t>- Culoare teava: alb</w:t>
      </w:r>
    </w:p>
    <w:p w:rsidR="004D1ABA" w:rsidRPr="00B27145" w:rsidRDefault="004D1ABA" w:rsidP="004D1ABA">
      <w:pPr>
        <w:ind w:left="360" w:hanging="360"/>
      </w:pPr>
      <w:r w:rsidRPr="00B27145">
        <w:t>- Grosimea peretelui (mm): 3.5</w:t>
      </w:r>
    </w:p>
    <w:p w:rsidR="004D1ABA" w:rsidRPr="00B27145" w:rsidRDefault="004D1ABA" w:rsidP="004D1ABA">
      <w:pPr>
        <w:ind w:left="360" w:hanging="360"/>
      </w:pPr>
      <w:r w:rsidRPr="00B27145">
        <w:t>- Garantia pentru tubulatura si fitingurile din polipropilena: 5 ani</w:t>
      </w:r>
    </w:p>
    <w:p w:rsidR="004D1ABA" w:rsidRPr="00B27145" w:rsidRDefault="004D1ABA" w:rsidP="004D1ABA">
      <w:pPr>
        <w:ind w:left="360" w:hanging="360"/>
      </w:pPr>
      <w:r w:rsidRPr="00B27145">
        <w:t>- Durata estimata de viata: 50 ani</w:t>
      </w:r>
    </w:p>
    <w:p w:rsidR="004D1ABA" w:rsidRPr="00B27145" w:rsidRDefault="004D1ABA" w:rsidP="004D1ABA">
      <w:pPr>
        <w:jc w:val="both"/>
        <w:rPr>
          <w:b/>
        </w:rPr>
      </w:pPr>
    </w:p>
    <w:p w:rsidR="004D1ABA" w:rsidRPr="00B27145" w:rsidRDefault="004D1ABA" w:rsidP="004D1ABA">
      <w:pPr>
        <w:ind w:firstLine="709"/>
        <w:jc w:val="both"/>
        <w:rPr>
          <w:b/>
        </w:rPr>
      </w:pPr>
      <w:r w:rsidRPr="00B27145">
        <w:rPr>
          <w:b/>
        </w:rPr>
        <w:t>5. Mostre</w:t>
      </w:r>
    </w:p>
    <w:p w:rsidR="004D1ABA" w:rsidRPr="00B27145" w:rsidRDefault="004D1ABA" w:rsidP="004D1ABA">
      <w:pPr>
        <w:jc w:val="both"/>
      </w:pPr>
      <w:r w:rsidRPr="00B27145">
        <w:t xml:space="preserve">     Executantul v-a asigura, realiza, atesta si garanta calitatea constructiei conform prevederelor legii nr.721 din 02.02.96 privind calitatea în constructii. La toate materialele, utilajele si lucrările de construtie parametrii tehnice ale carora difera sau care nu sunt prevazute de catre documentația de executie antreprenorul v-a prezenta probele necesare de laborator şi о cantitate de marfa necesara pentru aprecierea parametrelor tehnice la cererea autoritatii contractante.</w:t>
      </w:r>
    </w:p>
    <w:p w:rsidR="004D1ABA" w:rsidRPr="00B27145" w:rsidRDefault="004D1ABA" w:rsidP="004D1ABA">
      <w:pPr>
        <w:jc w:val="both"/>
      </w:pPr>
      <w:r w:rsidRPr="00B27145">
        <w:t xml:space="preserve">     Sudarea elementelor din polietilenă execută de catre lucratori atestati, confirmati prin certificate de borna. Toate probele vor fi efectuate de catre laboratoare autorizate şi acreditate in modul stabilit conform NCM A.03.06-96. Asigurarea nivelului de calitate corespunzator exigentelor esentiale se va asigura printr-un sistem de calitate conceput şi realizat prin personal propriu, cu diriginte de şantier atestat. </w:t>
      </w:r>
    </w:p>
    <w:p w:rsidR="004D1ABA" w:rsidRPr="00B27145" w:rsidRDefault="004D1ABA" w:rsidP="004D1ABA">
      <w:pPr>
        <w:jc w:val="both"/>
      </w:pPr>
      <w:r w:rsidRPr="00B27145">
        <w:t xml:space="preserve">      Autoritatea contractantă-grupul de lucru pentru achiziții publice în timpul examinării și evalării ofertelor depuse la concurs va solicita mostre și certificate de conformitate ale materialelor de bază necesare pentru executarea proiectului.</w:t>
      </w:r>
    </w:p>
    <w:p w:rsidR="004D1ABA" w:rsidRPr="00B27145" w:rsidRDefault="004D1ABA" w:rsidP="004D1ABA">
      <w:pPr>
        <w:ind w:firstLine="709"/>
        <w:jc w:val="both"/>
      </w:pPr>
    </w:p>
    <w:p w:rsidR="004D1ABA" w:rsidRPr="00B27145" w:rsidRDefault="004D1ABA" w:rsidP="004D1ABA">
      <w:pPr>
        <w:ind w:firstLine="709"/>
        <w:jc w:val="both"/>
        <w:rPr>
          <w:b/>
        </w:rPr>
      </w:pPr>
      <w:r w:rsidRPr="00B27145">
        <w:rPr>
          <w:b/>
        </w:rPr>
        <w:t>6. Furnizarea, păstrarea, protecţia materialelor şi a lucrărilor. Securitatea construcţiilor şi a terenurilor aferente</w:t>
      </w:r>
    </w:p>
    <w:p w:rsidR="004D1ABA" w:rsidRPr="00B27145" w:rsidRDefault="004D1ABA" w:rsidP="004D1ABA">
      <w:pPr>
        <w:jc w:val="both"/>
      </w:pPr>
      <w:r w:rsidRPr="00B27145">
        <w:t xml:space="preserve">      Furnizarea materialelor de construcții va fi efectuată de catre antreprenor conform parametrilor tehnici stipulaţi in documentația de execuție, purtînd raspunere de calitatea produselor, transportare, manipulare, depozitare si protecția lor. Materialele se vor livra în ambalajele originale, containere sau pachete purtînd marca si identificarea producătorului sau furnizorului.</w:t>
      </w:r>
    </w:p>
    <w:p w:rsidR="004D1ABA" w:rsidRPr="00B27145" w:rsidRDefault="004D1ABA" w:rsidP="004D1ABA">
      <w:pPr>
        <w:jc w:val="both"/>
      </w:pPr>
      <w:r w:rsidRPr="00B27145">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4D1ABA" w:rsidRPr="00B27145" w:rsidRDefault="004D1ABA" w:rsidP="004D1ABA">
      <w:pPr>
        <w:jc w:val="both"/>
      </w:pPr>
      <w:r w:rsidRPr="00B27145">
        <w:t xml:space="preserve">       Conform Regulamentului de recepție a construcțiilor si instalațiilor aferente aprobat prin Hotărîrea Guvernului nr.285 din 23.05.96 antreprenorul efectuează protecţia si securitatea lucrarilor executate, construcțiilor si teritoriilor aferente, in funcție de condiţiile atmosferice pînă la semnarea procesului verbal de recepție la terminarea lucrarilor.</w:t>
      </w:r>
    </w:p>
    <w:p w:rsidR="004D1ABA" w:rsidRPr="00B27145" w:rsidRDefault="004D1ABA" w:rsidP="004D1ABA">
      <w:pPr>
        <w:jc w:val="both"/>
      </w:pPr>
      <w:r w:rsidRPr="00B27145">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4D1ABA" w:rsidRPr="00B27145" w:rsidRDefault="004D1ABA" w:rsidP="004D1ABA">
      <w:pPr>
        <w:jc w:val="both"/>
      </w:pPr>
    </w:p>
    <w:p w:rsidR="004D1ABA" w:rsidRPr="00B27145" w:rsidRDefault="004D1ABA" w:rsidP="004D1ABA">
      <w:pPr>
        <w:ind w:firstLine="709"/>
        <w:jc w:val="both"/>
        <w:rPr>
          <w:b/>
        </w:rPr>
      </w:pPr>
    </w:p>
    <w:p w:rsidR="004D1ABA" w:rsidRPr="00B27145" w:rsidRDefault="004D1ABA" w:rsidP="004D1ABA">
      <w:pPr>
        <w:ind w:firstLine="709"/>
        <w:jc w:val="both"/>
        <w:rPr>
          <w:b/>
        </w:rPr>
      </w:pPr>
    </w:p>
    <w:p w:rsidR="004D1ABA" w:rsidRPr="00B27145" w:rsidRDefault="004D1ABA" w:rsidP="004D1ABA">
      <w:pPr>
        <w:ind w:firstLine="709"/>
        <w:jc w:val="both"/>
        <w:rPr>
          <w:b/>
        </w:rPr>
      </w:pPr>
      <w:r w:rsidRPr="00B27145">
        <w:rPr>
          <w:b/>
        </w:rPr>
        <w:t>7. Încercări, instrucţiuni, garanţii ale furnizorilor, desene şi scheme de execuţie</w:t>
      </w:r>
    </w:p>
    <w:p w:rsidR="004D1ABA" w:rsidRPr="00B27145" w:rsidRDefault="004D1ABA" w:rsidP="004D1ABA">
      <w:pPr>
        <w:jc w:val="both"/>
      </w:pPr>
      <w:r w:rsidRPr="00B27145">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4D1ABA" w:rsidRPr="00B27145" w:rsidRDefault="004D1ABA" w:rsidP="004D1ABA">
      <w:pPr>
        <w:jc w:val="both"/>
      </w:pPr>
      <w:r w:rsidRPr="00B27145">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4D1ABA" w:rsidRPr="00B27145" w:rsidRDefault="004D1ABA" w:rsidP="004D1ABA">
      <w:pPr>
        <w:jc w:val="both"/>
      </w:pPr>
      <w:r w:rsidRPr="00B27145">
        <w:t xml:space="preserve">      Procesele verbale de verificare a calității lucrarilor ascunse şi/sau in faze determinante la lucrările ce se execută prin subantrepriză se inregistriază in registrele antreprenorului . Responsabil de pastrarea, intocmirea si tinerea la zi a registrelor tehnice este derigintele de şantier atestat. </w:t>
      </w:r>
    </w:p>
    <w:p w:rsidR="004D1ABA" w:rsidRPr="00B27145" w:rsidRDefault="004D1ABA" w:rsidP="004D1ABA">
      <w:pPr>
        <w:jc w:val="both"/>
      </w:pPr>
      <w:r w:rsidRPr="00B27145">
        <w:t xml:space="preserve">      Antreprenorul general va executa încercări hidraulice a sistemului de încălzire înainte de a fi pus în funcțiune, prezentarea proceselor verbale cu rezultatele încercărilor, certificatele de conformitate a materialelor și garanția furnizorilor  la materiale, complecta cartii tehnice.</w:t>
      </w:r>
    </w:p>
    <w:p w:rsidR="004D1ABA" w:rsidRPr="00B27145" w:rsidRDefault="004D1ABA" w:rsidP="004D1ABA">
      <w:pPr>
        <w:jc w:val="both"/>
      </w:pPr>
    </w:p>
    <w:p w:rsidR="004D1ABA" w:rsidRPr="00B27145" w:rsidRDefault="004D1ABA" w:rsidP="004D1ABA">
      <w:pPr>
        <w:ind w:firstLine="709"/>
        <w:jc w:val="both"/>
        <w:rPr>
          <w:b/>
        </w:rPr>
      </w:pPr>
      <w:r w:rsidRPr="00B27145">
        <w:rPr>
          <w:b/>
        </w:rPr>
        <w:t>8. Remedierea viciilor ascunse şi a defectelor</w:t>
      </w:r>
    </w:p>
    <w:p w:rsidR="004D1ABA" w:rsidRPr="00B27145" w:rsidRDefault="004D1ABA" w:rsidP="004D1ABA">
      <w:pPr>
        <w:jc w:val="both"/>
      </w:pPr>
      <w:r w:rsidRPr="00B27145">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continuare orice lucrare, care ar ascunde, prin acoperire sau inglobare, lucrarea defectoasă in cauza, sau care ar impedica accesul la ea.</w:t>
      </w:r>
    </w:p>
    <w:p w:rsidR="004D1ABA" w:rsidRPr="00B27145" w:rsidRDefault="004D1ABA" w:rsidP="004D1ABA">
      <w:pPr>
        <w:jc w:val="both"/>
      </w:pPr>
      <w:r w:rsidRPr="00B27145">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4D1ABA" w:rsidRPr="00B27145" w:rsidRDefault="004D1ABA" w:rsidP="004D1ABA">
      <w:pPr>
        <w:jc w:val="both"/>
      </w:pPr>
      <w:r w:rsidRPr="00B27145">
        <w:t xml:space="preserve">      Executantul este obligat sa execute remediera pe proprie cheltuilă a defectelor calitative aparute din vina lui atît in perioada de execuție, cat şi in perioada de garanție stabilită conform legislației.</w:t>
      </w:r>
    </w:p>
    <w:p w:rsidR="004D1ABA" w:rsidRPr="00B27145" w:rsidRDefault="004D1ABA" w:rsidP="004D1ABA">
      <w:pPr>
        <w:ind w:firstLine="709"/>
        <w:jc w:val="both"/>
      </w:pPr>
    </w:p>
    <w:p w:rsidR="004D1ABA" w:rsidRPr="00B27145" w:rsidRDefault="004D1ABA" w:rsidP="004D1ABA">
      <w:pPr>
        <w:ind w:firstLine="709"/>
        <w:jc w:val="both"/>
        <w:rPr>
          <w:b/>
        </w:rPr>
      </w:pPr>
      <w:r w:rsidRPr="00B27145">
        <w:rPr>
          <w:b/>
        </w:rPr>
        <w:t>9. Trasarea geodezică a lucrărilor, toleranţe de execuţie</w:t>
      </w:r>
    </w:p>
    <w:p w:rsidR="004D1ABA" w:rsidRPr="00B27145" w:rsidRDefault="004D1ABA" w:rsidP="004D1ABA">
      <w:pPr>
        <w:jc w:val="both"/>
      </w:pPr>
      <w:r w:rsidRPr="00B27145">
        <w:t xml:space="preserve">      Trasarea geodezică a clădirii - conform documentației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w:t>
      </w:r>
    </w:p>
    <w:p w:rsidR="004D1ABA" w:rsidRPr="00B27145" w:rsidRDefault="004D1ABA" w:rsidP="004D1ABA">
      <w:pPr>
        <w:ind w:firstLine="709"/>
        <w:jc w:val="both"/>
      </w:pPr>
    </w:p>
    <w:p w:rsidR="004D1ABA" w:rsidRPr="00B27145" w:rsidRDefault="004D1ABA" w:rsidP="004D1ABA">
      <w:pPr>
        <w:ind w:firstLine="709"/>
        <w:jc w:val="both"/>
        <w:rPr>
          <w:b/>
        </w:rPr>
      </w:pPr>
      <w:r w:rsidRPr="00B27145">
        <w:rPr>
          <w:b/>
        </w:rPr>
        <w:t>10. Parametrii de calcul ai elementelor constructive</w:t>
      </w:r>
    </w:p>
    <w:p w:rsidR="004D1ABA" w:rsidRPr="00B27145" w:rsidRDefault="004D1ABA" w:rsidP="004D1ABA">
      <w:pPr>
        <w:jc w:val="both"/>
      </w:pPr>
      <w:r w:rsidRPr="00B27145">
        <w:t>Categoria de importanta a constructiei: normala, conform NCM E.01.02-2005;</w:t>
      </w:r>
    </w:p>
    <w:p w:rsidR="004D1ABA" w:rsidRPr="00B27145" w:rsidRDefault="004D1ABA" w:rsidP="004D1ABA">
      <w:pPr>
        <w:jc w:val="both"/>
      </w:pPr>
      <w:r w:rsidRPr="00B27145">
        <w:t>Categoria clădirii-II;</w:t>
      </w:r>
    </w:p>
    <w:p w:rsidR="004D1ABA" w:rsidRPr="00B27145" w:rsidRDefault="004D1ABA" w:rsidP="004D1ABA">
      <w:pPr>
        <w:jc w:val="both"/>
      </w:pPr>
      <w:r w:rsidRPr="00B27145">
        <w:t>Categoria de responsabilitate-II;</w:t>
      </w:r>
    </w:p>
    <w:p w:rsidR="004D1ABA" w:rsidRPr="00B27145" w:rsidRDefault="004D1ABA" w:rsidP="004D1ABA">
      <w:pPr>
        <w:jc w:val="both"/>
      </w:pPr>
      <w:r w:rsidRPr="00B27145">
        <w:t>Gradul de rezistență la foc-2;</w:t>
      </w:r>
    </w:p>
    <w:p w:rsidR="004D1ABA" w:rsidRPr="00B27145" w:rsidRDefault="004D1ABA" w:rsidP="004D1ABA">
      <w:pPr>
        <w:jc w:val="both"/>
      </w:pPr>
      <w:r w:rsidRPr="00B27145">
        <w:t>Gradul de seismicitate a terenului-6;</w:t>
      </w:r>
    </w:p>
    <w:p w:rsidR="004D1ABA" w:rsidRPr="00B27145" w:rsidRDefault="004D1ABA" w:rsidP="004D1ABA">
      <w:pPr>
        <w:jc w:val="both"/>
      </w:pPr>
      <w:r w:rsidRPr="00B27145">
        <w:t>Regimul climacteric al raionului-III;</w:t>
      </w:r>
    </w:p>
    <w:p w:rsidR="004D1ABA" w:rsidRPr="00B27145" w:rsidRDefault="004D1ABA" w:rsidP="004D1ABA">
      <w:pPr>
        <w:jc w:val="both"/>
      </w:pPr>
      <w:r w:rsidRPr="00B27145">
        <w:t>Teperatura a aerului exterior a celei mai reci 24 de ore luate in calcul- -21°C</w:t>
      </w:r>
    </w:p>
    <w:p w:rsidR="004D1ABA" w:rsidRPr="00B27145" w:rsidRDefault="004D1ABA" w:rsidP="004D1ABA">
      <w:pPr>
        <w:jc w:val="both"/>
      </w:pPr>
      <w:r w:rsidRPr="00B27145">
        <w:t>Temperatura medie anuală a aerului +9,4°C</w:t>
      </w:r>
    </w:p>
    <w:p w:rsidR="004D1ABA" w:rsidRPr="00B27145" w:rsidRDefault="004D1ABA" w:rsidP="004D1ABA">
      <w:pPr>
        <w:jc w:val="both"/>
      </w:pPr>
      <w:r w:rsidRPr="00B27145">
        <w:lastRenderedPageBreak/>
        <w:t>Presiunea normativă a vîntului -30 kg/cm2(0,3kPa)</w:t>
      </w:r>
    </w:p>
    <w:p w:rsidR="004D1ABA" w:rsidRPr="00B27145" w:rsidRDefault="004D1ABA" w:rsidP="004D1ABA">
      <w:pPr>
        <w:jc w:val="both"/>
      </w:pPr>
      <w:r w:rsidRPr="00B27145">
        <w:t>Presiunea normativă a zăpezii-50kg/cm2(0,5kPa)</w:t>
      </w:r>
    </w:p>
    <w:p w:rsidR="004D1ABA" w:rsidRPr="00B27145" w:rsidRDefault="004D1ABA" w:rsidP="004D1ABA">
      <w:pPr>
        <w:jc w:val="both"/>
      </w:pPr>
    </w:p>
    <w:p w:rsidR="004D1ABA" w:rsidRPr="00B27145" w:rsidRDefault="004D1ABA" w:rsidP="004D1ABA">
      <w:pPr>
        <w:ind w:firstLine="709"/>
        <w:jc w:val="both"/>
        <w:rPr>
          <w:b/>
        </w:rPr>
      </w:pPr>
      <w:r w:rsidRPr="00B27145">
        <w:rPr>
          <w:b/>
        </w:rPr>
        <w:t>11. Criterii privind calculul sistemelor de încălzire, ventilare şi condiţionare a aerului</w:t>
      </w:r>
    </w:p>
    <w:p w:rsidR="004D1ABA" w:rsidRPr="00B27145" w:rsidRDefault="004D1ABA" w:rsidP="004D1ABA">
      <w:pPr>
        <w:jc w:val="both"/>
      </w:pPr>
      <w:r w:rsidRPr="00B27145">
        <w:t xml:space="preserve">       Temperaturele luate in calcul a aierulu exterior pentru proiectare:</w:t>
      </w:r>
    </w:p>
    <w:p w:rsidR="004D1ABA" w:rsidRPr="00B27145" w:rsidRDefault="004D1ABA" w:rsidP="004D1ABA">
      <w:pPr>
        <w:jc w:val="both"/>
      </w:pPr>
      <w:r w:rsidRPr="00B27145">
        <w:t>- pentru încalzire şi ventilare (iarna) - -16°C;</w:t>
      </w:r>
    </w:p>
    <w:p w:rsidR="004D1ABA" w:rsidRPr="00B27145" w:rsidRDefault="004D1ABA" w:rsidP="004D1ABA">
      <w:pPr>
        <w:jc w:val="both"/>
      </w:pPr>
      <w:r w:rsidRPr="00B27145">
        <w:t>- pentru ventilare (vara)- +26°C;</w:t>
      </w:r>
    </w:p>
    <w:p w:rsidR="004D1ABA" w:rsidRPr="00B27145" w:rsidRDefault="004D1ABA" w:rsidP="004D1ABA">
      <w:pPr>
        <w:jc w:val="both"/>
      </w:pPr>
      <w:r w:rsidRPr="00B27145">
        <w:t>- pentru ventilare (în perioada de trecere) - 8°C;</w:t>
      </w:r>
    </w:p>
    <w:p w:rsidR="004D1ABA" w:rsidRPr="00B27145" w:rsidRDefault="004D1ABA" w:rsidP="004D1ABA">
      <w:pPr>
        <w:jc w:val="both"/>
      </w:pPr>
      <w:r w:rsidRPr="00B27145">
        <w:t>- pentru codiționare vara Tn- &gt;30,2°C;</w:t>
      </w:r>
    </w:p>
    <w:p w:rsidR="004D1ABA" w:rsidRPr="00B27145" w:rsidRDefault="004D1ABA" w:rsidP="004D1ABA">
      <w:pPr>
        <w:jc w:val="both"/>
      </w:pPr>
      <w:r w:rsidRPr="00B27145">
        <w:t>- perioada de încălzire =166 zile;</w:t>
      </w:r>
    </w:p>
    <w:p w:rsidR="004D1ABA" w:rsidRPr="00B27145" w:rsidRDefault="004D1ABA" w:rsidP="004D1ABA">
      <w:pPr>
        <w:jc w:val="both"/>
      </w:pPr>
      <w:r w:rsidRPr="00B27145">
        <w:t>- sursa de alimentare cu caldură - cazangerea anexată;</w:t>
      </w:r>
    </w:p>
    <w:p w:rsidR="004D1ABA" w:rsidRPr="00B27145" w:rsidRDefault="004D1ABA" w:rsidP="004D1ABA">
      <w:pPr>
        <w:jc w:val="both"/>
      </w:pPr>
      <w:r w:rsidRPr="00B27145">
        <w:t xml:space="preserve">- temperatura agentului termic pentru încălzire 60 -80°C; </w:t>
      </w:r>
    </w:p>
    <w:p w:rsidR="004D1ABA" w:rsidRPr="00B27145" w:rsidRDefault="004D1ABA" w:rsidP="004D1ABA">
      <w:pPr>
        <w:jc w:val="both"/>
      </w:pPr>
      <w:r w:rsidRPr="00B27145">
        <w:t xml:space="preserve">- temperatura apei calde 50°C; </w:t>
      </w:r>
    </w:p>
    <w:p w:rsidR="004D1ABA" w:rsidRPr="00B27145" w:rsidRDefault="004D1ABA" w:rsidP="004D1ABA">
      <w:pPr>
        <w:jc w:val="both"/>
        <w:rPr>
          <w:b/>
        </w:rPr>
      </w:pPr>
    </w:p>
    <w:p w:rsidR="004D1ABA" w:rsidRPr="00B27145" w:rsidRDefault="004D1ABA" w:rsidP="004D1ABA">
      <w:pPr>
        <w:ind w:firstLine="709"/>
        <w:jc w:val="both"/>
        <w:rPr>
          <w:b/>
        </w:rPr>
      </w:pPr>
      <w:r w:rsidRPr="00B27145">
        <w:rPr>
          <w:b/>
        </w:rPr>
        <w:t>12. Nivelul admis al zgomotului şi al vibraţiilor</w:t>
      </w:r>
    </w:p>
    <w:p w:rsidR="004D1ABA" w:rsidRPr="00B27145" w:rsidRDefault="004D1ABA" w:rsidP="004D1ABA">
      <w:pPr>
        <w:shd w:val="clear" w:color="auto" w:fill="FFFFFF"/>
        <w:ind w:right="10"/>
        <w:jc w:val="both"/>
        <w:rPr>
          <w:noProof w:val="0"/>
          <w:lang w:val="en-US" w:eastAsia="ru-RU"/>
        </w:rPr>
      </w:pPr>
      <w:r w:rsidRPr="00B27145">
        <w:rPr>
          <w:b/>
        </w:rPr>
        <w:t xml:space="preserve">     </w:t>
      </w:r>
      <w:r w:rsidRPr="00B27145">
        <w:rPr>
          <w:noProof w:val="0"/>
          <w:spacing w:val="-1"/>
          <w:lang w:eastAsia="ru-RU"/>
        </w:rPr>
        <w:t xml:space="preserve">Mărimea nivelului admis al zgomotului şi vibrației pentru spații trebue sa corespundă </w:t>
      </w:r>
      <w:r w:rsidRPr="00B27145">
        <w:rPr>
          <w:noProof w:val="0"/>
          <w:lang w:eastAsia="ru-RU"/>
        </w:rPr>
        <w:t>proiectului de execuție, normelor şi p</w:t>
      </w:r>
      <w:r w:rsidRPr="00B27145">
        <w:rPr>
          <w:noProof w:val="0"/>
          <w:lang w:val="en-US" w:eastAsia="ru-RU"/>
        </w:rPr>
        <w:t>rescripțiilor tehnice stabilite. Se vor urmări regulile specifice pe perioada desfășurării șantierului astfel încat sa se evite contaminarea terenului, contaminarea apelor curgătoare sau freatice învecinate, poluarea fonică a vecinatații, degajarea de noxe sau substanțe în suspensie in atmosferă. Toate operațiunile de evacuare a deșeurilor se vor face în baza unui contract cu o companie de salubrizare autorizată sau direct către o groapă de gunoi dar în baza de contract preplătit.</w:t>
      </w:r>
    </w:p>
    <w:p w:rsidR="004D1ABA" w:rsidRPr="00B27145" w:rsidRDefault="004D1ABA" w:rsidP="004D1ABA">
      <w:pPr>
        <w:jc w:val="both"/>
        <w:rPr>
          <w:b/>
        </w:rPr>
      </w:pPr>
    </w:p>
    <w:p w:rsidR="004D1ABA" w:rsidRPr="00B27145" w:rsidRDefault="004D1ABA" w:rsidP="004D1ABA">
      <w:pPr>
        <w:ind w:firstLine="709"/>
        <w:jc w:val="both"/>
        <w:rPr>
          <w:b/>
        </w:rPr>
      </w:pPr>
      <w:r w:rsidRPr="00B27145">
        <w:rPr>
          <w:b/>
        </w:rPr>
        <w:t>13. Cerinţe privind montarea utilajelor şi a instalaţiilor</w:t>
      </w:r>
    </w:p>
    <w:p w:rsidR="004D1ABA" w:rsidRPr="00B27145" w:rsidRDefault="004D1ABA" w:rsidP="004D1ABA">
      <w:pPr>
        <w:jc w:val="both"/>
      </w:pPr>
      <w:r w:rsidRPr="00B27145">
        <w:t xml:space="preserve">       Amplasarea tuturor instalțtiilor interioare, modul şi locul de fixare; protecția anticorozivă; materialele şi produsele utilizate trebuie sa corespundă proiectului de execuție, normativelor tehnice in vigoare. Asigurarea nivelului de calitate corespunzator exigentelor esentiale se va asigura printr-un sistem de calitate conceput şi realizat prin personal propriu cu diriginți de şantier atestați.</w:t>
      </w:r>
    </w:p>
    <w:p w:rsidR="004D1ABA" w:rsidRPr="00B27145" w:rsidRDefault="004D1ABA" w:rsidP="004D1ABA">
      <w:pPr>
        <w:jc w:val="both"/>
      </w:pPr>
      <w:r w:rsidRPr="00B27145">
        <w:t xml:space="preserve">        Odată cu prezentarea ofertei operatorul economic trebuie să prezinte:</w:t>
      </w:r>
    </w:p>
    <w:p w:rsidR="004D1ABA" w:rsidRPr="00B27145" w:rsidRDefault="004D1ABA" w:rsidP="004D1ABA">
      <w:pPr>
        <w:jc w:val="both"/>
      </w:pPr>
      <w:r w:rsidRPr="00B27145">
        <w:t>12.1 Documente doveditoare privitor sistemului de management a calității lucrărilor de construcție montaj și manualul calității.</w:t>
      </w:r>
    </w:p>
    <w:p w:rsidR="004D1ABA" w:rsidRPr="00B27145" w:rsidRDefault="004D1ABA" w:rsidP="004D1ABA">
      <w:pPr>
        <w:jc w:val="both"/>
      </w:pPr>
      <w:r w:rsidRPr="00B27145">
        <w:t>12.2 Declarație și documente doveditoare privind dotările specifice, utilajul și echipamentul tehnic disponibil necesar pentru executarea lucrării.</w:t>
      </w:r>
    </w:p>
    <w:p w:rsidR="004D1ABA" w:rsidRPr="00B27145" w:rsidRDefault="004D1ABA" w:rsidP="004D1ABA">
      <w:pPr>
        <w:jc w:val="both"/>
      </w:pPr>
      <w:r w:rsidRPr="00B27145">
        <w:t>12.3 Declarație și documente doveditoare (extrasul din procesului verbal al comisiei de atestare,</w:t>
      </w:r>
    </w:p>
    <w:p w:rsidR="004D1ABA" w:rsidRPr="00B27145" w:rsidRDefault="004D1ABA" w:rsidP="004D1ABA">
      <w:pPr>
        <w:jc w:val="both"/>
      </w:pPr>
      <w:r w:rsidRPr="00B27145">
        <w:t xml:space="preserve">copia certificatului de atestare și a legitimației) privind disponibilitatea de personal specializat, instruit și atestat, pentru executarea lucrărilor specifice în domeniul: </w:t>
      </w:r>
    </w:p>
    <w:p w:rsidR="004D1ABA" w:rsidRPr="00B27145" w:rsidRDefault="004D1ABA" w:rsidP="004D1ABA">
      <w:pPr>
        <w:jc w:val="both"/>
      </w:pPr>
      <w:r w:rsidRPr="00B27145">
        <w:t>12.3.1 Instalații și rețele de alimentare cu apă și canalizare</w:t>
      </w:r>
    </w:p>
    <w:p w:rsidR="004D1ABA" w:rsidRPr="00B27145" w:rsidRDefault="004D1ABA" w:rsidP="004D1ABA">
      <w:pPr>
        <w:jc w:val="both"/>
      </w:pPr>
      <w:r w:rsidRPr="00B27145">
        <w:t>12.3.2 Instalații și rețele de încălzire</w:t>
      </w:r>
    </w:p>
    <w:p w:rsidR="004D1ABA" w:rsidRPr="00B27145" w:rsidRDefault="004D1ABA" w:rsidP="004D1ABA">
      <w:pPr>
        <w:jc w:val="both"/>
      </w:pPr>
      <w:r w:rsidRPr="00B27145">
        <w:t xml:space="preserve">12.4 Declarație și documente doveditoare privind isponibilitatea de diriginți de șantier atestați pentru executarea lucrărilor specifice în domeniul: </w:t>
      </w:r>
    </w:p>
    <w:p w:rsidR="004D1ABA" w:rsidRPr="00B27145" w:rsidRDefault="004D1ABA" w:rsidP="004D1ABA">
      <w:pPr>
        <w:jc w:val="both"/>
      </w:pPr>
      <w:r w:rsidRPr="00B27145">
        <w:t>12.4.1 Instalații și rețele de alimentare cu apă și canalizare</w:t>
      </w:r>
    </w:p>
    <w:p w:rsidR="004D1ABA" w:rsidRPr="00B27145" w:rsidRDefault="004D1ABA" w:rsidP="004D1ABA">
      <w:pPr>
        <w:jc w:val="both"/>
      </w:pPr>
      <w:r w:rsidRPr="00B27145">
        <w:t>12.4.2 Instalații și rețele de încălzire.</w:t>
      </w:r>
    </w:p>
    <w:p w:rsidR="004D1ABA" w:rsidRPr="00B27145" w:rsidRDefault="004D1ABA" w:rsidP="004D1ABA">
      <w:pPr>
        <w:jc w:val="both"/>
      </w:pPr>
    </w:p>
    <w:p w:rsidR="004D1ABA" w:rsidRPr="00B27145" w:rsidRDefault="004D1ABA" w:rsidP="004D1ABA">
      <w:pPr>
        <w:ind w:firstLine="709"/>
        <w:jc w:val="both"/>
        <w:rPr>
          <w:b/>
        </w:rPr>
      </w:pPr>
      <w:r w:rsidRPr="00B27145">
        <w:rPr>
          <w:b/>
        </w:rPr>
        <w:t>14. Lucrări de construcţii aferente montării instalaţiilor</w:t>
      </w:r>
    </w:p>
    <w:p w:rsidR="004D1ABA" w:rsidRPr="00B27145" w:rsidRDefault="004D1ABA" w:rsidP="004D1ABA">
      <w:pPr>
        <w:jc w:val="both"/>
      </w:pPr>
      <w:r w:rsidRPr="00B27145">
        <w:t xml:space="preserve">     Modalitatea şi tipurile lucrărilor de construcții aferente montării instalaîiilor; tipurile de materiale; toleranțele admise; cerințele privind executarea acestor lucrări trebuie să corespundă, standardelor, normelor tehnice în vigoare si proiectului de execuție.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4D1ABA" w:rsidRPr="00B27145" w:rsidRDefault="004D1ABA" w:rsidP="004D1ABA">
      <w:pPr>
        <w:jc w:val="both"/>
      </w:pPr>
      <w:r w:rsidRPr="00B27145">
        <w:t xml:space="preserve">      La finalizarea lucrărilor, Antreprenorul are obligatia de a notifica in scris Beneficiarul că sunt indeplinite condițiile de recepție, solicitînd convocarea comisiei de recepție.</w:t>
      </w:r>
    </w:p>
    <w:p w:rsidR="004D1ABA" w:rsidRPr="00B27145" w:rsidRDefault="004D1ABA" w:rsidP="004D1ABA">
      <w:pPr>
        <w:ind w:firstLine="709"/>
        <w:jc w:val="both"/>
      </w:pPr>
    </w:p>
    <w:p w:rsidR="004D1ABA" w:rsidRPr="00B27145" w:rsidRDefault="004D1ABA" w:rsidP="004D1ABA">
      <w:pPr>
        <w:ind w:firstLine="709"/>
        <w:jc w:val="both"/>
        <w:rPr>
          <w:b/>
        </w:rPr>
      </w:pPr>
      <w:r w:rsidRPr="00B27145">
        <w:rPr>
          <w:b/>
        </w:rPr>
        <w:t>15. Articole, produse şi piese necesare instalaţiilor</w:t>
      </w:r>
    </w:p>
    <w:p w:rsidR="004D1ABA" w:rsidRPr="00B27145" w:rsidRDefault="004D1ABA" w:rsidP="004D1ABA">
      <w:pPr>
        <w:jc w:val="both"/>
      </w:pPr>
      <w:r w:rsidRPr="00B27145">
        <w:t xml:space="preserve">      Furnizorul articolelor, produselor şi pieselor necesare instalațiilor; tipurile şi cantitatea sunt stipulate in documentația de execuție, certificate in modul stabilit in Republica Moldova. Materialele se vor livra în ambalajele originale, containere sau pachete purtînd marca si identificarea producătorului sau furnizorului.</w:t>
      </w:r>
    </w:p>
    <w:p w:rsidR="004D1ABA" w:rsidRPr="00B27145" w:rsidRDefault="004D1ABA" w:rsidP="004D1ABA">
      <w:pPr>
        <w:ind w:firstLine="709"/>
        <w:jc w:val="both"/>
      </w:pPr>
    </w:p>
    <w:p w:rsidR="004D1ABA" w:rsidRPr="00B27145" w:rsidRDefault="004D1ABA" w:rsidP="004D1ABA">
      <w:pPr>
        <w:ind w:firstLine="709"/>
        <w:jc w:val="both"/>
        <w:rPr>
          <w:b/>
        </w:rPr>
      </w:pPr>
      <w:r w:rsidRPr="00B27145">
        <w:rPr>
          <w:b/>
        </w:rPr>
        <w:t>16. Echipamentele, instalaţiile, utilajele, sculele, instrumentele, dispozitivele şi alte obiecte necesare pentru executarea lucrărilor</w:t>
      </w:r>
    </w:p>
    <w:p w:rsidR="004D1ABA" w:rsidRPr="00B27145" w:rsidRDefault="004D1ABA" w:rsidP="004D1ABA">
      <w:pPr>
        <w:jc w:val="both"/>
      </w:pPr>
      <w:r w:rsidRPr="00B27145">
        <w:t xml:space="preserve">     Pentu respectarea strictă a tehnologiilor de execuție si intr-o abordare globala a lucrărilor de construcție se vor executa lucrari de organizare pe santier care presupune:</w:t>
      </w:r>
    </w:p>
    <w:p w:rsidR="004D1ABA" w:rsidRPr="00B27145" w:rsidRDefault="004D1ABA" w:rsidP="004D1ABA">
      <w:pPr>
        <w:jc w:val="both"/>
      </w:pPr>
      <w:r w:rsidRPr="00B27145">
        <w:t>- imprejmuirea provizorie a amplasamentului si asigurarea accesului;</w:t>
      </w:r>
    </w:p>
    <w:p w:rsidR="004D1ABA" w:rsidRPr="00B27145" w:rsidRDefault="004D1ABA" w:rsidP="004D1ABA">
      <w:pPr>
        <w:jc w:val="both"/>
      </w:pPr>
      <w:r w:rsidRPr="00B27145">
        <w:t>- amenajarea încăperii pentru depozitarea utilajului, sculelor, crearea conditiilor necesare pentru muncitori etc;</w:t>
      </w:r>
    </w:p>
    <w:p w:rsidR="004D1ABA" w:rsidRPr="00B27145" w:rsidRDefault="004D1ABA" w:rsidP="004D1ABA">
      <w:pPr>
        <w:jc w:val="both"/>
      </w:pPr>
      <w:r w:rsidRPr="00B27145">
        <w:t>- amenajarea   zonei   de   depozitare   provizorie   a   materialelor   si   produselor semifabricate;</w:t>
      </w:r>
    </w:p>
    <w:p w:rsidR="004D1ABA" w:rsidRPr="00B27145" w:rsidRDefault="004D1ABA" w:rsidP="004D1ABA">
      <w:pPr>
        <w:jc w:val="both"/>
      </w:pPr>
      <w:r w:rsidRPr="00B27145">
        <w:t>- asigurarea provizorie cu utilități.</w:t>
      </w:r>
    </w:p>
    <w:p w:rsidR="004D1ABA" w:rsidRPr="00B27145" w:rsidRDefault="004D1ABA" w:rsidP="004D1ABA">
      <w:pPr>
        <w:jc w:val="both"/>
      </w:pPr>
      <w:r w:rsidRPr="00B27145">
        <w:t xml:space="preserve">      Responsabilitatea pentru securitatea muncii, antiincendiara si utilajului industrial periculos conform legislației in vigoare о poarta executantul lucrărilor de construcție pană la finalizarea lor.</w:t>
      </w:r>
    </w:p>
    <w:p w:rsidR="004D1ABA" w:rsidRPr="00B27145" w:rsidRDefault="004D1ABA" w:rsidP="004D1ABA">
      <w:pPr>
        <w:jc w:val="both"/>
      </w:pPr>
      <w:r w:rsidRPr="00B27145">
        <w:t xml:space="preserve">Odată cu prezentarea ofertei operatorul economic trebuie să prezinte declarație privind dotările specifice, utilajul și echipamentul tehnic disponibil necesar pentru executarea lucrării. </w:t>
      </w:r>
    </w:p>
    <w:p w:rsidR="004D1ABA" w:rsidRPr="00B27145" w:rsidRDefault="004D1ABA" w:rsidP="004D1ABA">
      <w:pPr>
        <w:jc w:val="both"/>
      </w:pPr>
    </w:p>
    <w:p w:rsidR="004D1ABA" w:rsidRPr="00B27145" w:rsidRDefault="004D1ABA" w:rsidP="004D1ABA">
      <w:pPr>
        <w:ind w:firstLine="709"/>
        <w:jc w:val="both"/>
        <w:rPr>
          <w:b/>
        </w:rPr>
      </w:pPr>
      <w:r w:rsidRPr="00B27145">
        <w:rPr>
          <w:b/>
        </w:rPr>
        <w:t>17. Cerinţe privind calculul costului</w:t>
      </w:r>
    </w:p>
    <w:p w:rsidR="004D1ABA" w:rsidRPr="00B27145" w:rsidRDefault="004D1ABA" w:rsidP="004D1ABA">
      <w:pPr>
        <w:jc w:val="both"/>
      </w:pPr>
      <w:r w:rsidRPr="00B27145">
        <w:t xml:space="preserve">      Costul ofertei să fie calculat conform normrlor de deviz și prețurilor curente ale anului 2016,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L.01.02-2012 ,,Instrucțiuni pentru determinarea cheltuielelor de deviz la salarizarea în construcții”, CP L.01.03-2000 „Instrucțiuni cu privire la calcularea cheltuelelor de regie la determinarea valorii obiectivelor", CP L.01.05-2001 „Instrucțiuni privind determinarea valorii beneficiului de deviz la formarea preţurilor la producţia de construcții" . </w:t>
      </w:r>
    </w:p>
    <w:p w:rsidR="004D1ABA" w:rsidRPr="00B27145" w:rsidRDefault="004D1ABA" w:rsidP="004D1ABA">
      <w:pPr>
        <w:jc w:val="both"/>
      </w:pPr>
      <w:r w:rsidRPr="00B27145">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4D1ABA" w:rsidRPr="00B27145" w:rsidRDefault="004D1ABA" w:rsidP="004D1ABA">
      <w:pPr>
        <w:ind w:firstLine="709"/>
        <w:jc w:val="both"/>
      </w:pPr>
    </w:p>
    <w:p w:rsidR="004D1ABA" w:rsidRPr="00B27145" w:rsidRDefault="004D1ABA" w:rsidP="004D1ABA">
      <w:pPr>
        <w:ind w:firstLine="709"/>
        <w:jc w:val="both"/>
        <w:rPr>
          <w:b/>
        </w:rPr>
      </w:pPr>
      <w:r w:rsidRPr="00B27145">
        <w:rPr>
          <w:b/>
        </w:rPr>
        <w:t>18. Securitatea muncii și antiincendiară a șantierului.</w:t>
      </w:r>
    </w:p>
    <w:p w:rsidR="004D1ABA" w:rsidRPr="00B27145" w:rsidRDefault="004D1ABA" w:rsidP="004D1ABA">
      <w:pPr>
        <w:jc w:val="both"/>
      </w:pPr>
      <w:r w:rsidRPr="00B27145">
        <w:t xml:space="preserve">       Luctrările de construcție vor fi executate la instituția publică de învățămînt, funcțională, la Liceul Teoretic ,,Sireți” din s. Sireți, r-nul. Strășeni în timpul procesului de învățămînt. Pentru securitatea muncii și antiincendiară a șantierului, operatorul economic trebuie să prezinte 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4D1ABA" w:rsidRPr="00B27145" w:rsidRDefault="004D1ABA" w:rsidP="004D1ABA">
      <w:pPr>
        <w:jc w:val="both"/>
      </w:pPr>
      <w:r w:rsidRPr="00B27145">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4D1ABA" w:rsidRPr="00B27145" w:rsidRDefault="004D1ABA" w:rsidP="004D1ABA">
      <w:pPr>
        <w:pStyle w:val="a"/>
        <w:numPr>
          <w:ilvl w:val="0"/>
          <w:numId w:val="65"/>
        </w:numPr>
      </w:pPr>
      <w:r w:rsidRPr="00B27145">
        <w:t>instruirii corespunzătore a muncitorilor implicați în lucrări, conform activitații desfășurate;</w:t>
      </w:r>
    </w:p>
    <w:p w:rsidR="004D1ABA" w:rsidRPr="00B27145" w:rsidRDefault="004D1ABA" w:rsidP="004D1ABA">
      <w:pPr>
        <w:pStyle w:val="a"/>
        <w:numPr>
          <w:ilvl w:val="0"/>
          <w:numId w:val="65"/>
        </w:numPr>
      </w:pPr>
      <w:r w:rsidRPr="00B27145">
        <w:t>imprejmuirii, marcării cu plăcuțe de avertizoare și securizare a zonelor de lucru, pentru a exclude accesul în incinta acestora a persoanelor straine;</w:t>
      </w:r>
    </w:p>
    <w:p w:rsidR="004D1ABA" w:rsidRPr="00B27145" w:rsidRDefault="004D1ABA" w:rsidP="004D1ABA">
      <w:pPr>
        <w:pStyle w:val="a"/>
        <w:numPr>
          <w:ilvl w:val="0"/>
          <w:numId w:val="65"/>
        </w:numPr>
      </w:pPr>
      <w:r w:rsidRPr="00B27145">
        <w:t>respectarea actelor normative în vigoare privind securitatea si sănătatea în muncă.</w:t>
      </w:r>
    </w:p>
    <w:p w:rsidR="004D1ABA" w:rsidRPr="00B27145" w:rsidRDefault="004D1ABA" w:rsidP="004D1ABA">
      <w:pPr>
        <w:jc w:val="both"/>
        <w:rPr>
          <w:b/>
          <w:lang w:val="en-US"/>
        </w:rPr>
      </w:pPr>
    </w:p>
    <w:p w:rsidR="004D1ABA" w:rsidRPr="00B27145" w:rsidRDefault="004D1ABA" w:rsidP="004D1ABA">
      <w:pPr>
        <w:ind w:firstLine="709"/>
        <w:jc w:val="both"/>
        <w:rPr>
          <w:b/>
        </w:rPr>
      </w:pPr>
      <w:r w:rsidRPr="00B27145">
        <w:rPr>
          <w:b/>
        </w:rPr>
        <w:t>19.</w:t>
      </w:r>
      <w:r w:rsidRPr="00B27145">
        <w:t xml:space="preserve"> </w:t>
      </w:r>
      <w:r w:rsidRPr="00B27145">
        <w:rPr>
          <w:b/>
        </w:rPr>
        <w:t>Condiţiile de contractare:</w:t>
      </w:r>
    </w:p>
    <w:p w:rsidR="004D1ABA" w:rsidRPr="00B27145" w:rsidRDefault="004D1ABA" w:rsidP="004D1ABA">
      <w:pPr>
        <w:pStyle w:val="a"/>
        <w:numPr>
          <w:ilvl w:val="1"/>
          <w:numId w:val="64"/>
        </w:numPr>
      </w:pPr>
      <w:r w:rsidRPr="00B27145">
        <w:rPr>
          <w:lang w:val="ro-RO"/>
        </w:rPr>
        <w:t xml:space="preserve"> </w:t>
      </w:r>
      <w:r w:rsidRPr="00B27145">
        <w:t xml:space="preserve">Contractul se încheie între beneficiar şi ofertantul cîştigător în termen de maximum </w:t>
      </w:r>
      <w:r w:rsidRPr="00B27145">
        <w:rPr>
          <w:i/>
          <w:u w:val="single"/>
        </w:rPr>
        <w:t>10 (zece)</w:t>
      </w:r>
      <w:r w:rsidRPr="00B27145">
        <w:t xml:space="preserve"> </w:t>
      </w:r>
    </w:p>
    <w:p w:rsidR="004D1ABA" w:rsidRPr="00B27145" w:rsidRDefault="004D1ABA" w:rsidP="004D1ABA">
      <w:r w:rsidRPr="00B27145">
        <w:t xml:space="preserve">zile de la data determinării ofertei cîştigătoare, pe un termen  de 2 (doi) ani,  finanțarea lucărilor va fi etapizată conform alocațiilor de la Bugetul de Local. </w:t>
      </w:r>
    </w:p>
    <w:p w:rsidR="004D1ABA" w:rsidRPr="00B27145" w:rsidRDefault="004D1ABA" w:rsidP="004D1ABA">
      <w:pPr>
        <w:pStyle w:val="a"/>
        <w:numPr>
          <w:ilvl w:val="1"/>
          <w:numId w:val="64"/>
        </w:numPr>
      </w:pPr>
      <w:r w:rsidRPr="00B27145">
        <w:t xml:space="preserve"> Durata de realizare a proiectului conform etapelor principale și graficul de execuție a lucrărilor </w:t>
      </w:r>
    </w:p>
    <w:p w:rsidR="004D1ABA" w:rsidRPr="00B27145" w:rsidRDefault="004D1ABA" w:rsidP="004D1ABA">
      <w:r w:rsidRPr="00B27145">
        <w:t>– 60 de zile calendaristice.</w:t>
      </w:r>
    </w:p>
    <w:p w:rsidR="004D1ABA" w:rsidRPr="00B27145" w:rsidRDefault="004D1ABA" w:rsidP="004D1ABA">
      <w:pPr>
        <w:pStyle w:val="a"/>
        <w:numPr>
          <w:ilvl w:val="1"/>
          <w:numId w:val="64"/>
        </w:numPr>
      </w:pPr>
      <w:r w:rsidRPr="00B27145">
        <w:t xml:space="preserve"> Beneficiarul solicită garanţiea pentru ofertă în cuantum de 2% din valoarea ofertei fără taxa pe </w:t>
      </w:r>
    </w:p>
    <w:p w:rsidR="004D1ABA" w:rsidRPr="00B27145" w:rsidRDefault="004D1ABA" w:rsidP="004D1ABA">
      <w:r w:rsidRPr="00B27145">
        <w:t>valoarea adăugată.</w:t>
      </w:r>
    </w:p>
    <w:p w:rsidR="004D1ABA" w:rsidRPr="00B27145" w:rsidRDefault="004D1ABA" w:rsidP="004D1ABA">
      <w:pPr>
        <w:pStyle w:val="a"/>
        <w:numPr>
          <w:ilvl w:val="1"/>
          <w:numId w:val="64"/>
        </w:numPr>
        <w:rPr>
          <w:noProof/>
        </w:rPr>
      </w:pPr>
      <w:r w:rsidRPr="00B27145">
        <w:rPr>
          <w:noProof/>
        </w:rPr>
        <w:t xml:space="preserve"> După semnarea contractului atribuit, în timp de cinc zile lucrătoare, Antreprenorul general </w:t>
      </w:r>
    </w:p>
    <w:p w:rsidR="004D1ABA" w:rsidRPr="00B27145" w:rsidRDefault="004D1ABA" w:rsidP="004D1ABA">
      <w:r w:rsidRPr="00B27145">
        <w:t>prezintă Beneficiarului, Contractul-garanţie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semnarea procesului-verbal de recepţie finală și predare către Beneficiar a certificatului de garanție pentru lucrările executate.</w:t>
      </w:r>
    </w:p>
    <w:p w:rsidR="004D1ABA" w:rsidRPr="00B27145" w:rsidRDefault="004D1ABA" w:rsidP="004D1ABA">
      <w:pPr>
        <w:pStyle w:val="a"/>
        <w:numPr>
          <w:ilvl w:val="1"/>
          <w:numId w:val="64"/>
        </w:numPr>
        <w:rPr>
          <w:noProof/>
        </w:rPr>
      </w:pPr>
      <w:r w:rsidRPr="00B27145">
        <w:rPr>
          <w:noProof/>
        </w:rPr>
        <w:t xml:space="preserve"> La finalizarea contractului Antreprenorul va elibera Beneficiaruli certificat de garanție pentru </w:t>
      </w:r>
    </w:p>
    <w:p w:rsidR="004D1ABA" w:rsidRPr="00B27145" w:rsidRDefault="004D1ABA" w:rsidP="004D1ABA">
      <w:r w:rsidRPr="00B27145">
        <w:t xml:space="preserve">lucrările executate. Perioada de garanţie pentru lucrările contractate – min 5 ani, care va începe de la data recepţiei finale.  </w:t>
      </w:r>
    </w:p>
    <w:p w:rsidR="004D1ABA" w:rsidRPr="00B27145" w:rsidRDefault="004D1ABA" w:rsidP="004D1ABA">
      <w:pPr>
        <w:pStyle w:val="af2"/>
        <w:numPr>
          <w:ilvl w:val="1"/>
          <w:numId w:val="64"/>
        </w:numPr>
        <w:tabs>
          <w:tab w:val="left" w:pos="720"/>
        </w:tabs>
        <w:rPr>
          <w:lang w:val="en-US"/>
        </w:rPr>
      </w:pPr>
      <w:r w:rsidRPr="00B27145">
        <w:rPr>
          <w:lang w:val="en-US"/>
        </w:rPr>
        <w:t xml:space="preserve"> Perioada de mobilizare (durata de la data primirii dispoziției de începere a lucrărilor pînă la </w:t>
      </w:r>
    </w:p>
    <w:p w:rsidR="004D1ABA" w:rsidRPr="00B27145" w:rsidRDefault="004D1ABA" w:rsidP="004D1ABA">
      <w:pPr>
        <w:pStyle w:val="af2"/>
        <w:tabs>
          <w:tab w:val="left" w:pos="720"/>
        </w:tabs>
        <w:ind w:firstLine="0"/>
        <w:rPr>
          <w:lang w:val="en-US"/>
        </w:rPr>
      </w:pPr>
      <w:r w:rsidRPr="00B27145">
        <w:rPr>
          <w:lang w:val="en-US"/>
        </w:rPr>
        <w:t>data începerii execuției) – 3 zile calendaristice.</w:t>
      </w:r>
    </w:p>
    <w:p w:rsidR="004D1ABA" w:rsidRPr="00B27145" w:rsidRDefault="004D1ABA" w:rsidP="004D1ABA">
      <w:pPr>
        <w:pStyle w:val="af2"/>
        <w:numPr>
          <w:ilvl w:val="1"/>
          <w:numId w:val="64"/>
        </w:numPr>
        <w:tabs>
          <w:tab w:val="left" w:pos="720"/>
        </w:tabs>
        <w:rPr>
          <w:lang w:val="en-US"/>
        </w:rPr>
      </w:pPr>
      <w:r w:rsidRPr="00B27145">
        <w:rPr>
          <w:lang w:val="en-US"/>
        </w:rPr>
        <w:t xml:space="preserve"> Antreprenorului general va restitui Beneficiarului costul resurselor energetice folosite la șantier </w:t>
      </w:r>
    </w:p>
    <w:p w:rsidR="004D1ABA" w:rsidRPr="00B27145" w:rsidRDefault="004D1ABA" w:rsidP="004D1ABA">
      <w:pPr>
        <w:pStyle w:val="af2"/>
        <w:tabs>
          <w:tab w:val="left" w:pos="720"/>
        </w:tabs>
        <w:ind w:firstLine="0"/>
        <w:rPr>
          <w:lang w:val="en-US"/>
        </w:rPr>
      </w:pPr>
      <w:r w:rsidRPr="00B27145">
        <w:rPr>
          <w:lang w:val="en-US"/>
        </w:rPr>
        <w:t>pentru executarea lucrărilor.</w:t>
      </w:r>
    </w:p>
    <w:p w:rsidR="004D1ABA" w:rsidRPr="00B27145" w:rsidRDefault="004D1ABA" w:rsidP="004D1ABA">
      <w:pPr>
        <w:pStyle w:val="a"/>
        <w:numPr>
          <w:ilvl w:val="1"/>
          <w:numId w:val="64"/>
        </w:numPr>
        <w:rPr>
          <w:lang w:eastAsia="ru-RU"/>
        </w:rPr>
      </w:pPr>
      <w:r w:rsidRPr="00B27145">
        <w:t xml:space="preserve"> </w:t>
      </w:r>
      <w:r w:rsidRPr="00B27145">
        <w:rPr>
          <w:lang w:eastAsia="ru-RU"/>
        </w:rPr>
        <w:t xml:space="preserve">Executia lucrarilor se va face in conformitate cu oferta desemnata castigatoare, parte integranta </w:t>
      </w:r>
    </w:p>
    <w:p w:rsidR="004D1ABA" w:rsidRPr="00B27145" w:rsidRDefault="004D1ABA" w:rsidP="004D1ABA">
      <w:pPr>
        <w:rPr>
          <w:lang w:eastAsia="ru-RU"/>
        </w:rPr>
      </w:pPr>
      <w:r w:rsidRPr="00B27145">
        <w:rPr>
          <w:lang w:eastAsia="ru-RU"/>
        </w:rPr>
        <w:t xml:space="preserve">a contractului. </w:t>
      </w:r>
    </w:p>
    <w:p w:rsidR="004D1ABA" w:rsidRPr="00B27145" w:rsidRDefault="004D1ABA" w:rsidP="004D1ABA">
      <w:pPr>
        <w:pStyle w:val="af2"/>
        <w:numPr>
          <w:ilvl w:val="1"/>
          <w:numId w:val="64"/>
        </w:numPr>
        <w:tabs>
          <w:tab w:val="left" w:pos="720"/>
        </w:tabs>
        <w:rPr>
          <w:lang w:val="en-US"/>
        </w:rPr>
      </w:pPr>
      <w:r w:rsidRPr="00B27145">
        <w:rPr>
          <w:lang w:val="en-US"/>
        </w:rPr>
        <w:t xml:space="preserve"> Lucrările trebuie sa fie incepute la termenul stabilit in contract, derulate conform graficului </w:t>
      </w:r>
    </w:p>
    <w:p w:rsidR="004D1ABA" w:rsidRPr="00B27145" w:rsidRDefault="004D1ABA" w:rsidP="004D1ABA">
      <w:pPr>
        <w:pStyle w:val="af2"/>
        <w:tabs>
          <w:tab w:val="left" w:pos="720"/>
        </w:tabs>
        <w:ind w:firstLine="0"/>
        <w:rPr>
          <w:lang w:val="en-US"/>
        </w:rPr>
      </w:pPr>
      <w:r w:rsidRPr="00B27145">
        <w:rPr>
          <w:lang w:val="en-US"/>
        </w:rPr>
        <w:t>general de execuție a lucrărilor si terminate la termenul stabilit. Se pot admite prelungiri de termene numai in cazul unor situații neprevăzute.</w:t>
      </w:r>
    </w:p>
    <w:p w:rsidR="004D1ABA" w:rsidRPr="00B27145" w:rsidRDefault="004D1ABA" w:rsidP="004D1ABA">
      <w:pPr>
        <w:pStyle w:val="af2"/>
        <w:numPr>
          <w:ilvl w:val="1"/>
          <w:numId w:val="64"/>
        </w:numPr>
        <w:tabs>
          <w:tab w:val="left" w:pos="567"/>
        </w:tabs>
        <w:rPr>
          <w:lang w:val="en-US"/>
        </w:rPr>
      </w:pPr>
      <w:r w:rsidRPr="00B27145">
        <w:rPr>
          <w:lang w:val="en-US"/>
        </w:rPr>
        <w:t xml:space="preserve"> In situația in care pe parcursul execuției lucrărilor sunt necesare modificări ale soluției din </w:t>
      </w:r>
    </w:p>
    <w:p w:rsidR="004D1ABA" w:rsidRPr="00B27145" w:rsidRDefault="004D1ABA" w:rsidP="004D1ABA">
      <w:pPr>
        <w:pStyle w:val="af2"/>
        <w:tabs>
          <w:tab w:val="left" w:pos="567"/>
        </w:tabs>
        <w:ind w:firstLine="0"/>
        <w:rPr>
          <w:lang w:val="en-US"/>
        </w:rPr>
      </w:pPr>
      <w:r w:rsidRPr="00B27145">
        <w:rPr>
          <w:lang w:val="en-US"/>
        </w:rPr>
        <w:t>documentația de execuție se vor intocmi și prezenta, după caz, cu respectarea obligațiilor legale, următoarele documente:</w:t>
      </w:r>
    </w:p>
    <w:p w:rsidR="004D1ABA" w:rsidRPr="00B27145" w:rsidRDefault="004D1ABA" w:rsidP="004D1ABA">
      <w:pPr>
        <w:pStyle w:val="af2"/>
        <w:tabs>
          <w:tab w:val="left" w:pos="720"/>
        </w:tabs>
        <w:rPr>
          <w:lang w:val="en-US"/>
        </w:rPr>
      </w:pPr>
      <w:r w:rsidRPr="00B27145">
        <w:rPr>
          <w:lang w:val="en-US"/>
        </w:rPr>
        <w:t>- dispoziția de santier pentru execuția lucrărilor întocmită de proiectant si semnata de Dirigintele de santier, Beneficiar si Executant, însotită de memoriul justificativ întocmit de proiectant și, după caz, însușită de verificatorul de proiect;</w:t>
      </w:r>
    </w:p>
    <w:p w:rsidR="004D1ABA" w:rsidRPr="00B27145" w:rsidRDefault="004D1ABA" w:rsidP="004D1ABA">
      <w:pPr>
        <w:pStyle w:val="af2"/>
        <w:tabs>
          <w:tab w:val="left" w:pos="720"/>
        </w:tabs>
        <w:rPr>
          <w:lang w:val="en-US"/>
        </w:rPr>
      </w:pPr>
      <w:r w:rsidRPr="00B27145">
        <w:rPr>
          <w:lang w:val="en-US"/>
        </w:rPr>
        <w:t>- listele de cantități pentru lucrările suplimentare, sau pentru cele la care urmează a se renunța, intocmite de proiectant. semnate si ștampilate de reprezentantul legal al Beneficiarului, de dirigintele de șantier si de proiectant.</w:t>
      </w:r>
    </w:p>
    <w:p w:rsidR="00E71F7B" w:rsidRPr="004D1ABA" w:rsidRDefault="00E71F7B" w:rsidP="00E71F7B">
      <w:pPr>
        <w:ind w:firstLine="709"/>
        <w:jc w:val="both"/>
        <w:rPr>
          <w:rFonts w:asciiTheme="majorHAnsi" w:hAnsiTheme="majorHAnsi" w:cstheme="majorHAnsi"/>
          <w:b/>
          <w:lang w:val="en-US"/>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A00236" w:rsidRDefault="00A00236" w:rsidP="00E71F7B">
      <w:pPr>
        <w:jc w:val="both"/>
        <w:rPr>
          <w:rFonts w:asciiTheme="majorHAnsi" w:hAnsiTheme="majorHAnsi" w:cstheme="majorHAnsi"/>
          <w:b/>
        </w:rPr>
      </w:pPr>
    </w:p>
    <w:p w:rsidR="00A00236" w:rsidRDefault="00A00236" w:rsidP="00E71F7B">
      <w:pPr>
        <w:jc w:val="both"/>
        <w:rPr>
          <w:rFonts w:asciiTheme="majorHAnsi" w:hAnsiTheme="majorHAnsi" w:cstheme="majorHAnsi"/>
          <w:b/>
        </w:rPr>
      </w:pPr>
    </w:p>
    <w:p w:rsidR="00A00236" w:rsidRDefault="00A00236" w:rsidP="00E71F7B">
      <w:pPr>
        <w:jc w:val="both"/>
        <w:rPr>
          <w:rFonts w:asciiTheme="majorHAnsi" w:hAnsiTheme="majorHAnsi" w:cstheme="majorHAnsi"/>
          <w:b/>
        </w:rPr>
      </w:pPr>
    </w:p>
    <w:p w:rsidR="00E13954" w:rsidRDefault="00E13954"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tbl>
      <w:tblPr>
        <w:tblW w:w="9511" w:type="dxa"/>
        <w:tblInd w:w="534" w:type="dxa"/>
        <w:tblLook w:val="04A0"/>
      </w:tblPr>
      <w:tblGrid>
        <w:gridCol w:w="9511"/>
      </w:tblGrid>
      <w:tr w:rsidR="00E13954" w:rsidRPr="00E13954" w:rsidTr="00B45CDD">
        <w:trPr>
          <w:trHeight w:val="251"/>
        </w:trPr>
        <w:tc>
          <w:tcPr>
            <w:tcW w:w="9511" w:type="dxa"/>
            <w:tcBorders>
              <w:top w:val="nil"/>
              <w:left w:val="nil"/>
              <w:bottom w:val="nil"/>
              <w:right w:val="nil"/>
            </w:tcBorders>
            <w:shd w:val="clear" w:color="auto" w:fill="auto"/>
            <w:hideMark/>
          </w:tcPr>
          <w:p w:rsidR="003B4B12" w:rsidRDefault="003B4B12" w:rsidP="00E13954">
            <w:pPr>
              <w:rPr>
                <w:rFonts w:ascii="Arial" w:hAnsi="Arial" w:cs="Arial"/>
                <w:b/>
                <w:bCs/>
                <w:noProof w:val="0"/>
                <w:color w:val="FF0000"/>
                <w:sz w:val="20"/>
                <w:szCs w:val="20"/>
                <w:lang w:val="en-US" w:eastAsia="ru-RU"/>
              </w:rPr>
            </w:pPr>
          </w:p>
          <w:p w:rsidR="003B4B12" w:rsidRPr="00FC5986" w:rsidRDefault="003B4B12" w:rsidP="003B4B12">
            <w:pPr>
              <w:pStyle w:val="2"/>
              <w:rPr>
                <w:bCs w:val="0"/>
                <w:color w:val="FF0000"/>
                <w:sz w:val="28"/>
                <w:szCs w:val="28"/>
                <w:u w:val="single"/>
              </w:rPr>
            </w:pPr>
            <w:r w:rsidRPr="00FC5986">
              <w:rPr>
                <w:bCs w:val="0"/>
                <w:color w:val="FF0000"/>
                <w:sz w:val="28"/>
                <w:szCs w:val="28"/>
                <w:u w:val="single"/>
              </w:rPr>
              <w:lastRenderedPageBreak/>
              <w:t xml:space="preserve">SECȚIUNEA 2. </w:t>
            </w:r>
            <w:r w:rsidRPr="00FC5986">
              <w:rPr>
                <w:color w:val="FF0000"/>
                <w:sz w:val="28"/>
                <w:szCs w:val="28"/>
                <w:u w:val="single"/>
              </w:rPr>
              <w:t>FORMULARUL DE DEVIZ NR.1 – LISTA CU CANTITĂȚILE DE LUCRĂRI</w:t>
            </w:r>
          </w:p>
          <w:p w:rsidR="003B4B12" w:rsidRPr="003B4B12" w:rsidRDefault="003B4B12" w:rsidP="00E13954">
            <w:pPr>
              <w:rPr>
                <w:rFonts w:ascii="Arial" w:hAnsi="Arial" w:cs="Arial"/>
                <w:b/>
                <w:bCs/>
                <w:noProof w:val="0"/>
                <w:color w:val="FF0000"/>
                <w:sz w:val="20"/>
                <w:szCs w:val="20"/>
                <w:lang w:eastAsia="ru-RU"/>
              </w:rPr>
            </w:pPr>
          </w:p>
          <w:p w:rsidR="003B4B12" w:rsidRDefault="003B4B12" w:rsidP="00E13954">
            <w:pPr>
              <w:rPr>
                <w:rFonts w:ascii="Arial" w:hAnsi="Arial" w:cs="Arial"/>
                <w:b/>
                <w:bCs/>
                <w:noProof w:val="0"/>
                <w:color w:val="FF0000"/>
                <w:sz w:val="20"/>
                <w:szCs w:val="20"/>
                <w:lang w:val="en-US" w:eastAsia="ru-RU"/>
              </w:rPr>
            </w:pPr>
          </w:p>
          <w:tbl>
            <w:tblPr>
              <w:tblW w:w="0" w:type="auto"/>
              <w:tblLook w:val="0000"/>
            </w:tblPr>
            <w:tblGrid>
              <w:gridCol w:w="4484"/>
              <w:gridCol w:w="4811"/>
            </w:tblGrid>
            <w:tr w:rsidR="00B45CDD" w:rsidTr="00B45CDD">
              <w:tc>
                <w:tcPr>
                  <w:tcW w:w="4786" w:type="dxa"/>
                  <w:tcBorders>
                    <w:top w:val="nil"/>
                    <w:left w:val="nil"/>
                    <w:bottom w:val="single" w:sz="6" w:space="0" w:color="auto"/>
                    <w:right w:val="nil"/>
                  </w:tcBorders>
                </w:tcPr>
                <w:p w:rsidR="00B45CDD" w:rsidRPr="00EB2C44" w:rsidRDefault="00B45CDD" w:rsidP="00B45CDD">
                  <w:pPr>
                    <w:jc w:val="center"/>
                    <w:rPr>
                      <w:b/>
                      <w:bCs/>
                      <w:sz w:val="32"/>
                      <w:szCs w:val="32"/>
                      <w:lang w:val="en-US"/>
                    </w:rPr>
                  </w:pPr>
                  <w:r w:rsidRPr="00EB2C44">
                    <w:rPr>
                      <w:b/>
                      <w:bCs/>
                      <w:sz w:val="32"/>
                      <w:szCs w:val="32"/>
                      <w:lang w:val="en-US"/>
                    </w:rPr>
                    <w:t>Schimbarea sistemului de incalzire a L.T. "Sireti" din  s.Sireti r-nul Straseni</w:t>
                  </w:r>
                </w:p>
                <w:p w:rsidR="00B45CDD" w:rsidRDefault="00B45CDD" w:rsidP="00B45CDD">
                  <w:pPr>
                    <w:jc w:val="center"/>
                    <w:rPr>
                      <w:b/>
                      <w:bCs/>
                      <w:sz w:val="32"/>
                      <w:szCs w:val="32"/>
                    </w:rPr>
                  </w:pPr>
                  <w:r>
                    <w:rPr>
                      <w:b/>
                      <w:bCs/>
                      <w:sz w:val="32"/>
                      <w:szCs w:val="32"/>
                    </w:rPr>
                    <w:t>(19-2017-IVC)</w:t>
                  </w:r>
                </w:p>
              </w:tc>
              <w:tc>
                <w:tcPr>
                  <w:tcW w:w="5245" w:type="dxa"/>
                  <w:tcBorders>
                    <w:top w:val="nil"/>
                    <w:left w:val="nil"/>
                    <w:bottom w:val="nil"/>
                    <w:right w:val="nil"/>
                  </w:tcBorders>
                </w:tcPr>
                <w:p w:rsidR="00B45CDD" w:rsidRDefault="00B45CDD" w:rsidP="00B45CDD">
                  <w:pPr>
                    <w:jc w:val="right"/>
                    <w:rPr>
                      <w:lang w:val="en-US"/>
                    </w:rPr>
                  </w:pPr>
                  <w:r>
                    <w:rPr>
                      <w:sz w:val="22"/>
                      <w:szCs w:val="22"/>
                      <w:lang w:val="en-US"/>
                    </w:rPr>
                    <w:t>Formular Nr.1</w:t>
                  </w:r>
                </w:p>
                <w:p w:rsidR="00B45CDD" w:rsidRDefault="00B45CDD" w:rsidP="00B45CDD">
                  <w:pPr>
                    <w:jc w:val="right"/>
                    <w:rPr>
                      <w:sz w:val="16"/>
                      <w:szCs w:val="16"/>
                    </w:rPr>
                  </w:pPr>
                  <w:r>
                    <w:rPr>
                      <w:sz w:val="16"/>
                      <w:szCs w:val="16"/>
                      <w:lang w:val="en-US"/>
                    </w:rPr>
                    <w:t>WinCmeta</w:t>
                  </w:r>
                </w:p>
              </w:tc>
            </w:tr>
            <w:tr w:rsidR="00B45CDD" w:rsidTr="00B45CDD">
              <w:tc>
                <w:tcPr>
                  <w:tcW w:w="4786" w:type="dxa"/>
                  <w:tcBorders>
                    <w:top w:val="nil"/>
                    <w:left w:val="nil"/>
                    <w:bottom w:val="nil"/>
                    <w:right w:val="nil"/>
                  </w:tcBorders>
                </w:tcPr>
                <w:p w:rsidR="00B45CDD" w:rsidRDefault="00B45CDD" w:rsidP="00B45CDD">
                  <w:pPr>
                    <w:jc w:val="center"/>
                  </w:pPr>
                  <w:r>
                    <w:t>(</w:t>
                  </w:r>
                  <w:r>
                    <w:rPr>
                      <w:lang w:val="en-US"/>
                    </w:rPr>
                    <w:t>denumirea obiectivului)</w:t>
                  </w:r>
                </w:p>
              </w:tc>
              <w:tc>
                <w:tcPr>
                  <w:tcW w:w="5245" w:type="dxa"/>
                  <w:tcBorders>
                    <w:top w:val="nil"/>
                    <w:left w:val="nil"/>
                    <w:bottom w:val="nil"/>
                    <w:right w:val="nil"/>
                  </w:tcBorders>
                </w:tcPr>
                <w:p w:rsidR="00B45CDD" w:rsidRDefault="00B45CDD" w:rsidP="00B45CDD">
                  <w:pPr>
                    <w:jc w:val="center"/>
                  </w:pPr>
                </w:p>
              </w:tc>
            </w:tr>
          </w:tbl>
          <w:p w:rsidR="00B45CDD" w:rsidRDefault="00B45CDD" w:rsidP="00B45CDD"/>
          <w:p w:rsidR="00B45CDD" w:rsidRDefault="00B45CDD" w:rsidP="00B45CDD"/>
          <w:p w:rsidR="00B45CDD" w:rsidRDefault="00B45CDD" w:rsidP="00B45CD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w:t>
            </w:r>
          </w:p>
          <w:p w:rsidR="00B45CDD" w:rsidRDefault="00B45CDD" w:rsidP="00B45CDD">
            <w:pPr>
              <w:jc w:val="center"/>
              <w:rPr>
                <w:lang w:val="en-US"/>
              </w:rPr>
            </w:pPr>
          </w:p>
          <w:tbl>
            <w:tblPr>
              <w:tblW w:w="0" w:type="auto"/>
              <w:tblLook w:val="0000"/>
            </w:tblPr>
            <w:tblGrid>
              <w:gridCol w:w="654"/>
              <w:gridCol w:w="1516"/>
              <w:gridCol w:w="4296"/>
              <w:gridCol w:w="1420"/>
              <w:gridCol w:w="1396"/>
            </w:tblGrid>
            <w:tr w:rsidR="00B45CDD" w:rsidTr="00B45CDD">
              <w:trPr>
                <w:cantSplit/>
                <w:trHeight w:val="276"/>
              </w:trPr>
              <w:tc>
                <w:tcPr>
                  <w:tcW w:w="709" w:type="dxa"/>
                  <w:vMerge w:val="restart"/>
                  <w:tcBorders>
                    <w:top w:val="single" w:sz="6" w:space="0" w:color="auto"/>
                    <w:left w:val="single" w:sz="6" w:space="0" w:color="auto"/>
                    <w:bottom w:val="nil"/>
                    <w:right w:val="nil"/>
                  </w:tcBorders>
                  <w:shd w:val="pct5" w:color="auto" w:fill="auto"/>
                </w:tcPr>
                <w:p w:rsidR="00B45CDD" w:rsidRDefault="00B45CDD" w:rsidP="00B45CDD">
                  <w:pPr>
                    <w:ind w:right="-108"/>
                    <w:jc w:val="center"/>
                    <w:rPr>
                      <w:lang w:val="en-US"/>
                    </w:rPr>
                  </w:pPr>
                  <w:r>
                    <w:rPr>
                      <w:sz w:val="22"/>
                      <w:szCs w:val="22"/>
                    </w:rPr>
                    <w:t>№</w:t>
                  </w:r>
                </w:p>
                <w:p w:rsidR="00B45CDD" w:rsidRDefault="00B45CDD" w:rsidP="00B45CDD">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45CDD" w:rsidRDefault="00B45CDD" w:rsidP="00B45CDD">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45CDD" w:rsidRDefault="00B45CDD" w:rsidP="00B45CDD">
                  <w:pPr>
                    <w:jc w:val="center"/>
                  </w:pPr>
                </w:p>
                <w:p w:rsidR="00B45CDD" w:rsidRDefault="00B45CDD" w:rsidP="00B45CDD">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45CDD" w:rsidRDefault="00B45CDD" w:rsidP="00B45CDD">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45CDD" w:rsidRDefault="00B45CDD" w:rsidP="00B45CDD">
                  <w:pPr>
                    <w:ind w:left="-108" w:right="-108"/>
                    <w:jc w:val="center"/>
                    <w:rPr>
                      <w:lang w:val="en-US"/>
                    </w:rPr>
                  </w:pPr>
                  <w:r>
                    <w:rPr>
                      <w:sz w:val="22"/>
                      <w:szCs w:val="22"/>
                    </w:rPr>
                    <w:t xml:space="preserve">Volum </w:t>
                  </w:r>
                </w:p>
              </w:tc>
            </w:tr>
            <w:tr w:rsidR="00B45CDD" w:rsidTr="00B45CDD">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45CDD" w:rsidRDefault="00B45CDD" w:rsidP="00B45CDD">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45CDD" w:rsidRDefault="00B45CDD" w:rsidP="00B45CDD">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45CDD" w:rsidRDefault="00B45CDD" w:rsidP="00B45CDD">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45CDD" w:rsidRDefault="00B45CDD" w:rsidP="00B45CDD">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45CDD" w:rsidRDefault="00B45CDD" w:rsidP="00B45CDD">
                  <w:pPr>
                    <w:jc w:val="center"/>
                    <w:rPr>
                      <w:lang w:val="en-US"/>
                    </w:rPr>
                  </w:pPr>
                </w:p>
              </w:tc>
            </w:tr>
          </w:tbl>
          <w:p w:rsidR="00B45CDD" w:rsidRDefault="00B45CDD" w:rsidP="00B45CDD">
            <w:pPr>
              <w:rPr>
                <w:sz w:val="2"/>
                <w:szCs w:val="2"/>
                <w:lang w:val="en-US"/>
              </w:rPr>
            </w:pPr>
          </w:p>
          <w:tbl>
            <w:tblPr>
              <w:tblW w:w="0" w:type="auto"/>
              <w:tblLook w:val="0000"/>
            </w:tblPr>
            <w:tblGrid>
              <w:gridCol w:w="672"/>
              <w:gridCol w:w="1618"/>
              <w:gridCol w:w="4337"/>
              <w:gridCol w:w="1285"/>
              <w:gridCol w:w="1370"/>
            </w:tblGrid>
            <w:tr w:rsidR="00B45CDD" w:rsidTr="00B45CDD">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5CDD" w:rsidRDefault="00B45CDD" w:rsidP="00B45CDD">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45CDD" w:rsidRDefault="00B45CDD" w:rsidP="00B45CDD">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45CDD" w:rsidRDefault="00B45CDD" w:rsidP="00B45CDD">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45CDD" w:rsidRDefault="00B45CDD" w:rsidP="00B45CDD">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45CDD" w:rsidRDefault="00B45CDD" w:rsidP="00B45CDD">
                  <w:pPr>
                    <w:ind w:left="-108" w:right="-108"/>
                    <w:jc w:val="center"/>
                  </w:pPr>
                  <w:r>
                    <w:rPr>
                      <w:sz w:val="22"/>
                      <w:szCs w:val="22"/>
                    </w:rPr>
                    <w:t>5</w:t>
                  </w:r>
                </w:p>
              </w:tc>
            </w:tr>
            <w:tr w:rsidR="00B45CDD" w:rsidTr="00B45CDD">
              <w:tc>
                <w:tcPr>
                  <w:tcW w:w="709" w:type="dxa"/>
                  <w:tcBorders>
                    <w:top w:val="nil"/>
                    <w:left w:val="single" w:sz="6" w:space="0" w:color="auto"/>
                    <w:bottom w:val="nil"/>
                    <w:right w:val="nil"/>
                  </w:tcBorders>
                </w:tcPr>
                <w:p w:rsidR="00B45CDD" w:rsidRDefault="00B45CDD" w:rsidP="00B45CDD">
                  <w:pPr>
                    <w:jc w:val="center"/>
                  </w:pP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7F2714" w:rsidRDefault="00B45CDD" w:rsidP="00B45CDD">
                  <w:pPr>
                    <w:rPr>
                      <w:b/>
                      <w:bCs/>
                      <w:lang w:val="en-US"/>
                    </w:rPr>
                  </w:pPr>
                  <w:r>
                    <w:rPr>
                      <w:b/>
                      <w:bCs/>
                      <w:sz w:val="22"/>
                      <w:szCs w:val="22"/>
                      <w:lang w:val="en-US"/>
                    </w:rPr>
                    <w:t xml:space="preserve">Capitolul </w:t>
                  </w:r>
                  <w:r w:rsidRPr="00B40365">
                    <w:rPr>
                      <w:b/>
                      <w:bCs/>
                      <w:sz w:val="22"/>
                      <w:szCs w:val="22"/>
                    </w:rPr>
                    <w:t>1. Lucrari tehnice sanitare</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c>
                <w:tcPr>
                  <w:tcW w:w="709" w:type="dxa"/>
                  <w:tcBorders>
                    <w:top w:val="nil"/>
                    <w:left w:val="single" w:sz="6" w:space="0" w:color="auto"/>
                    <w:bottom w:val="nil"/>
                    <w:right w:val="nil"/>
                  </w:tcBorders>
                </w:tcPr>
                <w:p w:rsidR="00B45CDD" w:rsidRDefault="00B45CDD" w:rsidP="00B45CDD">
                  <w:pPr>
                    <w:jc w:val="center"/>
                  </w:pP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7F2714" w:rsidRDefault="00B45CDD" w:rsidP="00B45CDD">
                  <w:pPr>
                    <w:rPr>
                      <w:b/>
                      <w:bCs/>
                      <w:lang w:val="en-US"/>
                    </w:rPr>
                  </w:pPr>
                  <w:r>
                    <w:rPr>
                      <w:b/>
                      <w:bCs/>
                      <w:sz w:val="22"/>
                      <w:szCs w:val="22"/>
                      <w:lang w:val="en-US"/>
                    </w:rPr>
                    <w:t xml:space="preserve">Capitolul </w:t>
                  </w:r>
                  <w:r w:rsidRPr="00B40365">
                    <w:rPr>
                      <w:b/>
                      <w:bCs/>
                      <w:sz w:val="22"/>
                      <w:szCs w:val="22"/>
                    </w:rPr>
                    <w:t>1.1. А)Трубопроводы</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Teava din polietilena armata de inalta densitate sau polipropilena armata sau nearmata, montata, la legatura corpurilor sau aparatelor de incalzire, in instalatii de incalzire centrala, avind diametrul exterior de pina la 18,0 mm, inclusiv. </w:t>
                  </w:r>
                  <w:r>
                    <w:t>(Универсальн.труба "RAUTITAN" stabil   d16,2х2,6 мм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210,00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IC36A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Teava din polietilena armata de inalta densitate sau polipropilena armata sau nearmata, montata in coloane la  instalatii de incalzire centrala, avind diametrul exterior de pina la 20,0 mm, inclusiv. </w:t>
                  </w:r>
                  <w:r>
                    <w:t>(Универсальн.труба "RAUTITAN" stabil   d20х2,9 мм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270,00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IC36B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Teava din polietilena armata de inalta densitate sau polipropilena armata sau nearmata, montata in coloane la  instalatii de incalzire centrala, avind diametrul exterior de 25,0 mm.(</w:t>
                  </w:r>
                  <w:r>
                    <w:t>Универсальн</w:t>
                  </w:r>
                  <w:r w:rsidRPr="00EB2C44">
                    <w:rPr>
                      <w:lang w:val="en-US"/>
                    </w:rPr>
                    <w:t>.</w:t>
                  </w:r>
                  <w:r>
                    <w:t>труба</w:t>
                  </w:r>
                  <w:r w:rsidRPr="00EB2C44">
                    <w:rPr>
                      <w:lang w:val="en-US"/>
                    </w:rPr>
                    <w:t xml:space="preserve"> "RAUTITAN" stabil   d25</w:t>
                  </w:r>
                  <w:r>
                    <w:t>х</w:t>
                  </w:r>
                  <w:r w:rsidRPr="00EB2C44">
                    <w:rPr>
                      <w:lang w:val="en-US"/>
                    </w:rPr>
                    <w:t xml:space="preserve">3,7 </w:t>
                  </w:r>
                  <w:r>
                    <w:t>мм</w:t>
                  </w:r>
                  <w:r w:rsidRPr="00EB2C44">
                    <w:rPr>
                      <w:lang w:val="en-US"/>
                    </w:rPr>
                    <w:t xml:space="preserve">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305,00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IC36C</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Teava din polietilena armata de inalta densitate sau polipropilena armata sau nearmata, montata in coloane la  instalatii de incalzire centrala, avind diametrul exterior de 32,0 mm. </w:t>
                  </w:r>
                  <w:r>
                    <w:t>(Универсальн.труба "RAUTITAN" stabil   d32х4,7 мм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165,00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IC11E</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lastRenderedPageBreak/>
                    <w:t xml:space="preserve">Teava din otel neagra  sudata longitudinal </w:t>
                  </w:r>
                  <w:r w:rsidRPr="00EB2C44">
                    <w:rPr>
                      <w:lang w:val="en-US"/>
                    </w:rPr>
                    <w:lastRenderedPageBreak/>
                    <w:t>pentru instalatii, nefiletata, montata prin sudura in coloane, in instalatii de incalzire centrala pentru cladiri de locuit si social-culturale, teava avind diametrul de 38x2.0mm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lastRenderedPageBreak/>
                    <w:t>m</w:t>
                  </w:r>
                </w:p>
              </w:tc>
              <w:tc>
                <w:tcPr>
                  <w:tcW w:w="1559" w:type="dxa"/>
                  <w:tcBorders>
                    <w:top w:val="single" w:sz="4" w:space="0" w:color="auto"/>
                    <w:bottom w:val="single" w:sz="4" w:space="0" w:color="auto"/>
                  </w:tcBorders>
                  <w:vAlign w:val="center"/>
                </w:tcPr>
                <w:p w:rsidR="00B45CDD" w:rsidRDefault="00B45CDD" w:rsidP="00B45CDD">
                  <w:pPr>
                    <w:jc w:val="center"/>
                  </w:pPr>
                  <w:r>
                    <w:t>152,00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IC11F</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Teava din otel neagra  sudata longitudinal pentru instalatii, nefiletata, montata prin sudura in coloane, in instalatii de incalzire centrala pentru cladiri de locuit si social-culturale, teava avind diametrul de45x2,0mm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91,00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IC11F</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Teava din otel neagra  sudata longitudinal pentru instalatii, nefiletata, montata prin sudura in coloane, in instalatii de incalzire centrala pentru cladiri de locuit si social-culturale, teava avind diametrul de57x3mm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67,00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IC18C</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Teava din otel fara sudura sau sudata longitudinal, pentru constructii, montata prin sudura la conducte de distributie din centrale termice in instalatii de incalzire centrala, teava avind diametrul exterior si grosimea peretelui de  76 x 3,0 mm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96,00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IE03A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Efectuarea probei de etanseitate la presiune a  conductelor de alimentare a aparatelor de incalzire (aeroterme, termoconvectoare, covectoare de plinta, etc.) avind diametrul de 3/8" ... </w:t>
                  </w:r>
                  <w:r>
                    <w:t>1"</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785,00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IE03B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Efectuarea probei de etanseitate la presiune a  conductelor de alimentare a aparatelor de incalzire (aeroterme, termoconvectoare, covectoare de plinta, etc.) avind diametrul de 1 1/4" ... </w:t>
                  </w:r>
                  <w:r>
                    <w:t xml:space="preserve">2"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475,00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IE03C</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Efectuarea probei de etanseitate la presiune a  conductelor de alimentare a aparatelor de incalzire (aeroterme, termoconvectoare, covectoare de plinta, etc.) avind diametrul de 54 x 3,5 ... </w:t>
                  </w:r>
                  <w:r>
                    <w:t xml:space="preserve">83 x 3,5 mm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96,00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RpIF12A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Grunduirea si vopsirea conductelor de instalatii cu diametru exterior pina la 60 mm, in 2 straturi, cu vopsele pe baza de ulei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128,00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IzJ07A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Grunduirea conductelor si aparatelor cu grund de miniu plumb intr-un strat</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m2</w:t>
                  </w:r>
                </w:p>
              </w:tc>
              <w:tc>
                <w:tcPr>
                  <w:tcW w:w="1559" w:type="dxa"/>
                  <w:tcBorders>
                    <w:top w:val="single" w:sz="4" w:space="0" w:color="auto"/>
                    <w:bottom w:val="single" w:sz="4" w:space="0" w:color="auto"/>
                  </w:tcBorders>
                  <w:vAlign w:val="center"/>
                </w:tcPr>
                <w:p w:rsidR="00B45CDD" w:rsidRDefault="00B45CDD" w:rsidP="00B45CDD">
                  <w:pPr>
                    <w:jc w:val="center"/>
                  </w:pPr>
                  <w:r>
                    <w:t>50,00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14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IzH04A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Izolarea conductelor cu saltele din vata de sticla pe carton ondulat tip SCO  sau cu saltele din vata minerala tip P cusute pe carton ondulat tip SCO, gata confectionate, avind grosimea de 20; 30; 40 sau 50 mm, la conducte cu circumferinta peste termoizolatie sub 35 cm, inclusiv (</w:t>
                  </w:r>
                  <w:r>
                    <w:t>Изоляции</w:t>
                  </w:r>
                  <w:r w:rsidRPr="00EB2C44">
                    <w:rPr>
                      <w:lang w:val="en-US"/>
                    </w:rPr>
                    <w:t xml:space="preserve"> </w:t>
                  </w:r>
                  <w:r>
                    <w:t>матами</w:t>
                  </w:r>
                  <w:r w:rsidRPr="00EB2C44">
                    <w:rPr>
                      <w:lang w:val="en-US"/>
                    </w:rPr>
                    <w:t xml:space="preserve">  </w:t>
                  </w:r>
                  <w:r>
                    <w:t>минватными</w:t>
                  </w:r>
                  <w:r w:rsidRPr="00EB2C44">
                    <w:rPr>
                      <w:lang w:val="en-US"/>
                    </w:rPr>
                    <w:t xml:space="preserve">  </w:t>
                  </w:r>
                  <w:r>
                    <w:t>толщ</w:t>
                  </w:r>
                  <w:r w:rsidRPr="00EB2C44">
                    <w:rPr>
                      <w:lang w:val="en-US"/>
                    </w:rPr>
                    <w:t>.=30</w:t>
                  </w:r>
                  <w:r>
                    <w:t>мм</w:t>
                  </w:r>
                  <w:r w:rsidRPr="00EB2C44">
                    <w:rPr>
                      <w:lang w:val="en-US"/>
                    </w:rPr>
                    <w:t xml:space="preserve">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m2</w:t>
                  </w:r>
                </w:p>
              </w:tc>
              <w:tc>
                <w:tcPr>
                  <w:tcW w:w="1559" w:type="dxa"/>
                  <w:tcBorders>
                    <w:top w:val="single" w:sz="4" w:space="0" w:color="auto"/>
                    <w:bottom w:val="single" w:sz="4" w:space="0" w:color="auto"/>
                  </w:tcBorders>
                  <w:vAlign w:val="center"/>
                </w:tcPr>
                <w:p w:rsidR="00B45CDD" w:rsidRDefault="00B45CDD" w:rsidP="00B45CDD">
                  <w:pPr>
                    <w:jc w:val="center"/>
                  </w:pPr>
                  <w:r>
                    <w:t>36,55</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IzH04A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Izolarea conductelor cu saltele din vata de sticla pe carton ondulat tip SCO  sau cu saltele din vata minerala tip P cusute pe carton ondulat tip SCO, gata confectionate, avind grosimea de 20; 30; 40 sau 50 mm, la conducte cu circumferinta peste termoizolatie sub 35 cm, inclusiv (</w:t>
                  </w:r>
                  <w:r>
                    <w:t>Изоляции</w:t>
                  </w:r>
                  <w:r w:rsidRPr="00EB2C44">
                    <w:rPr>
                      <w:lang w:val="en-US"/>
                    </w:rPr>
                    <w:t xml:space="preserve"> </w:t>
                  </w:r>
                  <w:r>
                    <w:t>матами</w:t>
                  </w:r>
                  <w:r w:rsidRPr="00EB2C44">
                    <w:rPr>
                      <w:lang w:val="en-US"/>
                    </w:rPr>
                    <w:t xml:space="preserve">  </w:t>
                  </w:r>
                  <w:r>
                    <w:t>минватными</w:t>
                  </w:r>
                  <w:r w:rsidRPr="00EB2C44">
                    <w:rPr>
                      <w:lang w:val="en-US"/>
                    </w:rPr>
                    <w:t xml:space="preserve">  b=40</w:t>
                  </w:r>
                  <w:r>
                    <w:t>мм</w:t>
                  </w:r>
                  <w:r w:rsidRPr="00EB2C44">
                    <w:rPr>
                      <w:lang w:val="en-US"/>
                    </w:rPr>
                    <w:t xml:space="preserve">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m2</w:t>
                  </w:r>
                </w:p>
              </w:tc>
              <w:tc>
                <w:tcPr>
                  <w:tcW w:w="1559" w:type="dxa"/>
                  <w:tcBorders>
                    <w:top w:val="single" w:sz="4" w:space="0" w:color="auto"/>
                    <w:bottom w:val="single" w:sz="4" w:space="0" w:color="auto"/>
                  </w:tcBorders>
                  <w:vAlign w:val="center"/>
                </w:tcPr>
                <w:p w:rsidR="00B45CDD" w:rsidRDefault="00B45CDD" w:rsidP="00B45CDD">
                  <w:pPr>
                    <w:jc w:val="center"/>
                  </w:pPr>
                  <w:r>
                    <w:t>28,82</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IzH04A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Izolarea conductelor cu saltele din vata de sticla pe carton ondulat tip SCO  sau cu saltele din vata minerala tip P cusute pe carton ondulat tip SCO, gata confectionate, avind grosimea de 20; 30; 40 sau 50 mm, la conducte cu circumferinta peste termoizolatie sub 35 cm, inclusiv (</w:t>
                  </w:r>
                  <w:r>
                    <w:t>Изоляции</w:t>
                  </w:r>
                  <w:r w:rsidRPr="00EB2C44">
                    <w:rPr>
                      <w:lang w:val="en-US"/>
                    </w:rPr>
                    <w:t xml:space="preserve"> </w:t>
                  </w:r>
                  <w:r>
                    <w:t>матами</w:t>
                  </w:r>
                  <w:r w:rsidRPr="00EB2C44">
                    <w:rPr>
                      <w:lang w:val="en-US"/>
                    </w:rPr>
                    <w:t xml:space="preserve">  </w:t>
                  </w:r>
                  <w:r>
                    <w:t>минватными</w:t>
                  </w:r>
                  <w:r w:rsidRPr="00EB2C44">
                    <w:rPr>
                      <w:lang w:val="en-US"/>
                    </w:rPr>
                    <w:t xml:space="preserve">  b=50</w:t>
                  </w:r>
                  <w:r>
                    <w:t>мм</w:t>
                  </w:r>
                  <w:r w:rsidRPr="00EB2C44">
                    <w:rPr>
                      <w:lang w:val="en-US"/>
                    </w:rPr>
                    <w:t xml:space="preserve">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m2</w:t>
                  </w:r>
                </w:p>
              </w:tc>
              <w:tc>
                <w:tcPr>
                  <w:tcW w:w="1559" w:type="dxa"/>
                  <w:tcBorders>
                    <w:top w:val="single" w:sz="4" w:space="0" w:color="auto"/>
                    <w:bottom w:val="single" w:sz="4" w:space="0" w:color="auto"/>
                  </w:tcBorders>
                  <w:vAlign w:val="center"/>
                </w:tcPr>
                <w:p w:rsidR="00B45CDD" w:rsidRDefault="00B45CDD" w:rsidP="00B45CDD">
                  <w:pPr>
                    <w:jc w:val="center"/>
                  </w:pPr>
                  <w:r>
                    <w:t>53,05</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IzI09A1</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Protectia termoizolatiei la conducte cu tabla neagra sau zincata de 0,8 mm grosime fixate cu suruburi cu cap crestat semirotund, autofiletante, avind circumferinta conductei peste termoizolatie intre 0,90 si 1,6 m, confectionare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m2</w:t>
                  </w:r>
                </w:p>
              </w:tc>
              <w:tc>
                <w:tcPr>
                  <w:tcW w:w="1559" w:type="dxa"/>
                  <w:tcBorders>
                    <w:top w:val="single" w:sz="4" w:space="0" w:color="auto"/>
                    <w:bottom w:val="single" w:sz="4" w:space="0" w:color="auto"/>
                  </w:tcBorders>
                  <w:vAlign w:val="center"/>
                </w:tcPr>
                <w:p w:rsidR="00B45CDD" w:rsidRDefault="00B45CDD" w:rsidP="00B45CDD">
                  <w:pPr>
                    <w:jc w:val="center"/>
                  </w:pPr>
                  <w:r>
                    <w:t>118,42</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IzI09A2</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Protectia termoizolatiei la conducte cu tabla neagra sau zincata de 0,8 mm grosime fixate cu suruburi cu cap crestat semirotund, autofiletante, avind circumferinta conductei peste termoizolatie intre 0,90 si 1,6 m, montare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m2</w:t>
                  </w:r>
                </w:p>
              </w:tc>
              <w:tc>
                <w:tcPr>
                  <w:tcW w:w="1559" w:type="dxa"/>
                  <w:tcBorders>
                    <w:top w:val="single" w:sz="4" w:space="0" w:color="auto"/>
                    <w:bottom w:val="single" w:sz="4" w:space="0" w:color="auto"/>
                  </w:tcBorders>
                  <w:vAlign w:val="center"/>
                </w:tcPr>
                <w:p w:rsidR="00B45CDD" w:rsidRDefault="00B45CDD" w:rsidP="00B45CDD">
                  <w:pPr>
                    <w:jc w:val="center"/>
                  </w:pPr>
                  <w:r>
                    <w:t>118,42</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IC37H</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32,0 mm  (</w:t>
                  </w:r>
                  <w:r>
                    <w:t>Тройник</w:t>
                  </w:r>
                  <w:r w:rsidRPr="00EB2C44">
                    <w:rPr>
                      <w:lang w:val="en-US"/>
                    </w:rPr>
                    <w:t xml:space="preserve"> "REHAU RAUTITAN"  SDR 7,4  32</w:t>
                  </w:r>
                  <w:r>
                    <w:t>х</w:t>
                  </w:r>
                  <w:r w:rsidRPr="00EB2C44">
                    <w:rPr>
                      <w:lang w:val="en-US"/>
                    </w:rPr>
                    <w:t>16</w:t>
                  </w:r>
                  <w:r>
                    <w:t>х</w:t>
                  </w:r>
                  <w:r w:rsidRPr="00EB2C44">
                    <w:rPr>
                      <w:lang w:val="en-US"/>
                    </w:rPr>
                    <w:t>32)</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IC37H</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Piese de racordare cu trei imbinari (fitinguri) din polietilena, imbinate prin </w:t>
                  </w:r>
                  <w:r w:rsidRPr="00EB2C44">
                    <w:rPr>
                      <w:lang w:val="en-US"/>
                    </w:rPr>
                    <w:lastRenderedPageBreak/>
                    <w:t>presare cu infiletare cu teava din polietilena armata, avind diametrul exterior de 32,0 mm   (</w:t>
                  </w:r>
                  <w:r>
                    <w:t>Надвижная</w:t>
                  </w:r>
                  <w:r w:rsidRPr="00EB2C44">
                    <w:rPr>
                      <w:lang w:val="en-US"/>
                    </w:rPr>
                    <w:t xml:space="preserve"> </w:t>
                  </w:r>
                  <w:r>
                    <w:t>гильза</w:t>
                  </w:r>
                  <w:r w:rsidRPr="00EB2C44">
                    <w:rPr>
                      <w:lang w:val="en-US"/>
                    </w:rPr>
                    <w:t xml:space="preserve"> "REHAU RAUTITAN" SDR 7,4 d32)</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104,00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21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IC37H</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32,0 mm  (</w:t>
                  </w:r>
                  <w:r>
                    <w:t>Тройник</w:t>
                  </w:r>
                  <w:r w:rsidRPr="00EB2C44">
                    <w:rPr>
                      <w:lang w:val="en-US"/>
                    </w:rPr>
                    <w:t xml:space="preserve"> "REHAU RAUTITAN"  SDR 7,4  32</w:t>
                  </w:r>
                  <w:r>
                    <w:t>х</w:t>
                  </w:r>
                  <w:r w:rsidRPr="00EB2C44">
                    <w:rPr>
                      <w:lang w:val="en-US"/>
                    </w:rPr>
                    <w:t>20</w:t>
                  </w:r>
                  <w:r>
                    <w:t>х</w:t>
                  </w:r>
                  <w:r w:rsidRPr="00EB2C44">
                    <w:rPr>
                      <w:lang w:val="en-US"/>
                    </w:rPr>
                    <w:t>25)</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32,00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doua imbinari (fitinguri) din polietilena, imbinate prin presare cu infiletare cu teava din polietilena armata, avind diametrul exterior de pina la 18,0 mm inclusiv (</w:t>
                  </w:r>
                  <w:r>
                    <w:t>Угольник</w:t>
                  </w:r>
                  <w:r w:rsidRPr="00EB2C44">
                    <w:rPr>
                      <w:lang w:val="en-US"/>
                    </w:rPr>
                    <w:t xml:space="preserve">" REHAU RAUTITAN" SDR 7,4  16 - 16  90 </w:t>
                  </w:r>
                  <w:r>
                    <w:t>град</w:t>
                  </w:r>
                  <w:r w:rsidRPr="00EB2C44">
                    <w:rPr>
                      <w:lang w:val="en-US"/>
                    </w:rPr>
                    <w:t>)</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212,00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doua imbinari (fitinguri) din polietilena, imbinate prin presare cu infiletare cu teava din polietilena armata, avind diametrul exterior de 20,0 mm(</w:t>
                  </w:r>
                  <w:r>
                    <w:t>Угольник</w:t>
                  </w:r>
                  <w:r w:rsidRPr="00EB2C44">
                    <w:rPr>
                      <w:lang w:val="en-US"/>
                    </w:rPr>
                    <w:t xml:space="preserve">" REHAU RAUTITAN" SDR 7,4  20 - 20  90 </w:t>
                  </w:r>
                  <w:r>
                    <w:t>град</w:t>
                  </w:r>
                  <w:r w:rsidRPr="00EB2C44">
                    <w:rPr>
                      <w:lang w:val="en-US"/>
                    </w:rPr>
                    <w:t>)</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115,00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IC37C</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Piese de racordare cu doua imbinari (fitinguri) din polietilena, imbinate prin presare cu infiletare cu teava din polietilena armata, avind diametrul exterior de 25,0 mm( </w:t>
                  </w:r>
                  <w:r>
                    <w:t>Угольник</w:t>
                  </w:r>
                  <w:r w:rsidRPr="00EB2C44">
                    <w:rPr>
                      <w:lang w:val="en-US"/>
                    </w:rPr>
                    <w:t xml:space="preserve">" REHAU RAUTITAN" SDR 7,4  25 - 25 90 </w:t>
                  </w:r>
                  <w:r>
                    <w:t>град</w:t>
                  </w:r>
                  <w:r w:rsidRPr="00EB2C44">
                    <w:rPr>
                      <w:lang w:val="en-US"/>
                    </w:rPr>
                    <w:t>.)</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13,00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IC37H</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32,0 mm (</w:t>
                  </w:r>
                  <w:r>
                    <w:t>Тройник</w:t>
                  </w:r>
                  <w:r w:rsidRPr="00EB2C44">
                    <w:rPr>
                      <w:lang w:val="en-US"/>
                    </w:rPr>
                    <w:t xml:space="preserve"> "REHAU RAUTITAN"  SDR 7,4  32</w:t>
                  </w:r>
                  <w:r>
                    <w:t>х</w:t>
                  </w:r>
                  <w:r w:rsidRPr="00EB2C44">
                    <w:rPr>
                      <w:lang w:val="en-US"/>
                    </w:rPr>
                    <w:t>20</w:t>
                  </w:r>
                  <w:r>
                    <w:t>х</w:t>
                  </w:r>
                  <w:r w:rsidRPr="00EB2C44">
                    <w:rPr>
                      <w:lang w:val="en-US"/>
                    </w:rPr>
                    <w:t>32)</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8,00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IC37H</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32,0 mm (</w:t>
                  </w:r>
                  <w:r>
                    <w:t>Тройник</w:t>
                  </w:r>
                  <w:r w:rsidRPr="00EB2C44">
                    <w:rPr>
                      <w:lang w:val="en-US"/>
                    </w:rPr>
                    <w:t xml:space="preserve"> "REHAU RAUTITAN"  SDR 7,4  32</w:t>
                  </w:r>
                  <w:r>
                    <w:t>х</w:t>
                  </w:r>
                  <w:r w:rsidRPr="00EB2C44">
                    <w:rPr>
                      <w:lang w:val="en-US"/>
                    </w:rPr>
                    <w:t>20</w:t>
                  </w:r>
                  <w:r>
                    <w:t>х</w:t>
                  </w:r>
                  <w:r w:rsidRPr="00EB2C44">
                    <w:rPr>
                      <w:lang w:val="en-US"/>
                    </w:rPr>
                    <w:t>20)</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doua imbinari (fitinguri) din polietilena, imbinate prin presare cu infiletare cu teava din polietilena armata, avind diametrul exterior de 20,0 mm(</w:t>
                  </w:r>
                  <w:r>
                    <w:t>Муфта</w:t>
                  </w:r>
                  <w:r w:rsidRPr="00EB2C44">
                    <w:rPr>
                      <w:lang w:val="en-US"/>
                    </w:rPr>
                    <w:t xml:space="preserve"> </w:t>
                  </w:r>
                  <w:r>
                    <w:t>соед</w:t>
                  </w:r>
                  <w:r w:rsidRPr="00EB2C44">
                    <w:rPr>
                      <w:lang w:val="en-US"/>
                    </w:rPr>
                    <w:t xml:space="preserve">. </w:t>
                  </w:r>
                  <w:r>
                    <w:t>" REHAU RAUTITAN" SDR 7,4  20 - 16)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28,00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28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IC37E</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pina la 18,0 mm inclusiv (</w:t>
                  </w:r>
                  <w:r>
                    <w:t>Тройник</w:t>
                  </w:r>
                  <w:r w:rsidRPr="00EB2C44">
                    <w:rPr>
                      <w:lang w:val="en-US"/>
                    </w:rPr>
                    <w:t>" REHAU RAUTITAN" SDR 7,4  16 - 16 - 16)</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29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IC37F</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20,0 mm(</w:t>
                  </w:r>
                  <w:r>
                    <w:t>Тройник</w:t>
                  </w:r>
                  <w:r w:rsidRPr="00EB2C44">
                    <w:rPr>
                      <w:lang w:val="en-US"/>
                    </w:rPr>
                    <w:t>" REHAU RAUTITAN" SDR 7,4  20 - 20 - 20)</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IC37F</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20,0 mm(</w:t>
                  </w:r>
                  <w:r>
                    <w:t>Тройник</w:t>
                  </w:r>
                  <w:r w:rsidRPr="00EB2C44">
                    <w:rPr>
                      <w:lang w:val="en-US"/>
                    </w:rPr>
                    <w:t>" REHAU RAUTITAN" SDR 7,4  20 - 16 - 20)</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IC37G</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25,0 mm(</w:t>
                  </w:r>
                  <w:r>
                    <w:t>Тройник</w:t>
                  </w:r>
                  <w:r w:rsidRPr="00EB2C44">
                    <w:rPr>
                      <w:lang w:val="en-US"/>
                    </w:rPr>
                    <w:t>" REHAU RAUTITAN" SDR 7,4  25 - 16 - 25)</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29,00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IC37G</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25,0 mm(</w:t>
                  </w:r>
                  <w:r>
                    <w:t>Тройник</w:t>
                  </w:r>
                  <w:r w:rsidRPr="00EB2C44">
                    <w:rPr>
                      <w:lang w:val="en-US"/>
                    </w:rPr>
                    <w:t>" REHAU RAUTITAN" SDR 7,4  25 - 20 - 25)</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IC37F</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20,0 mm(</w:t>
                  </w:r>
                  <w:r>
                    <w:t>Тройник</w:t>
                  </w:r>
                  <w:r w:rsidRPr="00EB2C44">
                    <w:rPr>
                      <w:lang w:val="en-US"/>
                    </w:rPr>
                    <w:t>" REHAU RAUTITAN" SDR 7,4  20 - 20 - 16)</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IC37F</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20,0 mm(</w:t>
                  </w:r>
                  <w:r>
                    <w:t>Тройник</w:t>
                  </w:r>
                  <w:r w:rsidRPr="00EB2C44">
                    <w:rPr>
                      <w:lang w:val="en-US"/>
                    </w:rPr>
                    <w:t>" REHAU RAUTITAN" SDR 7,4  20 - 16 - 16)</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IC37G</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Piese de racordare cu trei imbinari (fitinguri) din polietilena, imbinate prin presare cu infiletare cu teava din </w:t>
                  </w:r>
                  <w:r w:rsidRPr="00EB2C44">
                    <w:rPr>
                      <w:lang w:val="en-US"/>
                    </w:rPr>
                    <w:lastRenderedPageBreak/>
                    <w:t>polietilena armata, avind diametrul exterior de 25,0 mm(</w:t>
                  </w:r>
                  <w:r>
                    <w:t>Тройник</w:t>
                  </w:r>
                  <w:r w:rsidRPr="00EB2C44">
                    <w:rPr>
                      <w:lang w:val="en-US"/>
                    </w:rPr>
                    <w:t>" REHAU RAUTITAN" SDR 7,4  25 - 16 - 20)</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27,00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36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IC37G</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25,0 mm(</w:t>
                  </w:r>
                  <w:r>
                    <w:t>Тройник</w:t>
                  </w:r>
                  <w:r w:rsidRPr="00EB2C44">
                    <w:rPr>
                      <w:lang w:val="en-US"/>
                    </w:rPr>
                    <w:t>" REHAU RAUTITAN" SDR 7,4  25 - 20 - 20)</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IC37E</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trei imbinari (fitinguri) din polietilena, imbinate prin presare cu infiletare cu teava din polietilena armata, avind diametrul exterior de pina la 18,0 mm inclusiv (</w:t>
                  </w:r>
                  <w:r>
                    <w:t>Надвижная</w:t>
                  </w:r>
                  <w:r w:rsidRPr="00EB2C44">
                    <w:rPr>
                      <w:lang w:val="en-US"/>
                    </w:rPr>
                    <w:t xml:space="preserve"> </w:t>
                  </w:r>
                  <w:r>
                    <w:t>гильза</w:t>
                  </w:r>
                  <w:r w:rsidRPr="00EB2C44">
                    <w:rPr>
                      <w:lang w:val="en-US"/>
                    </w:rPr>
                    <w:t xml:space="preserve"> " REHAU RAUTITAN" SDR 7,4  d16 )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606,00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doua imbinari (fitinguri) din polietilena, imbinate prin presare cu infiletare cu teava din polietilena armata, avind diametrul exterior de 20,0 mm(</w:t>
                  </w:r>
                  <w:r>
                    <w:t>Надвижная</w:t>
                  </w:r>
                  <w:r w:rsidRPr="00EB2C44">
                    <w:rPr>
                      <w:lang w:val="en-US"/>
                    </w:rPr>
                    <w:t xml:space="preserve"> </w:t>
                  </w:r>
                  <w:r>
                    <w:t>гильза</w:t>
                  </w:r>
                  <w:r w:rsidRPr="00EB2C44">
                    <w:rPr>
                      <w:lang w:val="en-US"/>
                    </w:rPr>
                    <w:t xml:space="preserve"> " REHAU RAUTITAN" SDR 7,4  d20 )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440,00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39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IC37C</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Piese de racordare cu doua imbinari (fitinguri) din polietilena, imbinate prin presare cu infiletare cu teava din polietilena armata, avind diametrul exterior de 25,0 mm (</w:t>
                  </w:r>
                  <w:r>
                    <w:t>Надвижная</w:t>
                  </w:r>
                  <w:r w:rsidRPr="00EB2C44">
                    <w:rPr>
                      <w:lang w:val="en-US"/>
                    </w:rPr>
                    <w:t xml:space="preserve"> </w:t>
                  </w:r>
                  <w:r>
                    <w:t>гильза</w:t>
                  </w:r>
                  <w:r w:rsidRPr="00EB2C44">
                    <w:rPr>
                      <w:lang w:val="en-US"/>
                    </w:rPr>
                    <w:t xml:space="preserve"> " REHAU RAUTITAN" SDR 7,4  d 25)</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180,00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IC37E</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Piese de racordare cu trei imbinari (fitinguri) din polietilena, imbinate prin presare cu infiletare cu teava din polietilena armata, avind diametrul exterior de pina la 18,0 mm inclusiv ( </w:t>
                  </w:r>
                  <w:r>
                    <w:t>Комплект</w:t>
                  </w:r>
                  <w:r w:rsidRPr="00EB2C44">
                    <w:rPr>
                      <w:lang w:val="en-US"/>
                    </w:rPr>
                    <w:t xml:space="preserve"> </w:t>
                  </w:r>
                  <w:r>
                    <w:t>резьбовых</w:t>
                  </w:r>
                  <w:r w:rsidRPr="00EB2C44">
                    <w:rPr>
                      <w:lang w:val="en-US"/>
                    </w:rPr>
                    <w:t xml:space="preserve"> </w:t>
                  </w:r>
                  <w:r>
                    <w:t>соед</w:t>
                  </w:r>
                  <w:r w:rsidRPr="00EB2C44">
                    <w:rPr>
                      <w:lang w:val="en-US"/>
                    </w:rPr>
                    <w:t xml:space="preserve">. </w:t>
                  </w:r>
                  <w:r>
                    <w:t>с</w:t>
                  </w:r>
                  <w:r w:rsidRPr="00EB2C44">
                    <w:rPr>
                      <w:lang w:val="en-US"/>
                    </w:rPr>
                    <w:t xml:space="preserve"> </w:t>
                  </w:r>
                  <w:r>
                    <w:t>разр</w:t>
                  </w:r>
                  <w:r w:rsidRPr="00EB2C44">
                    <w:rPr>
                      <w:lang w:val="en-US"/>
                    </w:rPr>
                    <w:t xml:space="preserve">. </w:t>
                  </w:r>
                  <w:r>
                    <w:t>кольц</w:t>
                  </w:r>
                  <w:r w:rsidRPr="00EB2C44">
                    <w:rPr>
                      <w:lang w:val="en-US"/>
                    </w:rPr>
                    <w:t xml:space="preserve">. </w:t>
                  </w:r>
                  <w:r>
                    <w:t>"REHAU"  16,2 x 2,6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176,00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IC37B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Piese de racordare cu doua imbinari (fitinguri) din polietilena, imbinate prin presare cu infiletare cu teava din polietilena armata, avind diametrul exterior de 20,0 mm( </w:t>
                  </w:r>
                  <w:r>
                    <w:t>Комплект</w:t>
                  </w:r>
                  <w:r w:rsidRPr="00EB2C44">
                    <w:rPr>
                      <w:lang w:val="en-US"/>
                    </w:rPr>
                    <w:t xml:space="preserve"> </w:t>
                  </w:r>
                  <w:r>
                    <w:t>резьбовых</w:t>
                  </w:r>
                  <w:r w:rsidRPr="00EB2C44">
                    <w:rPr>
                      <w:lang w:val="en-US"/>
                    </w:rPr>
                    <w:t xml:space="preserve"> </w:t>
                  </w:r>
                  <w:r>
                    <w:t>соед</w:t>
                  </w:r>
                  <w:r w:rsidRPr="00EB2C44">
                    <w:rPr>
                      <w:lang w:val="en-US"/>
                    </w:rPr>
                    <w:t xml:space="preserve">. </w:t>
                  </w:r>
                  <w:r>
                    <w:t>с</w:t>
                  </w:r>
                  <w:r w:rsidRPr="00EB2C44">
                    <w:rPr>
                      <w:lang w:val="en-US"/>
                    </w:rPr>
                    <w:t xml:space="preserve"> </w:t>
                  </w:r>
                  <w:r>
                    <w:t>разр</w:t>
                  </w:r>
                  <w:r w:rsidRPr="00EB2C44">
                    <w:rPr>
                      <w:lang w:val="en-US"/>
                    </w:rPr>
                    <w:t xml:space="preserve">. </w:t>
                  </w:r>
                  <w:r>
                    <w:t>кольц</w:t>
                  </w:r>
                  <w:r w:rsidRPr="00EB2C44">
                    <w:rPr>
                      <w:lang w:val="en-US"/>
                    </w:rPr>
                    <w:t xml:space="preserve">. </w:t>
                  </w:r>
                  <w:r>
                    <w:t>"REHAU"  20 x 2,9 )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76,00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IC53Aприм</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 xml:space="preserve">Racord olandez U2, negru, avind diametrul de 3/8" ...1/2" (Присоединительный ниппель 1/2х3/4 )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252,00</w:t>
                  </w:r>
                </w:p>
              </w:tc>
            </w:tr>
            <w:tr w:rsidR="00B45CDD" w:rsidTr="00B45CDD">
              <w:tc>
                <w:tcPr>
                  <w:tcW w:w="709" w:type="dxa"/>
                  <w:tcBorders>
                    <w:top w:val="nil"/>
                    <w:left w:val="single" w:sz="6" w:space="0" w:color="auto"/>
                    <w:bottom w:val="nil"/>
                    <w:right w:val="nil"/>
                  </w:tcBorders>
                </w:tcPr>
                <w:p w:rsidR="00B45CDD" w:rsidRDefault="00B45CDD" w:rsidP="00B45CDD">
                  <w:pPr>
                    <w:jc w:val="center"/>
                  </w:pPr>
                  <w:r>
                    <w:t xml:space="preserve"> </w:t>
                  </w: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EB2C44" w:rsidRDefault="00B45CDD" w:rsidP="00B45CDD">
                  <w:pPr>
                    <w:rPr>
                      <w:b/>
                      <w:bCs/>
                    </w:rPr>
                  </w:pPr>
                  <w:r>
                    <w:rPr>
                      <w:b/>
                      <w:bCs/>
                      <w:sz w:val="22"/>
                      <w:szCs w:val="22"/>
                      <w:lang w:val="en-US"/>
                    </w:rPr>
                    <w:t>Capitolul</w:t>
                  </w:r>
                  <w:r w:rsidRPr="00EB2C44">
                    <w:rPr>
                      <w:b/>
                      <w:bCs/>
                      <w:sz w:val="22"/>
                      <w:szCs w:val="22"/>
                    </w:rPr>
                    <w:t xml:space="preserve"> </w:t>
                  </w:r>
                  <w:r w:rsidRPr="00B40365">
                    <w:rPr>
                      <w:b/>
                      <w:bCs/>
                      <w:sz w:val="22"/>
                      <w:szCs w:val="22"/>
                    </w:rPr>
                    <w:t xml:space="preserve">1.2. Б). Регулирующая и </w:t>
                  </w:r>
                  <w:r w:rsidRPr="00B40365">
                    <w:rPr>
                      <w:b/>
                      <w:bCs/>
                      <w:sz w:val="22"/>
                      <w:szCs w:val="22"/>
                    </w:rPr>
                    <w:lastRenderedPageBreak/>
                    <w:t>запорная арматура</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43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ID06A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Robinet de aerisire cu cheie mobila pentru instalatii de incalzire centrala, avind diametrul nominal de 1/4"(</w:t>
                  </w:r>
                  <w:r>
                    <w:t>Автоматический</w:t>
                  </w:r>
                  <w:r w:rsidRPr="00EB2C44">
                    <w:rPr>
                      <w:lang w:val="en-US"/>
                    </w:rPr>
                    <w:t xml:space="preserve"> </w:t>
                  </w:r>
                  <w:r>
                    <w:t>воздухоотводчик</w:t>
                  </w:r>
                  <w:r w:rsidRPr="00EB2C44">
                    <w:rPr>
                      <w:lang w:val="en-US"/>
                    </w:rPr>
                    <w:t>)</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ID04A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Robinet de trecere sau de retinere cu mufe pentru instalatii de incalzire central, avind diametrul nominal de 15mm(</w:t>
                  </w:r>
                  <w:r>
                    <w:t>Кран</w:t>
                  </w:r>
                  <w:r w:rsidRPr="00EB2C44">
                    <w:rPr>
                      <w:lang w:val="en-US"/>
                    </w:rPr>
                    <w:t xml:space="preserve"> </w:t>
                  </w:r>
                  <w:r>
                    <w:t>шаровый</w:t>
                  </w:r>
                  <w:r w:rsidRPr="00EB2C44">
                    <w:rPr>
                      <w:lang w:val="en-US"/>
                    </w:rPr>
                    <w:t xml:space="preserve"> d15 )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ID04A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Robinet de trecere sau de retinere cu mufe pentru instalatii de incalzire central, avind diametrul nominal de 15mm(</w:t>
                  </w:r>
                  <w:r>
                    <w:t>Кран</w:t>
                  </w:r>
                  <w:r w:rsidRPr="00EB2C44">
                    <w:rPr>
                      <w:lang w:val="en-US"/>
                    </w:rPr>
                    <w:t xml:space="preserve"> </w:t>
                  </w:r>
                  <w:r>
                    <w:t>шаровый</w:t>
                  </w:r>
                  <w:r w:rsidRPr="00EB2C44">
                    <w:rPr>
                      <w:lang w:val="en-US"/>
                    </w:rPr>
                    <w:t xml:space="preserve"> d20 )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ID04A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Robinet de trecere sau de retinere cu mufe pentru instalatii de incalzire central, avind diametrul nominal de 15mm(</w:t>
                  </w:r>
                  <w:r>
                    <w:t>Кран</w:t>
                  </w:r>
                  <w:r w:rsidRPr="00EB2C44">
                    <w:rPr>
                      <w:lang w:val="en-US"/>
                    </w:rPr>
                    <w:t xml:space="preserve"> </w:t>
                  </w:r>
                  <w:r>
                    <w:t>шаровый</w:t>
                  </w:r>
                  <w:r w:rsidRPr="00EB2C44">
                    <w:rPr>
                      <w:lang w:val="en-US"/>
                    </w:rPr>
                    <w:t xml:space="preserve"> d25 )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32,00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ID04B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Robinet de trecere sau de retinere cu mufe pentru instalatii de incalzire central, avind diametrul nominal de 1 1/4" -1 1/2" ((</w:t>
                  </w:r>
                  <w:r>
                    <w:t>Кран</w:t>
                  </w:r>
                  <w:r w:rsidRPr="00EB2C44">
                    <w:rPr>
                      <w:lang w:val="en-US"/>
                    </w:rPr>
                    <w:t xml:space="preserve"> </w:t>
                  </w:r>
                  <w:r>
                    <w:t>шаровый</w:t>
                  </w:r>
                  <w:r w:rsidRPr="00EB2C44">
                    <w:rPr>
                      <w:lang w:val="en-US"/>
                    </w:rPr>
                    <w:t xml:space="preserve"> d32 )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48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ID04B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Robinet de trecere sau de retinere cu mufe pentru instalatii de incalzire central, avind diametrul nominal de 1 1/4" -1 1/2" ((</w:t>
                  </w:r>
                  <w:r>
                    <w:t>Кран</w:t>
                  </w:r>
                  <w:r w:rsidRPr="00EB2C44">
                    <w:rPr>
                      <w:lang w:val="en-US"/>
                    </w:rPr>
                    <w:t xml:space="preserve"> </w:t>
                  </w:r>
                  <w:r>
                    <w:t>шаровый</w:t>
                  </w:r>
                  <w:r w:rsidRPr="00EB2C44">
                    <w:rPr>
                      <w:lang w:val="en-US"/>
                    </w:rPr>
                    <w:t xml:space="preserve"> d40 )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3,00</w:t>
                  </w:r>
                </w:p>
              </w:tc>
            </w:tr>
            <w:tr w:rsidR="00B45CDD" w:rsidTr="00B45CDD">
              <w:tc>
                <w:tcPr>
                  <w:tcW w:w="709" w:type="dxa"/>
                  <w:tcBorders>
                    <w:top w:val="nil"/>
                    <w:left w:val="single" w:sz="6" w:space="0" w:color="auto"/>
                    <w:bottom w:val="nil"/>
                    <w:right w:val="nil"/>
                  </w:tcBorders>
                </w:tcPr>
                <w:p w:rsidR="00B45CDD" w:rsidRDefault="00B45CDD" w:rsidP="00B45CDD">
                  <w:pPr>
                    <w:jc w:val="center"/>
                  </w:pPr>
                  <w:r>
                    <w:t xml:space="preserve"> </w:t>
                  </w: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7F2714" w:rsidRDefault="00B45CDD" w:rsidP="00B45CDD">
                  <w:pPr>
                    <w:rPr>
                      <w:b/>
                      <w:bCs/>
                      <w:lang w:val="en-US"/>
                    </w:rPr>
                  </w:pPr>
                  <w:r>
                    <w:rPr>
                      <w:b/>
                      <w:bCs/>
                      <w:sz w:val="22"/>
                      <w:szCs w:val="22"/>
                      <w:lang w:val="en-US"/>
                    </w:rPr>
                    <w:t xml:space="preserve">Capitolul </w:t>
                  </w:r>
                  <w:r w:rsidRPr="00B40365">
                    <w:rPr>
                      <w:b/>
                      <w:bCs/>
                      <w:sz w:val="22"/>
                      <w:szCs w:val="22"/>
                    </w:rPr>
                    <w:t xml:space="preserve">1.3. В). Радиаторы панельные                                               </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49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IB06B</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1001 - 1500 mm (RADIK KLASIK,в комплекте с креплениями и воздушными кранами Тип 33  1400x600x155)</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3,00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IB06B</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1001 - 1500 mm (RADIK KLASIK,в комплекте с креплениями и воздушными кранами Тип 22  1200x600x100)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37,00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22  800x600x100)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 xml:space="preserve">Radiatoare din otel, monobloc avind lungimea de pina la  1000 mm, inclusiv </w:t>
                  </w:r>
                  <w:r>
                    <w:lastRenderedPageBreak/>
                    <w:t>(RADIK KLASIK,в комплекте с креплениями и воздушными кранами Tип 21  900x600x66)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3,00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53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10  500x600x47)</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22  1000x600x100)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10  700x600x47)</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22  900x600x100)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22  700x600x100)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IB06B</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1001 - 1500 mm (RADIK KLASIK,в комплекте с креплениями и воздушными кранами Тип 10  1200x600x47)</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59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21  600x600x66)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60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21  1000x600x66)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61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IB06B</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 xml:space="preserve">Radiatoare din otel, monobloc avind lungimea de 1001 - 1500 mm (RADIK </w:t>
                  </w:r>
                  <w:r>
                    <w:lastRenderedPageBreak/>
                    <w:t>KLASIK,в комплекте с креплениями и воздушными кранами Тип 21  1200x600x66)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3,00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62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21  700x600x66)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8,00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63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pina la  1000 mm, inclusiv (RADIK KLASIK,в комплекте с креплениями и воздушными кранами Tип 21  800x600x66)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64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IB06C</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1501 - 2000 mm(RADIK KLASIK,в комплекте с креплениями и воздушными кранами Tип 21  1600x600x155)</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65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IB06B</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Radiatoare din otel, monobloc avind lungimea de 1001 - 1500 mm (RADIK KLASIK,в комплекте с креплениями и воздушными кранами Тип 22  1400x600x100)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17,00</w:t>
                  </w:r>
                </w:p>
              </w:tc>
            </w:tr>
            <w:tr w:rsidR="00B45CDD" w:rsidTr="00B45CDD">
              <w:tc>
                <w:tcPr>
                  <w:tcW w:w="709" w:type="dxa"/>
                  <w:tcBorders>
                    <w:top w:val="nil"/>
                    <w:left w:val="single" w:sz="6" w:space="0" w:color="auto"/>
                    <w:bottom w:val="nil"/>
                    <w:right w:val="nil"/>
                  </w:tcBorders>
                </w:tcPr>
                <w:p w:rsidR="00B45CDD" w:rsidRDefault="00B45CDD" w:rsidP="00B45CDD">
                  <w:pPr>
                    <w:jc w:val="center"/>
                  </w:pPr>
                  <w:r>
                    <w:t xml:space="preserve"> </w:t>
                  </w: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EB2C44" w:rsidRDefault="00B45CDD" w:rsidP="00B45CDD">
                  <w:pPr>
                    <w:rPr>
                      <w:b/>
                      <w:bCs/>
                    </w:rPr>
                  </w:pPr>
                  <w:r>
                    <w:rPr>
                      <w:b/>
                      <w:bCs/>
                      <w:sz w:val="22"/>
                      <w:szCs w:val="22"/>
                      <w:lang w:val="en-US"/>
                    </w:rPr>
                    <w:t>Capitolul</w:t>
                  </w:r>
                  <w:r w:rsidRPr="00EB2C44">
                    <w:rPr>
                      <w:b/>
                      <w:bCs/>
                      <w:sz w:val="22"/>
                      <w:szCs w:val="22"/>
                    </w:rPr>
                    <w:t xml:space="preserve"> </w:t>
                  </w:r>
                  <w:r w:rsidRPr="00B40365">
                    <w:rPr>
                      <w:b/>
                      <w:bCs/>
                      <w:sz w:val="22"/>
                      <w:szCs w:val="22"/>
                    </w:rPr>
                    <w:t>1.4. Г) Компенсаторы и неподвижные опоры</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66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IC48D</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Compensator de dilatatie in forma de "U", din teava de otel fara sudura sau sudata longitudinal pentru constructii, avind diametrul exterior si grosimea peretelui de 83 x 3,5 mm ... 89 x 3,5 mm (</w:t>
                  </w:r>
                  <w:r>
                    <w:t>Компенсатор</w:t>
                  </w:r>
                  <w:r w:rsidRPr="00EB2C44">
                    <w:rPr>
                      <w:lang w:val="en-US"/>
                    </w:rPr>
                    <w:t xml:space="preserve"> </w:t>
                  </w:r>
                  <w:r>
                    <w:t>П</w:t>
                  </w:r>
                  <w:r w:rsidRPr="00EB2C44">
                    <w:rPr>
                      <w:lang w:val="en-US"/>
                    </w:rPr>
                    <w:t>-</w:t>
                  </w:r>
                  <w:r>
                    <w:t>образный</w:t>
                  </w:r>
                  <w:r w:rsidRPr="00EB2C44">
                    <w:rPr>
                      <w:lang w:val="en-US"/>
                    </w:rPr>
                    <w:t xml:space="preserve"> </w:t>
                  </w:r>
                  <w:r>
                    <w:t>гнутый</w:t>
                  </w:r>
                  <w:r w:rsidRPr="00EB2C44">
                    <w:rPr>
                      <w:lang w:val="en-US"/>
                    </w:rPr>
                    <w:t xml:space="preserve"> </w:t>
                  </w:r>
                  <w:r>
                    <w:t>из</w:t>
                  </w:r>
                  <w:r w:rsidRPr="00EB2C44">
                    <w:rPr>
                      <w:lang w:val="en-US"/>
                    </w:rPr>
                    <w:t xml:space="preserve"> </w:t>
                  </w:r>
                  <w:r>
                    <w:t>трубы</w:t>
                  </w:r>
                  <w:r w:rsidRPr="00EB2C44">
                    <w:rPr>
                      <w:lang w:val="en-US"/>
                    </w:rPr>
                    <w:t xml:space="preserve">   76x3,   </w:t>
                  </w:r>
                  <w:r>
                    <w:t>ВхН</w:t>
                  </w:r>
                  <w:r w:rsidRPr="00EB2C44">
                    <w:rPr>
                      <w:lang w:val="en-US"/>
                    </w:rPr>
                    <w:t xml:space="preserve"> = 1600</w:t>
                  </w:r>
                  <w:r>
                    <w:t>х</w:t>
                  </w:r>
                  <w:r w:rsidRPr="00EB2C44">
                    <w:rPr>
                      <w:lang w:val="en-US"/>
                    </w:rPr>
                    <w:t>700   )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67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IC48D</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Compensator de dilatatie in forma de "U", din teava de otel fara sudura sau sudata longitudinal pentru constructii, avind diametrul exterior si grosimea peretelui de 83 x 3,5 mm ... 89 x 3,5 mm (</w:t>
                  </w:r>
                  <w:r>
                    <w:t>Компенсатор</w:t>
                  </w:r>
                  <w:r w:rsidRPr="00EB2C44">
                    <w:rPr>
                      <w:lang w:val="en-US"/>
                    </w:rPr>
                    <w:t xml:space="preserve"> </w:t>
                  </w:r>
                  <w:r>
                    <w:t>П</w:t>
                  </w:r>
                  <w:r w:rsidRPr="00EB2C44">
                    <w:rPr>
                      <w:lang w:val="en-US"/>
                    </w:rPr>
                    <w:t>-</w:t>
                  </w:r>
                  <w:r>
                    <w:t>образный</w:t>
                  </w:r>
                  <w:r w:rsidRPr="00EB2C44">
                    <w:rPr>
                      <w:lang w:val="en-US"/>
                    </w:rPr>
                    <w:t xml:space="preserve"> </w:t>
                  </w:r>
                  <w:r>
                    <w:t>гнутый</w:t>
                  </w:r>
                  <w:r w:rsidRPr="00EB2C44">
                    <w:rPr>
                      <w:lang w:val="en-US"/>
                    </w:rPr>
                    <w:t xml:space="preserve"> </w:t>
                  </w:r>
                  <w:r>
                    <w:t>из</w:t>
                  </w:r>
                  <w:r w:rsidRPr="00EB2C44">
                    <w:rPr>
                      <w:lang w:val="en-US"/>
                    </w:rPr>
                    <w:t xml:space="preserve"> </w:t>
                  </w:r>
                  <w:r>
                    <w:t>трубы</w:t>
                  </w:r>
                  <w:r w:rsidRPr="00EB2C44">
                    <w:rPr>
                      <w:lang w:val="en-US"/>
                    </w:rPr>
                    <w:t xml:space="preserve">   76x3,   </w:t>
                  </w:r>
                  <w:r>
                    <w:t>ВхН</w:t>
                  </w:r>
                  <w:r w:rsidRPr="00EB2C44">
                    <w:rPr>
                      <w:lang w:val="en-US"/>
                    </w:rPr>
                    <w:t xml:space="preserve"> = 1200</w:t>
                  </w:r>
                  <w:r>
                    <w:t>х</w:t>
                  </w:r>
                  <w:r w:rsidRPr="00EB2C44">
                    <w:rPr>
                      <w:lang w:val="en-US"/>
                    </w:rPr>
                    <w:t>700   )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68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IC48A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Compensator de dilatatie in forma de "U", din teava de otel fara sudura sau sudata longitudinal pentru constructii, avind diametrul exterior si grosimea peretelui de 51 x 3,5 mm ... 57 x 3,5 mm (</w:t>
                  </w:r>
                  <w:r>
                    <w:t>Компенсатор</w:t>
                  </w:r>
                  <w:r w:rsidRPr="00EB2C44">
                    <w:rPr>
                      <w:lang w:val="en-US"/>
                    </w:rPr>
                    <w:t xml:space="preserve"> </w:t>
                  </w:r>
                  <w:r>
                    <w:t>П</w:t>
                  </w:r>
                  <w:r w:rsidRPr="00EB2C44">
                    <w:rPr>
                      <w:lang w:val="en-US"/>
                    </w:rPr>
                    <w:t>-</w:t>
                  </w:r>
                  <w:r>
                    <w:t>образный</w:t>
                  </w:r>
                  <w:r w:rsidRPr="00EB2C44">
                    <w:rPr>
                      <w:lang w:val="en-US"/>
                    </w:rPr>
                    <w:t xml:space="preserve"> </w:t>
                  </w:r>
                  <w:r>
                    <w:t>гнутый</w:t>
                  </w:r>
                  <w:r w:rsidRPr="00EB2C44">
                    <w:rPr>
                      <w:lang w:val="en-US"/>
                    </w:rPr>
                    <w:t xml:space="preserve"> </w:t>
                  </w:r>
                  <w:r>
                    <w:t>из</w:t>
                  </w:r>
                  <w:r w:rsidRPr="00EB2C44">
                    <w:rPr>
                      <w:lang w:val="en-US"/>
                    </w:rPr>
                    <w:t xml:space="preserve"> </w:t>
                  </w:r>
                  <w:r>
                    <w:t>трубы</w:t>
                  </w:r>
                  <w:r w:rsidRPr="00EB2C44">
                    <w:rPr>
                      <w:lang w:val="en-US"/>
                    </w:rPr>
                    <w:t xml:space="preserve">   45x2,   </w:t>
                  </w:r>
                  <w:r>
                    <w:t>ВхН</w:t>
                  </w:r>
                  <w:r w:rsidRPr="00EB2C44">
                    <w:rPr>
                      <w:lang w:val="en-US"/>
                    </w:rPr>
                    <w:t xml:space="preserve"> = 900</w:t>
                  </w:r>
                  <w:r>
                    <w:t>х</w:t>
                  </w:r>
                  <w:r w:rsidRPr="00EB2C44">
                    <w:rPr>
                      <w:lang w:val="en-US"/>
                    </w:rPr>
                    <w:t>500 )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69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IC48A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Compensator de dilatatie in forma de "U", din teava de otel fara sudura sau sudata longitudinal pentru constructii, avind diametrul exterior si grosimea peretelui de 51 x 3,5 mm ... 57 x 3,5 mm (</w:t>
                  </w:r>
                  <w:r>
                    <w:t>Компенсатор</w:t>
                  </w:r>
                  <w:r w:rsidRPr="00EB2C44">
                    <w:rPr>
                      <w:lang w:val="en-US"/>
                    </w:rPr>
                    <w:t xml:space="preserve"> </w:t>
                  </w:r>
                  <w:r>
                    <w:t>П</w:t>
                  </w:r>
                  <w:r w:rsidRPr="00EB2C44">
                    <w:rPr>
                      <w:lang w:val="en-US"/>
                    </w:rPr>
                    <w:t>-</w:t>
                  </w:r>
                  <w:r>
                    <w:t>образный</w:t>
                  </w:r>
                  <w:r w:rsidRPr="00EB2C44">
                    <w:rPr>
                      <w:lang w:val="en-US"/>
                    </w:rPr>
                    <w:t xml:space="preserve"> </w:t>
                  </w:r>
                  <w:r>
                    <w:t>гнутый</w:t>
                  </w:r>
                  <w:r w:rsidRPr="00EB2C44">
                    <w:rPr>
                      <w:lang w:val="en-US"/>
                    </w:rPr>
                    <w:t xml:space="preserve"> </w:t>
                  </w:r>
                  <w:r>
                    <w:t>из</w:t>
                  </w:r>
                  <w:r w:rsidRPr="00EB2C44">
                    <w:rPr>
                      <w:lang w:val="en-US"/>
                    </w:rPr>
                    <w:t xml:space="preserve"> </w:t>
                  </w:r>
                  <w:r>
                    <w:t>трубы</w:t>
                  </w:r>
                  <w:r w:rsidRPr="00EB2C44">
                    <w:rPr>
                      <w:lang w:val="en-US"/>
                    </w:rPr>
                    <w:t xml:space="preserve">   45x2,   </w:t>
                  </w:r>
                  <w:r>
                    <w:t>ВхН</w:t>
                  </w:r>
                  <w:r w:rsidRPr="00EB2C44">
                    <w:rPr>
                      <w:lang w:val="en-US"/>
                    </w:rPr>
                    <w:t xml:space="preserve"> = 600</w:t>
                  </w:r>
                  <w:r>
                    <w:t>х</w:t>
                  </w:r>
                  <w:r w:rsidRPr="00EB2C44">
                    <w:rPr>
                      <w:lang w:val="en-US"/>
                    </w:rPr>
                    <w:t>500 )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IC42B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Suporti si dispozitive de fixare pentru sustinerea conductelor, boilere, aparate si recipienti, avind greutatea intre 2,1 kg - 10 kg/ buc (</w:t>
                  </w:r>
                  <w:r>
                    <w:t>Опоры</w:t>
                  </w:r>
                  <w:r w:rsidRPr="00EB2C44">
                    <w:rPr>
                      <w:lang w:val="en-US"/>
                    </w:rPr>
                    <w:t xml:space="preserve"> </w:t>
                  </w:r>
                  <w:r>
                    <w:t>неподвижные</w:t>
                  </w:r>
                  <w:r w:rsidRPr="00EB2C44">
                    <w:rPr>
                      <w:lang w:val="en-US"/>
                    </w:rPr>
                    <w:t xml:space="preserve"> </w:t>
                  </w:r>
                  <w:r>
                    <w:t>для</w:t>
                  </w:r>
                  <w:r w:rsidRPr="00EB2C44">
                    <w:rPr>
                      <w:lang w:val="en-US"/>
                    </w:rPr>
                    <w:t xml:space="preserve"> </w:t>
                  </w:r>
                  <w:r>
                    <w:t>труб</w:t>
                  </w:r>
                  <w:r w:rsidRPr="00EB2C44">
                    <w:rPr>
                      <w:lang w:val="en-US"/>
                    </w:rPr>
                    <w:t xml:space="preserve">   d76.0 x 3,0, d45.0x2.0)</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kg</w:t>
                  </w:r>
                </w:p>
              </w:tc>
              <w:tc>
                <w:tcPr>
                  <w:tcW w:w="1559" w:type="dxa"/>
                  <w:tcBorders>
                    <w:top w:val="single" w:sz="4" w:space="0" w:color="auto"/>
                    <w:bottom w:val="single" w:sz="4" w:space="0" w:color="auto"/>
                  </w:tcBorders>
                  <w:vAlign w:val="center"/>
                </w:tcPr>
                <w:p w:rsidR="00B45CDD" w:rsidRDefault="00B45CDD" w:rsidP="00B45CDD">
                  <w:pPr>
                    <w:jc w:val="center"/>
                  </w:pPr>
                  <w:r>
                    <w:t>24,00</w:t>
                  </w:r>
                </w:p>
              </w:tc>
            </w:tr>
            <w:tr w:rsidR="00B45CDD" w:rsidTr="00B45CDD">
              <w:tc>
                <w:tcPr>
                  <w:tcW w:w="709" w:type="dxa"/>
                  <w:tcBorders>
                    <w:top w:val="nil"/>
                    <w:left w:val="single" w:sz="6" w:space="0" w:color="auto"/>
                    <w:bottom w:val="nil"/>
                    <w:right w:val="nil"/>
                  </w:tcBorders>
                </w:tcPr>
                <w:p w:rsidR="00B45CDD" w:rsidRDefault="00B45CDD" w:rsidP="00B45CDD">
                  <w:pPr>
                    <w:jc w:val="center"/>
                  </w:pPr>
                  <w:r>
                    <w:t xml:space="preserve"> </w:t>
                  </w: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7F2714" w:rsidRDefault="00B45CDD" w:rsidP="00B45CDD">
                  <w:pPr>
                    <w:rPr>
                      <w:b/>
                      <w:bCs/>
                      <w:lang w:val="en-US"/>
                    </w:rPr>
                  </w:pPr>
                  <w:r>
                    <w:rPr>
                      <w:b/>
                      <w:bCs/>
                      <w:sz w:val="22"/>
                      <w:szCs w:val="22"/>
                      <w:lang w:val="en-US"/>
                    </w:rPr>
                    <w:t xml:space="preserve">Capitolul </w:t>
                  </w:r>
                  <w:r w:rsidRPr="00B40365">
                    <w:rPr>
                      <w:b/>
                      <w:bCs/>
                      <w:sz w:val="22"/>
                      <w:szCs w:val="22"/>
                    </w:rPr>
                    <w:t>1.5. Д) Прочие материалы</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71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IC44A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Confectionarea, montarea si cimentarea tevii de protectie la trecerea conductelor prin ziduri, teava avind diametrul de 1" -2" (</w:t>
                  </w:r>
                  <w:r>
                    <w:t>Гильзы</w:t>
                  </w:r>
                  <w:r w:rsidRPr="00EB2C44">
                    <w:rPr>
                      <w:lang w:val="en-US"/>
                    </w:rPr>
                    <w:t xml:space="preserve"> </w:t>
                  </w:r>
                  <w:r>
                    <w:t>из</w:t>
                  </w:r>
                  <w:r w:rsidRPr="00EB2C44">
                    <w:rPr>
                      <w:lang w:val="en-US"/>
                    </w:rPr>
                    <w:t xml:space="preserve"> </w:t>
                  </w:r>
                  <w:r>
                    <w:t>стальной</w:t>
                  </w:r>
                  <w:r w:rsidRPr="00EB2C44">
                    <w:rPr>
                      <w:lang w:val="en-US"/>
                    </w:rPr>
                    <w:t xml:space="preserve"> </w:t>
                  </w:r>
                  <w:r>
                    <w:t>трубы</w:t>
                  </w:r>
                  <w:r w:rsidRPr="00EB2C44">
                    <w:rPr>
                      <w:lang w:val="en-US"/>
                    </w:rPr>
                    <w:t xml:space="preserve">   57.0 x 3,0  </w:t>
                  </w:r>
                  <w:r>
                    <w:t>длиной</w:t>
                  </w:r>
                  <w:r w:rsidRPr="00EB2C44">
                    <w:rPr>
                      <w:lang w:val="en-US"/>
                    </w:rPr>
                    <w:t xml:space="preserve"> 400 </w:t>
                  </w:r>
                  <w:r>
                    <w:t>мм</w:t>
                  </w:r>
                  <w:r w:rsidRPr="00EB2C44">
                    <w:rPr>
                      <w:lang w:val="en-US"/>
                    </w:rPr>
                    <w:t>)</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IC42A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Suporti si dispozitive de fixare pentru sustinerea conductelor, boilere, aparate si recipienti, avind greutatea de pina la 2 kg / bucata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kg</w:t>
                  </w:r>
                </w:p>
              </w:tc>
              <w:tc>
                <w:tcPr>
                  <w:tcW w:w="1559" w:type="dxa"/>
                  <w:tcBorders>
                    <w:top w:val="single" w:sz="4" w:space="0" w:color="auto"/>
                    <w:bottom w:val="single" w:sz="4" w:space="0" w:color="auto"/>
                  </w:tcBorders>
                  <w:vAlign w:val="center"/>
                </w:tcPr>
                <w:p w:rsidR="00B45CDD" w:rsidRDefault="00B45CDD" w:rsidP="00B45CDD">
                  <w:pPr>
                    <w:jc w:val="center"/>
                  </w:pPr>
                  <w:r>
                    <w:t>50,00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IC40A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Bratara pentru fixarea conductelor din otel pentru instalatia de incalzire centrala sau gaze, montata prin dibluri pina la 1" inclusiv,  pe dibluri din PVC pe zid de caramida (Клипсы для крепления пластиковых трубопроводов   d16,2х2,6)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70,00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IC40A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Bratara pentru fixarea conductelor din otel pentru instalatia de incalzire centrala sau gaze, montata prin dibluri pina la 1" inclusiv,  pe dibluri din PVC pe zid de caramida (Клипсы для крепления пластиковых трубопроводов   d20,0х2,9)</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90,00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IC40A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Bratara pentru fixarea conductelor din otel pentru instalatia de incalzire centrala sau gaze, montata prin dibluri pina la 1" inclusiv,  pe dibluri din PVC pe zid de caramida (Клипсы для крепления пластиковых трубопроводов   d25,0х3,7)</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IC40B</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 xml:space="preserve">Bratara pentru fixarea conductelor din otel pentru instalatia de incalzire centrala sau </w:t>
                  </w:r>
                  <w:r>
                    <w:lastRenderedPageBreak/>
                    <w:t>gaze, montata prin dibluri de 1 1/4" - 2",  pe dibluri din PVC pe zid de caramida(Клипсы для крепления пластиковых трубопроводов   d32,0х4,7)</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50,00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77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Montarea prin sudura electrica a piselor de legatura, din otel, la pozitie, avind diametrul de 50-100 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Отвод 90 гр. стальной d32</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79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Отвод 90гр.стальной d40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18,00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Отвод 90гр. стальной d50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Отвод 90гр. стальной d76</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8,00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d25/d32/d20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d25/d32/d25</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8,00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d32/d32/d15</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d32/d15/d20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d32/d40/d20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d32/d32/d25</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d32/d40/d25</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89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d40/d40/d12</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d40/d40/d15</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d40/d50/d32</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d40/d20/d40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d50/d32/d40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d50/d32/d50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d70/d32/d50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d70/d40/d50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97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AcA25A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Тройник стальной d70/d70/d70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2,00</w:t>
                  </w:r>
                </w:p>
              </w:tc>
            </w:tr>
            <w:tr w:rsidR="00B45CDD" w:rsidTr="00B45CDD">
              <w:tc>
                <w:tcPr>
                  <w:tcW w:w="709" w:type="dxa"/>
                  <w:tcBorders>
                    <w:top w:val="nil"/>
                    <w:left w:val="single" w:sz="6" w:space="0" w:color="auto"/>
                    <w:bottom w:val="nil"/>
                    <w:right w:val="nil"/>
                  </w:tcBorders>
                </w:tcPr>
                <w:p w:rsidR="00B45CDD" w:rsidRDefault="00B45CDD" w:rsidP="00B45CDD">
                  <w:pPr>
                    <w:jc w:val="center"/>
                  </w:pPr>
                  <w:r>
                    <w:t xml:space="preserve"> </w:t>
                  </w: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7F2714" w:rsidRDefault="00B45CDD" w:rsidP="00B45CDD">
                  <w:pPr>
                    <w:rPr>
                      <w:b/>
                      <w:bCs/>
                      <w:lang w:val="en-US"/>
                    </w:rPr>
                  </w:pPr>
                  <w:r>
                    <w:rPr>
                      <w:b/>
                      <w:bCs/>
                      <w:sz w:val="22"/>
                      <w:szCs w:val="22"/>
                      <w:lang w:val="en-US"/>
                    </w:rPr>
                    <w:t xml:space="preserve">Capitolul </w:t>
                  </w:r>
                  <w:r w:rsidRPr="00B40365">
                    <w:rPr>
                      <w:b/>
                      <w:bCs/>
                      <w:sz w:val="22"/>
                      <w:szCs w:val="22"/>
                    </w:rPr>
                    <w:t>1.6. Демонтаж системы отопления</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98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RpIC19A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lastRenderedPageBreak/>
                    <w:t xml:space="preserve">Demontarea tevii negri, pentru instalatii, </w:t>
                  </w:r>
                  <w:r w:rsidRPr="00EB2C44">
                    <w:rPr>
                      <w:lang w:val="en-US"/>
                    </w:rPr>
                    <w:lastRenderedPageBreak/>
                    <w:t>montate la incalzire centrala prin sudare, la constructii de locuit si social culturale, la legarea aparatelor, a coloanelor de distributie etc. avind diametrul de d20mm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lastRenderedPageBreak/>
                    <w:t>m</w:t>
                  </w:r>
                </w:p>
              </w:tc>
              <w:tc>
                <w:tcPr>
                  <w:tcW w:w="1559" w:type="dxa"/>
                  <w:tcBorders>
                    <w:top w:val="single" w:sz="4" w:space="0" w:color="auto"/>
                    <w:bottom w:val="single" w:sz="4" w:space="0" w:color="auto"/>
                  </w:tcBorders>
                  <w:vAlign w:val="center"/>
                </w:tcPr>
                <w:p w:rsidR="00B45CDD" w:rsidRDefault="00B45CDD" w:rsidP="00B45CDD">
                  <w:pPr>
                    <w:jc w:val="center"/>
                  </w:pPr>
                  <w:r>
                    <w:t>370,00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99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RpIC19B</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Demontarea tevii negri, pentru instalatii, montate la incalzire centrala prin sudare, la constructii de locuit si social culturale, la legarea aparatelor, a coloanelor de distributie etc. avind diametrul de d25mm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126,00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RpIC19B1</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Demontarea tevii negri, pentru instalatii, montate la incalzire centrala prin sudare, la constructii industriale, la legarea aparatelor, a coloanelor de distributie etc. avind diametrul de d32mm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20,00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RpIC19C</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Demontarea tevii negri, pentru instalatii, montate la incalzire centrala prin sudare, la constructii de locuit si social culturale, la legarea aparatelor, a coloanelor de distributie etc. avind diametrul de d40mm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45,00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RpIC19C</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Demontarea tevii negri, pentru instalatii, montate la incalzire centrala prin sudare, la constructii de locuit si social culturale, la legarea aparatelor, a coloanelor de distributie etc. avind diametrul de d50mm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155,00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RpIC19D</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Demontarea tevii negri, pentru instalatii, montate la incalzire centrala prin sudare, la constructii de locuit si social culturale, la legarea aparatelor, a coloanelor de distributie etc. avind diametrul de d 65mm</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w:t>
                  </w:r>
                </w:p>
              </w:tc>
              <w:tc>
                <w:tcPr>
                  <w:tcW w:w="1559" w:type="dxa"/>
                  <w:tcBorders>
                    <w:top w:val="single" w:sz="4" w:space="0" w:color="auto"/>
                    <w:bottom w:val="single" w:sz="4" w:space="0" w:color="auto"/>
                  </w:tcBorders>
                  <w:vAlign w:val="center"/>
                </w:tcPr>
                <w:p w:rsidR="00B45CDD" w:rsidRDefault="00B45CDD" w:rsidP="00B45CDD">
                  <w:pPr>
                    <w:jc w:val="center"/>
                  </w:pPr>
                  <w:r>
                    <w:t>65,00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RpIB11A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 xml:space="preserve">Demontari radiatoare de pozitie pentru desfiintare  </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m2</w:t>
                  </w:r>
                </w:p>
              </w:tc>
              <w:tc>
                <w:tcPr>
                  <w:tcW w:w="1559" w:type="dxa"/>
                  <w:tcBorders>
                    <w:top w:val="single" w:sz="4" w:space="0" w:color="auto"/>
                    <w:bottom w:val="single" w:sz="4" w:space="0" w:color="auto"/>
                  </w:tcBorders>
                  <w:vAlign w:val="center"/>
                </w:tcPr>
                <w:p w:rsidR="00B45CDD" w:rsidRDefault="00B45CDD" w:rsidP="00B45CDD">
                  <w:pPr>
                    <w:jc w:val="center"/>
                  </w:pPr>
                  <w:r>
                    <w:t>286,50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RpIA47A</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Demontarea vasului de expansiune cu capacitatea de pina la 1000 l  (</w:t>
                  </w:r>
                  <w:r>
                    <w:t>Снятие</w:t>
                  </w:r>
                  <w:r w:rsidRPr="00EB2C44">
                    <w:rPr>
                      <w:lang w:val="en-US"/>
                    </w:rPr>
                    <w:t xml:space="preserve"> </w:t>
                  </w:r>
                  <w:r>
                    <w:t>расширительного</w:t>
                  </w:r>
                  <w:r w:rsidRPr="00EB2C44">
                    <w:rPr>
                      <w:lang w:val="en-US"/>
                    </w:rPr>
                    <w:t xml:space="preserve"> </w:t>
                  </w:r>
                  <w:r>
                    <w:t>бака</w:t>
                  </w:r>
                  <w:r w:rsidRPr="00EB2C44">
                    <w:rPr>
                      <w:lang w:val="en-US"/>
                    </w:rPr>
                    <w:t xml:space="preserve"> </w:t>
                  </w:r>
                  <w:r>
                    <w:t>с</w:t>
                  </w:r>
                  <w:r w:rsidRPr="00EB2C44">
                    <w:rPr>
                      <w:lang w:val="en-US"/>
                    </w:rPr>
                    <w:t xml:space="preserve"> </w:t>
                  </w:r>
                  <w:r>
                    <w:t>емкостью</w:t>
                  </w:r>
                  <w:r w:rsidRPr="00EB2C44">
                    <w:rPr>
                      <w:lang w:val="en-US"/>
                    </w:rPr>
                    <w:t xml:space="preserve"> </w:t>
                  </w:r>
                  <w:r>
                    <w:t>300 л)</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c>
                <w:tcPr>
                  <w:tcW w:w="709" w:type="dxa"/>
                  <w:tcBorders>
                    <w:top w:val="nil"/>
                    <w:left w:val="single" w:sz="6" w:space="0" w:color="auto"/>
                    <w:bottom w:val="nil"/>
                    <w:right w:val="nil"/>
                  </w:tcBorders>
                </w:tcPr>
                <w:p w:rsidR="00B45CDD" w:rsidRDefault="00B45CDD" w:rsidP="00B45CDD">
                  <w:pPr>
                    <w:jc w:val="center"/>
                  </w:pPr>
                  <w:r>
                    <w:t xml:space="preserve"> </w:t>
                  </w: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7F2714" w:rsidRDefault="00B45CDD" w:rsidP="00B45CDD">
                  <w:pPr>
                    <w:rPr>
                      <w:b/>
                      <w:bCs/>
                      <w:lang w:val="en-US"/>
                    </w:rPr>
                  </w:pPr>
                  <w:r>
                    <w:rPr>
                      <w:b/>
                      <w:bCs/>
                      <w:sz w:val="22"/>
                      <w:szCs w:val="22"/>
                      <w:lang w:val="en-US"/>
                    </w:rPr>
                    <w:t xml:space="preserve">Capitolul </w:t>
                  </w:r>
                  <w:r w:rsidRPr="00B40365">
                    <w:rPr>
                      <w:b/>
                      <w:bCs/>
                      <w:sz w:val="22"/>
                      <w:szCs w:val="22"/>
                    </w:rPr>
                    <w:t>2. Montarea utilajului</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106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11-02-042-02</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Supape si clapete cu dispozitiv de actionare de levier: robinet de reglare, diametrul trecerii conventionale, mm: 15, 20(RA-N, угловой клапан терморегулятора, для     двухтруб. рад. сети, вн.-нар. резьба, латунный,    никелированный, Dу15  "Danfoss"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11-02-001-01</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lastRenderedPageBreak/>
                    <w:t xml:space="preserve">Dispozitiv instalat pe imbinari de filet, </w:t>
                  </w:r>
                  <w:r>
                    <w:lastRenderedPageBreak/>
                    <w:t>masa, kg, pina la: 1,5(Tермостатическиq элемент RTD 3640)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126,00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lastRenderedPageBreak/>
                    <w:t xml:space="preserve"> 108</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11-02-042-02</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rsidRPr="00EB2C44">
                    <w:rPr>
                      <w:lang w:val="en-US"/>
                    </w:rPr>
                    <w:t xml:space="preserve">Supape si clapete cu dispozitiv de actionare de levier: robinet de reglare, diametrul trecerii conventionale, mm: 15, 20(  RLV, </w:t>
                  </w:r>
                  <w:r>
                    <w:t>угловой</w:t>
                  </w:r>
                  <w:r w:rsidRPr="00EB2C44">
                    <w:rPr>
                      <w:lang w:val="en-US"/>
                    </w:rPr>
                    <w:t xml:space="preserve"> </w:t>
                  </w:r>
                  <w:r>
                    <w:t>запорный</w:t>
                  </w:r>
                  <w:r w:rsidRPr="00EB2C44">
                    <w:rPr>
                      <w:lang w:val="en-US"/>
                    </w:rPr>
                    <w:t xml:space="preserve"> </w:t>
                  </w:r>
                  <w:r>
                    <w:t>клапан</w:t>
                  </w:r>
                  <w:r w:rsidRPr="00EB2C44">
                    <w:rPr>
                      <w:lang w:val="en-US"/>
                    </w:rPr>
                    <w:t xml:space="preserve">. </w:t>
                  </w:r>
                  <w:r>
                    <w:t>Dу15   нар.-нар. резьба R1/2-R3/4 с возможностью подключения спускного крана со шланговой насадкой  "Danfoss"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109</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11-02-042-04</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Supape si clapete cu dispozitiv de actionare de levier: robinet de reglare, diametrul trecerii conventionale, mm: 40, 50(</w:t>
                  </w:r>
                  <w:r>
                    <w:t>Вентиль</w:t>
                  </w:r>
                  <w:r w:rsidRPr="00EB2C44">
                    <w:rPr>
                      <w:lang w:val="en-US"/>
                    </w:rPr>
                    <w:t xml:space="preserve"> </w:t>
                  </w:r>
                  <w:r>
                    <w:t>балансировочный</w:t>
                  </w:r>
                  <w:r w:rsidRPr="00EB2C44">
                    <w:rPr>
                      <w:lang w:val="en-US"/>
                    </w:rPr>
                    <w:t>,  dy 32 "Stromax")</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110</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11-02-042-03</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rsidRPr="00EB2C44">
                    <w:rPr>
                      <w:lang w:val="en-US"/>
                    </w:rPr>
                    <w:t>Supape si clapete cu dispozitiv de actionare de levier: robinet de reglare, diametrul trecerii conventionale, mm: 25, 32(</w:t>
                  </w:r>
                  <w:r>
                    <w:t>Вентиль</w:t>
                  </w:r>
                  <w:r w:rsidRPr="00EB2C44">
                    <w:rPr>
                      <w:lang w:val="en-US"/>
                    </w:rPr>
                    <w:t xml:space="preserve"> </w:t>
                  </w:r>
                  <w:r>
                    <w:t>балансировочный</w:t>
                  </w:r>
                  <w:r w:rsidRPr="00EB2C44">
                    <w:rPr>
                      <w:lang w:val="en-US"/>
                    </w:rPr>
                    <w:t>,  dy 40 "Stromax"))</w:t>
                  </w:r>
                </w:p>
                <w:p w:rsidR="00B45CDD" w:rsidRPr="00EB2C44" w:rsidRDefault="00B45CDD" w:rsidP="00B45CDD">
                  <w:pPr>
                    <w:rPr>
                      <w:lang w:val="en-US"/>
                    </w:rPr>
                  </w:pPr>
                </w:p>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3,00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111</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IA29A</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Vas de expansiune, montat pe console avind capacitatea de 500 l  (Расширительный бак закрытого типа HxD=770x660, полезный объем V=60 л. Reflex N200 )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r w:rsidR="00B45CDD" w:rsidTr="00B45CDD">
              <w:tc>
                <w:tcPr>
                  <w:tcW w:w="709" w:type="dxa"/>
                  <w:tcBorders>
                    <w:top w:val="nil"/>
                    <w:left w:val="single" w:sz="6" w:space="0" w:color="auto"/>
                    <w:bottom w:val="nil"/>
                    <w:right w:val="nil"/>
                  </w:tcBorders>
                </w:tcPr>
                <w:p w:rsidR="00B45CDD" w:rsidRDefault="00B45CDD" w:rsidP="00B45CDD">
                  <w:pPr>
                    <w:jc w:val="center"/>
                  </w:pPr>
                  <w:r>
                    <w:t xml:space="preserve"> </w:t>
                  </w:r>
                </w:p>
              </w:tc>
              <w:tc>
                <w:tcPr>
                  <w:tcW w:w="1701" w:type="dxa"/>
                  <w:tcBorders>
                    <w:top w:val="nil"/>
                    <w:left w:val="single" w:sz="6" w:space="0" w:color="auto"/>
                    <w:bottom w:val="nil"/>
                    <w:right w:val="nil"/>
                  </w:tcBorders>
                </w:tcPr>
                <w:p w:rsidR="00B45CDD" w:rsidRDefault="00B45CDD" w:rsidP="00B45CDD"/>
              </w:tc>
              <w:tc>
                <w:tcPr>
                  <w:tcW w:w="4961" w:type="dxa"/>
                  <w:tcBorders>
                    <w:top w:val="nil"/>
                    <w:left w:val="single" w:sz="6" w:space="0" w:color="auto"/>
                    <w:bottom w:val="nil"/>
                    <w:right w:val="nil"/>
                  </w:tcBorders>
                </w:tcPr>
                <w:p w:rsidR="00B45CDD" w:rsidRPr="007F2714" w:rsidRDefault="00B45CDD" w:rsidP="00B45CDD">
                  <w:pPr>
                    <w:rPr>
                      <w:b/>
                      <w:bCs/>
                      <w:lang w:val="en-US"/>
                    </w:rPr>
                  </w:pPr>
                  <w:r>
                    <w:rPr>
                      <w:b/>
                      <w:bCs/>
                      <w:sz w:val="22"/>
                      <w:szCs w:val="22"/>
                      <w:lang w:val="en-US"/>
                    </w:rPr>
                    <w:t xml:space="preserve">Capitolul </w:t>
                  </w:r>
                  <w:r w:rsidRPr="00B40365">
                    <w:rPr>
                      <w:b/>
                      <w:bCs/>
                      <w:sz w:val="22"/>
                      <w:szCs w:val="22"/>
                    </w:rPr>
                    <w:t>3. Costul utilajului</w:t>
                  </w:r>
                </w:p>
                <w:p w:rsidR="00B45CDD" w:rsidRDefault="00B45CDD" w:rsidP="00B45CDD">
                  <w:pPr>
                    <w:rPr>
                      <w:b/>
                      <w:bCs/>
                    </w:rPr>
                  </w:pPr>
                </w:p>
              </w:tc>
              <w:tc>
                <w:tcPr>
                  <w:tcW w:w="1560" w:type="dxa"/>
                  <w:tcBorders>
                    <w:top w:val="nil"/>
                    <w:left w:val="single" w:sz="6" w:space="0" w:color="auto"/>
                    <w:bottom w:val="nil"/>
                    <w:right w:val="nil"/>
                  </w:tcBorders>
                </w:tcPr>
                <w:p w:rsidR="00B45CDD" w:rsidRDefault="00B45CDD" w:rsidP="00B45CDD"/>
              </w:tc>
              <w:tc>
                <w:tcPr>
                  <w:tcW w:w="1559" w:type="dxa"/>
                  <w:tcBorders>
                    <w:top w:val="nil"/>
                    <w:left w:val="single" w:sz="6" w:space="0" w:color="auto"/>
                    <w:bottom w:val="nil"/>
                    <w:right w:val="single" w:sz="4" w:space="0" w:color="auto"/>
                  </w:tcBorders>
                </w:tcPr>
                <w:p w:rsidR="00B45CDD" w:rsidRDefault="00B45CDD" w:rsidP="00B45CDD"/>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112</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Pretul firmei</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 xml:space="preserve">RA-N, угловой клапан терморегулятора, для     двухтруб. рад. сети, вн.-нар. резьба, латунный,    никелированный, Dу15  "Danfoss"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113</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Pretul firmei</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 xml:space="preserve">Tермостатическиq элемент RTD 3640  "Danfoss" </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114</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Pretul firmei</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RLV, угловой запорный клапан. Dу15   нар.-нар. резьба R1/2-R3/4 с возможностью подключения спускного крана со шланговой насадкой  "Danfoss"</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126,00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115</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Pretul firmei</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Вентиль балансировочный,  dy 32 "Stromax"</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4,00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116</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Pretul firmei</w:t>
                  </w:r>
                </w:p>
                <w:p w:rsidR="00B45CDD" w:rsidRDefault="00B45CDD" w:rsidP="00B45CDD"/>
              </w:tc>
              <w:tc>
                <w:tcPr>
                  <w:tcW w:w="4961" w:type="dxa"/>
                  <w:tcBorders>
                    <w:top w:val="single" w:sz="4" w:space="0" w:color="auto"/>
                    <w:bottom w:val="single" w:sz="4" w:space="0" w:color="auto"/>
                  </w:tcBorders>
                  <w:vAlign w:val="center"/>
                </w:tcPr>
                <w:p w:rsidR="00B45CDD" w:rsidRDefault="00B45CDD" w:rsidP="00B45CDD">
                  <w:pPr>
                    <w:adjustRightInd w:val="0"/>
                    <w:rPr>
                      <w:lang w:val="en-US"/>
                    </w:rPr>
                  </w:pPr>
                  <w:r>
                    <w:t>Вентиль балансировочный,  dy 40 "Stromax"</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t>buc</w:t>
                  </w:r>
                </w:p>
              </w:tc>
              <w:tc>
                <w:tcPr>
                  <w:tcW w:w="1559" w:type="dxa"/>
                  <w:tcBorders>
                    <w:top w:val="single" w:sz="4" w:space="0" w:color="auto"/>
                    <w:bottom w:val="single" w:sz="4" w:space="0" w:color="auto"/>
                  </w:tcBorders>
                  <w:vAlign w:val="center"/>
                </w:tcPr>
                <w:p w:rsidR="00B45CDD" w:rsidRDefault="00B45CDD" w:rsidP="00B45CDD">
                  <w:pPr>
                    <w:jc w:val="center"/>
                  </w:pPr>
                  <w:r>
                    <w:t>3,00</w:t>
                  </w:r>
                </w:p>
              </w:tc>
            </w:tr>
            <w:tr w:rsidR="00B45CDD" w:rsidTr="00B45C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45CDD" w:rsidRDefault="00B45CDD" w:rsidP="00B45CDD">
                  <w:r>
                    <w:t xml:space="preserve"> 117</w:t>
                  </w:r>
                </w:p>
              </w:tc>
              <w:tc>
                <w:tcPr>
                  <w:tcW w:w="1701" w:type="dxa"/>
                  <w:tcBorders>
                    <w:top w:val="single" w:sz="4" w:space="0" w:color="auto"/>
                    <w:bottom w:val="single" w:sz="4" w:space="0" w:color="auto"/>
                  </w:tcBorders>
                  <w:vAlign w:val="center"/>
                </w:tcPr>
                <w:p w:rsidR="00B45CDD" w:rsidRDefault="00B45CDD" w:rsidP="00B45CDD">
                  <w:pPr>
                    <w:rPr>
                      <w:lang w:val="en-US"/>
                    </w:rPr>
                  </w:pPr>
                  <w:r>
                    <w:rPr>
                      <w:lang w:val="en-US"/>
                    </w:rPr>
                    <w:t>Pretul firmei</w:t>
                  </w:r>
                </w:p>
                <w:p w:rsidR="00B45CDD" w:rsidRDefault="00B45CDD" w:rsidP="00B45CDD"/>
              </w:tc>
              <w:tc>
                <w:tcPr>
                  <w:tcW w:w="4961" w:type="dxa"/>
                  <w:tcBorders>
                    <w:top w:val="single" w:sz="4" w:space="0" w:color="auto"/>
                    <w:bottom w:val="single" w:sz="4" w:space="0" w:color="auto"/>
                  </w:tcBorders>
                  <w:vAlign w:val="center"/>
                </w:tcPr>
                <w:p w:rsidR="00B45CDD" w:rsidRPr="00EB2C44" w:rsidRDefault="00B45CDD" w:rsidP="00B45CDD">
                  <w:pPr>
                    <w:adjustRightInd w:val="0"/>
                  </w:pPr>
                  <w:r>
                    <w:t>Расширительный бак закрытого типа HxD=770x660,  Reflex N200</w:t>
                  </w:r>
                </w:p>
                <w:p w:rsidR="00B45CDD" w:rsidRDefault="00B45CDD" w:rsidP="00B45CDD"/>
              </w:tc>
              <w:tc>
                <w:tcPr>
                  <w:tcW w:w="1560" w:type="dxa"/>
                  <w:tcBorders>
                    <w:top w:val="single" w:sz="4" w:space="0" w:color="auto"/>
                    <w:bottom w:val="single" w:sz="4" w:space="0" w:color="auto"/>
                  </w:tcBorders>
                  <w:vAlign w:val="center"/>
                </w:tcPr>
                <w:p w:rsidR="00B45CDD" w:rsidRDefault="00B45CDD" w:rsidP="00B45CDD">
                  <w:pPr>
                    <w:jc w:val="center"/>
                  </w:pPr>
                  <w:r>
                    <w:lastRenderedPageBreak/>
                    <w:t>buc</w:t>
                  </w:r>
                </w:p>
              </w:tc>
              <w:tc>
                <w:tcPr>
                  <w:tcW w:w="1559" w:type="dxa"/>
                  <w:tcBorders>
                    <w:top w:val="single" w:sz="4" w:space="0" w:color="auto"/>
                    <w:bottom w:val="single" w:sz="4" w:space="0" w:color="auto"/>
                  </w:tcBorders>
                  <w:vAlign w:val="center"/>
                </w:tcPr>
                <w:p w:rsidR="00B45CDD" w:rsidRDefault="00B45CDD" w:rsidP="00B45CDD">
                  <w:pPr>
                    <w:jc w:val="center"/>
                  </w:pPr>
                  <w:r>
                    <w:t>1,00</w:t>
                  </w:r>
                </w:p>
              </w:tc>
            </w:tr>
          </w:tbl>
          <w:p w:rsidR="00B45CDD" w:rsidRDefault="00B45CDD" w:rsidP="00B45CDD">
            <w:pPr>
              <w:rPr>
                <w:sz w:val="6"/>
                <w:szCs w:val="6"/>
              </w:rPr>
            </w:pPr>
            <w:r>
              <w:lastRenderedPageBreak/>
              <w:t xml:space="preserve"> </w:t>
            </w:r>
          </w:p>
          <w:p w:rsidR="00B45CDD" w:rsidRDefault="00B45CDD" w:rsidP="00B45CDD">
            <w:pPr>
              <w:rPr>
                <w:lang w:val="en-US"/>
              </w:rPr>
            </w:pPr>
            <w:r>
              <w:rPr>
                <w:lang w:val="en-US"/>
              </w:rPr>
              <w:tab/>
            </w:r>
            <w:r>
              <w:rPr>
                <w:lang w:val="en-US"/>
              </w:rPr>
              <w:tab/>
            </w:r>
            <w:r>
              <w:rPr>
                <w:lang w:val="en-US"/>
              </w:rPr>
              <w:tab/>
            </w:r>
            <w:r>
              <w:rPr>
                <w:lang w:val="en-US"/>
              </w:rPr>
              <w:tab/>
            </w:r>
            <w:r>
              <w:rPr>
                <w:lang w:val="en-US"/>
              </w:rPr>
              <w:tab/>
            </w:r>
            <w:r>
              <w:rPr>
                <w:lang w:val="en-US"/>
              </w:rPr>
              <w:tab/>
            </w:r>
          </w:p>
          <w:p w:rsidR="00E13954" w:rsidRPr="003B4B12" w:rsidRDefault="00E13954" w:rsidP="00E13954">
            <w:pPr>
              <w:rPr>
                <w:rFonts w:ascii="Arial" w:hAnsi="Arial" w:cs="Arial"/>
                <w:b/>
                <w:bCs/>
                <w:noProof w:val="0"/>
                <w:color w:val="FF0000"/>
                <w:sz w:val="20"/>
                <w:szCs w:val="20"/>
                <w:lang w:val="en-US" w:eastAsia="ru-RU"/>
              </w:rPr>
            </w:pPr>
          </w:p>
        </w:tc>
      </w:tr>
      <w:tr w:rsidR="00E13954" w:rsidRPr="00E13954" w:rsidTr="00B45CDD">
        <w:trPr>
          <w:trHeight w:val="251"/>
        </w:trPr>
        <w:tc>
          <w:tcPr>
            <w:tcW w:w="9511" w:type="dxa"/>
            <w:tcBorders>
              <w:top w:val="nil"/>
              <w:left w:val="nil"/>
              <w:bottom w:val="nil"/>
              <w:right w:val="nil"/>
            </w:tcBorders>
            <w:shd w:val="clear" w:color="auto" w:fill="auto"/>
            <w:hideMark/>
          </w:tcPr>
          <w:p w:rsidR="00E13954" w:rsidRPr="00E13954" w:rsidRDefault="00E13954" w:rsidP="00E13954">
            <w:pPr>
              <w:jc w:val="right"/>
              <w:rPr>
                <w:rFonts w:ascii="Arial" w:hAnsi="Arial" w:cs="Arial"/>
                <w:noProof w:val="0"/>
                <w:sz w:val="20"/>
                <w:szCs w:val="20"/>
                <w:lang w:val="en-US" w:eastAsia="ru-RU"/>
              </w:rPr>
            </w:pPr>
            <w:r w:rsidRPr="00E13954">
              <w:rPr>
                <w:rFonts w:ascii="Arial" w:hAnsi="Arial" w:cs="Arial"/>
                <w:noProof w:val="0"/>
                <w:sz w:val="20"/>
                <w:szCs w:val="20"/>
                <w:lang w:val="en-US" w:eastAsia="ru-RU"/>
              </w:rPr>
              <w:lastRenderedPageBreak/>
              <w:t xml:space="preserve"> </w:t>
            </w:r>
          </w:p>
        </w:tc>
      </w:tr>
      <w:tr w:rsidR="00E13954" w:rsidRPr="00E13954" w:rsidTr="00B45CDD">
        <w:trPr>
          <w:trHeight w:val="251"/>
        </w:trPr>
        <w:tc>
          <w:tcPr>
            <w:tcW w:w="9511" w:type="dxa"/>
            <w:tcBorders>
              <w:top w:val="nil"/>
              <w:left w:val="nil"/>
              <w:bottom w:val="nil"/>
              <w:right w:val="nil"/>
            </w:tcBorders>
            <w:shd w:val="clear" w:color="auto" w:fill="auto"/>
            <w:hideMark/>
          </w:tcPr>
          <w:p w:rsidR="00E13954" w:rsidRPr="00E13954" w:rsidRDefault="00E13954" w:rsidP="00451E7D">
            <w:pPr>
              <w:rPr>
                <w:rFonts w:ascii="Arial" w:hAnsi="Arial" w:cs="Arial"/>
                <w:noProof w:val="0"/>
                <w:sz w:val="20"/>
                <w:szCs w:val="20"/>
                <w:lang w:val="en-US" w:eastAsia="ru-RU"/>
              </w:rPr>
            </w:pPr>
            <w:r w:rsidRPr="00E13954">
              <w:rPr>
                <w:rFonts w:ascii="Arial" w:hAnsi="Arial" w:cs="Arial"/>
                <w:noProof w:val="0"/>
                <w:sz w:val="20"/>
                <w:szCs w:val="20"/>
                <w:lang w:val="en-US" w:eastAsia="ru-RU"/>
              </w:rPr>
              <w:t xml:space="preserve"> </w:t>
            </w:r>
          </w:p>
        </w:tc>
      </w:tr>
    </w:tbl>
    <w:p w:rsidR="00A20ACF" w:rsidRPr="00ED3247" w:rsidRDefault="00A20ACF" w:rsidP="00F46A16">
      <w:pPr>
        <w:jc w:val="both"/>
        <w:rPr>
          <w:rFonts w:asciiTheme="majorHAnsi" w:hAnsiTheme="majorHAnsi" w:cstheme="majorHAnsi"/>
        </w:rPr>
        <w:sectPr w:rsidR="00A20ACF" w:rsidRPr="00ED3247" w:rsidSect="009C68D1">
          <w:footerReference w:type="first" r:id="rId8"/>
          <w:pgSz w:w="11906" w:h="16838" w:code="9"/>
          <w:pgMar w:top="709" w:right="1134" w:bottom="993" w:left="1418" w:header="720" w:footer="510" w:gutter="0"/>
          <w:cols w:space="720"/>
          <w:titlePg/>
          <w:docGrid w:linePitch="326"/>
        </w:sectPr>
      </w:pPr>
    </w:p>
    <w:p w:rsidR="00444670" w:rsidRPr="00ED3247" w:rsidRDefault="003B4B12" w:rsidP="00444670">
      <w:pPr>
        <w:pStyle w:val="2"/>
        <w:rPr>
          <w:rFonts w:cs="Calibri Light"/>
          <w:bCs w:val="0"/>
          <w:sz w:val="24"/>
          <w:szCs w:val="24"/>
        </w:rPr>
      </w:pPr>
      <w:r>
        <w:rPr>
          <w:rFonts w:cs="Calibri Light"/>
          <w:bCs w:val="0"/>
          <w:sz w:val="24"/>
          <w:szCs w:val="24"/>
        </w:rPr>
        <w:lastRenderedPageBreak/>
        <w:t>SECȚIUNEA 3</w:t>
      </w:r>
      <w:r w:rsidR="00444670">
        <w:rPr>
          <w:rFonts w:cs="Calibri Light"/>
          <w:bCs w:val="0"/>
          <w:sz w:val="24"/>
          <w:szCs w:val="24"/>
        </w:rPr>
        <w:t xml:space="preserve">. </w:t>
      </w:r>
      <w:r w:rsidR="00444670" w:rsidRPr="00ED3247">
        <w:rPr>
          <w:rFonts w:cs="Calibri Light"/>
          <w:bCs w:val="0"/>
          <w:sz w:val="24"/>
          <w:szCs w:val="24"/>
        </w:rPr>
        <w:t>SERVICII DE PROIECTARE</w:t>
      </w:r>
    </w:p>
    <w:p w:rsidR="00444670" w:rsidRDefault="00444670" w:rsidP="00444670">
      <w:pPr>
        <w:jc w:val="both"/>
        <w:rPr>
          <w:rFonts w:ascii="Calibri Light" w:hAnsi="Calibri Light" w:cs="Calibri Light"/>
        </w:rPr>
      </w:pPr>
    </w:p>
    <w:p w:rsidR="00444670" w:rsidRPr="003B4B12" w:rsidRDefault="00444670" w:rsidP="003B4B12">
      <w:pPr>
        <w:ind w:left="360" w:hanging="360"/>
        <w:rPr>
          <w:rFonts w:ascii="Calibri Light" w:hAnsi="Calibri Light" w:cs="Calibri Light"/>
        </w:rPr>
      </w:pPr>
    </w:p>
    <w:p w:rsidR="00444670" w:rsidRPr="00143D47" w:rsidRDefault="00444670" w:rsidP="00394DD1">
      <w:pPr>
        <w:pStyle w:val="a"/>
        <w:numPr>
          <w:ilvl w:val="0"/>
          <w:numId w:val="49"/>
        </w:numPr>
        <w:tabs>
          <w:tab w:val="clear" w:pos="1134"/>
          <w:tab w:val="left" w:pos="709"/>
        </w:tabs>
        <w:contextualSpacing/>
        <w:rPr>
          <w:rFonts w:ascii="Calibri Light" w:hAnsi="Calibri Light" w:cs="Calibri Light"/>
        </w:rPr>
      </w:pPr>
      <w:r w:rsidRPr="00E71F7B">
        <w:rPr>
          <w:rFonts w:ascii="Calibri Light" w:hAnsi="Calibri Light" w:cs="Calibri Light"/>
          <w:b/>
        </w:rPr>
        <w:t>Denumirea</w:t>
      </w:r>
      <w:r>
        <w:rPr>
          <w:rFonts w:ascii="Calibri Light" w:hAnsi="Calibri Light" w:cs="Calibri Light"/>
          <w:b/>
        </w:rPr>
        <w:t xml:space="preserve"> </w:t>
      </w:r>
      <w:r w:rsidRPr="00E71F7B">
        <w:rPr>
          <w:rFonts w:ascii="Calibri Light" w:hAnsi="Calibri Light" w:cs="Calibri Light"/>
          <w:b/>
        </w:rPr>
        <w:t>obiectivului</w:t>
      </w:r>
    </w:p>
    <w:p w:rsidR="00143D47" w:rsidRPr="00143D47" w:rsidRDefault="00143D47" w:rsidP="00143D47">
      <w:pPr>
        <w:pStyle w:val="a"/>
        <w:numPr>
          <w:ilvl w:val="0"/>
          <w:numId w:val="0"/>
        </w:numPr>
        <w:tabs>
          <w:tab w:val="clear" w:pos="1134"/>
          <w:tab w:val="left" w:pos="709"/>
        </w:tabs>
        <w:ind w:left="720"/>
        <w:contextualSpacing/>
        <w:rPr>
          <w:rFonts w:ascii="Calibri Light" w:hAnsi="Calibri Light" w:cs="Calibri Light"/>
        </w:rPr>
      </w:pPr>
      <w:r w:rsidRPr="003211B5">
        <w:rPr>
          <w:i/>
        </w:rPr>
        <w:t>Schimbarea sistemului de încălzire la Liceul Teoretic ,,Sireți” din s. Sireți, r-nul Strășeni</w:t>
      </w:r>
    </w:p>
    <w:p w:rsidR="00444670" w:rsidRPr="00143D47" w:rsidRDefault="00444670" w:rsidP="00451E7D">
      <w:pPr>
        <w:pStyle w:val="a"/>
        <w:numPr>
          <w:ilvl w:val="0"/>
          <w:numId w:val="49"/>
        </w:numPr>
        <w:tabs>
          <w:tab w:val="clear" w:pos="1134"/>
        </w:tabs>
        <w:spacing w:after="160" w:line="259" w:lineRule="auto"/>
        <w:contextualSpacing/>
        <w:rPr>
          <w:rFonts w:ascii="Calibri Light" w:hAnsi="Calibri Light" w:cs="Calibri Light"/>
          <w:lang w:val="ro-RO"/>
        </w:rPr>
      </w:pPr>
      <w:r w:rsidRPr="00451E7D">
        <w:rPr>
          <w:rFonts w:ascii="Calibri Light" w:hAnsi="Calibri Light" w:cs="Calibri Light"/>
          <w:b/>
          <w:lang w:val="ro-RO"/>
        </w:rPr>
        <w:t xml:space="preserve">Amplasarea obiectivului. </w:t>
      </w:r>
    </w:p>
    <w:p w:rsidR="00143D47" w:rsidRPr="00451E7D" w:rsidRDefault="00143D47" w:rsidP="00143D47">
      <w:pPr>
        <w:pStyle w:val="a"/>
        <w:numPr>
          <w:ilvl w:val="0"/>
          <w:numId w:val="0"/>
        </w:numPr>
        <w:tabs>
          <w:tab w:val="clear" w:pos="1134"/>
        </w:tabs>
        <w:spacing w:after="160" w:line="259" w:lineRule="auto"/>
        <w:ind w:left="720"/>
        <w:contextualSpacing/>
        <w:rPr>
          <w:rFonts w:ascii="Calibri Light" w:hAnsi="Calibri Light" w:cs="Calibri Light"/>
          <w:lang w:val="ro-RO"/>
        </w:rPr>
      </w:pPr>
      <w:r w:rsidRPr="00AB6C07">
        <w:rPr>
          <w:i/>
        </w:rPr>
        <w:t>Liceul Teoretic ,,Sireți” din s. Sireți, r-n</w:t>
      </w:r>
      <w:r>
        <w:rPr>
          <w:i/>
        </w:rPr>
        <w:t>ul</w:t>
      </w:r>
      <w:r w:rsidRPr="00AB6C07">
        <w:rPr>
          <w:i/>
        </w:rPr>
        <w:t xml:space="preserve"> Strășeni</w:t>
      </w:r>
    </w:p>
    <w:p w:rsidR="00444670" w:rsidRPr="00ED3247" w:rsidRDefault="00444670" w:rsidP="00394DD1">
      <w:pPr>
        <w:pStyle w:val="a"/>
        <w:numPr>
          <w:ilvl w:val="0"/>
          <w:numId w:val="49"/>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444670" w:rsidRPr="00143D47" w:rsidRDefault="00444670" w:rsidP="00444670">
      <w:pPr>
        <w:pStyle w:val="a"/>
        <w:numPr>
          <w:ilvl w:val="0"/>
          <w:numId w:val="0"/>
        </w:numPr>
        <w:tabs>
          <w:tab w:val="clear" w:pos="1134"/>
        </w:tabs>
        <w:spacing w:after="160" w:line="259" w:lineRule="auto"/>
        <w:ind w:left="360" w:firstLine="491"/>
        <w:contextualSpacing/>
        <w:rPr>
          <w:rFonts w:ascii="Calibri Light" w:hAnsi="Calibri Light" w:cs="Calibri Light"/>
          <w:i/>
          <w:color w:val="000000" w:themeColor="text1"/>
          <w:lang w:val="ro-RO"/>
        </w:rPr>
      </w:pPr>
      <w:r w:rsidRPr="00143D47">
        <w:rPr>
          <w:i/>
          <w:color w:val="000000" w:themeColor="text1"/>
        </w:rPr>
        <w:t>Aparatul Președintelui raionului Strășeni, Consiliul raional Strășeni</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444670" w:rsidRPr="00ED3247" w:rsidRDefault="00444670" w:rsidP="00444670">
      <w:pPr>
        <w:pStyle w:val="a"/>
        <w:numPr>
          <w:ilvl w:val="0"/>
          <w:numId w:val="0"/>
        </w:numPr>
        <w:ind w:left="360" w:firstLine="491"/>
        <w:rPr>
          <w:rFonts w:ascii="Calibri Light" w:hAnsi="Calibri Light" w:cs="Calibri Light"/>
          <w:lang w:val="ro-RO"/>
        </w:rPr>
      </w:pPr>
      <w:r w:rsidRPr="00ED3247">
        <w:rPr>
          <w:rFonts w:ascii="Calibri Light" w:hAnsi="Calibri Light" w:cs="Calibri Light"/>
          <w:lang w:val="ro-RO"/>
        </w:rPr>
        <w:t>Se precizează după caz.</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444670" w:rsidRPr="00393DC4" w:rsidRDefault="00444670" w:rsidP="00393DC4">
      <w:pPr>
        <w:pStyle w:val="a"/>
        <w:numPr>
          <w:ilvl w:val="0"/>
          <w:numId w:val="0"/>
        </w:numPr>
        <w:tabs>
          <w:tab w:val="clear" w:pos="1134"/>
        </w:tabs>
        <w:spacing w:after="160" w:line="259" w:lineRule="auto"/>
        <w:ind w:left="360" w:firstLine="491"/>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444670" w:rsidRDefault="00444670" w:rsidP="00444670">
      <w:pPr>
        <w:rPr>
          <w:lang w:val="en-US"/>
        </w:rPr>
      </w:pPr>
      <w:r>
        <w:rPr>
          <w:lang w:val="en-US"/>
        </w:rPr>
        <w:t xml:space="preserve">           </w:t>
      </w:r>
      <w:r w:rsidRPr="009B255C">
        <w:rPr>
          <w:lang w:val="en-US"/>
        </w:rPr>
        <w:t>Conform caietului de sarcini înaintat de Beneficiar</w:t>
      </w:r>
    </w:p>
    <w:p w:rsidR="00444670" w:rsidRPr="00ED3247" w:rsidRDefault="00444670" w:rsidP="00444670">
      <w:pPr>
        <w:rPr>
          <w:rFonts w:ascii="Calibri Light" w:hAnsi="Calibri Light" w:cs="Calibri Light"/>
        </w:rPr>
      </w:pPr>
    </w:p>
    <w:p w:rsidR="00444670" w:rsidRPr="00ED3247" w:rsidRDefault="00444670" w:rsidP="00394DD1">
      <w:pPr>
        <w:pStyle w:val="a"/>
        <w:numPr>
          <w:ilvl w:val="0"/>
          <w:numId w:val="49"/>
        </w:numPr>
        <w:tabs>
          <w:tab w:val="clear" w:pos="1134"/>
        </w:tabs>
        <w:spacing w:line="259" w:lineRule="auto"/>
        <w:ind w:left="284" w:firstLine="76"/>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444670" w:rsidRPr="00ED3247" w:rsidRDefault="00444670" w:rsidP="00444670">
      <w:pPr>
        <w:rPr>
          <w:rFonts w:ascii="Calibri Light" w:hAnsi="Calibri Light" w:cs="Calibri Light"/>
        </w:rPr>
      </w:pPr>
      <w:r>
        <w:rPr>
          <w:rFonts w:ascii="Calibri Light" w:hAnsi="Calibri Light" w:cs="Calibri Light"/>
        </w:rPr>
        <w:t xml:space="preserve">            </w:t>
      </w:r>
      <w:r w:rsidRPr="00ED3247">
        <w:rPr>
          <w:rFonts w:ascii="Calibri Light" w:hAnsi="Calibri Light" w:cs="Calibri Light"/>
        </w:rPr>
        <w:t>Se precizează necesitatea elaborării documentației</w:t>
      </w:r>
    </w:p>
    <w:p w:rsidR="00444670" w:rsidRPr="00ED3247" w:rsidRDefault="00444670" w:rsidP="00444670">
      <w:pPr>
        <w:pStyle w:val="a"/>
        <w:numPr>
          <w:ilvl w:val="0"/>
          <w:numId w:val="0"/>
        </w:numPr>
        <w:spacing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444670" w:rsidRDefault="00444670" w:rsidP="00444670">
      <w:pPr>
        <w:ind w:left="360" w:right="-1" w:firstLine="491"/>
        <w:jc w:val="both"/>
        <w:rPr>
          <w:lang w:val="en-US"/>
        </w:rPr>
      </w:pPr>
      <w:r w:rsidRPr="009B255C">
        <w:rPr>
          <w:lang w:val="en-US"/>
        </w:rPr>
        <w:t>Conform caietului de sarcini înaintat de Beneficiar</w:t>
      </w:r>
    </w:p>
    <w:p w:rsidR="00444670" w:rsidRPr="00ED3247" w:rsidRDefault="00444670" w:rsidP="00444670">
      <w:pPr>
        <w:ind w:left="360" w:right="-1" w:firstLine="491"/>
        <w:jc w:val="both"/>
        <w:rPr>
          <w:rStyle w:val="shorttext"/>
          <w:rFonts w:ascii="Calibri Light" w:hAnsi="Calibri Light" w:cs="Calibri Light"/>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444670" w:rsidRPr="00ED3247" w:rsidRDefault="00444670" w:rsidP="00444670">
      <w:pPr>
        <w:tabs>
          <w:tab w:val="left" w:pos="990"/>
        </w:tabs>
        <w:ind w:firstLine="851"/>
        <w:jc w:val="both"/>
        <w:rPr>
          <w:rFonts w:ascii="Calibri Light" w:hAnsi="Calibri Light" w:cs="Calibri Light"/>
          <w:i/>
        </w:rPr>
      </w:pPr>
      <w:r w:rsidRPr="009B255C">
        <w:rPr>
          <w:lang w:val="en-US"/>
        </w:rPr>
        <w:t>Conform caietului de sarcini înaintat de Beneficiar</w:t>
      </w: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Default="00444670" w:rsidP="00444670">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544007" w:rsidRPr="00ED3247" w:rsidRDefault="00544007"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325756" w:rsidRDefault="00325756" w:rsidP="00806E2B">
      <w:pPr>
        <w:pStyle w:val="a"/>
        <w:numPr>
          <w:ilvl w:val="0"/>
          <w:numId w:val="0"/>
        </w:numPr>
        <w:ind w:left="-284" w:right="-1"/>
        <w:rPr>
          <w:rFonts w:asciiTheme="majorHAnsi" w:hAnsiTheme="majorHAnsi" w:cstheme="majorHAnsi"/>
          <w:i/>
          <w:lang w:val="ro-RO"/>
        </w:rPr>
      </w:pPr>
    </w:p>
    <w:p w:rsidR="00325756" w:rsidRPr="00ED3247" w:rsidRDefault="00325756"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C771A8" w:rsidRDefault="00C771A8" w:rsidP="00544007">
            <w:pPr>
              <w:pStyle w:val="1"/>
              <w:numPr>
                <w:ilvl w:val="0"/>
                <w:numId w:val="0"/>
              </w:numPr>
              <w:jc w:val="left"/>
              <w:rPr>
                <w:rFonts w:asciiTheme="majorHAnsi" w:hAnsiTheme="majorHAnsi" w:cstheme="majorHAnsi"/>
                <w:lang w:val="ro-RO"/>
              </w:rPr>
            </w:pPr>
            <w:bookmarkStart w:id="224" w:name="_Toc392180208"/>
            <w:bookmarkStart w:id="225" w:name="_Toc449539097"/>
          </w:p>
          <w:p w:rsidR="00C771A8" w:rsidRDefault="00C771A8" w:rsidP="00544007">
            <w:pPr>
              <w:pStyle w:val="1"/>
              <w:numPr>
                <w:ilvl w:val="0"/>
                <w:numId w:val="0"/>
              </w:numPr>
              <w:jc w:val="left"/>
              <w:rPr>
                <w:rFonts w:asciiTheme="majorHAnsi" w:hAnsiTheme="majorHAnsi" w:cstheme="majorHAnsi"/>
                <w:lang w:val="ro-RO"/>
              </w:rPr>
            </w:pPr>
          </w:p>
          <w:p w:rsidR="00C771A8" w:rsidRDefault="00C771A8" w:rsidP="00544007">
            <w:pPr>
              <w:pStyle w:val="1"/>
              <w:numPr>
                <w:ilvl w:val="0"/>
                <w:numId w:val="0"/>
              </w:numPr>
              <w:jc w:val="left"/>
              <w:rPr>
                <w:rFonts w:asciiTheme="majorHAnsi" w:hAnsiTheme="majorHAnsi" w:cstheme="majorHAnsi"/>
                <w:lang w:val="ro-RO"/>
              </w:rPr>
            </w:pPr>
          </w:p>
          <w:p w:rsidR="00143D47" w:rsidRPr="00143D47" w:rsidRDefault="00143D47" w:rsidP="00143D47"/>
          <w:p w:rsidR="00C771A8" w:rsidRDefault="00C771A8" w:rsidP="00544007">
            <w:pPr>
              <w:pStyle w:val="1"/>
              <w:numPr>
                <w:ilvl w:val="0"/>
                <w:numId w:val="0"/>
              </w:numPr>
              <w:jc w:val="left"/>
              <w:rPr>
                <w:rFonts w:asciiTheme="majorHAnsi" w:hAnsiTheme="majorHAnsi" w:cstheme="majorHAnsi"/>
                <w:lang w:val="ro-RO"/>
              </w:rPr>
            </w:pPr>
          </w:p>
          <w:p w:rsidR="00C771A8" w:rsidRDefault="00C771A8" w:rsidP="00544007">
            <w:pPr>
              <w:pStyle w:val="1"/>
              <w:numPr>
                <w:ilvl w:val="0"/>
                <w:numId w:val="0"/>
              </w:numPr>
              <w:jc w:val="left"/>
              <w:rPr>
                <w:rFonts w:asciiTheme="majorHAnsi" w:hAnsiTheme="majorHAnsi" w:cstheme="majorHAnsi"/>
                <w:lang w:val="ro-RO"/>
              </w:rPr>
            </w:pPr>
          </w:p>
          <w:p w:rsidR="00BC5FEA" w:rsidRDefault="002A04D8" w:rsidP="00544007">
            <w:pPr>
              <w:pStyle w:val="1"/>
              <w:numPr>
                <w:ilvl w:val="0"/>
                <w:numId w:val="0"/>
              </w:numPr>
              <w:jc w:val="left"/>
              <w:rPr>
                <w:rFonts w:asciiTheme="majorHAnsi" w:hAnsiTheme="majorHAnsi" w:cstheme="majorHAnsi"/>
                <w:lang w:val="ro-RO"/>
              </w:rPr>
            </w:pPr>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bookmarkEnd w:id="224"/>
            <w:bookmarkEnd w:id="225"/>
          </w:p>
          <w:p w:rsidR="00A20ACF" w:rsidRPr="00BC5FEA" w:rsidRDefault="00A20ACF" w:rsidP="00BC5FEA"/>
        </w:tc>
      </w:tr>
      <w:tr w:rsidR="00A20ACF" w:rsidRPr="0030652C" w:rsidTr="00ED3247">
        <w:trPr>
          <w:gridBefore w:val="1"/>
          <w:wBefore w:w="34" w:type="dxa"/>
          <w:trHeight w:val="697"/>
        </w:trPr>
        <w:tc>
          <w:tcPr>
            <w:tcW w:w="9747" w:type="dxa"/>
            <w:gridSpan w:val="2"/>
            <w:vAlign w:val="center"/>
          </w:tcPr>
          <w:p w:rsidR="00C771A8" w:rsidRDefault="00FA3A58" w:rsidP="001F6E5A">
            <w:pPr>
              <w:pStyle w:val="2"/>
            </w:pPr>
            <w:bookmarkStart w:id="226" w:name="_Toc392180209"/>
            <w:bookmarkStart w:id="227" w:name="_Toc449539098"/>
            <w:r w:rsidRPr="00FA3A58">
              <w:rPr>
                <w:spacing w:val="196"/>
                <w:sz w:val="44"/>
                <w:lang w:val="ru-RU"/>
              </w:rPr>
              <w:lastRenderedPageBreak/>
              <w:pict>
                <v:shapetype id="_x0000_t202" coordsize="21600,21600" o:spt="202" path="m,l,21600r21600,l21600,xe">
                  <v:stroke joinstyle="miter"/>
                  <v:path gradientshapeok="t" o:connecttype="rect"/>
                </v:shapetype>
                <v:shape id="Text Box 2" o:spid="_x0000_s1029" type="#_x0000_t202" style="position:absolute;margin-left:15.55pt;margin-top:102.65pt;width:45.1pt;height:48.25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B45CDD" w:rsidRDefault="00B45CDD" w:rsidP="00C771A8">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pt;height:36.95pt" o:ole="" fillcolor="window">
                              <v:imagedata r:id="rId9" o:title=""/>
                            </v:shape>
                            <o:OLEObject Type="Embed" ProgID="Word.Picture.8" ShapeID="_x0000_i1025" DrawAspect="Content" ObjectID="_1617426129" r:id="rId10"/>
                          </w:object>
                        </w:r>
                      </w:p>
                    </w:txbxContent>
                  </v:textbox>
                </v:shape>
              </w:pict>
            </w:r>
          </w:p>
          <w:p w:rsidR="00C771A8" w:rsidRDefault="00C771A8" w:rsidP="00C771A8"/>
          <w:p w:rsidR="00C771A8" w:rsidRPr="00C771A8" w:rsidRDefault="00C771A8" w:rsidP="00C771A8"/>
          <w:p w:rsidR="00C771A8" w:rsidRDefault="00C771A8" w:rsidP="001F6E5A">
            <w:pPr>
              <w:pStyle w:val="2"/>
            </w:pPr>
          </w:p>
          <w:p w:rsidR="00A20ACF" w:rsidRPr="0030652C" w:rsidRDefault="00A20ACF" w:rsidP="001F6E5A">
            <w:pPr>
              <w:pStyle w:val="2"/>
            </w:pPr>
            <w:r w:rsidRPr="0030652C">
              <w:t xml:space="preserve">Contract-model </w:t>
            </w:r>
            <w:bookmarkEnd w:id="226"/>
            <w:bookmarkEnd w:id="227"/>
          </w:p>
          <w:p w:rsidR="00233538" w:rsidRPr="0030652C" w:rsidRDefault="00233538" w:rsidP="00233538"/>
          <w:tbl>
            <w:tblPr>
              <w:tblpPr w:leftFromText="180" w:rightFromText="180" w:vertAnchor="page" w:horzAnchor="margin" w:tblpY="1791"/>
              <w:tblOverlap w:val="never"/>
              <w:tblW w:w="0" w:type="auto"/>
              <w:tblLayout w:type="fixed"/>
              <w:tblLook w:val="04A0"/>
            </w:tblPr>
            <w:tblGrid>
              <w:gridCol w:w="9252"/>
            </w:tblGrid>
            <w:tr w:rsidR="00460653" w:rsidRPr="0030652C" w:rsidTr="00C771A8">
              <w:trPr>
                <w:trHeight w:val="1216"/>
              </w:trPr>
              <w:tc>
                <w:tcPr>
                  <w:tcW w:w="9252"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60653" w:rsidP="00460653">
                  <w:pPr>
                    <w:pStyle w:val="ab"/>
                    <w:ind w:left="1134"/>
                    <w:rPr>
                      <w:b w:val="0"/>
                      <w:lang w:val="ro-RO"/>
                    </w:rPr>
                  </w:pPr>
                  <w:r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D322BE"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Pr="003925B6" w:rsidRDefault="00460653" w:rsidP="003925B6">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94DD1">
            <w:pPr>
              <w:pStyle w:val="a"/>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394DD1">
            <w:pPr>
              <w:pStyle w:val="a"/>
              <w:numPr>
                <w:ilvl w:val="1"/>
                <w:numId w:val="28"/>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394DD1">
            <w:pPr>
              <w:pStyle w:val="a"/>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94DD1">
            <w:pPr>
              <w:numPr>
                <w:ilvl w:val="0"/>
                <w:numId w:val="29"/>
              </w:numPr>
              <w:tabs>
                <w:tab w:val="left" w:pos="1276"/>
              </w:tabs>
              <w:spacing w:line="276" w:lineRule="auto"/>
              <w:ind w:left="1276" w:hanging="425"/>
              <w:jc w:val="both"/>
            </w:pPr>
            <w:r w:rsidRPr="0030652C">
              <w:t>generate de Beneficiar;</w:t>
            </w:r>
          </w:p>
          <w:p w:rsidR="00460653" w:rsidRPr="0030652C" w:rsidRDefault="00460653" w:rsidP="00394DD1">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94DD1">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94DD1">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94DD1">
            <w:pPr>
              <w:numPr>
                <w:ilvl w:val="0"/>
                <w:numId w:val="29"/>
              </w:numPr>
              <w:tabs>
                <w:tab w:val="left" w:pos="1276"/>
              </w:tabs>
              <w:spacing w:line="276" w:lineRule="auto"/>
              <w:ind w:left="1276" w:hanging="425"/>
              <w:jc w:val="both"/>
            </w:pPr>
            <w:r w:rsidRPr="0030652C">
              <w:t>calamităţilor naturale recunoscute de autoritatea legală.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394DD1">
            <w:pPr>
              <w:pStyle w:val="a"/>
              <w:numPr>
                <w:ilvl w:val="1"/>
                <w:numId w:val="28"/>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394DD1">
            <w:pPr>
              <w:pStyle w:val="a"/>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lastRenderedPageBreak/>
              <w:t>(suma cu cifre şi litere)   (suma cu cifre şi litere)</w:t>
            </w:r>
          </w:p>
          <w:p w:rsidR="007A2F41" w:rsidRPr="0030652C" w:rsidRDefault="007A2F41" w:rsidP="007A2F41">
            <w:pPr>
              <w:ind w:left="360"/>
              <w:rPr>
                <w:i/>
                <w:sz w:val="20"/>
                <w:szCs w:val="20"/>
              </w:rPr>
            </w:pPr>
          </w:p>
          <w:p w:rsidR="00995AF6" w:rsidRDefault="00460653" w:rsidP="007477A1">
            <w:pPr>
              <w:pStyle w:val="af2"/>
              <w:numPr>
                <w:ilvl w:val="1"/>
                <w:numId w:val="4"/>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7477A1">
            <w:pPr>
              <w:pStyle w:val="af2"/>
              <w:numPr>
                <w:ilvl w:val="1"/>
                <w:numId w:val="4"/>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394DD1">
            <w:pPr>
              <w:pStyle w:val="a"/>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394DD1">
            <w:pPr>
              <w:pStyle w:val="a"/>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394DD1">
            <w:pPr>
              <w:pStyle w:val="a"/>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394DD1">
            <w:pPr>
              <w:pStyle w:val="af2"/>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94DD1">
            <w:pPr>
              <w:pStyle w:val="a"/>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w:t>
            </w:r>
            <w:r w:rsidRPr="0030652C">
              <w:rPr>
                <w:lang w:val="ro-RO"/>
              </w:rPr>
              <w:lastRenderedPageBreak/>
              <w:t xml:space="preserve">documentaţia de execuţieşi prevederile actelor normative în vigoare pentru construcţii.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94DD1">
            <w:pPr>
              <w:numPr>
                <w:ilvl w:val="0"/>
                <w:numId w:val="30"/>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94DD1">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w:t>
            </w:r>
            <w:r w:rsidRPr="0030652C">
              <w:rPr>
                <w:lang w:val="ro-RO"/>
              </w:rPr>
              <w:lastRenderedPageBreak/>
              <w:t xml:space="preserve">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394DD1">
            <w:pPr>
              <w:numPr>
                <w:ilvl w:val="0"/>
                <w:numId w:val="31"/>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w:t>
            </w:r>
            <w:r w:rsidRPr="0030652C">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394DD1">
            <w:pPr>
              <w:pStyle w:val="af2"/>
              <w:numPr>
                <w:ilvl w:val="1"/>
                <w:numId w:val="28"/>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394DD1">
            <w:pPr>
              <w:pStyle w:val="a"/>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394DD1">
            <w:pPr>
              <w:pStyle w:val="a"/>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394DD1">
            <w:pPr>
              <w:pStyle w:val="a"/>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394DD1">
            <w:pPr>
              <w:pStyle w:val="af2"/>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w:t>
            </w:r>
            <w:r w:rsidRPr="0030652C">
              <w:rPr>
                <w:lang w:val="ro-RO"/>
              </w:rPr>
              <w:lastRenderedPageBreak/>
              <w:t xml:space="preserve">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94DD1">
            <w:pPr>
              <w:pStyle w:val="af2"/>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394DD1">
            <w:pPr>
              <w:pStyle w:val="a"/>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394DD1">
            <w:pPr>
              <w:pStyle w:val="a"/>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394DD1">
            <w:pPr>
              <w:pStyle w:val="a"/>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394DD1">
            <w:pPr>
              <w:pStyle w:val="a"/>
              <w:numPr>
                <w:ilvl w:val="1"/>
                <w:numId w:val="28"/>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394DD1">
            <w:pPr>
              <w:pStyle w:val="a"/>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94DD1">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94DD1">
            <w:pPr>
              <w:numPr>
                <w:ilvl w:val="0"/>
                <w:numId w:val="32"/>
              </w:numPr>
              <w:tabs>
                <w:tab w:val="left" w:pos="1276"/>
              </w:tabs>
              <w:ind w:left="1276" w:hanging="425"/>
              <w:jc w:val="both"/>
            </w:pPr>
            <w:r w:rsidRPr="0030652C">
              <w:t xml:space="preserve">Beneficiarul nu onorează o plată scadentă mai mult de 3 luni; </w:t>
            </w:r>
          </w:p>
          <w:p w:rsidR="00460653" w:rsidRPr="0030652C" w:rsidRDefault="00460653" w:rsidP="00394DD1">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394DD1">
            <w:pPr>
              <w:pStyle w:val="af2"/>
              <w:numPr>
                <w:ilvl w:val="1"/>
                <w:numId w:val="28"/>
              </w:numPr>
              <w:tabs>
                <w:tab w:val="left" w:pos="567"/>
                <w:tab w:val="left" w:pos="2070"/>
              </w:tabs>
              <w:ind w:left="567" w:hanging="567"/>
              <w:rPr>
                <w:lang w:val="ro-RO"/>
              </w:rPr>
            </w:pPr>
            <w:r w:rsidRPr="0030652C">
              <w:rPr>
                <w:lang w:val="ro-RO"/>
              </w:rPr>
              <w:t xml:space="preserve">Beneficiarul va convoca comisia de recepţie care va efectua recepţia cantitativă şi calitativă a </w:t>
            </w:r>
            <w:r w:rsidRPr="0030652C">
              <w:rPr>
                <w:lang w:val="ro-RO"/>
              </w:rPr>
              <w:lastRenderedPageBreak/>
              <w:t>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394DD1">
            <w:pPr>
              <w:pStyle w:val="a"/>
              <w:numPr>
                <w:ilvl w:val="0"/>
                <w:numId w:val="28"/>
              </w:numPr>
              <w:tabs>
                <w:tab w:val="clear" w:pos="1134"/>
                <w:tab w:val="left" w:pos="3705"/>
              </w:tabs>
              <w:contextualSpacing/>
              <w:jc w:val="center"/>
              <w:rPr>
                <w:lang w:val="ro-RO"/>
              </w:rPr>
            </w:pPr>
            <w:r w:rsidRPr="0030652C">
              <w:rPr>
                <w:b/>
                <w:lang w:val="ro-RO"/>
              </w:rPr>
              <w:t>DISPOZIŢII FINALE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94DD1">
            <w:pPr>
              <w:numPr>
                <w:ilvl w:val="0"/>
                <w:numId w:val="33"/>
              </w:numPr>
              <w:tabs>
                <w:tab w:val="left" w:pos="1276"/>
              </w:tabs>
              <w:ind w:left="1276" w:hanging="425"/>
              <w:jc w:val="both"/>
            </w:pPr>
            <w:r w:rsidRPr="0030652C">
              <w:t>Caietul de sarcini;</w:t>
            </w:r>
          </w:p>
          <w:p w:rsidR="00D379F6" w:rsidRPr="0030652C" w:rsidRDefault="00460653" w:rsidP="00394DD1">
            <w:pPr>
              <w:numPr>
                <w:ilvl w:val="0"/>
                <w:numId w:val="33"/>
              </w:numPr>
              <w:tabs>
                <w:tab w:val="left" w:pos="1276"/>
              </w:tabs>
              <w:ind w:left="1276" w:hanging="425"/>
              <w:jc w:val="both"/>
            </w:pPr>
            <w:r w:rsidRPr="0030652C">
              <w:t>Propunerea tehnică</w:t>
            </w:r>
            <w:r w:rsidR="00D379F6" w:rsidRPr="0030652C">
              <w:t>;</w:t>
            </w:r>
          </w:p>
          <w:p w:rsidR="00460653" w:rsidRPr="0030652C" w:rsidRDefault="00D379F6" w:rsidP="00394DD1">
            <w:pPr>
              <w:numPr>
                <w:ilvl w:val="0"/>
                <w:numId w:val="33"/>
              </w:numPr>
              <w:tabs>
                <w:tab w:val="left" w:pos="1276"/>
              </w:tabs>
              <w:ind w:left="1276" w:hanging="425"/>
              <w:jc w:val="both"/>
            </w:pPr>
            <w:r w:rsidRPr="0030652C">
              <w:t xml:space="preserve">Oferta </w:t>
            </w:r>
            <w:r w:rsidR="00460653" w:rsidRPr="0030652C">
              <w:t>financiară;</w:t>
            </w:r>
          </w:p>
          <w:p w:rsidR="00460653" w:rsidRPr="0030652C" w:rsidRDefault="00460653" w:rsidP="00394DD1">
            <w:pPr>
              <w:numPr>
                <w:ilvl w:val="0"/>
                <w:numId w:val="33"/>
              </w:numPr>
              <w:tabs>
                <w:tab w:val="left" w:pos="1276"/>
              </w:tabs>
              <w:ind w:left="1276" w:hanging="425"/>
              <w:jc w:val="both"/>
            </w:pPr>
            <w:r w:rsidRPr="0030652C">
              <w:t xml:space="preserve">Graficul de timp pentru îndeplinirea contractului; </w:t>
            </w:r>
          </w:p>
          <w:p w:rsidR="00460653" w:rsidRPr="0030652C" w:rsidRDefault="00460653" w:rsidP="00394DD1">
            <w:pPr>
              <w:numPr>
                <w:ilvl w:val="0"/>
                <w:numId w:val="33"/>
              </w:numPr>
              <w:tabs>
                <w:tab w:val="left" w:pos="1276"/>
              </w:tabs>
              <w:ind w:left="1276" w:hanging="425"/>
              <w:jc w:val="both"/>
            </w:pPr>
            <w:r w:rsidRPr="0030652C">
              <w:t>Garanția de bună execuție.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94DD1">
            <w:pPr>
              <w:pStyle w:val="af2"/>
              <w:numPr>
                <w:ilvl w:val="1"/>
                <w:numId w:val="28"/>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394DD1">
            <w:pPr>
              <w:pStyle w:val="af2"/>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394DD1">
            <w:pPr>
              <w:pStyle w:val="a"/>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94DD1">
            <w:pPr>
              <w:pStyle w:val="a"/>
              <w:numPr>
                <w:ilvl w:val="0"/>
                <w:numId w:val="28"/>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C771A8">
      <w:footerReference w:type="default" r:id="rId11"/>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BEA" w:rsidRDefault="00AA0BEA" w:rsidP="00A20ACF">
      <w:r>
        <w:separator/>
      </w:r>
    </w:p>
  </w:endnote>
  <w:endnote w:type="continuationSeparator" w:id="0">
    <w:p w:rsidR="00AA0BEA" w:rsidRDefault="00AA0BE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CDD" w:rsidRDefault="00FA3A58" w:rsidP="001F6E5A">
    <w:pPr>
      <w:pStyle w:val="a4"/>
      <w:jc w:val="center"/>
    </w:pPr>
    <w:fldSimple w:instr=" PAGE   \* MERGEFORMAT ">
      <w:r w:rsidR="00D30CEE">
        <w:t>64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CDD" w:rsidRDefault="00FA3A58" w:rsidP="001F6E5A">
    <w:pPr>
      <w:pStyle w:val="a4"/>
      <w:jc w:val="center"/>
    </w:pPr>
    <w:fldSimple w:instr=" PAGE   \* MERGEFORMAT ">
      <w:r w:rsidR="00D30CE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CDD" w:rsidRDefault="00B45CD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BEA" w:rsidRDefault="00AA0BEA" w:rsidP="00A20ACF">
      <w:r>
        <w:separator/>
      </w:r>
    </w:p>
  </w:footnote>
  <w:footnote w:type="continuationSeparator" w:id="0">
    <w:p w:rsidR="00AA0BEA" w:rsidRDefault="00AA0B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D3548"/>
    <w:multiLevelType w:val="hybridMultilevel"/>
    <w:tmpl w:val="4EFEF2E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0F31DE"/>
    <w:multiLevelType w:val="hybridMultilevel"/>
    <w:tmpl w:val="B426CB78"/>
    <w:lvl w:ilvl="0" w:tplc="BD2614F0">
      <w:start w:val="1"/>
      <w:numFmt w:val="decimal"/>
      <w:lvlText w:val="%1."/>
      <w:lvlJc w:val="left"/>
      <w:pPr>
        <w:ind w:left="360"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
    <w:nsid w:val="0B7D72E9"/>
    <w:multiLevelType w:val="multilevel"/>
    <w:tmpl w:val="47444E60"/>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4A21756"/>
    <w:multiLevelType w:val="hybridMultilevel"/>
    <w:tmpl w:val="FCAAC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21">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3">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9">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4">
    <w:nsid w:val="3EBB5D2E"/>
    <w:multiLevelType w:val="hybridMultilevel"/>
    <w:tmpl w:val="E5A6AA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1">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3">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5">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9">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1">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79935C35"/>
    <w:multiLevelType w:val="hybridMultilevel"/>
    <w:tmpl w:val="A3E65430"/>
    <w:lvl w:ilvl="0" w:tplc="9FCCF974">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6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6"/>
  </w:num>
  <w:num w:numId="2">
    <w:abstractNumId w:val="67"/>
  </w:num>
  <w:num w:numId="3">
    <w:abstractNumId w:val="47"/>
  </w:num>
  <w:num w:numId="4">
    <w:abstractNumId w:val="27"/>
  </w:num>
  <w:num w:numId="5">
    <w:abstractNumId w:val="64"/>
  </w:num>
  <w:num w:numId="6">
    <w:abstractNumId w:val="32"/>
  </w:num>
  <w:num w:numId="7">
    <w:abstractNumId w:val="54"/>
  </w:num>
  <w:num w:numId="8">
    <w:abstractNumId w:val="31"/>
  </w:num>
  <w:num w:numId="9">
    <w:abstractNumId w:val="37"/>
  </w:num>
  <w:num w:numId="10">
    <w:abstractNumId w:val="51"/>
  </w:num>
  <w:num w:numId="11">
    <w:abstractNumId w:val="48"/>
  </w:num>
  <w:num w:numId="12">
    <w:abstractNumId w:val="23"/>
  </w:num>
  <w:num w:numId="13">
    <w:abstractNumId w:val="66"/>
  </w:num>
  <w:num w:numId="14">
    <w:abstractNumId w:val="21"/>
  </w:num>
  <w:num w:numId="15">
    <w:abstractNumId w:val="44"/>
  </w:num>
  <w:num w:numId="16">
    <w:abstractNumId w:val="19"/>
  </w:num>
  <w:num w:numId="17">
    <w:abstractNumId w:val="16"/>
  </w:num>
  <w:num w:numId="18">
    <w:abstractNumId w:val="52"/>
  </w:num>
  <w:num w:numId="19">
    <w:abstractNumId w:val="42"/>
  </w:num>
  <w:num w:numId="20">
    <w:abstractNumId w:val="38"/>
  </w:num>
  <w:num w:numId="21">
    <w:abstractNumId w:val="12"/>
  </w:num>
  <w:num w:numId="22">
    <w:abstractNumId w:val="17"/>
  </w:num>
  <w:num w:numId="23">
    <w:abstractNumId w:val="65"/>
  </w:num>
  <w:num w:numId="24">
    <w:abstractNumId w:val="14"/>
  </w:num>
  <w:num w:numId="25">
    <w:abstractNumId w:val="15"/>
  </w:num>
  <w:num w:numId="26">
    <w:abstractNumId w:val="10"/>
  </w:num>
  <w:num w:numId="27">
    <w:abstractNumId w:val="22"/>
  </w:num>
  <w:num w:numId="28">
    <w:abstractNumId w:val="61"/>
  </w:num>
  <w:num w:numId="29">
    <w:abstractNumId w:val="39"/>
  </w:num>
  <w:num w:numId="30">
    <w:abstractNumId w:val="11"/>
  </w:num>
  <w:num w:numId="31">
    <w:abstractNumId w:val="24"/>
  </w:num>
  <w:num w:numId="32">
    <w:abstractNumId w:val="26"/>
  </w:num>
  <w:num w:numId="33">
    <w:abstractNumId w:val="57"/>
  </w:num>
  <w:num w:numId="34">
    <w:abstractNumId w:val="35"/>
  </w:num>
  <w:num w:numId="35">
    <w:abstractNumId w:val="62"/>
  </w:num>
  <w:num w:numId="36">
    <w:abstractNumId w:val="8"/>
  </w:num>
  <w:num w:numId="37">
    <w:abstractNumId w:val="0"/>
  </w:num>
  <w:num w:numId="38">
    <w:abstractNumId w:val="46"/>
  </w:num>
  <w:num w:numId="39">
    <w:abstractNumId w:val="45"/>
  </w:num>
  <w:num w:numId="40">
    <w:abstractNumId w:val="28"/>
  </w:num>
  <w:num w:numId="41">
    <w:abstractNumId w:val="5"/>
  </w:num>
  <w:num w:numId="42">
    <w:abstractNumId w:val="13"/>
  </w:num>
  <w:num w:numId="43">
    <w:abstractNumId w:val="29"/>
  </w:num>
  <w:num w:numId="44">
    <w:abstractNumId w:val="60"/>
  </w:num>
  <w:num w:numId="45">
    <w:abstractNumId w:val="58"/>
  </w:num>
  <w:num w:numId="46">
    <w:abstractNumId w:val="53"/>
  </w:num>
  <w:num w:numId="47">
    <w:abstractNumId w:val="7"/>
  </w:num>
  <w:num w:numId="48">
    <w:abstractNumId w:val="50"/>
  </w:num>
  <w:num w:numId="49">
    <w:abstractNumId w:val="9"/>
  </w:num>
  <w:num w:numId="50">
    <w:abstractNumId w:val="25"/>
  </w:num>
  <w:num w:numId="51">
    <w:abstractNumId w:val="30"/>
  </w:num>
  <w:num w:numId="52">
    <w:abstractNumId w:val="6"/>
  </w:num>
  <w:num w:numId="53">
    <w:abstractNumId w:val="1"/>
  </w:num>
  <w:num w:numId="54">
    <w:abstractNumId w:val="20"/>
    <w:lvlOverride w:ilvl="0">
      <w:startOverride w:val="1"/>
    </w:lvlOverride>
  </w:num>
  <w:num w:numId="55">
    <w:abstractNumId w:val="4"/>
  </w:num>
  <w:num w:numId="56">
    <w:abstractNumId w:val="63"/>
  </w:num>
  <w:num w:numId="57">
    <w:abstractNumId w:val="41"/>
  </w:num>
  <w:num w:numId="58">
    <w:abstractNumId w:val="59"/>
  </w:num>
  <w:num w:numId="59">
    <w:abstractNumId w:val="2"/>
  </w:num>
  <w:num w:numId="60">
    <w:abstractNumId w:val="33"/>
  </w:num>
  <w:num w:numId="61">
    <w:abstractNumId w:val="55"/>
  </w:num>
  <w:num w:numId="62">
    <w:abstractNumId w:val="3"/>
  </w:num>
  <w:num w:numId="63">
    <w:abstractNumId w:val="36"/>
  </w:num>
  <w:num w:numId="64">
    <w:abstractNumId w:val="43"/>
  </w:num>
  <w:num w:numId="65">
    <w:abstractNumId w:val="49"/>
  </w:num>
  <w:num w:numId="66">
    <w:abstractNumId w:val="40"/>
  </w:num>
  <w:num w:numId="6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4"/>
  </w:num>
  <w:num w:numId="72">
    <w:abstractNumId w:val="18"/>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1"/>
    <w:footnote w:id="0"/>
  </w:footnotePr>
  <w:endnotePr>
    <w:endnote w:id="-1"/>
    <w:endnote w:id="0"/>
  </w:endnotePr>
  <w:compat/>
  <w:rsids>
    <w:rsidRoot w:val="00A20ACF"/>
    <w:rsid w:val="00000904"/>
    <w:rsid w:val="00002334"/>
    <w:rsid w:val="00003269"/>
    <w:rsid w:val="00004B82"/>
    <w:rsid w:val="00005476"/>
    <w:rsid w:val="00007E80"/>
    <w:rsid w:val="00021BB8"/>
    <w:rsid w:val="000313EF"/>
    <w:rsid w:val="00031FB5"/>
    <w:rsid w:val="00032018"/>
    <w:rsid w:val="00032137"/>
    <w:rsid w:val="00041380"/>
    <w:rsid w:val="000450A2"/>
    <w:rsid w:val="00051135"/>
    <w:rsid w:val="000550B0"/>
    <w:rsid w:val="000566CB"/>
    <w:rsid w:val="00071FD4"/>
    <w:rsid w:val="00074305"/>
    <w:rsid w:val="000924C3"/>
    <w:rsid w:val="000945F5"/>
    <w:rsid w:val="00097617"/>
    <w:rsid w:val="000B2369"/>
    <w:rsid w:val="000C470A"/>
    <w:rsid w:val="000C6960"/>
    <w:rsid w:val="000D4587"/>
    <w:rsid w:val="000F37A5"/>
    <w:rsid w:val="001034CC"/>
    <w:rsid w:val="00103B7C"/>
    <w:rsid w:val="00104A00"/>
    <w:rsid w:val="0011134B"/>
    <w:rsid w:val="00121CBA"/>
    <w:rsid w:val="00126834"/>
    <w:rsid w:val="00126F72"/>
    <w:rsid w:val="0012777D"/>
    <w:rsid w:val="00143D47"/>
    <w:rsid w:val="00144C71"/>
    <w:rsid w:val="00151494"/>
    <w:rsid w:val="001527E0"/>
    <w:rsid w:val="00156DD9"/>
    <w:rsid w:val="001718AE"/>
    <w:rsid w:val="001775A2"/>
    <w:rsid w:val="0019642D"/>
    <w:rsid w:val="001A170B"/>
    <w:rsid w:val="001A19FD"/>
    <w:rsid w:val="001A288A"/>
    <w:rsid w:val="001A5517"/>
    <w:rsid w:val="001C3DFC"/>
    <w:rsid w:val="001C4B99"/>
    <w:rsid w:val="001C4DFD"/>
    <w:rsid w:val="001C5310"/>
    <w:rsid w:val="001E160C"/>
    <w:rsid w:val="001E27CA"/>
    <w:rsid w:val="001E29F8"/>
    <w:rsid w:val="001E5E59"/>
    <w:rsid w:val="001F1E25"/>
    <w:rsid w:val="001F6E5A"/>
    <w:rsid w:val="00200D35"/>
    <w:rsid w:val="00201387"/>
    <w:rsid w:val="00205404"/>
    <w:rsid w:val="002076FA"/>
    <w:rsid w:val="002221ED"/>
    <w:rsid w:val="0022479E"/>
    <w:rsid w:val="002253A6"/>
    <w:rsid w:val="00230D2E"/>
    <w:rsid w:val="00232D6D"/>
    <w:rsid w:val="00233538"/>
    <w:rsid w:val="00233C57"/>
    <w:rsid w:val="002358DB"/>
    <w:rsid w:val="002443B7"/>
    <w:rsid w:val="00276D0B"/>
    <w:rsid w:val="002832B5"/>
    <w:rsid w:val="0028395B"/>
    <w:rsid w:val="002870C3"/>
    <w:rsid w:val="00290D06"/>
    <w:rsid w:val="002911C9"/>
    <w:rsid w:val="00292B79"/>
    <w:rsid w:val="002A04D8"/>
    <w:rsid w:val="002A09B7"/>
    <w:rsid w:val="002A355F"/>
    <w:rsid w:val="002A5F05"/>
    <w:rsid w:val="002A68CD"/>
    <w:rsid w:val="002C4803"/>
    <w:rsid w:val="002E1640"/>
    <w:rsid w:val="003049E6"/>
    <w:rsid w:val="0030518D"/>
    <w:rsid w:val="0030652C"/>
    <w:rsid w:val="00310E16"/>
    <w:rsid w:val="00320300"/>
    <w:rsid w:val="003207B4"/>
    <w:rsid w:val="00325756"/>
    <w:rsid w:val="00327654"/>
    <w:rsid w:val="003317BE"/>
    <w:rsid w:val="00341210"/>
    <w:rsid w:val="0034324C"/>
    <w:rsid w:val="0034608A"/>
    <w:rsid w:val="0035258F"/>
    <w:rsid w:val="003564E9"/>
    <w:rsid w:val="003731FD"/>
    <w:rsid w:val="00377D62"/>
    <w:rsid w:val="0038163C"/>
    <w:rsid w:val="00381EF2"/>
    <w:rsid w:val="003854DB"/>
    <w:rsid w:val="00391089"/>
    <w:rsid w:val="003925B6"/>
    <w:rsid w:val="00393DC4"/>
    <w:rsid w:val="00394DD1"/>
    <w:rsid w:val="003A1A47"/>
    <w:rsid w:val="003A2DAF"/>
    <w:rsid w:val="003B36FC"/>
    <w:rsid w:val="003B4B12"/>
    <w:rsid w:val="003C1106"/>
    <w:rsid w:val="003C3AE2"/>
    <w:rsid w:val="003C7430"/>
    <w:rsid w:val="003D2A34"/>
    <w:rsid w:val="003D312E"/>
    <w:rsid w:val="003D3631"/>
    <w:rsid w:val="003D4085"/>
    <w:rsid w:val="003F6B9C"/>
    <w:rsid w:val="00400486"/>
    <w:rsid w:val="00403B8E"/>
    <w:rsid w:val="00406F15"/>
    <w:rsid w:val="00410DC6"/>
    <w:rsid w:val="00413FB6"/>
    <w:rsid w:val="00442351"/>
    <w:rsid w:val="00443325"/>
    <w:rsid w:val="00444670"/>
    <w:rsid w:val="00451E7D"/>
    <w:rsid w:val="0045794C"/>
    <w:rsid w:val="00460653"/>
    <w:rsid w:val="00467D2D"/>
    <w:rsid w:val="00467F7C"/>
    <w:rsid w:val="004702B5"/>
    <w:rsid w:val="0047623A"/>
    <w:rsid w:val="00496AFA"/>
    <w:rsid w:val="004A1689"/>
    <w:rsid w:val="004A7FEE"/>
    <w:rsid w:val="004B04C6"/>
    <w:rsid w:val="004B0F2F"/>
    <w:rsid w:val="004B349A"/>
    <w:rsid w:val="004B36EF"/>
    <w:rsid w:val="004C30A2"/>
    <w:rsid w:val="004D1ABA"/>
    <w:rsid w:val="004D2738"/>
    <w:rsid w:val="004D4433"/>
    <w:rsid w:val="004E1B4E"/>
    <w:rsid w:val="004E625D"/>
    <w:rsid w:val="004F1382"/>
    <w:rsid w:val="004F7FF9"/>
    <w:rsid w:val="00512781"/>
    <w:rsid w:val="00523447"/>
    <w:rsid w:val="00531D7F"/>
    <w:rsid w:val="00544007"/>
    <w:rsid w:val="00546E60"/>
    <w:rsid w:val="005516F4"/>
    <w:rsid w:val="00552727"/>
    <w:rsid w:val="00570670"/>
    <w:rsid w:val="005A4BE6"/>
    <w:rsid w:val="005B0695"/>
    <w:rsid w:val="005B0E74"/>
    <w:rsid w:val="005B4853"/>
    <w:rsid w:val="005D3D45"/>
    <w:rsid w:val="005D708F"/>
    <w:rsid w:val="005E3355"/>
    <w:rsid w:val="005E57E4"/>
    <w:rsid w:val="005E5A05"/>
    <w:rsid w:val="005E6B4A"/>
    <w:rsid w:val="005F2AF8"/>
    <w:rsid w:val="005F482F"/>
    <w:rsid w:val="00601B8F"/>
    <w:rsid w:val="0060606F"/>
    <w:rsid w:val="00612081"/>
    <w:rsid w:val="00617A04"/>
    <w:rsid w:val="006234C1"/>
    <w:rsid w:val="00627D01"/>
    <w:rsid w:val="006300C8"/>
    <w:rsid w:val="00634A31"/>
    <w:rsid w:val="006442C1"/>
    <w:rsid w:val="00653FB9"/>
    <w:rsid w:val="00661993"/>
    <w:rsid w:val="006638BF"/>
    <w:rsid w:val="00671835"/>
    <w:rsid w:val="0067392B"/>
    <w:rsid w:val="006819B2"/>
    <w:rsid w:val="00692383"/>
    <w:rsid w:val="0069507C"/>
    <w:rsid w:val="00696992"/>
    <w:rsid w:val="006B79CE"/>
    <w:rsid w:val="006C018D"/>
    <w:rsid w:val="006C2676"/>
    <w:rsid w:val="006C492E"/>
    <w:rsid w:val="006D241D"/>
    <w:rsid w:val="006D3406"/>
    <w:rsid w:val="006D7CD2"/>
    <w:rsid w:val="006F24A8"/>
    <w:rsid w:val="00706AD6"/>
    <w:rsid w:val="007075E8"/>
    <w:rsid w:val="007208DC"/>
    <w:rsid w:val="007230BF"/>
    <w:rsid w:val="00725666"/>
    <w:rsid w:val="0073294A"/>
    <w:rsid w:val="0073385E"/>
    <w:rsid w:val="00740BE4"/>
    <w:rsid w:val="007418CD"/>
    <w:rsid w:val="00743AF6"/>
    <w:rsid w:val="007477A1"/>
    <w:rsid w:val="0077101F"/>
    <w:rsid w:val="0078138E"/>
    <w:rsid w:val="0078179C"/>
    <w:rsid w:val="00795297"/>
    <w:rsid w:val="007A0C1D"/>
    <w:rsid w:val="007A2F41"/>
    <w:rsid w:val="007A6D74"/>
    <w:rsid w:val="007B1972"/>
    <w:rsid w:val="007B1E26"/>
    <w:rsid w:val="007B53EA"/>
    <w:rsid w:val="007C10DE"/>
    <w:rsid w:val="007C34BB"/>
    <w:rsid w:val="007C6277"/>
    <w:rsid w:val="007C752D"/>
    <w:rsid w:val="007D2909"/>
    <w:rsid w:val="007D6899"/>
    <w:rsid w:val="007E0D14"/>
    <w:rsid w:val="007E45A2"/>
    <w:rsid w:val="007E533B"/>
    <w:rsid w:val="007F6483"/>
    <w:rsid w:val="007F6980"/>
    <w:rsid w:val="00800ACF"/>
    <w:rsid w:val="00802653"/>
    <w:rsid w:val="00806E2B"/>
    <w:rsid w:val="008202F4"/>
    <w:rsid w:val="008260DA"/>
    <w:rsid w:val="00843043"/>
    <w:rsid w:val="00845320"/>
    <w:rsid w:val="0084605E"/>
    <w:rsid w:val="00852DB5"/>
    <w:rsid w:val="00854374"/>
    <w:rsid w:val="00863AAB"/>
    <w:rsid w:val="008645EB"/>
    <w:rsid w:val="00867DA9"/>
    <w:rsid w:val="00873EA6"/>
    <w:rsid w:val="00881C9F"/>
    <w:rsid w:val="008A54A7"/>
    <w:rsid w:val="008A6282"/>
    <w:rsid w:val="008C1049"/>
    <w:rsid w:val="008D1ADB"/>
    <w:rsid w:val="008E005E"/>
    <w:rsid w:val="008E232A"/>
    <w:rsid w:val="008E45C0"/>
    <w:rsid w:val="008E7D0D"/>
    <w:rsid w:val="008F5C61"/>
    <w:rsid w:val="00905255"/>
    <w:rsid w:val="00905E0C"/>
    <w:rsid w:val="00906151"/>
    <w:rsid w:val="00912A00"/>
    <w:rsid w:val="00930C72"/>
    <w:rsid w:val="009337E1"/>
    <w:rsid w:val="00944E16"/>
    <w:rsid w:val="009451E2"/>
    <w:rsid w:val="00945428"/>
    <w:rsid w:val="009530EF"/>
    <w:rsid w:val="009542F0"/>
    <w:rsid w:val="009626BA"/>
    <w:rsid w:val="009666F7"/>
    <w:rsid w:val="009747EF"/>
    <w:rsid w:val="00981C6E"/>
    <w:rsid w:val="00983C29"/>
    <w:rsid w:val="0098501E"/>
    <w:rsid w:val="0099531A"/>
    <w:rsid w:val="00995AF6"/>
    <w:rsid w:val="009960A5"/>
    <w:rsid w:val="009A4BCA"/>
    <w:rsid w:val="009B36B8"/>
    <w:rsid w:val="009C11A0"/>
    <w:rsid w:val="009C1485"/>
    <w:rsid w:val="009C148D"/>
    <w:rsid w:val="009C2598"/>
    <w:rsid w:val="009C68D1"/>
    <w:rsid w:val="009D3792"/>
    <w:rsid w:val="009D3FBF"/>
    <w:rsid w:val="009E31FA"/>
    <w:rsid w:val="009E4946"/>
    <w:rsid w:val="009F0FE8"/>
    <w:rsid w:val="009F6CFB"/>
    <w:rsid w:val="00A00236"/>
    <w:rsid w:val="00A01179"/>
    <w:rsid w:val="00A14802"/>
    <w:rsid w:val="00A2070E"/>
    <w:rsid w:val="00A20ACF"/>
    <w:rsid w:val="00A25CF3"/>
    <w:rsid w:val="00A3296C"/>
    <w:rsid w:val="00A366B8"/>
    <w:rsid w:val="00A3681E"/>
    <w:rsid w:val="00A375DC"/>
    <w:rsid w:val="00A53EBF"/>
    <w:rsid w:val="00A55E51"/>
    <w:rsid w:val="00A56DD7"/>
    <w:rsid w:val="00A66664"/>
    <w:rsid w:val="00A7178C"/>
    <w:rsid w:val="00A724A8"/>
    <w:rsid w:val="00A763EB"/>
    <w:rsid w:val="00A76B48"/>
    <w:rsid w:val="00A77C4F"/>
    <w:rsid w:val="00A80CB2"/>
    <w:rsid w:val="00A84B21"/>
    <w:rsid w:val="00A875CF"/>
    <w:rsid w:val="00A946E0"/>
    <w:rsid w:val="00A94752"/>
    <w:rsid w:val="00AA0620"/>
    <w:rsid w:val="00AA0BEA"/>
    <w:rsid w:val="00AA1372"/>
    <w:rsid w:val="00AB6C07"/>
    <w:rsid w:val="00AD051D"/>
    <w:rsid w:val="00AD05B3"/>
    <w:rsid w:val="00AE2598"/>
    <w:rsid w:val="00AF5903"/>
    <w:rsid w:val="00B0183E"/>
    <w:rsid w:val="00B06D9F"/>
    <w:rsid w:val="00B16D7C"/>
    <w:rsid w:val="00B228FC"/>
    <w:rsid w:val="00B351D4"/>
    <w:rsid w:val="00B453B6"/>
    <w:rsid w:val="00B45CDD"/>
    <w:rsid w:val="00B5234C"/>
    <w:rsid w:val="00B555F2"/>
    <w:rsid w:val="00B638D0"/>
    <w:rsid w:val="00B676D2"/>
    <w:rsid w:val="00B72853"/>
    <w:rsid w:val="00B7328A"/>
    <w:rsid w:val="00B92FD0"/>
    <w:rsid w:val="00B94D54"/>
    <w:rsid w:val="00BB4E4B"/>
    <w:rsid w:val="00BC5FEA"/>
    <w:rsid w:val="00BC6269"/>
    <w:rsid w:val="00BD36A5"/>
    <w:rsid w:val="00BE1C0A"/>
    <w:rsid w:val="00BE2C93"/>
    <w:rsid w:val="00BE48D7"/>
    <w:rsid w:val="00BE633C"/>
    <w:rsid w:val="00BF2BE1"/>
    <w:rsid w:val="00BF39F5"/>
    <w:rsid w:val="00BF5BF3"/>
    <w:rsid w:val="00C121F1"/>
    <w:rsid w:val="00C25993"/>
    <w:rsid w:val="00C34714"/>
    <w:rsid w:val="00C50A6A"/>
    <w:rsid w:val="00C5446F"/>
    <w:rsid w:val="00C54D89"/>
    <w:rsid w:val="00C55FC5"/>
    <w:rsid w:val="00C562C2"/>
    <w:rsid w:val="00C771A8"/>
    <w:rsid w:val="00C810A8"/>
    <w:rsid w:val="00C84FEC"/>
    <w:rsid w:val="00C851C0"/>
    <w:rsid w:val="00C9359F"/>
    <w:rsid w:val="00C94014"/>
    <w:rsid w:val="00CA07C5"/>
    <w:rsid w:val="00CA59C4"/>
    <w:rsid w:val="00CB4A20"/>
    <w:rsid w:val="00CE1192"/>
    <w:rsid w:val="00CE11D6"/>
    <w:rsid w:val="00CE6004"/>
    <w:rsid w:val="00CF39BF"/>
    <w:rsid w:val="00D01642"/>
    <w:rsid w:val="00D05C15"/>
    <w:rsid w:val="00D10319"/>
    <w:rsid w:val="00D15B26"/>
    <w:rsid w:val="00D25CC1"/>
    <w:rsid w:val="00D30CEE"/>
    <w:rsid w:val="00D318EB"/>
    <w:rsid w:val="00D322BE"/>
    <w:rsid w:val="00D34BFF"/>
    <w:rsid w:val="00D372D7"/>
    <w:rsid w:val="00D379F6"/>
    <w:rsid w:val="00D479A0"/>
    <w:rsid w:val="00D51EB7"/>
    <w:rsid w:val="00D53843"/>
    <w:rsid w:val="00D76BD0"/>
    <w:rsid w:val="00D77685"/>
    <w:rsid w:val="00D833EE"/>
    <w:rsid w:val="00D84B86"/>
    <w:rsid w:val="00D85869"/>
    <w:rsid w:val="00D85DAF"/>
    <w:rsid w:val="00D876C9"/>
    <w:rsid w:val="00D913AB"/>
    <w:rsid w:val="00DA263C"/>
    <w:rsid w:val="00DB2E06"/>
    <w:rsid w:val="00DE01E7"/>
    <w:rsid w:val="00DE03D2"/>
    <w:rsid w:val="00E133BB"/>
    <w:rsid w:val="00E13954"/>
    <w:rsid w:val="00E218E2"/>
    <w:rsid w:val="00E26344"/>
    <w:rsid w:val="00E31263"/>
    <w:rsid w:val="00E357B7"/>
    <w:rsid w:val="00E47444"/>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31BC"/>
    <w:rsid w:val="00F02902"/>
    <w:rsid w:val="00F029BB"/>
    <w:rsid w:val="00F13132"/>
    <w:rsid w:val="00F25CF0"/>
    <w:rsid w:val="00F26D37"/>
    <w:rsid w:val="00F34609"/>
    <w:rsid w:val="00F42A2A"/>
    <w:rsid w:val="00F43C82"/>
    <w:rsid w:val="00F45FA8"/>
    <w:rsid w:val="00F46A16"/>
    <w:rsid w:val="00F5232B"/>
    <w:rsid w:val="00F52757"/>
    <w:rsid w:val="00F66E16"/>
    <w:rsid w:val="00F672DE"/>
    <w:rsid w:val="00F70234"/>
    <w:rsid w:val="00F70979"/>
    <w:rsid w:val="00F76253"/>
    <w:rsid w:val="00F80BB0"/>
    <w:rsid w:val="00F90362"/>
    <w:rsid w:val="00F9215C"/>
    <w:rsid w:val="00F97D02"/>
    <w:rsid w:val="00FA3A58"/>
    <w:rsid w:val="00FB1748"/>
    <w:rsid w:val="00FB47B8"/>
    <w:rsid w:val="00FD19F8"/>
    <w:rsid w:val="00FD4203"/>
    <w:rsid w:val="00FD436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D19F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a1"/>
    <w:rsid w:val="007C6277"/>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7C627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147210738">
      <w:bodyDiv w:val="1"/>
      <w:marLeft w:val="0"/>
      <w:marRight w:val="0"/>
      <w:marTop w:val="0"/>
      <w:marBottom w:val="0"/>
      <w:divBdr>
        <w:top w:val="none" w:sz="0" w:space="0" w:color="auto"/>
        <w:left w:val="none" w:sz="0" w:space="0" w:color="auto"/>
        <w:bottom w:val="none" w:sz="0" w:space="0" w:color="auto"/>
        <w:right w:val="none" w:sz="0" w:space="0" w:color="auto"/>
      </w:divBdr>
    </w:div>
    <w:div w:id="25836938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36965457">
      <w:bodyDiv w:val="1"/>
      <w:marLeft w:val="0"/>
      <w:marRight w:val="0"/>
      <w:marTop w:val="0"/>
      <w:marBottom w:val="0"/>
      <w:divBdr>
        <w:top w:val="none" w:sz="0" w:space="0" w:color="auto"/>
        <w:left w:val="none" w:sz="0" w:space="0" w:color="auto"/>
        <w:bottom w:val="none" w:sz="0" w:space="0" w:color="auto"/>
        <w:right w:val="none" w:sz="0" w:space="0" w:color="auto"/>
      </w:divBdr>
    </w:div>
    <w:div w:id="1262372615">
      <w:bodyDiv w:val="1"/>
      <w:marLeft w:val="0"/>
      <w:marRight w:val="0"/>
      <w:marTop w:val="0"/>
      <w:marBottom w:val="0"/>
      <w:divBdr>
        <w:top w:val="none" w:sz="0" w:space="0" w:color="auto"/>
        <w:left w:val="none" w:sz="0" w:space="0" w:color="auto"/>
        <w:bottom w:val="none" w:sz="0" w:space="0" w:color="auto"/>
        <w:right w:val="none" w:sz="0" w:space="0" w:color="auto"/>
      </w:divBdr>
    </w:div>
    <w:div w:id="159162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76</Pages>
  <Words>25491</Words>
  <Characters>145300</Characters>
  <Application>Microsoft Office Word</Application>
  <DocSecurity>0</DocSecurity>
  <Lines>1210</Lines>
  <Paragraphs>340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170451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16</cp:revision>
  <cp:lastPrinted>2019-04-11T06:39:00Z</cp:lastPrinted>
  <dcterms:created xsi:type="dcterms:W3CDTF">2019-04-17T07:48:00Z</dcterms:created>
  <dcterms:modified xsi:type="dcterms:W3CDTF">2019-04-22T05:16:00Z</dcterms:modified>
</cp:coreProperties>
</file>