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8579FC" w:rsidRPr="00BF21B6" w:rsidRDefault="00A73557" w:rsidP="008579FC">
            <w:pPr>
              <w:tabs>
                <w:tab w:val="left" w:pos="284"/>
                <w:tab w:val="left" w:pos="8120"/>
              </w:tabs>
              <w:spacing w:line="360" w:lineRule="auto"/>
              <w:ind w:left="284"/>
              <w:rPr>
                <w:b/>
              </w:rPr>
            </w:pPr>
            <w:r w:rsidRPr="00154648">
              <w:rPr>
                <w:sz w:val="32"/>
                <w:szCs w:val="32"/>
              </w:rPr>
              <w:t>Obiectul achiziţiei:</w:t>
            </w:r>
            <w:r w:rsidR="009F5179">
              <w:rPr>
                <w:b/>
                <w:color w:val="0070C0"/>
                <w:u w:val="single"/>
              </w:rPr>
              <w:t xml:space="preserve"> </w:t>
            </w:r>
            <w:r w:rsidR="008579FC" w:rsidRPr="008579FC">
              <w:rPr>
                <w:b/>
                <w:sz w:val="28"/>
                <w:szCs w:val="28"/>
                <w:u w:val="single"/>
              </w:rPr>
              <w:t>Inventar moale pe</w:t>
            </w:r>
            <w:r w:rsidR="008579FC">
              <w:rPr>
                <w:b/>
                <w:sz w:val="28"/>
                <w:szCs w:val="28"/>
                <w:u w:val="single"/>
              </w:rPr>
              <w:t>ntru IET nr.198 str.I.Vieru, 5/2.</w:t>
            </w:r>
          </w:p>
          <w:p w:rsidR="00A73557" w:rsidRPr="00F03188" w:rsidRDefault="00A73557" w:rsidP="00F03188">
            <w:pPr>
              <w:spacing w:line="360" w:lineRule="auto"/>
              <w:rPr>
                <w:b/>
                <w:sz w:val="32"/>
                <w:szCs w:val="32"/>
                <w:u w:val="single"/>
              </w:rPr>
            </w:pPr>
          </w:p>
          <w:p w:rsidR="00A73557" w:rsidRPr="0038085D" w:rsidRDefault="00A73557" w:rsidP="008579FC">
            <w:pPr>
              <w:tabs>
                <w:tab w:val="left" w:pos="720"/>
                <w:tab w:val="left" w:pos="1440"/>
                <w:tab w:val="left" w:pos="2160"/>
                <w:tab w:val="left" w:pos="2880"/>
                <w:tab w:val="left" w:pos="7080"/>
              </w:tabs>
              <w:spacing w:line="360" w:lineRule="auto"/>
              <w:jc w:val="both"/>
              <w:rPr>
                <w:i/>
                <w:sz w:val="32"/>
                <w:szCs w:val="32"/>
                <w:u w:val="single"/>
              </w:rPr>
            </w:pPr>
            <w:r w:rsidRPr="00154648">
              <w:rPr>
                <w:sz w:val="32"/>
                <w:szCs w:val="32"/>
              </w:rPr>
              <w:t>Cod CPV:</w:t>
            </w:r>
            <w:r w:rsidR="00F03188">
              <w:rPr>
                <w:b/>
                <w:sz w:val="32"/>
                <w:szCs w:val="32"/>
              </w:rPr>
              <w:tab/>
            </w:r>
            <w:r w:rsidR="00A532F0">
              <w:rPr>
                <w:b/>
                <w:sz w:val="32"/>
                <w:szCs w:val="32"/>
                <w:u w:val="single"/>
              </w:rPr>
              <w:t>39500000-7</w:t>
            </w:r>
          </w:p>
          <w:p w:rsidR="00A73557" w:rsidRPr="00C00499" w:rsidRDefault="00A73557" w:rsidP="00A73557">
            <w:pPr>
              <w:spacing w:line="360" w:lineRule="auto"/>
              <w:jc w:val="both"/>
              <w:rPr>
                <w:sz w:val="32"/>
                <w:szCs w:val="32"/>
              </w:rPr>
            </w:pPr>
          </w:p>
          <w:p w:rsidR="00A73557" w:rsidRDefault="00A73557" w:rsidP="00A73557">
            <w:pPr>
              <w:spacing w:line="360" w:lineRule="auto"/>
              <w:jc w:val="both"/>
              <w:rPr>
                <w:sz w:val="32"/>
                <w:szCs w:val="32"/>
              </w:rPr>
            </w:pPr>
            <w:r w:rsidRPr="00C00499">
              <w:rPr>
                <w:sz w:val="32"/>
                <w:szCs w:val="32"/>
              </w:rPr>
              <w:t>Autoritarea Contractantă:</w:t>
            </w:r>
            <w:r w:rsidRPr="00C00499">
              <w:rPr>
                <w:sz w:val="32"/>
                <w:szCs w:val="32"/>
              </w:rPr>
              <w:tab/>
            </w:r>
            <w:r w:rsidRPr="00F03188">
              <w:rPr>
                <w:b/>
                <w:sz w:val="32"/>
                <w:szCs w:val="32"/>
                <w:u w:val="single"/>
              </w:rPr>
              <w:t>DETS sectorul Ciocana</w:t>
            </w:r>
            <w:r w:rsidRPr="00154648">
              <w:rPr>
                <w:sz w:val="32"/>
                <w:szCs w:val="32"/>
              </w:rPr>
              <w:t xml:space="preserve"> </w:t>
            </w:r>
          </w:p>
          <w:p w:rsidR="00A73557" w:rsidRPr="00F03188" w:rsidRDefault="009F5179" w:rsidP="00A73557">
            <w:pPr>
              <w:spacing w:line="360" w:lineRule="auto"/>
              <w:jc w:val="both"/>
              <w:rPr>
                <w:sz w:val="32"/>
                <w:szCs w:val="32"/>
              </w:rPr>
            </w:pPr>
            <w:r>
              <w:rPr>
                <w:sz w:val="32"/>
                <w:szCs w:val="32"/>
              </w:rPr>
              <w:t>Procedura achiziţiei</w:t>
            </w:r>
            <w:r w:rsidRPr="009F5179">
              <w:rPr>
                <w:sz w:val="32"/>
                <w:szCs w:val="32"/>
              </w:rPr>
              <w:t xml:space="preserve">: </w:t>
            </w:r>
            <w:r w:rsidRPr="009F5179">
              <w:rPr>
                <w:b/>
                <w:color w:val="2E74B5"/>
                <w:sz w:val="32"/>
                <w:szCs w:val="32"/>
                <w:u w:val="single"/>
              </w:rPr>
              <w:t>Cererea ofertelor de preturi</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71AE7">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71AE7">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71AE7">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71AE7">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71AE7">
            <w:pPr>
              <w:pStyle w:val="a"/>
              <w:numPr>
                <w:ilvl w:val="0"/>
                <w:numId w:val="2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71AE7">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71AE7">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71AE7">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71AE7">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71AE7">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71AE7">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71AE7">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71AE7">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71AE7">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71AE7">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71AE7">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71AE7">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71AE7">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71AE7">
            <w:pPr>
              <w:numPr>
                <w:ilvl w:val="0"/>
                <w:numId w:val="6"/>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271AE7">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271AE7">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F03188">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 xml:space="preserve">Oferta, scrisă şi semnată, după caz electronic, se prezintă în conformitate cu cerinţele expuse în documentaţia de atribuire, utilizind SIA “RSAP”, cu exceptia cazurilor prevazute la </w:t>
            </w:r>
            <w:r w:rsidRPr="00511417">
              <w:lastRenderedPageBreak/>
              <w:t>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71AE7">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lastRenderedPageBreak/>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w:t>
            </w:r>
            <w:r w:rsidRPr="00690EEB">
              <w:lastRenderedPageBreak/>
              <w:t>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5389" w:type="pct"/>
        <w:tblLayout w:type="fixed"/>
        <w:tblLook w:val="04A0" w:firstRow="1" w:lastRow="0" w:firstColumn="1" w:lastColumn="0" w:noHBand="0" w:noVBand="1"/>
      </w:tblPr>
      <w:tblGrid>
        <w:gridCol w:w="523"/>
        <w:gridCol w:w="1840"/>
        <w:gridCol w:w="2383"/>
        <w:gridCol w:w="984"/>
        <w:gridCol w:w="1036"/>
        <w:gridCol w:w="3266"/>
        <w:gridCol w:w="283"/>
      </w:tblGrid>
      <w:tr w:rsidR="00B41118" w:rsidRPr="00C00499" w:rsidTr="00D9305C">
        <w:trPr>
          <w:gridAfter w:val="1"/>
          <w:wAfter w:w="137" w:type="pct"/>
          <w:trHeight w:val="850"/>
        </w:trPr>
        <w:tc>
          <w:tcPr>
            <w:tcW w:w="4863" w:type="pct"/>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D9305C">
        <w:trPr>
          <w:gridAfter w:val="1"/>
          <w:wAfter w:w="137" w:type="pct"/>
          <w:trHeight w:val="600"/>
        </w:trPr>
        <w:tc>
          <w:tcPr>
            <w:tcW w:w="4863" w:type="pct"/>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D9305C">
        <w:trPr>
          <w:gridAfter w:val="1"/>
          <w:wAfter w:w="137" w:type="pct"/>
          <w:trHeight w:val="600"/>
        </w:trPr>
        <w:tc>
          <w:tcPr>
            <w:tcW w:w="4863" w:type="pct"/>
            <w:gridSpan w:val="6"/>
            <w:vAlign w:val="center"/>
          </w:tcPr>
          <w:p w:rsidR="00B41118" w:rsidRDefault="00B41118" w:rsidP="00271AE7">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3716"/>
              <w:gridCol w:w="3854"/>
              <w:gridCol w:w="1390"/>
            </w:tblGrid>
            <w:tr w:rsidR="00B41118" w:rsidRPr="001B7344" w:rsidTr="00D56C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8579FC" w:rsidRDefault="008579FC" w:rsidP="008579FC">
                  <w:pPr>
                    <w:tabs>
                      <w:tab w:val="left" w:pos="284"/>
                      <w:tab w:val="left" w:pos="8120"/>
                    </w:tabs>
                    <w:spacing w:line="360" w:lineRule="auto"/>
                    <w:rPr>
                      <w:b/>
                      <w:lang w:val="en-US"/>
                    </w:rPr>
                  </w:pPr>
                  <w:r w:rsidRPr="008579FC">
                    <w:rPr>
                      <w:b/>
                    </w:rPr>
                    <w:t>Inventar moale pentru IET nr.198 str.I.Vieru, 5/2.</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552E4E" w:rsidRDefault="00B41118" w:rsidP="00552E4E">
                  <w:pPr>
                    <w:shd w:val="clear" w:color="auto" w:fill="F4F6F7"/>
                    <w:spacing w:line="375" w:lineRule="atLeast"/>
                    <w:textAlignment w:val="top"/>
                    <w:rPr>
                      <w:rFonts w:ascii="inherit" w:hAnsi="inherit" w:cs="Helvetica"/>
                      <w:noProof w:val="0"/>
                      <w:color w:val="333333"/>
                      <w:sz w:val="20"/>
                      <w:szCs w:val="20"/>
                      <w:lang w:eastAsia="ro-RO"/>
                    </w:rPr>
                  </w:pPr>
                  <w:r w:rsidRPr="00F650BC">
                    <w:rPr>
                      <w:b/>
                      <w:i/>
                      <w:sz w:val="22"/>
                      <w:szCs w:val="22"/>
                    </w:rPr>
                    <w:t>Nr.:</w:t>
                  </w:r>
                  <w:r w:rsidR="009F0C58">
                    <w:rPr>
                      <w:rFonts w:ascii="Helvetica" w:hAnsi="Helvetica"/>
                      <w:color w:val="333333"/>
                      <w:sz w:val="20"/>
                      <w:shd w:val="clear" w:color="auto" w:fill="F4F6F7"/>
                    </w:rPr>
                    <w:t xml:space="preserve"> </w:t>
                  </w:r>
                  <w:r w:rsidR="00552E4E" w:rsidRPr="00552E4E">
                    <w:rPr>
                      <w:rFonts w:ascii="inherit" w:hAnsi="inherit" w:cs="Helvetica"/>
                      <w:noProof w:val="0"/>
                      <w:color w:val="333333"/>
                      <w:sz w:val="20"/>
                      <w:szCs w:val="20"/>
                      <w:lang w:eastAsia="ro-RO"/>
                    </w:rPr>
                    <w:t>21009016</w:t>
                  </w:r>
                </w:p>
                <w:p w:rsidR="00B41118" w:rsidRPr="00F650BC" w:rsidRDefault="00B41118" w:rsidP="00AE077C">
                  <w:pPr>
                    <w:pStyle w:val="a7"/>
                    <w:rPr>
                      <w:b/>
                      <w:i/>
                      <w:szCs w:val="22"/>
                    </w:rPr>
                  </w:pPr>
                  <w:r w:rsidRPr="00F650BC">
                    <w:rPr>
                      <w:b/>
                      <w:i/>
                      <w:sz w:val="22"/>
                      <w:szCs w:val="22"/>
                    </w:rPr>
                    <w:t>Tipul procedurii de achiziție:</w:t>
                  </w:r>
                  <w:r w:rsidR="004C108B">
                    <w:rPr>
                      <w:b/>
                      <w:i/>
                      <w:sz w:val="22"/>
                      <w:szCs w:val="22"/>
                    </w:rPr>
                    <w:t>COP</w:t>
                  </w:r>
                </w:p>
              </w:tc>
            </w:tr>
            <w:tr w:rsidR="00B41118" w:rsidRPr="00F650BC" w:rsidTr="00D56C4F">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D56C4F">
              <w:trPr>
                <w:trHeight w:val="4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C108B" w:rsidP="00AE077C">
                  <w:pPr>
                    <w:pStyle w:val="a7"/>
                    <w:rPr>
                      <w:b/>
                      <w:i/>
                      <w:szCs w:val="22"/>
                    </w:rPr>
                  </w:pPr>
                  <w:r>
                    <w:rPr>
                      <w:rFonts w:ascii="Times New Roman" w:hAnsi="Times New Roman"/>
                      <w:b/>
                      <w:bCs/>
                      <w:i/>
                      <w:iCs/>
                      <w:sz w:val="22"/>
                      <w:szCs w:val="22"/>
                    </w:rPr>
                    <w:t>39500000-7</w:t>
                  </w:r>
                </w:p>
              </w:tc>
            </w:tr>
            <w:tr w:rsidR="00B41118" w:rsidRPr="00F650BC"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73557" w:rsidRPr="00F650BC" w:rsidRDefault="00A73557" w:rsidP="00A73557">
                  <w:pPr>
                    <w:pStyle w:val="a7"/>
                    <w:rPr>
                      <w:b/>
                      <w:i/>
                      <w:szCs w:val="22"/>
                    </w:rPr>
                  </w:pPr>
                  <w:r>
                    <w:rPr>
                      <w:b/>
                      <w:i/>
                      <w:sz w:val="22"/>
                      <w:szCs w:val="22"/>
                    </w:rPr>
                    <w:t>Buget local</w:t>
                  </w:r>
                </w:p>
                <w:p w:rsidR="00B41118" w:rsidRPr="00F650BC" w:rsidRDefault="00A73557" w:rsidP="00AE077C">
                  <w:pPr>
                    <w:pStyle w:val="a7"/>
                    <w:rPr>
                      <w:b/>
                      <w:i/>
                      <w:szCs w:val="22"/>
                    </w:rPr>
                  </w:pPr>
                  <w:r>
                    <w:rPr>
                      <w:b/>
                      <w:i/>
                      <w:sz w:val="22"/>
                      <w:szCs w:val="22"/>
                    </w:rPr>
                    <w:t>Anul 2019</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a7"/>
                    <w:rPr>
                      <w:b/>
                      <w:i/>
                      <w:szCs w:val="22"/>
                    </w:rPr>
                  </w:pPr>
                  <w:r>
                    <w:rPr>
                      <w:b/>
                      <w:i/>
                      <w:sz w:val="22"/>
                      <w:szCs w:val="22"/>
                    </w:rPr>
                    <w:t>DETS sectorul Ciocana</w:t>
                  </w:r>
                </w:p>
              </w:tc>
            </w:tr>
            <w:tr w:rsidR="00B41118" w:rsidRPr="001B7344" w:rsidTr="00D56C4F">
              <w:trPr>
                <w:trHeight w:val="4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632542" w:rsidP="00632542">
                  <w:pPr>
                    <w:pStyle w:val="a7"/>
                    <w:rPr>
                      <w:b/>
                      <w:i/>
                      <w:szCs w:val="22"/>
                    </w:rPr>
                  </w:pPr>
                  <w:r>
                    <w:rPr>
                      <w:sz w:val="22"/>
                      <w:szCs w:val="22"/>
                    </w:rPr>
                    <w:t>după caz</w:t>
                  </w:r>
                </w:p>
              </w:tc>
            </w:tr>
            <w:tr w:rsidR="00B41118" w:rsidRPr="001B7344" w:rsidTr="00D56C4F">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42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F650BC" w:rsidTr="00D56C4F">
              <w:trPr>
                <w:trHeight w:val="40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a7"/>
                    <w:rPr>
                      <w:b/>
                      <w:i/>
                      <w:szCs w:val="22"/>
                    </w:rPr>
                  </w:pPr>
                  <w:r>
                    <w:rPr>
                      <w:b/>
                      <w:i/>
                      <w:sz w:val="22"/>
                      <w:szCs w:val="22"/>
                    </w:rPr>
                    <w:t>Limba română</w:t>
                  </w:r>
                </w:p>
              </w:tc>
            </w:tr>
            <w:tr w:rsidR="00632542" w:rsidRPr="00F650BC" w:rsidTr="00D56C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2</w:t>
                  </w:r>
                  <w:r w:rsidRPr="00F650BC">
                    <w:rPr>
                      <w:spacing w:val="-4"/>
                    </w:rPr>
                    <w:t>.</w:t>
                  </w:r>
                </w:p>
              </w:tc>
              <w:tc>
                <w:tcPr>
                  <w:tcW w:w="3716"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854" w:type="dxa"/>
                  <w:tcBorders>
                    <w:top w:val="single" w:sz="4" w:space="0" w:color="auto"/>
                    <w:left w:val="single" w:sz="4" w:space="0" w:color="auto"/>
                  </w:tcBorders>
                  <w:vAlign w:val="center"/>
                </w:tcPr>
                <w:p w:rsidR="00632542" w:rsidRPr="00F650BC" w:rsidRDefault="00632542" w:rsidP="00B0765D">
                  <w:pPr>
                    <w:jc w:val="both"/>
                    <w:rPr>
                      <w:i/>
                    </w:rPr>
                  </w:pPr>
                  <w:r w:rsidRPr="00F650BC">
                    <w:rPr>
                      <w:i/>
                      <w:sz w:val="22"/>
                      <w:szCs w:val="22"/>
                    </w:rPr>
                    <w:t xml:space="preserve">Adresa: </w:t>
                  </w:r>
                  <w:r>
                    <w:rPr>
                      <w:b/>
                      <w:i/>
                      <w:szCs w:val="22"/>
                    </w:rPr>
                    <w:t>Str. Alecu Russo 57</w:t>
                  </w:r>
                </w:p>
              </w:tc>
              <w:tc>
                <w:tcPr>
                  <w:tcW w:w="1390" w:type="dxa"/>
                  <w:tcBorders>
                    <w:top w:val="single" w:sz="4" w:space="0" w:color="auto"/>
                    <w:right w:val="single" w:sz="4" w:space="0" w:color="auto"/>
                  </w:tcBorders>
                  <w:vAlign w:val="center"/>
                </w:tcPr>
                <w:p w:rsidR="00632542" w:rsidRPr="00F650BC" w:rsidRDefault="00632542" w:rsidP="00B0765D">
                  <w:pPr>
                    <w:pStyle w:val="a7"/>
                    <w:tabs>
                      <w:tab w:val="right" w:pos="4743"/>
                    </w:tabs>
                    <w:rPr>
                      <w:b/>
                      <w:i/>
                      <w:szCs w:val="22"/>
                    </w:rPr>
                  </w:pPr>
                </w:p>
              </w:tc>
            </w:tr>
            <w:tr w:rsidR="00632542" w:rsidRPr="00F650BC" w:rsidTr="00D56C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rPr>
                      <w:szCs w:val="22"/>
                    </w:rPr>
                  </w:pPr>
                </w:p>
              </w:tc>
              <w:tc>
                <w:tcPr>
                  <w:tcW w:w="3854" w:type="dxa"/>
                  <w:tcBorders>
                    <w:left w:val="single" w:sz="4" w:space="0" w:color="auto"/>
                  </w:tcBorders>
                  <w:vAlign w:val="center"/>
                </w:tcPr>
                <w:p w:rsidR="006E5EF0" w:rsidRDefault="00632542" w:rsidP="00B0765D">
                  <w:pPr>
                    <w:jc w:val="both"/>
                    <w:rPr>
                      <w:i/>
                      <w:sz w:val="22"/>
                      <w:szCs w:val="22"/>
                    </w:rPr>
                  </w:pPr>
                  <w:r w:rsidRPr="00F650BC">
                    <w:rPr>
                      <w:i/>
                      <w:sz w:val="22"/>
                      <w:szCs w:val="22"/>
                    </w:rPr>
                    <w:t xml:space="preserve">Tel: </w:t>
                  </w:r>
                  <w:r>
                    <w:rPr>
                      <w:b/>
                      <w:i/>
                      <w:szCs w:val="22"/>
                    </w:rPr>
                    <w:t>022-49-96-61</w:t>
                  </w:r>
                  <w:r w:rsidRPr="00F650BC">
                    <w:rPr>
                      <w:i/>
                      <w:sz w:val="22"/>
                      <w:szCs w:val="22"/>
                    </w:rPr>
                    <w:tab/>
                  </w:r>
                </w:p>
                <w:p w:rsidR="00632542" w:rsidRDefault="006E5EF0" w:rsidP="00B0765D">
                  <w:pPr>
                    <w:jc w:val="both"/>
                    <w:rPr>
                      <w:b/>
                      <w:i/>
                      <w:szCs w:val="22"/>
                    </w:rPr>
                  </w:pPr>
                  <w:r w:rsidRPr="00F650BC">
                    <w:rPr>
                      <w:i/>
                      <w:sz w:val="22"/>
                      <w:szCs w:val="22"/>
                    </w:rPr>
                    <w:t xml:space="preserve">E-mail: </w:t>
                  </w:r>
                  <w:hyperlink r:id="rId15" w:history="1">
                    <w:r w:rsidRPr="00C624AE">
                      <w:rPr>
                        <w:rStyle w:val="af3"/>
                        <w:b/>
                        <w:i/>
                        <w:szCs w:val="22"/>
                      </w:rPr>
                      <w:t>detsciocana</w:t>
                    </w:r>
                    <w:r w:rsidRPr="00C624AE">
                      <w:rPr>
                        <w:rStyle w:val="af3"/>
                        <w:b/>
                        <w:i/>
                        <w:szCs w:val="22"/>
                        <w:lang w:val="en-US"/>
                      </w:rPr>
                      <w:t>@</w:t>
                    </w:r>
                    <w:r w:rsidRPr="00C624AE">
                      <w:rPr>
                        <w:rStyle w:val="af3"/>
                        <w:b/>
                        <w:i/>
                        <w:szCs w:val="22"/>
                      </w:rPr>
                      <w:t>mail.ru</w:t>
                    </w:r>
                  </w:hyperlink>
                </w:p>
                <w:p w:rsidR="006E5EF0" w:rsidRDefault="006E5EF0" w:rsidP="00B0765D">
                  <w:pPr>
                    <w:jc w:val="both"/>
                    <w:rPr>
                      <w:b/>
                      <w:i/>
                      <w:szCs w:val="22"/>
                    </w:rPr>
                  </w:pPr>
                  <w:r>
                    <w:rPr>
                      <w:b/>
                      <w:i/>
                      <w:szCs w:val="22"/>
                    </w:rPr>
                    <w:t>Persoana de contact:</w:t>
                  </w:r>
                </w:p>
                <w:p w:rsidR="006E5EF0" w:rsidRPr="00B0765D" w:rsidRDefault="006E5EF0" w:rsidP="00B0765D">
                  <w:pPr>
                    <w:jc w:val="both"/>
                    <w:rPr>
                      <w:i/>
                    </w:rPr>
                  </w:pPr>
                  <w:r w:rsidRPr="00B0765D">
                    <w:rPr>
                      <w:i/>
                      <w:szCs w:val="22"/>
                    </w:rPr>
                    <w:t>Braga Irina / Chirița Angela</w:t>
                  </w:r>
                </w:p>
              </w:tc>
              <w:tc>
                <w:tcPr>
                  <w:tcW w:w="1390" w:type="dxa"/>
                  <w:tcBorders>
                    <w:right w:val="single" w:sz="4" w:space="0" w:color="auto"/>
                  </w:tcBorders>
                  <w:vAlign w:val="center"/>
                </w:tcPr>
                <w:p w:rsidR="00632542" w:rsidRPr="00F650BC" w:rsidRDefault="00632542" w:rsidP="00B0765D">
                  <w:pPr>
                    <w:pStyle w:val="a7"/>
                    <w:tabs>
                      <w:tab w:val="right" w:pos="4743"/>
                    </w:tabs>
                    <w:rPr>
                      <w:b/>
                      <w:i/>
                      <w:szCs w:val="22"/>
                    </w:rPr>
                  </w:pPr>
                </w:p>
              </w:tc>
            </w:tr>
            <w:tr w:rsidR="00632542" w:rsidRPr="001B7344" w:rsidTr="00D56C4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Pr>
                      <w:spacing w:val="-4"/>
                    </w:rPr>
                    <w:t>1.13</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rPr>
                      <w:szCs w:val="22"/>
                    </w:rPr>
                  </w:pPr>
                  <w:r w:rsidRPr="00F650BC">
                    <w:rPr>
                      <w:szCs w:val="24"/>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tabs>
                      <w:tab w:val="right" w:pos="4743"/>
                    </w:tabs>
                    <w:rPr>
                      <w:b/>
                      <w:i/>
                      <w:szCs w:val="22"/>
                    </w:rPr>
                  </w:pPr>
                </w:p>
              </w:tc>
            </w:tr>
            <w:tr w:rsidR="00632542" w:rsidRPr="00F650BC" w:rsidTr="00D56C4F">
              <w:trPr>
                <w:trHeight w:val="781"/>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4</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E45615" w:rsidP="00AE077C">
                  <w:pPr>
                    <w:pStyle w:val="a7"/>
                    <w:rPr>
                      <w:szCs w:val="22"/>
                    </w:rPr>
                  </w:pPr>
                  <w:r w:rsidRPr="00F650BC">
                    <w:rPr>
                      <w:szCs w:val="24"/>
                    </w:rPr>
                    <w:t>Tipul contractului: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E45615" w:rsidRDefault="00E45615" w:rsidP="00E45615">
                  <w:pPr>
                    <w:tabs>
                      <w:tab w:val="left" w:pos="284"/>
                      <w:tab w:val="right" w:pos="9531"/>
                    </w:tabs>
                    <w:spacing w:line="360" w:lineRule="auto"/>
                    <w:rPr>
                      <w:b/>
                      <w:i/>
                    </w:rPr>
                  </w:pPr>
                </w:p>
                <w:p w:rsidR="00632542" w:rsidRPr="00B31E22" w:rsidRDefault="00B31E22" w:rsidP="00AE077C">
                  <w:pPr>
                    <w:tabs>
                      <w:tab w:val="left" w:pos="284"/>
                      <w:tab w:val="right" w:pos="9531"/>
                    </w:tabs>
                    <w:spacing w:line="360" w:lineRule="auto"/>
                  </w:pPr>
                  <w:r>
                    <w:t>Vînzare-cumpărare</w:t>
                  </w:r>
                </w:p>
              </w:tc>
            </w:tr>
            <w:tr w:rsidR="00632542" w:rsidRPr="001B7344" w:rsidTr="00D56C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5</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Default="00B41118" w:rsidP="00AE077C">
            <w:pPr>
              <w:rPr>
                <w:lang w:val="en-US"/>
              </w:rPr>
            </w:pPr>
          </w:p>
          <w:p w:rsidR="00B31E22" w:rsidRPr="001B7344" w:rsidRDefault="00B31E22" w:rsidP="00AE077C">
            <w:pPr>
              <w:rPr>
                <w:lang w:val="en-US"/>
              </w:rPr>
            </w:pPr>
          </w:p>
        </w:tc>
      </w:tr>
      <w:tr w:rsidR="00B41118" w:rsidRPr="00C00499" w:rsidTr="00D9305C">
        <w:trPr>
          <w:gridAfter w:val="1"/>
          <w:wAfter w:w="137" w:type="pct"/>
          <w:trHeight w:val="600"/>
        </w:trPr>
        <w:tc>
          <w:tcPr>
            <w:tcW w:w="4863" w:type="pct"/>
            <w:gridSpan w:val="6"/>
            <w:vAlign w:val="center"/>
          </w:tcPr>
          <w:p w:rsidR="00B41118" w:rsidRPr="00C00499" w:rsidRDefault="00B41118" w:rsidP="00271AE7">
            <w:pPr>
              <w:pStyle w:val="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567"/>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502" w:type="pct"/>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1B041D"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375"/>
        </w:trPr>
        <w:tc>
          <w:tcPr>
            <w:tcW w:w="254" w:type="pct"/>
            <w:shd w:val="clear" w:color="auto" w:fill="auto"/>
            <w:vAlign w:val="center"/>
          </w:tcPr>
          <w:p w:rsidR="001B041D" w:rsidRPr="001B041D" w:rsidRDefault="001B041D" w:rsidP="001B041D">
            <w:pPr>
              <w:ind w:left="-57" w:right="-57"/>
              <w:jc w:val="center"/>
              <w:rPr>
                <w:b/>
                <w:lang w:val="en-US"/>
              </w:rPr>
            </w:pPr>
          </w:p>
        </w:tc>
        <w:tc>
          <w:tcPr>
            <w:tcW w:w="4609" w:type="pct"/>
            <w:gridSpan w:val="5"/>
            <w:shd w:val="clear" w:color="auto" w:fill="auto"/>
            <w:vAlign w:val="center"/>
          </w:tcPr>
          <w:p w:rsidR="001B041D" w:rsidRPr="001B041D" w:rsidRDefault="001B041D" w:rsidP="001B04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en-US"/>
              </w:rPr>
            </w:pPr>
            <w:r w:rsidRPr="001B041D">
              <w:rPr>
                <w:b/>
                <w:lang w:val="en-US"/>
              </w:rPr>
              <w:t>Lotu</w:t>
            </w:r>
            <w:r w:rsidR="0056752D">
              <w:rPr>
                <w:b/>
                <w:lang w:val="en-US"/>
              </w:rPr>
              <w:t>l</w:t>
            </w:r>
            <w:r w:rsidRPr="001B041D">
              <w:rPr>
                <w:b/>
                <w:lang w:val="en-US"/>
              </w:rPr>
              <w:t xml:space="preserve"> 1</w:t>
            </w:r>
          </w:p>
        </w:tc>
      </w:tr>
      <w:tr w:rsidR="008816BC" w:rsidRPr="00C00499" w:rsidTr="00D9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254" w:type="pct"/>
            <w:shd w:val="clear" w:color="auto" w:fill="auto"/>
            <w:vAlign w:val="center"/>
          </w:tcPr>
          <w:p w:rsidR="008816BC" w:rsidRPr="00C00499" w:rsidRDefault="00402B58" w:rsidP="001B041D">
            <w:pPr>
              <w:ind w:left="-57" w:right="-57"/>
              <w:jc w:val="center"/>
              <w:rPr>
                <w:sz w:val="18"/>
                <w:szCs w:val="18"/>
                <w:lang w:val="en-US"/>
              </w:rPr>
            </w:pPr>
            <w:r>
              <w:rPr>
                <w:sz w:val="18"/>
                <w:szCs w:val="18"/>
                <w:lang w:val="en-US"/>
              </w:rPr>
              <w:t>1</w:t>
            </w:r>
          </w:p>
        </w:tc>
        <w:tc>
          <w:tcPr>
            <w:tcW w:w="892" w:type="pct"/>
            <w:shd w:val="clear" w:color="auto" w:fill="auto"/>
            <w:vAlign w:val="center"/>
          </w:tcPr>
          <w:p w:rsidR="008816BC" w:rsidRPr="00C60851" w:rsidRDefault="008816BC" w:rsidP="00D8729A">
            <w:r w:rsidRPr="00C60851">
              <w:t>18310000-5</w:t>
            </w:r>
          </w:p>
        </w:tc>
        <w:tc>
          <w:tcPr>
            <w:tcW w:w="1155" w:type="pct"/>
            <w:shd w:val="clear" w:color="auto" w:fill="auto"/>
            <w:vAlign w:val="center"/>
          </w:tcPr>
          <w:p w:rsidR="008816BC" w:rsidRPr="00C60851" w:rsidRDefault="008816BC" w:rsidP="00AC6D50">
            <w:pPr>
              <w:jc w:val="center"/>
            </w:pPr>
            <w:r w:rsidRPr="00C60851">
              <w:t>Halate întunecate</w:t>
            </w:r>
          </w:p>
        </w:tc>
        <w:tc>
          <w:tcPr>
            <w:tcW w:w="477" w:type="pct"/>
            <w:shd w:val="clear" w:color="auto" w:fill="auto"/>
            <w:vAlign w:val="center"/>
          </w:tcPr>
          <w:p w:rsidR="008816BC" w:rsidRPr="00C60851" w:rsidRDefault="008816BC" w:rsidP="00D8729A">
            <w:pPr>
              <w:jc w:val="center"/>
            </w:pPr>
            <w:r w:rsidRPr="00C60851">
              <w:t>buc</w:t>
            </w:r>
          </w:p>
        </w:tc>
        <w:tc>
          <w:tcPr>
            <w:tcW w:w="502" w:type="pct"/>
            <w:shd w:val="clear" w:color="auto" w:fill="auto"/>
            <w:vAlign w:val="center"/>
          </w:tcPr>
          <w:p w:rsidR="008816BC" w:rsidRPr="00C60851" w:rsidRDefault="00D41219" w:rsidP="00D41219">
            <w:pPr>
              <w:jc w:val="center"/>
            </w:pPr>
            <w:r>
              <w:t>20</w:t>
            </w:r>
          </w:p>
        </w:tc>
        <w:tc>
          <w:tcPr>
            <w:tcW w:w="1583" w:type="pct"/>
            <w:shd w:val="clear" w:color="auto" w:fill="auto"/>
            <w:vAlign w:val="center"/>
          </w:tcPr>
          <w:p w:rsidR="008816BC" w:rsidRPr="00C60851" w:rsidRDefault="008816BC" w:rsidP="00D8729A">
            <w:r w:rsidRPr="00C60851">
              <w:t>50-58, 100% bumbac ; densitate 146 gr/m2</w:t>
            </w:r>
          </w:p>
        </w:tc>
        <w:tc>
          <w:tcPr>
            <w:tcW w:w="137" w:type="pct"/>
            <w:vMerge w:val="restart"/>
            <w:tcBorders>
              <w:top w:val="nil"/>
              <w:right w:val="nil"/>
            </w:tcBorders>
          </w:tcPr>
          <w:p w:rsidR="008816BC" w:rsidRPr="000457C1" w:rsidRDefault="008816BC" w:rsidP="00D8729A">
            <w:pPr>
              <w:jc w:val="center"/>
            </w:pPr>
          </w:p>
        </w:tc>
      </w:tr>
      <w:tr w:rsidR="008816BC" w:rsidRPr="00C00499" w:rsidTr="00D9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54" w:type="pct"/>
            <w:shd w:val="clear" w:color="auto" w:fill="auto"/>
            <w:vAlign w:val="center"/>
          </w:tcPr>
          <w:p w:rsidR="008816BC" w:rsidRDefault="00402B58" w:rsidP="001B041D">
            <w:pPr>
              <w:ind w:left="-57" w:right="-57"/>
              <w:jc w:val="center"/>
              <w:rPr>
                <w:sz w:val="18"/>
                <w:szCs w:val="18"/>
                <w:lang w:val="en-US"/>
              </w:rPr>
            </w:pPr>
            <w:r>
              <w:rPr>
                <w:sz w:val="18"/>
                <w:szCs w:val="18"/>
                <w:lang w:val="en-US"/>
              </w:rPr>
              <w:t>2</w:t>
            </w:r>
          </w:p>
        </w:tc>
        <w:tc>
          <w:tcPr>
            <w:tcW w:w="892" w:type="pct"/>
            <w:shd w:val="clear" w:color="auto" w:fill="auto"/>
            <w:vAlign w:val="center"/>
          </w:tcPr>
          <w:p w:rsidR="008816BC" w:rsidRPr="00C60851" w:rsidRDefault="008816BC" w:rsidP="00D8729A">
            <w:r w:rsidRPr="00C60851">
              <w:t>18310000-5</w:t>
            </w:r>
          </w:p>
        </w:tc>
        <w:tc>
          <w:tcPr>
            <w:tcW w:w="1155" w:type="pct"/>
            <w:shd w:val="clear" w:color="auto" w:fill="auto"/>
            <w:vAlign w:val="center"/>
          </w:tcPr>
          <w:p w:rsidR="008816BC" w:rsidRPr="00C60851" w:rsidRDefault="008816BC" w:rsidP="00AC6D50">
            <w:pPr>
              <w:jc w:val="center"/>
            </w:pPr>
            <w:r w:rsidRPr="00C60851">
              <w:t>Halate albe</w:t>
            </w:r>
          </w:p>
        </w:tc>
        <w:tc>
          <w:tcPr>
            <w:tcW w:w="477" w:type="pct"/>
            <w:shd w:val="clear" w:color="auto" w:fill="auto"/>
            <w:vAlign w:val="center"/>
          </w:tcPr>
          <w:p w:rsidR="008816BC" w:rsidRPr="00C60851" w:rsidRDefault="008816BC" w:rsidP="00D8729A">
            <w:pPr>
              <w:jc w:val="center"/>
            </w:pPr>
            <w:r w:rsidRPr="00C60851">
              <w:t>buc</w:t>
            </w:r>
          </w:p>
        </w:tc>
        <w:tc>
          <w:tcPr>
            <w:tcW w:w="502" w:type="pct"/>
            <w:shd w:val="clear" w:color="auto" w:fill="auto"/>
            <w:vAlign w:val="center"/>
          </w:tcPr>
          <w:p w:rsidR="008816BC" w:rsidRPr="00C60851" w:rsidRDefault="00D41219" w:rsidP="00D41219">
            <w:pPr>
              <w:jc w:val="center"/>
            </w:pPr>
            <w:r>
              <w:t>30</w:t>
            </w:r>
          </w:p>
        </w:tc>
        <w:tc>
          <w:tcPr>
            <w:tcW w:w="1583" w:type="pct"/>
            <w:shd w:val="clear" w:color="auto" w:fill="auto"/>
          </w:tcPr>
          <w:p w:rsidR="008816BC" w:rsidRPr="00C60851" w:rsidRDefault="008816BC" w:rsidP="00D8729A">
            <w:r w:rsidRPr="00C60851">
              <w:t>50-58, 100% bumbac; densitate 146 gr/m2</w:t>
            </w:r>
          </w:p>
        </w:tc>
        <w:tc>
          <w:tcPr>
            <w:tcW w:w="137" w:type="pct"/>
            <w:vMerge/>
            <w:tcBorders>
              <w:right w:val="nil"/>
            </w:tcBorders>
          </w:tcPr>
          <w:p w:rsidR="008816BC" w:rsidRPr="000457C1" w:rsidRDefault="008816BC" w:rsidP="00D8729A">
            <w:pPr>
              <w:jc w:val="center"/>
            </w:pPr>
          </w:p>
        </w:tc>
      </w:tr>
      <w:tr w:rsidR="004C108B"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189"/>
        </w:trPr>
        <w:tc>
          <w:tcPr>
            <w:tcW w:w="254" w:type="pct"/>
            <w:shd w:val="clear" w:color="auto" w:fill="auto"/>
            <w:vAlign w:val="center"/>
          </w:tcPr>
          <w:p w:rsidR="004C108B" w:rsidRPr="00C00499" w:rsidRDefault="004C108B" w:rsidP="00E45615">
            <w:pPr>
              <w:ind w:left="-57" w:right="-57"/>
              <w:jc w:val="center"/>
              <w:rPr>
                <w:color w:val="FF0000"/>
                <w:sz w:val="18"/>
                <w:szCs w:val="18"/>
                <w:lang w:val="en-US"/>
              </w:rPr>
            </w:pPr>
          </w:p>
        </w:tc>
        <w:tc>
          <w:tcPr>
            <w:tcW w:w="4609" w:type="pct"/>
            <w:gridSpan w:val="5"/>
            <w:shd w:val="clear" w:color="auto" w:fill="auto"/>
            <w:vAlign w:val="center"/>
          </w:tcPr>
          <w:p w:rsidR="004C108B" w:rsidRPr="00EE6C62" w:rsidRDefault="004C108B" w:rsidP="0056752D">
            <w:pPr>
              <w:ind w:right="-57"/>
              <w:jc w:val="center"/>
              <w:rPr>
                <w:color w:val="000000" w:themeColor="text1"/>
                <w:lang w:val="en-US"/>
              </w:rPr>
            </w:pPr>
            <w:r>
              <w:rPr>
                <w:b/>
                <w:lang w:val="en-US"/>
              </w:rPr>
              <w:t>Lotul 2</w:t>
            </w:r>
            <w:r w:rsidRPr="00C60851">
              <w:rPr>
                <w:b/>
              </w:rPr>
              <w:t xml:space="preserve"> Set de lengerie pentru pat compusă din:</w:t>
            </w:r>
          </w:p>
        </w:tc>
      </w:tr>
      <w:tr w:rsidR="00B436B7"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902"/>
        </w:trPr>
        <w:tc>
          <w:tcPr>
            <w:tcW w:w="254" w:type="pct"/>
            <w:shd w:val="clear" w:color="auto" w:fill="auto"/>
            <w:vAlign w:val="center"/>
          </w:tcPr>
          <w:p w:rsidR="00B436B7" w:rsidRPr="00C00499" w:rsidRDefault="00402B58" w:rsidP="00B436B7">
            <w:pPr>
              <w:ind w:left="-57" w:right="-57"/>
              <w:jc w:val="center"/>
              <w:rPr>
                <w:color w:val="FF0000"/>
                <w:sz w:val="18"/>
                <w:szCs w:val="18"/>
                <w:lang w:val="en-US"/>
              </w:rPr>
            </w:pPr>
            <w:r>
              <w:rPr>
                <w:color w:val="FF0000"/>
                <w:sz w:val="18"/>
                <w:szCs w:val="18"/>
                <w:lang w:val="en-US"/>
              </w:rPr>
              <w:t>1</w:t>
            </w:r>
          </w:p>
        </w:tc>
        <w:tc>
          <w:tcPr>
            <w:tcW w:w="892" w:type="pct"/>
            <w:shd w:val="clear" w:color="auto" w:fill="auto"/>
            <w:vAlign w:val="center"/>
          </w:tcPr>
          <w:p w:rsidR="00B436B7" w:rsidRPr="00C60851" w:rsidRDefault="00B436B7" w:rsidP="00B436B7">
            <w:r w:rsidRPr="00C60851">
              <w:t>39512200-6</w:t>
            </w:r>
          </w:p>
          <w:p w:rsidR="00B436B7" w:rsidRPr="00C60851" w:rsidRDefault="00B436B7" w:rsidP="00B436B7"/>
        </w:tc>
        <w:tc>
          <w:tcPr>
            <w:tcW w:w="1155" w:type="pct"/>
            <w:shd w:val="clear" w:color="auto" w:fill="auto"/>
            <w:vAlign w:val="center"/>
          </w:tcPr>
          <w:p w:rsidR="00B436B7" w:rsidRPr="00C60851" w:rsidRDefault="00B436B7" w:rsidP="00B436B7">
            <w:pPr>
              <w:jc w:val="center"/>
            </w:pPr>
            <w:r>
              <w:t>C</w:t>
            </w:r>
            <w:r w:rsidRPr="00C60851">
              <w:t>earşaf pentru plapumă</w:t>
            </w:r>
          </w:p>
        </w:tc>
        <w:tc>
          <w:tcPr>
            <w:tcW w:w="477" w:type="pct"/>
            <w:shd w:val="clear" w:color="auto" w:fill="auto"/>
            <w:vAlign w:val="center"/>
          </w:tcPr>
          <w:p w:rsidR="00B436B7" w:rsidRPr="00C60851" w:rsidRDefault="00B436B7" w:rsidP="00B436B7">
            <w:pPr>
              <w:jc w:val="center"/>
            </w:pPr>
            <w:r w:rsidRPr="00C60851">
              <w:t>buc</w:t>
            </w:r>
          </w:p>
        </w:tc>
        <w:tc>
          <w:tcPr>
            <w:tcW w:w="502" w:type="pct"/>
            <w:shd w:val="clear" w:color="auto" w:fill="auto"/>
            <w:vAlign w:val="center"/>
          </w:tcPr>
          <w:p w:rsidR="00B436B7" w:rsidRPr="00C60851" w:rsidRDefault="00D41219" w:rsidP="00B436B7">
            <w:r>
              <w:t xml:space="preserve"> 1120</w:t>
            </w:r>
          </w:p>
        </w:tc>
        <w:tc>
          <w:tcPr>
            <w:tcW w:w="1583" w:type="pct"/>
            <w:shd w:val="clear" w:color="auto" w:fill="auto"/>
            <w:vAlign w:val="center"/>
          </w:tcPr>
          <w:p w:rsidR="00B436B7" w:rsidRDefault="00B436B7" w:rsidP="00B436B7">
            <w:pPr>
              <w:rPr>
                <w:lang w:val="en-US"/>
              </w:rPr>
            </w:pPr>
            <w:r w:rsidRPr="00864898">
              <w:rPr>
                <w:lang w:val="en-US"/>
              </w:rPr>
              <w:t>1,</w:t>
            </w:r>
            <w:r w:rsidR="00D9305C">
              <w:t>10</w:t>
            </w:r>
            <w:r>
              <w:rPr>
                <w:lang w:val="en-US"/>
              </w:rPr>
              <w:t>m</w:t>
            </w:r>
            <w:r w:rsidR="00D9305C">
              <w:rPr>
                <w:lang w:val="en-US"/>
              </w:rPr>
              <w:t xml:space="preserve"> </w:t>
            </w:r>
            <w:r>
              <w:rPr>
                <w:lang w:val="en-US"/>
              </w:rPr>
              <w:t>x</w:t>
            </w:r>
            <w:r w:rsidRPr="00864898">
              <w:rPr>
                <w:lang w:val="en-US"/>
              </w:rPr>
              <w:t>1,</w:t>
            </w:r>
            <w:r w:rsidR="00D9305C">
              <w:rPr>
                <w:lang w:val="en-US"/>
              </w:rPr>
              <w:t>50</w:t>
            </w:r>
            <w:r w:rsidRPr="00864898">
              <w:rPr>
                <w:lang w:val="en-US"/>
              </w:rPr>
              <w:t xml:space="preserve">m, </w:t>
            </w:r>
          </w:p>
          <w:p w:rsidR="00B436B7" w:rsidRDefault="00B436B7" w:rsidP="00B436B7">
            <w:pPr>
              <w:rPr>
                <w:lang w:val="en-US"/>
              </w:rPr>
            </w:pPr>
            <w:r w:rsidRPr="00864898">
              <w:rPr>
                <w:lang w:val="en-US"/>
              </w:rPr>
              <w:t>de culoare albă,</w:t>
            </w:r>
          </w:p>
          <w:p w:rsidR="00B436B7" w:rsidRPr="002A1D72" w:rsidRDefault="00B436B7" w:rsidP="00B436B7">
            <w:pPr>
              <w:rPr>
                <w:vertAlign w:val="superscript"/>
                <w:lang w:val="en-US"/>
              </w:rPr>
            </w:pPr>
            <w:r w:rsidRPr="00864898">
              <w:rPr>
                <w:lang w:val="en-US"/>
              </w:rPr>
              <w:t xml:space="preserve"> </w:t>
            </w:r>
            <w:r w:rsidRPr="007E5720">
              <w:t>țesătura</w:t>
            </w:r>
            <w:r w:rsidRPr="00864898">
              <w:rPr>
                <w:lang w:val="en-US"/>
              </w:rPr>
              <w:t xml:space="preserve"> </w:t>
            </w:r>
            <w:r>
              <w:rPr>
                <w:lang w:val="en-US"/>
              </w:rPr>
              <w:t>-</w:t>
            </w:r>
            <w:r w:rsidRPr="00864898">
              <w:rPr>
                <w:lang w:val="en-US"/>
              </w:rPr>
              <w:t xml:space="preserve">100% bumbac; densitate </w:t>
            </w:r>
            <w:r>
              <w:rPr>
                <w:lang w:val="en-US"/>
              </w:rPr>
              <w:t>țesăturii 135-150 g/m</w:t>
            </w:r>
            <w:r w:rsidRPr="00864898">
              <w:rPr>
                <w:vertAlign w:val="superscript"/>
                <w:lang w:val="en-US"/>
              </w:rPr>
              <w:t>2</w:t>
            </w:r>
          </w:p>
        </w:tc>
      </w:tr>
      <w:tr w:rsidR="00B436B7"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902"/>
        </w:trPr>
        <w:tc>
          <w:tcPr>
            <w:tcW w:w="254" w:type="pct"/>
            <w:shd w:val="clear" w:color="auto" w:fill="auto"/>
            <w:vAlign w:val="center"/>
          </w:tcPr>
          <w:p w:rsidR="00B436B7" w:rsidRDefault="00402B58" w:rsidP="00B436B7">
            <w:pPr>
              <w:ind w:left="-57" w:right="-57"/>
              <w:jc w:val="center"/>
              <w:rPr>
                <w:color w:val="FF0000"/>
                <w:sz w:val="18"/>
                <w:szCs w:val="18"/>
                <w:lang w:val="en-US"/>
              </w:rPr>
            </w:pPr>
            <w:r>
              <w:rPr>
                <w:color w:val="FF0000"/>
                <w:sz w:val="18"/>
                <w:szCs w:val="18"/>
                <w:lang w:val="en-US"/>
              </w:rPr>
              <w:t>2</w:t>
            </w:r>
          </w:p>
        </w:tc>
        <w:tc>
          <w:tcPr>
            <w:tcW w:w="892" w:type="pct"/>
            <w:shd w:val="clear" w:color="auto" w:fill="auto"/>
            <w:vAlign w:val="center"/>
          </w:tcPr>
          <w:p w:rsidR="00B436B7" w:rsidRPr="00B436B7" w:rsidRDefault="00B436B7" w:rsidP="00B436B7">
            <w:r w:rsidRPr="00B436B7">
              <w:t>39512000-4</w:t>
            </w:r>
          </w:p>
        </w:tc>
        <w:tc>
          <w:tcPr>
            <w:tcW w:w="1155" w:type="pct"/>
            <w:shd w:val="clear" w:color="auto" w:fill="auto"/>
            <w:vAlign w:val="center"/>
          </w:tcPr>
          <w:p w:rsidR="00B436B7" w:rsidRPr="00C60851" w:rsidRDefault="00B436B7" w:rsidP="00B436B7">
            <w:pPr>
              <w:jc w:val="center"/>
            </w:pPr>
            <w:r w:rsidRPr="00C60851">
              <w:t>Cearşaf de pat</w:t>
            </w:r>
          </w:p>
        </w:tc>
        <w:tc>
          <w:tcPr>
            <w:tcW w:w="477" w:type="pct"/>
            <w:shd w:val="clear" w:color="auto" w:fill="auto"/>
            <w:vAlign w:val="center"/>
          </w:tcPr>
          <w:p w:rsidR="00B436B7" w:rsidRPr="00C60851" w:rsidRDefault="00B436B7" w:rsidP="00B436B7">
            <w:pPr>
              <w:jc w:val="center"/>
            </w:pPr>
            <w:r w:rsidRPr="00C60851">
              <w:t>buc</w:t>
            </w:r>
          </w:p>
        </w:tc>
        <w:tc>
          <w:tcPr>
            <w:tcW w:w="502" w:type="pct"/>
            <w:shd w:val="clear" w:color="auto" w:fill="auto"/>
            <w:vAlign w:val="center"/>
          </w:tcPr>
          <w:p w:rsidR="00B436B7" w:rsidRPr="000457C1" w:rsidRDefault="00D41219" w:rsidP="00B436B7">
            <w:r>
              <w:t xml:space="preserve"> 1120</w:t>
            </w:r>
          </w:p>
        </w:tc>
        <w:tc>
          <w:tcPr>
            <w:tcW w:w="1583" w:type="pct"/>
            <w:shd w:val="clear" w:color="auto" w:fill="auto"/>
            <w:vAlign w:val="center"/>
          </w:tcPr>
          <w:p w:rsidR="00B436B7" w:rsidRDefault="00B436B7" w:rsidP="00B436B7">
            <w:pPr>
              <w:rPr>
                <w:lang w:val="en-US"/>
              </w:rPr>
            </w:pPr>
            <w:r w:rsidRPr="006D702D">
              <w:rPr>
                <w:lang w:val="en-US"/>
              </w:rPr>
              <w:t>1,20m-1,5</w:t>
            </w:r>
            <w:r w:rsidR="00D9305C">
              <w:rPr>
                <w:lang w:val="en-US"/>
              </w:rPr>
              <w:t>0</w:t>
            </w:r>
            <w:r w:rsidRPr="006D702D">
              <w:rPr>
                <w:lang w:val="en-US"/>
              </w:rPr>
              <w:t xml:space="preserve">m </w:t>
            </w:r>
          </w:p>
          <w:p w:rsidR="00B436B7" w:rsidRDefault="00B436B7" w:rsidP="00B436B7">
            <w:pPr>
              <w:rPr>
                <w:lang w:val="en-US"/>
              </w:rPr>
            </w:pPr>
            <w:r w:rsidRPr="006D702D">
              <w:rPr>
                <w:lang w:val="en-US"/>
              </w:rPr>
              <w:t xml:space="preserve">de culoare albă, </w:t>
            </w:r>
          </w:p>
          <w:p w:rsidR="00B436B7" w:rsidRPr="006D702D" w:rsidRDefault="00B436B7" w:rsidP="00B436B7">
            <w:pPr>
              <w:rPr>
                <w:lang w:val="en-US"/>
              </w:rPr>
            </w:pPr>
            <w:r>
              <w:rPr>
                <w:lang w:val="en-US"/>
              </w:rPr>
              <w:t>țesătură-</w:t>
            </w:r>
            <w:r w:rsidRPr="006D702D">
              <w:rPr>
                <w:lang w:val="en-US"/>
              </w:rPr>
              <w:t xml:space="preserve">100% bumbac; </w:t>
            </w:r>
            <w:r w:rsidRPr="00864898">
              <w:rPr>
                <w:lang w:val="en-US"/>
              </w:rPr>
              <w:t xml:space="preserve">densitate </w:t>
            </w:r>
            <w:r>
              <w:rPr>
                <w:lang w:val="en-US"/>
              </w:rPr>
              <w:t>țesăturii 135-150 g/m</w:t>
            </w:r>
            <w:r w:rsidRPr="00864898">
              <w:rPr>
                <w:vertAlign w:val="superscript"/>
                <w:lang w:val="en-US"/>
              </w:rPr>
              <w:t>2</w:t>
            </w:r>
            <w:r w:rsidRPr="006D702D">
              <w:rPr>
                <w:lang w:val="en-US"/>
              </w:rPr>
              <w:t>.</w:t>
            </w:r>
          </w:p>
        </w:tc>
      </w:tr>
      <w:tr w:rsidR="00B436B7"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902"/>
        </w:trPr>
        <w:tc>
          <w:tcPr>
            <w:tcW w:w="254" w:type="pct"/>
            <w:shd w:val="clear" w:color="auto" w:fill="auto"/>
            <w:vAlign w:val="center"/>
          </w:tcPr>
          <w:p w:rsidR="00B436B7" w:rsidRDefault="00402B58" w:rsidP="00B436B7">
            <w:pPr>
              <w:ind w:left="-57" w:right="-57"/>
              <w:jc w:val="center"/>
              <w:rPr>
                <w:color w:val="FF0000"/>
                <w:sz w:val="18"/>
                <w:szCs w:val="18"/>
                <w:lang w:val="en-US"/>
              </w:rPr>
            </w:pPr>
            <w:r>
              <w:rPr>
                <w:color w:val="FF0000"/>
                <w:sz w:val="18"/>
                <w:szCs w:val="18"/>
                <w:lang w:val="en-US"/>
              </w:rPr>
              <w:t>3</w:t>
            </w:r>
          </w:p>
        </w:tc>
        <w:tc>
          <w:tcPr>
            <w:tcW w:w="892" w:type="pct"/>
            <w:shd w:val="clear" w:color="auto" w:fill="auto"/>
            <w:vAlign w:val="center"/>
          </w:tcPr>
          <w:p w:rsidR="00B436B7" w:rsidRPr="00C60851" w:rsidRDefault="00B436B7" w:rsidP="00B436B7">
            <w:r w:rsidRPr="00C60851">
              <w:t>39512500-9</w:t>
            </w:r>
          </w:p>
        </w:tc>
        <w:tc>
          <w:tcPr>
            <w:tcW w:w="1155" w:type="pct"/>
            <w:shd w:val="clear" w:color="auto" w:fill="auto"/>
            <w:vAlign w:val="center"/>
          </w:tcPr>
          <w:p w:rsidR="00B436B7" w:rsidRPr="00C60851" w:rsidRDefault="00B436B7" w:rsidP="00B436B7">
            <w:pPr>
              <w:jc w:val="center"/>
            </w:pPr>
            <w:r w:rsidRPr="00C60851">
              <w:t>Faţă de pernă</w:t>
            </w:r>
          </w:p>
        </w:tc>
        <w:tc>
          <w:tcPr>
            <w:tcW w:w="477" w:type="pct"/>
            <w:shd w:val="clear" w:color="auto" w:fill="auto"/>
            <w:vAlign w:val="center"/>
          </w:tcPr>
          <w:p w:rsidR="00B436B7" w:rsidRPr="00C60851" w:rsidRDefault="00B436B7" w:rsidP="00B436B7">
            <w:pPr>
              <w:jc w:val="center"/>
            </w:pPr>
            <w:r w:rsidRPr="00C60851">
              <w:t>buc</w:t>
            </w:r>
          </w:p>
        </w:tc>
        <w:tc>
          <w:tcPr>
            <w:tcW w:w="502" w:type="pct"/>
            <w:shd w:val="clear" w:color="auto" w:fill="auto"/>
            <w:vAlign w:val="center"/>
          </w:tcPr>
          <w:p w:rsidR="00B436B7" w:rsidRPr="000457C1" w:rsidRDefault="00D41219" w:rsidP="00B436B7">
            <w:r>
              <w:t xml:space="preserve"> 1120</w:t>
            </w:r>
          </w:p>
        </w:tc>
        <w:tc>
          <w:tcPr>
            <w:tcW w:w="1583" w:type="pct"/>
            <w:shd w:val="clear" w:color="auto" w:fill="auto"/>
            <w:vAlign w:val="center"/>
          </w:tcPr>
          <w:p w:rsidR="00B436B7" w:rsidRPr="002A1D72" w:rsidRDefault="00D9305C" w:rsidP="00B436B7">
            <w:pPr>
              <w:rPr>
                <w:lang w:val="en-US"/>
              </w:rPr>
            </w:pPr>
            <w:r>
              <w:rPr>
                <w:lang w:val="en-US"/>
              </w:rPr>
              <w:t>0,5m-0,5</w:t>
            </w:r>
            <w:r w:rsidR="00B436B7" w:rsidRPr="002A1D72">
              <w:rPr>
                <w:lang w:val="en-US"/>
              </w:rPr>
              <w:t>m</w:t>
            </w:r>
          </w:p>
          <w:p w:rsidR="00B436B7" w:rsidRPr="002A1D72" w:rsidRDefault="00B436B7" w:rsidP="00B436B7">
            <w:pPr>
              <w:rPr>
                <w:lang w:val="en-US"/>
              </w:rPr>
            </w:pPr>
            <w:r w:rsidRPr="002A1D72">
              <w:rPr>
                <w:lang w:val="en-US"/>
              </w:rPr>
              <w:t xml:space="preserve"> de culoare albă, </w:t>
            </w:r>
          </w:p>
          <w:p w:rsidR="00B436B7" w:rsidRPr="002A1D72" w:rsidRDefault="00B436B7" w:rsidP="00B436B7">
            <w:pPr>
              <w:rPr>
                <w:lang w:val="en-US"/>
              </w:rPr>
            </w:pPr>
            <w:r w:rsidRPr="002A1D72">
              <w:t>țesătura</w:t>
            </w:r>
            <w:r w:rsidRPr="002A1D72">
              <w:rPr>
                <w:lang w:val="en-US"/>
              </w:rPr>
              <w:t xml:space="preserve"> </w:t>
            </w:r>
            <w:r w:rsidRPr="002A1D72">
              <w:t>-</w:t>
            </w:r>
            <w:r w:rsidRPr="002A1D72">
              <w:rPr>
                <w:lang w:val="en-US"/>
              </w:rPr>
              <w:t>100% bumbac densitate țesăturii 135-150 g/m</w:t>
            </w:r>
            <w:r w:rsidRPr="002A1D72">
              <w:rPr>
                <w:vertAlign w:val="superscript"/>
                <w:lang w:val="en-US"/>
              </w:rPr>
              <w:t>2</w:t>
            </w:r>
            <w:r w:rsidRPr="002A1D72">
              <w:rPr>
                <w:lang w:val="en-US"/>
              </w:rPr>
              <w:t>.</w:t>
            </w:r>
          </w:p>
        </w:tc>
      </w:tr>
      <w:tr w:rsidR="004C108B"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382"/>
        </w:trPr>
        <w:tc>
          <w:tcPr>
            <w:tcW w:w="254" w:type="pct"/>
            <w:shd w:val="clear" w:color="auto" w:fill="auto"/>
            <w:vAlign w:val="center"/>
          </w:tcPr>
          <w:p w:rsidR="004C108B" w:rsidRPr="00A71054" w:rsidRDefault="004C108B" w:rsidP="00E45615">
            <w:pPr>
              <w:ind w:left="-57" w:right="-57"/>
              <w:jc w:val="center"/>
              <w:rPr>
                <w:sz w:val="18"/>
                <w:szCs w:val="18"/>
                <w:lang w:val="pt-BR"/>
              </w:rPr>
            </w:pPr>
          </w:p>
        </w:tc>
        <w:tc>
          <w:tcPr>
            <w:tcW w:w="4609" w:type="pct"/>
            <w:gridSpan w:val="5"/>
            <w:shd w:val="clear" w:color="auto" w:fill="auto"/>
            <w:vAlign w:val="center"/>
          </w:tcPr>
          <w:p w:rsidR="004C108B" w:rsidRPr="0056752D" w:rsidRDefault="004C108B" w:rsidP="0056752D">
            <w:pPr>
              <w:jc w:val="center"/>
              <w:rPr>
                <w:lang w:eastAsia="ru-RU"/>
              </w:rPr>
            </w:pPr>
            <w:r>
              <w:rPr>
                <w:b/>
                <w:lang w:val="en-US"/>
              </w:rPr>
              <w:t>Lotul 3</w:t>
            </w:r>
          </w:p>
        </w:tc>
      </w:tr>
      <w:tr w:rsidR="004C108B" w:rsidRPr="00C00499" w:rsidTr="00D9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254" w:type="pct"/>
            <w:shd w:val="clear" w:color="auto" w:fill="auto"/>
            <w:vAlign w:val="center"/>
          </w:tcPr>
          <w:p w:rsidR="004C108B" w:rsidRPr="00A71054" w:rsidRDefault="00402B58" w:rsidP="0056752D">
            <w:pPr>
              <w:ind w:left="-57" w:right="-57"/>
              <w:jc w:val="center"/>
              <w:rPr>
                <w:sz w:val="18"/>
                <w:szCs w:val="18"/>
                <w:lang w:val="pt-BR"/>
              </w:rPr>
            </w:pPr>
            <w:r>
              <w:rPr>
                <w:sz w:val="18"/>
                <w:szCs w:val="18"/>
                <w:lang w:val="pt-BR"/>
              </w:rPr>
              <w:t>1</w:t>
            </w:r>
          </w:p>
        </w:tc>
        <w:tc>
          <w:tcPr>
            <w:tcW w:w="892" w:type="pct"/>
            <w:shd w:val="clear" w:color="auto" w:fill="auto"/>
            <w:vAlign w:val="center"/>
          </w:tcPr>
          <w:p w:rsidR="004C108B" w:rsidRPr="00C60851" w:rsidRDefault="004C108B" w:rsidP="00D8729A">
            <w:r w:rsidRPr="00C60851">
              <w:t>18310000-5</w:t>
            </w:r>
          </w:p>
        </w:tc>
        <w:tc>
          <w:tcPr>
            <w:tcW w:w="1155" w:type="pct"/>
            <w:shd w:val="clear" w:color="auto" w:fill="auto"/>
            <w:vAlign w:val="center"/>
          </w:tcPr>
          <w:p w:rsidR="004C108B" w:rsidRPr="00C60851" w:rsidRDefault="00A27196" w:rsidP="008216C4">
            <w:pPr>
              <w:jc w:val="center"/>
            </w:pPr>
            <w:r>
              <w:t>Prosoape</w:t>
            </w:r>
            <w:r w:rsidR="004C108B" w:rsidRPr="00C60851">
              <w:t xml:space="preserve"> </w:t>
            </w:r>
            <w:r w:rsidR="008216C4">
              <w:t>flaușate</w:t>
            </w:r>
          </w:p>
        </w:tc>
        <w:tc>
          <w:tcPr>
            <w:tcW w:w="477" w:type="pct"/>
            <w:shd w:val="clear" w:color="auto" w:fill="auto"/>
            <w:vAlign w:val="center"/>
          </w:tcPr>
          <w:p w:rsidR="004C108B" w:rsidRPr="00C60851" w:rsidRDefault="004C108B" w:rsidP="00D8729A">
            <w:pPr>
              <w:jc w:val="center"/>
            </w:pPr>
            <w:r w:rsidRPr="00C60851">
              <w:t>buc</w:t>
            </w:r>
          </w:p>
        </w:tc>
        <w:tc>
          <w:tcPr>
            <w:tcW w:w="502" w:type="pct"/>
            <w:shd w:val="clear" w:color="auto" w:fill="auto"/>
            <w:vAlign w:val="center"/>
          </w:tcPr>
          <w:p w:rsidR="004C108B" w:rsidRPr="00C60851" w:rsidRDefault="00D9305C" w:rsidP="00D8729A">
            <w:r>
              <w:t>1120</w:t>
            </w:r>
          </w:p>
        </w:tc>
        <w:tc>
          <w:tcPr>
            <w:tcW w:w="1583" w:type="pct"/>
            <w:shd w:val="clear" w:color="auto" w:fill="auto"/>
          </w:tcPr>
          <w:p w:rsidR="004C108B" w:rsidRPr="00C60851" w:rsidRDefault="004C108B" w:rsidP="00D8729A">
            <w:r w:rsidRPr="00C60851">
              <w:t>0,4m-0,7m, de culoare albă , 100% bumbac; densitate: 450-600 gr/m2</w:t>
            </w:r>
          </w:p>
        </w:tc>
        <w:tc>
          <w:tcPr>
            <w:tcW w:w="137" w:type="pct"/>
            <w:tcBorders>
              <w:top w:val="nil"/>
              <w:right w:val="nil"/>
            </w:tcBorders>
          </w:tcPr>
          <w:p w:rsidR="004C108B" w:rsidRPr="000457C1" w:rsidRDefault="004C108B" w:rsidP="00D8729A">
            <w:pPr>
              <w:jc w:val="center"/>
            </w:pPr>
          </w:p>
        </w:tc>
      </w:tr>
      <w:tr w:rsidR="004C108B"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350"/>
        </w:trPr>
        <w:tc>
          <w:tcPr>
            <w:tcW w:w="254" w:type="pct"/>
            <w:shd w:val="clear" w:color="auto" w:fill="auto"/>
            <w:vAlign w:val="center"/>
          </w:tcPr>
          <w:p w:rsidR="004C108B" w:rsidRPr="00A71054" w:rsidRDefault="004C108B" w:rsidP="00B25DD3">
            <w:pPr>
              <w:ind w:left="-57" w:right="-57"/>
              <w:jc w:val="center"/>
              <w:rPr>
                <w:sz w:val="18"/>
                <w:szCs w:val="18"/>
                <w:lang w:val="pt-BR"/>
              </w:rPr>
            </w:pPr>
          </w:p>
        </w:tc>
        <w:tc>
          <w:tcPr>
            <w:tcW w:w="4609" w:type="pct"/>
            <w:gridSpan w:val="5"/>
            <w:shd w:val="clear" w:color="auto" w:fill="auto"/>
            <w:vAlign w:val="center"/>
          </w:tcPr>
          <w:p w:rsidR="004C108B" w:rsidRPr="00A71054" w:rsidRDefault="004C108B"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pt-BR"/>
              </w:rPr>
            </w:pPr>
            <w:r>
              <w:rPr>
                <w:b/>
                <w:lang w:val="en-US"/>
              </w:rPr>
              <w:t>Lotul 4</w:t>
            </w:r>
          </w:p>
        </w:tc>
      </w:tr>
      <w:tr w:rsidR="004C108B" w:rsidRPr="00C00499" w:rsidTr="00D9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9"/>
        </w:trPr>
        <w:tc>
          <w:tcPr>
            <w:tcW w:w="254" w:type="pct"/>
            <w:shd w:val="clear" w:color="auto" w:fill="auto"/>
            <w:vAlign w:val="center"/>
          </w:tcPr>
          <w:p w:rsidR="004C108B" w:rsidRPr="00A71054" w:rsidRDefault="00402B58" w:rsidP="0056752D">
            <w:pPr>
              <w:ind w:left="-57" w:right="-57"/>
              <w:jc w:val="center"/>
              <w:rPr>
                <w:sz w:val="18"/>
                <w:szCs w:val="18"/>
                <w:lang w:val="pt-BR"/>
              </w:rPr>
            </w:pPr>
            <w:r>
              <w:rPr>
                <w:sz w:val="18"/>
                <w:szCs w:val="18"/>
                <w:lang w:val="pt-BR"/>
              </w:rPr>
              <w:t>1</w:t>
            </w:r>
          </w:p>
        </w:tc>
        <w:tc>
          <w:tcPr>
            <w:tcW w:w="892" w:type="pct"/>
            <w:shd w:val="clear" w:color="auto" w:fill="auto"/>
          </w:tcPr>
          <w:p w:rsidR="004C108B" w:rsidRPr="00C60851" w:rsidRDefault="004C108B" w:rsidP="00D8729A"/>
          <w:p w:rsidR="004C108B" w:rsidRPr="00C60851" w:rsidRDefault="004C108B" w:rsidP="00D8729A">
            <w:r w:rsidRPr="00C60851">
              <w:t>39512400-8</w:t>
            </w:r>
          </w:p>
        </w:tc>
        <w:tc>
          <w:tcPr>
            <w:tcW w:w="1155" w:type="pct"/>
            <w:shd w:val="clear" w:color="auto" w:fill="auto"/>
            <w:vAlign w:val="center"/>
          </w:tcPr>
          <w:p w:rsidR="004C108B" w:rsidRPr="00C60851" w:rsidRDefault="004C108B" w:rsidP="00A27196">
            <w:pPr>
              <w:jc w:val="center"/>
            </w:pPr>
            <w:r w:rsidRPr="00C60851">
              <w:t>Plapume lână</w:t>
            </w:r>
          </w:p>
        </w:tc>
        <w:tc>
          <w:tcPr>
            <w:tcW w:w="477" w:type="pct"/>
            <w:shd w:val="clear" w:color="auto" w:fill="auto"/>
            <w:vAlign w:val="center"/>
          </w:tcPr>
          <w:p w:rsidR="004C108B" w:rsidRPr="00C60851" w:rsidRDefault="004C108B" w:rsidP="00D8729A">
            <w:pPr>
              <w:jc w:val="center"/>
            </w:pPr>
            <w:r w:rsidRPr="00C60851">
              <w:t>buc</w:t>
            </w:r>
          </w:p>
        </w:tc>
        <w:tc>
          <w:tcPr>
            <w:tcW w:w="502" w:type="pct"/>
            <w:shd w:val="clear" w:color="auto" w:fill="auto"/>
            <w:vAlign w:val="center"/>
          </w:tcPr>
          <w:p w:rsidR="004C108B" w:rsidRPr="00C60851" w:rsidRDefault="004C108B" w:rsidP="00D8729A">
            <w:r w:rsidRPr="00C60851">
              <w:t>380</w:t>
            </w:r>
          </w:p>
        </w:tc>
        <w:tc>
          <w:tcPr>
            <w:tcW w:w="1583" w:type="pct"/>
            <w:shd w:val="clear" w:color="auto" w:fill="auto"/>
          </w:tcPr>
          <w:p w:rsidR="004C108B" w:rsidRPr="00C60851" w:rsidRDefault="00D9305C" w:rsidP="00D8729A">
            <w:r>
              <w:t>lînă – 85% ; acril – 15</w:t>
            </w:r>
            <w:r w:rsidR="004C108B" w:rsidRPr="00C60851">
              <w:t>% mărimea 1,00 m - 1,4 m</w:t>
            </w:r>
          </w:p>
        </w:tc>
        <w:tc>
          <w:tcPr>
            <w:tcW w:w="137" w:type="pct"/>
            <w:tcBorders>
              <w:top w:val="nil"/>
              <w:right w:val="nil"/>
            </w:tcBorders>
          </w:tcPr>
          <w:p w:rsidR="004C108B" w:rsidRPr="000457C1" w:rsidRDefault="004C108B" w:rsidP="00D8729A">
            <w:pPr>
              <w:jc w:val="center"/>
            </w:pPr>
          </w:p>
        </w:tc>
      </w:tr>
      <w:tr w:rsidR="004C108B"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292"/>
        </w:trPr>
        <w:tc>
          <w:tcPr>
            <w:tcW w:w="254" w:type="pct"/>
            <w:shd w:val="clear" w:color="auto" w:fill="auto"/>
            <w:vAlign w:val="center"/>
          </w:tcPr>
          <w:p w:rsidR="004C108B" w:rsidRPr="00A71054" w:rsidRDefault="004C108B" w:rsidP="00B25DD3">
            <w:pPr>
              <w:ind w:left="-57" w:right="-57"/>
              <w:jc w:val="center"/>
              <w:rPr>
                <w:sz w:val="18"/>
                <w:szCs w:val="18"/>
                <w:lang w:val="pt-BR"/>
              </w:rPr>
            </w:pPr>
          </w:p>
        </w:tc>
        <w:tc>
          <w:tcPr>
            <w:tcW w:w="4609" w:type="pct"/>
            <w:gridSpan w:val="5"/>
            <w:shd w:val="clear" w:color="auto" w:fill="auto"/>
            <w:vAlign w:val="center"/>
          </w:tcPr>
          <w:p w:rsidR="004C108B" w:rsidRPr="00A71054" w:rsidRDefault="004C108B" w:rsidP="0056752D">
            <w:pPr>
              <w:ind w:left="-57" w:right="-57"/>
              <w:jc w:val="center"/>
              <w:rPr>
                <w:lang w:val="pt-BR"/>
              </w:rPr>
            </w:pPr>
            <w:r>
              <w:rPr>
                <w:b/>
                <w:lang w:val="en-US"/>
              </w:rPr>
              <w:t>Lotul 5</w:t>
            </w:r>
          </w:p>
        </w:tc>
      </w:tr>
      <w:tr w:rsidR="004C108B" w:rsidRPr="00C00499" w:rsidTr="00D9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7"/>
        </w:trPr>
        <w:tc>
          <w:tcPr>
            <w:tcW w:w="254" w:type="pct"/>
            <w:shd w:val="clear" w:color="auto" w:fill="auto"/>
            <w:vAlign w:val="center"/>
          </w:tcPr>
          <w:p w:rsidR="004C108B" w:rsidRPr="00A71054" w:rsidRDefault="00402B58" w:rsidP="0056752D">
            <w:pPr>
              <w:ind w:left="-57" w:right="-57"/>
              <w:jc w:val="center"/>
              <w:rPr>
                <w:sz w:val="18"/>
                <w:szCs w:val="18"/>
                <w:lang w:val="pt-BR"/>
              </w:rPr>
            </w:pPr>
            <w:r>
              <w:rPr>
                <w:sz w:val="18"/>
                <w:szCs w:val="18"/>
                <w:lang w:val="pt-BR"/>
              </w:rPr>
              <w:t>1</w:t>
            </w:r>
          </w:p>
        </w:tc>
        <w:tc>
          <w:tcPr>
            <w:tcW w:w="892" w:type="pct"/>
            <w:shd w:val="clear" w:color="auto" w:fill="auto"/>
            <w:vAlign w:val="center"/>
          </w:tcPr>
          <w:p w:rsidR="004C108B" w:rsidRPr="00C60851" w:rsidRDefault="004C108B" w:rsidP="00D8729A">
            <w:r w:rsidRPr="00C60851">
              <w:t>39516120-9</w:t>
            </w:r>
          </w:p>
        </w:tc>
        <w:tc>
          <w:tcPr>
            <w:tcW w:w="1155" w:type="pct"/>
            <w:shd w:val="clear" w:color="auto" w:fill="auto"/>
            <w:vAlign w:val="center"/>
          </w:tcPr>
          <w:p w:rsidR="004C108B" w:rsidRPr="00C60851" w:rsidRDefault="008216C4" w:rsidP="00AC6D50">
            <w:pPr>
              <w:jc w:val="center"/>
            </w:pPr>
            <w:r>
              <w:t>Perne din material antialergic</w:t>
            </w:r>
          </w:p>
        </w:tc>
        <w:tc>
          <w:tcPr>
            <w:tcW w:w="477" w:type="pct"/>
            <w:shd w:val="clear" w:color="auto" w:fill="auto"/>
            <w:vAlign w:val="center"/>
          </w:tcPr>
          <w:p w:rsidR="004C108B" w:rsidRPr="00C60851" w:rsidRDefault="004C108B" w:rsidP="00D8729A">
            <w:pPr>
              <w:jc w:val="center"/>
            </w:pPr>
            <w:r w:rsidRPr="00C60851">
              <w:t>buc</w:t>
            </w:r>
          </w:p>
        </w:tc>
        <w:tc>
          <w:tcPr>
            <w:tcW w:w="502" w:type="pct"/>
            <w:shd w:val="clear" w:color="auto" w:fill="auto"/>
            <w:vAlign w:val="center"/>
          </w:tcPr>
          <w:p w:rsidR="004C108B" w:rsidRPr="00C60851" w:rsidRDefault="004C108B" w:rsidP="00D8729A">
            <w:r w:rsidRPr="00C60851">
              <w:t>320</w:t>
            </w:r>
          </w:p>
        </w:tc>
        <w:tc>
          <w:tcPr>
            <w:tcW w:w="1583" w:type="pct"/>
            <w:shd w:val="clear" w:color="auto" w:fill="auto"/>
            <w:vAlign w:val="center"/>
          </w:tcPr>
          <w:p w:rsidR="00A27196" w:rsidRPr="00C60851" w:rsidRDefault="00A27196" w:rsidP="00A27196">
            <w:r w:rsidRPr="00C60851">
              <w:t>Mărimea de</w:t>
            </w:r>
          </w:p>
          <w:p w:rsidR="00A27196" w:rsidRPr="00C60851" w:rsidRDefault="00A27196" w:rsidP="00A27196">
            <w:r>
              <w:t xml:space="preserve"> 50x5</w:t>
            </w:r>
            <w:r w:rsidRPr="00C60851">
              <w:t xml:space="preserve">0 cm, </w:t>
            </w:r>
          </w:p>
          <w:p w:rsidR="00A27196" w:rsidRDefault="00A27196" w:rsidP="00A27196">
            <w:pPr>
              <w:rPr>
                <w:lang w:val="en-US"/>
              </w:rPr>
            </w:pPr>
            <w:r>
              <w:t>-ț</w:t>
            </w:r>
            <w:r w:rsidRPr="002A1D72">
              <w:rPr>
                <w:lang w:val="en-US"/>
              </w:rPr>
              <w:t xml:space="preserve">esătura de acoperire:  100% bumbac; </w:t>
            </w:r>
            <w:r>
              <w:rPr>
                <w:lang w:val="en-US"/>
              </w:rPr>
              <w:t>-</w:t>
            </w:r>
            <w:r w:rsidRPr="002A1D72">
              <w:rPr>
                <w:lang w:val="en-US"/>
              </w:rPr>
              <w:t>densitatea ţesăturii  min. 150 g/ m 2;</w:t>
            </w:r>
          </w:p>
          <w:p w:rsidR="004C108B" w:rsidRPr="00C60851" w:rsidRDefault="00A27196" w:rsidP="00A27196">
            <w:r>
              <w:rPr>
                <w:lang w:val="en-US"/>
              </w:rPr>
              <w:t>-</w:t>
            </w:r>
            <w:r w:rsidRPr="002A1D72">
              <w:rPr>
                <w:lang w:val="en-US"/>
              </w:rPr>
              <w:t>compoziţia:</w:t>
            </w:r>
            <w:r w:rsidRPr="007E5720">
              <w:rPr>
                <w:bCs/>
              </w:rPr>
              <w:t xml:space="preserve"> </w:t>
            </w:r>
            <w:r w:rsidRPr="002A1D72">
              <w:rPr>
                <w:lang w:val="en-US"/>
              </w:rPr>
              <w:t>poliester, fibră siliconizată de poliester 100 %, antialergigă şi antibacteriană, elasticitate bună şi permanentă, rezistentă la frecare,  la întindere;</w:t>
            </w:r>
          </w:p>
        </w:tc>
        <w:tc>
          <w:tcPr>
            <w:tcW w:w="137" w:type="pct"/>
            <w:tcBorders>
              <w:top w:val="nil"/>
              <w:right w:val="nil"/>
            </w:tcBorders>
          </w:tcPr>
          <w:p w:rsidR="004C108B" w:rsidRPr="000457C1" w:rsidRDefault="004C108B" w:rsidP="00D8729A">
            <w:pPr>
              <w:jc w:val="center"/>
            </w:pPr>
          </w:p>
        </w:tc>
      </w:tr>
      <w:tr w:rsidR="004C108B"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317"/>
        </w:trPr>
        <w:tc>
          <w:tcPr>
            <w:tcW w:w="254" w:type="pct"/>
            <w:tcBorders>
              <w:bottom w:val="single" w:sz="4" w:space="0" w:color="auto"/>
            </w:tcBorders>
            <w:shd w:val="clear" w:color="auto" w:fill="auto"/>
            <w:vAlign w:val="center"/>
          </w:tcPr>
          <w:p w:rsidR="004C108B" w:rsidRPr="00A71054" w:rsidRDefault="004C108B" w:rsidP="00B25DD3">
            <w:pPr>
              <w:ind w:left="-57" w:right="-57"/>
              <w:jc w:val="center"/>
              <w:rPr>
                <w:sz w:val="18"/>
                <w:szCs w:val="18"/>
                <w:lang w:val="pt-BR"/>
              </w:rPr>
            </w:pPr>
          </w:p>
        </w:tc>
        <w:tc>
          <w:tcPr>
            <w:tcW w:w="4609" w:type="pct"/>
            <w:gridSpan w:val="5"/>
            <w:tcBorders>
              <w:bottom w:val="single" w:sz="4" w:space="0" w:color="auto"/>
            </w:tcBorders>
            <w:shd w:val="clear" w:color="auto" w:fill="auto"/>
            <w:vAlign w:val="center"/>
          </w:tcPr>
          <w:p w:rsidR="004C108B" w:rsidRPr="00D141A6" w:rsidRDefault="004C108B" w:rsidP="0056752D">
            <w:pPr>
              <w:ind w:left="-57" w:right="-57"/>
              <w:jc w:val="center"/>
              <w:rPr>
                <w:color w:val="000000" w:themeColor="text1"/>
                <w:lang w:val="pt-BR"/>
              </w:rPr>
            </w:pPr>
            <w:r>
              <w:rPr>
                <w:b/>
                <w:lang w:val="en-US"/>
              </w:rPr>
              <w:t>Lotul 6</w:t>
            </w:r>
          </w:p>
        </w:tc>
      </w:tr>
      <w:tr w:rsidR="004C108B" w:rsidRPr="00C00499" w:rsidTr="00402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54" w:type="pct"/>
            <w:tcBorders>
              <w:top w:val="nil"/>
              <w:bottom w:val="single" w:sz="4" w:space="0" w:color="auto"/>
            </w:tcBorders>
            <w:shd w:val="clear" w:color="auto" w:fill="auto"/>
            <w:vAlign w:val="center"/>
          </w:tcPr>
          <w:p w:rsidR="004C108B" w:rsidRPr="00A71054" w:rsidRDefault="00402B58" w:rsidP="0056752D">
            <w:pPr>
              <w:ind w:left="-57" w:right="-57"/>
              <w:jc w:val="center"/>
              <w:rPr>
                <w:sz w:val="18"/>
                <w:szCs w:val="18"/>
                <w:lang w:val="pt-BR"/>
              </w:rPr>
            </w:pPr>
            <w:r>
              <w:rPr>
                <w:sz w:val="18"/>
                <w:szCs w:val="18"/>
                <w:lang w:val="pt-BR"/>
              </w:rPr>
              <w:t>1</w:t>
            </w:r>
          </w:p>
        </w:tc>
        <w:tc>
          <w:tcPr>
            <w:tcW w:w="892" w:type="pct"/>
            <w:tcBorders>
              <w:top w:val="nil"/>
              <w:bottom w:val="single" w:sz="4" w:space="0" w:color="auto"/>
            </w:tcBorders>
            <w:shd w:val="clear" w:color="auto" w:fill="auto"/>
            <w:vAlign w:val="center"/>
          </w:tcPr>
          <w:p w:rsidR="004C108B" w:rsidRPr="00C60851" w:rsidRDefault="004C108B" w:rsidP="00D8729A">
            <w:r w:rsidRPr="00C60851">
              <w:t>39500000-7</w:t>
            </w:r>
          </w:p>
        </w:tc>
        <w:tc>
          <w:tcPr>
            <w:tcW w:w="1155" w:type="pct"/>
            <w:tcBorders>
              <w:top w:val="nil"/>
              <w:bottom w:val="single" w:sz="4" w:space="0" w:color="auto"/>
            </w:tcBorders>
            <w:shd w:val="clear" w:color="auto" w:fill="auto"/>
            <w:vAlign w:val="center"/>
          </w:tcPr>
          <w:p w:rsidR="004C108B" w:rsidRPr="00C60851" w:rsidRDefault="004C108B" w:rsidP="00AC6D50">
            <w:pPr>
              <w:jc w:val="center"/>
            </w:pPr>
            <w:r w:rsidRPr="00C60851">
              <w:t>Cuverturi</w:t>
            </w:r>
          </w:p>
        </w:tc>
        <w:tc>
          <w:tcPr>
            <w:tcW w:w="477" w:type="pct"/>
            <w:tcBorders>
              <w:top w:val="nil"/>
              <w:bottom w:val="single" w:sz="4" w:space="0" w:color="auto"/>
            </w:tcBorders>
            <w:shd w:val="clear" w:color="auto" w:fill="auto"/>
            <w:vAlign w:val="center"/>
          </w:tcPr>
          <w:p w:rsidR="004C108B" w:rsidRPr="00C60851" w:rsidRDefault="004C108B" w:rsidP="00D8729A">
            <w:pPr>
              <w:jc w:val="center"/>
            </w:pPr>
            <w:r w:rsidRPr="00C60851">
              <w:t>buc</w:t>
            </w:r>
          </w:p>
        </w:tc>
        <w:tc>
          <w:tcPr>
            <w:tcW w:w="502" w:type="pct"/>
            <w:tcBorders>
              <w:top w:val="nil"/>
              <w:bottom w:val="single" w:sz="4" w:space="0" w:color="auto"/>
            </w:tcBorders>
            <w:shd w:val="clear" w:color="auto" w:fill="auto"/>
            <w:vAlign w:val="center"/>
          </w:tcPr>
          <w:p w:rsidR="004C108B" w:rsidRPr="00C60851" w:rsidRDefault="00D9305C" w:rsidP="00D8729A">
            <w:r>
              <w:t>380</w:t>
            </w:r>
          </w:p>
        </w:tc>
        <w:tc>
          <w:tcPr>
            <w:tcW w:w="1583" w:type="pct"/>
            <w:tcBorders>
              <w:top w:val="nil"/>
              <w:bottom w:val="single" w:sz="4" w:space="0" w:color="auto"/>
            </w:tcBorders>
            <w:shd w:val="clear" w:color="auto" w:fill="auto"/>
            <w:vAlign w:val="center"/>
          </w:tcPr>
          <w:p w:rsidR="004C108B" w:rsidRPr="00C60851" w:rsidRDefault="004C108B" w:rsidP="00D8729A">
            <w:r w:rsidRPr="00C60851">
              <w:t xml:space="preserve">Cuvertură goblen Dimensiuni  100x150cm.bumbac-70%; </w:t>
            </w:r>
            <w:r w:rsidRPr="00C60851">
              <w:lastRenderedPageBreak/>
              <w:t>polyester-30%, culori deschise.</w:t>
            </w:r>
          </w:p>
        </w:tc>
        <w:tc>
          <w:tcPr>
            <w:tcW w:w="137" w:type="pct"/>
            <w:tcBorders>
              <w:top w:val="nil"/>
              <w:right w:val="nil"/>
            </w:tcBorders>
          </w:tcPr>
          <w:p w:rsidR="004C108B" w:rsidRPr="000457C1" w:rsidRDefault="004C108B" w:rsidP="00D8729A">
            <w:pPr>
              <w:jc w:val="center"/>
            </w:pPr>
          </w:p>
        </w:tc>
      </w:tr>
      <w:tr w:rsidR="004C108B" w:rsidRPr="00C00499" w:rsidTr="0088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405"/>
        </w:trPr>
        <w:tc>
          <w:tcPr>
            <w:tcW w:w="254" w:type="pct"/>
            <w:shd w:val="clear" w:color="auto" w:fill="auto"/>
            <w:vAlign w:val="center"/>
          </w:tcPr>
          <w:p w:rsidR="004C108B" w:rsidRPr="00C00499" w:rsidRDefault="004C108B" w:rsidP="00B25DD3">
            <w:pPr>
              <w:ind w:left="-57" w:right="-57"/>
              <w:jc w:val="center"/>
              <w:rPr>
                <w:color w:val="FF0000"/>
                <w:sz w:val="18"/>
                <w:szCs w:val="18"/>
                <w:lang w:val="en-US"/>
              </w:rPr>
            </w:pPr>
          </w:p>
        </w:tc>
        <w:tc>
          <w:tcPr>
            <w:tcW w:w="4609" w:type="pct"/>
            <w:gridSpan w:val="5"/>
            <w:shd w:val="clear" w:color="auto" w:fill="auto"/>
            <w:vAlign w:val="center"/>
          </w:tcPr>
          <w:p w:rsidR="004C108B" w:rsidRPr="00A71054" w:rsidRDefault="004C108B" w:rsidP="0056752D">
            <w:pPr>
              <w:pStyle w:val="af2"/>
              <w:shd w:val="clear" w:color="auto" w:fill="FFFFFF"/>
              <w:spacing w:line="273" w:lineRule="atLeast"/>
              <w:ind w:firstLine="0"/>
            </w:pPr>
            <w:r>
              <w:rPr>
                <w:lang w:val="pt-BR"/>
              </w:rPr>
              <w:t xml:space="preserve">                                                                    </w:t>
            </w:r>
            <w:proofErr w:type="spellStart"/>
            <w:r>
              <w:rPr>
                <w:b/>
                <w:lang w:val="en-US"/>
              </w:rPr>
              <w:t>Lotul</w:t>
            </w:r>
            <w:proofErr w:type="spellEnd"/>
            <w:r>
              <w:rPr>
                <w:b/>
                <w:lang w:val="en-US"/>
              </w:rPr>
              <w:t xml:space="preserve"> 7</w:t>
            </w:r>
          </w:p>
        </w:tc>
      </w:tr>
      <w:tr w:rsidR="004C108B" w:rsidRPr="00C00499" w:rsidTr="00402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776"/>
        </w:trPr>
        <w:tc>
          <w:tcPr>
            <w:tcW w:w="254" w:type="pct"/>
            <w:shd w:val="clear" w:color="auto" w:fill="auto"/>
            <w:vAlign w:val="center"/>
          </w:tcPr>
          <w:p w:rsidR="004C108B" w:rsidRPr="00C00499" w:rsidRDefault="00402B58" w:rsidP="0056752D">
            <w:pPr>
              <w:ind w:left="-57" w:right="-57"/>
              <w:jc w:val="center"/>
              <w:rPr>
                <w:color w:val="FF0000"/>
                <w:sz w:val="18"/>
                <w:szCs w:val="18"/>
                <w:lang w:val="en-US"/>
              </w:rPr>
            </w:pPr>
            <w:r>
              <w:rPr>
                <w:color w:val="FF0000"/>
                <w:sz w:val="18"/>
                <w:szCs w:val="18"/>
                <w:lang w:val="en-US"/>
              </w:rPr>
              <w:t>1</w:t>
            </w:r>
          </w:p>
        </w:tc>
        <w:tc>
          <w:tcPr>
            <w:tcW w:w="892" w:type="pct"/>
            <w:shd w:val="clear" w:color="auto" w:fill="auto"/>
            <w:vAlign w:val="center"/>
          </w:tcPr>
          <w:p w:rsidR="004C108B" w:rsidRPr="00C60851" w:rsidRDefault="004C108B" w:rsidP="00D8729A">
            <w:r w:rsidRPr="00C60851">
              <w:t>39143112-4</w:t>
            </w:r>
          </w:p>
        </w:tc>
        <w:tc>
          <w:tcPr>
            <w:tcW w:w="1155" w:type="pct"/>
            <w:shd w:val="clear" w:color="auto" w:fill="auto"/>
            <w:vAlign w:val="center"/>
          </w:tcPr>
          <w:p w:rsidR="004C108B" w:rsidRPr="00C60851" w:rsidRDefault="004C108B" w:rsidP="00AC6D50">
            <w:pPr>
              <w:jc w:val="center"/>
            </w:pPr>
            <w:r w:rsidRPr="00C60851">
              <w:t>Saltele</w:t>
            </w:r>
          </w:p>
        </w:tc>
        <w:tc>
          <w:tcPr>
            <w:tcW w:w="477" w:type="pct"/>
            <w:shd w:val="clear" w:color="auto" w:fill="auto"/>
            <w:vAlign w:val="center"/>
          </w:tcPr>
          <w:p w:rsidR="004C108B" w:rsidRPr="00C60851" w:rsidRDefault="004C108B" w:rsidP="00D8729A">
            <w:pPr>
              <w:jc w:val="center"/>
            </w:pPr>
            <w:r w:rsidRPr="00C60851">
              <w:t>buc</w:t>
            </w:r>
          </w:p>
        </w:tc>
        <w:tc>
          <w:tcPr>
            <w:tcW w:w="502" w:type="pct"/>
            <w:shd w:val="clear" w:color="auto" w:fill="auto"/>
            <w:vAlign w:val="center"/>
          </w:tcPr>
          <w:p w:rsidR="004C108B" w:rsidRPr="00C60851" w:rsidRDefault="00D9305C" w:rsidP="00D8729A">
            <w:r>
              <w:t>50</w:t>
            </w:r>
          </w:p>
        </w:tc>
        <w:tc>
          <w:tcPr>
            <w:tcW w:w="1583" w:type="pct"/>
            <w:shd w:val="clear" w:color="auto" w:fill="auto"/>
            <w:vAlign w:val="center"/>
          </w:tcPr>
          <w:p w:rsidR="00D9305C" w:rsidRDefault="00ED0D2B" w:rsidP="00D9305C">
            <w:r w:rsidRPr="00C60851">
              <w:t xml:space="preserve">Saltea </w:t>
            </w:r>
            <w:r w:rsidR="00D9305C">
              <w:t xml:space="preserve"> din bumbac.</w:t>
            </w:r>
          </w:p>
          <w:p w:rsidR="00D9305C" w:rsidRPr="00C60851" w:rsidRDefault="00D9305C" w:rsidP="00D9305C">
            <w:r>
              <w:t xml:space="preserve"> D: 60cm x120x10 cm</w:t>
            </w:r>
          </w:p>
          <w:p w:rsidR="004C108B" w:rsidRPr="00C60851" w:rsidRDefault="004C108B" w:rsidP="00D8729A"/>
        </w:tc>
      </w:tr>
      <w:tr w:rsidR="004C108B" w:rsidRPr="00C00499" w:rsidTr="00402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837"/>
        </w:trPr>
        <w:tc>
          <w:tcPr>
            <w:tcW w:w="254" w:type="pct"/>
            <w:shd w:val="clear" w:color="auto" w:fill="auto"/>
            <w:vAlign w:val="center"/>
          </w:tcPr>
          <w:p w:rsidR="004C108B" w:rsidRPr="00D9305C" w:rsidRDefault="00402B58" w:rsidP="0056752D">
            <w:pPr>
              <w:ind w:left="-57" w:right="-57"/>
              <w:jc w:val="center"/>
              <w:rPr>
                <w:color w:val="FF0000"/>
                <w:sz w:val="18"/>
                <w:szCs w:val="18"/>
              </w:rPr>
            </w:pPr>
            <w:r>
              <w:rPr>
                <w:color w:val="FF0000"/>
                <w:sz w:val="18"/>
                <w:szCs w:val="18"/>
              </w:rPr>
              <w:t>2</w:t>
            </w:r>
          </w:p>
        </w:tc>
        <w:tc>
          <w:tcPr>
            <w:tcW w:w="892" w:type="pct"/>
            <w:shd w:val="clear" w:color="auto" w:fill="auto"/>
            <w:vAlign w:val="center"/>
          </w:tcPr>
          <w:p w:rsidR="004C108B" w:rsidRPr="00C60851" w:rsidRDefault="004C108B" w:rsidP="00D8729A">
            <w:r w:rsidRPr="00C60851">
              <w:t>39143112-4</w:t>
            </w:r>
          </w:p>
        </w:tc>
        <w:tc>
          <w:tcPr>
            <w:tcW w:w="1155" w:type="pct"/>
            <w:shd w:val="clear" w:color="auto" w:fill="auto"/>
            <w:vAlign w:val="center"/>
          </w:tcPr>
          <w:p w:rsidR="004C108B" w:rsidRPr="00C60851" w:rsidRDefault="004C108B" w:rsidP="00AC6D50">
            <w:pPr>
              <w:jc w:val="center"/>
            </w:pPr>
            <w:r w:rsidRPr="00C60851">
              <w:t>Saltele</w:t>
            </w:r>
          </w:p>
        </w:tc>
        <w:tc>
          <w:tcPr>
            <w:tcW w:w="477" w:type="pct"/>
            <w:shd w:val="clear" w:color="auto" w:fill="auto"/>
            <w:vAlign w:val="center"/>
          </w:tcPr>
          <w:p w:rsidR="004C108B" w:rsidRPr="00C60851" w:rsidRDefault="004C108B" w:rsidP="00D8729A">
            <w:pPr>
              <w:jc w:val="center"/>
            </w:pPr>
            <w:r w:rsidRPr="00C60851">
              <w:t>buc</w:t>
            </w:r>
          </w:p>
        </w:tc>
        <w:tc>
          <w:tcPr>
            <w:tcW w:w="502" w:type="pct"/>
            <w:shd w:val="clear" w:color="auto" w:fill="auto"/>
            <w:vAlign w:val="center"/>
          </w:tcPr>
          <w:p w:rsidR="004C108B" w:rsidRPr="00C60851" w:rsidRDefault="00D9305C" w:rsidP="00D8729A">
            <w:r>
              <w:t>322</w:t>
            </w:r>
          </w:p>
        </w:tc>
        <w:tc>
          <w:tcPr>
            <w:tcW w:w="1583" w:type="pct"/>
            <w:shd w:val="clear" w:color="auto" w:fill="auto"/>
            <w:vAlign w:val="center"/>
          </w:tcPr>
          <w:p w:rsidR="00D9305C" w:rsidRDefault="00ED0D2B" w:rsidP="00D9305C">
            <w:r w:rsidRPr="00C60851">
              <w:t xml:space="preserve">Saltea </w:t>
            </w:r>
            <w:r w:rsidR="00D9305C">
              <w:t xml:space="preserve"> din bulbac.</w:t>
            </w:r>
          </w:p>
          <w:p w:rsidR="00D9305C" w:rsidRPr="00C60851" w:rsidRDefault="00D9305C" w:rsidP="00D9305C">
            <w:r>
              <w:t>D:60cm x140x10cm.</w:t>
            </w:r>
          </w:p>
          <w:p w:rsidR="004C108B" w:rsidRPr="00C60851" w:rsidRDefault="004C108B" w:rsidP="00D8729A"/>
        </w:tc>
      </w:tr>
      <w:tr w:rsidR="00D9305C" w:rsidRPr="00C00499" w:rsidTr="00402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419"/>
        </w:trPr>
        <w:tc>
          <w:tcPr>
            <w:tcW w:w="4863" w:type="pct"/>
            <w:gridSpan w:val="6"/>
            <w:shd w:val="clear" w:color="auto" w:fill="auto"/>
            <w:vAlign w:val="center"/>
          </w:tcPr>
          <w:p w:rsidR="00D9305C" w:rsidRPr="00C60851" w:rsidRDefault="00D9305C" w:rsidP="00D9305C">
            <w:pPr>
              <w:jc w:val="center"/>
            </w:pPr>
            <w:r>
              <w:rPr>
                <w:b/>
                <w:lang w:val="en-US"/>
              </w:rPr>
              <w:t>Lotul 8</w:t>
            </w:r>
          </w:p>
        </w:tc>
      </w:tr>
      <w:tr w:rsidR="00D9305C" w:rsidRPr="00C00499" w:rsidTr="00402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553"/>
        </w:trPr>
        <w:tc>
          <w:tcPr>
            <w:tcW w:w="254" w:type="pct"/>
            <w:shd w:val="clear" w:color="auto" w:fill="auto"/>
            <w:vAlign w:val="center"/>
          </w:tcPr>
          <w:p w:rsidR="00D9305C" w:rsidRPr="00D9305C" w:rsidRDefault="00402B58" w:rsidP="0056752D">
            <w:pPr>
              <w:ind w:left="-57" w:right="-57"/>
              <w:jc w:val="center"/>
              <w:rPr>
                <w:color w:val="FF0000"/>
                <w:sz w:val="18"/>
                <w:szCs w:val="18"/>
              </w:rPr>
            </w:pPr>
            <w:r>
              <w:rPr>
                <w:color w:val="FF0000"/>
                <w:sz w:val="18"/>
                <w:szCs w:val="18"/>
              </w:rPr>
              <w:t>1</w:t>
            </w:r>
          </w:p>
        </w:tc>
        <w:tc>
          <w:tcPr>
            <w:tcW w:w="892" w:type="pct"/>
            <w:shd w:val="clear" w:color="auto" w:fill="auto"/>
            <w:vAlign w:val="center"/>
          </w:tcPr>
          <w:p w:rsidR="00D9305C" w:rsidRPr="00C60851" w:rsidRDefault="00D9305C" w:rsidP="00D8729A">
            <w:r>
              <w:t>39500000-7</w:t>
            </w:r>
          </w:p>
        </w:tc>
        <w:tc>
          <w:tcPr>
            <w:tcW w:w="1155" w:type="pct"/>
            <w:shd w:val="clear" w:color="auto" w:fill="auto"/>
            <w:vAlign w:val="center"/>
          </w:tcPr>
          <w:p w:rsidR="00D9305C" w:rsidRPr="00C60851" w:rsidRDefault="00D9305C" w:rsidP="00AC6D50">
            <w:pPr>
              <w:jc w:val="center"/>
            </w:pPr>
            <w:r>
              <w:t xml:space="preserve">Tul </w:t>
            </w:r>
          </w:p>
        </w:tc>
        <w:tc>
          <w:tcPr>
            <w:tcW w:w="477" w:type="pct"/>
            <w:shd w:val="clear" w:color="auto" w:fill="auto"/>
            <w:vAlign w:val="center"/>
          </w:tcPr>
          <w:p w:rsidR="00D9305C" w:rsidRPr="00C60851" w:rsidRDefault="00583F73" w:rsidP="00D8729A">
            <w:pPr>
              <w:jc w:val="center"/>
            </w:pPr>
            <w:r>
              <w:t>Metru</w:t>
            </w:r>
          </w:p>
        </w:tc>
        <w:tc>
          <w:tcPr>
            <w:tcW w:w="502" w:type="pct"/>
            <w:shd w:val="clear" w:color="auto" w:fill="auto"/>
            <w:vAlign w:val="center"/>
          </w:tcPr>
          <w:p w:rsidR="00D9305C" w:rsidRDefault="00D9305C" w:rsidP="00402B58">
            <w:pPr>
              <w:jc w:val="center"/>
            </w:pPr>
            <w:r>
              <w:t>50</w:t>
            </w:r>
          </w:p>
        </w:tc>
        <w:tc>
          <w:tcPr>
            <w:tcW w:w="1583" w:type="pct"/>
            <w:shd w:val="clear" w:color="auto" w:fill="auto"/>
            <w:vAlign w:val="center"/>
          </w:tcPr>
          <w:p w:rsidR="00D9305C" w:rsidRPr="00C60851" w:rsidRDefault="00D9305C" w:rsidP="00D9305C">
            <w:r w:rsidRPr="00333D2E">
              <w:rPr>
                <w:lang w:val="en-US"/>
              </w:rPr>
              <w:t>Foarte fin</w:t>
            </w:r>
            <w:r>
              <w:rPr>
                <w:lang w:val="en-US"/>
              </w:rPr>
              <w:t>,</w:t>
            </w:r>
            <w:r w:rsidRPr="00333D2E">
              <w:rPr>
                <w:lang w:val="en-US"/>
              </w:rPr>
              <w:t xml:space="preserve"> culoare deschisă.</w:t>
            </w:r>
          </w:p>
        </w:tc>
      </w:tr>
      <w:tr w:rsidR="00D9305C" w:rsidRPr="00C00499" w:rsidTr="00402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265"/>
        </w:trPr>
        <w:tc>
          <w:tcPr>
            <w:tcW w:w="4863" w:type="pct"/>
            <w:gridSpan w:val="6"/>
            <w:shd w:val="clear" w:color="auto" w:fill="auto"/>
            <w:vAlign w:val="center"/>
          </w:tcPr>
          <w:p w:rsidR="00D9305C" w:rsidRPr="00C60851" w:rsidRDefault="00D9305C" w:rsidP="00D9305C">
            <w:pPr>
              <w:jc w:val="center"/>
            </w:pPr>
            <w:r>
              <w:rPr>
                <w:b/>
                <w:lang w:val="en-US"/>
              </w:rPr>
              <w:t>Lotul 9</w:t>
            </w:r>
          </w:p>
        </w:tc>
      </w:tr>
      <w:tr w:rsidR="00D9305C" w:rsidRPr="00C00499" w:rsidTr="00402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pct"/>
          <w:trHeight w:val="693"/>
        </w:trPr>
        <w:tc>
          <w:tcPr>
            <w:tcW w:w="254" w:type="pct"/>
            <w:shd w:val="clear" w:color="auto" w:fill="auto"/>
            <w:vAlign w:val="center"/>
          </w:tcPr>
          <w:p w:rsidR="00D9305C" w:rsidRPr="00D9305C" w:rsidRDefault="00402B58" w:rsidP="0056752D">
            <w:pPr>
              <w:ind w:left="-57" w:right="-57"/>
              <w:jc w:val="center"/>
              <w:rPr>
                <w:color w:val="FF0000"/>
                <w:sz w:val="18"/>
                <w:szCs w:val="18"/>
              </w:rPr>
            </w:pPr>
            <w:r>
              <w:rPr>
                <w:color w:val="FF0000"/>
                <w:sz w:val="18"/>
                <w:szCs w:val="18"/>
              </w:rPr>
              <w:t>1</w:t>
            </w:r>
          </w:p>
        </w:tc>
        <w:tc>
          <w:tcPr>
            <w:tcW w:w="892" w:type="pct"/>
            <w:shd w:val="clear" w:color="auto" w:fill="auto"/>
            <w:vAlign w:val="center"/>
          </w:tcPr>
          <w:p w:rsidR="00D9305C" w:rsidRPr="00C60851" w:rsidRDefault="00D9305C" w:rsidP="00D8729A">
            <w:r>
              <w:t>39500000-7</w:t>
            </w:r>
          </w:p>
        </w:tc>
        <w:tc>
          <w:tcPr>
            <w:tcW w:w="1155" w:type="pct"/>
            <w:shd w:val="clear" w:color="auto" w:fill="auto"/>
            <w:vAlign w:val="center"/>
          </w:tcPr>
          <w:p w:rsidR="00D9305C" w:rsidRPr="00C60851" w:rsidRDefault="00D9305C" w:rsidP="00AC6D50">
            <w:pPr>
              <w:jc w:val="center"/>
            </w:pPr>
            <w:r>
              <w:t>Drapelul RM</w:t>
            </w:r>
          </w:p>
        </w:tc>
        <w:tc>
          <w:tcPr>
            <w:tcW w:w="477" w:type="pct"/>
            <w:shd w:val="clear" w:color="auto" w:fill="auto"/>
            <w:vAlign w:val="center"/>
          </w:tcPr>
          <w:p w:rsidR="00D9305C" w:rsidRPr="00D9305C" w:rsidRDefault="00D9305C" w:rsidP="00D9305C">
            <w:r>
              <w:t>Buc.</w:t>
            </w:r>
          </w:p>
        </w:tc>
        <w:tc>
          <w:tcPr>
            <w:tcW w:w="502" w:type="pct"/>
            <w:shd w:val="clear" w:color="auto" w:fill="auto"/>
            <w:vAlign w:val="center"/>
          </w:tcPr>
          <w:p w:rsidR="00D9305C" w:rsidRPr="00D9305C" w:rsidRDefault="00D9305C" w:rsidP="00402B58">
            <w:pPr>
              <w:jc w:val="center"/>
            </w:pPr>
            <w:r>
              <w:t>2</w:t>
            </w:r>
          </w:p>
        </w:tc>
        <w:tc>
          <w:tcPr>
            <w:tcW w:w="1583" w:type="pct"/>
            <w:shd w:val="clear" w:color="auto" w:fill="auto"/>
            <w:vAlign w:val="center"/>
          </w:tcPr>
          <w:p w:rsidR="00D9305C" w:rsidRPr="00F30F5F" w:rsidRDefault="00D9305C" w:rsidP="00D9305C">
            <w:pPr>
              <w:rPr>
                <w:lang w:val="en-US"/>
              </w:rPr>
            </w:pPr>
            <w:r w:rsidRPr="00F30F5F">
              <w:rPr>
                <w:lang w:val="en-US"/>
              </w:rPr>
              <w:t>D: 1.5x1,0</w:t>
            </w:r>
          </w:p>
        </w:tc>
      </w:tr>
    </w:tbl>
    <w:p w:rsidR="003F7ECB" w:rsidRPr="00011F13" w:rsidRDefault="00063EAC" w:rsidP="00B25DD3">
      <w:pPr>
        <w:rPr>
          <w:b/>
          <w:u w:val="single"/>
          <w:lang w:val="pt-BR"/>
        </w:rPr>
      </w:pPr>
      <w:r>
        <w:rPr>
          <w:b/>
          <w:i/>
          <w:sz w:val="28"/>
          <w:szCs w:val="28"/>
        </w:rPr>
        <w:t xml:space="preserve">    </w:t>
      </w:r>
      <w:r w:rsidR="00D9305C">
        <w:rPr>
          <w:b/>
          <w:i/>
          <w:sz w:val="28"/>
          <w:szCs w:val="28"/>
        </w:rPr>
        <w:t>NOTA:</w:t>
      </w:r>
      <w:r>
        <w:rPr>
          <w:b/>
          <w:i/>
          <w:sz w:val="28"/>
          <w:szCs w:val="28"/>
        </w:rPr>
        <w:t xml:space="preserve">  </w:t>
      </w:r>
      <w:r w:rsidR="00AC6D50" w:rsidRPr="00011F13">
        <w:rPr>
          <w:b/>
          <w:u w:val="single"/>
          <w:lang w:val="pt-BR"/>
        </w:rPr>
        <w:t>Toate bunurile</w:t>
      </w:r>
      <w:r w:rsidRPr="00011F13">
        <w:rPr>
          <w:b/>
          <w:u w:val="single"/>
          <w:lang w:val="pt-BR"/>
        </w:rPr>
        <w:t xml:space="preserve"> vor fi</w:t>
      </w:r>
      <w:r w:rsidR="00030C96" w:rsidRPr="00011F13">
        <w:rPr>
          <w:b/>
          <w:u w:val="single"/>
          <w:lang w:val="pt-BR"/>
        </w:rPr>
        <w:t xml:space="preserve"> l</w:t>
      </w:r>
      <w:r w:rsidR="00AC6D50" w:rsidRPr="00011F13">
        <w:rPr>
          <w:b/>
          <w:u w:val="single"/>
          <w:lang w:val="pt-BR"/>
        </w:rPr>
        <w:t>ivrate cu</w:t>
      </w:r>
      <w:r w:rsidR="003F7ECB" w:rsidRPr="00011F13">
        <w:rPr>
          <w:b/>
          <w:u w:val="single"/>
          <w:lang w:val="pt-BR"/>
        </w:rPr>
        <w:t xml:space="preserve"> certificate de calitate.</w:t>
      </w:r>
    </w:p>
    <w:p w:rsidR="00B41118" w:rsidRPr="00011F13" w:rsidRDefault="00271AE7" w:rsidP="00D9305C">
      <w:pPr>
        <w:jc w:val="center"/>
        <w:rPr>
          <w:u w:val="single"/>
          <w:lang w:val="en-US"/>
        </w:rPr>
      </w:pPr>
      <w:r w:rsidRPr="00011F13">
        <w:rPr>
          <w:b/>
          <w:u w:val="single"/>
          <w:lang w:val="pt-BR"/>
        </w:rPr>
        <w:t xml:space="preserve">Livrarea și descărcarea se face de către OE conform cantității calculate pentru </w:t>
      </w:r>
      <w:r w:rsidR="00D9305C" w:rsidRPr="00011F13">
        <w:rPr>
          <w:b/>
          <w:u w:val="single"/>
        </w:rPr>
        <w:t>IET nr.198 str.I.Vieru, 5/2</w:t>
      </w:r>
      <w:r w:rsidR="00011F13">
        <w:rPr>
          <w:b/>
          <w:u w:val="single"/>
        </w:rPr>
        <w:t>.</w:t>
      </w:r>
    </w:p>
    <w:p w:rsidR="00B41118" w:rsidRPr="00011F13" w:rsidRDefault="00B41118" w:rsidP="00B41118">
      <w:pPr>
        <w:rPr>
          <w:u w:val="single"/>
        </w:rPr>
      </w:pPr>
    </w:p>
    <w:p w:rsidR="00030C96" w:rsidRPr="00C00499" w:rsidRDefault="00030C96" w:rsidP="00B41118">
      <w:pPr>
        <w:rPr>
          <w:sz w:val="22"/>
          <w:szCs w:val="22"/>
        </w:rPr>
      </w:pPr>
    </w:p>
    <w:p w:rsidR="00B41118" w:rsidRDefault="00B41118" w:rsidP="00B41118"/>
    <w:p w:rsidR="00D9305C" w:rsidRDefault="00D9305C" w:rsidP="00B41118"/>
    <w:p w:rsidR="00D9305C" w:rsidRDefault="00D9305C" w:rsidP="00B41118"/>
    <w:p w:rsidR="00D9305C" w:rsidRDefault="00D9305C" w:rsidP="00B41118"/>
    <w:p w:rsidR="00D9305C" w:rsidRDefault="00D9305C" w:rsidP="00B41118"/>
    <w:p w:rsidR="00D9305C" w:rsidRDefault="00D9305C" w:rsidP="00B41118"/>
    <w:p w:rsidR="00D9305C" w:rsidRDefault="00D9305C" w:rsidP="00B41118"/>
    <w:p w:rsidR="00D9305C" w:rsidRDefault="00D9305C" w:rsidP="00B41118"/>
    <w:p w:rsidR="00D9305C" w:rsidRDefault="00D9305C" w:rsidP="00B41118"/>
    <w:p w:rsidR="00D9305C" w:rsidRPr="00C00499" w:rsidRDefault="00D9305C" w:rsidP="00B41118"/>
    <w:p w:rsidR="00B41118" w:rsidRPr="00C00499" w:rsidRDefault="00B41118" w:rsidP="00271AE7">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0E40" w:rsidP="00AE077C">
            <w:pPr>
              <w:pStyle w:val="a4"/>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B2925" w:rsidRDefault="00B41118" w:rsidP="00AE077C">
            <w:pPr>
              <w:spacing w:after="120"/>
              <w:ind w:left="599"/>
              <w:rPr>
                <w:b/>
                <w:i/>
                <w:u w:val="single"/>
              </w:rPr>
            </w:pPr>
            <w:r w:rsidRPr="00C00499">
              <w:rPr>
                <w:i/>
                <w:sz w:val="22"/>
                <w:szCs w:val="22"/>
              </w:rPr>
              <w:t>Beneficiarul plăţii:</w:t>
            </w:r>
            <w:r w:rsidR="00D90E40">
              <w:rPr>
                <w:i/>
                <w:sz w:val="22"/>
                <w:szCs w:val="22"/>
              </w:rPr>
              <w:t xml:space="preserve"> </w:t>
            </w:r>
            <w:r w:rsidR="00D90E40" w:rsidRPr="00BB2925">
              <w:rPr>
                <w:b/>
                <w:i/>
                <w:sz w:val="22"/>
                <w:szCs w:val="22"/>
                <w:u w:val="single"/>
              </w:rPr>
              <w:t>Direcția educație, tineret și sport sectorul Ciocana</w:t>
            </w:r>
          </w:p>
          <w:p w:rsidR="00B41118" w:rsidRPr="00F85B50" w:rsidRDefault="00B41118" w:rsidP="00AE077C">
            <w:pPr>
              <w:spacing w:after="120"/>
              <w:ind w:left="599"/>
              <w:rPr>
                <w:b/>
                <w:i/>
                <w:u w:val="single"/>
              </w:rPr>
            </w:pPr>
            <w:r w:rsidRPr="00C00499">
              <w:rPr>
                <w:i/>
                <w:sz w:val="22"/>
                <w:szCs w:val="22"/>
              </w:rPr>
              <w:t>Denumirea Băncii:</w:t>
            </w:r>
            <w:r w:rsidR="00F85B50" w:rsidRPr="00F85B50">
              <w:rPr>
                <w:b/>
                <w:i/>
                <w:sz w:val="22"/>
                <w:szCs w:val="22"/>
                <w:u w:val="single"/>
              </w:rPr>
              <w:t>Ministerul FinanțelorTrezorăria de Stat</w:t>
            </w:r>
          </w:p>
          <w:p w:rsidR="00B41118" w:rsidRPr="00C00499" w:rsidRDefault="00B41118" w:rsidP="00AE077C">
            <w:pPr>
              <w:spacing w:after="120"/>
              <w:ind w:left="599"/>
              <w:rPr>
                <w:i/>
              </w:rPr>
            </w:pPr>
            <w:r w:rsidRPr="00C00499">
              <w:rPr>
                <w:i/>
                <w:sz w:val="22"/>
                <w:szCs w:val="22"/>
              </w:rPr>
              <w:t xml:space="preserve">Codul fiscal: </w:t>
            </w:r>
            <w:r w:rsidR="00BB2925" w:rsidRPr="008D5EB0">
              <w:rPr>
                <w:b/>
                <w:i/>
                <w:u w:val="single"/>
                <w:lang w:eastAsia="ru-RU"/>
              </w:rPr>
              <w:t>1007601009565</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BB2925" w:rsidRPr="008D5EB0">
              <w:rPr>
                <w:b/>
                <w:i/>
                <w:u w:val="single"/>
                <w:lang w:eastAsia="ru-RU"/>
              </w:rPr>
              <w:t>226614</w:t>
            </w:r>
          </w:p>
          <w:p w:rsidR="00B41118" w:rsidRPr="00C00499" w:rsidRDefault="00B41118" w:rsidP="00AE077C">
            <w:pPr>
              <w:spacing w:after="120"/>
              <w:ind w:left="599"/>
              <w:rPr>
                <w:i/>
              </w:rPr>
            </w:pPr>
            <w:r w:rsidRPr="00C00499">
              <w:rPr>
                <w:i/>
                <w:sz w:val="22"/>
                <w:szCs w:val="22"/>
              </w:rPr>
              <w:t xml:space="preserve">Contul trezorerial: </w:t>
            </w:r>
            <w:r w:rsidR="00F85B50" w:rsidRPr="00BB2925">
              <w:rPr>
                <w:b/>
                <w:u w:val="single"/>
                <w:lang w:eastAsia="ru-RU"/>
              </w:rPr>
              <w:t>TREZMD2X</w:t>
            </w:r>
          </w:p>
          <w:p w:rsidR="00B41118" w:rsidRPr="00C00499" w:rsidRDefault="00B41118" w:rsidP="00AE077C">
            <w:pPr>
              <w:spacing w:after="120"/>
              <w:ind w:left="599"/>
              <w:rPr>
                <w:i/>
              </w:rPr>
            </w:pPr>
            <w:r w:rsidRPr="00C00499">
              <w:rPr>
                <w:i/>
                <w:sz w:val="22"/>
                <w:szCs w:val="22"/>
              </w:rPr>
              <w:t xml:space="preserve">Contul bancar: </w:t>
            </w:r>
            <w:r w:rsidR="00BB2925">
              <w:rPr>
                <w:b/>
                <w:i/>
                <w:u w:val="single"/>
                <w:lang w:eastAsia="ru-RU"/>
              </w:rPr>
              <w:t>MD85TRPCDV518410A00784AA</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F85B50" w:rsidRPr="00F85B50">
              <w:rPr>
                <w:b/>
                <w:i/>
                <w:sz w:val="22"/>
                <w:szCs w:val="22"/>
              </w:rPr>
              <w:t>mun.Chișinău</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D9305C" w:rsidRDefault="00D9305C" w:rsidP="00D9305C">
            <w:pPr>
              <w:tabs>
                <w:tab w:val="left" w:pos="1152"/>
              </w:tabs>
              <w:suppressAutoHyphens/>
              <w:spacing w:before="120" w:after="120"/>
              <w:ind w:left="372"/>
              <w:rPr>
                <w:b/>
                <w:i/>
                <w:sz w:val="32"/>
                <w:szCs w:val="32"/>
              </w:rPr>
            </w:pPr>
            <w:r w:rsidRPr="00D9305C">
              <w:rPr>
                <w:b/>
                <w:i/>
                <w:sz w:val="32"/>
                <w:szCs w:val="32"/>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AC6D50" w:rsidP="00AE077C">
            <w:pPr>
              <w:tabs>
                <w:tab w:val="left" w:pos="372"/>
              </w:tabs>
              <w:suppressAutoHyphens/>
            </w:pPr>
            <w:r>
              <w:rPr>
                <w:b/>
                <w:i/>
                <w:sz w:val="22"/>
                <w:szCs w:val="22"/>
              </w:rPr>
              <w:t>0 lei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BB2925">
            <w:pPr>
              <w:tabs>
                <w:tab w:val="left" w:pos="372"/>
              </w:tabs>
              <w:suppressAutoHyphens/>
              <w:spacing w:before="120" w:after="120"/>
              <w:rPr>
                <w:b/>
                <w:i/>
              </w:rPr>
            </w:pPr>
            <w:r>
              <w:rPr>
                <w:b/>
                <w:i/>
                <w:sz w:val="22"/>
                <w:szCs w:val="22"/>
              </w:rPr>
              <w:t>Incoterms 2013</w:t>
            </w:r>
            <w:r w:rsidRPr="00C00499">
              <w:rPr>
                <w:b/>
                <w:i/>
                <w:sz w:val="22"/>
                <w:szCs w:val="22"/>
              </w:rPr>
              <w:t xml:space="preserve"> </w:t>
            </w:r>
            <w:r w:rsidR="00B41118" w:rsidRPr="00C00499">
              <w:rPr>
                <w:b/>
                <w:i/>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9F0C58">
            <w:pPr>
              <w:tabs>
                <w:tab w:val="left" w:pos="372"/>
              </w:tabs>
              <w:suppressAutoHyphens/>
              <w:rPr>
                <w:b/>
                <w:i/>
              </w:rPr>
            </w:pPr>
            <w:r>
              <w:rPr>
                <w:b/>
                <w:i/>
              </w:rPr>
              <w:t xml:space="preserve">Timp de </w:t>
            </w:r>
            <w:r w:rsidR="00AC6D50">
              <w:rPr>
                <w:b/>
                <w:i/>
              </w:rPr>
              <w:t>30</w:t>
            </w:r>
            <w:r>
              <w:rPr>
                <w:b/>
                <w:i/>
              </w:rPr>
              <w:t xml:space="preserve"> de zile de la înregistrarea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11F13" w:rsidRDefault="00EA77F0" w:rsidP="00D9305C">
            <w:pPr>
              <w:rPr>
                <w:b/>
                <w:i/>
                <w:sz w:val="28"/>
                <w:szCs w:val="28"/>
                <w:lang w:val="pt-BR"/>
              </w:rPr>
            </w:pPr>
            <w:r w:rsidRPr="00011F13">
              <w:rPr>
                <w:b/>
                <w:i/>
                <w:sz w:val="28"/>
                <w:szCs w:val="28"/>
                <w:lang w:val="pt-BR"/>
              </w:rPr>
              <w:t xml:space="preserve">Livrarea și descărcarea se face de către OE conform cantității calculate pentru </w:t>
            </w:r>
            <w:r w:rsidR="00011F13">
              <w:rPr>
                <w:b/>
                <w:i/>
                <w:sz w:val="28"/>
                <w:szCs w:val="28"/>
              </w:rPr>
              <w:t>IET nr.198 str.I.Vieru, 5/2.</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53379D">
            <w:pPr>
              <w:tabs>
                <w:tab w:val="left" w:pos="372"/>
              </w:tabs>
              <w:suppressAutoHyphens/>
              <w:rPr>
                <w:i/>
                <w:spacing w:val="-4"/>
                <w:lang w:val="en-US"/>
              </w:rPr>
            </w:pPr>
            <w:r>
              <w:rPr>
                <w:i/>
                <w:spacing w:val="-4"/>
                <w:sz w:val="22"/>
                <w:szCs w:val="22"/>
                <w:lang w:val="en-US"/>
              </w:rPr>
              <w:t>Timp de 30 zile din momentul livrării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3379D">
            <w:pPr>
              <w:tabs>
                <w:tab w:val="left" w:pos="372"/>
              </w:tabs>
              <w:suppressAutoHyphens/>
              <w:rPr>
                <w:i/>
                <w:spacing w:val="-4"/>
                <w:lang w:val="en-US"/>
              </w:rPr>
            </w:pPr>
            <w:r w:rsidRPr="00C00499">
              <w:rPr>
                <w:i/>
                <w:spacing w:val="-4"/>
                <w:sz w:val="22"/>
                <w:szCs w:val="22"/>
                <w:lang w:val="en-US"/>
              </w:rPr>
              <w:t xml:space="preserve"> </w:t>
            </w:r>
            <w:r w:rsidR="009F0C58">
              <w:rPr>
                <w:i/>
                <w:spacing w:val="-4"/>
                <w:sz w:val="22"/>
                <w:szCs w:val="22"/>
                <w:lang w:val="en-US"/>
              </w:rPr>
              <w:t>6</w:t>
            </w:r>
            <w:r w:rsidR="0053379D">
              <w:rPr>
                <w:i/>
                <w:spacing w:val="-4"/>
                <w:sz w:val="22"/>
                <w:szCs w:val="22"/>
                <w:lang w:val="en-US"/>
              </w:rPr>
              <w:t>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53379D" w:rsidRDefault="0053379D" w:rsidP="0053379D">
            <w:pPr>
              <w:pStyle w:val="2"/>
              <w:keepNext w:val="0"/>
              <w:keepLines w:val="0"/>
              <w:tabs>
                <w:tab w:val="left" w:pos="360"/>
              </w:tabs>
              <w:spacing w:before="0"/>
              <w:ind w:left="360"/>
              <w:jc w:val="center"/>
            </w:pPr>
            <w:bookmarkStart w:id="146" w:name="_Toc358300271"/>
            <w:bookmarkStart w:id="147" w:name="_Toc392180194"/>
            <w:bookmarkStart w:id="148" w:name="_Toc449539082"/>
          </w:p>
          <w:p w:rsidR="0053379D" w:rsidRDefault="0053379D" w:rsidP="0053379D">
            <w:pPr>
              <w:pStyle w:val="2"/>
              <w:keepNext w:val="0"/>
              <w:keepLines w:val="0"/>
              <w:tabs>
                <w:tab w:val="left" w:pos="360"/>
              </w:tabs>
              <w:spacing w:before="0"/>
              <w:ind w:left="720"/>
            </w:pPr>
          </w:p>
          <w:p w:rsidR="0053379D" w:rsidRDefault="0053379D" w:rsidP="0053379D">
            <w:pPr>
              <w:pStyle w:val="2"/>
              <w:keepNext w:val="0"/>
              <w:keepLines w:val="0"/>
              <w:tabs>
                <w:tab w:val="left" w:pos="360"/>
              </w:tabs>
              <w:spacing w:before="0"/>
              <w:ind w:left="720"/>
            </w:pPr>
          </w:p>
          <w:p w:rsidR="0053379D" w:rsidRDefault="0053379D" w:rsidP="0053379D">
            <w:pPr>
              <w:pStyle w:val="2"/>
              <w:keepNext w:val="0"/>
              <w:keepLines w:val="0"/>
              <w:tabs>
                <w:tab w:val="left" w:pos="360"/>
              </w:tabs>
              <w:spacing w:before="0"/>
              <w:ind w:left="720"/>
            </w:pPr>
          </w:p>
          <w:p w:rsidR="0053379D" w:rsidRDefault="0053379D" w:rsidP="0053379D"/>
          <w:p w:rsidR="0053379D" w:rsidRDefault="0053379D" w:rsidP="0053379D"/>
          <w:p w:rsidR="0053379D" w:rsidRPr="0053379D" w:rsidRDefault="0053379D" w:rsidP="0053379D"/>
          <w:p w:rsidR="00B41118" w:rsidRPr="00C00499" w:rsidRDefault="00B41118" w:rsidP="00271AE7">
            <w:pPr>
              <w:pStyle w:val="2"/>
              <w:keepNext w:val="0"/>
              <w:keepLines w:val="0"/>
              <w:numPr>
                <w:ilvl w:val="0"/>
                <w:numId w:val="21"/>
              </w:numPr>
              <w:tabs>
                <w:tab w:val="left" w:pos="360"/>
              </w:tabs>
              <w:spacing w:before="0"/>
              <w:jc w:val="center"/>
            </w:pPr>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53379D" w:rsidP="0053379D">
            <w:pPr>
              <w:jc w:val="both"/>
              <w:rPr>
                <w:i/>
              </w:rPr>
            </w:pPr>
            <w:r>
              <w:rPr>
                <w:b/>
                <w:i/>
                <w:iCs/>
                <w:sz w:val="22"/>
                <w:szCs w:val="22"/>
              </w:rPr>
              <w:t>Prin sistemul SIA</w:t>
            </w:r>
            <w:r w:rsidR="004D524A">
              <w:rPr>
                <w:b/>
                <w:i/>
                <w:iCs/>
                <w:sz w:val="22"/>
                <w:szCs w:val="22"/>
              </w:rPr>
              <w:t xml:space="preserve"> ”R</w:t>
            </w:r>
            <w:r>
              <w:rPr>
                <w:b/>
                <w:i/>
                <w:iCs/>
                <w:sz w:val="22"/>
                <w:szCs w:val="22"/>
              </w:rPr>
              <w:t>SAP</w:t>
            </w:r>
            <w:r w:rsidR="004D524A">
              <w:rPr>
                <w:b/>
                <w:i/>
                <w:iCs/>
                <w:sz w:val="22"/>
                <w:szCs w:val="22"/>
              </w:rPr>
              <w:t>”</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EA77F0" w:rsidRPr="00C00499" w:rsidTr="00EA77F0">
        <w:trPr>
          <w:gridAfter w:val="4"/>
          <w:wAfter w:w="6954" w:type="dxa"/>
          <w:trHeight w:val="276"/>
        </w:trPr>
        <w:tc>
          <w:tcPr>
            <w:tcW w:w="534" w:type="dxa"/>
            <w:vMerge/>
            <w:tcBorders>
              <w:left w:val="single" w:sz="4" w:space="0" w:color="auto"/>
              <w:bottom w:val="single" w:sz="4" w:space="0" w:color="auto"/>
              <w:right w:val="single" w:sz="4" w:space="0" w:color="auto"/>
            </w:tcBorders>
            <w:vAlign w:val="center"/>
          </w:tcPr>
          <w:p w:rsidR="00EA77F0" w:rsidRPr="00C00499" w:rsidRDefault="00EA77F0"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A77F0" w:rsidRPr="00D71E6A" w:rsidRDefault="00EA77F0" w:rsidP="00AE077C">
            <w:pPr>
              <w:pStyle w:val="a7"/>
              <w:rPr>
                <w:rFonts w:ascii="Times New Roman" w:hAnsi="Times New Roman"/>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 xml:space="preserve">Data, </w:t>
            </w:r>
            <w:r w:rsidRPr="00011F13">
              <w:rPr>
                <w:i/>
                <w:color w:val="FF0000"/>
                <w:sz w:val="22"/>
                <w:szCs w:val="22"/>
              </w:rPr>
              <w:t>Ora</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011F13" w:rsidP="00AE077C">
            <w:pPr>
              <w:jc w:val="both"/>
              <w:rPr>
                <w:i/>
              </w:rPr>
            </w:pPr>
            <w:r w:rsidRPr="00011F13">
              <w:rPr>
                <w:i/>
                <w:color w:val="FF0000"/>
              </w:rPr>
              <w:t>20.06.2019</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EA77F0">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22DBF" w:rsidRPr="00722DBF" w:rsidRDefault="00B41118" w:rsidP="00AE077C">
            <w:pPr>
              <w:pStyle w:val="a7"/>
              <w:rPr>
                <w:rFonts w:ascii="Times New Roman" w:hAnsi="Times New Roman"/>
                <w:sz w:val="22"/>
                <w:szCs w:val="22"/>
                <w:lang w:val="en-US"/>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271AE7">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rPr>
            </w:pP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iCs/>
                <w:lang w:val="en-US"/>
              </w:rPr>
            </w:pPr>
            <w:r w:rsidRPr="00C00499">
              <w:rPr>
                <w:b/>
                <w:i/>
                <w:iCs/>
                <w:sz w:val="22"/>
                <w:szCs w:val="22"/>
                <w:lang w:val="en-US"/>
              </w:rPr>
              <w:t>data ratei de schimb</w:t>
            </w:r>
          </w:p>
        </w:tc>
      </w:tr>
      <w:tr w:rsidR="00B41118" w:rsidRPr="00C00499" w:rsidTr="00EA77F0">
        <w:trPr>
          <w:trHeight w:val="102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D8729A" w:rsidP="00AE077C">
            <w:pPr>
              <w:tabs>
                <w:tab w:val="right" w:pos="4743"/>
              </w:tabs>
              <w:jc w:val="both"/>
              <w:rPr>
                <w:i/>
              </w:rPr>
            </w:pPr>
            <w:r w:rsidRPr="00C00499">
              <w:rPr>
                <w:b/>
                <w:i/>
                <w:iCs/>
                <w:sz w:val="22"/>
                <w:szCs w:val="22"/>
              </w:rPr>
              <w:t xml:space="preserve">Evaluarea va fi efectuată pe: </w:t>
            </w:r>
            <w:r>
              <w:rPr>
                <w:b/>
                <w:i/>
                <w:iCs/>
                <w:sz w:val="22"/>
                <w:szCs w:val="22"/>
              </w:rPr>
              <w:t>setul de lenjerie pe lot  întreg, celelalte pe fiecare poziţie(lot) în parte</w:t>
            </w:r>
            <w:r w:rsidRPr="00711E42">
              <w:rPr>
                <w:i/>
              </w:rPr>
              <w:t xml:space="preserve"> </w:t>
            </w:r>
          </w:p>
        </w:tc>
      </w:tr>
      <w:tr w:rsidR="00B41118" w:rsidRPr="00C00499" w:rsidTr="00EA77F0">
        <w:trPr>
          <w:trHeight w:val="1114"/>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4D524A" w:rsidP="00AE077C">
            <w:pPr>
              <w:tabs>
                <w:tab w:val="right" w:pos="4743"/>
              </w:tabs>
              <w:jc w:val="both"/>
              <w:rPr>
                <w:b/>
                <w:i/>
                <w:iCs/>
                <w:sz w:val="22"/>
                <w:szCs w:val="22"/>
                <w:lang w:val="en-US"/>
              </w:rPr>
            </w:pPr>
            <w:r>
              <w:rPr>
                <w:b/>
                <w:i/>
                <w:iCs/>
                <w:sz w:val="22"/>
                <w:szCs w:val="22"/>
              </w:rPr>
              <w:t>Pe poziţii după cel mai mic preţ</w:t>
            </w:r>
            <w:r w:rsidR="00F85B50">
              <w:rPr>
                <w:b/>
                <w:i/>
                <w:iCs/>
                <w:sz w:val="22"/>
                <w:szCs w:val="22"/>
              </w:rPr>
              <w:t>, calitate</w:t>
            </w:r>
            <w:r w:rsidR="00ED4BAA">
              <w:rPr>
                <w:b/>
                <w:i/>
                <w:iCs/>
                <w:sz w:val="22"/>
                <w:szCs w:val="22"/>
              </w:rPr>
              <w:t>a</w:t>
            </w:r>
            <w:r>
              <w:rPr>
                <w:b/>
                <w:i/>
                <w:iCs/>
                <w:sz w:val="22"/>
                <w:szCs w:val="22"/>
              </w:rPr>
              <w:t xml:space="preserve"> </w:t>
            </w:r>
            <w:r w:rsidR="00ED4BAA">
              <w:rPr>
                <w:b/>
                <w:i/>
                <w:iCs/>
                <w:sz w:val="22"/>
                <w:szCs w:val="22"/>
              </w:rPr>
              <w:t>să corespundă</w:t>
            </w:r>
            <w:r>
              <w:rPr>
                <w:b/>
                <w:i/>
                <w:iCs/>
                <w:sz w:val="22"/>
                <w:szCs w:val="22"/>
              </w:rPr>
              <w:t xml:space="preserve"> cerinţelor din caietul de sarcini</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271AE7">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ED4BAA"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4D524A" w:rsidRPr="00F85B50" w:rsidRDefault="004D524A" w:rsidP="00271AE7">
            <w:pPr>
              <w:pStyle w:val="a"/>
              <w:numPr>
                <w:ilvl w:val="0"/>
                <w:numId w:val="29"/>
              </w:numPr>
              <w:tabs>
                <w:tab w:val="right" w:pos="4743"/>
              </w:tabs>
              <w:rPr>
                <w:b/>
                <w:i/>
                <w:color w:val="000000"/>
              </w:rPr>
            </w:pPr>
            <w:proofErr w:type="spellStart"/>
            <w:r w:rsidRPr="00F85B50">
              <w:rPr>
                <w:b/>
                <w:i/>
                <w:color w:val="000000"/>
                <w:sz w:val="22"/>
                <w:szCs w:val="22"/>
              </w:rPr>
              <w:t>Cel</w:t>
            </w:r>
            <w:proofErr w:type="spellEnd"/>
            <w:r w:rsidRPr="00F85B50">
              <w:rPr>
                <w:b/>
                <w:i/>
                <w:color w:val="000000"/>
                <w:sz w:val="22"/>
                <w:szCs w:val="22"/>
              </w:rPr>
              <w:t xml:space="preserve"> </w:t>
            </w:r>
            <w:proofErr w:type="spellStart"/>
            <w:r w:rsidRPr="00F85B50">
              <w:rPr>
                <w:b/>
                <w:i/>
                <w:color w:val="000000"/>
                <w:sz w:val="22"/>
                <w:szCs w:val="22"/>
              </w:rPr>
              <w:t>mai</w:t>
            </w:r>
            <w:proofErr w:type="spellEnd"/>
            <w:r w:rsidRPr="00F85B50">
              <w:rPr>
                <w:b/>
                <w:i/>
                <w:color w:val="000000"/>
                <w:sz w:val="22"/>
                <w:szCs w:val="22"/>
              </w:rPr>
              <w:t xml:space="preserve"> </w:t>
            </w:r>
            <w:proofErr w:type="spellStart"/>
            <w:r w:rsidRPr="00F85B50">
              <w:rPr>
                <w:b/>
                <w:i/>
                <w:color w:val="000000"/>
                <w:sz w:val="22"/>
                <w:szCs w:val="22"/>
              </w:rPr>
              <w:t>mic</w:t>
            </w:r>
            <w:proofErr w:type="spellEnd"/>
            <w:r w:rsidRPr="00F85B50">
              <w:rPr>
                <w:b/>
                <w:i/>
                <w:color w:val="000000"/>
                <w:sz w:val="22"/>
                <w:szCs w:val="22"/>
              </w:rPr>
              <w:t xml:space="preserve"> </w:t>
            </w:r>
            <w:proofErr w:type="spellStart"/>
            <w:r w:rsidRPr="00F85B50">
              <w:rPr>
                <w:b/>
                <w:i/>
                <w:color w:val="000000"/>
                <w:sz w:val="22"/>
                <w:szCs w:val="22"/>
              </w:rPr>
              <w:t>pre</w:t>
            </w:r>
            <w:r w:rsidR="00F85B50" w:rsidRPr="00F85B50">
              <w:rPr>
                <w:b/>
                <w:i/>
                <w:color w:val="000000"/>
                <w:sz w:val="22"/>
                <w:szCs w:val="22"/>
              </w:rPr>
              <w:t>ț</w:t>
            </w:r>
            <w:proofErr w:type="spellEnd"/>
            <w:r w:rsidR="00F85B50" w:rsidRPr="00F85B50">
              <w:rPr>
                <w:b/>
                <w:i/>
                <w:color w:val="000000"/>
                <w:sz w:val="22"/>
                <w:szCs w:val="22"/>
              </w:rPr>
              <w:t xml:space="preserve">+ </w:t>
            </w:r>
            <w:proofErr w:type="spellStart"/>
            <w:r w:rsidR="00F85B50" w:rsidRPr="00F85B50">
              <w:rPr>
                <w:b/>
                <w:i/>
                <w:color w:val="000000"/>
                <w:sz w:val="22"/>
                <w:szCs w:val="22"/>
              </w:rPr>
              <w:t>calitate</w:t>
            </w:r>
            <w:proofErr w:type="spellEnd"/>
          </w:p>
          <w:p w:rsidR="00B41118" w:rsidRPr="00F85B50" w:rsidRDefault="00211C47" w:rsidP="00271AE7">
            <w:pPr>
              <w:pStyle w:val="a"/>
              <w:numPr>
                <w:ilvl w:val="0"/>
                <w:numId w:val="29"/>
              </w:numPr>
              <w:tabs>
                <w:tab w:val="right" w:pos="4743"/>
              </w:tabs>
              <w:rPr>
                <w:b/>
                <w:color w:val="000000" w:themeColor="text1"/>
              </w:rPr>
            </w:pPr>
            <w:proofErr w:type="spellStart"/>
            <w:r>
              <w:rPr>
                <w:b/>
                <w:i/>
                <w:color w:val="000000"/>
                <w:sz w:val="22"/>
                <w:szCs w:val="22"/>
              </w:rPr>
              <w:t>pe</w:t>
            </w:r>
            <w:proofErr w:type="spellEnd"/>
            <w:r>
              <w:rPr>
                <w:b/>
                <w:i/>
                <w:color w:val="000000"/>
                <w:sz w:val="22"/>
                <w:szCs w:val="22"/>
              </w:rPr>
              <w:t xml:space="preserve"> </w:t>
            </w:r>
            <w:proofErr w:type="spellStart"/>
            <w:r>
              <w:rPr>
                <w:b/>
                <w:i/>
                <w:color w:val="000000"/>
                <w:sz w:val="22"/>
                <w:szCs w:val="22"/>
              </w:rPr>
              <w:t>loturi</w:t>
            </w:r>
            <w:proofErr w:type="spellEnd"/>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211C47" w:rsidP="00AE077C">
            <w:pPr>
              <w:tabs>
                <w:tab w:val="right" w:pos="4743"/>
              </w:tabs>
              <w:jc w:val="both"/>
              <w:rPr>
                <w:i/>
                <w:color w:val="000000" w:themeColor="text1"/>
              </w:rPr>
            </w:pPr>
            <w:r>
              <w:rPr>
                <w:b/>
                <w:i/>
                <w:sz w:val="22"/>
                <w:szCs w:val="22"/>
              </w:rPr>
              <w:t>0 lei</w:t>
            </w:r>
          </w:p>
        </w:tc>
      </w:tr>
      <w:tr w:rsidR="00B41118" w:rsidRPr="00C00499" w:rsidTr="00011F13">
        <w:trPr>
          <w:trHeight w:val="4401"/>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13542B" w:rsidRDefault="004D524A" w:rsidP="00271AE7">
            <w:pPr>
              <w:numPr>
                <w:ilvl w:val="0"/>
                <w:numId w:val="20"/>
              </w:numPr>
              <w:tabs>
                <w:tab w:val="num" w:pos="57"/>
                <w:tab w:val="left" w:pos="372"/>
                <w:tab w:val="num" w:pos="482"/>
              </w:tabs>
              <w:suppressAutoHyphens/>
              <w:spacing w:before="120" w:after="120"/>
              <w:ind w:left="372" w:firstLine="34"/>
              <w:rPr>
                <w:i/>
              </w:rPr>
            </w:pPr>
            <w:r w:rsidRPr="0013542B">
              <w:rPr>
                <w:i/>
                <w:sz w:val="22"/>
                <w:szCs w:val="22"/>
              </w:rPr>
              <w:t>Garan</w:t>
            </w:r>
            <w:r w:rsidRPr="0013542B">
              <w:rPr>
                <w:rFonts w:ascii="Tahoma" w:hAnsi="Tahoma" w:cs="Tahoma"/>
                <w:i/>
                <w:sz w:val="22"/>
                <w:szCs w:val="22"/>
              </w:rPr>
              <w:t>ț</w:t>
            </w:r>
            <w:r w:rsidRPr="0013542B">
              <w:rPr>
                <w:i/>
                <w:sz w:val="22"/>
                <w:szCs w:val="22"/>
              </w:rPr>
              <w:t>ia de buna execu</w:t>
            </w:r>
            <w:r w:rsidRPr="0013542B">
              <w:rPr>
                <w:rFonts w:ascii="Tahoma" w:hAnsi="Tahoma" w:cs="Tahoma"/>
                <w:i/>
                <w:sz w:val="22"/>
                <w:szCs w:val="22"/>
              </w:rPr>
              <w:t>ț</w:t>
            </w:r>
            <w:r w:rsidRPr="0013542B">
              <w:rPr>
                <w:i/>
                <w:sz w:val="22"/>
                <w:szCs w:val="22"/>
              </w:rPr>
              <w:t>ie (emisă de o bancă comercială) conform formularului F3.6 sau</w:t>
            </w:r>
          </w:p>
          <w:p w:rsidR="004D524A" w:rsidRPr="00C00499" w:rsidRDefault="004D524A" w:rsidP="00271AE7">
            <w:pPr>
              <w:numPr>
                <w:ilvl w:val="0"/>
                <w:numId w:val="20"/>
              </w:numPr>
              <w:tabs>
                <w:tab w:val="num" w:pos="57"/>
                <w:tab w:val="left" w:pos="372"/>
                <w:tab w:val="num" w:pos="482"/>
              </w:tabs>
              <w:suppressAutoHyphens/>
              <w:spacing w:before="120" w:after="120"/>
              <w:ind w:left="372" w:hanging="360"/>
              <w:rPr>
                <w:i/>
              </w:rPr>
            </w:pPr>
            <w:r w:rsidRPr="00C00499">
              <w:rPr>
                <w:i/>
                <w:sz w:val="22"/>
                <w:szCs w:val="22"/>
              </w:rPr>
              <w:t>Garan</w:t>
            </w:r>
            <w:r w:rsidRPr="00C00499">
              <w:rPr>
                <w:rFonts w:ascii="Tahoma" w:hAnsi="Tahoma" w:cs="Tahoma"/>
                <w:i/>
                <w:sz w:val="22"/>
                <w:szCs w:val="22"/>
              </w:rPr>
              <w:t>ț</w:t>
            </w:r>
            <w:r w:rsidRPr="00C00499">
              <w:rPr>
                <w:i/>
                <w:sz w:val="22"/>
                <w:szCs w:val="22"/>
              </w:rPr>
              <w:t>ia de buna execu</w:t>
            </w:r>
            <w:r w:rsidRPr="00C00499">
              <w:rPr>
                <w:rFonts w:ascii="Tahoma" w:hAnsi="Tahoma" w:cs="Tahoma"/>
                <w:i/>
                <w:sz w:val="22"/>
                <w:szCs w:val="22"/>
              </w:rPr>
              <w:t>ț</w:t>
            </w:r>
            <w:r w:rsidRPr="00C00499">
              <w:rPr>
                <w:i/>
                <w:sz w:val="22"/>
                <w:szCs w:val="22"/>
              </w:rPr>
              <w:t>ie prin transfer la contul autorităţii contractante, conform următoarelor date bancare:</w:t>
            </w:r>
          </w:p>
          <w:p w:rsidR="004D524A" w:rsidRPr="008D5EB0" w:rsidRDefault="004D524A" w:rsidP="004D524A">
            <w:pPr>
              <w:tabs>
                <w:tab w:val="left" w:pos="360"/>
                <w:tab w:val="left" w:pos="720"/>
                <w:tab w:val="left" w:pos="1800"/>
                <w:tab w:val="left" w:pos="3240"/>
              </w:tabs>
              <w:spacing w:after="120"/>
              <w:rPr>
                <w:b/>
                <w:u w:val="single"/>
                <w:lang w:eastAsia="ru-RU"/>
              </w:rPr>
            </w:pPr>
            <w:r w:rsidRPr="00A87A63">
              <w:rPr>
                <w:lang w:eastAsia="ru-RU"/>
              </w:rPr>
              <w:t>beneficiarul plăţii</w:t>
            </w:r>
            <w:r>
              <w:rPr>
                <w:lang w:eastAsia="ru-RU"/>
              </w:rPr>
              <w:t xml:space="preserve">  </w:t>
            </w:r>
            <w:r w:rsidRPr="008D5EB0">
              <w:rPr>
                <w:b/>
                <w:i/>
                <w:lang w:eastAsia="ru-RU"/>
              </w:rPr>
              <w:t>DETS sectorul Ciocana</w:t>
            </w:r>
          </w:p>
          <w:p w:rsidR="004D524A" w:rsidRPr="008D5EB0" w:rsidRDefault="004D524A" w:rsidP="004D524A">
            <w:pPr>
              <w:tabs>
                <w:tab w:val="left" w:pos="360"/>
                <w:tab w:val="left" w:pos="720"/>
                <w:tab w:val="left" w:pos="1800"/>
                <w:tab w:val="left" w:pos="3240"/>
              </w:tabs>
              <w:spacing w:after="120"/>
              <w:rPr>
                <w:i/>
                <w:lang w:eastAsia="ru-RU"/>
              </w:rPr>
            </w:pPr>
            <w:r w:rsidRPr="008D5EB0">
              <w:rPr>
                <w:lang w:eastAsia="ru-RU"/>
              </w:rPr>
              <w:t xml:space="preserve"> codul fiscal: </w:t>
            </w:r>
            <w:r w:rsidRPr="008D5EB0">
              <w:rPr>
                <w:b/>
                <w:i/>
                <w:u w:val="single"/>
                <w:lang w:eastAsia="ru-RU"/>
              </w:rPr>
              <w:t>1007601009565</w:t>
            </w:r>
          </w:p>
          <w:p w:rsidR="004D524A" w:rsidRPr="00C474E6"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contul IBAN : </w:t>
            </w:r>
            <w:r>
              <w:rPr>
                <w:b/>
                <w:i/>
                <w:u w:val="single"/>
                <w:lang w:eastAsia="ru-RU"/>
              </w:rPr>
              <w:t>MD85TRPCDV518410A00784AA</w:t>
            </w:r>
          </w:p>
          <w:p w:rsidR="004D524A" w:rsidRPr="008D5EB0"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Cod bancar: </w:t>
            </w:r>
            <w:r w:rsidRPr="008D5EB0">
              <w:rPr>
                <w:b/>
                <w:i/>
                <w:u w:val="single"/>
                <w:lang w:eastAsia="ru-RU"/>
              </w:rPr>
              <w:t>TREZMD2X</w:t>
            </w:r>
          </w:p>
          <w:p w:rsidR="004D524A" w:rsidRPr="00A87A63" w:rsidRDefault="004D524A" w:rsidP="004D524A">
            <w:pPr>
              <w:tabs>
                <w:tab w:val="left" w:pos="360"/>
                <w:tab w:val="left" w:pos="720"/>
                <w:tab w:val="left" w:pos="1800"/>
                <w:tab w:val="left" w:pos="3240"/>
              </w:tabs>
              <w:spacing w:after="120"/>
              <w:rPr>
                <w:i/>
                <w:lang w:eastAsia="ru-RU"/>
              </w:rPr>
            </w:pPr>
            <w:r w:rsidRPr="008D5EB0">
              <w:rPr>
                <w:lang w:eastAsia="ru-RU"/>
              </w:rPr>
              <w:t xml:space="preserve"> contul bancar: </w:t>
            </w:r>
            <w:r w:rsidRPr="008D5EB0">
              <w:rPr>
                <w:b/>
                <w:i/>
                <w:u w:val="single"/>
                <w:lang w:eastAsia="ru-RU"/>
              </w:rPr>
              <w:t>226614</w:t>
            </w:r>
          </w:p>
          <w:p w:rsidR="004D524A" w:rsidRPr="00C00499" w:rsidRDefault="004D524A" w:rsidP="004D524A">
            <w:pPr>
              <w:tabs>
                <w:tab w:val="left" w:pos="1152"/>
              </w:tabs>
              <w:suppressAutoHyphens/>
              <w:spacing w:before="120" w:after="120"/>
              <w:ind w:left="372"/>
              <w:rPr>
                <w:i/>
              </w:rPr>
            </w:pPr>
            <w:r w:rsidRPr="00C00499">
              <w:rPr>
                <w:i/>
                <w:sz w:val="22"/>
                <w:szCs w:val="22"/>
              </w:rPr>
              <w:t>cu nota “Garan</w:t>
            </w:r>
            <w:r w:rsidRPr="00C00499">
              <w:rPr>
                <w:rFonts w:ascii="Tahoma" w:hAnsi="Tahoma" w:cs="Tahoma"/>
                <w:i/>
                <w:sz w:val="22"/>
                <w:szCs w:val="22"/>
              </w:rPr>
              <w:t>ț</w:t>
            </w:r>
            <w:r w:rsidRPr="00C00499">
              <w:rPr>
                <w:i/>
                <w:sz w:val="22"/>
                <w:szCs w:val="22"/>
              </w:rPr>
              <w:t>ia de bună execu</w:t>
            </w:r>
            <w:r w:rsidRPr="00C00499">
              <w:rPr>
                <w:rFonts w:ascii="Tahoma" w:hAnsi="Tahoma" w:cs="Tahoma"/>
                <w:i/>
                <w:sz w:val="22"/>
                <w:szCs w:val="22"/>
              </w:rPr>
              <w:t>ț</w:t>
            </w:r>
            <w:r w:rsidRPr="00C00499">
              <w:rPr>
                <w:i/>
                <w:sz w:val="22"/>
                <w:szCs w:val="22"/>
              </w:rPr>
              <w:t>ie” sau “Pentru garanţia de bună execu</w:t>
            </w:r>
            <w:r w:rsidRPr="00C00499">
              <w:rPr>
                <w:rFonts w:ascii="Tahoma" w:hAnsi="Tahoma" w:cs="Tahoma"/>
                <w:i/>
                <w:sz w:val="22"/>
                <w:szCs w:val="22"/>
              </w:rPr>
              <w:t>ț</w:t>
            </w:r>
            <w:r w:rsidRPr="00C00499">
              <w:rPr>
                <w:i/>
                <w:sz w:val="22"/>
                <w:szCs w:val="22"/>
              </w:rPr>
              <w:t>ie la licitaţia publică nr.</w:t>
            </w:r>
            <w:r>
              <w:rPr>
                <w:i/>
                <w:sz w:val="22"/>
                <w:szCs w:val="22"/>
              </w:rPr>
              <w:t xml:space="preserve"> </w:t>
            </w:r>
            <w:r w:rsidRPr="00C00499">
              <w:rPr>
                <w:i/>
                <w:sz w:val="22"/>
                <w:szCs w:val="22"/>
              </w:rPr>
              <w:t xml:space="preserve"> din </w:t>
            </w:r>
          </w:p>
          <w:p w:rsidR="004D524A" w:rsidRPr="00C00499" w:rsidRDefault="00011F13" w:rsidP="004D524A">
            <w:pPr>
              <w:tabs>
                <w:tab w:val="left" w:pos="1152"/>
              </w:tabs>
              <w:suppressAutoHyphens/>
              <w:spacing w:before="120" w:after="120"/>
              <w:ind w:left="372"/>
              <w:rPr>
                <w:i/>
              </w:rPr>
            </w:pPr>
            <w:r w:rsidRPr="00D9305C">
              <w:rPr>
                <w:b/>
                <w:i/>
                <w:sz w:val="32"/>
                <w:szCs w:val="32"/>
              </w:rPr>
              <w:t>nu se aplică</w:t>
            </w:r>
          </w:p>
          <w:p w:rsidR="00B41118" w:rsidRPr="00EA77F0" w:rsidRDefault="00B41118" w:rsidP="00EA77F0">
            <w:pPr>
              <w:tabs>
                <w:tab w:val="left" w:pos="372"/>
              </w:tabs>
              <w:suppressAutoHyphens/>
              <w:spacing w:before="120" w:after="120"/>
              <w:ind w:left="-794"/>
              <w:rPr>
                <w:b/>
                <w:i/>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75D29" w:rsidRDefault="00B75D29" w:rsidP="00B75D29">
            <w:pPr>
              <w:tabs>
                <w:tab w:val="right" w:pos="426"/>
              </w:tabs>
              <w:rPr>
                <w:b/>
              </w:rPr>
            </w:pPr>
            <w:r w:rsidRPr="00B75D29">
              <w:rPr>
                <w:sz w:val="22"/>
                <w:szCs w:val="22"/>
              </w:rPr>
              <w:t xml:space="preserve"> Nu se cere.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75D29" w:rsidP="00896430">
            <w:pPr>
              <w:tabs>
                <w:tab w:val="right" w:pos="4743"/>
              </w:tabs>
              <w:jc w:val="both"/>
              <w:rPr>
                <w:b/>
                <w:i/>
                <w:iCs/>
                <w:color w:val="FF0000"/>
                <w:lang w:val="en-US"/>
              </w:rPr>
            </w:pPr>
            <w:r>
              <w:rPr>
                <w:i/>
              </w:rPr>
              <w:t xml:space="preserve"> </w:t>
            </w:r>
            <w:r w:rsidR="00896430">
              <w:rPr>
                <w:i/>
              </w:rPr>
              <w:t>6</w:t>
            </w:r>
            <w:r>
              <w:rPr>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w:t>
      </w:r>
      <w:r w:rsidR="00F85B50">
        <w:rPr>
          <w:b/>
          <w:bCs/>
          <w:color w:val="000000"/>
          <w:sz w:val="22"/>
          <w:szCs w:val="22"/>
        </w:rPr>
        <w:t>nducătorul grupului de lucru:</w:t>
      </w:r>
      <w:r w:rsidR="00F85B50" w:rsidRPr="00F85B50">
        <w:rPr>
          <w:b/>
          <w:bCs/>
          <w:color w:val="000000"/>
          <w:sz w:val="22"/>
          <w:szCs w:val="22"/>
          <w:u w:val="single"/>
        </w:rPr>
        <w:t xml:space="preserve">   ________________ </w:t>
      </w:r>
      <w:r w:rsidR="00011F13">
        <w:rPr>
          <w:b/>
          <w:bCs/>
          <w:color w:val="000000"/>
          <w:u w:val="single"/>
        </w:rPr>
        <w:t>Valeriu Rotaru.</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101"/>
        <w:gridCol w:w="3685"/>
        <w:gridCol w:w="4961"/>
      </w:tblGrid>
      <w:tr w:rsidR="00B41118" w:rsidRPr="00C00499" w:rsidTr="00AE077C">
        <w:trPr>
          <w:trHeight w:val="850"/>
        </w:trPr>
        <w:tc>
          <w:tcPr>
            <w:tcW w:w="9747" w:type="dxa"/>
            <w:gridSpan w:val="3"/>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3"/>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3"/>
            <w:vAlign w:val="center"/>
          </w:tcPr>
          <w:p w:rsidR="00B41118" w:rsidRPr="00C00499" w:rsidRDefault="00B41118" w:rsidP="00AE077C">
            <w:pPr>
              <w:pStyle w:val="2"/>
            </w:pPr>
          </w:p>
        </w:tc>
      </w:tr>
      <w:tr w:rsidR="003172CB" w:rsidRPr="00C00499" w:rsidTr="00623788">
        <w:trPr>
          <w:trHeight w:val="552"/>
        </w:trPr>
        <w:tc>
          <w:tcPr>
            <w:tcW w:w="1101"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3685"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c>
          <w:tcPr>
            <w:tcW w:w="4961" w:type="dxa"/>
            <w:tcBorders>
              <w:top w:val="single" w:sz="4" w:space="0" w:color="auto"/>
              <w:left w:val="single" w:sz="4" w:space="0" w:color="auto"/>
              <w:bottom w:val="single" w:sz="4" w:space="0" w:color="auto"/>
              <w:right w:val="single" w:sz="4" w:space="0" w:color="auto"/>
            </w:tcBorders>
            <w:vAlign w:val="center"/>
          </w:tcPr>
          <w:p w:rsidR="003172CB" w:rsidRPr="003172CB" w:rsidRDefault="003172CB" w:rsidP="003172CB">
            <w:pPr>
              <w:pStyle w:val="a7"/>
              <w:jc w:val="center"/>
              <w:rPr>
                <w:rFonts w:ascii="Times New Roman" w:hAnsi="Times New Roman"/>
                <w:b/>
                <w:szCs w:val="24"/>
                <w:lang w:eastAsia="ru-RU"/>
              </w:rPr>
            </w:pPr>
            <w:r w:rsidRPr="003172CB">
              <w:rPr>
                <w:b/>
              </w:rPr>
              <w:t>Mod de demonstrare a îndeplinirii cerinţei: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F3.1</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jc w:val="both"/>
              <w:rPr>
                <w:sz w:val="20"/>
                <w:szCs w:val="20"/>
              </w:rPr>
            </w:pPr>
            <w:r w:rsidRPr="00623788">
              <w:rPr>
                <w:sz w:val="20"/>
                <w:szCs w:val="20"/>
              </w:rPr>
              <w:t>Formularul ofertei</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rPr>
                <w:sz w:val="20"/>
                <w:szCs w:val="20"/>
              </w:rPr>
            </w:pPr>
            <w:r w:rsidRPr="00623788">
              <w:rPr>
                <w:sz w:val="20"/>
                <w:szCs w:val="20"/>
              </w:rPr>
              <w:t>Completată  în conformitate cu Formularul (F 3.1)- în original,  semnătura electronică a</w:t>
            </w:r>
            <w:r w:rsidR="00623788" w:rsidRPr="00623788">
              <w:rPr>
                <w:sz w:val="20"/>
                <w:szCs w:val="20"/>
              </w:rPr>
              <w:t xml:space="preserve"> </w:t>
            </w:r>
            <w:r w:rsidRPr="00623788">
              <w:rPr>
                <w:sz w:val="20"/>
                <w:szCs w:val="20"/>
              </w:rPr>
              <w:t>Participantului;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F3.3</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623788">
            <w:pPr>
              <w:spacing w:before="120" w:after="120"/>
              <w:jc w:val="both"/>
              <w:rPr>
                <w:sz w:val="20"/>
                <w:szCs w:val="20"/>
              </w:rPr>
            </w:pPr>
            <w:r w:rsidRPr="00623788">
              <w:rPr>
                <w:sz w:val="20"/>
                <w:szCs w:val="20"/>
              </w:rPr>
              <w:t>Formularul informativ despre ofertant</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623788" w:rsidP="003172CB">
            <w:pPr>
              <w:spacing w:before="120" w:after="120"/>
              <w:jc w:val="both"/>
              <w:rPr>
                <w:sz w:val="20"/>
                <w:szCs w:val="20"/>
              </w:rPr>
            </w:pPr>
            <w:r w:rsidRPr="00623788">
              <w:rPr>
                <w:sz w:val="20"/>
                <w:szCs w:val="20"/>
              </w:rPr>
              <w:t xml:space="preserve">Obligatoriu </w:t>
            </w:r>
          </w:p>
        </w:tc>
      </w:tr>
      <w:tr w:rsidR="00623788" w:rsidRPr="00623788" w:rsidTr="00623788">
        <w:trPr>
          <w:trHeight w:val="126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DF0D99">
            <w:pPr>
              <w:spacing w:before="120" w:after="120"/>
              <w:jc w:val="center"/>
              <w:rPr>
                <w:sz w:val="20"/>
                <w:szCs w:val="20"/>
              </w:rPr>
            </w:pPr>
            <w:r w:rsidRPr="00623788">
              <w:rPr>
                <w:sz w:val="20"/>
                <w:szCs w:val="20"/>
              </w:rPr>
              <w:t xml:space="preserve">F </w:t>
            </w:r>
            <w:r w:rsidR="00DF0D99">
              <w:rPr>
                <w:sz w:val="20"/>
                <w:szCs w:val="20"/>
              </w:rPr>
              <w:t>4.1</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Specificaţii tehnice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4.1)- în original, cu semnătura electronică a Participantului; Specificația tehnică a echipamentului oferit să fie prezentată conform modelului de la pag. 29. a documentației.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DF0D99" w:rsidP="00B75D29">
            <w:pPr>
              <w:spacing w:before="120" w:after="120"/>
              <w:jc w:val="center"/>
              <w:rPr>
                <w:sz w:val="20"/>
                <w:szCs w:val="20"/>
              </w:rPr>
            </w:pPr>
            <w:r>
              <w:rPr>
                <w:sz w:val="20"/>
                <w:szCs w:val="20"/>
              </w:rPr>
              <w:t>F 4.2</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Specificații de preț</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4.2)- în original,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atribuire al contului bancar</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cu semnătura electronică a Participantului;</w:t>
            </w:r>
          </w:p>
        </w:tc>
      </w:tr>
      <w:tr w:rsidR="00623788" w:rsidRPr="00623788" w:rsidTr="00947D27">
        <w:trPr>
          <w:trHeight w:val="757"/>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conformitate/igienic/inofensivitate pentru toate loturile.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copie,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Documentul unic de achiziție europeană</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DF0D99" w:rsidP="00623788">
            <w:pPr>
              <w:spacing w:before="120" w:after="120"/>
              <w:rPr>
                <w:sz w:val="20"/>
                <w:szCs w:val="20"/>
              </w:rPr>
            </w:pPr>
            <w:r>
              <w:rPr>
                <w:sz w:val="20"/>
                <w:szCs w:val="20"/>
              </w:rPr>
              <w:t>DUAE obligatoriu îndeplinit de OE</w:t>
            </w:r>
          </w:p>
        </w:tc>
      </w:tr>
    </w:tbl>
    <w:p w:rsidR="00B41118" w:rsidRPr="00623788" w:rsidRDefault="00B41118" w:rsidP="00B41118">
      <w:pPr>
        <w:rPr>
          <w:sz w:val="20"/>
          <w:szCs w:val="20"/>
          <w:lang w:val="en-US"/>
        </w:rPr>
      </w:pPr>
      <w:r w:rsidRPr="00623788">
        <w:rPr>
          <w:b/>
          <w:sz w:val="20"/>
          <w:szCs w:val="20"/>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2"/>
              <w:jc w:val="center"/>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623788" w:rsidRDefault="00B41118" w:rsidP="00AE077C">
            <w:pPr>
              <w:pStyle w:val="BankNormal"/>
              <w:spacing w:after="0"/>
              <w:jc w:val="both"/>
              <w:rPr>
                <w:sz w:val="22"/>
                <w:szCs w:val="22"/>
                <w:lang w:val="ro-RO"/>
              </w:rPr>
            </w:pPr>
            <w:r w:rsidRPr="00623788">
              <w:rPr>
                <w:i/>
                <w:iCs/>
                <w:sz w:val="22"/>
                <w:szCs w:val="22"/>
                <w:lang w:val="ro-RO"/>
              </w:rPr>
              <w:t>[Ofertantul va completa acest formular în conformitate cu instrucţiunile de mai jos. Nu se vor permite modificări în formatul formularului, precum şi nu se vor accepta înlocuiri în textul acestuia.]</w:t>
            </w:r>
          </w:p>
          <w:p w:rsidR="00B41118" w:rsidRPr="00623788" w:rsidRDefault="00B41118" w:rsidP="00AE077C">
            <w:pPr>
              <w:tabs>
                <w:tab w:val="right" w:pos="6000"/>
                <w:tab w:val="right" w:pos="9360"/>
              </w:tabs>
              <w:spacing w:line="360" w:lineRule="auto"/>
              <w:ind w:right="990"/>
              <w:jc w:val="both"/>
              <w:rPr>
                <w:sz w:val="22"/>
                <w:szCs w:val="22"/>
              </w:rPr>
            </w:pPr>
            <w:r w:rsidRPr="00623788">
              <w:rPr>
                <w:sz w:val="22"/>
                <w:szCs w:val="22"/>
              </w:rPr>
              <w:t xml:space="preserve">Data depunerii ofertei: </w:t>
            </w:r>
            <w:r w:rsidRPr="00623788">
              <w:rPr>
                <w:sz w:val="22"/>
                <w:szCs w:val="22"/>
              </w:rPr>
              <w:tab/>
            </w:r>
            <w:r w:rsidRPr="00623788">
              <w:rPr>
                <w:sz w:val="22"/>
                <w:szCs w:val="22"/>
                <w:lang w:val="en-US"/>
              </w:rPr>
              <w:t>“___” _____________________ 20__</w:t>
            </w:r>
          </w:p>
          <w:p w:rsidR="00B41118" w:rsidRPr="00623788" w:rsidRDefault="00B41118" w:rsidP="00AE077C">
            <w:pPr>
              <w:tabs>
                <w:tab w:val="right" w:pos="6000"/>
                <w:tab w:val="right" w:pos="9360"/>
              </w:tabs>
              <w:spacing w:line="360" w:lineRule="auto"/>
              <w:ind w:right="660"/>
              <w:jc w:val="both"/>
              <w:rPr>
                <w:sz w:val="22"/>
                <w:szCs w:val="22"/>
              </w:rPr>
            </w:pPr>
            <w:r w:rsidRPr="00623788">
              <w:rPr>
                <w:sz w:val="22"/>
                <w:szCs w:val="22"/>
              </w:rPr>
              <w:t xml:space="preserve">Procedura de achiziție Nr.: </w:t>
            </w:r>
            <w:r w:rsidRPr="00623788">
              <w:rPr>
                <w:sz w:val="22"/>
                <w:szCs w:val="22"/>
              </w:rPr>
              <w:tab/>
            </w:r>
            <w:r w:rsidRPr="00623788">
              <w:rPr>
                <w:iCs/>
                <w:sz w:val="22"/>
                <w:szCs w:val="22"/>
              </w:rPr>
              <w:t>_______________________________________</w:t>
            </w:r>
          </w:p>
          <w:p w:rsidR="00B41118" w:rsidRPr="00623788" w:rsidRDefault="00B41118" w:rsidP="00AE077C">
            <w:pPr>
              <w:tabs>
                <w:tab w:val="right" w:pos="6000"/>
                <w:tab w:val="right" w:pos="9360"/>
              </w:tabs>
              <w:spacing w:line="360" w:lineRule="auto"/>
              <w:ind w:right="440"/>
              <w:jc w:val="both"/>
              <w:rPr>
                <w:sz w:val="22"/>
                <w:szCs w:val="22"/>
              </w:rPr>
            </w:pPr>
            <w:r w:rsidRPr="00623788">
              <w:rPr>
                <w:sz w:val="22"/>
                <w:szCs w:val="22"/>
              </w:rPr>
              <w:t xml:space="preserve">Anunț de participare Nr.: </w:t>
            </w:r>
            <w:r w:rsidRPr="00623788">
              <w:rPr>
                <w:sz w:val="22"/>
                <w:szCs w:val="22"/>
              </w:rPr>
              <w:tab/>
            </w:r>
            <w:r w:rsidRPr="00623788">
              <w:rPr>
                <w:iCs/>
                <w:sz w:val="22"/>
                <w:szCs w:val="22"/>
              </w:rPr>
              <w:t>______________________________</w:t>
            </w:r>
          </w:p>
          <w:p w:rsidR="00B41118" w:rsidRPr="00623788" w:rsidRDefault="00B41118" w:rsidP="00AE077C">
            <w:pPr>
              <w:tabs>
                <w:tab w:val="right" w:pos="6000"/>
              </w:tabs>
              <w:jc w:val="both"/>
              <w:rPr>
                <w:sz w:val="22"/>
                <w:szCs w:val="22"/>
              </w:rPr>
            </w:pPr>
            <w:r w:rsidRPr="00623788">
              <w:rPr>
                <w:sz w:val="22"/>
                <w:szCs w:val="22"/>
              </w:rPr>
              <w:t xml:space="preserve">Către:  </w:t>
            </w:r>
            <w:r w:rsidRPr="00623788">
              <w:rPr>
                <w:sz w:val="22"/>
                <w:szCs w:val="22"/>
              </w:rPr>
              <w:tab/>
              <w:t>____________________________________________</w:t>
            </w:r>
          </w:p>
          <w:p w:rsidR="00B41118" w:rsidRPr="00623788" w:rsidRDefault="00B41118" w:rsidP="00AE077C">
            <w:pPr>
              <w:tabs>
                <w:tab w:val="left" w:pos="-9923"/>
                <w:tab w:val="right" w:pos="0"/>
                <w:tab w:val="left" w:pos="709"/>
              </w:tabs>
              <w:ind w:right="3531" w:firstLine="720"/>
              <w:jc w:val="center"/>
              <w:rPr>
                <w:sz w:val="22"/>
                <w:szCs w:val="22"/>
              </w:rPr>
            </w:pPr>
            <w:r w:rsidRPr="00623788">
              <w:rPr>
                <w:sz w:val="22"/>
                <w:szCs w:val="22"/>
              </w:rPr>
              <w:t>[numele deplin al autorităţii contractante]</w:t>
            </w:r>
          </w:p>
          <w:p w:rsidR="00B41118" w:rsidRPr="00623788" w:rsidRDefault="00B41118" w:rsidP="00AE077C">
            <w:pPr>
              <w:jc w:val="both"/>
              <w:rPr>
                <w:sz w:val="22"/>
                <w:szCs w:val="22"/>
              </w:rPr>
            </w:pPr>
            <w:r w:rsidRPr="00623788">
              <w:rPr>
                <w:sz w:val="22"/>
                <w:szCs w:val="22"/>
              </w:rPr>
              <w:t xml:space="preserve">________________________________________________________ declară că: </w:t>
            </w:r>
          </w:p>
          <w:p w:rsidR="00B41118" w:rsidRPr="00623788" w:rsidRDefault="00B41118" w:rsidP="00AE077C">
            <w:pPr>
              <w:tabs>
                <w:tab w:val="left" w:pos="-9923"/>
                <w:tab w:val="right" w:pos="0"/>
                <w:tab w:val="left" w:pos="709"/>
              </w:tabs>
              <w:ind w:right="2811"/>
              <w:jc w:val="center"/>
              <w:rPr>
                <w:sz w:val="22"/>
                <w:szCs w:val="22"/>
              </w:rPr>
            </w:pPr>
            <w:r w:rsidRPr="00623788">
              <w:rPr>
                <w:sz w:val="22"/>
                <w:szCs w:val="22"/>
              </w:rPr>
              <w:t>[denumirea ofertantului]</w:t>
            </w:r>
          </w:p>
          <w:p w:rsidR="00B41118" w:rsidRPr="00623788" w:rsidRDefault="00B41118" w:rsidP="00271AE7">
            <w:pPr>
              <w:numPr>
                <w:ilvl w:val="0"/>
                <w:numId w:val="11"/>
              </w:numPr>
              <w:ind w:left="720"/>
              <w:jc w:val="both"/>
              <w:rPr>
                <w:sz w:val="22"/>
                <w:szCs w:val="22"/>
              </w:rPr>
            </w:pPr>
            <w:r w:rsidRPr="00623788">
              <w:rPr>
                <w:sz w:val="22"/>
                <w:szCs w:val="22"/>
              </w:rPr>
              <w:t>Au fost examinate şi nu există rezervări faţă de documentele de atribuire, inclusiv modificările nr. ___________________________________________________________.</w:t>
            </w:r>
          </w:p>
          <w:p w:rsidR="00B41118" w:rsidRPr="00623788" w:rsidRDefault="00B41118" w:rsidP="00AE077C">
            <w:pPr>
              <w:ind w:left="720" w:firstLine="1560"/>
              <w:jc w:val="center"/>
              <w:rPr>
                <w:sz w:val="22"/>
                <w:szCs w:val="22"/>
              </w:rPr>
            </w:pPr>
            <w:r w:rsidRPr="00623788">
              <w:rPr>
                <w:sz w:val="22"/>
                <w:szCs w:val="22"/>
              </w:rPr>
              <w:t>[introduceţi numărul şi data fiecărei modificări, dacă au avut loc]</w:t>
            </w:r>
          </w:p>
          <w:p w:rsidR="00B41118" w:rsidRPr="00623788" w:rsidRDefault="00B41118" w:rsidP="00271AE7">
            <w:pPr>
              <w:numPr>
                <w:ilvl w:val="0"/>
                <w:numId w:val="11"/>
              </w:numPr>
              <w:ind w:left="720"/>
              <w:jc w:val="both"/>
              <w:rPr>
                <w:sz w:val="22"/>
                <w:szCs w:val="22"/>
              </w:rPr>
            </w:pPr>
            <w:r w:rsidRPr="00623788">
              <w:rPr>
                <w:sz w:val="22"/>
                <w:szCs w:val="22"/>
              </w:rPr>
              <w:t>____________________________________________________________ se angajează să</w:t>
            </w:r>
          </w:p>
          <w:p w:rsidR="00B41118" w:rsidRPr="00623788" w:rsidRDefault="00B41118" w:rsidP="00AE077C">
            <w:pPr>
              <w:tabs>
                <w:tab w:val="left" w:pos="-9923"/>
                <w:tab w:val="right" w:pos="0"/>
                <w:tab w:val="left" w:pos="709"/>
              </w:tabs>
              <w:ind w:right="1611" w:firstLine="72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23788" w:rsidRDefault="00B41118" w:rsidP="00AE077C">
            <w:pPr>
              <w:ind w:left="720"/>
              <w:jc w:val="center"/>
              <w:rPr>
                <w:sz w:val="22"/>
                <w:szCs w:val="22"/>
              </w:rPr>
            </w:pPr>
            <w:r w:rsidRPr="00623788">
              <w:rPr>
                <w:sz w:val="22"/>
                <w:szCs w:val="22"/>
              </w:rPr>
              <w:t>[introduceţi o descriere succintă a bunurilor]</w:t>
            </w:r>
          </w:p>
          <w:p w:rsidR="00B41118" w:rsidRPr="00623788" w:rsidRDefault="00B41118" w:rsidP="00271AE7">
            <w:pPr>
              <w:numPr>
                <w:ilvl w:val="0"/>
                <w:numId w:val="11"/>
              </w:numPr>
              <w:ind w:left="720"/>
              <w:jc w:val="both"/>
              <w:rPr>
                <w:sz w:val="22"/>
                <w:szCs w:val="22"/>
              </w:rPr>
            </w:pPr>
            <w:r w:rsidRPr="00623788">
              <w:rPr>
                <w:sz w:val="22"/>
                <w:szCs w:val="22"/>
              </w:rPr>
              <w:t>Suma totală a ofertei  fără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Suma totală a ofertei  cu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 xml:space="preserve">Prezenta ofertă va rămîne valabilă pentru perioada de timp specificată în </w:t>
            </w:r>
            <w:r w:rsidRPr="00623788">
              <w:rPr>
                <w:b/>
                <w:sz w:val="22"/>
                <w:szCs w:val="22"/>
              </w:rPr>
              <w:t>FDA3.8.</w:t>
            </w:r>
            <w:r w:rsidRPr="00623788">
              <w:rPr>
                <w:sz w:val="22"/>
                <w:szCs w:val="22"/>
              </w:rPr>
              <w:t xml:space="preserve">, începînd cu data-limită pentru depunerea ofertei, în conformitate cu </w:t>
            </w:r>
            <w:r w:rsidRPr="00623788">
              <w:rPr>
                <w:b/>
                <w:sz w:val="22"/>
                <w:szCs w:val="22"/>
              </w:rPr>
              <w:t>FDA4.2.</w:t>
            </w:r>
            <w:r w:rsidRPr="00623788">
              <w:rPr>
                <w:sz w:val="22"/>
                <w:szCs w:val="22"/>
              </w:rPr>
              <w:t>, va rămîne obligatorie şi va putea fi acceptată în orice moment pînă la expirarea acestei perioade;</w:t>
            </w:r>
          </w:p>
          <w:p w:rsidR="00B41118" w:rsidRPr="00623788" w:rsidRDefault="00B41118" w:rsidP="00271AE7">
            <w:pPr>
              <w:numPr>
                <w:ilvl w:val="0"/>
                <w:numId w:val="11"/>
              </w:numPr>
              <w:ind w:left="720"/>
              <w:jc w:val="both"/>
              <w:rPr>
                <w:sz w:val="22"/>
                <w:szCs w:val="22"/>
              </w:rPr>
            </w:pPr>
            <w:r w:rsidRPr="00623788">
              <w:rPr>
                <w:sz w:val="22"/>
                <w:szCs w:val="22"/>
              </w:rPr>
              <w:t xml:space="preserve">În cazul acceptării prezentei oferte, ____________________________________________ </w:t>
            </w:r>
          </w:p>
          <w:p w:rsidR="00B41118" w:rsidRPr="00623788" w:rsidRDefault="00B41118" w:rsidP="00AE077C">
            <w:pPr>
              <w:ind w:left="720" w:firstLine="348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se angajează să obţină o Garanţie de bună execuţie în conformitate cu </w:t>
            </w:r>
            <w:r w:rsidR="00B6678C" w:rsidRPr="00623788">
              <w:rPr>
                <w:b/>
                <w:sz w:val="22"/>
                <w:szCs w:val="22"/>
              </w:rPr>
              <w:t>FDA6</w:t>
            </w:r>
            <w:r w:rsidRPr="00623788">
              <w:rPr>
                <w:sz w:val="22"/>
                <w:szCs w:val="22"/>
              </w:rPr>
              <w:t>, pentru executarea corespunzătoare a contractului de achiziţie publică.</w:t>
            </w:r>
          </w:p>
          <w:p w:rsidR="00B41118" w:rsidRPr="00623788" w:rsidRDefault="00B41118" w:rsidP="00271AE7">
            <w:pPr>
              <w:numPr>
                <w:ilvl w:val="0"/>
                <w:numId w:val="11"/>
              </w:numPr>
              <w:ind w:left="720"/>
              <w:jc w:val="both"/>
              <w:rPr>
                <w:sz w:val="22"/>
                <w:szCs w:val="22"/>
              </w:rPr>
            </w:pPr>
            <w:r w:rsidRPr="00623788">
              <w:rPr>
                <w:sz w:val="22"/>
                <w:szCs w:val="22"/>
              </w:rPr>
              <w:t>Nu sîntem în nici un conflict de interese, în conformitate cu art. 74 din Legea nr. 131 din 03.07.2015 privind achizițiile publice.</w:t>
            </w:r>
          </w:p>
          <w:p w:rsidR="00B41118" w:rsidRPr="00623788" w:rsidRDefault="00B41118" w:rsidP="00271AE7">
            <w:pPr>
              <w:numPr>
                <w:ilvl w:val="0"/>
                <w:numId w:val="11"/>
              </w:numPr>
              <w:ind w:left="720" w:hanging="268"/>
              <w:jc w:val="both"/>
              <w:rPr>
                <w:sz w:val="22"/>
                <w:szCs w:val="22"/>
              </w:rPr>
            </w:pPr>
            <w:r w:rsidRPr="00623788">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23788" w:rsidRDefault="00B41118" w:rsidP="00AE077C">
            <w:pPr>
              <w:ind w:left="708"/>
              <w:jc w:val="both"/>
              <w:rPr>
                <w:sz w:val="22"/>
                <w:szCs w:val="22"/>
              </w:rPr>
            </w:pPr>
          </w:p>
          <w:p w:rsidR="00B41118" w:rsidRPr="00623788" w:rsidRDefault="00B41118" w:rsidP="00AE077C">
            <w:pPr>
              <w:tabs>
                <w:tab w:val="left" w:pos="6120"/>
              </w:tabs>
              <w:jc w:val="both"/>
              <w:rPr>
                <w:sz w:val="22"/>
                <w:szCs w:val="22"/>
              </w:rPr>
            </w:pPr>
            <w:r w:rsidRPr="00623788">
              <w:rPr>
                <w:sz w:val="22"/>
                <w:szCs w:val="22"/>
              </w:rPr>
              <w:t xml:space="preserve">Semnat:________________________________________________ </w:t>
            </w:r>
            <w:r w:rsidRPr="00623788">
              <w:rPr>
                <w:sz w:val="22"/>
                <w:szCs w:val="22"/>
              </w:rPr>
              <w:tab/>
            </w:r>
            <w:r w:rsidRPr="00623788">
              <w:rPr>
                <w:sz w:val="22"/>
                <w:szCs w:val="22"/>
              </w:rPr>
              <w:tab/>
            </w:r>
          </w:p>
          <w:p w:rsidR="00B41118" w:rsidRPr="00623788" w:rsidRDefault="00B41118" w:rsidP="00AE077C">
            <w:pPr>
              <w:ind w:right="3051" w:firstLine="840"/>
              <w:jc w:val="center"/>
              <w:rPr>
                <w:sz w:val="22"/>
                <w:szCs w:val="22"/>
              </w:rPr>
            </w:pPr>
            <w:r w:rsidRPr="00623788">
              <w:rPr>
                <w:sz w:val="22"/>
                <w:szCs w:val="22"/>
              </w:rPr>
              <w:t>[semnătura persoanei autorizate pentru semnarea ofertei]</w:t>
            </w:r>
          </w:p>
          <w:p w:rsidR="00B41118" w:rsidRPr="00623788" w:rsidRDefault="00B41118" w:rsidP="00AE077C">
            <w:pPr>
              <w:tabs>
                <w:tab w:val="left" w:pos="6120"/>
              </w:tabs>
              <w:ind w:firstLine="720"/>
              <w:jc w:val="both"/>
              <w:rPr>
                <w:sz w:val="22"/>
                <w:szCs w:val="22"/>
              </w:rPr>
            </w:pPr>
          </w:p>
          <w:p w:rsidR="00B41118" w:rsidRPr="00623788" w:rsidRDefault="00B41118" w:rsidP="00AE077C">
            <w:pPr>
              <w:tabs>
                <w:tab w:val="left" w:pos="6120"/>
              </w:tabs>
              <w:spacing w:line="360" w:lineRule="auto"/>
              <w:jc w:val="both"/>
              <w:rPr>
                <w:sz w:val="22"/>
                <w:szCs w:val="22"/>
              </w:rPr>
            </w:pPr>
            <w:r w:rsidRPr="00623788">
              <w:rPr>
                <w:sz w:val="22"/>
                <w:szCs w:val="22"/>
              </w:rPr>
              <w:t xml:space="preserve">Nume:_________________________________________________ </w:t>
            </w:r>
            <w:r w:rsidRPr="00623788">
              <w:rPr>
                <w:sz w:val="22"/>
                <w:szCs w:val="22"/>
              </w:rPr>
              <w:tab/>
            </w:r>
          </w:p>
          <w:p w:rsidR="00B41118" w:rsidRPr="00623788" w:rsidRDefault="00B41118" w:rsidP="00AE077C">
            <w:pPr>
              <w:tabs>
                <w:tab w:val="left" w:pos="0"/>
              </w:tabs>
              <w:ind w:right="2931"/>
              <w:jc w:val="both"/>
              <w:rPr>
                <w:sz w:val="22"/>
                <w:szCs w:val="22"/>
              </w:rPr>
            </w:pPr>
            <w:r w:rsidRPr="00623788">
              <w:rPr>
                <w:sz w:val="22"/>
                <w:szCs w:val="22"/>
              </w:rPr>
              <w:t xml:space="preserve">În calitate de: ___________________________________________ </w:t>
            </w:r>
          </w:p>
          <w:p w:rsidR="00B41118" w:rsidRPr="00623788" w:rsidRDefault="00B41118" w:rsidP="00AE077C">
            <w:pPr>
              <w:ind w:firstLine="1440"/>
              <w:jc w:val="both"/>
              <w:rPr>
                <w:sz w:val="22"/>
                <w:szCs w:val="22"/>
              </w:rPr>
            </w:pPr>
            <w:r w:rsidRPr="00623788">
              <w:rPr>
                <w:sz w:val="22"/>
                <w:szCs w:val="22"/>
              </w:rPr>
              <w:t xml:space="preserve">[funcţia oficială a persoanei ce semnează formularul ofertei] </w:t>
            </w:r>
          </w:p>
          <w:p w:rsidR="00B41118" w:rsidRPr="00623788" w:rsidRDefault="00B41118" w:rsidP="00AE077C">
            <w:pPr>
              <w:spacing w:line="360" w:lineRule="auto"/>
              <w:jc w:val="both"/>
              <w:rPr>
                <w:sz w:val="22"/>
                <w:szCs w:val="22"/>
              </w:rPr>
            </w:pPr>
            <w:r w:rsidRPr="00623788">
              <w:rPr>
                <w:sz w:val="22"/>
                <w:szCs w:val="22"/>
              </w:rPr>
              <w:t>Ofertantul: _____________________________________________</w:t>
            </w:r>
          </w:p>
          <w:p w:rsidR="00B41118" w:rsidRPr="00623788" w:rsidRDefault="00B41118" w:rsidP="00AE077C">
            <w:pPr>
              <w:tabs>
                <w:tab w:val="left" w:pos="6120"/>
              </w:tabs>
              <w:spacing w:line="360" w:lineRule="auto"/>
              <w:jc w:val="both"/>
              <w:rPr>
                <w:sz w:val="22"/>
                <w:szCs w:val="22"/>
              </w:rPr>
            </w:pPr>
            <w:r w:rsidRPr="00623788">
              <w:rPr>
                <w:sz w:val="22"/>
                <w:szCs w:val="22"/>
              </w:rPr>
              <w:t>Adresa: ________________________________________________</w:t>
            </w:r>
          </w:p>
          <w:p w:rsidR="00B41118" w:rsidRPr="00623788" w:rsidRDefault="00B41118" w:rsidP="00AE077C">
            <w:pPr>
              <w:pStyle w:val="BankNormal"/>
              <w:spacing w:after="0" w:line="360" w:lineRule="auto"/>
              <w:jc w:val="both"/>
              <w:rPr>
                <w:sz w:val="22"/>
                <w:szCs w:val="22"/>
              </w:rPr>
            </w:pPr>
            <w:r w:rsidRPr="00623788">
              <w:rPr>
                <w:sz w:val="22"/>
                <w:szCs w:val="22"/>
                <w:lang w:val="ro-RO"/>
              </w:rPr>
              <w:t xml:space="preserve">Data: </w:t>
            </w:r>
            <w:r w:rsidRPr="00623788">
              <w:rPr>
                <w:sz w:val="22"/>
                <w:szCs w:val="22"/>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DF0D99">
            <w:pPr>
              <w:pStyle w:val="2"/>
              <w:jc w:val="center"/>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71AE7">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71AE7">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2"/>
              <w:jc w:val="center"/>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F85B50" w:rsidRDefault="00F85B50" w:rsidP="00AE077C">
            <w:pPr>
              <w:tabs>
                <w:tab w:val="left" w:pos="3175"/>
              </w:tabs>
              <w:jc w:val="both"/>
              <w:rPr>
                <w:i/>
              </w:rPr>
            </w:pPr>
          </w:p>
          <w:p w:rsidR="00F85B50" w:rsidRDefault="00F85B50" w:rsidP="00AE077C">
            <w:pPr>
              <w:tabs>
                <w:tab w:val="left" w:pos="3175"/>
              </w:tabs>
              <w:jc w:val="both"/>
              <w:rPr>
                <w:i/>
              </w:rPr>
            </w:pPr>
          </w:p>
          <w:p w:rsidR="00F85B50" w:rsidRPr="00C00499" w:rsidRDefault="00F85B50"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6"/>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15"/>
        <w:gridCol w:w="236"/>
        <w:gridCol w:w="223"/>
        <w:gridCol w:w="3394"/>
        <w:gridCol w:w="1417"/>
        <w:gridCol w:w="1277"/>
        <w:gridCol w:w="1134"/>
        <w:gridCol w:w="920"/>
        <w:gridCol w:w="2767"/>
        <w:gridCol w:w="2101"/>
        <w:gridCol w:w="946"/>
        <w:gridCol w:w="290"/>
      </w:tblGrid>
      <w:tr w:rsidR="00B41118" w:rsidRPr="00C00499" w:rsidTr="00E87719">
        <w:trPr>
          <w:gridAfter w:val="1"/>
          <w:wAfter w:w="91" w:type="pct"/>
          <w:trHeight w:val="697"/>
        </w:trPr>
        <w:tc>
          <w:tcPr>
            <w:tcW w:w="382" w:type="pct"/>
          </w:tcPr>
          <w:p w:rsidR="00B41118" w:rsidRPr="00C00499" w:rsidRDefault="00B41118" w:rsidP="00AE077C">
            <w:pPr>
              <w:pStyle w:val="2"/>
              <w:rPr>
                <w:b w:val="0"/>
                <w:sz w:val="20"/>
                <w:szCs w:val="20"/>
                <w:lang w:val="en-US"/>
              </w:rPr>
            </w:pPr>
          </w:p>
        </w:tc>
        <w:tc>
          <w:tcPr>
            <w:tcW w:w="74" w:type="pct"/>
          </w:tcPr>
          <w:p w:rsidR="00B41118" w:rsidRPr="00C00499" w:rsidRDefault="00B41118" w:rsidP="00AE077C">
            <w:pPr>
              <w:pStyle w:val="2"/>
              <w:rPr>
                <w:b w:val="0"/>
                <w:sz w:val="20"/>
                <w:szCs w:val="20"/>
                <w:lang w:val="en-US"/>
              </w:rPr>
            </w:pPr>
          </w:p>
        </w:tc>
        <w:tc>
          <w:tcPr>
            <w:tcW w:w="4453" w:type="pct"/>
            <w:gridSpan w:val="9"/>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E87719">
        <w:trPr>
          <w:gridAfter w:val="1"/>
          <w:wAfter w:w="91" w:type="pct"/>
        </w:trPr>
        <w:tc>
          <w:tcPr>
            <w:tcW w:w="38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53" w:type="pct"/>
            <w:gridSpan w:val="9"/>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E87719">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25336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F85B50">
        <w:trPr>
          <w:gridAfter w:val="1"/>
          <w:wAfter w:w="91" w:type="pct"/>
          <w:trHeight w:val="567"/>
        </w:trPr>
        <w:tc>
          <w:tcPr>
            <w:tcW w:w="382" w:type="pct"/>
          </w:tcPr>
          <w:p w:rsidR="00B41118" w:rsidRPr="00C00499" w:rsidRDefault="00B41118" w:rsidP="00AE077C"/>
        </w:tc>
        <w:tc>
          <w:tcPr>
            <w:tcW w:w="144" w:type="pct"/>
            <w:gridSpan w:val="2"/>
          </w:tcPr>
          <w:p w:rsidR="00B41118" w:rsidRPr="00C00499" w:rsidRDefault="00B41118" w:rsidP="00AE077C"/>
        </w:tc>
        <w:tc>
          <w:tcPr>
            <w:tcW w:w="2557" w:type="pct"/>
            <w:gridSpan w:val="5"/>
            <w:shd w:val="clear" w:color="auto" w:fill="auto"/>
          </w:tcPr>
          <w:p w:rsidR="00B41118" w:rsidRPr="00C00499" w:rsidRDefault="00B41118" w:rsidP="00AE077C"/>
        </w:tc>
        <w:tc>
          <w:tcPr>
            <w:tcW w:w="1826" w:type="pct"/>
            <w:gridSpan w:val="3"/>
            <w:shd w:val="clear" w:color="auto" w:fill="auto"/>
          </w:tcPr>
          <w:p w:rsidR="00B41118" w:rsidRPr="00C00499" w:rsidRDefault="00B41118" w:rsidP="00AE077C"/>
        </w:tc>
      </w:tr>
      <w:tr w:rsidR="00E87719" w:rsidRPr="00C00499" w:rsidTr="00A71FFA">
        <w:trPr>
          <w:cantSplit/>
          <w:trHeight w:val="113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44" w:type="pct"/>
            <w:gridSpan w:val="2"/>
            <w:tcBorders>
              <w:top w:val="single" w:sz="4" w:space="0" w:color="auto"/>
              <w:left w:val="single" w:sz="4" w:space="0" w:color="auto"/>
              <w:bottom w:val="single" w:sz="4" w:space="0" w:color="auto"/>
              <w:right w:val="single" w:sz="4" w:space="0" w:color="auto"/>
            </w:tcBorders>
            <w:textDirection w:val="btLr"/>
          </w:tcPr>
          <w:p w:rsidR="00B41118" w:rsidRPr="00C00499" w:rsidRDefault="00E87719" w:rsidP="00E87719">
            <w:pPr>
              <w:ind w:left="113" w:right="113"/>
              <w:rPr>
                <w:b/>
              </w:rPr>
            </w:pPr>
            <w:r>
              <w:rPr>
                <w:b/>
              </w:rPr>
              <w:t>Nr.lotului</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15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66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E87719" w:rsidRPr="00C00499" w:rsidTr="00A71FFA">
        <w:trPr>
          <w:trHeight w:val="28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4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66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947D2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60851" w:rsidRDefault="00947D27" w:rsidP="00D8729A">
            <w:r w:rsidRPr="00C60851">
              <w:t>18310000-5</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jc w:val="center"/>
              <w:rPr>
                <w:b/>
                <w:lang w:eastAsia="ru-RU"/>
              </w:rPr>
            </w:pPr>
            <w:r>
              <w:rPr>
                <w:b/>
                <w:lang w:eastAsia="ru-RU"/>
              </w:rPr>
              <w:t>1</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60851" w:rsidRDefault="00947D27" w:rsidP="00D8729A">
            <w:r w:rsidRPr="00C60851">
              <w:t>Halate întunecate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60851" w:rsidRDefault="00947D27" w:rsidP="00D8729A">
            <w:r w:rsidRPr="00C60851">
              <w:t>50-58, 100% bumbac ; densitate 146 gr/m2</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947D2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E87719">
            <w:pPr>
              <w:jc w:val="center"/>
              <w:rPr>
                <w:b/>
                <w:color w:val="000000" w:themeColor="text1"/>
                <w:lang w:eastAsia="ru-RU"/>
              </w:rPr>
            </w:pPr>
            <w:r w:rsidRPr="00C60851">
              <w:t>18310000-5</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jc w:val="center"/>
              <w:rPr>
                <w:b/>
                <w:lang w:eastAsia="ru-RU"/>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60851" w:rsidRDefault="00947D27" w:rsidP="00D8729A">
            <w:r w:rsidRPr="00C60851">
              <w:t>Halate albe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tcPr>
          <w:p w:rsidR="00947D27" w:rsidRPr="00C60851" w:rsidRDefault="00947D27" w:rsidP="00D8729A">
            <w:r w:rsidRPr="00C60851">
              <w:t>50-58, 100% bumbac; densitate 146 gr/m2</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947D27" w:rsidRPr="00C00499" w:rsidTr="00A71FFA">
        <w:trPr>
          <w:trHeight w:val="582"/>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E87719">
            <w:pPr>
              <w:ind w:left="-57" w:right="-57"/>
              <w:jc w:val="center"/>
              <w:rPr>
                <w:b/>
                <w:color w:val="000000" w:themeColor="text1"/>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395ECE" w:rsidP="00E87719">
            <w:pPr>
              <w:spacing w:line="360" w:lineRule="auto"/>
              <w:ind w:left="-57" w:right="-57"/>
              <w:jc w:val="center"/>
              <w:rPr>
                <w:b/>
                <w:lang w:val="en-US"/>
              </w:rPr>
            </w:pPr>
            <w:r>
              <w:rPr>
                <w:b/>
                <w:lang w:val="en-US"/>
              </w:rPr>
              <w:t>2</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E45615" w:rsidRDefault="00947D27" w:rsidP="00947D27">
            <w:pPr>
              <w:ind w:left="-57" w:right="-57"/>
              <w:rPr>
                <w:color w:val="FF0000"/>
                <w:lang w:val="en-US"/>
              </w:rPr>
            </w:pPr>
            <w:r w:rsidRPr="00C60851">
              <w:rPr>
                <w:b/>
              </w:rPr>
              <w:t>Set de lengerie pentru pat compusă din: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F85B50">
            <w:pPr>
              <w:ind w:right="-57"/>
              <w:rPr>
                <w:color w:val="000000" w:themeColor="text1"/>
                <w:sz w:val="16"/>
                <w:szCs w:val="16"/>
                <w:lang w:val="en-US"/>
              </w:rPr>
            </w:pP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947D27">
            <w:r w:rsidRPr="00C60851">
              <w:t>39512200-6</w:t>
            </w:r>
          </w:p>
          <w:p w:rsidR="00A71FFA" w:rsidRPr="00F85B50" w:rsidRDefault="00A71FFA" w:rsidP="00E87719">
            <w:pPr>
              <w:jc w:val="center"/>
              <w:rPr>
                <w:b/>
                <w:color w:val="000000" w:themeColor="text1"/>
              </w:rPr>
            </w:pPr>
          </w:p>
        </w:tc>
        <w:tc>
          <w:tcPr>
            <w:tcW w:w="144" w:type="pct"/>
            <w:gridSpan w:val="2"/>
            <w:vMerge w:val="restart"/>
            <w:tcBorders>
              <w:top w:val="single" w:sz="4" w:space="0" w:color="auto"/>
              <w:left w:val="single" w:sz="4" w:space="0" w:color="auto"/>
              <w:right w:val="single" w:sz="4" w:space="0" w:color="auto"/>
            </w:tcBorders>
            <w:vAlign w:val="center"/>
          </w:tcPr>
          <w:p w:rsidR="00A71FFA" w:rsidRPr="00E87719" w:rsidRDefault="00A71FFA" w:rsidP="00E87719">
            <w:pPr>
              <w:ind w:left="-57" w:right="-57"/>
              <w:jc w:val="center"/>
              <w:rPr>
                <w:b/>
                <w:lang w:val="pt-BR"/>
              </w:rPr>
            </w:pPr>
          </w:p>
          <w:p w:rsidR="00A71FFA" w:rsidRPr="00E87719" w:rsidRDefault="00A71FFA" w:rsidP="00274647">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t>C</w:t>
            </w:r>
            <w:r w:rsidRPr="00C60851">
              <w:t>earşaf pentru plapumă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A71FFA">
            <w:pPr>
              <w:rPr>
                <w:lang w:val="en-US"/>
              </w:rPr>
            </w:pPr>
            <w:r w:rsidRPr="00864898">
              <w:rPr>
                <w:lang w:val="en-US"/>
              </w:rPr>
              <w:t>1,</w:t>
            </w:r>
            <w:r w:rsidR="00552E4E">
              <w:t>10</w:t>
            </w:r>
            <w:r>
              <w:rPr>
                <w:lang w:val="en-US"/>
              </w:rPr>
              <w:t>mx</w:t>
            </w:r>
            <w:r w:rsidRPr="00864898">
              <w:rPr>
                <w:lang w:val="en-US"/>
              </w:rPr>
              <w:t>1,</w:t>
            </w:r>
            <w:r w:rsidR="00552E4E">
              <w:rPr>
                <w:lang w:val="en-US"/>
              </w:rPr>
              <w:t>50</w:t>
            </w:r>
            <w:r w:rsidRPr="00864898">
              <w:rPr>
                <w:lang w:val="en-US"/>
              </w:rPr>
              <w:t xml:space="preserve">m, </w:t>
            </w:r>
          </w:p>
          <w:p w:rsidR="00A71FFA" w:rsidRDefault="00A71FFA" w:rsidP="00A71FFA">
            <w:pPr>
              <w:rPr>
                <w:lang w:val="en-US"/>
              </w:rPr>
            </w:pPr>
            <w:r w:rsidRPr="00864898">
              <w:rPr>
                <w:lang w:val="en-US"/>
              </w:rPr>
              <w:t>de culoare albă,</w:t>
            </w:r>
          </w:p>
          <w:p w:rsidR="00A71FFA" w:rsidRPr="002A1D72" w:rsidRDefault="00A71FFA" w:rsidP="00A71FFA">
            <w:pPr>
              <w:rPr>
                <w:vertAlign w:val="superscript"/>
                <w:lang w:val="en-US"/>
              </w:rPr>
            </w:pPr>
            <w:r w:rsidRPr="00864898">
              <w:rPr>
                <w:lang w:val="en-US"/>
              </w:rPr>
              <w:t xml:space="preserve"> </w:t>
            </w:r>
            <w:r w:rsidRPr="007E5720">
              <w:t>țesătura</w:t>
            </w:r>
            <w:r w:rsidRPr="00864898">
              <w:rPr>
                <w:lang w:val="en-US"/>
              </w:rPr>
              <w:t xml:space="preserve"> </w:t>
            </w:r>
            <w:r>
              <w:rPr>
                <w:lang w:val="en-US"/>
              </w:rPr>
              <w:t>-</w:t>
            </w:r>
            <w:r w:rsidRPr="00864898">
              <w:rPr>
                <w:lang w:val="en-US"/>
              </w:rPr>
              <w:t xml:space="preserve">100% bumbac; densitate </w:t>
            </w:r>
            <w:r>
              <w:rPr>
                <w:lang w:val="en-US"/>
              </w:rPr>
              <w:t>țesăturii 135-150 g/m</w:t>
            </w:r>
            <w:r w:rsidRPr="00864898">
              <w:rPr>
                <w:vertAlign w:val="superscript"/>
                <w:lang w:val="en-US"/>
              </w:rPr>
              <w:t>2</w:t>
            </w: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E87719">
            <w:pPr>
              <w:jc w:val="center"/>
              <w:rPr>
                <w:b/>
                <w:color w:val="000000" w:themeColor="text1"/>
              </w:rPr>
            </w:pPr>
            <w:r w:rsidRPr="00A71FFA">
              <w:t>3951200-4</w:t>
            </w:r>
          </w:p>
        </w:tc>
        <w:tc>
          <w:tcPr>
            <w:tcW w:w="144" w:type="pct"/>
            <w:gridSpan w:val="2"/>
            <w:vMerge/>
            <w:tcBorders>
              <w:left w:val="single" w:sz="4" w:space="0" w:color="auto"/>
              <w:bottom w:val="single" w:sz="4" w:space="0" w:color="auto"/>
              <w:right w:val="single" w:sz="4" w:space="0" w:color="auto"/>
            </w:tcBorders>
            <w:vAlign w:val="center"/>
          </w:tcPr>
          <w:p w:rsidR="00A71FFA" w:rsidRPr="00E87719"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rsidRPr="00C60851">
              <w:t>Cearşaf de pat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A71FFA">
            <w:pPr>
              <w:rPr>
                <w:lang w:val="en-US"/>
              </w:rPr>
            </w:pPr>
            <w:r w:rsidRPr="006D702D">
              <w:rPr>
                <w:lang w:val="en-US"/>
              </w:rPr>
              <w:t xml:space="preserve">1,20m-1,5m </w:t>
            </w:r>
          </w:p>
          <w:p w:rsidR="00A71FFA" w:rsidRDefault="00A71FFA" w:rsidP="00A71FFA">
            <w:pPr>
              <w:rPr>
                <w:lang w:val="en-US"/>
              </w:rPr>
            </w:pPr>
            <w:r w:rsidRPr="006D702D">
              <w:rPr>
                <w:lang w:val="en-US"/>
              </w:rPr>
              <w:t xml:space="preserve">de culoare albă, </w:t>
            </w:r>
          </w:p>
          <w:p w:rsidR="00A71FFA" w:rsidRPr="006D702D" w:rsidRDefault="00A71FFA" w:rsidP="00A71FFA">
            <w:pPr>
              <w:rPr>
                <w:lang w:val="en-US"/>
              </w:rPr>
            </w:pPr>
            <w:r>
              <w:rPr>
                <w:lang w:val="en-US"/>
              </w:rPr>
              <w:t>țesătură-</w:t>
            </w:r>
            <w:r w:rsidRPr="006D702D">
              <w:rPr>
                <w:lang w:val="en-US"/>
              </w:rPr>
              <w:t xml:space="preserve">100% bumbac; </w:t>
            </w:r>
            <w:r w:rsidRPr="00864898">
              <w:rPr>
                <w:lang w:val="en-US"/>
              </w:rPr>
              <w:t xml:space="preserve">densitate </w:t>
            </w:r>
            <w:r>
              <w:rPr>
                <w:lang w:val="en-US"/>
              </w:rPr>
              <w:t>țesăturii 135-150 g/m</w:t>
            </w:r>
            <w:r w:rsidRPr="00864898">
              <w:rPr>
                <w:vertAlign w:val="superscript"/>
                <w:lang w:val="en-US"/>
              </w:rPr>
              <w:t>2</w:t>
            </w:r>
            <w:r w:rsidRPr="006D702D">
              <w:rPr>
                <w:lang w:val="en-US"/>
              </w:rPr>
              <w:t>.</w:t>
            </w: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E87719">
            <w:pPr>
              <w:jc w:val="center"/>
              <w:rPr>
                <w:b/>
                <w:color w:val="000000" w:themeColor="text1"/>
              </w:rPr>
            </w:pPr>
            <w:r w:rsidRPr="00C60851">
              <w:t>39512500-9</w:t>
            </w:r>
          </w:p>
        </w:tc>
        <w:tc>
          <w:tcPr>
            <w:tcW w:w="144" w:type="pct"/>
            <w:gridSpan w:val="2"/>
            <w:tcBorders>
              <w:left w:val="single" w:sz="4" w:space="0" w:color="auto"/>
              <w:bottom w:val="single" w:sz="4" w:space="0" w:color="auto"/>
              <w:right w:val="single" w:sz="4" w:space="0" w:color="auto"/>
            </w:tcBorders>
            <w:vAlign w:val="center"/>
          </w:tcPr>
          <w:p w:rsidR="00A71FFA" w:rsidRPr="00E87719"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rsidRPr="00C60851">
              <w:t>Faţă de pernă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2A1D72" w:rsidRDefault="00552E4E" w:rsidP="00A71FFA">
            <w:pPr>
              <w:rPr>
                <w:lang w:val="en-US"/>
              </w:rPr>
            </w:pPr>
            <w:r>
              <w:rPr>
                <w:lang w:val="en-US"/>
              </w:rPr>
              <w:t>0,5m-0,5</w:t>
            </w:r>
            <w:r w:rsidR="00A71FFA" w:rsidRPr="002A1D72">
              <w:rPr>
                <w:lang w:val="en-US"/>
              </w:rPr>
              <w:t>m</w:t>
            </w:r>
          </w:p>
          <w:p w:rsidR="00A71FFA" w:rsidRPr="002A1D72" w:rsidRDefault="00A71FFA" w:rsidP="00A71FFA">
            <w:pPr>
              <w:rPr>
                <w:lang w:val="en-US"/>
              </w:rPr>
            </w:pPr>
            <w:r w:rsidRPr="002A1D72">
              <w:rPr>
                <w:lang w:val="en-US"/>
              </w:rPr>
              <w:t xml:space="preserve"> de culoare albă, </w:t>
            </w:r>
          </w:p>
          <w:p w:rsidR="00A71FFA" w:rsidRPr="002A1D72" w:rsidRDefault="00A71FFA" w:rsidP="00A71FFA">
            <w:pPr>
              <w:rPr>
                <w:lang w:val="en-US"/>
              </w:rPr>
            </w:pPr>
            <w:r w:rsidRPr="002A1D72">
              <w:lastRenderedPageBreak/>
              <w:t>țesătura</w:t>
            </w:r>
            <w:r w:rsidRPr="002A1D72">
              <w:rPr>
                <w:lang w:val="en-US"/>
              </w:rPr>
              <w:t xml:space="preserve"> </w:t>
            </w:r>
            <w:r w:rsidRPr="002A1D72">
              <w:t>-</w:t>
            </w:r>
            <w:r w:rsidRPr="002A1D72">
              <w:rPr>
                <w:lang w:val="en-US"/>
              </w:rPr>
              <w:t>100% bumbac densitate țesăturii 135-150 g/m</w:t>
            </w:r>
            <w:r w:rsidRPr="002A1D72">
              <w:rPr>
                <w:vertAlign w:val="superscript"/>
                <w:lang w:val="en-US"/>
              </w:rPr>
              <w:t>2</w:t>
            </w:r>
            <w:r w:rsidRPr="002A1D72">
              <w:rPr>
                <w:lang w:val="en-US"/>
              </w:rPr>
              <w:t>.</w:t>
            </w: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left w:val="single" w:sz="4" w:space="0" w:color="auto"/>
              <w:bottom w:val="single" w:sz="4" w:space="0" w:color="auto"/>
              <w:right w:val="single" w:sz="4" w:space="0" w:color="auto"/>
            </w:tcBorders>
            <w:vAlign w:val="center"/>
          </w:tcPr>
          <w:p w:rsidR="00A71FFA" w:rsidRPr="00E87719"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rsidRPr="00C60851">
              <w:rPr>
                <w:b/>
              </w:rPr>
              <w:t>Lotul 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2A1D72" w:rsidRDefault="00A71FFA" w:rsidP="00A71FFA">
            <w:pPr>
              <w:rPr>
                <w:lang w:val="en-US"/>
              </w:rPr>
            </w:pP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947D27" w:rsidRPr="00C00499" w:rsidTr="00A71FFA">
        <w:trPr>
          <w:trHeight w:val="102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E87719">
            <w:pPr>
              <w:jc w:val="center"/>
              <w:rPr>
                <w:b/>
                <w:color w:val="000000" w:themeColor="text1"/>
              </w:rPr>
            </w:pPr>
            <w:r w:rsidRPr="00C60851">
              <w:t>18310000-5</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A71054" w:rsidRDefault="00A71FFA" w:rsidP="00947D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pt-BR"/>
              </w:rPr>
            </w:pPr>
            <w:r>
              <w:t>Prosoape flaușate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EE55A2">
            <w:pPr>
              <w:ind w:left="-57" w:right="-57"/>
              <w:rPr>
                <w:color w:val="000000" w:themeColor="text1"/>
                <w:sz w:val="16"/>
                <w:szCs w:val="16"/>
                <w:lang w:val="pt-BR"/>
              </w:rPr>
            </w:pPr>
            <w:r w:rsidRPr="00C60851">
              <w:t>0,4m-0,7m, de culoare albă , 100% bumbac; densitate: 450-600 gr/m2</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A71FFA" w:rsidRPr="00C00499" w:rsidTr="00A71FFA">
        <w:trPr>
          <w:trHeight w:val="545"/>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71FFA"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947D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Lotul 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E55A2">
            <w:pPr>
              <w:ind w:left="-57" w:right="-57"/>
            </w:pP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947D2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395ECE" w:rsidP="00E87719">
            <w:pPr>
              <w:jc w:val="center"/>
              <w:rPr>
                <w:b/>
                <w:color w:val="000000" w:themeColor="text1"/>
              </w:rPr>
            </w:pPr>
            <w:r w:rsidRPr="00C60851">
              <w:t>39512400-8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pacing w:val="-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A71054" w:rsidRDefault="00395ECE" w:rsidP="00A71F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C60851">
              <w:t xml:space="preserve"> Plapume lână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Default="00947D27" w:rsidP="00A71FFA">
            <w:pPr>
              <w:ind w:left="-57" w:right="-57"/>
            </w:pPr>
            <w:r w:rsidRPr="00F85B50">
              <w:rPr>
                <w:color w:val="000000" w:themeColor="text1"/>
                <w:spacing w:val="-2"/>
                <w:sz w:val="16"/>
                <w:szCs w:val="16"/>
              </w:rPr>
              <w:t>.</w:t>
            </w:r>
            <w:r w:rsidR="00552E4E">
              <w:t>lînă – 80% ; acril – 15</w:t>
            </w:r>
            <w:r w:rsidR="00395ECE" w:rsidRPr="00C60851">
              <w:t xml:space="preserve">% </w:t>
            </w:r>
            <w:r w:rsidR="00552E4E">
              <w:t>.</w:t>
            </w:r>
          </w:p>
          <w:p w:rsidR="00947D27" w:rsidRPr="00F85B50" w:rsidRDefault="00395ECE" w:rsidP="00A71FFA">
            <w:pPr>
              <w:ind w:left="-57" w:right="-57"/>
              <w:rPr>
                <w:color w:val="000000" w:themeColor="text1"/>
                <w:sz w:val="16"/>
                <w:szCs w:val="16"/>
                <w:lang w:val="pt-BR"/>
              </w:rPr>
            </w:pPr>
            <w:r w:rsidRPr="00C60851">
              <w:t>mărimea 1,00 m - 1,4 m</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71FFA" w:rsidRDefault="00A71FFA"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pacing w:val="-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A71F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Lotul 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A71FFA">
            <w:pPr>
              <w:ind w:left="-57" w:right="-57"/>
              <w:rPr>
                <w:color w:val="000000" w:themeColor="text1"/>
                <w:spacing w:val="-2"/>
                <w:sz w:val="16"/>
                <w:szCs w:val="16"/>
              </w:rPr>
            </w:pP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947D2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395ECE" w:rsidP="00E87719">
            <w:pPr>
              <w:jc w:val="center"/>
              <w:rPr>
                <w:b/>
                <w:color w:val="000000" w:themeColor="text1"/>
              </w:rPr>
            </w:pPr>
            <w:r w:rsidRPr="00C60851">
              <w:t>39516120-9</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ind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A71054" w:rsidRDefault="00A71FFA" w:rsidP="00395E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pt-BR"/>
              </w:rPr>
            </w:pPr>
            <w:r>
              <w:t>Perne din material antialergic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A71FFA">
            <w:r w:rsidRPr="00C60851">
              <w:t>Mărimea de</w:t>
            </w:r>
          </w:p>
          <w:p w:rsidR="00A71FFA" w:rsidRPr="00C60851" w:rsidRDefault="00A71FFA" w:rsidP="00A71FFA">
            <w:r>
              <w:t xml:space="preserve"> 50x5</w:t>
            </w:r>
            <w:r w:rsidRPr="00C60851">
              <w:t xml:space="preserve">0 cm, </w:t>
            </w:r>
          </w:p>
          <w:p w:rsidR="00A71FFA" w:rsidRDefault="00A71FFA" w:rsidP="00A71FFA">
            <w:pPr>
              <w:rPr>
                <w:lang w:val="en-US"/>
              </w:rPr>
            </w:pPr>
            <w:r>
              <w:t>-ț</w:t>
            </w:r>
            <w:r w:rsidRPr="002A1D72">
              <w:rPr>
                <w:lang w:val="en-US"/>
              </w:rPr>
              <w:t xml:space="preserve">esătura de acoperire:  100% bumbac; </w:t>
            </w:r>
            <w:r>
              <w:rPr>
                <w:lang w:val="en-US"/>
              </w:rPr>
              <w:t>-</w:t>
            </w:r>
            <w:r w:rsidRPr="002A1D72">
              <w:rPr>
                <w:lang w:val="en-US"/>
              </w:rPr>
              <w:t>densitatea ţesăturii  min. 150 g/ m 2;</w:t>
            </w:r>
          </w:p>
          <w:p w:rsidR="00947D27" w:rsidRPr="00F85B50" w:rsidRDefault="00A71FFA" w:rsidP="00A71FFA">
            <w:pPr>
              <w:ind w:left="-57" w:right="-57"/>
              <w:rPr>
                <w:color w:val="000000" w:themeColor="text1"/>
                <w:sz w:val="16"/>
                <w:szCs w:val="16"/>
                <w:lang w:val="pt-BR"/>
              </w:rPr>
            </w:pPr>
            <w:r>
              <w:rPr>
                <w:lang w:val="en-US"/>
              </w:rPr>
              <w:t>-</w:t>
            </w:r>
            <w:r w:rsidRPr="002A1D72">
              <w:rPr>
                <w:lang w:val="en-US"/>
              </w:rPr>
              <w:t>compoziţia:</w:t>
            </w:r>
            <w:r w:rsidRPr="007E5720">
              <w:rPr>
                <w:bCs/>
              </w:rPr>
              <w:t xml:space="preserve"> </w:t>
            </w:r>
            <w:r w:rsidRPr="002A1D72">
              <w:rPr>
                <w:lang w:val="en-US"/>
              </w:rPr>
              <w:t>poliester, fibră siliconizată de poliester 100 %, antialergigă şi antibacteriană, elasticitate bună şi permanentă, rezistentă la frecare,  la întindere;</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71FFA" w:rsidRDefault="00A71FFA" w:rsidP="00E87719">
            <w:pPr>
              <w:ind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395E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Lotul 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A71FFA"/>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395ECE"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F85B50" w:rsidRDefault="00395ECE" w:rsidP="00E87719">
            <w:pPr>
              <w:jc w:val="center"/>
              <w:rPr>
                <w:b/>
                <w:color w:val="000000" w:themeColor="text1"/>
              </w:rPr>
            </w:pPr>
            <w:r w:rsidRPr="00C60851">
              <w:t>39500000-7</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95ECE" w:rsidRPr="00E87719" w:rsidRDefault="00395ECE"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D8729A">
            <w:r w:rsidRPr="00C60851">
              <w:t>Cuverturi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F85B50" w:rsidRDefault="00395ECE" w:rsidP="00F85B50">
            <w:pPr>
              <w:ind w:left="-57" w:right="-57"/>
              <w:rPr>
                <w:color w:val="000000" w:themeColor="text1"/>
                <w:sz w:val="16"/>
                <w:szCs w:val="16"/>
              </w:rPr>
            </w:pPr>
            <w:r w:rsidRPr="00C60851">
              <w:t>Cuvertură goblen Dimens</w:t>
            </w:r>
            <w:r w:rsidR="00A71FFA">
              <w:t>iuni  100x150cm.bumbac-70%; poli</w:t>
            </w:r>
            <w:r w:rsidRPr="00C60851">
              <w:t>ester-30%, culori deschise.</w:t>
            </w:r>
            <w:r w:rsidRPr="00F85B50">
              <w:rPr>
                <w:color w:val="000000" w:themeColor="text1"/>
                <w:spacing w:val="-2"/>
                <w:sz w:val="16"/>
                <w:szCs w:val="16"/>
              </w:rPr>
              <w:t>.</w:t>
            </w:r>
          </w:p>
        </w:tc>
        <w:tc>
          <w:tcPr>
            <w:tcW w:w="660" w:type="pct"/>
            <w:tcBorders>
              <w:top w:val="single" w:sz="4" w:space="0" w:color="auto"/>
              <w:left w:val="single" w:sz="4" w:space="0" w:color="auto"/>
              <w:bottom w:val="single" w:sz="4" w:space="0" w:color="auto"/>
              <w:right w:val="single" w:sz="4" w:space="0" w:color="auto"/>
            </w:tcBorders>
          </w:tcPr>
          <w:p w:rsidR="00395ECE" w:rsidRPr="00C00499" w:rsidRDefault="00395ECE"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71FFA"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rPr>
                <w:b/>
              </w:rPr>
              <w:t>Lotul 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F85B50">
            <w:pPr>
              <w:ind w:left="-57" w:right="-57"/>
            </w:pP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395ECE"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6D6B67" w:rsidP="00E87719">
            <w:pPr>
              <w:jc w:val="center"/>
            </w:pPr>
            <w:r w:rsidRPr="00C60851">
              <w:t>39143112-4</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95ECE" w:rsidRDefault="00395ECE"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D8729A">
            <w:r w:rsidRPr="00C60851">
              <w:t>Saltele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Default="00552E4E" w:rsidP="00F85B50">
            <w:pPr>
              <w:ind w:left="-57" w:right="-57"/>
            </w:pPr>
            <w:r>
              <w:t>Saltea din bumbac.</w:t>
            </w:r>
          </w:p>
          <w:p w:rsidR="00395ECE" w:rsidRPr="00C60851" w:rsidRDefault="00552E4E" w:rsidP="00F85B50">
            <w:pPr>
              <w:ind w:left="-57" w:right="-57"/>
            </w:pPr>
            <w:r>
              <w:t xml:space="preserve"> D</w:t>
            </w:r>
            <w:r w:rsidR="006D6B67">
              <w:t>:60cm x120x10cm.</w:t>
            </w:r>
          </w:p>
        </w:tc>
        <w:tc>
          <w:tcPr>
            <w:tcW w:w="660" w:type="pct"/>
            <w:tcBorders>
              <w:top w:val="single" w:sz="4" w:space="0" w:color="auto"/>
              <w:left w:val="single" w:sz="4" w:space="0" w:color="auto"/>
              <w:bottom w:val="single" w:sz="4" w:space="0" w:color="auto"/>
              <w:right w:val="single" w:sz="4" w:space="0" w:color="auto"/>
            </w:tcBorders>
          </w:tcPr>
          <w:p w:rsidR="00395ECE" w:rsidRPr="00C00499" w:rsidRDefault="00395ECE"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r>
      <w:tr w:rsidR="00395ECE"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F85B50" w:rsidRDefault="00395ECE" w:rsidP="00E87719">
            <w:pPr>
              <w:jc w:val="center"/>
              <w:rPr>
                <w:b/>
                <w:color w:val="000000" w:themeColor="text1"/>
              </w:rPr>
            </w:pPr>
            <w:r w:rsidRPr="00C60851">
              <w:t>39143112-4</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95ECE" w:rsidRPr="00E87719" w:rsidRDefault="00395ECE" w:rsidP="00395ECE">
            <w:pPr>
              <w:ind w:left="-57" w:right="-57"/>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D8729A">
            <w:r w:rsidRPr="00C60851">
              <w:t>Saltele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B67" w:rsidRDefault="006D6B67" w:rsidP="006D6B67">
            <w:pPr>
              <w:ind w:left="-57" w:right="-57"/>
            </w:pPr>
            <w:r>
              <w:t>Saltea din bumbac.</w:t>
            </w:r>
          </w:p>
          <w:p w:rsidR="00395ECE" w:rsidRPr="00F85B50" w:rsidRDefault="006D6B67" w:rsidP="006D6B67">
            <w:pPr>
              <w:ind w:left="-57" w:right="-57"/>
              <w:rPr>
                <w:color w:val="000000" w:themeColor="text1"/>
                <w:sz w:val="16"/>
                <w:szCs w:val="16"/>
                <w:lang w:val="pt-BR"/>
              </w:rPr>
            </w:pPr>
            <w:r>
              <w:t xml:space="preserve"> D:60cm x140x10cm</w:t>
            </w:r>
          </w:p>
        </w:tc>
        <w:tc>
          <w:tcPr>
            <w:tcW w:w="660" w:type="pct"/>
            <w:tcBorders>
              <w:top w:val="single" w:sz="4" w:space="0" w:color="auto"/>
              <w:left w:val="single" w:sz="4" w:space="0" w:color="auto"/>
              <w:bottom w:val="single" w:sz="4" w:space="0" w:color="auto"/>
              <w:right w:val="single" w:sz="4" w:space="0" w:color="auto"/>
            </w:tcBorders>
          </w:tcPr>
          <w:p w:rsidR="00395ECE" w:rsidRPr="00C00499" w:rsidRDefault="00395ECE"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r>
      <w:tr w:rsidR="00395ECE"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95ECE" w:rsidRDefault="00395ECE" w:rsidP="00395ECE">
            <w:pPr>
              <w:ind w:left="-57" w:right="-57"/>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6D6B67" w:rsidP="006D6B67">
            <w:r>
              <w:rPr>
                <w:b/>
              </w:rPr>
              <w:t>Lotul 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F85B50" w:rsidRDefault="00395ECE" w:rsidP="00395ECE">
            <w:pPr>
              <w:ind w:left="-57" w:right="-57"/>
              <w:rPr>
                <w:color w:val="000000" w:themeColor="text1"/>
                <w:spacing w:val="-2"/>
                <w:sz w:val="16"/>
                <w:szCs w:val="16"/>
              </w:rPr>
            </w:pPr>
          </w:p>
        </w:tc>
        <w:tc>
          <w:tcPr>
            <w:tcW w:w="660" w:type="pct"/>
            <w:tcBorders>
              <w:top w:val="single" w:sz="4" w:space="0" w:color="auto"/>
              <w:left w:val="single" w:sz="4" w:space="0" w:color="auto"/>
              <w:bottom w:val="single" w:sz="4" w:space="0" w:color="auto"/>
              <w:right w:val="single" w:sz="4" w:space="0" w:color="auto"/>
            </w:tcBorders>
          </w:tcPr>
          <w:p w:rsidR="00395ECE" w:rsidRPr="00C00499" w:rsidRDefault="00395ECE"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r>
      <w:tr w:rsidR="006D6B6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60851" w:rsidRDefault="006D6B67" w:rsidP="00E87719">
            <w:pPr>
              <w:jc w:val="center"/>
            </w:pPr>
            <w:r w:rsidRPr="00C60851">
              <w:t>39500000-7</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D6B67" w:rsidRDefault="006D6B67" w:rsidP="00395ECE">
            <w:pPr>
              <w:ind w:left="-57" w:right="-57"/>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60851" w:rsidRDefault="006D6B67" w:rsidP="006D6B67">
            <w:r>
              <w:t>Tul</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B67" w:rsidRPr="006D6B67" w:rsidRDefault="006D6B67" w:rsidP="00395ECE">
            <w:pPr>
              <w:ind w:left="-57" w:right="-57"/>
              <w:rPr>
                <w:color w:val="000000" w:themeColor="text1"/>
                <w:spacing w:val="-2"/>
              </w:rPr>
            </w:pPr>
            <w:r w:rsidRPr="006D6B67">
              <w:rPr>
                <w:color w:val="000000" w:themeColor="text1"/>
                <w:spacing w:val="-2"/>
              </w:rPr>
              <w:t>Foarte fin, culoare deschisă</w:t>
            </w:r>
          </w:p>
        </w:tc>
        <w:tc>
          <w:tcPr>
            <w:tcW w:w="660" w:type="pct"/>
            <w:tcBorders>
              <w:top w:val="single" w:sz="4" w:space="0" w:color="auto"/>
              <w:left w:val="single" w:sz="4" w:space="0" w:color="auto"/>
              <w:bottom w:val="single" w:sz="4" w:space="0" w:color="auto"/>
              <w:right w:val="single" w:sz="4" w:space="0" w:color="auto"/>
            </w:tcBorders>
          </w:tcPr>
          <w:p w:rsidR="006D6B67" w:rsidRPr="00C00499" w:rsidRDefault="006D6B6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r>
      <w:tr w:rsidR="006D6B6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60851" w:rsidRDefault="006D6B67"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D6B67" w:rsidRDefault="006D6B67" w:rsidP="00395ECE">
            <w:pPr>
              <w:ind w:left="-57" w:right="-57"/>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60851" w:rsidRDefault="006D6B67" w:rsidP="006D6B67">
            <w:r>
              <w:rPr>
                <w:b/>
              </w:rPr>
              <w:t>Lotul 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B67" w:rsidRPr="00F85B50" w:rsidRDefault="006D6B67" w:rsidP="00395ECE">
            <w:pPr>
              <w:ind w:left="-57" w:right="-57"/>
              <w:rPr>
                <w:color w:val="000000" w:themeColor="text1"/>
                <w:spacing w:val="-2"/>
                <w:sz w:val="16"/>
                <w:szCs w:val="16"/>
              </w:rPr>
            </w:pPr>
          </w:p>
        </w:tc>
        <w:tc>
          <w:tcPr>
            <w:tcW w:w="660" w:type="pct"/>
            <w:tcBorders>
              <w:top w:val="single" w:sz="4" w:space="0" w:color="auto"/>
              <w:left w:val="single" w:sz="4" w:space="0" w:color="auto"/>
              <w:bottom w:val="single" w:sz="4" w:space="0" w:color="auto"/>
              <w:right w:val="single" w:sz="4" w:space="0" w:color="auto"/>
            </w:tcBorders>
          </w:tcPr>
          <w:p w:rsidR="006D6B67" w:rsidRPr="00C00499" w:rsidRDefault="006D6B6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r>
      <w:tr w:rsidR="006D6B6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60851" w:rsidRDefault="006D6B67" w:rsidP="00E87719">
            <w:pPr>
              <w:jc w:val="center"/>
            </w:pPr>
            <w:r w:rsidRPr="00C60851">
              <w:t>39500000-7</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D6B67" w:rsidRDefault="006D6B67" w:rsidP="00395ECE">
            <w:pPr>
              <w:ind w:left="-57" w:right="-57"/>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60851" w:rsidRDefault="006D6B67" w:rsidP="006D6B67"/>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B67" w:rsidRPr="006D6B67" w:rsidRDefault="006D6B67" w:rsidP="00395ECE">
            <w:pPr>
              <w:ind w:left="-57" w:right="-57"/>
              <w:rPr>
                <w:color w:val="000000" w:themeColor="text1"/>
                <w:spacing w:val="-2"/>
              </w:rPr>
            </w:pPr>
            <w:r w:rsidRPr="006D6B67">
              <w:rPr>
                <w:color w:val="000000" w:themeColor="text1"/>
                <w:spacing w:val="-2"/>
              </w:rPr>
              <w:t>D:1,5 x1,0</w:t>
            </w:r>
          </w:p>
        </w:tc>
        <w:tc>
          <w:tcPr>
            <w:tcW w:w="660" w:type="pct"/>
            <w:tcBorders>
              <w:top w:val="single" w:sz="4" w:space="0" w:color="auto"/>
              <w:left w:val="single" w:sz="4" w:space="0" w:color="auto"/>
              <w:bottom w:val="single" w:sz="4" w:space="0" w:color="auto"/>
              <w:right w:val="single" w:sz="4" w:space="0" w:color="auto"/>
            </w:tcBorders>
          </w:tcPr>
          <w:p w:rsidR="006D6B67" w:rsidRPr="00C00499" w:rsidRDefault="006D6B6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B67" w:rsidRPr="00C00499" w:rsidRDefault="006D6B67" w:rsidP="00E87719"/>
        </w:tc>
      </w:tr>
      <w:tr w:rsidR="00395ECE" w:rsidRPr="00C00499" w:rsidTr="00ED0D2B">
        <w:trPr>
          <w:gridAfter w:val="1"/>
          <w:wAfter w:w="91" w:type="pct"/>
          <w:trHeight w:val="397"/>
        </w:trPr>
        <w:tc>
          <w:tcPr>
            <w:tcW w:w="382" w:type="pct"/>
            <w:tcBorders>
              <w:top w:val="single" w:sz="4" w:space="0" w:color="auto"/>
            </w:tcBorders>
          </w:tcPr>
          <w:p w:rsidR="00395ECE" w:rsidRPr="00C00499" w:rsidRDefault="00395ECE" w:rsidP="00E87719">
            <w:pPr>
              <w:tabs>
                <w:tab w:val="left" w:pos="6120"/>
              </w:tabs>
            </w:pPr>
          </w:p>
        </w:tc>
        <w:tc>
          <w:tcPr>
            <w:tcW w:w="144" w:type="pct"/>
            <w:gridSpan w:val="2"/>
            <w:tcBorders>
              <w:top w:val="single" w:sz="4" w:space="0" w:color="auto"/>
            </w:tcBorders>
          </w:tcPr>
          <w:p w:rsidR="00395ECE" w:rsidRPr="00C00499" w:rsidRDefault="00395ECE" w:rsidP="00E87719">
            <w:pPr>
              <w:tabs>
                <w:tab w:val="left" w:pos="6120"/>
              </w:tabs>
            </w:pPr>
          </w:p>
        </w:tc>
        <w:tc>
          <w:tcPr>
            <w:tcW w:w="4383" w:type="pct"/>
            <w:gridSpan w:val="8"/>
            <w:tcBorders>
              <w:top w:val="single" w:sz="4" w:space="0" w:color="auto"/>
            </w:tcBorders>
            <w:shd w:val="clear" w:color="auto" w:fill="auto"/>
            <w:vAlign w:val="center"/>
          </w:tcPr>
          <w:p w:rsidR="00395ECE" w:rsidRPr="00C00499" w:rsidRDefault="00395ECE" w:rsidP="00E87719">
            <w:pPr>
              <w:tabs>
                <w:tab w:val="left" w:pos="6120"/>
              </w:tabs>
            </w:pPr>
          </w:p>
          <w:p w:rsidR="00395ECE" w:rsidRPr="00C00499" w:rsidRDefault="00395ECE" w:rsidP="00E87719">
            <w:r w:rsidRPr="00C00499">
              <w:t>Semnat:_______________ Numele, Prenumele:_____________________________ În calitate de: ________________</w:t>
            </w:r>
          </w:p>
          <w:p w:rsidR="00395ECE" w:rsidRPr="00C00499" w:rsidRDefault="00395ECE" w:rsidP="00E87719">
            <w:pPr>
              <w:rPr>
                <w:bCs/>
                <w:iCs/>
              </w:rPr>
            </w:pPr>
            <w:r w:rsidRPr="00C00499">
              <w:rPr>
                <w:bCs/>
                <w:iCs/>
              </w:rPr>
              <w:t>Ofertantul: _______________________ Adresa: ______________________________</w:t>
            </w:r>
          </w:p>
          <w:tbl>
            <w:tblPr>
              <w:tblW w:w="14087" w:type="dxa"/>
              <w:tblLayout w:type="fixed"/>
              <w:tblLook w:val="04A0" w:firstRow="1" w:lastRow="0" w:firstColumn="1" w:lastColumn="0" w:noHBand="0" w:noVBand="1"/>
            </w:tblPr>
            <w:tblGrid>
              <w:gridCol w:w="1134"/>
              <w:gridCol w:w="977"/>
              <w:gridCol w:w="1575"/>
              <w:gridCol w:w="950"/>
              <w:gridCol w:w="947"/>
              <w:gridCol w:w="850"/>
              <w:gridCol w:w="940"/>
              <w:gridCol w:w="1134"/>
              <w:gridCol w:w="1142"/>
              <w:gridCol w:w="108"/>
              <w:gridCol w:w="2346"/>
              <w:gridCol w:w="121"/>
              <w:gridCol w:w="208"/>
              <w:gridCol w:w="815"/>
              <w:gridCol w:w="61"/>
              <w:gridCol w:w="497"/>
              <w:gridCol w:w="13"/>
              <w:gridCol w:w="269"/>
            </w:tblGrid>
            <w:tr w:rsidR="00395ECE" w:rsidRPr="00C00499" w:rsidTr="004E5B15">
              <w:trPr>
                <w:gridAfter w:val="4"/>
                <w:wAfter w:w="840" w:type="dxa"/>
                <w:trHeight w:val="697"/>
              </w:trPr>
              <w:tc>
                <w:tcPr>
                  <w:tcW w:w="13247" w:type="dxa"/>
                  <w:gridSpan w:val="14"/>
                  <w:shd w:val="clear" w:color="auto" w:fill="auto"/>
                  <w:vAlign w:val="center"/>
                </w:tcPr>
                <w:p w:rsidR="00395ECE" w:rsidRDefault="00395ECE" w:rsidP="0025336A">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395ECE" w:rsidRDefault="00395ECE" w:rsidP="0025336A">
                  <w:pPr>
                    <w:pStyle w:val="2"/>
                    <w:framePr w:hSpace="180" w:wrap="around" w:vAnchor="page" w:hAnchor="margin" w:y="347"/>
                    <w:rPr>
                      <w:sz w:val="24"/>
                    </w:rPr>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Default="00A71FFA" w:rsidP="0025336A">
                  <w:pPr>
                    <w:framePr w:hSpace="180" w:wrap="around" w:vAnchor="page" w:hAnchor="margin" w:y="347"/>
                  </w:pPr>
                </w:p>
                <w:p w:rsidR="00A71FFA" w:rsidRPr="00A71FFA" w:rsidRDefault="00A71FFA" w:rsidP="0025336A">
                  <w:pPr>
                    <w:framePr w:hSpace="180" w:wrap="around" w:vAnchor="page" w:hAnchor="margin" w:y="347"/>
                  </w:pPr>
                </w:p>
                <w:p w:rsidR="00395ECE" w:rsidRPr="00C00499" w:rsidRDefault="00395ECE" w:rsidP="0025336A">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168"/>
                  <w:bookmarkEnd w:id="169"/>
                  <w:r w:rsidRPr="00C00499">
                    <w:rPr>
                      <w:b w:val="0"/>
                    </w:rPr>
                    <w:t xml:space="preserve"> </w:t>
                  </w:r>
                </w:p>
              </w:tc>
            </w:tr>
            <w:tr w:rsidR="00395ECE" w:rsidRPr="00C00499" w:rsidTr="004E5B15">
              <w:trPr>
                <w:gridAfter w:val="4"/>
                <w:wAfter w:w="840" w:type="dxa"/>
              </w:trPr>
              <w:tc>
                <w:tcPr>
                  <w:tcW w:w="13247" w:type="dxa"/>
                  <w:gridSpan w:val="14"/>
                  <w:tcBorders>
                    <w:bottom w:val="single" w:sz="4" w:space="0" w:color="auto"/>
                  </w:tcBorders>
                  <w:shd w:val="clear" w:color="auto" w:fill="auto"/>
                </w:tcPr>
                <w:p w:rsidR="00395ECE" w:rsidRPr="007C0C9D" w:rsidRDefault="00395ECE" w:rsidP="0025336A">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395ECE" w:rsidRPr="00C00499" w:rsidRDefault="00395ECE" w:rsidP="0025336A">
                  <w:pPr>
                    <w:pStyle w:val="BankNormal"/>
                    <w:framePr w:hSpace="180" w:wrap="around" w:vAnchor="page" w:hAnchor="margin" w:y="347"/>
                    <w:spacing w:after="0"/>
                    <w:jc w:val="both"/>
                    <w:rPr>
                      <w:i/>
                      <w:iCs/>
                      <w:szCs w:val="24"/>
                      <w:lang w:val="ro-RO"/>
                    </w:rPr>
                  </w:pPr>
                </w:p>
                <w:p w:rsidR="00395ECE" w:rsidRPr="00C00499" w:rsidRDefault="00395ECE" w:rsidP="0025336A">
                  <w:pPr>
                    <w:framePr w:hSpace="180" w:wrap="around" w:vAnchor="page" w:hAnchor="margin" w:y="347"/>
                    <w:jc w:val="center"/>
                  </w:pPr>
                </w:p>
              </w:tc>
            </w:tr>
            <w:tr w:rsidR="00395ECE" w:rsidRPr="00C00499" w:rsidTr="004E5B15">
              <w:trPr>
                <w:gridAfter w:val="2"/>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25336A">
                  <w:pPr>
                    <w:framePr w:hSpace="180" w:wrap="around" w:vAnchor="page" w:hAnchor="margin" w:y="347"/>
                  </w:pPr>
                  <w:r w:rsidRPr="00C00499">
                    <w:t xml:space="preserve">Numărul </w:t>
                  </w:r>
                  <w:r>
                    <w:t xml:space="preserve"> procedurii de achiziție______________din_________</w:t>
                  </w:r>
                </w:p>
              </w:tc>
            </w:tr>
            <w:tr w:rsidR="00395ECE" w:rsidRPr="00C00499" w:rsidTr="004E5B15">
              <w:trPr>
                <w:gridAfter w:val="2"/>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25336A">
                  <w:pPr>
                    <w:framePr w:hSpace="180" w:wrap="around" w:vAnchor="page" w:hAnchor="margin" w:y="347"/>
                  </w:pPr>
                  <w:r w:rsidRPr="00C00499">
                    <w:t xml:space="preserve">Denumirea </w:t>
                  </w:r>
                  <w:r>
                    <w:t xml:space="preserve"> procedurii de achiziție</w:t>
                  </w:r>
                  <w:r w:rsidRPr="00C00499">
                    <w:t>:</w:t>
                  </w:r>
                </w:p>
              </w:tc>
            </w:tr>
            <w:tr w:rsidR="00395ECE" w:rsidRPr="00C00499" w:rsidTr="004E5B15">
              <w:trPr>
                <w:gridAfter w:val="2"/>
                <w:wAfter w:w="282" w:type="dxa"/>
                <w:trHeight w:val="567"/>
              </w:trPr>
              <w:tc>
                <w:tcPr>
                  <w:tcW w:w="12224" w:type="dxa"/>
                  <w:gridSpan w:val="12"/>
                  <w:shd w:val="clear" w:color="auto" w:fill="auto"/>
                </w:tcPr>
                <w:p w:rsidR="00395ECE" w:rsidRPr="00C00499" w:rsidRDefault="00395ECE" w:rsidP="0025336A">
                  <w:pPr>
                    <w:framePr w:hSpace="180" w:wrap="around" w:vAnchor="page" w:hAnchor="margin" w:y="347"/>
                  </w:pPr>
                </w:p>
              </w:tc>
              <w:tc>
                <w:tcPr>
                  <w:tcW w:w="1581" w:type="dxa"/>
                  <w:gridSpan w:val="4"/>
                </w:tcPr>
                <w:p w:rsidR="00395ECE" w:rsidRPr="00C00499" w:rsidRDefault="00395ECE" w:rsidP="0025336A">
                  <w:pPr>
                    <w:framePr w:hSpace="180" w:wrap="around" w:vAnchor="page" w:hAnchor="margin" w:y="347"/>
                  </w:pPr>
                </w:p>
              </w:tc>
            </w:tr>
            <w:tr w:rsidR="00A71FFA" w:rsidRPr="006C1FA2" w:rsidTr="00A71FFA">
              <w:trPr>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b/>
                      <w:sz w:val="20"/>
                    </w:rPr>
                  </w:pPr>
                  <w:r w:rsidRPr="0028367D">
                    <w:rPr>
                      <w:b/>
                      <w:sz w:val="20"/>
                    </w:rPr>
                    <w:t>Cod CPV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25336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25336A">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A71FFA" w:rsidRPr="0028367D" w:rsidRDefault="00A71FFA" w:rsidP="0025336A">
                  <w:pPr>
                    <w:framePr w:hSpace="180" w:wrap="around" w:vAnchor="page" w:hAnchor="margin" w:y="347"/>
                    <w:jc w:val="center"/>
                    <w:rPr>
                      <w:b/>
                      <w:sz w:val="20"/>
                    </w:rPr>
                  </w:pPr>
                  <w:r w:rsidRPr="0028367D">
                    <w:rPr>
                      <w:b/>
                      <w:sz w:val="20"/>
                    </w:rPr>
                    <w:t>Canti-tatea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25336A">
                  <w:pPr>
                    <w:framePr w:hSpace="180" w:wrap="around" w:vAnchor="page" w:hAnchor="margin" w:y="347"/>
                    <w:jc w:val="center"/>
                    <w:rPr>
                      <w:b/>
                      <w:sz w:val="20"/>
                    </w:rPr>
                  </w:pPr>
                  <w:r w:rsidRPr="0028367D">
                    <w:rPr>
                      <w:b/>
                      <w:sz w:val="20"/>
                    </w:rPr>
                    <w:t>Preţ unitar (fără TVA)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25336A">
                  <w:pPr>
                    <w:framePr w:hSpace="180" w:wrap="around" w:vAnchor="page" w:hAnchor="margin" w:y="347"/>
                    <w:jc w:val="center"/>
                    <w:rPr>
                      <w:b/>
                      <w:sz w:val="20"/>
                    </w:rPr>
                  </w:pPr>
                  <w:r w:rsidRPr="0028367D">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25336A">
                  <w:pPr>
                    <w:framePr w:hSpace="180" w:wrap="around" w:vAnchor="page" w:hAnchor="margin" w:y="347"/>
                    <w:jc w:val="center"/>
                    <w:rPr>
                      <w:b/>
                      <w:sz w:val="20"/>
                    </w:rPr>
                  </w:pPr>
                  <w:r w:rsidRPr="0028367D">
                    <w:rPr>
                      <w:b/>
                      <w:sz w:val="20"/>
                    </w:rPr>
                    <w:t>Suma</w:t>
                  </w:r>
                </w:p>
                <w:p w:rsidR="00A71FFA" w:rsidRPr="0028367D" w:rsidRDefault="00A71FFA" w:rsidP="0025336A">
                  <w:pPr>
                    <w:framePr w:hSpace="180" w:wrap="around" w:vAnchor="page" w:hAnchor="margin" w:y="347"/>
                    <w:jc w:val="center"/>
                    <w:rPr>
                      <w:b/>
                      <w:sz w:val="20"/>
                    </w:rPr>
                  </w:pPr>
                  <w:r w:rsidRPr="0028367D">
                    <w:rPr>
                      <w:b/>
                      <w:sz w:val="20"/>
                    </w:rPr>
                    <w:t>fără</w:t>
                  </w:r>
                </w:p>
                <w:p w:rsidR="00A71FFA" w:rsidRPr="0028367D" w:rsidRDefault="00A71FFA" w:rsidP="0025336A">
                  <w:pPr>
                    <w:framePr w:hSpace="180" w:wrap="around" w:vAnchor="page" w:hAnchor="margin" w:y="347"/>
                    <w:jc w:val="center"/>
                    <w:rPr>
                      <w:b/>
                      <w:sz w:val="20"/>
                    </w:rPr>
                  </w:pPr>
                  <w:r w:rsidRPr="0028367D">
                    <w:rPr>
                      <w:b/>
                      <w:sz w:val="20"/>
                    </w:rPr>
                    <w:t>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25336A">
                  <w:pPr>
                    <w:framePr w:hSpace="180" w:wrap="around" w:vAnchor="page" w:hAnchor="margin" w:y="347"/>
                    <w:jc w:val="center"/>
                    <w:rPr>
                      <w:b/>
                      <w:sz w:val="20"/>
                    </w:rPr>
                  </w:pPr>
                  <w:r w:rsidRPr="0028367D">
                    <w:rPr>
                      <w:b/>
                      <w:sz w:val="20"/>
                    </w:rPr>
                    <w:t>Suma</w:t>
                  </w:r>
                </w:p>
                <w:p w:rsidR="00A71FFA" w:rsidRPr="0028367D" w:rsidRDefault="00A71FFA" w:rsidP="0025336A">
                  <w:pPr>
                    <w:framePr w:hSpace="180" w:wrap="around" w:vAnchor="page" w:hAnchor="margin" w:y="347"/>
                    <w:jc w:val="center"/>
                    <w:rPr>
                      <w:b/>
                      <w:sz w:val="20"/>
                    </w:rPr>
                  </w:pPr>
                  <w:r w:rsidRPr="0028367D">
                    <w:rPr>
                      <w:b/>
                      <w:sz w:val="20"/>
                    </w:rPr>
                    <w:t>cu TVA</w:t>
                  </w: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25336A">
                  <w:pPr>
                    <w:framePr w:hSpace="180" w:wrap="around" w:vAnchor="page" w:hAnchor="margin" w:y="347"/>
                    <w:jc w:val="center"/>
                    <w:rPr>
                      <w:b/>
                      <w:sz w:val="20"/>
                      <w:szCs w:val="28"/>
                    </w:rPr>
                  </w:pPr>
                  <w:r w:rsidRPr="0028367D">
                    <w:rPr>
                      <w:b/>
                      <w:sz w:val="20"/>
                      <w:szCs w:val="28"/>
                    </w:rPr>
                    <w:t xml:space="preserve">Termenul de </w:t>
                  </w:r>
                </w:p>
                <w:p w:rsidR="00A71FFA" w:rsidRPr="0028367D" w:rsidRDefault="00A71FFA" w:rsidP="0025336A">
                  <w:pPr>
                    <w:framePr w:hSpace="180" w:wrap="around" w:vAnchor="page" w:hAnchor="margin" w:y="347"/>
                    <w:jc w:val="center"/>
                    <w:rPr>
                      <w:b/>
                      <w:sz w:val="20"/>
                    </w:rPr>
                  </w:pPr>
                  <w:r>
                    <w:rPr>
                      <w:b/>
                      <w:sz w:val="20"/>
                      <w:szCs w:val="28"/>
                    </w:rPr>
                    <w:t>livrare</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b/>
                      <w:sz w:val="20"/>
                      <w:szCs w:val="28"/>
                    </w:rPr>
                  </w:pPr>
                  <w:r w:rsidRPr="0028367D">
                    <w:rPr>
                      <w:b/>
                      <w:sz w:val="20"/>
                      <w:szCs w:val="28"/>
                    </w:rPr>
                    <w:t>Clasificație bugetară (IBAN)</w:t>
                  </w:r>
                </w:p>
              </w:tc>
              <w:tc>
                <w:tcPr>
                  <w:tcW w:w="269" w:type="dxa"/>
                  <w:tcBorders>
                    <w:top w:val="single" w:sz="4" w:space="0" w:color="auto"/>
                    <w:left w:val="single" w:sz="4" w:space="0" w:color="auto"/>
                    <w:bottom w:val="single" w:sz="4" w:space="0" w:color="auto"/>
                    <w:right w:val="single" w:sz="4" w:space="0" w:color="auto"/>
                  </w:tcBorders>
                </w:tcPr>
                <w:p w:rsidR="00A71FFA" w:rsidRDefault="00A71FFA" w:rsidP="0025336A">
                  <w:pPr>
                    <w:framePr w:hSpace="180" w:wrap="around" w:vAnchor="page" w:hAnchor="margin" w:y="347"/>
                    <w:spacing w:after="160" w:line="259" w:lineRule="auto"/>
                    <w:rPr>
                      <w:b/>
                      <w:sz w:val="20"/>
                      <w:szCs w:val="28"/>
                    </w:rPr>
                  </w:pPr>
                </w:p>
                <w:p w:rsidR="00A71FFA" w:rsidRPr="006C1FA2" w:rsidRDefault="00A71FFA" w:rsidP="0025336A">
                  <w:pPr>
                    <w:framePr w:hSpace="180" w:wrap="around" w:vAnchor="page" w:hAnchor="margin" w:y="347"/>
                    <w:rPr>
                      <w:b/>
                      <w:sz w:val="20"/>
                      <w:szCs w:val="28"/>
                    </w:rPr>
                  </w:pPr>
                </w:p>
              </w:tc>
            </w:tr>
            <w:tr w:rsidR="00A71FFA" w:rsidRPr="006C1FA2" w:rsidTr="00A71FFA">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sz w:val="20"/>
                    </w:rPr>
                  </w:pPr>
                  <w:r w:rsidRPr="0028367D">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sz w:val="20"/>
                    </w:rPr>
                  </w:pPr>
                  <w:r w:rsidRPr="0028367D">
                    <w:rPr>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sz w:val="20"/>
                    </w:rPr>
                  </w:pPr>
                  <w:r w:rsidRPr="0028367D">
                    <w:rPr>
                      <w:sz w:val="20"/>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sz w:val="20"/>
                    </w:rPr>
                  </w:pPr>
                  <w:r w:rsidRPr="0028367D">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sz w:val="20"/>
                    </w:rPr>
                  </w:pPr>
                  <w:r w:rsidRPr="0028367D">
                    <w:rPr>
                      <w:sz w:val="20"/>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jc w:val="center"/>
                    <w:rPr>
                      <w:sz w:val="20"/>
                    </w:rPr>
                  </w:pPr>
                  <w:r w:rsidRPr="0028367D">
                    <w:rPr>
                      <w:sz w:val="20"/>
                    </w:rPr>
                    <w:t>8</w:t>
                  </w: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25336A">
                  <w:pPr>
                    <w:framePr w:hSpace="180" w:wrap="around" w:vAnchor="page" w:hAnchor="margin" w:y="347"/>
                    <w:jc w:val="center"/>
                    <w:rPr>
                      <w:sz w:val="20"/>
                    </w:rPr>
                  </w:pPr>
                  <w:r w:rsidRPr="0028367D">
                    <w:rPr>
                      <w:sz w:val="20"/>
                    </w:rPr>
                    <w:t>9</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jc w:val="center"/>
                    <w:rPr>
                      <w:sz w:val="20"/>
                    </w:rPr>
                  </w:pPr>
                  <w:r>
                    <w:rPr>
                      <w:sz w:val="20"/>
                    </w:rPr>
                    <w:t>10</w:t>
                  </w: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jc w:val="center"/>
                    <w:rPr>
                      <w:sz w:val="20"/>
                    </w:rPr>
                  </w:pPr>
                </w:p>
              </w:tc>
            </w:tr>
            <w:tr w:rsidR="00A71FFA" w:rsidRPr="006C1FA2" w:rsidTr="00A71FFA">
              <w:trPr>
                <w:trHeight w:val="1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25336A">
                  <w:pPr>
                    <w:framePr w:hSpace="180" w:wrap="around" w:vAnchor="page" w:hAnchor="margin" w:y="347"/>
                    <w:jc w:val="center"/>
                    <w:rPr>
                      <w:b/>
                      <w:color w:val="000000" w:themeColor="text1"/>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5A447D" w:rsidRDefault="00A71FFA" w:rsidP="0025336A">
                  <w:pPr>
                    <w:framePr w:hSpace="180" w:wrap="around" w:vAnchor="page" w:hAnchor="margin" w:y="347"/>
                    <w:rPr>
                      <w:b/>
                      <w:sz w:val="20"/>
                    </w:rPr>
                  </w:pPr>
                  <w:r w:rsidRPr="005A447D">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25336A">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rsidRPr="00C60851">
                    <w:t>18310000-5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9E6650" w:rsidRDefault="00A71FFA" w:rsidP="0025336A">
                  <w:pPr>
                    <w:framePr w:hSpace="180" w:wrap="around" w:vAnchor="page" w:hAnchor="margin" w:y="347"/>
                  </w:pPr>
                  <w:r>
                    <w:t>Halate de culoare închisă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8E1957" w:rsidP="0025336A">
                  <w:pPr>
                    <w:framePr w:hSpace="180" w:wrap="around" w:vAnchor="page" w:hAnchor="margin" w:y="347"/>
                  </w:pPr>
                  <w: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4E5B15" w:rsidRDefault="00020680" w:rsidP="0025336A">
                  <w:pPr>
                    <w:framePr w:hSpace="180" w:wrap="around" w:vAnchor="page" w:hAnchor="margin" w:y="347"/>
                    <w:rPr>
                      <w:sz w:val="16"/>
                      <w:szCs w:val="16"/>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Default="00A71FFA" w:rsidP="0025336A">
                  <w:pPr>
                    <w:framePr w:hSpace="180" w:wrap="around" w:vAnchor="page" w:hAnchor="margin" w:y="347"/>
                    <w:rPr>
                      <w:sz w:val="20"/>
                    </w:rPr>
                  </w:pPr>
                </w:p>
                <w:p w:rsidR="00A71FFA" w:rsidRPr="006C1FA2" w:rsidRDefault="00A71FFA" w:rsidP="0025336A">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rsidRPr="00C60851">
                    <w:t>18310000-5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rsidRPr="00C60851">
                    <w:t>Halate albe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8E1957" w:rsidP="0025336A">
                  <w:pPr>
                    <w:framePr w:hSpace="180" w:wrap="around" w:vAnchor="page" w:hAnchor="margin" w:y="347"/>
                  </w:pPr>
                  <w: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4E5B15" w:rsidRDefault="00020680" w:rsidP="0025336A">
                  <w:pPr>
                    <w:framePr w:hSpace="180" w:wrap="around" w:vAnchor="page" w:hAnchor="margin" w:y="347"/>
                    <w:rPr>
                      <w:b/>
                      <w:i/>
                      <w:sz w:val="16"/>
                      <w:szCs w:val="16"/>
                      <w:lang w:val="pt-BR"/>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Default="00A71FFA" w:rsidP="0025336A">
                  <w:pPr>
                    <w:framePr w:hSpace="180" w:wrap="around" w:vAnchor="page" w:hAnchor="margin" w:y="347"/>
                    <w:rPr>
                      <w:sz w:val="20"/>
                    </w:rPr>
                  </w:pPr>
                </w:p>
              </w:tc>
            </w:tr>
            <w:tr w:rsidR="00A71FFA" w:rsidRPr="006C1FA2" w:rsidTr="00A71FFA">
              <w:trPr>
                <w:trHeight w:val="2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25336A">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jc w:val="center"/>
                    <w:rPr>
                      <w:b/>
                    </w:rPr>
                  </w:pPr>
                  <w:r w:rsidRPr="00C60851">
                    <w:rPr>
                      <w:b/>
                    </w:rPr>
                    <w:t>Lotul 2</w:t>
                  </w:r>
                </w:p>
                <w:p w:rsidR="00A71FFA" w:rsidRPr="0028367D" w:rsidRDefault="00A71FFA" w:rsidP="0025336A">
                  <w:pPr>
                    <w:framePr w:hSpace="180" w:wrap="around" w:vAnchor="page" w:hAnchor="margin" w:y="347"/>
                    <w:rPr>
                      <w:b/>
                      <w:sz w:val="20"/>
                    </w:rPr>
                  </w:pPr>
                  <w:r w:rsidRPr="00437DA7">
                    <w:rPr>
                      <w:b/>
                      <w:lang w:val="en-US"/>
                    </w:rPr>
                    <w:t>Set de len</w:t>
                  </w:r>
                  <w:r>
                    <w:rPr>
                      <w:b/>
                    </w:rPr>
                    <w:t>j</w:t>
                  </w:r>
                  <w:r w:rsidRPr="00437DA7">
                    <w:rPr>
                      <w:b/>
                      <w:lang w:val="en-US"/>
                    </w:rPr>
                    <w:t>erie pentru pat compusă din: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25336A">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rsidRPr="00C60851">
                    <w:t>39512200-6</w:t>
                  </w:r>
                </w:p>
                <w:p w:rsidR="00A71FFA" w:rsidRPr="00C60851" w:rsidRDefault="00A71FFA" w:rsidP="0025336A">
                  <w:pPr>
                    <w:framePr w:hSpace="180" w:wrap="around" w:vAnchor="page" w:hAnchor="margin" w:y="34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t>C</w:t>
                  </w:r>
                  <w:r w:rsidRPr="00C60851">
                    <w:t>earşaf pentru plapumă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8E1957" w:rsidP="0025336A">
                  <w:pPr>
                    <w:framePr w:hSpace="180" w:wrap="around" w:vAnchor="page" w:hAnchor="margin" w:y="347"/>
                  </w:pPr>
                  <w:r>
                    <w:t>1120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28367D" w:rsidRDefault="00020680" w:rsidP="0025336A">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rsidRPr="00A71FFA">
                    <w:t>3951200-4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rsidRPr="00C60851">
                    <w:t>Cearşaf de pat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0457C1" w:rsidRDefault="008E1957" w:rsidP="0025336A">
                  <w:pPr>
                    <w:framePr w:hSpace="180" w:wrap="around" w:vAnchor="page" w:hAnchor="margin" w:y="347"/>
                  </w:pPr>
                  <w:r>
                    <w:t>1120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25336A">
                  <w:pPr>
                    <w:framePr w:hSpace="180" w:wrap="around" w:vAnchor="page" w:hAnchor="margin" w:y="347"/>
                    <w:rPr>
                      <w:b/>
                      <w:i/>
                      <w:sz w:val="16"/>
                      <w:szCs w:val="16"/>
                      <w:lang w:val="pt-BR"/>
                    </w:rPr>
                  </w:pPr>
                  <w:r w:rsidRPr="004E5B15">
                    <w:rPr>
                      <w:b/>
                      <w:i/>
                      <w:sz w:val="16"/>
                      <w:szCs w:val="16"/>
                      <w:lang w:val="pt-BR"/>
                    </w:rPr>
                    <w:t xml:space="preserve">Livrarea și descărcarea se face de către OE conform cantității calculate pentru fiecare instituție </w:t>
                  </w:r>
                  <w:r w:rsidRPr="004E5B15">
                    <w:rPr>
                      <w:b/>
                      <w:i/>
                      <w:sz w:val="16"/>
                      <w:szCs w:val="16"/>
                      <w:lang w:val="pt-BR"/>
                    </w:rPr>
                    <w:lastRenderedPageBreak/>
                    <w:t>în parte.</w:t>
                  </w:r>
                </w:p>
                <w:p w:rsidR="00A71FFA" w:rsidRPr="0028367D" w:rsidRDefault="00020680" w:rsidP="0025336A">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25336A">
                  <w:pPr>
                    <w:framePr w:hSpace="180" w:wrap="around" w:vAnchor="page" w:hAnchor="margin" w:y="347"/>
                  </w:pPr>
                  <w:r w:rsidRPr="00C60851">
                    <w:lastRenderedPageBreak/>
                    <w:t>3951250</w:t>
                  </w:r>
                </w:p>
                <w:p w:rsidR="00A71FFA" w:rsidRPr="00C60851" w:rsidRDefault="00A71FFA" w:rsidP="0025336A">
                  <w:pPr>
                    <w:framePr w:hSpace="180" w:wrap="around" w:vAnchor="page" w:hAnchor="margin" w:y="347"/>
                  </w:pPr>
                  <w:r w:rsidRPr="00C60851">
                    <w:t>0-9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rsidRPr="00C60851">
                    <w:t>Faţă de pernă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0457C1" w:rsidRDefault="008E1957" w:rsidP="0025336A">
                  <w:pPr>
                    <w:framePr w:hSpace="180" w:wrap="around" w:vAnchor="page" w:hAnchor="margin" w:y="347"/>
                  </w:pPr>
                  <w:r>
                    <w:t>1120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28367D" w:rsidRDefault="00020680" w:rsidP="0025336A">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r>
            <w:tr w:rsidR="00A71FFA" w:rsidRPr="006C1FA2" w:rsidTr="00A71FFA">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25336A">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A66D7" w:rsidRDefault="00A71FFA" w:rsidP="0025336A">
                  <w:pPr>
                    <w:framePr w:hSpace="180" w:wrap="around" w:vAnchor="page" w:hAnchor="margin" w:y="347"/>
                    <w:rPr>
                      <w:b/>
                      <w:sz w:val="20"/>
                    </w:rPr>
                  </w:pPr>
                  <w:r w:rsidRPr="00CA66D7">
                    <w:rPr>
                      <w:b/>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25336A">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25336A">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pPr>
                  <w:r w:rsidRPr="00C60851">
                    <w:t>18310000-5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F06B85" w:rsidRDefault="00A71FFA" w:rsidP="0025336A">
                  <w:pPr>
                    <w:framePr w:hSpace="180" w:wrap="around" w:vAnchor="page" w:hAnchor="margin" w:y="347"/>
                  </w:pPr>
                  <w:r>
                    <w:t>Prosoape flaușate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8E1957" w:rsidP="0025336A">
                  <w:pPr>
                    <w:framePr w:hSpace="180" w:wrap="around" w:vAnchor="page" w:hAnchor="margin" w:y="347"/>
                  </w:pPr>
                  <w:r>
                    <w:t>1120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28367D" w:rsidRDefault="00020680" w:rsidP="0025336A">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25336A">
                  <w:pPr>
                    <w:framePr w:hSpace="180" w:wrap="around" w:vAnchor="page" w:hAnchor="margin" w:y="347"/>
                    <w:rPr>
                      <w:sz w:val="20"/>
                    </w:rPr>
                  </w:pPr>
                </w:p>
              </w:tc>
            </w:tr>
            <w:tr w:rsidR="00ED0D2B" w:rsidRPr="006C1FA2" w:rsidTr="00ED0D2B">
              <w:trPr>
                <w:trHeight w:val="27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25336A">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A66D7" w:rsidRDefault="00ED0D2B" w:rsidP="0025336A">
                  <w:pPr>
                    <w:framePr w:hSpace="180" w:wrap="around" w:vAnchor="page" w:hAnchor="margin" w:y="347"/>
                    <w:rPr>
                      <w:b/>
                      <w:sz w:val="20"/>
                    </w:rPr>
                  </w:pPr>
                  <w:r>
                    <w:rPr>
                      <w:b/>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25336A">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Pr="0028367D" w:rsidRDefault="00ED0D2B" w:rsidP="0025336A">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r>
            <w:tr w:rsidR="00ED0D2B" w:rsidRPr="006C1FA2" w:rsidTr="00ED0D2B">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0D2B" w:rsidRPr="00C60851" w:rsidRDefault="00ED0D2B" w:rsidP="0025336A">
                  <w:pPr>
                    <w:framePr w:hSpace="180" w:wrap="around" w:vAnchor="page" w:hAnchor="margin" w:y="347"/>
                  </w:pPr>
                </w:p>
                <w:p w:rsidR="00ED0D2B" w:rsidRPr="00C60851" w:rsidRDefault="00ED0D2B" w:rsidP="0025336A">
                  <w:pPr>
                    <w:framePr w:hSpace="180" w:wrap="around" w:vAnchor="page" w:hAnchor="margin" w:y="347"/>
                  </w:pPr>
                  <w:r w:rsidRPr="00C60851">
                    <w:t>39512400-8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25336A">
                  <w:pPr>
                    <w:framePr w:hSpace="180" w:wrap="around" w:vAnchor="page" w:hAnchor="margin" w:y="347"/>
                  </w:pPr>
                  <w:r>
                    <w:t xml:space="preserve">Plapume </w:t>
                  </w:r>
                  <w:r w:rsidRPr="00C60851">
                    <w:t>lână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25336A">
                  <w:pPr>
                    <w:framePr w:hSpace="180" w:wrap="around" w:vAnchor="page" w:hAnchor="margin" w:y="347"/>
                  </w:pPr>
                  <w:r w:rsidRPr="00C60851">
                    <w:t>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Default="00ED0D2B"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ED0D2B" w:rsidRPr="0028367D" w:rsidRDefault="00ED0D2B" w:rsidP="0025336A">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r>
            <w:tr w:rsidR="00ED0D2B" w:rsidRPr="006C1FA2" w:rsidTr="00ED0D2B">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25336A">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A66D7" w:rsidRDefault="00ED0D2B" w:rsidP="0025336A">
                  <w:pPr>
                    <w:framePr w:hSpace="180" w:wrap="around" w:vAnchor="page" w:hAnchor="margin" w:y="347"/>
                    <w:rPr>
                      <w:b/>
                      <w:sz w:val="20"/>
                    </w:rPr>
                  </w:pPr>
                  <w:r>
                    <w:rPr>
                      <w:b/>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25336A">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Pr="0028367D" w:rsidRDefault="00ED0D2B" w:rsidP="0025336A">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r>
            <w:tr w:rsidR="00ED0D2B" w:rsidRPr="006C1FA2" w:rsidTr="00ED0D2B">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25336A">
                  <w:pPr>
                    <w:framePr w:hSpace="180" w:wrap="around" w:vAnchor="page" w:hAnchor="margin" w:y="347"/>
                  </w:pPr>
                  <w:r w:rsidRPr="00C60851">
                    <w:t>39516120-9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25336A">
                  <w:pPr>
                    <w:framePr w:hSpace="180" w:wrap="around" w:vAnchor="page" w:hAnchor="margin" w:y="347"/>
                  </w:pPr>
                  <w:r>
                    <w:t>Perne din material antialergic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8E1957" w:rsidP="0025336A">
                  <w:pPr>
                    <w:framePr w:hSpace="180" w:wrap="around" w:vAnchor="page" w:hAnchor="margin" w:y="347"/>
                  </w:pPr>
                  <w:r>
                    <w:t>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Default="00ED0D2B"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ED0D2B" w:rsidRPr="0028367D" w:rsidRDefault="00964541" w:rsidP="0025336A">
                  <w:pPr>
                    <w:framePr w:hSpace="180" w:wrap="around" w:vAnchor="page" w:hAnchor="margin" w:y="347"/>
                    <w:rPr>
                      <w:sz w:val="20"/>
                    </w:rPr>
                  </w:pPr>
                  <w:r>
                    <w:rPr>
                      <w:b/>
                      <w:i/>
                      <w:sz w:val="16"/>
                      <w:szCs w:val="16"/>
                      <w:lang w:val="pt-BR"/>
                    </w:rPr>
                    <w:t>Timp de 30</w:t>
                  </w:r>
                  <w:r w:rsidR="00ED0D2B">
                    <w:rPr>
                      <w:b/>
                      <w:i/>
                      <w:sz w:val="16"/>
                      <w:szCs w:val="16"/>
                      <w:lang w:val="pt-BR"/>
                    </w:rPr>
                    <w:t xml:space="preserve">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r>
            <w:tr w:rsidR="00ED0D2B" w:rsidRPr="006C1FA2" w:rsidTr="00ED0D2B">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A71054" w:rsidRDefault="00ED0D2B" w:rsidP="0025336A">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A66D7" w:rsidRDefault="00ED0D2B" w:rsidP="0025336A">
                  <w:pPr>
                    <w:framePr w:hSpace="180" w:wrap="around" w:vAnchor="page" w:hAnchor="margin" w:y="347"/>
                    <w:rPr>
                      <w:b/>
                      <w:sz w:val="20"/>
                    </w:rPr>
                  </w:pPr>
                  <w:r w:rsidRPr="00CA66D7">
                    <w:rPr>
                      <w:b/>
                      <w:sz w:val="20"/>
                    </w:rPr>
                    <w:t xml:space="preserve">Lotul </w:t>
                  </w:r>
                  <w:r>
                    <w:rPr>
                      <w:b/>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25336A">
                  <w:pPr>
                    <w:framePr w:hSpace="180" w:wrap="around" w:vAnchor="page" w:hAnchor="margin" w:y="347"/>
                    <w:jc w:val="center"/>
                    <w:rPr>
                      <w:b/>
                      <w:color w:val="000000" w:themeColor="text1"/>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Pr="0028367D" w:rsidRDefault="00ED0D2B" w:rsidP="0025336A">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r>
            <w:tr w:rsidR="00ED0D2B" w:rsidRPr="006C1FA2" w:rsidTr="00ED0D2B">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25336A">
                  <w:pPr>
                    <w:framePr w:hSpace="180" w:wrap="around" w:vAnchor="page" w:hAnchor="margin" w:y="347"/>
                  </w:pPr>
                  <w:r w:rsidRPr="00C60851">
                    <w:t>39500000-7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437DA7" w:rsidRDefault="00ED0D2B" w:rsidP="0025336A">
                  <w:pPr>
                    <w:framePr w:hSpace="180" w:wrap="around" w:vAnchor="page" w:hAnchor="margin" w:y="347"/>
                  </w:pPr>
                  <w:r w:rsidRPr="00C60851">
                    <w:t>Cuverturi</w:t>
                  </w:r>
                  <w:r>
                    <w:t xml:space="preserve"> goblen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8E1957" w:rsidP="0025336A">
                  <w:pPr>
                    <w:framePr w:hSpace="180" w:wrap="around" w:vAnchor="page" w:hAnchor="margin" w:y="347"/>
                  </w:pPr>
                  <w:r>
                    <w:t>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Default="00ED0D2B"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ED0D2B" w:rsidRPr="0028367D" w:rsidRDefault="00964541" w:rsidP="0025336A">
                  <w:pPr>
                    <w:framePr w:hSpace="180" w:wrap="around" w:vAnchor="page" w:hAnchor="margin" w:y="347"/>
                    <w:rPr>
                      <w:sz w:val="20"/>
                    </w:rPr>
                  </w:pPr>
                  <w:r>
                    <w:rPr>
                      <w:b/>
                      <w:i/>
                      <w:sz w:val="16"/>
                      <w:szCs w:val="16"/>
                      <w:lang w:val="pt-BR"/>
                    </w:rPr>
                    <w:t>Timp de 30</w:t>
                  </w:r>
                  <w:r w:rsidR="00ED0D2B">
                    <w:rPr>
                      <w:b/>
                      <w:i/>
                      <w:sz w:val="16"/>
                      <w:szCs w:val="16"/>
                      <w:lang w:val="pt-BR"/>
                    </w:rPr>
                    <w:t xml:space="preserve">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r>
            <w:tr w:rsidR="00ED0D2B" w:rsidRPr="006C1FA2" w:rsidTr="00ED0D2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A71054" w:rsidRDefault="00ED0D2B" w:rsidP="0025336A">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A66D7" w:rsidRDefault="00ED0D2B" w:rsidP="0025336A">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sz w:val="20"/>
                    </w:rPr>
                  </w:pPr>
                  <w:r w:rsidRPr="00CA66D7">
                    <w:rPr>
                      <w:b/>
                      <w:sz w:val="20"/>
                    </w:rPr>
                    <w:t xml:space="preserve">Lotul </w:t>
                  </w:r>
                  <w:r>
                    <w:rPr>
                      <w:b/>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Pr="0028367D" w:rsidRDefault="00ED0D2B" w:rsidP="0025336A">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25336A">
                  <w:pPr>
                    <w:framePr w:hSpace="180" w:wrap="around" w:vAnchor="page" w:hAnchor="margin" w:y="347"/>
                    <w:rPr>
                      <w:sz w:val="20"/>
                    </w:rPr>
                  </w:pPr>
                </w:p>
              </w:tc>
            </w:tr>
            <w:tr w:rsidR="00020680"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25336A">
                  <w:pPr>
                    <w:framePr w:hSpace="180" w:wrap="around" w:vAnchor="page" w:hAnchor="margin" w:y="347"/>
                  </w:pPr>
                  <w:r w:rsidRPr="00C60851">
                    <w:t>39143112-4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25336A">
                  <w:pPr>
                    <w:framePr w:hSpace="180" w:wrap="around" w:vAnchor="page" w:hAnchor="margin" w:y="347"/>
                  </w:pPr>
                  <w:r w:rsidRPr="00C60851">
                    <w:t>Saltele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8E1957" w:rsidP="0025336A">
                  <w:pPr>
                    <w:framePr w:hSpace="180" w:wrap="around" w:vAnchor="page" w:hAnchor="margin" w:y="347"/>
                  </w:pPr>
                  <w: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25336A">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020680" w:rsidRPr="0028367D" w:rsidRDefault="00964541" w:rsidP="0025336A">
                  <w:pPr>
                    <w:framePr w:hSpace="180" w:wrap="around" w:vAnchor="page" w:hAnchor="margin" w:y="347"/>
                    <w:rPr>
                      <w:sz w:val="20"/>
                    </w:rPr>
                  </w:pPr>
                  <w:r>
                    <w:rPr>
                      <w:b/>
                      <w:i/>
                      <w:sz w:val="16"/>
                      <w:szCs w:val="16"/>
                      <w:lang w:val="pt-BR"/>
                    </w:rPr>
                    <w:t>Timp de 30</w:t>
                  </w:r>
                  <w:r w:rsidR="00020680">
                    <w:rPr>
                      <w:b/>
                      <w:i/>
                      <w:sz w:val="16"/>
                      <w:szCs w:val="16"/>
                      <w:lang w:val="pt-BR"/>
                    </w:rPr>
                    <w:t xml:space="preserve"> zile de la semnarea contractului</w:t>
                  </w:r>
                </w:p>
              </w:tc>
              <w:tc>
                <w:tcPr>
                  <w:tcW w:w="1984" w:type="dxa"/>
                  <w:gridSpan w:val="7"/>
                  <w:tcBorders>
                    <w:top w:val="single" w:sz="4" w:space="0" w:color="auto"/>
                    <w:left w:val="single" w:sz="4" w:space="0" w:color="auto"/>
                    <w:bottom w:val="single" w:sz="4" w:space="0" w:color="auto"/>
                    <w:right w:val="single" w:sz="4" w:space="0" w:color="auto"/>
                  </w:tcBorders>
                </w:tcPr>
                <w:p w:rsidR="00020680" w:rsidRPr="006C1FA2" w:rsidRDefault="00020680" w:rsidP="0025336A">
                  <w:pPr>
                    <w:framePr w:hSpace="180" w:wrap="around" w:vAnchor="page" w:hAnchor="margin" w:y="347"/>
                    <w:rPr>
                      <w:sz w:val="20"/>
                    </w:rPr>
                  </w:pPr>
                </w:p>
              </w:tc>
            </w:tr>
            <w:tr w:rsidR="00020680" w:rsidRPr="006C1FA2" w:rsidTr="004E5B15">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25336A">
                  <w:pPr>
                    <w:framePr w:hSpace="180" w:wrap="around" w:vAnchor="page" w:hAnchor="margin" w:y="347"/>
                  </w:pPr>
                  <w:r w:rsidRPr="00C60851">
                    <w:t>39143112-4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25336A">
                  <w:pPr>
                    <w:framePr w:hSpace="180" w:wrap="around" w:vAnchor="page" w:hAnchor="margin" w:y="347"/>
                  </w:pPr>
                  <w:r w:rsidRPr="00C60851">
                    <w:t>Saltele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25336A">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8E1957" w:rsidP="0025336A">
                  <w:pPr>
                    <w:framePr w:hSpace="180" w:wrap="around" w:vAnchor="page" w:hAnchor="margin" w:y="347"/>
                  </w:pPr>
                  <w:r>
                    <w:t>322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25336A">
                  <w:pPr>
                    <w:framePr w:hSpace="180" w:wrap="around" w:vAnchor="page" w:hAnchor="margin" w:y="347"/>
                    <w:rPr>
                      <w:b/>
                      <w:i/>
                      <w:sz w:val="16"/>
                      <w:szCs w:val="16"/>
                      <w:lang w:val="pt-BR"/>
                    </w:rPr>
                  </w:pPr>
                  <w:r w:rsidRPr="004E5B15">
                    <w:rPr>
                      <w:b/>
                      <w:i/>
                      <w:sz w:val="16"/>
                      <w:szCs w:val="16"/>
                      <w:lang w:val="pt-BR"/>
                    </w:rPr>
                    <w:t xml:space="preserve">Livrarea și descărcarea se face de către OE conform cantității calculate pentru fiecare instituție </w:t>
                  </w:r>
                  <w:r w:rsidRPr="004E5B15">
                    <w:rPr>
                      <w:b/>
                      <w:i/>
                      <w:sz w:val="16"/>
                      <w:szCs w:val="16"/>
                      <w:lang w:val="pt-BR"/>
                    </w:rPr>
                    <w:lastRenderedPageBreak/>
                    <w:t>în parte.</w:t>
                  </w:r>
                </w:p>
                <w:p w:rsidR="00020680" w:rsidRPr="0028367D" w:rsidRDefault="00964541" w:rsidP="0025336A">
                  <w:pPr>
                    <w:framePr w:hSpace="180" w:wrap="around" w:vAnchor="page" w:hAnchor="margin" w:y="347"/>
                    <w:rPr>
                      <w:sz w:val="20"/>
                    </w:rPr>
                  </w:pPr>
                  <w:r>
                    <w:rPr>
                      <w:b/>
                      <w:i/>
                      <w:sz w:val="16"/>
                      <w:szCs w:val="16"/>
                      <w:lang w:val="pt-BR"/>
                    </w:rPr>
                    <w:t>Timp de 30</w:t>
                  </w:r>
                  <w:r w:rsidR="00020680">
                    <w:rPr>
                      <w:b/>
                      <w:i/>
                      <w:sz w:val="16"/>
                      <w:szCs w:val="16"/>
                      <w:lang w:val="pt-BR"/>
                    </w:rPr>
                    <w:t xml:space="preserve"> zile de la semnarea contractului</w:t>
                  </w:r>
                </w:p>
              </w:tc>
              <w:tc>
                <w:tcPr>
                  <w:tcW w:w="1984" w:type="dxa"/>
                  <w:gridSpan w:val="7"/>
                  <w:tcBorders>
                    <w:top w:val="single" w:sz="4" w:space="0" w:color="auto"/>
                    <w:left w:val="single" w:sz="4" w:space="0" w:color="auto"/>
                    <w:bottom w:val="single" w:sz="4" w:space="0" w:color="auto"/>
                    <w:right w:val="single" w:sz="4" w:space="0" w:color="auto"/>
                  </w:tcBorders>
                </w:tcPr>
                <w:p w:rsidR="00020680" w:rsidRPr="006C1FA2" w:rsidRDefault="00020680" w:rsidP="0025336A">
                  <w:pPr>
                    <w:framePr w:hSpace="180" w:wrap="around" w:vAnchor="page" w:hAnchor="margin" w:y="347"/>
                    <w:jc w:val="right"/>
                    <w:rPr>
                      <w:sz w:val="20"/>
                    </w:rPr>
                  </w:pPr>
                </w:p>
              </w:tc>
            </w:tr>
            <w:tr w:rsidR="00395ECE"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A71054" w:rsidRDefault="00395ECE" w:rsidP="0025336A">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25336A" w:rsidP="0025336A">
                  <w:pPr>
                    <w:framePr w:hSpace="180" w:wrap="around" w:vAnchor="page" w:hAnchor="margin" w:y="347"/>
                    <w:rPr>
                      <w:b/>
                      <w:sz w:val="20"/>
                    </w:rPr>
                  </w:pPr>
                  <w:r w:rsidRPr="00CA66D7">
                    <w:rPr>
                      <w:b/>
                      <w:sz w:val="20"/>
                    </w:rPr>
                    <w:t xml:space="preserve">Lotul </w:t>
                  </w:r>
                  <w:r>
                    <w:rPr>
                      <w:b/>
                      <w:sz w:val="20"/>
                    </w:rP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25336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395ECE" w:rsidRPr="0028367D" w:rsidRDefault="00395ECE" w:rsidP="0025336A">
                  <w:pPr>
                    <w:framePr w:hSpace="180" w:wrap="around" w:vAnchor="page" w:hAnchor="margin" w:y="347"/>
                    <w:rPr>
                      <w:sz w:val="20"/>
                    </w:rPr>
                  </w:pPr>
                </w:p>
              </w:tc>
              <w:tc>
                <w:tcPr>
                  <w:tcW w:w="1984" w:type="dxa"/>
                  <w:gridSpan w:val="7"/>
                  <w:tcBorders>
                    <w:top w:val="single" w:sz="4" w:space="0" w:color="auto"/>
                    <w:left w:val="single" w:sz="4" w:space="0" w:color="auto"/>
                    <w:bottom w:val="single" w:sz="4" w:space="0" w:color="auto"/>
                    <w:right w:val="single" w:sz="4" w:space="0" w:color="auto"/>
                  </w:tcBorders>
                </w:tcPr>
                <w:p w:rsidR="00395ECE" w:rsidRPr="006C1FA2" w:rsidRDefault="00395ECE" w:rsidP="0025336A">
                  <w:pPr>
                    <w:framePr w:hSpace="180" w:wrap="around" w:vAnchor="page" w:hAnchor="margin" w:y="347"/>
                    <w:rPr>
                      <w:sz w:val="20"/>
                    </w:rPr>
                  </w:pPr>
                </w:p>
              </w:tc>
            </w:tr>
            <w:tr w:rsidR="008E1957"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A71054" w:rsidRDefault="0025336A" w:rsidP="0025336A">
                  <w:pPr>
                    <w:framePr w:hSpace="180" w:wrap="around" w:vAnchor="page" w:hAnchor="margin" w:y="347"/>
                    <w:ind w:left="-57" w:right="-57"/>
                  </w:pPr>
                  <w:r w:rsidRPr="00C60851">
                    <w:t>39500000-7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25336A" w:rsidP="0025336A">
                  <w:pPr>
                    <w:framePr w:hSpace="180" w:wrap="around" w:vAnchor="page" w:hAnchor="margin" w:y="347"/>
                    <w:rPr>
                      <w:b/>
                      <w:sz w:val="20"/>
                    </w:rPr>
                  </w:pPr>
                  <w:r>
                    <w:rPr>
                      <w:b/>
                      <w:sz w:val="20"/>
                    </w:rPr>
                    <w:t>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25336A" w:rsidP="0025336A">
                  <w:pPr>
                    <w:framePr w:hSpace="180" w:wrap="around" w:vAnchor="page" w:hAnchor="margin" w:y="347"/>
                    <w:rPr>
                      <w:sz w:val="20"/>
                    </w:rPr>
                  </w:pPr>
                  <w:r>
                    <w:rPr>
                      <w:sz w:val="20"/>
                    </w:rPr>
                    <w:t>metru</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25336A" w:rsidP="0025336A">
                  <w:pPr>
                    <w:framePr w:hSpace="180" w:wrap="around" w:vAnchor="page" w:hAnchor="margin" w:y="347"/>
                    <w:rPr>
                      <w:sz w:val="20"/>
                    </w:rPr>
                  </w:pPr>
                  <w:r>
                    <w:rPr>
                      <w:sz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25336A" w:rsidRDefault="0025336A" w:rsidP="0025336A">
                  <w:pPr>
                    <w:rPr>
                      <w:b/>
                      <w:i/>
                      <w:sz w:val="16"/>
                      <w:szCs w:val="16"/>
                      <w:lang w:val="pt-BR"/>
                    </w:rPr>
                  </w:pPr>
                  <w:r w:rsidRPr="004E5B15">
                    <w:rPr>
                      <w:b/>
                      <w:i/>
                      <w:sz w:val="16"/>
                      <w:szCs w:val="16"/>
                      <w:lang w:val="pt-BR"/>
                    </w:rPr>
                    <w:t>Livrarea și descărcarea se face de către OE conform cantității calculate pentru fiecare instituție în parte.</w:t>
                  </w:r>
                </w:p>
                <w:p w:rsidR="008E1957" w:rsidRPr="0028367D" w:rsidRDefault="0025336A" w:rsidP="0025336A">
                  <w:pPr>
                    <w:framePr w:hSpace="180" w:wrap="around" w:vAnchor="page" w:hAnchor="margin" w:y="347"/>
                    <w:rPr>
                      <w:sz w:val="20"/>
                    </w:rPr>
                  </w:pPr>
                  <w:r>
                    <w:rPr>
                      <w:b/>
                      <w:i/>
                      <w:sz w:val="16"/>
                      <w:szCs w:val="16"/>
                      <w:lang w:val="pt-BR"/>
                    </w:rPr>
                    <w:t>Timp de 30 zile de la semnarea contractului</w:t>
                  </w:r>
                </w:p>
              </w:tc>
              <w:tc>
                <w:tcPr>
                  <w:tcW w:w="1984" w:type="dxa"/>
                  <w:gridSpan w:val="7"/>
                  <w:tcBorders>
                    <w:top w:val="single" w:sz="4" w:space="0" w:color="auto"/>
                    <w:left w:val="single" w:sz="4" w:space="0" w:color="auto"/>
                    <w:bottom w:val="single" w:sz="4" w:space="0" w:color="auto"/>
                    <w:right w:val="single" w:sz="4" w:space="0" w:color="auto"/>
                  </w:tcBorders>
                </w:tcPr>
                <w:p w:rsidR="008E1957" w:rsidRPr="006C1FA2" w:rsidRDefault="008E1957" w:rsidP="0025336A">
                  <w:pPr>
                    <w:framePr w:hSpace="180" w:wrap="around" w:vAnchor="page" w:hAnchor="margin" w:y="347"/>
                    <w:rPr>
                      <w:sz w:val="20"/>
                    </w:rPr>
                  </w:pPr>
                </w:p>
              </w:tc>
            </w:tr>
            <w:tr w:rsidR="008E1957"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A71054" w:rsidRDefault="008E1957" w:rsidP="0025336A">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25336A" w:rsidP="0025336A">
                  <w:pPr>
                    <w:framePr w:hSpace="180" w:wrap="around" w:vAnchor="page" w:hAnchor="margin" w:y="347"/>
                    <w:rPr>
                      <w:b/>
                      <w:sz w:val="20"/>
                    </w:rPr>
                  </w:pPr>
                  <w:r w:rsidRPr="00CA66D7">
                    <w:rPr>
                      <w:b/>
                      <w:sz w:val="20"/>
                    </w:rPr>
                    <w:t xml:space="preserve">Lotul </w:t>
                  </w:r>
                  <w:r>
                    <w:rPr>
                      <w:b/>
                      <w:sz w:val="20"/>
                    </w:rPr>
                    <w:t>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8E1957" w:rsidRPr="0028367D" w:rsidRDefault="008E1957" w:rsidP="0025336A">
                  <w:pPr>
                    <w:framePr w:hSpace="180" w:wrap="around" w:vAnchor="page" w:hAnchor="margin" w:y="347"/>
                    <w:rPr>
                      <w:sz w:val="20"/>
                    </w:rPr>
                  </w:pPr>
                </w:p>
              </w:tc>
              <w:tc>
                <w:tcPr>
                  <w:tcW w:w="1984" w:type="dxa"/>
                  <w:gridSpan w:val="7"/>
                  <w:tcBorders>
                    <w:top w:val="single" w:sz="4" w:space="0" w:color="auto"/>
                    <w:left w:val="single" w:sz="4" w:space="0" w:color="auto"/>
                    <w:bottom w:val="single" w:sz="4" w:space="0" w:color="auto"/>
                    <w:right w:val="single" w:sz="4" w:space="0" w:color="auto"/>
                  </w:tcBorders>
                </w:tcPr>
                <w:p w:rsidR="008E1957" w:rsidRPr="006C1FA2" w:rsidRDefault="008E1957" w:rsidP="0025336A">
                  <w:pPr>
                    <w:framePr w:hSpace="180" w:wrap="around" w:vAnchor="page" w:hAnchor="margin" w:y="347"/>
                    <w:rPr>
                      <w:sz w:val="20"/>
                    </w:rPr>
                  </w:pPr>
                </w:p>
              </w:tc>
            </w:tr>
            <w:tr w:rsidR="008E1957"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A71054" w:rsidRDefault="0025336A" w:rsidP="0025336A">
                  <w:pPr>
                    <w:framePr w:hSpace="180" w:wrap="around" w:vAnchor="page" w:hAnchor="margin" w:y="347"/>
                    <w:ind w:left="-57" w:right="-57"/>
                  </w:pPr>
                  <w:r w:rsidRPr="00C60851">
                    <w:t>39500000-7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25336A" w:rsidP="0025336A">
                  <w:pPr>
                    <w:framePr w:hSpace="180" w:wrap="around" w:vAnchor="page" w:hAnchor="margin" w:y="347"/>
                    <w:rPr>
                      <w:b/>
                      <w:sz w:val="20"/>
                    </w:rPr>
                  </w:pPr>
                  <w:r>
                    <w:rPr>
                      <w:b/>
                      <w:sz w:val="20"/>
                    </w:rPr>
                    <w:t>Drapelu RM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25336A" w:rsidP="0025336A">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25336A" w:rsidP="0025336A">
                  <w:pPr>
                    <w:framePr w:hSpace="180" w:wrap="around" w:vAnchor="page" w:hAnchor="margin" w:y="347"/>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E1957" w:rsidRPr="0028367D" w:rsidRDefault="008E1957"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25336A" w:rsidRDefault="0025336A" w:rsidP="0025336A">
                  <w:pPr>
                    <w:rPr>
                      <w:b/>
                      <w:i/>
                      <w:sz w:val="16"/>
                      <w:szCs w:val="16"/>
                      <w:lang w:val="pt-BR"/>
                    </w:rPr>
                  </w:pPr>
                  <w:r w:rsidRPr="004E5B15">
                    <w:rPr>
                      <w:b/>
                      <w:i/>
                      <w:sz w:val="16"/>
                      <w:szCs w:val="16"/>
                      <w:lang w:val="pt-BR"/>
                    </w:rPr>
                    <w:t>Livrarea și descărcarea se face de către OE conform cantității calculate pentru fiecare instituție în parte.</w:t>
                  </w:r>
                </w:p>
                <w:p w:rsidR="008E1957" w:rsidRPr="0028367D" w:rsidRDefault="0025336A" w:rsidP="0025336A">
                  <w:pPr>
                    <w:framePr w:hSpace="180" w:wrap="around" w:vAnchor="page" w:hAnchor="margin" w:y="347"/>
                    <w:rPr>
                      <w:sz w:val="20"/>
                    </w:rPr>
                  </w:pPr>
                  <w:r>
                    <w:rPr>
                      <w:b/>
                      <w:i/>
                      <w:sz w:val="16"/>
                      <w:szCs w:val="16"/>
                      <w:lang w:val="pt-BR"/>
                    </w:rPr>
                    <w:t>Timp de 30 zile de la semnarea contractului</w:t>
                  </w:r>
                  <w:bookmarkStart w:id="170" w:name="_GoBack"/>
                  <w:bookmarkEnd w:id="170"/>
                </w:p>
              </w:tc>
              <w:tc>
                <w:tcPr>
                  <w:tcW w:w="1984" w:type="dxa"/>
                  <w:gridSpan w:val="7"/>
                  <w:tcBorders>
                    <w:top w:val="single" w:sz="4" w:space="0" w:color="auto"/>
                    <w:left w:val="single" w:sz="4" w:space="0" w:color="auto"/>
                    <w:bottom w:val="single" w:sz="4" w:space="0" w:color="auto"/>
                    <w:right w:val="single" w:sz="4" w:space="0" w:color="auto"/>
                  </w:tcBorders>
                </w:tcPr>
                <w:p w:rsidR="008E1957" w:rsidRPr="006C1FA2" w:rsidRDefault="008E1957" w:rsidP="0025336A">
                  <w:pPr>
                    <w:framePr w:hSpace="180" w:wrap="around" w:vAnchor="page" w:hAnchor="margin" w:y="347"/>
                    <w:rPr>
                      <w:sz w:val="20"/>
                    </w:rPr>
                  </w:pPr>
                </w:p>
              </w:tc>
            </w:tr>
            <w:tr w:rsidR="0025336A"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336A" w:rsidRPr="00A71054" w:rsidRDefault="0025336A" w:rsidP="0025336A">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36A" w:rsidRPr="0028367D" w:rsidRDefault="0025336A" w:rsidP="0025336A">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336A" w:rsidRPr="0028367D" w:rsidRDefault="0025336A" w:rsidP="0025336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5336A" w:rsidRPr="0028367D" w:rsidRDefault="0025336A" w:rsidP="0025336A">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336A" w:rsidRPr="0028367D" w:rsidRDefault="0025336A" w:rsidP="0025336A">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5336A" w:rsidRPr="0028367D" w:rsidRDefault="0025336A" w:rsidP="0025336A">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336A" w:rsidRPr="0028367D" w:rsidRDefault="0025336A" w:rsidP="0025336A">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5336A" w:rsidRPr="0028367D" w:rsidRDefault="0025336A" w:rsidP="0025336A">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25336A" w:rsidRPr="0028367D" w:rsidRDefault="0025336A" w:rsidP="0025336A">
                  <w:pPr>
                    <w:framePr w:hSpace="180" w:wrap="around" w:vAnchor="page" w:hAnchor="margin" w:y="347"/>
                    <w:rPr>
                      <w:sz w:val="20"/>
                    </w:rPr>
                  </w:pPr>
                </w:p>
              </w:tc>
              <w:tc>
                <w:tcPr>
                  <w:tcW w:w="1984" w:type="dxa"/>
                  <w:gridSpan w:val="7"/>
                  <w:tcBorders>
                    <w:top w:val="single" w:sz="4" w:space="0" w:color="auto"/>
                    <w:left w:val="single" w:sz="4" w:space="0" w:color="auto"/>
                    <w:bottom w:val="single" w:sz="4" w:space="0" w:color="auto"/>
                    <w:right w:val="single" w:sz="4" w:space="0" w:color="auto"/>
                  </w:tcBorders>
                </w:tcPr>
                <w:p w:rsidR="0025336A" w:rsidRPr="006C1FA2" w:rsidRDefault="0025336A" w:rsidP="0025336A">
                  <w:pPr>
                    <w:framePr w:hSpace="180" w:wrap="around" w:vAnchor="page" w:hAnchor="margin" w:y="347"/>
                    <w:rPr>
                      <w:sz w:val="20"/>
                    </w:rPr>
                  </w:pPr>
                </w:p>
              </w:tc>
            </w:tr>
            <w:tr w:rsidR="00395ECE" w:rsidRPr="006C1FA2" w:rsidTr="004E5B15">
              <w:trPr>
                <w:gridAfter w:val="3"/>
                <w:wAfter w:w="779" w:type="dxa"/>
                <w:trHeight w:val="397"/>
              </w:trPr>
              <w:tc>
                <w:tcPr>
                  <w:tcW w:w="9757" w:type="dxa"/>
                  <w:gridSpan w:val="10"/>
                  <w:tcBorders>
                    <w:top w:val="single" w:sz="4" w:space="0" w:color="auto"/>
                  </w:tcBorders>
                  <w:shd w:val="clear" w:color="auto" w:fill="auto"/>
                  <w:vAlign w:val="center"/>
                </w:tcPr>
                <w:p w:rsidR="00395ECE" w:rsidRPr="0028367D" w:rsidRDefault="00395ECE" w:rsidP="0025336A">
                  <w:pPr>
                    <w:framePr w:hSpace="180" w:wrap="around" w:vAnchor="page" w:hAnchor="margin" w:y="347"/>
                    <w:tabs>
                      <w:tab w:val="left" w:pos="6120"/>
                    </w:tabs>
                    <w:rPr>
                      <w:sz w:val="20"/>
                    </w:rPr>
                  </w:pPr>
                </w:p>
                <w:p w:rsidR="00395ECE" w:rsidRPr="0028367D" w:rsidRDefault="00395ECE" w:rsidP="0025336A">
                  <w:pPr>
                    <w:framePr w:hSpace="180" w:wrap="around" w:vAnchor="page" w:hAnchor="margin" w:y="347"/>
                    <w:rPr>
                      <w:sz w:val="20"/>
                    </w:rPr>
                  </w:pPr>
                  <w:r w:rsidRPr="0028367D">
                    <w:rPr>
                      <w:sz w:val="20"/>
                    </w:rPr>
                    <w:t>Semnat:_______________ Numele, Prenumele:_____________________________ În calitate de: ______________</w:t>
                  </w:r>
                </w:p>
                <w:p w:rsidR="00395ECE" w:rsidRPr="0028367D" w:rsidRDefault="00395ECE" w:rsidP="0025336A">
                  <w:pPr>
                    <w:framePr w:hSpace="180" w:wrap="around" w:vAnchor="page" w:hAnchor="margin" w:y="347"/>
                    <w:rPr>
                      <w:sz w:val="20"/>
                    </w:rPr>
                  </w:pPr>
                </w:p>
                <w:p w:rsidR="00395ECE" w:rsidRPr="0028367D" w:rsidRDefault="00395ECE" w:rsidP="0025336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2675" w:type="dxa"/>
                  <w:gridSpan w:val="3"/>
                  <w:tcBorders>
                    <w:top w:val="single" w:sz="4" w:space="0" w:color="auto"/>
                  </w:tcBorders>
                </w:tcPr>
                <w:p w:rsidR="00395ECE" w:rsidRPr="006C1FA2" w:rsidRDefault="00395ECE" w:rsidP="0025336A">
                  <w:pPr>
                    <w:framePr w:hSpace="180" w:wrap="around" w:vAnchor="page" w:hAnchor="margin" w:y="347"/>
                    <w:tabs>
                      <w:tab w:val="left" w:pos="6120"/>
                    </w:tabs>
                    <w:rPr>
                      <w:sz w:val="20"/>
                    </w:rPr>
                  </w:pPr>
                </w:p>
              </w:tc>
              <w:tc>
                <w:tcPr>
                  <w:tcW w:w="876" w:type="dxa"/>
                  <w:gridSpan w:val="2"/>
                  <w:tcBorders>
                    <w:top w:val="single" w:sz="4" w:space="0" w:color="auto"/>
                  </w:tcBorders>
                </w:tcPr>
                <w:p w:rsidR="00395ECE" w:rsidRPr="0028367D" w:rsidRDefault="00395ECE" w:rsidP="0025336A">
                  <w:pPr>
                    <w:framePr w:hSpace="180" w:wrap="around" w:vAnchor="page" w:hAnchor="margin" w:y="347"/>
                    <w:tabs>
                      <w:tab w:val="left" w:pos="6120"/>
                    </w:tabs>
                    <w:rPr>
                      <w:sz w:val="20"/>
                    </w:rPr>
                  </w:pPr>
                </w:p>
              </w:tc>
            </w:tr>
            <w:tr w:rsidR="00395ECE" w:rsidRPr="00C00499" w:rsidTr="004E5B15">
              <w:trPr>
                <w:gridAfter w:val="16"/>
                <w:wAfter w:w="11976" w:type="dxa"/>
                <w:trHeight w:val="397"/>
              </w:trPr>
              <w:tc>
                <w:tcPr>
                  <w:tcW w:w="2111" w:type="dxa"/>
                  <w:gridSpan w:val="2"/>
                  <w:tcBorders>
                    <w:top w:val="single" w:sz="4" w:space="0" w:color="auto"/>
                  </w:tcBorders>
                </w:tcPr>
                <w:p w:rsidR="00395ECE" w:rsidRPr="00C00499" w:rsidRDefault="00395ECE" w:rsidP="0025336A">
                  <w:pPr>
                    <w:framePr w:hSpace="180" w:wrap="around" w:vAnchor="page" w:hAnchor="margin" w:y="347"/>
                    <w:tabs>
                      <w:tab w:val="left" w:pos="6120"/>
                    </w:tabs>
                  </w:pPr>
                </w:p>
              </w:tc>
            </w:tr>
          </w:tbl>
          <w:p w:rsidR="00395ECE" w:rsidRPr="00C00499" w:rsidRDefault="00395ECE" w:rsidP="00E87719">
            <w:pPr>
              <w:rPr>
                <w:bCs/>
                <w:iCs/>
              </w:rPr>
            </w:pPr>
          </w:p>
        </w:tc>
      </w:tr>
    </w:tbl>
    <w:p w:rsidR="00B41118" w:rsidRPr="00C00499" w:rsidRDefault="00B41118" w:rsidP="00B41118">
      <w:pPr>
        <w:rPr>
          <w:b/>
          <w:lang w:val="en-US"/>
        </w:rPr>
        <w:sectPr w:rsidR="00B41118" w:rsidRPr="00C00499" w:rsidSect="00AE077C">
          <w:footerReference w:type="default" r:id="rId17"/>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o-RO" w:eastAsia="ro-RO"/>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64541" w:rsidRDefault="00964541"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8" o:title=""/>
                                      </v:shape>
                                      <o:OLEObject Type="Embed" ProgID="Word.Picture.8" ShapeID="_x0000_i1025" DrawAspect="Content" ObjectID="_1621853141"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9305C" w:rsidRDefault="00D9305C" w:rsidP="00285830">
                            <w:r w:rsidRPr="00EC278C">
                              <w:object w:dxaOrig="600" w:dyaOrig="750">
                                <v:shape id="_x0000_i1025" type="#_x0000_t75" style="width:30pt;height:37.5pt" o:ole="" fillcolor="window">
                                  <v:imagedata r:id="rId20" o:title=""/>
                                </v:shape>
                                <o:OLEObject Type="Embed" ProgID="Word.Picture.8" ShapeID="_x0000_i1025" DrawAspect="Content" ObjectID="_1621777355" r:id="rId21"/>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0B38F9" w:rsidRDefault="00285830" w:rsidP="0022594E">
            <w:pPr>
              <w:tabs>
                <w:tab w:val="center" w:pos="-6663"/>
                <w:tab w:val="right" w:pos="9531"/>
              </w:tabs>
              <w:spacing w:line="360" w:lineRule="auto"/>
              <w:jc w:val="both"/>
              <w:rPr>
                <w:b/>
                <w:sz w:val="28"/>
                <w:szCs w:val="28"/>
              </w:rPr>
            </w:pPr>
            <w:r w:rsidRPr="00C00499">
              <w:rPr>
                <w:b/>
                <w:sz w:val="28"/>
                <w:szCs w:val="28"/>
              </w:rPr>
              <w:t xml:space="preserve">de achiziţionare </w:t>
            </w:r>
            <w:r w:rsidR="00020680" w:rsidRPr="009F5179">
              <w:rPr>
                <w:b/>
                <w:sz w:val="32"/>
                <w:szCs w:val="32"/>
                <w:u w:val="single"/>
              </w:rPr>
              <w:t xml:space="preserve">Inventar moale </w:t>
            </w:r>
            <w:r w:rsidR="00020680" w:rsidRPr="00F03188">
              <w:rPr>
                <w:b/>
                <w:sz w:val="32"/>
                <w:szCs w:val="32"/>
                <w:u w:val="single"/>
              </w:rPr>
              <w:t>pentru instituţiile subordonate DETS sectorul Ciocana</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020680">
              <w:rPr>
                <w:b/>
                <w:sz w:val="32"/>
                <w:szCs w:val="32"/>
                <w:u w:val="single"/>
              </w:rPr>
              <w:t>39500000-7</w:t>
            </w:r>
          </w:p>
          <w:p w:rsidR="00285830" w:rsidRPr="00C00499" w:rsidRDefault="00285830" w:rsidP="0022594E">
            <w:pPr>
              <w:tabs>
                <w:tab w:val="center" w:pos="-6663"/>
                <w:tab w:val="right" w:pos="9531"/>
              </w:tabs>
              <w:jc w:val="both"/>
            </w:pPr>
          </w:p>
          <w:p w:rsidR="00285830" w:rsidRPr="00C00499" w:rsidRDefault="000B38F9" w:rsidP="0022594E">
            <w:pPr>
              <w:tabs>
                <w:tab w:val="center" w:pos="-6663"/>
                <w:tab w:val="right" w:pos="9531"/>
              </w:tabs>
              <w:jc w:val="both"/>
              <w:rPr>
                <w:sz w:val="28"/>
                <w:szCs w:val="28"/>
              </w:rPr>
            </w:pPr>
            <w:r>
              <w:rPr>
                <w:sz w:val="28"/>
                <w:szCs w:val="28"/>
              </w:rPr>
              <w:t xml:space="preserve">“___”_________2019                                                            </w:t>
            </w:r>
            <w:r>
              <w:rPr>
                <w:sz w:val="28"/>
                <w:szCs w:val="28"/>
                <w:u w:val="single"/>
              </w:rPr>
              <w:t>mun.Chișinău</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020680" w:rsidRDefault="00285830" w:rsidP="00020680">
            <w:pPr>
              <w:pStyle w:val="a"/>
              <w:numPr>
                <w:ilvl w:val="0"/>
                <w:numId w:val="30"/>
              </w:numPr>
              <w:tabs>
                <w:tab w:val="center" w:pos="-6663"/>
                <w:tab w:val="right" w:pos="9531"/>
              </w:tabs>
              <w:spacing w:line="360" w:lineRule="auto"/>
              <w:rPr>
                <w:b/>
                <w:sz w:val="28"/>
                <w:szCs w:val="28"/>
              </w:rPr>
            </w:pPr>
            <w:proofErr w:type="spellStart"/>
            <w:r w:rsidRPr="00C00499">
              <w:t>Achiziţionarea</w:t>
            </w:r>
            <w:proofErr w:type="spellEnd"/>
            <w:r w:rsidRPr="00C00499">
              <w:t xml:space="preserve"> </w:t>
            </w:r>
            <w:proofErr w:type="spellStart"/>
            <w:r w:rsidR="00020680" w:rsidRPr="00020680">
              <w:rPr>
                <w:b/>
                <w:u w:val="single"/>
              </w:rPr>
              <w:t>Inventar</w:t>
            </w:r>
            <w:proofErr w:type="spellEnd"/>
            <w:r w:rsidR="00020680" w:rsidRPr="00020680">
              <w:rPr>
                <w:b/>
                <w:u w:val="single"/>
              </w:rPr>
              <w:t xml:space="preserve"> </w:t>
            </w:r>
            <w:proofErr w:type="spellStart"/>
            <w:r w:rsidR="00020680" w:rsidRPr="00020680">
              <w:rPr>
                <w:b/>
                <w:u w:val="single"/>
              </w:rPr>
              <w:t>moale</w:t>
            </w:r>
            <w:proofErr w:type="spellEnd"/>
            <w:r w:rsidR="00020680" w:rsidRPr="00020680">
              <w:rPr>
                <w:b/>
                <w:u w:val="single"/>
              </w:rPr>
              <w:t xml:space="preserve"> </w:t>
            </w:r>
            <w:proofErr w:type="spellStart"/>
            <w:r w:rsidR="00020680" w:rsidRPr="00020680">
              <w:rPr>
                <w:b/>
                <w:u w:val="single"/>
              </w:rPr>
              <w:t>pentru</w:t>
            </w:r>
            <w:proofErr w:type="spellEnd"/>
            <w:r w:rsidR="00020680" w:rsidRPr="00020680">
              <w:rPr>
                <w:b/>
                <w:u w:val="single"/>
              </w:rPr>
              <w:t xml:space="preserve"> instituţiile subordonate DETS sectorul Ciocana</w:t>
            </w:r>
            <w:r w:rsidRPr="00C00499">
              <w:t>,</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 xml:space="preserve">procedurii de achiziții publice de tip </w:t>
            </w:r>
            <w:r w:rsidR="00020680" w:rsidRPr="00020680">
              <w:rPr>
                <w:b/>
              </w:rPr>
              <w:t>COP</w:t>
            </w:r>
            <w:r w:rsidRPr="00CC390D">
              <w:t xml:space="preserve"> nr.</w:t>
            </w:r>
            <w:r w:rsidR="00020680" w:rsidRPr="004C108B">
              <w:rPr>
                <w:rFonts w:ascii="Helvetica" w:hAnsi="Helvetica"/>
                <w:color w:val="C00000"/>
                <w:sz w:val="20"/>
                <w:shd w:val="clear" w:color="auto" w:fill="F4F6F7"/>
              </w:rPr>
              <w:t xml:space="preserve"> 21006005</w:t>
            </w:r>
            <w:r w:rsidRPr="00CC390D">
              <w:t xml:space="preserve"> din</w:t>
            </w:r>
            <w:r w:rsidR="00020680">
              <w:t>19.03.2019</w:t>
            </w:r>
            <w:r w:rsidRPr="00CC390D">
              <w:t>,</w:t>
            </w:r>
          </w:p>
          <w:p w:rsidR="00285830" w:rsidRPr="00C00499" w:rsidRDefault="00285830" w:rsidP="00020680">
            <w:pPr>
              <w:ind w:left="426"/>
            </w:pPr>
            <w:r w:rsidRPr="00C00499">
              <w:t>în baza deciziei grupului de lucru al Cum</w:t>
            </w:r>
            <w:r w:rsidR="00020680">
              <w:t xml:space="preserve">părătorului/Beneficiarului din  </w:t>
            </w:r>
            <w:r w:rsidRPr="00C00499">
              <w:t>„</w:t>
            </w:r>
            <w:r w:rsidR="00020680">
              <w:t>07</w:t>
            </w:r>
            <w:r w:rsidRPr="00C00499">
              <w:t xml:space="preserve">” </w:t>
            </w:r>
            <w:r w:rsidR="00020680">
              <w:t>martie</w:t>
            </w:r>
            <w:r w:rsidRPr="00C00499">
              <w:t xml:space="preserve"> 20</w:t>
            </w:r>
            <w:r w:rsidR="00020680">
              <w:t>19</w:t>
            </w:r>
            <w:r w:rsidRPr="00C00499">
              <w:t>.</w:t>
            </w:r>
          </w:p>
          <w:p w:rsidR="00285830" w:rsidRPr="00C00499" w:rsidRDefault="00285830" w:rsidP="0022594E">
            <w:pPr>
              <w:ind w:firstLine="720"/>
              <w:jc w:val="both"/>
            </w:pPr>
          </w:p>
          <w:p w:rsidR="00285830" w:rsidRPr="00C00499" w:rsidRDefault="00285830" w:rsidP="00020680">
            <w:pPr>
              <w:pStyle w:val="a"/>
              <w:numPr>
                <w:ilvl w:val="0"/>
                <w:numId w:val="30"/>
              </w:numPr>
              <w:suppressAutoHyphens/>
            </w:pPr>
            <w:proofErr w:type="spellStart"/>
            <w:r w:rsidRPr="00C00499">
              <w:t>Următoarele</w:t>
            </w:r>
            <w:proofErr w:type="spellEnd"/>
            <w:r w:rsidRPr="00C00499">
              <w:t xml:space="preserve"> </w:t>
            </w:r>
            <w:proofErr w:type="spellStart"/>
            <w:r w:rsidRPr="00C00499">
              <w:t>documente</w:t>
            </w:r>
            <w:proofErr w:type="spellEnd"/>
            <w:r w:rsidRPr="00C00499">
              <w:t xml:space="preserve"> </w:t>
            </w:r>
            <w:proofErr w:type="spellStart"/>
            <w:r w:rsidRPr="00C00499">
              <w:t>vor</w:t>
            </w:r>
            <w:proofErr w:type="spellEnd"/>
            <w:r w:rsidRPr="00C00499">
              <w:t xml:space="preserve"> fi considerate părţi componente şi integrale ale Contractului:</w:t>
            </w:r>
          </w:p>
          <w:p w:rsidR="00285830" w:rsidRDefault="00285830" w:rsidP="0022594E">
            <w:pPr>
              <w:suppressAutoHyphens/>
              <w:ind w:left="1276"/>
              <w:jc w:val="both"/>
            </w:pPr>
          </w:p>
          <w:p w:rsidR="00285830" w:rsidRPr="00C00499" w:rsidRDefault="00285830" w:rsidP="00271AE7">
            <w:pPr>
              <w:numPr>
                <w:ilvl w:val="0"/>
                <w:numId w:val="12"/>
              </w:numPr>
              <w:suppressAutoHyphens/>
              <w:ind w:left="1276" w:hanging="425"/>
              <w:jc w:val="both"/>
            </w:pPr>
            <w:r w:rsidRPr="00C00499">
              <w:lastRenderedPageBreak/>
              <w:t>Specificaţia tehnică;</w:t>
            </w:r>
          </w:p>
          <w:p w:rsidR="00285830" w:rsidRPr="00C00499" w:rsidRDefault="00285830" w:rsidP="00271AE7">
            <w:pPr>
              <w:numPr>
                <w:ilvl w:val="0"/>
                <w:numId w:val="12"/>
              </w:numPr>
              <w:suppressAutoHyphens/>
              <w:ind w:left="1276" w:hanging="425"/>
              <w:jc w:val="both"/>
            </w:pPr>
            <w:r w:rsidRPr="00C00499">
              <w:t>Specificația de preț;</w:t>
            </w:r>
          </w:p>
          <w:p w:rsidR="00285830" w:rsidRPr="00C00499" w:rsidRDefault="00285830" w:rsidP="00271AE7">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020680">
            <w:pPr>
              <w:pStyle w:val="a"/>
              <w:numPr>
                <w:ilvl w:val="0"/>
                <w:numId w:val="30"/>
              </w:numPr>
            </w:pPr>
            <w:proofErr w:type="spellStart"/>
            <w:r w:rsidRPr="00C00499">
              <w:t>Prezentul</w:t>
            </w:r>
            <w:proofErr w:type="spellEnd"/>
            <w:r w:rsidRPr="00C00499">
              <w:t xml:space="preserve"> Contract </w:t>
            </w:r>
            <w:proofErr w:type="spellStart"/>
            <w:proofErr w:type="gramStart"/>
            <w:r w:rsidRPr="00C00499">
              <w:t>va</w:t>
            </w:r>
            <w:proofErr w:type="spellEnd"/>
            <w:proofErr w:type="gramEnd"/>
            <w:r w:rsidRPr="00C00499">
              <w:t xml:space="preserve"> </w:t>
            </w:r>
            <w:proofErr w:type="spellStart"/>
            <w:r w:rsidRPr="00C00499">
              <w:t>predomina</w:t>
            </w:r>
            <w:proofErr w:type="spellEnd"/>
            <w:r w:rsidRPr="00C00499">
              <w:t xml:space="preserve">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020680">
            <w:pPr>
              <w:pStyle w:val="a"/>
              <w:numPr>
                <w:ilvl w:val="0"/>
                <w:numId w:val="30"/>
              </w:numPr>
            </w:pPr>
            <w:proofErr w:type="spellStart"/>
            <w:r w:rsidRPr="00C00499">
              <w:t>În</w:t>
            </w:r>
            <w:proofErr w:type="spellEnd"/>
            <w:r w:rsidRPr="00C00499">
              <w:t xml:space="preserve"> </w:t>
            </w:r>
            <w:proofErr w:type="spellStart"/>
            <w:r w:rsidRPr="00C00499">
              <w:t>calitate</w:t>
            </w:r>
            <w:proofErr w:type="spellEnd"/>
            <w:r w:rsidRPr="00C00499">
              <w:t xml:space="preserve"> de </w:t>
            </w:r>
            <w:proofErr w:type="spellStart"/>
            <w:r w:rsidRPr="00C00499">
              <w:t>contravaloare</w:t>
            </w:r>
            <w:proofErr w:type="spellEnd"/>
            <w:r w:rsidRPr="00C00499">
              <w:t xml:space="preserve"> a plăţilor care urmează a fi efectuate de Cumpărător/beneficiar, Vînzătorul se obligă prin prezenta </w:t>
            </w:r>
            <w:proofErr w:type="gramStart"/>
            <w:r w:rsidRPr="00C00499">
              <w:t>să</w:t>
            </w:r>
            <w:proofErr w:type="gramEnd"/>
            <w:r w:rsidRPr="00C00499">
              <w:t xml:space="preserve">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020680">
            <w:pPr>
              <w:pStyle w:val="a"/>
              <w:numPr>
                <w:ilvl w:val="0"/>
                <w:numId w:val="30"/>
              </w:numPr>
            </w:pPr>
            <w:proofErr w:type="spellStart"/>
            <w:r w:rsidRPr="00C00499">
              <w:t>Cumpărătorul</w:t>
            </w:r>
            <w:proofErr w:type="spellEnd"/>
            <w:r w:rsidRPr="00C00499">
              <w:t>/</w:t>
            </w:r>
            <w:proofErr w:type="spellStart"/>
            <w:r w:rsidRPr="00C00499">
              <w:t>beneficiarul</w:t>
            </w:r>
            <w:proofErr w:type="spellEnd"/>
            <w:r w:rsidRPr="00C00499">
              <w:t xml:space="preserve"> se </w:t>
            </w:r>
            <w:proofErr w:type="spellStart"/>
            <w:r w:rsidRPr="00C00499">
              <w:t>obligă</w:t>
            </w:r>
            <w:proofErr w:type="spellEnd"/>
            <w:r w:rsidRPr="00C00499">
              <w:t xml:space="preserve"> </w:t>
            </w:r>
            <w:proofErr w:type="spellStart"/>
            <w:r w:rsidRPr="00C00499">
              <w:t>prin</w:t>
            </w:r>
            <w:proofErr w:type="spellEnd"/>
            <w:r w:rsidRPr="00C00499">
              <w:t xml:space="preserve">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71AE7">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71AE7">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71AE7">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71AE7">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71AE7">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71AE7">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71AE7">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271AE7">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71AE7">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71AE7">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71AE7">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71AE7">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71AE7">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71AE7">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În baza prezentului Contract, Vînzătorul se obligă:</w:t>
            </w:r>
          </w:p>
          <w:p w:rsidR="00285830" w:rsidRPr="00C00499" w:rsidRDefault="00285830" w:rsidP="00271AE7">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71AE7">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71AE7">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71AE7">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71AE7">
            <w:pPr>
              <w:numPr>
                <w:ilvl w:val="1"/>
                <w:numId w:val="13"/>
              </w:numPr>
              <w:tabs>
                <w:tab w:val="left" w:pos="1134"/>
              </w:tabs>
              <w:ind w:left="0" w:firstLine="567"/>
              <w:jc w:val="both"/>
            </w:pPr>
            <w:r w:rsidRPr="00C00499">
              <w:t>În baza prezentului Contract, Cumpărătorul se obligă:</w:t>
            </w:r>
          </w:p>
          <w:p w:rsidR="00285830" w:rsidRPr="00C00499" w:rsidRDefault="00285830" w:rsidP="00271AE7">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71AE7">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71AE7">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71AE7">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71AE7">
            <w:pPr>
              <w:numPr>
                <w:ilvl w:val="1"/>
                <w:numId w:val="13"/>
              </w:numPr>
              <w:tabs>
                <w:tab w:val="left" w:pos="1134"/>
              </w:tabs>
              <w:ind w:left="0" w:firstLine="567"/>
              <w:jc w:val="both"/>
            </w:pPr>
            <w:r w:rsidRPr="00C00499">
              <w:t>Contractul poate fi reziliat în mod unilateral de către:</w:t>
            </w:r>
          </w:p>
          <w:p w:rsidR="00285830" w:rsidRPr="00C00499" w:rsidRDefault="00285830" w:rsidP="00271AE7">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71AE7">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71AE7">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71AE7">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71AE7">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71AE7">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Reclamaţii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71AE7">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71AE7">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71AE7">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71AE7">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71AE7">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020680">
            <w:pPr>
              <w:numPr>
                <w:ilvl w:val="0"/>
                <w:numId w:val="13"/>
              </w:numPr>
              <w:tabs>
                <w:tab w:val="left" w:pos="1134"/>
              </w:tabs>
              <w:ind w:left="0" w:firstLine="567"/>
              <w:jc w:val="center"/>
            </w:pPr>
            <w:r w:rsidRPr="00C00499">
              <w:rPr>
                <w:b/>
                <w:sz w:val="28"/>
                <w:szCs w:val="28"/>
              </w:rPr>
              <w:t>Sancţiuni</w:t>
            </w:r>
          </w:p>
          <w:p w:rsidR="00285830" w:rsidRPr="00C00499" w:rsidRDefault="00285830" w:rsidP="00271AE7">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71AE7">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71AE7">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71AE7">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71AE7">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71AE7">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71AE7">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71AE7">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71AE7">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71AE7">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71AE7">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71AE7">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71AE7">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71AE7">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04" w:rsidRDefault="00571304" w:rsidP="00B41118">
      <w:r>
        <w:separator/>
      </w:r>
    </w:p>
  </w:endnote>
  <w:endnote w:type="continuationSeparator" w:id="0">
    <w:p w:rsidR="00571304" w:rsidRDefault="00571304"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57" w:rsidRDefault="008E19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41" w:rsidRDefault="00964541" w:rsidP="00AE077C">
    <w:pPr>
      <w:pStyle w:val="a4"/>
      <w:jc w:val="center"/>
    </w:pPr>
    <w:r>
      <w:fldChar w:fldCharType="begin"/>
    </w:r>
    <w:r>
      <w:instrText xml:space="preserve"> PAGE   \* MERGEFORMAT </w:instrText>
    </w:r>
    <w:r>
      <w:fldChar w:fldCharType="separate"/>
    </w:r>
    <w:r w:rsidR="0025336A">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57" w:rsidRDefault="008E195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41" w:rsidRDefault="00964541" w:rsidP="00AE077C">
    <w:pPr>
      <w:pStyle w:val="a4"/>
      <w:jc w:val="center"/>
    </w:pPr>
    <w:r>
      <w:fldChar w:fldCharType="begin"/>
    </w:r>
    <w:r>
      <w:instrText xml:space="preserve"> PAGE   \* MERGEFORMAT </w:instrText>
    </w:r>
    <w:r>
      <w:fldChar w:fldCharType="separate"/>
    </w:r>
    <w:r w:rsidR="0025336A">
      <w:t>27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41" w:rsidRDefault="00964541">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41" w:rsidRDefault="009645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04" w:rsidRDefault="00571304" w:rsidP="00B41118">
      <w:r>
        <w:separator/>
      </w:r>
    </w:p>
  </w:footnote>
  <w:footnote w:type="continuationSeparator" w:id="0">
    <w:p w:rsidR="00571304" w:rsidRDefault="00571304" w:rsidP="00B41118">
      <w:r>
        <w:continuationSeparator/>
      </w:r>
    </w:p>
  </w:footnote>
  <w:footnote w:id="1">
    <w:p w:rsidR="00964541" w:rsidRPr="00540469" w:rsidRDefault="00964541"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57" w:rsidRDefault="008E195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57" w:rsidRDefault="008E195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57" w:rsidRDefault="008E19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D14F84"/>
    <w:multiLevelType w:val="hybridMultilevel"/>
    <w:tmpl w:val="29CA9034"/>
    <w:lvl w:ilvl="0" w:tplc="C284F70C">
      <w:start w:val="1"/>
      <w:numFmt w:val="lowerLetter"/>
      <w:lvlText w:val="%1."/>
      <w:lvlJc w:val="left"/>
      <w:pPr>
        <w:ind w:left="720" w:hanging="360"/>
      </w:pPr>
      <w:rPr>
        <w:rFonts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30FBD"/>
    <w:multiLevelType w:val="hybridMultilevel"/>
    <w:tmpl w:val="0B86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340"/>
        </w:tabs>
        <w:ind w:left="-794"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4"/>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5"/>
  </w:num>
  <w:num w:numId="27">
    <w:abstractNumId w:val="20"/>
  </w:num>
  <w:num w:numId="28">
    <w:abstractNumId w:val="0"/>
  </w:num>
  <w:num w:numId="29">
    <w:abstractNumId w:val="25"/>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1F13"/>
    <w:rsid w:val="00020680"/>
    <w:rsid w:val="00030C96"/>
    <w:rsid w:val="00063EAC"/>
    <w:rsid w:val="00072335"/>
    <w:rsid w:val="00073896"/>
    <w:rsid w:val="000B38F9"/>
    <w:rsid w:val="000C10AB"/>
    <w:rsid w:val="000E34F8"/>
    <w:rsid w:val="00140A5D"/>
    <w:rsid w:val="001A3365"/>
    <w:rsid w:val="001B041D"/>
    <w:rsid w:val="001C23C2"/>
    <w:rsid w:val="001C3AEC"/>
    <w:rsid w:val="001E2B25"/>
    <w:rsid w:val="00211C47"/>
    <w:rsid w:val="0022594E"/>
    <w:rsid w:val="00227A80"/>
    <w:rsid w:val="0025336A"/>
    <w:rsid w:val="00271AE7"/>
    <w:rsid w:val="00274647"/>
    <w:rsid w:val="00284B1E"/>
    <w:rsid w:val="00285830"/>
    <w:rsid w:val="002F415C"/>
    <w:rsid w:val="003153BF"/>
    <w:rsid w:val="003172CB"/>
    <w:rsid w:val="00395ECE"/>
    <w:rsid w:val="003B3BAD"/>
    <w:rsid w:val="003F7ECB"/>
    <w:rsid w:val="00402B58"/>
    <w:rsid w:val="00433053"/>
    <w:rsid w:val="004459F1"/>
    <w:rsid w:val="00477C3D"/>
    <w:rsid w:val="00494FE9"/>
    <w:rsid w:val="00497791"/>
    <w:rsid w:val="004B65F7"/>
    <w:rsid w:val="004C108B"/>
    <w:rsid w:val="004D51DE"/>
    <w:rsid w:val="004D524A"/>
    <w:rsid w:val="004E5B15"/>
    <w:rsid w:val="00504BFE"/>
    <w:rsid w:val="0052312F"/>
    <w:rsid w:val="0053379D"/>
    <w:rsid w:val="00552E4E"/>
    <w:rsid w:val="0056752D"/>
    <w:rsid w:val="00571304"/>
    <w:rsid w:val="00583F73"/>
    <w:rsid w:val="005A447D"/>
    <w:rsid w:val="005D1D61"/>
    <w:rsid w:val="00623788"/>
    <w:rsid w:val="006240AF"/>
    <w:rsid w:val="00632542"/>
    <w:rsid w:val="006377E2"/>
    <w:rsid w:val="006437DE"/>
    <w:rsid w:val="006615ED"/>
    <w:rsid w:val="0068642B"/>
    <w:rsid w:val="006D6B67"/>
    <w:rsid w:val="006E5EF0"/>
    <w:rsid w:val="006F3B29"/>
    <w:rsid w:val="00702AD1"/>
    <w:rsid w:val="00722DBF"/>
    <w:rsid w:val="00746DCC"/>
    <w:rsid w:val="00755947"/>
    <w:rsid w:val="007C791F"/>
    <w:rsid w:val="008216C4"/>
    <w:rsid w:val="00830B0B"/>
    <w:rsid w:val="00836234"/>
    <w:rsid w:val="008579FC"/>
    <w:rsid w:val="008816BC"/>
    <w:rsid w:val="00896430"/>
    <w:rsid w:val="008C4907"/>
    <w:rsid w:val="008E1957"/>
    <w:rsid w:val="00947D27"/>
    <w:rsid w:val="00964541"/>
    <w:rsid w:val="00974F5E"/>
    <w:rsid w:val="00984DE7"/>
    <w:rsid w:val="009F0C58"/>
    <w:rsid w:val="009F5179"/>
    <w:rsid w:val="00A27196"/>
    <w:rsid w:val="00A356FA"/>
    <w:rsid w:val="00A532F0"/>
    <w:rsid w:val="00A70EB6"/>
    <w:rsid w:val="00A71FFA"/>
    <w:rsid w:val="00A73557"/>
    <w:rsid w:val="00A76B48"/>
    <w:rsid w:val="00AB3476"/>
    <w:rsid w:val="00AC0686"/>
    <w:rsid w:val="00AC6D50"/>
    <w:rsid w:val="00AE077C"/>
    <w:rsid w:val="00B0765D"/>
    <w:rsid w:val="00B25DD3"/>
    <w:rsid w:val="00B31E22"/>
    <w:rsid w:val="00B35349"/>
    <w:rsid w:val="00B41118"/>
    <w:rsid w:val="00B436B7"/>
    <w:rsid w:val="00B57D84"/>
    <w:rsid w:val="00B6678C"/>
    <w:rsid w:val="00B723AD"/>
    <w:rsid w:val="00B75D29"/>
    <w:rsid w:val="00BB2925"/>
    <w:rsid w:val="00BF0220"/>
    <w:rsid w:val="00C53D38"/>
    <w:rsid w:val="00C56486"/>
    <w:rsid w:val="00CA66D7"/>
    <w:rsid w:val="00D141A6"/>
    <w:rsid w:val="00D26C1D"/>
    <w:rsid w:val="00D360DE"/>
    <w:rsid w:val="00D41219"/>
    <w:rsid w:val="00D47885"/>
    <w:rsid w:val="00D56C4F"/>
    <w:rsid w:val="00D8729A"/>
    <w:rsid w:val="00D90E40"/>
    <w:rsid w:val="00D9305C"/>
    <w:rsid w:val="00DF0397"/>
    <w:rsid w:val="00DF0D99"/>
    <w:rsid w:val="00E245A4"/>
    <w:rsid w:val="00E45615"/>
    <w:rsid w:val="00E531B0"/>
    <w:rsid w:val="00E86CC2"/>
    <w:rsid w:val="00E87719"/>
    <w:rsid w:val="00EA1F8A"/>
    <w:rsid w:val="00EA77F0"/>
    <w:rsid w:val="00EC5F9A"/>
    <w:rsid w:val="00ED0D2B"/>
    <w:rsid w:val="00ED4BAA"/>
    <w:rsid w:val="00EE55A2"/>
    <w:rsid w:val="00EE6C62"/>
    <w:rsid w:val="00F03188"/>
    <w:rsid w:val="00F12E3C"/>
    <w:rsid w:val="00F80BB0"/>
    <w:rsid w:val="00F85B50"/>
    <w:rsid w:val="00FA39E3"/>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5466">
      <w:bodyDiv w:val="1"/>
      <w:marLeft w:val="0"/>
      <w:marRight w:val="0"/>
      <w:marTop w:val="0"/>
      <w:marBottom w:val="0"/>
      <w:divBdr>
        <w:top w:val="none" w:sz="0" w:space="0" w:color="auto"/>
        <w:left w:val="none" w:sz="0" w:space="0" w:color="auto"/>
        <w:bottom w:val="none" w:sz="0" w:space="0" w:color="auto"/>
        <w:right w:val="none" w:sz="0" w:space="0" w:color="auto"/>
      </w:divBdr>
      <w:divsChild>
        <w:div w:id="1212351267">
          <w:marLeft w:val="0"/>
          <w:marRight w:val="0"/>
          <w:marTop w:val="0"/>
          <w:marBottom w:val="0"/>
          <w:divBdr>
            <w:top w:val="none" w:sz="0" w:space="0" w:color="auto"/>
            <w:left w:val="none" w:sz="0" w:space="0" w:color="auto"/>
            <w:bottom w:val="none" w:sz="0" w:space="0" w:color="auto"/>
            <w:right w:val="none" w:sz="0" w:space="0" w:color="auto"/>
          </w:divBdr>
          <w:divsChild>
            <w:div w:id="1617786013">
              <w:marLeft w:val="0"/>
              <w:marRight w:val="150"/>
              <w:marTop w:val="0"/>
              <w:marBottom w:val="0"/>
              <w:divBdr>
                <w:top w:val="single" w:sz="6" w:space="0" w:color="EEEEEE"/>
                <w:left w:val="single" w:sz="6" w:space="8" w:color="EEEEEE"/>
                <w:bottom w:val="single" w:sz="6" w:space="0" w:color="EEEEEE"/>
                <w:right w:val="single" w:sz="6" w:space="8" w:color="EEEE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etsciocana@mail.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84CC-8A58-4943-B503-B325EA82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11763</Words>
  <Characters>68230</Characters>
  <Application>Microsoft Office Word</Application>
  <DocSecurity>0</DocSecurity>
  <Lines>568</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Calculator</cp:lastModifiedBy>
  <cp:revision>13</cp:revision>
  <cp:lastPrinted>2019-03-06T13:42:00Z</cp:lastPrinted>
  <dcterms:created xsi:type="dcterms:W3CDTF">2019-06-10T14:15:00Z</dcterms:created>
  <dcterms:modified xsi:type="dcterms:W3CDTF">2019-06-12T11:59:00Z</dcterms:modified>
</cp:coreProperties>
</file>