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6D7F7888" w14:textId="77777777" w:rsidTr="00FE1849">
        <w:trPr>
          <w:trHeight w:val="6007"/>
        </w:trPr>
        <w:tc>
          <w:tcPr>
            <w:tcW w:w="9747" w:type="dxa"/>
          </w:tcPr>
          <w:p w14:paraId="73E5B2B5" w14:textId="77777777" w:rsidR="00277A9E" w:rsidRPr="004562A4" w:rsidRDefault="00277A9E" w:rsidP="00277A9E">
            <w:pPr>
              <w:spacing w:before="120"/>
              <w:jc w:val="right"/>
            </w:pPr>
            <w:r>
              <w:t>APROBAT</w:t>
            </w:r>
            <w:r w:rsidRPr="004562A4">
              <w:t xml:space="preserve">   </w:t>
            </w:r>
          </w:p>
          <w:p w14:paraId="4E05BBDF"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4D052610"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59921BA9"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553C1928" w14:textId="77777777" w:rsidR="00A20ACF" w:rsidRPr="00C60D06" w:rsidRDefault="00A20ACF" w:rsidP="00457832">
            <w:pPr>
              <w:jc w:val="center"/>
              <w:rPr>
                <w:b/>
                <w:caps/>
                <w:sz w:val="60"/>
                <w:szCs w:val="60"/>
              </w:rPr>
            </w:pPr>
          </w:p>
          <w:p w14:paraId="7D9DE98C" w14:textId="77777777" w:rsidR="00A20ACF" w:rsidRPr="00C60D06" w:rsidRDefault="00A20ACF" w:rsidP="00457832">
            <w:pPr>
              <w:jc w:val="center"/>
              <w:rPr>
                <w:b/>
                <w:caps/>
                <w:sz w:val="60"/>
                <w:szCs w:val="60"/>
              </w:rPr>
            </w:pPr>
          </w:p>
          <w:p w14:paraId="2E158DC8" w14:textId="77777777" w:rsidR="00A20ACF" w:rsidRPr="00C60D06" w:rsidRDefault="00A20ACF" w:rsidP="00457832">
            <w:pPr>
              <w:jc w:val="center"/>
              <w:rPr>
                <w:b/>
                <w:caps/>
                <w:sz w:val="60"/>
                <w:szCs w:val="60"/>
              </w:rPr>
            </w:pPr>
            <w:r w:rsidRPr="00C60D06">
              <w:rPr>
                <w:b/>
                <w:caps/>
                <w:sz w:val="60"/>
                <w:szCs w:val="60"/>
              </w:rPr>
              <w:t>DOCUMENTAŢIA STANDARD</w:t>
            </w:r>
          </w:p>
          <w:p w14:paraId="0BECF71E" w14:textId="77777777" w:rsidR="00A20ACF" w:rsidRPr="00C60D06" w:rsidRDefault="00A20ACF" w:rsidP="00457832">
            <w:pPr>
              <w:jc w:val="center"/>
              <w:rPr>
                <w:b/>
                <w:sz w:val="40"/>
                <w:szCs w:val="40"/>
              </w:rPr>
            </w:pPr>
            <w:r w:rsidRPr="00C60D06">
              <w:rPr>
                <w:b/>
                <w:sz w:val="40"/>
                <w:szCs w:val="40"/>
              </w:rPr>
              <w:t>pentru realizarea achiziţiilor publice</w:t>
            </w:r>
          </w:p>
          <w:p w14:paraId="1CD0FBFD"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185FD455" w14:textId="77777777" w:rsidR="00A20ACF" w:rsidRPr="00C60D06" w:rsidRDefault="00A20ACF" w:rsidP="00457832">
            <w:pPr>
              <w:jc w:val="center"/>
              <w:rPr>
                <w:b/>
                <w:sz w:val="40"/>
                <w:szCs w:val="40"/>
              </w:rPr>
            </w:pPr>
          </w:p>
          <w:p w14:paraId="2F6175EE" w14:textId="77777777" w:rsidR="00A20ACF" w:rsidRPr="00C60D06" w:rsidRDefault="00A20ACF" w:rsidP="00457832">
            <w:pPr>
              <w:ind w:firstLine="709"/>
              <w:jc w:val="both"/>
              <w:rPr>
                <w:b/>
              </w:rPr>
            </w:pPr>
          </w:p>
          <w:p w14:paraId="48F5F604" w14:textId="77777777" w:rsidR="00A20ACF" w:rsidRPr="00C60D06" w:rsidRDefault="00A20ACF" w:rsidP="00457832">
            <w:pPr>
              <w:ind w:firstLine="709"/>
              <w:jc w:val="both"/>
              <w:rPr>
                <w:b/>
              </w:rPr>
            </w:pPr>
          </w:p>
          <w:p w14:paraId="1EEBC708" w14:textId="77777777" w:rsidR="00A20ACF" w:rsidRPr="00C60D06" w:rsidRDefault="00A20ACF" w:rsidP="00457832">
            <w:pPr>
              <w:ind w:firstLine="709"/>
              <w:jc w:val="both"/>
              <w:rPr>
                <w:b/>
              </w:rPr>
            </w:pPr>
          </w:p>
          <w:p w14:paraId="563F2DA2" w14:textId="77777777" w:rsidR="00A20ACF" w:rsidRPr="00C60D06" w:rsidRDefault="00A20ACF" w:rsidP="00457832">
            <w:pPr>
              <w:ind w:firstLine="709"/>
              <w:jc w:val="both"/>
              <w:rPr>
                <w:b/>
                <w:sz w:val="48"/>
              </w:rPr>
            </w:pPr>
          </w:p>
          <w:p w14:paraId="4E0DEF9A" w14:textId="77777777" w:rsidR="004668DF"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4668DF" w:rsidRPr="004668DF">
              <w:rPr>
                <w:b/>
                <w:bCs/>
                <w:sz w:val="32"/>
                <w:szCs w:val="32"/>
              </w:rPr>
              <w:t>Teste pentru diagnosticul de laborator a infecției virale  (SARSCOV- 2, FLU (A, B) RSV (A,B) conform necesităților Agenției Naționale pentru Sănătate Publică</w:t>
            </w:r>
          </w:p>
          <w:p w14:paraId="389FFD68" w14:textId="67B39A79"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4668DF" w:rsidRPr="004668DF">
              <w:rPr>
                <w:sz w:val="32"/>
                <w:szCs w:val="32"/>
              </w:rPr>
              <w:t>33100000-1</w:t>
            </w:r>
          </w:p>
          <w:p w14:paraId="6CC95326" w14:textId="77777777" w:rsidR="00A20ACF" w:rsidRPr="00C60D06" w:rsidRDefault="00A20ACF" w:rsidP="00457832">
            <w:pPr>
              <w:spacing w:line="360" w:lineRule="auto"/>
              <w:jc w:val="both"/>
              <w:rPr>
                <w:sz w:val="32"/>
                <w:szCs w:val="32"/>
              </w:rPr>
            </w:pPr>
          </w:p>
          <w:p w14:paraId="70CB43DA" w14:textId="77777777" w:rsidR="004668DF" w:rsidRPr="004668DF" w:rsidRDefault="00A20ACF" w:rsidP="004668DF">
            <w:pPr>
              <w:spacing w:line="360" w:lineRule="auto"/>
              <w:jc w:val="both"/>
              <w:rPr>
                <w:sz w:val="32"/>
                <w:szCs w:val="32"/>
              </w:rPr>
            </w:pPr>
            <w:r w:rsidRPr="00C60D06">
              <w:rPr>
                <w:sz w:val="32"/>
                <w:szCs w:val="32"/>
              </w:rPr>
              <w:t>Autoritarea Contractantă:</w:t>
            </w:r>
            <w:r w:rsidRPr="00C60D06">
              <w:rPr>
                <w:sz w:val="32"/>
                <w:szCs w:val="32"/>
              </w:rPr>
              <w:tab/>
            </w:r>
            <w:r w:rsidR="004668DF" w:rsidRPr="004668DF">
              <w:rPr>
                <w:b/>
                <w:sz w:val="32"/>
                <w:szCs w:val="32"/>
              </w:rPr>
              <w:t>Centrul pentru Achiziții Publice Centralizate în Sănătate</w:t>
            </w:r>
          </w:p>
          <w:p w14:paraId="0287C6E1" w14:textId="40F6F19D" w:rsidR="00A20ACF" w:rsidRPr="00C60D06" w:rsidRDefault="00A20ACF" w:rsidP="00457832">
            <w:pPr>
              <w:spacing w:line="360" w:lineRule="auto"/>
              <w:jc w:val="both"/>
              <w:rPr>
                <w:sz w:val="32"/>
                <w:szCs w:val="32"/>
              </w:rPr>
            </w:pPr>
          </w:p>
          <w:p w14:paraId="2DE552C6" w14:textId="77777777" w:rsidR="00A20ACF" w:rsidRPr="00C60D06" w:rsidRDefault="00A20ACF" w:rsidP="00457832">
            <w:pPr>
              <w:spacing w:line="360" w:lineRule="auto"/>
              <w:jc w:val="both"/>
              <w:rPr>
                <w:sz w:val="32"/>
                <w:szCs w:val="32"/>
              </w:rPr>
            </w:pPr>
          </w:p>
          <w:p w14:paraId="51A52FC7" w14:textId="77777777" w:rsidR="00A20ACF" w:rsidRPr="00C60D06" w:rsidRDefault="00A20ACF" w:rsidP="00457832">
            <w:pPr>
              <w:ind w:firstLine="709"/>
              <w:jc w:val="both"/>
              <w:rPr>
                <w:b/>
                <w:sz w:val="28"/>
              </w:rPr>
            </w:pPr>
          </w:p>
          <w:p w14:paraId="4926B877" w14:textId="77777777" w:rsidR="00A20ACF" w:rsidRPr="00C60D06" w:rsidRDefault="00A20ACF" w:rsidP="00FE1849">
            <w:pPr>
              <w:rPr>
                <w:b/>
                <w:caps/>
                <w:sz w:val="40"/>
                <w:szCs w:val="40"/>
              </w:rPr>
            </w:pPr>
          </w:p>
        </w:tc>
      </w:tr>
    </w:tbl>
    <w:p w14:paraId="4E3FE84D"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04BFA539"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39A63B0A" w14:textId="77777777" w:rsidTr="00457832">
        <w:trPr>
          <w:trHeight w:val="850"/>
        </w:trPr>
        <w:tc>
          <w:tcPr>
            <w:tcW w:w="9747" w:type="dxa"/>
            <w:vAlign w:val="center"/>
          </w:tcPr>
          <w:p w14:paraId="4732279D"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6A269CCE"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665A84D1"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1211C1F8" w14:textId="77777777" w:rsidTr="00457832">
        <w:trPr>
          <w:trHeight w:val="600"/>
        </w:trPr>
        <w:tc>
          <w:tcPr>
            <w:tcW w:w="9747" w:type="dxa"/>
            <w:vAlign w:val="center"/>
          </w:tcPr>
          <w:p w14:paraId="3933C4CD"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31307695" w14:textId="77777777" w:rsidTr="00457832">
        <w:trPr>
          <w:trHeight w:val="697"/>
        </w:trPr>
        <w:tc>
          <w:tcPr>
            <w:tcW w:w="9747" w:type="dxa"/>
          </w:tcPr>
          <w:p w14:paraId="4E4B043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2EEE5407"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081A6F6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79309A9B"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58A8247E"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458CDD19"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480AF46E"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674FEC76"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002F562B"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3309674B"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0ACC8084"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26B08C4"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3F3C259D" w14:textId="77777777" w:rsidR="00A20ACF" w:rsidRPr="00C60D06" w:rsidRDefault="00A20ACF" w:rsidP="00457832"/>
          <w:p w14:paraId="017BCCC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56BD8D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56A9530"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34EA12AF"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12DB9FA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0E88415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1C3FED51" w14:textId="77777777" w:rsidR="00A20ACF" w:rsidRPr="00C60D06" w:rsidRDefault="00A20ACF" w:rsidP="00457832">
            <w:pPr>
              <w:tabs>
                <w:tab w:val="left" w:pos="960"/>
                <w:tab w:val="left" w:pos="1134"/>
              </w:tabs>
              <w:spacing w:after="120"/>
              <w:ind w:left="567"/>
              <w:jc w:val="both"/>
            </w:pPr>
          </w:p>
          <w:p w14:paraId="5B800B2D"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5A39938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6DDD04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53006CEB"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25F559A"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E63D3C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46C15E0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0341045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70514B1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79BB5D8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23FF9AE6"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1FE62C78"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5C44B2F0"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529175A2"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15A9687" w14:textId="77777777" w:rsidR="00277A9E" w:rsidRPr="00C60D06" w:rsidRDefault="00277A9E" w:rsidP="00277A9E">
            <w:pPr>
              <w:tabs>
                <w:tab w:val="left" w:pos="1134"/>
                <w:tab w:val="left" w:pos="1602"/>
                <w:tab w:val="left" w:pos="2502"/>
              </w:tabs>
              <w:ind w:firstLine="567"/>
              <w:jc w:val="both"/>
            </w:pPr>
            <w:r>
              <w:t>CAPITOLUL V. Formularul de contract</w:t>
            </w:r>
          </w:p>
          <w:p w14:paraId="7B4D883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68708C2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0BCFDD8"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2D632D3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50CAB0C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AEDCB8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5FA56A6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67EF0CDD"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58CD5D44"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97FD18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1795B0AA"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64A718F6"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79757FD6"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2BB63938"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8BDD238"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5365CA6"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418D2FE2"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6072DA60" w14:textId="77777777" w:rsidR="00A20ACF" w:rsidRPr="00C60D06" w:rsidRDefault="00A20ACF" w:rsidP="00457832">
            <w:pPr>
              <w:tabs>
                <w:tab w:val="left" w:pos="960"/>
                <w:tab w:val="left" w:pos="1134"/>
              </w:tabs>
              <w:spacing w:after="120"/>
              <w:jc w:val="both"/>
            </w:pPr>
          </w:p>
        </w:tc>
      </w:tr>
      <w:tr w:rsidR="00A20ACF" w:rsidRPr="00C60D06" w14:paraId="1F030414" w14:textId="77777777" w:rsidTr="00457832">
        <w:trPr>
          <w:trHeight w:val="600"/>
        </w:trPr>
        <w:tc>
          <w:tcPr>
            <w:tcW w:w="9747" w:type="dxa"/>
            <w:vAlign w:val="center"/>
          </w:tcPr>
          <w:p w14:paraId="2B420693"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14527DF0" w14:textId="77777777" w:rsidTr="00457832">
        <w:trPr>
          <w:trHeight w:val="283"/>
        </w:trPr>
        <w:tc>
          <w:tcPr>
            <w:tcW w:w="9747" w:type="dxa"/>
            <w:vAlign w:val="center"/>
          </w:tcPr>
          <w:p w14:paraId="51C0427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7C2A8D8"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61D44999"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28185856"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4901A858"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FA40E4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33C4E9F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244FEA8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28E5931D"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0A49975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44402D0A" w14:textId="77777777" w:rsidR="00A20ACF" w:rsidRPr="00C60D06" w:rsidRDefault="00A20ACF" w:rsidP="0002312A">
            <w:pPr>
              <w:pStyle w:val="ListParagraph"/>
              <w:numPr>
                <w:ilvl w:val="0"/>
                <w:numId w:val="29"/>
              </w:numPr>
              <w:rPr>
                <w:lang w:val="ro-RO"/>
              </w:rPr>
            </w:pPr>
            <w:r w:rsidRPr="00C60D06">
              <w:rPr>
                <w:lang w:val="ro-RO"/>
              </w:rPr>
              <w:t>standarde de protecţie a mediului.</w:t>
            </w:r>
          </w:p>
          <w:p w14:paraId="6D0CAE33" w14:textId="77777777" w:rsidR="00A20ACF" w:rsidRPr="00C60D06" w:rsidRDefault="00A20ACF" w:rsidP="00457832">
            <w:pPr>
              <w:pStyle w:val="ListParagraph"/>
              <w:numPr>
                <w:ilvl w:val="0"/>
                <w:numId w:val="0"/>
              </w:numPr>
              <w:ind w:left="720"/>
              <w:rPr>
                <w:lang w:val="ro-RO"/>
              </w:rPr>
            </w:pPr>
          </w:p>
          <w:p w14:paraId="1A83C501" w14:textId="77777777" w:rsidR="00A20ACF" w:rsidRPr="00C60D06" w:rsidRDefault="00A20ACF" w:rsidP="00457832"/>
          <w:p w14:paraId="4C296F2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6C9B4446"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1B972858"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10F375A3"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6F4B47F"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54BD5483"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7E600066"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43FC4EF4"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416DB0E5"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28281B42"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25AA7331"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1711EBD4"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2590F35E"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44D51E56" w14:textId="77777777" w:rsidR="00A20ACF" w:rsidRPr="00C60D06" w:rsidRDefault="00A20ACF" w:rsidP="00457832">
            <w:pPr>
              <w:tabs>
                <w:tab w:val="left" w:pos="1134"/>
              </w:tabs>
              <w:ind w:left="567"/>
              <w:jc w:val="both"/>
            </w:pPr>
          </w:p>
          <w:p w14:paraId="3EF9A42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0A1A6C7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32C0E3D5"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2CF135D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ABAD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2119042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7C08775"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10197E0E"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3D059DC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1B839C9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231AFB8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D3096D3"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2C17179C"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CF19849"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2B6BEF7A"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66CEF5A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CB416A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3D6344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BA13ED3"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3F3D7C2"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0CA8DC4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45188A5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597FAB3B"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11D8D3CC"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4641F906"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6BFB32B2"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1ED4B680"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616A0C43"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C655649"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16ABF03C"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5D2BECBC"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925D850"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BE8641B"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5D55412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AB0DA0C" w14:textId="77777777" w:rsidR="00A20ACF" w:rsidRPr="00C60D06" w:rsidRDefault="00A20ACF" w:rsidP="00457832">
            <w:pPr>
              <w:tabs>
                <w:tab w:val="left" w:pos="960"/>
                <w:tab w:val="left" w:pos="1134"/>
              </w:tabs>
              <w:spacing w:after="120"/>
              <w:ind w:left="567"/>
              <w:jc w:val="both"/>
            </w:pPr>
          </w:p>
          <w:p w14:paraId="5DA9BB4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5382601E"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4BAE4A1F"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85E5E53" w14:textId="77777777" w:rsidR="00A20ACF" w:rsidRPr="00C60D06" w:rsidRDefault="00A20ACF" w:rsidP="00457832"/>
          <w:p w14:paraId="575598E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09D7AE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24AB97A"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77BA5429"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23B96B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312B59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7FCD2F07"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7D922331" w14:textId="77777777" w:rsidR="00A20ACF" w:rsidRPr="00C60D06" w:rsidRDefault="00A20ACF" w:rsidP="00457832">
            <w:pPr>
              <w:pStyle w:val="Heading3"/>
              <w:tabs>
                <w:tab w:val="left" w:pos="1134"/>
              </w:tabs>
              <w:ind w:firstLine="567"/>
              <w:rPr>
                <w:color w:val="auto"/>
              </w:rPr>
            </w:pPr>
          </w:p>
          <w:p w14:paraId="6A5D051C" w14:textId="77777777" w:rsidR="00A20ACF" w:rsidRDefault="00A20ACF" w:rsidP="00457832"/>
          <w:p w14:paraId="0D99FC2F" w14:textId="77777777" w:rsidR="00A14105" w:rsidRDefault="00A14105" w:rsidP="00457832"/>
          <w:p w14:paraId="676C57F6" w14:textId="77777777" w:rsidR="00A14105" w:rsidRDefault="00A14105" w:rsidP="00457832"/>
          <w:p w14:paraId="42775DBF" w14:textId="77777777" w:rsidR="00A14105" w:rsidRDefault="00A14105" w:rsidP="00457832"/>
          <w:p w14:paraId="78543902" w14:textId="77777777" w:rsidR="00A14105" w:rsidRDefault="00A14105" w:rsidP="00457832"/>
          <w:p w14:paraId="521BECA6" w14:textId="77777777" w:rsidR="00A14105" w:rsidRPr="00C60D06" w:rsidRDefault="00A14105" w:rsidP="00457832"/>
        </w:tc>
      </w:tr>
      <w:tr w:rsidR="00A20ACF" w:rsidRPr="00C60D06" w14:paraId="5702A58D" w14:textId="77777777" w:rsidTr="00457832">
        <w:trPr>
          <w:trHeight w:val="600"/>
        </w:trPr>
        <w:tc>
          <w:tcPr>
            <w:tcW w:w="9747" w:type="dxa"/>
            <w:vAlign w:val="center"/>
          </w:tcPr>
          <w:p w14:paraId="3BB62DAA"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BA5D8CE" w14:textId="77777777" w:rsidTr="00457832">
        <w:trPr>
          <w:trHeight w:val="283"/>
        </w:trPr>
        <w:tc>
          <w:tcPr>
            <w:tcW w:w="9747" w:type="dxa"/>
            <w:vAlign w:val="center"/>
          </w:tcPr>
          <w:p w14:paraId="1B96076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5A7244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827AF87"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0585B1ED"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75078971"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D30A4AB"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0E2A0E4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7E71E78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72CBC89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0EDAF24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008DEBF6"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5FA1DF2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5FF9FFFB"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14DE23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28FD99D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2402B407"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16C146DD"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0FC8495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11B2DCF6"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15D385FD"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6EC7EC5C"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06C38122"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153DA4A2"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8E1A5E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03A77574"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4A519C76"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37EC32FC"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7B6CB866"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14EB0C8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184B76A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22128F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D207D8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227B9AC7"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AED80C2"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47182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11B0AA9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418CD28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5275219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72967F8F"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2A88BC3" w14:textId="77777777" w:rsidR="00A14105" w:rsidRDefault="00A14105" w:rsidP="00A14105">
            <w:pPr>
              <w:tabs>
                <w:tab w:val="left" w:pos="960"/>
                <w:tab w:val="left" w:pos="1134"/>
              </w:tabs>
              <w:spacing w:after="120"/>
              <w:jc w:val="both"/>
            </w:pPr>
          </w:p>
          <w:p w14:paraId="67066039" w14:textId="77777777" w:rsidR="00A14105" w:rsidRDefault="00A14105" w:rsidP="00A14105">
            <w:pPr>
              <w:tabs>
                <w:tab w:val="left" w:pos="960"/>
                <w:tab w:val="left" w:pos="1134"/>
              </w:tabs>
              <w:spacing w:after="120"/>
              <w:jc w:val="both"/>
            </w:pPr>
          </w:p>
          <w:p w14:paraId="7AA6673C" w14:textId="77777777" w:rsidR="00A14105" w:rsidRPr="00C60D06" w:rsidRDefault="00A14105" w:rsidP="00A14105">
            <w:pPr>
              <w:tabs>
                <w:tab w:val="left" w:pos="960"/>
                <w:tab w:val="left" w:pos="1134"/>
              </w:tabs>
              <w:spacing w:after="120"/>
              <w:jc w:val="both"/>
            </w:pPr>
          </w:p>
          <w:p w14:paraId="5CD364A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34C93E4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2765E01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0A5286BC"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1B078C80" w14:textId="77777777" w:rsidR="00A20ACF" w:rsidRPr="00C60D06" w:rsidRDefault="00A20ACF" w:rsidP="00457832">
            <w:pPr>
              <w:tabs>
                <w:tab w:val="left" w:pos="960"/>
                <w:tab w:val="left" w:pos="1134"/>
              </w:tabs>
              <w:spacing w:after="120"/>
              <w:ind w:left="568"/>
              <w:jc w:val="both"/>
            </w:pPr>
          </w:p>
        </w:tc>
      </w:tr>
      <w:tr w:rsidR="00A20ACF" w:rsidRPr="00C60D06" w14:paraId="2E365D06" w14:textId="77777777" w:rsidTr="00457832">
        <w:trPr>
          <w:trHeight w:val="600"/>
        </w:trPr>
        <w:tc>
          <w:tcPr>
            <w:tcW w:w="9747" w:type="dxa"/>
            <w:vAlign w:val="center"/>
          </w:tcPr>
          <w:p w14:paraId="747B0331"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2DFBC2A8" w14:textId="77777777" w:rsidTr="00457832">
        <w:trPr>
          <w:trHeight w:val="283"/>
        </w:trPr>
        <w:tc>
          <w:tcPr>
            <w:tcW w:w="9747" w:type="dxa"/>
            <w:vAlign w:val="center"/>
          </w:tcPr>
          <w:p w14:paraId="769B6A2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43440BC5"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24846800"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06967CE7"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5642668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4C646D9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43CCE8D6"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270D2F50"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3FDCD42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15C47A19"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2D8CC9F4" w14:textId="77777777" w:rsidR="00A20ACF" w:rsidRPr="00C60D06" w:rsidRDefault="00A20ACF" w:rsidP="00457832">
            <w:pPr>
              <w:ind w:left="568"/>
            </w:pPr>
          </w:p>
          <w:p w14:paraId="0D2C6A5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7BF73C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56D058FE"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11F2E304" w14:textId="77777777" w:rsidR="00A20ACF" w:rsidRPr="00C60D06" w:rsidRDefault="00A20ACF" w:rsidP="00457832">
            <w:pPr>
              <w:tabs>
                <w:tab w:val="left" w:pos="960"/>
                <w:tab w:val="left" w:pos="1134"/>
              </w:tabs>
              <w:spacing w:after="120"/>
              <w:jc w:val="both"/>
            </w:pPr>
          </w:p>
        </w:tc>
      </w:tr>
      <w:tr w:rsidR="00A20ACF" w:rsidRPr="00C60D06" w14:paraId="29B2880D" w14:textId="77777777" w:rsidTr="00457832">
        <w:trPr>
          <w:trHeight w:val="600"/>
        </w:trPr>
        <w:tc>
          <w:tcPr>
            <w:tcW w:w="9747" w:type="dxa"/>
            <w:vAlign w:val="center"/>
          </w:tcPr>
          <w:p w14:paraId="2E677555"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520D1099"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5A42ABCD"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4AC5B8BB" w14:textId="77777777"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1E4CAEEF" w14:textId="77777777"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7EDFC7DC"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6A03363C"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18448A9E"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18869BAE"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7F0F123D"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14:paraId="003B9890"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14:paraId="09587D18"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22C3BEB7"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4A782ECA"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7FA7CE7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63A7991E" w14:textId="77777777" w:rsidR="00F239B3" w:rsidRPr="00F239B3" w:rsidRDefault="00F239B3" w:rsidP="00F239B3">
            <w:pPr>
              <w:tabs>
                <w:tab w:val="left" w:pos="960"/>
              </w:tabs>
              <w:spacing w:after="120"/>
              <w:ind w:left="567"/>
              <w:rPr>
                <w:lang w:val="ro-MD"/>
              </w:rPr>
            </w:pPr>
          </w:p>
          <w:p w14:paraId="2FAA0C9C"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1D4DA947" w14:textId="77777777" w:rsidTr="00457832">
        <w:trPr>
          <w:trHeight w:val="283"/>
        </w:trPr>
        <w:tc>
          <w:tcPr>
            <w:tcW w:w="9747" w:type="dxa"/>
            <w:vAlign w:val="center"/>
          </w:tcPr>
          <w:p w14:paraId="411A2A39"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23D29BD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61B10D06"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604D866E" w14:textId="77777777" w:rsidR="00A14105" w:rsidRPr="00C60D06" w:rsidRDefault="00A14105" w:rsidP="00A14105">
            <w:pPr>
              <w:tabs>
                <w:tab w:val="left" w:pos="960"/>
                <w:tab w:val="left" w:pos="1134"/>
              </w:tabs>
              <w:spacing w:after="120"/>
              <w:jc w:val="both"/>
            </w:pPr>
          </w:p>
          <w:p w14:paraId="192B0F5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23F84D3B"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07B794F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28DBB5D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0FDB72E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70D34561"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74198F0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391C675"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5A773D29"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B7232C0"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5711B5F5"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5D7E596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5338F01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4A5F0E6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3BB9394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BD8004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890BF86"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241055F1" w14:textId="77777777" w:rsidR="00A14105" w:rsidRDefault="00A14105" w:rsidP="00A14105">
            <w:pPr>
              <w:tabs>
                <w:tab w:val="left" w:pos="960"/>
                <w:tab w:val="left" w:pos="1134"/>
              </w:tabs>
              <w:spacing w:after="120"/>
              <w:jc w:val="both"/>
            </w:pPr>
          </w:p>
          <w:p w14:paraId="21BDC55C" w14:textId="77777777" w:rsidR="00A14105" w:rsidRPr="00A20ACF" w:rsidRDefault="00A14105" w:rsidP="00A14105">
            <w:pPr>
              <w:tabs>
                <w:tab w:val="left" w:pos="960"/>
                <w:tab w:val="left" w:pos="1134"/>
              </w:tabs>
              <w:spacing w:after="120"/>
              <w:jc w:val="both"/>
            </w:pPr>
          </w:p>
          <w:p w14:paraId="084926D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79643728"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14A5020E"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194C84C4"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78E171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1118969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7754D78B"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0CDDE968"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85002A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7082087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78BDA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5B5BAA1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69A14D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401D808D"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46D966E8" w14:textId="77777777" w:rsidR="00D00A8C" w:rsidRPr="00C60D06" w:rsidRDefault="00D00A8C" w:rsidP="00D00A8C">
            <w:pPr>
              <w:tabs>
                <w:tab w:val="left" w:pos="960"/>
                <w:tab w:val="left" w:pos="1134"/>
              </w:tabs>
              <w:spacing w:after="120"/>
              <w:jc w:val="both"/>
            </w:pPr>
          </w:p>
        </w:tc>
      </w:tr>
      <w:tr w:rsidR="00A20ACF" w:rsidRPr="00C60D06" w14:paraId="5790DC5E" w14:textId="77777777" w:rsidTr="00457832">
        <w:trPr>
          <w:trHeight w:val="600"/>
        </w:trPr>
        <w:tc>
          <w:tcPr>
            <w:tcW w:w="9747" w:type="dxa"/>
            <w:vAlign w:val="center"/>
          </w:tcPr>
          <w:p w14:paraId="4763B7D9"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23377DBB" w14:textId="77777777" w:rsidTr="00457832">
        <w:trPr>
          <w:trHeight w:val="283"/>
        </w:trPr>
        <w:tc>
          <w:tcPr>
            <w:tcW w:w="9747" w:type="dxa"/>
            <w:vAlign w:val="center"/>
          </w:tcPr>
          <w:p w14:paraId="6B62E88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4C7E54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258F235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7F4B6145"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09DF9BC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62675FE1"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32D624FD"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5C55C71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61C48F2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4CB3DEE5"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B7AE55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24BCEE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7F17AC85"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4A4277B5" w14:textId="77777777" w:rsidR="00A14105" w:rsidRPr="00C60D06" w:rsidRDefault="00A14105" w:rsidP="00A14105">
            <w:pPr>
              <w:tabs>
                <w:tab w:val="left" w:pos="960"/>
                <w:tab w:val="left" w:pos="1134"/>
              </w:tabs>
              <w:spacing w:after="120"/>
              <w:jc w:val="both"/>
            </w:pPr>
          </w:p>
          <w:p w14:paraId="72F72B4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0F450CE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670DC5EC"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166EE92C"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7F3E8D1"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22DF46AD" w14:textId="77777777" w:rsidR="00A20ACF" w:rsidRPr="00C60D06" w:rsidRDefault="00A20ACF" w:rsidP="00A20ACF">
      <w:pPr>
        <w:tabs>
          <w:tab w:val="left" w:pos="1134"/>
          <w:tab w:val="left" w:pos="3625"/>
        </w:tabs>
        <w:ind w:firstLine="567"/>
      </w:pPr>
    </w:p>
    <w:p w14:paraId="6AA72938" w14:textId="77777777" w:rsidR="00A20ACF" w:rsidRPr="00C60D06" w:rsidRDefault="00A20ACF" w:rsidP="00A20ACF">
      <w:pPr>
        <w:spacing w:after="200" w:line="276" w:lineRule="auto"/>
      </w:pPr>
      <w:r w:rsidRPr="00C60D06">
        <w:br w:type="page"/>
      </w:r>
    </w:p>
    <w:p w14:paraId="29E54966"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70E86AED" w14:textId="77777777" w:rsidTr="00457832">
        <w:trPr>
          <w:trHeight w:val="850"/>
        </w:trPr>
        <w:tc>
          <w:tcPr>
            <w:tcW w:w="9747" w:type="dxa"/>
            <w:gridSpan w:val="6"/>
            <w:vAlign w:val="center"/>
          </w:tcPr>
          <w:p w14:paraId="5C3D91CA"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14:paraId="410ED404"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56368AC" w14:textId="77777777" w:rsidTr="00457832">
        <w:trPr>
          <w:trHeight w:val="600"/>
        </w:trPr>
        <w:tc>
          <w:tcPr>
            <w:tcW w:w="9747" w:type="dxa"/>
            <w:gridSpan w:val="6"/>
            <w:vAlign w:val="center"/>
          </w:tcPr>
          <w:p w14:paraId="1F5AFF42" w14:textId="77777777" w:rsidR="00A20ACF" w:rsidRPr="00C60D06" w:rsidRDefault="00A20ACF" w:rsidP="00457832">
            <w:pPr>
              <w:spacing w:after="120"/>
              <w:jc w:val="both"/>
            </w:pPr>
          </w:p>
          <w:p w14:paraId="00FF55E1"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5E8E567A" w14:textId="77777777" w:rsidR="00A20ACF" w:rsidRPr="00C60D06" w:rsidRDefault="00A20ACF" w:rsidP="00457832">
            <w:pPr>
              <w:spacing w:after="120"/>
              <w:jc w:val="both"/>
              <w:rPr>
                <w:bCs/>
              </w:rPr>
            </w:pPr>
          </w:p>
          <w:p w14:paraId="159879F0"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158AB58C" w14:textId="77777777" w:rsidR="00A20ACF" w:rsidRPr="00C60D06" w:rsidRDefault="00A20ACF" w:rsidP="00457832">
            <w:pPr>
              <w:rPr>
                <w:i/>
              </w:rPr>
            </w:pPr>
          </w:p>
        </w:tc>
      </w:tr>
      <w:tr w:rsidR="00A20ACF" w:rsidRPr="00C60D06" w14:paraId="7ED8843A" w14:textId="77777777" w:rsidTr="00457832">
        <w:trPr>
          <w:trHeight w:val="600"/>
        </w:trPr>
        <w:tc>
          <w:tcPr>
            <w:tcW w:w="9747" w:type="dxa"/>
            <w:gridSpan w:val="6"/>
            <w:vAlign w:val="center"/>
          </w:tcPr>
          <w:p w14:paraId="51B3336C"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2C8A520" w14:textId="77777777" w:rsidR="00A20ACF" w:rsidRPr="00C60D06" w:rsidRDefault="00A20ACF" w:rsidP="00457832"/>
          <w:tbl>
            <w:tblPr>
              <w:tblW w:w="9637" w:type="dxa"/>
              <w:tblLayout w:type="fixed"/>
              <w:tblLook w:val="04A0" w:firstRow="1" w:lastRow="0" w:firstColumn="1" w:lastColumn="0" w:noHBand="0" w:noVBand="1"/>
            </w:tblPr>
            <w:tblGrid>
              <w:gridCol w:w="604"/>
              <w:gridCol w:w="3817"/>
              <w:gridCol w:w="2975"/>
              <w:gridCol w:w="2241"/>
            </w:tblGrid>
            <w:tr w:rsidR="00A20ACF" w:rsidRPr="00C60D06" w14:paraId="1275F9E7" w14:textId="77777777" w:rsidTr="00926960">
              <w:trPr>
                <w:trHeight w:val="564"/>
              </w:trPr>
              <w:tc>
                <w:tcPr>
                  <w:tcW w:w="604" w:type="dxa"/>
                  <w:tcBorders>
                    <w:top w:val="single" w:sz="4" w:space="0" w:color="auto"/>
                    <w:left w:val="single" w:sz="4" w:space="0" w:color="auto"/>
                    <w:bottom w:val="single" w:sz="4" w:space="0" w:color="auto"/>
                    <w:right w:val="single" w:sz="4" w:space="0" w:color="auto"/>
                  </w:tcBorders>
                  <w:vAlign w:val="center"/>
                </w:tcPr>
                <w:p w14:paraId="4673B63C" w14:textId="77777777" w:rsidR="00A20ACF" w:rsidRPr="00C60D06" w:rsidRDefault="00A20ACF" w:rsidP="00457832">
                  <w:pPr>
                    <w:pStyle w:val="BodyText"/>
                    <w:jc w:val="center"/>
                    <w:rPr>
                      <w:b/>
                      <w:szCs w:val="22"/>
                    </w:rPr>
                  </w:pPr>
                  <w:r w:rsidRPr="00C60D06">
                    <w:rPr>
                      <w:b/>
                      <w:sz w:val="22"/>
                      <w:szCs w:val="22"/>
                    </w:rPr>
                    <w:t>Nr.</w:t>
                  </w:r>
                </w:p>
              </w:tc>
              <w:tc>
                <w:tcPr>
                  <w:tcW w:w="3817" w:type="dxa"/>
                  <w:tcBorders>
                    <w:top w:val="single" w:sz="4" w:space="0" w:color="auto"/>
                    <w:left w:val="single" w:sz="4" w:space="0" w:color="auto"/>
                    <w:bottom w:val="single" w:sz="4" w:space="0" w:color="auto"/>
                    <w:right w:val="single" w:sz="4" w:space="0" w:color="auto"/>
                  </w:tcBorders>
                  <w:vAlign w:val="center"/>
                </w:tcPr>
                <w:p w14:paraId="6022EE11" w14:textId="77777777" w:rsidR="00A20ACF" w:rsidRPr="00C60D06" w:rsidRDefault="00A20ACF" w:rsidP="00457832">
                  <w:pPr>
                    <w:pStyle w:val="BodyText"/>
                    <w:ind w:firstLine="21"/>
                    <w:jc w:val="center"/>
                    <w:rPr>
                      <w:b/>
                      <w:szCs w:val="22"/>
                    </w:rPr>
                  </w:pPr>
                  <w:r w:rsidRPr="00C60D06">
                    <w:rPr>
                      <w:b/>
                      <w:sz w:val="22"/>
                      <w:szCs w:val="22"/>
                    </w:rPr>
                    <w:t>Rubrica</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3713ECF3" w14:textId="77777777"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14:paraId="6950A590"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5300BB4E" w14:textId="77777777" w:rsidR="00A20ACF" w:rsidRPr="00C60D06" w:rsidRDefault="00A20ACF" w:rsidP="00457832">
                  <w:pPr>
                    <w:ind w:left="-120" w:right="-108"/>
                    <w:jc w:val="center"/>
                    <w:rPr>
                      <w:spacing w:val="-4"/>
                    </w:rPr>
                  </w:pPr>
                  <w:r w:rsidRPr="00C60D06">
                    <w:rPr>
                      <w:spacing w:val="-4"/>
                    </w:rPr>
                    <w:t>1.1.</w:t>
                  </w:r>
                </w:p>
              </w:tc>
              <w:tc>
                <w:tcPr>
                  <w:tcW w:w="3817" w:type="dxa"/>
                  <w:tcBorders>
                    <w:top w:val="single" w:sz="4" w:space="0" w:color="auto"/>
                    <w:left w:val="single" w:sz="4" w:space="0" w:color="auto"/>
                    <w:bottom w:val="single" w:sz="4" w:space="0" w:color="auto"/>
                    <w:right w:val="single" w:sz="4" w:space="0" w:color="auto"/>
                  </w:tcBorders>
                  <w:vAlign w:val="center"/>
                </w:tcPr>
                <w:p w14:paraId="5E1E7581" w14:textId="77777777" w:rsidR="00A20ACF" w:rsidRPr="00C60D06" w:rsidRDefault="00A20ACF" w:rsidP="00457832">
                  <w:pPr>
                    <w:pStyle w:val="BodyText"/>
                    <w:rPr>
                      <w:szCs w:val="22"/>
                    </w:rPr>
                  </w:pPr>
                  <w:r w:rsidRPr="00C60D06">
                    <w:rPr>
                      <w:sz w:val="22"/>
                      <w:szCs w:val="22"/>
                    </w:rPr>
                    <w:t>Autoritatea contractantă/Organizatorul procedurii, IDNO:</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518EAB5B" w14:textId="2820609B" w:rsidR="00A20ACF" w:rsidRPr="00C60D06" w:rsidRDefault="004668DF" w:rsidP="00457832">
                  <w:pPr>
                    <w:pStyle w:val="BodyText"/>
                    <w:rPr>
                      <w:b/>
                      <w:i/>
                      <w:szCs w:val="22"/>
                    </w:rPr>
                  </w:pPr>
                  <w:r w:rsidRPr="004668DF">
                    <w:rPr>
                      <w:b/>
                      <w:i/>
                      <w:sz w:val="22"/>
                      <w:szCs w:val="22"/>
                    </w:rPr>
                    <w:t>CENTRUL PENTRU ACHIZIŢII PUBLICE CENTRALIZATE ÎN SĂNĂTATE</w:t>
                  </w:r>
                </w:p>
              </w:tc>
            </w:tr>
            <w:tr w:rsidR="00A20ACF" w:rsidRPr="00C60D06" w14:paraId="60A9A612"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55EC678B" w14:textId="77777777" w:rsidR="00A20ACF" w:rsidRPr="00C60D06" w:rsidRDefault="00A20ACF" w:rsidP="00457832">
                  <w:pPr>
                    <w:ind w:left="-120" w:right="-108"/>
                    <w:jc w:val="center"/>
                    <w:rPr>
                      <w:spacing w:val="-4"/>
                    </w:rPr>
                  </w:pPr>
                  <w:r w:rsidRPr="00C60D06">
                    <w:rPr>
                      <w:spacing w:val="-4"/>
                    </w:rPr>
                    <w:t>1.2.</w:t>
                  </w:r>
                </w:p>
              </w:tc>
              <w:tc>
                <w:tcPr>
                  <w:tcW w:w="3817" w:type="dxa"/>
                  <w:tcBorders>
                    <w:top w:val="single" w:sz="4" w:space="0" w:color="auto"/>
                    <w:left w:val="single" w:sz="4" w:space="0" w:color="auto"/>
                    <w:bottom w:val="single" w:sz="4" w:space="0" w:color="auto"/>
                    <w:right w:val="single" w:sz="4" w:space="0" w:color="auto"/>
                  </w:tcBorders>
                  <w:vAlign w:val="center"/>
                </w:tcPr>
                <w:p w14:paraId="694D1E5A" w14:textId="77777777" w:rsidR="00A20ACF" w:rsidRPr="00C60D06" w:rsidRDefault="00A20ACF" w:rsidP="00457832">
                  <w:pPr>
                    <w:pStyle w:val="BodyText"/>
                    <w:rPr>
                      <w:szCs w:val="22"/>
                    </w:rPr>
                  </w:pPr>
                  <w:r w:rsidRPr="00C60D06">
                    <w:rPr>
                      <w:sz w:val="22"/>
                      <w:szCs w:val="22"/>
                    </w:rPr>
                    <w:t>Obiectul achiziției:</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4E926140" w14:textId="1D18A7A4" w:rsidR="00A20ACF" w:rsidRPr="00C60D06" w:rsidRDefault="004668DF" w:rsidP="00457832">
                  <w:pPr>
                    <w:pStyle w:val="BodyText"/>
                    <w:rPr>
                      <w:b/>
                      <w:i/>
                      <w:szCs w:val="22"/>
                    </w:rPr>
                  </w:pPr>
                  <w:r w:rsidRPr="004668DF">
                    <w:rPr>
                      <w:b/>
                      <w:i/>
                      <w:sz w:val="22"/>
                      <w:szCs w:val="22"/>
                    </w:rPr>
                    <w:t>Teste pentru diagnosticul de laborator a infecției virale (SARSCOV- 2, FLU (A, B) RSV (A,B) conform necesităților Agenției Naționale pentru Sănătate Publică</w:t>
                  </w:r>
                </w:p>
              </w:tc>
            </w:tr>
            <w:tr w:rsidR="00A20ACF" w:rsidRPr="00C60D06" w14:paraId="5E2F0D4F"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6754E7DD" w14:textId="77777777" w:rsidR="00A20ACF" w:rsidRPr="00C60D06" w:rsidRDefault="00A20ACF" w:rsidP="00457832">
                  <w:pPr>
                    <w:ind w:left="-120" w:right="-108"/>
                    <w:jc w:val="center"/>
                    <w:rPr>
                      <w:spacing w:val="-4"/>
                    </w:rPr>
                  </w:pPr>
                  <w:r w:rsidRPr="00C60D06">
                    <w:rPr>
                      <w:spacing w:val="-4"/>
                    </w:rPr>
                    <w:t>1.3.</w:t>
                  </w:r>
                </w:p>
              </w:tc>
              <w:tc>
                <w:tcPr>
                  <w:tcW w:w="3817" w:type="dxa"/>
                  <w:tcBorders>
                    <w:top w:val="single" w:sz="4" w:space="0" w:color="auto"/>
                    <w:left w:val="single" w:sz="4" w:space="0" w:color="auto"/>
                    <w:bottom w:val="single" w:sz="4" w:space="0" w:color="auto"/>
                    <w:right w:val="single" w:sz="4" w:space="0" w:color="auto"/>
                  </w:tcBorders>
                  <w:vAlign w:val="center"/>
                </w:tcPr>
                <w:p w14:paraId="3F4FF5A2" w14:textId="77777777"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798F145A" w14:textId="77777777" w:rsidR="00A20ACF" w:rsidRPr="00C60D06" w:rsidRDefault="00A20ACF" w:rsidP="00457832">
                  <w:pPr>
                    <w:pStyle w:val="BodyText"/>
                    <w:rPr>
                      <w:b/>
                      <w:i/>
                      <w:szCs w:val="22"/>
                    </w:rPr>
                  </w:pPr>
                  <w:r w:rsidRPr="00C60D06">
                    <w:rPr>
                      <w:b/>
                      <w:i/>
                      <w:sz w:val="22"/>
                      <w:szCs w:val="22"/>
                    </w:rPr>
                    <w:t>Nr.:</w:t>
                  </w:r>
                </w:p>
                <w:p w14:paraId="010CABFF" w14:textId="77777777" w:rsidR="00A20ACF" w:rsidRPr="00C60D06" w:rsidRDefault="00A20ACF" w:rsidP="00457832">
                  <w:pPr>
                    <w:pStyle w:val="BodyText"/>
                    <w:rPr>
                      <w:b/>
                      <w:i/>
                      <w:szCs w:val="22"/>
                    </w:rPr>
                  </w:pPr>
                </w:p>
              </w:tc>
            </w:tr>
            <w:tr w:rsidR="00A20ACF" w:rsidRPr="00C60D06" w14:paraId="36C9D062"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4E1E67F7" w14:textId="77777777" w:rsidR="00A20ACF" w:rsidRPr="00C60D06" w:rsidRDefault="00A20ACF" w:rsidP="00457832">
                  <w:pPr>
                    <w:ind w:left="-120" w:right="-108"/>
                    <w:jc w:val="center"/>
                    <w:rPr>
                      <w:spacing w:val="-4"/>
                    </w:rPr>
                  </w:pPr>
                  <w:r w:rsidRPr="00C60D06">
                    <w:rPr>
                      <w:spacing w:val="-4"/>
                    </w:rPr>
                    <w:t>1.4.</w:t>
                  </w:r>
                </w:p>
              </w:tc>
              <w:tc>
                <w:tcPr>
                  <w:tcW w:w="3817" w:type="dxa"/>
                  <w:tcBorders>
                    <w:top w:val="single" w:sz="4" w:space="0" w:color="auto"/>
                    <w:left w:val="single" w:sz="4" w:space="0" w:color="auto"/>
                    <w:bottom w:val="single" w:sz="4" w:space="0" w:color="auto"/>
                    <w:right w:val="single" w:sz="4" w:space="0" w:color="auto"/>
                  </w:tcBorders>
                  <w:vAlign w:val="center"/>
                </w:tcPr>
                <w:p w14:paraId="7F8752FB" w14:textId="77777777" w:rsidR="00A20ACF" w:rsidRPr="00C60D06" w:rsidRDefault="00A20ACF" w:rsidP="00457832">
                  <w:pPr>
                    <w:pStyle w:val="BodyText"/>
                    <w:rPr>
                      <w:szCs w:val="22"/>
                    </w:rPr>
                  </w:pPr>
                  <w:r w:rsidRPr="00C60D06">
                    <w:rPr>
                      <w:sz w:val="22"/>
                      <w:szCs w:val="22"/>
                    </w:rPr>
                    <w:t xml:space="preserve">Tipul obiectului de achiziţie: </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058768BD" w14:textId="26118604" w:rsidR="00A20ACF" w:rsidRPr="00C60D06" w:rsidRDefault="00A20ACF" w:rsidP="00457832">
                  <w:pPr>
                    <w:pStyle w:val="BodyText"/>
                    <w:rPr>
                      <w:b/>
                      <w:i/>
                      <w:szCs w:val="22"/>
                    </w:rPr>
                  </w:pPr>
                  <w:r w:rsidRPr="00C60D06">
                    <w:rPr>
                      <w:b/>
                      <w:i/>
                      <w:sz w:val="22"/>
                      <w:szCs w:val="22"/>
                    </w:rPr>
                    <w:t>[</w:t>
                  </w:r>
                  <w:r w:rsidR="00270B97">
                    <w:rPr>
                      <w:b/>
                      <w:i/>
                      <w:sz w:val="22"/>
                      <w:szCs w:val="22"/>
                    </w:rPr>
                    <w:t>bunuri</w:t>
                  </w:r>
                  <w:r w:rsidRPr="00C60D06">
                    <w:rPr>
                      <w:b/>
                      <w:i/>
                      <w:sz w:val="22"/>
                      <w:szCs w:val="22"/>
                    </w:rPr>
                    <w:t>]</w:t>
                  </w:r>
                </w:p>
              </w:tc>
            </w:tr>
            <w:tr w:rsidR="00A20ACF" w:rsidRPr="00C60D06" w14:paraId="71C1CB36"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774C2281" w14:textId="77777777" w:rsidR="00A20ACF" w:rsidRPr="00C60D06" w:rsidRDefault="00A20ACF" w:rsidP="00457832">
                  <w:pPr>
                    <w:ind w:left="-120" w:right="-108"/>
                    <w:jc w:val="center"/>
                    <w:rPr>
                      <w:spacing w:val="-4"/>
                    </w:rPr>
                  </w:pPr>
                  <w:r w:rsidRPr="00C60D06">
                    <w:rPr>
                      <w:spacing w:val="-4"/>
                    </w:rPr>
                    <w:t>1.5.</w:t>
                  </w:r>
                </w:p>
              </w:tc>
              <w:tc>
                <w:tcPr>
                  <w:tcW w:w="3817" w:type="dxa"/>
                  <w:tcBorders>
                    <w:top w:val="single" w:sz="4" w:space="0" w:color="auto"/>
                    <w:left w:val="single" w:sz="4" w:space="0" w:color="auto"/>
                    <w:bottom w:val="single" w:sz="4" w:space="0" w:color="auto"/>
                    <w:right w:val="single" w:sz="4" w:space="0" w:color="auto"/>
                  </w:tcBorders>
                  <w:vAlign w:val="center"/>
                </w:tcPr>
                <w:p w14:paraId="3ED4A613" w14:textId="77777777" w:rsidR="00A20ACF" w:rsidRPr="00C60D06" w:rsidRDefault="00A20ACF" w:rsidP="00457832">
                  <w:pPr>
                    <w:pStyle w:val="BodyText"/>
                    <w:rPr>
                      <w:szCs w:val="22"/>
                    </w:rPr>
                  </w:pPr>
                  <w:r w:rsidRPr="00C60D06">
                    <w:rPr>
                      <w:sz w:val="22"/>
                      <w:szCs w:val="22"/>
                    </w:rPr>
                    <w:t xml:space="preserve">Codul CPV: </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7EF40070" w14:textId="36218FCA" w:rsidR="00A20ACF" w:rsidRPr="00C60D06" w:rsidRDefault="004668DF" w:rsidP="00457832">
                  <w:pPr>
                    <w:pStyle w:val="BodyText"/>
                    <w:rPr>
                      <w:b/>
                      <w:i/>
                      <w:szCs w:val="22"/>
                    </w:rPr>
                  </w:pPr>
                  <w:r w:rsidRPr="004668DF">
                    <w:rPr>
                      <w:b/>
                      <w:i/>
                      <w:sz w:val="22"/>
                      <w:szCs w:val="22"/>
                    </w:rPr>
                    <w:t>33100000-1</w:t>
                  </w:r>
                </w:p>
              </w:tc>
            </w:tr>
            <w:tr w:rsidR="00A20ACF" w:rsidRPr="00C60D06" w14:paraId="41327933"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329DC0A4" w14:textId="77777777" w:rsidR="00A20ACF" w:rsidRPr="00C60D06" w:rsidRDefault="00A20ACF" w:rsidP="00457832">
                  <w:pPr>
                    <w:ind w:left="-120" w:right="-108"/>
                    <w:jc w:val="center"/>
                    <w:rPr>
                      <w:spacing w:val="-4"/>
                    </w:rPr>
                  </w:pPr>
                  <w:r w:rsidRPr="00C60D06">
                    <w:rPr>
                      <w:spacing w:val="-4"/>
                    </w:rPr>
                    <w:t>1.6.</w:t>
                  </w:r>
                </w:p>
              </w:tc>
              <w:tc>
                <w:tcPr>
                  <w:tcW w:w="3817" w:type="dxa"/>
                  <w:tcBorders>
                    <w:top w:val="single" w:sz="4" w:space="0" w:color="auto"/>
                    <w:left w:val="single" w:sz="4" w:space="0" w:color="auto"/>
                    <w:bottom w:val="single" w:sz="4" w:space="0" w:color="auto"/>
                    <w:right w:val="single" w:sz="4" w:space="0" w:color="auto"/>
                  </w:tcBorders>
                  <w:vAlign w:val="center"/>
                </w:tcPr>
                <w:p w14:paraId="68F42E50" w14:textId="77777777" w:rsidR="00A20ACF" w:rsidRPr="00C60D06" w:rsidRDefault="00A20ACF" w:rsidP="00457832">
                  <w:pPr>
                    <w:pStyle w:val="BodyText"/>
                    <w:rPr>
                      <w:szCs w:val="22"/>
                    </w:rPr>
                  </w:pPr>
                  <w:r w:rsidRPr="00C60D06">
                    <w:rPr>
                      <w:sz w:val="22"/>
                      <w:szCs w:val="22"/>
                    </w:rPr>
                    <w:t>Sursa alocaţiilor bugetare/banilor publici și perioada bugetară:</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28362B93" w14:textId="135777A8" w:rsidR="00A20ACF" w:rsidRPr="00C60D06" w:rsidRDefault="004668DF" w:rsidP="00457832">
                  <w:pPr>
                    <w:pStyle w:val="BodyText"/>
                    <w:rPr>
                      <w:b/>
                      <w:i/>
                      <w:szCs w:val="22"/>
                    </w:rPr>
                  </w:pPr>
                  <w:r w:rsidRPr="004668DF">
                    <w:rPr>
                      <w:b/>
                      <w:i/>
                      <w:sz w:val="22"/>
                      <w:szCs w:val="22"/>
                    </w:rPr>
                    <w:t>Ministerul Finanțelor</w:t>
                  </w:r>
                </w:p>
              </w:tc>
            </w:tr>
            <w:tr w:rsidR="00A20ACF" w:rsidRPr="00C60D06" w14:paraId="33D8DEA1"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4860685A" w14:textId="77777777" w:rsidR="00A20ACF" w:rsidRPr="00C60D06" w:rsidRDefault="00A20ACF" w:rsidP="00457832">
                  <w:pPr>
                    <w:ind w:left="-120" w:right="-108"/>
                    <w:jc w:val="center"/>
                    <w:rPr>
                      <w:spacing w:val="-4"/>
                    </w:rPr>
                  </w:pPr>
                  <w:r w:rsidRPr="00C60D06">
                    <w:rPr>
                      <w:spacing w:val="-4"/>
                    </w:rPr>
                    <w:t>1.7.</w:t>
                  </w:r>
                </w:p>
              </w:tc>
              <w:tc>
                <w:tcPr>
                  <w:tcW w:w="3817" w:type="dxa"/>
                  <w:tcBorders>
                    <w:top w:val="single" w:sz="4" w:space="0" w:color="auto"/>
                    <w:left w:val="single" w:sz="4" w:space="0" w:color="auto"/>
                    <w:bottom w:val="single" w:sz="4" w:space="0" w:color="auto"/>
                    <w:right w:val="single" w:sz="4" w:space="0" w:color="auto"/>
                  </w:tcBorders>
                  <w:vAlign w:val="center"/>
                </w:tcPr>
                <w:p w14:paraId="359021D5" w14:textId="77777777" w:rsidR="00A20ACF" w:rsidRPr="00C60D06" w:rsidRDefault="00A20ACF" w:rsidP="00457832">
                  <w:pPr>
                    <w:pStyle w:val="BodyText"/>
                    <w:rPr>
                      <w:szCs w:val="22"/>
                    </w:rPr>
                  </w:pPr>
                  <w:r w:rsidRPr="00C60D06">
                    <w:rPr>
                      <w:sz w:val="22"/>
                      <w:szCs w:val="22"/>
                    </w:rPr>
                    <w:t>Administratorul alocațiilor bugetare:</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756EB9C0" w14:textId="1DC7503D" w:rsidR="00A20ACF" w:rsidRPr="00C60D06" w:rsidRDefault="004668DF" w:rsidP="00457832">
                  <w:pPr>
                    <w:pStyle w:val="BodyText"/>
                    <w:rPr>
                      <w:b/>
                      <w:i/>
                      <w:szCs w:val="22"/>
                    </w:rPr>
                  </w:pPr>
                  <w:r w:rsidRPr="004668DF">
                    <w:rPr>
                      <w:b/>
                      <w:i/>
                      <w:sz w:val="22"/>
                      <w:szCs w:val="22"/>
                    </w:rPr>
                    <w:t>CAPCS</w:t>
                  </w:r>
                </w:p>
              </w:tc>
            </w:tr>
            <w:tr w:rsidR="00A20ACF" w:rsidRPr="00C60D06" w14:paraId="33BFAAA0"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21E1A546" w14:textId="77777777" w:rsidR="00A20ACF" w:rsidRPr="00C60D06" w:rsidRDefault="00A20ACF" w:rsidP="00457832">
                  <w:pPr>
                    <w:ind w:left="-120" w:right="-108"/>
                    <w:jc w:val="center"/>
                    <w:rPr>
                      <w:spacing w:val="-4"/>
                    </w:rPr>
                  </w:pPr>
                  <w:r w:rsidRPr="00C60D06">
                    <w:rPr>
                      <w:spacing w:val="-4"/>
                    </w:rPr>
                    <w:t>1.8.</w:t>
                  </w:r>
                </w:p>
              </w:tc>
              <w:tc>
                <w:tcPr>
                  <w:tcW w:w="3817" w:type="dxa"/>
                  <w:tcBorders>
                    <w:top w:val="single" w:sz="4" w:space="0" w:color="auto"/>
                    <w:left w:val="single" w:sz="4" w:space="0" w:color="auto"/>
                    <w:bottom w:val="single" w:sz="4" w:space="0" w:color="auto"/>
                    <w:right w:val="single" w:sz="4" w:space="0" w:color="auto"/>
                  </w:tcBorders>
                  <w:vAlign w:val="center"/>
                </w:tcPr>
                <w:p w14:paraId="688E3FA6" w14:textId="77777777" w:rsidR="00A20ACF" w:rsidRPr="00A20ACF" w:rsidRDefault="00A20ACF" w:rsidP="00457832">
                  <w:pPr>
                    <w:pStyle w:val="BodyText"/>
                    <w:rPr>
                      <w:szCs w:val="22"/>
                    </w:rPr>
                  </w:pPr>
                  <w:r w:rsidRPr="00A20ACF">
                    <w:rPr>
                      <w:sz w:val="22"/>
                      <w:szCs w:val="22"/>
                    </w:rPr>
                    <w:t>Partenerul de dezvoltare (după caz):</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342CBF9D" w14:textId="5D97EB3D" w:rsidR="00A20ACF" w:rsidRPr="00A20ACF" w:rsidRDefault="004668DF" w:rsidP="00457832">
                  <w:pPr>
                    <w:pStyle w:val="BodyText"/>
                    <w:rPr>
                      <w:b/>
                      <w:i/>
                      <w:szCs w:val="22"/>
                    </w:rPr>
                  </w:pPr>
                  <w:r w:rsidRPr="004668DF">
                    <w:rPr>
                      <w:b/>
                      <w:i/>
                      <w:sz w:val="22"/>
                      <w:szCs w:val="22"/>
                    </w:rPr>
                    <w:t>Nu se utilizează</w:t>
                  </w:r>
                </w:p>
              </w:tc>
            </w:tr>
            <w:tr w:rsidR="00A20ACF" w:rsidRPr="00C60D06" w14:paraId="39F6D539"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5B0185A1" w14:textId="77777777" w:rsidR="00A20ACF" w:rsidRPr="00C60D06" w:rsidRDefault="00A20ACF" w:rsidP="00457832">
                  <w:pPr>
                    <w:ind w:left="-120" w:right="-108"/>
                    <w:jc w:val="center"/>
                    <w:rPr>
                      <w:spacing w:val="-4"/>
                    </w:rPr>
                  </w:pPr>
                  <w:r w:rsidRPr="00C60D06">
                    <w:rPr>
                      <w:spacing w:val="-4"/>
                    </w:rPr>
                    <w:t>1.9.</w:t>
                  </w:r>
                </w:p>
              </w:tc>
              <w:tc>
                <w:tcPr>
                  <w:tcW w:w="3817" w:type="dxa"/>
                  <w:tcBorders>
                    <w:top w:val="single" w:sz="4" w:space="0" w:color="auto"/>
                    <w:left w:val="single" w:sz="4" w:space="0" w:color="auto"/>
                    <w:bottom w:val="single" w:sz="4" w:space="0" w:color="auto"/>
                    <w:right w:val="single" w:sz="4" w:space="0" w:color="auto"/>
                  </w:tcBorders>
                  <w:vAlign w:val="center"/>
                </w:tcPr>
                <w:p w14:paraId="64705298" w14:textId="77777777" w:rsidR="00A20ACF" w:rsidRPr="00A20ACF" w:rsidRDefault="00A20ACF" w:rsidP="00457832">
                  <w:pPr>
                    <w:pStyle w:val="BodyText"/>
                    <w:rPr>
                      <w:szCs w:val="22"/>
                    </w:rPr>
                  </w:pPr>
                  <w:r w:rsidRPr="00A20ACF">
                    <w:rPr>
                      <w:sz w:val="22"/>
                      <w:szCs w:val="22"/>
                    </w:rPr>
                    <w:t>Denumirea cumpărătorului, IDNO:</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441D7AA5" w14:textId="6E8EA99F" w:rsidR="00A20ACF" w:rsidRPr="00A20ACF" w:rsidRDefault="00A20ACF" w:rsidP="00457832">
                  <w:pPr>
                    <w:pStyle w:val="BodyText"/>
                    <w:rPr>
                      <w:b/>
                      <w:i/>
                      <w:szCs w:val="22"/>
                    </w:rPr>
                  </w:pPr>
                  <w:r w:rsidRPr="00A20ACF">
                    <w:rPr>
                      <w:b/>
                      <w:i/>
                      <w:sz w:val="22"/>
                      <w:szCs w:val="22"/>
                    </w:rPr>
                    <w:t>[</w:t>
                  </w:r>
                  <w:r w:rsidR="004668DF" w:rsidRPr="004668DF">
                    <w:rPr>
                      <w:b/>
                      <w:i/>
                      <w:sz w:val="22"/>
                      <w:szCs w:val="22"/>
                    </w:rPr>
                    <w:t>CAPCS</w:t>
                  </w:r>
                  <w:r w:rsidRPr="00A20ACF">
                    <w:rPr>
                      <w:b/>
                      <w:i/>
                      <w:sz w:val="22"/>
                      <w:szCs w:val="22"/>
                    </w:rPr>
                    <w:t xml:space="preserve">, </w:t>
                  </w:r>
                  <w:r w:rsidR="004668DF" w:rsidRPr="004668DF">
                    <w:rPr>
                      <w:b/>
                      <w:i/>
                      <w:sz w:val="22"/>
                      <w:szCs w:val="22"/>
                    </w:rPr>
                    <w:t>1016601000212</w:t>
                  </w:r>
                  <w:r w:rsidRPr="00A20ACF">
                    <w:rPr>
                      <w:b/>
                      <w:i/>
                      <w:sz w:val="22"/>
                      <w:szCs w:val="22"/>
                    </w:rPr>
                    <w:t>]</w:t>
                  </w:r>
                </w:p>
              </w:tc>
            </w:tr>
            <w:tr w:rsidR="00A20ACF" w:rsidRPr="00C60D06" w14:paraId="6D7F726E"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4D5EB7E9" w14:textId="77777777" w:rsidR="00A20ACF" w:rsidRPr="00C60D06" w:rsidRDefault="00A20ACF" w:rsidP="00457832">
                  <w:pPr>
                    <w:ind w:left="-120" w:right="-108"/>
                    <w:jc w:val="center"/>
                    <w:rPr>
                      <w:spacing w:val="-4"/>
                    </w:rPr>
                  </w:pPr>
                  <w:r w:rsidRPr="00C60D06">
                    <w:rPr>
                      <w:spacing w:val="-4"/>
                    </w:rPr>
                    <w:t>1.10.</w:t>
                  </w:r>
                </w:p>
              </w:tc>
              <w:tc>
                <w:tcPr>
                  <w:tcW w:w="3817" w:type="dxa"/>
                  <w:tcBorders>
                    <w:top w:val="single" w:sz="4" w:space="0" w:color="auto"/>
                    <w:left w:val="single" w:sz="4" w:space="0" w:color="auto"/>
                    <w:bottom w:val="single" w:sz="4" w:space="0" w:color="auto"/>
                    <w:right w:val="single" w:sz="4" w:space="0" w:color="auto"/>
                  </w:tcBorders>
                  <w:vAlign w:val="center"/>
                </w:tcPr>
                <w:p w14:paraId="45C23512" w14:textId="77777777"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467ABBB2" w14:textId="3F08424C" w:rsidR="00A20ACF" w:rsidRPr="00A20ACF" w:rsidRDefault="004668DF" w:rsidP="00457832">
                  <w:pPr>
                    <w:pStyle w:val="BodyText"/>
                    <w:rPr>
                      <w:b/>
                      <w:i/>
                      <w:szCs w:val="22"/>
                    </w:rPr>
                  </w:pPr>
                  <w:r w:rsidRPr="004668DF">
                    <w:rPr>
                      <w:b/>
                      <w:i/>
                      <w:sz w:val="22"/>
                      <w:szCs w:val="22"/>
                    </w:rPr>
                    <w:t>Agenția Națională pentru Sănătate Publică</w:t>
                  </w:r>
                </w:p>
              </w:tc>
            </w:tr>
            <w:tr w:rsidR="00A20ACF" w:rsidRPr="00C60D06" w14:paraId="34CE0FC7" w14:textId="77777777" w:rsidTr="00926960">
              <w:trPr>
                <w:trHeight w:val="612"/>
              </w:trPr>
              <w:tc>
                <w:tcPr>
                  <w:tcW w:w="604" w:type="dxa"/>
                  <w:tcBorders>
                    <w:top w:val="single" w:sz="4" w:space="0" w:color="auto"/>
                    <w:left w:val="single" w:sz="4" w:space="0" w:color="auto"/>
                    <w:bottom w:val="single" w:sz="4" w:space="0" w:color="auto"/>
                    <w:right w:val="single" w:sz="4" w:space="0" w:color="auto"/>
                  </w:tcBorders>
                  <w:vAlign w:val="center"/>
                </w:tcPr>
                <w:p w14:paraId="4D55CCD6" w14:textId="77777777" w:rsidR="00A20ACF" w:rsidRPr="00C60D06" w:rsidRDefault="00A20ACF" w:rsidP="00457832">
                  <w:pPr>
                    <w:ind w:left="-120" w:right="-108"/>
                    <w:jc w:val="center"/>
                    <w:rPr>
                      <w:spacing w:val="-4"/>
                    </w:rPr>
                  </w:pPr>
                  <w:r w:rsidRPr="00C60D06">
                    <w:rPr>
                      <w:spacing w:val="-4"/>
                    </w:rPr>
                    <w:t>1.11.</w:t>
                  </w:r>
                </w:p>
              </w:tc>
              <w:tc>
                <w:tcPr>
                  <w:tcW w:w="3817" w:type="dxa"/>
                  <w:tcBorders>
                    <w:top w:val="single" w:sz="4" w:space="0" w:color="auto"/>
                    <w:left w:val="single" w:sz="4" w:space="0" w:color="auto"/>
                    <w:bottom w:val="single" w:sz="4" w:space="0" w:color="auto"/>
                    <w:right w:val="single" w:sz="4" w:space="0" w:color="auto"/>
                  </w:tcBorders>
                  <w:vAlign w:val="center"/>
                </w:tcPr>
                <w:p w14:paraId="6FA016B7" w14:textId="77777777" w:rsidR="00A20ACF" w:rsidRPr="00A20ACF" w:rsidRDefault="00A20ACF" w:rsidP="00457832">
                  <w:pPr>
                    <w:pStyle w:val="BodyText"/>
                    <w:rPr>
                      <w:szCs w:val="22"/>
                    </w:rPr>
                  </w:pPr>
                  <w:r w:rsidRPr="00A20ACF">
                    <w:rPr>
                      <w:sz w:val="22"/>
                      <w:szCs w:val="22"/>
                    </w:rPr>
                    <w:t>Limba de comunicare:</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6B9456AD" w14:textId="1F4857E7" w:rsidR="00A20ACF" w:rsidRPr="00A20ACF" w:rsidRDefault="004668DF" w:rsidP="00457832">
                  <w:pPr>
                    <w:pStyle w:val="BodyText"/>
                    <w:rPr>
                      <w:b/>
                      <w:i/>
                      <w:szCs w:val="22"/>
                    </w:rPr>
                  </w:pPr>
                  <w:r w:rsidRPr="004668DF">
                    <w:rPr>
                      <w:b/>
                      <w:i/>
                      <w:sz w:val="22"/>
                      <w:szCs w:val="22"/>
                    </w:rPr>
                    <w:t>De stat</w:t>
                  </w:r>
                </w:p>
              </w:tc>
            </w:tr>
            <w:tr w:rsidR="00A20ACF" w:rsidRPr="00C60D06" w14:paraId="4CE71177" w14:textId="77777777" w:rsidTr="00926960">
              <w:trPr>
                <w:trHeight w:val="404"/>
              </w:trPr>
              <w:tc>
                <w:tcPr>
                  <w:tcW w:w="604" w:type="dxa"/>
                  <w:vMerge w:val="restart"/>
                  <w:tcBorders>
                    <w:top w:val="single" w:sz="4" w:space="0" w:color="auto"/>
                    <w:left w:val="single" w:sz="4" w:space="0" w:color="auto"/>
                    <w:bottom w:val="single" w:sz="4" w:space="0" w:color="auto"/>
                    <w:right w:val="single" w:sz="4" w:space="0" w:color="auto"/>
                  </w:tcBorders>
                  <w:vAlign w:val="center"/>
                </w:tcPr>
                <w:p w14:paraId="6040128B" w14:textId="77777777" w:rsidR="00A20ACF" w:rsidRPr="00C60D06" w:rsidRDefault="00A20ACF" w:rsidP="00457832">
                  <w:pPr>
                    <w:ind w:left="-120" w:right="-108"/>
                    <w:jc w:val="center"/>
                    <w:rPr>
                      <w:spacing w:val="-4"/>
                    </w:rPr>
                  </w:pPr>
                  <w:r w:rsidRPr="00C60D06">
                    <w:rPr>
                      <w:spacing w:val="-4"/>
                    </w:rPr>
                    <w:t>1.12.</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151442C1" w14:textId="77777777"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2975" w:type="dxa"/>
                  <w:tcBorders>
                    <w:top w:val="single" w:sz="4" w:space="0" w:color="auto"/>
                    <w:left w:val="single" w:sz="4" w:space="0" w:color="auto"/>
                  </w:tcBorders>
                  <w:vAlign w:val="center"/>
                </w:tcPr>
                <w:p w14:paraId="45519AF0" w14:textId="77777777" w:rsidR="00A20ACF" w:rsidRPr="00A20ACF" w:rsidRDefault="00A20ACF" w:rsidP="00457832">
                  <w:pPr>
                    <w:jc w:val="both"/>
                    <w:rPr>
                      <w:i/>
                    </w:rPr>
                  </w:pPr>
                </w:p>
              </w:tc>
              <w:tc>
                <w:tcPr>
                  <w:tcW w:w="2241" w:type="dxa"/>
                  <w:tcBorders>
                    <w:top w:val="single" w:sz="4" w:space="0" w:color="auto"/>
                    <w:right w:val="single" w:sz="4" w:space="0" w:color="auto"/>
                  </w:tcBorders>
                  <w:vAlign w:val="center"/>
                </w:tcPr>
                <w:p w14:paraId="66B1C533" w14:textId="77777777" w:rsidR="00A20ACF" w:rsidRPr="00A20ACF" w:rsidRDefault="00A20ACF" w:rsidP="00457832">
                  <w:pPr>
                    <w:pStyle w:val="BodyText"/>
                    <w:tabs>
                      <w:tab w:val="right" w:pos="4743"/>
                    </w:tabs>
                    <w:rPr>
                      <w:b/>
                      <w:i/>
                      <w:szCs w:val="22"/>
                    </w:rPr>
                  </w:pPr>
                </w:p>
              </w:tc>
            </w:tr>
            <w:tr w:rsidR="00A20ACF" w:rsidRPr="00C60D06" w14:paraId="79A18868" w14:textId="77777777" w:rsidTr="00926960">
              <w:trPr>
                <w:trHeight w:val="1056"/>
              </w:trPr>
              <w:tc>
                <w:tcPr>
                  <w:tcW w:w="604" w:type="dxa"/>
                  <w:vMerge/>
                  <w:tcBorders>
                    <w:top w:val="single" w:sz="4" w:space="0" w:color="auto"/>
                    <w:left w:val="single" w:sz="4" w:space="0" w:color="auto"/>
                    <w:bottom w:val="single" w:sz="4" w:space="0" w:color="auto"/>
                    <w:right w:val="single" w:sz="4" w:space="0" w:color="auto"/>
                  </w:tcBorders>
                  <w:vAlign w:val="center"/>
                </w:tcPr>
                <w:p w14:paraId="5795D733" w14:textId="77777777" w:rsidR="00A20ACF" w:rsidRPr="00C60D06" w:rsidRDefault="00A20ACF" w:rsidP="00457832">
                  <w:pPr>
                    <w:ind w:left="-120" w:right="-108"/>
                    <w:jc w:val="center"/>
                    <w:rPr>
                      <w:spacing w:val="-4"/>
                    </w:rPr>
                  </w:pPr>
                </w:p>
              </w:tc>
              <w:tc>
                <w:tcPr>
                  <w:tcW w:w="3817" w:type="dxa"/>
                  <w:vMerge/>
                  <w:tcBorders>
                    <w:top w:val="single" w:sz="4" w:space="0" w:color="auto"/>
                    <w:left w:val="single" w:sz="4" w:space="0" w:color="auto"/>
                    <w:bottom w:val="single" w:sz="4" w:space="0" w:color="auto"/>
                    <w:right w:val="single" w:sz="4" w:space="0" w:color="auto"/>
                  </w:tcBorders>
                  <w:vAlign w:val="center"/>
                </w:tcPr>
                <w:p w14:paraId="2A6D989E" w14:textId="77777777" w:rsidR="00A20ACF" w:rsidRPr="00A20ACF" w:rsidRDefault="00A20ACF" w:rsidP="00457832">
                  <w:pPr>
                    <w:pStyle w:val="BodyText"/>
                    <w:rPr>
                      <w:szCs w:val="22"/>
                    </w:rPr>
                  </w:pPr>
                </w:p>
              </w:tc>
              <w:tc>
                <w:tcPr>
                  <w:tcW w:w="2975" w:type="dxa"/>
                  <w:tcBorders>
                    <w:left w:val="single" w:sz="4" w:space="0" w:color="auto"/>
                  </w:tcBorders>
                  <w:vAlign w:val="center"/>
                </w:tcPr>
                <w:p w14:paraId="4984BE1D" w14:textId="122BFFA7" w:rsidR="00A20ACF" w:rsidRPr="00A20ACF" w:rsidRDefault="004668DF" w:rsidP="00457832">
                  <w:pPr>
                    <w:jc w:val="both"/>
                    <w:rPr>
                      <w:rFonts w:ascii="Baltica RR" w:hAnsi="Baltica RR"/>
                      <w:b/>
                      <w:i/>
                      <w:noProof w:val="0"/>
                      <w:sz w:val="22"/>
                      <w:szCs w:val="22"/>
                    </w:rPr>
                  </w:pPr>
                  <w:r w:rsidRPr="004668DF">
                    <w:rPr>
                      <w:rFonts w:ascii="Baltica RR" w:hAnsi="Baltica RR"/>
                      <w:b/>
                      <w:i/>
                      <w:noProof w:val="0"/>
                      <w:sz w:val="22"/>
                      <w:szCs w:val="22"/>
                    </w:rPr>
                    <w:t>Adresa: </w:t>
                  </w:r>
                  <w:r w:rsidRPr="004668DF">
                    <w:rPr>
                      <w:rFonts w:ascii="Baltica RR" w:hAnsi="Baltica RR"/>
                      <w:b/>
                      <w:bCs/>
                      <w:i/>
                      <w:noProof w:val="0"/>
                      <w:sz w:val="22"/>
                      <w:szCs w:val="22"/>
                    </w:rPr>
                    <w:t>Republica Moldova, CHIŞINĂU CENTRU, mun. Chişinău, bl. Grigore Vieru 22/2</w:t>
                  </w:r>
                  <w:r w:rsidRPr="004668DF">
                    <w:rPr>
                      <w:rFonts w:ascii="Baltica RR" w:hAnsi="Baltica RR"/>
                      <w:b/>
                      <w:i/>
                      <w:noProof w:val="0"/>
                      <w:sz w:val="22"/>
                      <w:szCs w:val="22"/>
                    </w:rPr>
                    <w:br/>
                    <w:t>Tel: </w:t>
                  </w:r>
                  <w:r w:rsidRPr="004668DF">
                    <w:rPr>
                      <w:rFonts w:ascii="Baltica RR" w:hAnsi="Baltica RR"/>
                      <w:b/>
                      <w:bCs/>
                      <w:i/>
                      <w:noProof w:val="0"/>
                      <w:sz w:val="22"/>
                      <w:szCs w:val="22"/>
                    </w:rPr>
                    <w:t>022-222364</w:t>
                  </w:r>
                  <w:r w:rsidRPr="004668DF">
                    <w:rPr>
                      <w:rFonts w:ascii="Baltica RR" w:hAnsi="Baltica RR"/>
                      <w:b/>
                      <w:i/>
                      <w:noProof w:val="0"/>
                      <w:sz w:val="22"/>
                      <w:szCs w:val="22"/>
                    </w:rPr>
                    <w:br/>
                    <w:t>Fax: </w:t>
                  </w:r>
                  <w:r w:rsidRPr="004668DF">
                    <w:rPr>
                      <w:rFonts w:ascii="Baltica RR" w:hAnsi="Baltica RR"/>
                      <w:b/>
                      <w:bCs/>
                      <w:i/>
                      <w:noProof w:val="0"/>
                      <w:sz w:val="22"/>
                      <w:szCs w:val="22"/>
                    </w:rPr>
                    <w:t>022222364</w:t>
                  </w:r>
                  <w:r w:rsidRPr="004668DF">
                    <w:rPr>
                      <w:rFonts w:ascii="Baltica RR" w:hAnsi="Baltica RR"/>
                      <w:b/>
                      <w:i/>
                      <w:noProof w:val="0"/>
                      <w:sz w:val="22"/>
                      <w:szCs w:val="22"/>
                    </w:rPr>
                    <w:br/>
                    <w:t>E-mail: </w:t>
                  </w:r>
                  <w:r w:rsidRPr="004668DF">
                    <w:rPr>
                      <w:rFonts w:ascii="Baltica RR" w:hAnsi="Baltica RR"/>
                      <w:b/>
                      <w:bCs/>
                      <w:i/>
                      <w:noProof w:val="0"/>
                      <w:sz w:val="22"/>
                      <w:szCs w:val="22"/>
                    </w:rPr>
                    <w:t>office@capcs.md</w:t>
                  </w:r>
                  <w:r w:rsidRPr="004668DF">
                    <w:rPr>
                      <w:rFonts w:ascii="Baltica RR" w:hAnsi="Baltica RR"/>
                      <w:b/>
                      <w:i/>
                      <w:noProof w:val="0"/>
                      <w:sz w:val="22"/>
                      <w:szCs w:val="22"/>
                    </w:rPr>
                    <w:br/>
                    <w:t>Persoana de contact: </w:t>
                  </w:r>
                  <w:r w:rsidRPr="004668DF">
                    <w:rPr>
                      <w:rFonts w:ascii="Baltica RR" w:hAnsi="Baltica RR"/>
                      <w:b/>
                      <w:bCs/>
                      <w:i/>
                      <w:noProof w:val="0"/>
                      <w:sz w:val="22"/>
                      <w:szCs w:val="22"/>
                    </w:rPr>
                    <w:t>ANTOCI IVAN</w:t>
                  </w:r>
                </w:p>
              </w:tc>
              <w:tc>
                <w:tcPr>
                  <w:tcW w:w="2241" w:type="dxa"/>
                  <w:tcBorders>
                    <w:right w:val="single" w:sz="4" w:space="0" w:color="auto"/>
                  </w:tcBorders>
                  <w:vAlign w:val="center"/>
                </w:tcPr>
                <w:p w14:paraId="047E3AC7" w14:textId="77777777" w:rsidR="00A20ACF" w:rsidRPr="00A20ACF" w:rsidRDefault="00A20ACF" w:rsidP="00457832">
                  <w:pPr>
                    <w:pStyle w:val="BodyText"/>
                    <w:tabs>
                      <w:tab w:val="right" w:pos="4743"/>
                    </w:tabs>
                    <w:rPr>
                      <w:b/>
                      <w:i/>
                      <w:sz w:val="22"/>
                      <w:szCs w:val="22"/>
                    </w:rPr>
                  </w:pPr>
                </w:p>
              </w:tc>
            </w:tr>
            <w:tr w:rsidR="00A20ACF" w:rsidRPr="00C60D06" w14:paraId="59B8DEC4" w14:textId="77777777" w:rsidTr="00926960">
              <w:trPr>
                <w:trHeight w:val="404"/>
              </w:trPr>
              <w:tc>
                <w:tcPr>
                  <w:tcW w:w="604" w:type="dxa"/>
                  <w:vMerge/>
                  <w:tcBorders>
                    <w:top w:val="single" w:sz="4" w:space="0" w:color="auto"/>
                    <w:left w:val="single" w:sz="4" w:space="0" w:color="auto"/>
                    <w:bottom w:val="single" w:sz="4" w:space="0" w:color="auto"/>
                    <w:right w:val="single" w:sz="4" w:space="0" w:color="auto"/>
                  </w:tcBorders>
                  <w:vAlign w:val="center"/>
                </w:tcPr>
                <w:p w14:paraId="44FAECC0" w14:textId="77777777" w:rsidR="00A20ACF" w:rsidRPr="00C60D06" w:rsidRDefault="00A20ACF" w:rsidP="00457832">
                  <w:pPr>
                    <w:ind w:left="-120" w:right="-108"/>
                    <w:jc w:val="center"/>
                    <w:rPr>
                      <w:spacing w:val="-4"/>
                    </w:rPr>
                  </w:pPr>
                </w:p>
              </w:tc>
              <w:tc>
                <w:tcPr>
                  <w:tcW w:w="3817" w:type="dxa"/>
                  <w:vMerge/>
                  <w:tcBorders>
                    <w:top w:val="single" w:sz="4" w:space="0" w:color="auto"/>
                    <w:left w:val="single" w:sz="4" w:space="0" w:color="auto"/>
                    <w:bottom w:val="single" w:sz="4" w:space="0" w:color="auto"/>
                    <w:right w:val="single" w:sz="4" w:space="0" w:color="auto"/>
                  </w:tcBorders>
                  <w:vAlign w:val="center"/>
                </w:tcPr>
                <w:p w14:paraId="69595C09" w14:textId="77777777" w:rsidR="00A20ACF" w:rsidRPr="00A20ACF" w:rsidRDefault="00A20ACF" w:rsidP="00457832">
                  <w:pPr>
                    <w:pStyle w:val="BodyText"/>
                    <w:rPr>
                      <w:szCs w:val="22"/>
                    </w:rPr>
                  </w:pPr>
                </w:p>
              </w:tc>
              <w:tc>
                <w:tcPr>
                  <w:tcW w:w="2975" w:type="dxa"/>
                  <w:tcBorders>
                    <w:left w:val="single" w:sz="4" w:space="0" w:color="auto"/>
                  </w:tcBorders>
                  <w:vAlign w:val="center"/>
                </w:tcPr>
                <w:p w14:paraId="242CC0C1" w14:textId="77777777" w:rsidR="00A20ACF" w:rsidRPr="00A20ACF" w:rsidRDefault="00A20ACF" w:rsidP="00457832">
                  <w:pPr>
                    <w:tabs>
                      <w:tab w:val="right" w:pos="4743"/>
                    </w:tabs>
                    <w:jc w:val="both"/>
                    <w:rPr>
                      <w:i/>
                    </w:rPr>
                  </w:pPr>
                </w:p>
              </w:tc>
              <w:tc>
                <w:tcPr>
                  <w:tcW w:w="2241" w:type="dxa"/>
                  <w:tcBorders>
                    <w:right w:val="single" w:sz="4" w:space="0" w:color="auto"/>
                  </w:tcBorders>
                  <w:vAlign w:val="center"/>
                </w:tcPr>
                <w:p w14:paraId="63EB6CC6" w14:textId="77777777" w:rsidR="00A20ACF" w:rsidRPr="00A20ACF" w:rsidRDefault="00A20ACF" w:rsidP="00457832">
                  <w:pPr>
                    <w:pStyle w:val="BodyText"/>
                    <w:tabs>
                      <w:tab w:val="right" w:pos="4743"/>
                    </w:tabs>
                    <w:rPr>
                      <w:b/>
                      <w:i/>
                      <w:szCs w:val="22"/>
                    </w:rPr>
                  </w:pPr>
                </w:p>
              </w:tc>
            </w:tr>
            <w:tr w:rsidR="00A20ACF" w:rsidRPr="00C60D06" w14:paraId="4731292D" w14:textId="77777777" w:rsidTr="00926960">
              <w:trPr>
                <w:trHeight w:val="404"/>
              </w:trPr>
              <w:tc>
                <w:tcPr>
                  <w:tcW w:w="604" w:type="dxa"/>
                  <w:vMerge/>
                  <w:tcBorders>
                    <w:top w:val="single" w:sz="4" w:space="0" w:color="auto"/>
                    <w:left w:val="single" w:sz="4" w:space="0" w:color="auto"/>
                    <w:bottom w:val="single" w:sz="4" w:space="0" w:color="auto"/>
                    <w:right w:val="single" w:sz="4" w:space="0" w:color="auto"/>
                  </w:tcBorders>
                  <w:vAlign w:val="center"/>
                </w:tcPr>
                <w:p w14:paraId="2446E231" w14:textId="77777777" w:rsidR="00A20ACF" w:rsidRPr="00C60D06" w:rsidRDefault="00A20ACF" w:rsidP="00457832">
                  <w:pPr>
                    <w:ind w:left="-120" w:right="-108"/>
                    <w:jc w:val="center"/>
                    <w:rPr>
                      <w:spacing w:val="-4"/>
                    </w:rPr>
                  </w:pPr>
                </w:p>
              </w:tc>
              <w:tc>
                <w:tcPr>
                  <w:tcW w:w="3817" w:type="dxa"/>
                  <w:vMerge/>
                  <w:tcBorders>
                    <w:top w:val="single" w:sz="4" w:space="0" w:color="auto"/>
                    <w:left w:val="single" w:sz="4" w:space="0" w:color="auto"/>
                    <w:bottom w:val="single" w:sz="4" w:space="0" w:color="auto"/>
                    <w:right w:val="single" w:sz="4" w:space="0" w:color="auto"/>
                  </w:tcBorders>
                  <w:vAlign w:val="center"/>
                </w:tcPr>
                <w:p w14:paraId="4E60353C" w14:textId="77777777" w:rsidR="00A20ACF" w:rsidRPr="00A20ACF" w:rsidRDefault="00A20ACF" w:rsidP="00457832">
                  <w:pPr>
                    <w:pStyle w:val="BodyText"/>
                    <w:rPr>
                      <w:szCs w:val="22"/>
                    </w:rPr>
                  </w:pPr>
                </w:p>
              </w:tc>
              <w:tc>
                <w:tcPr>
                  <w:tcW w:w="2975" w:type="dxa"/>
                  <w:tcBorders>
                    <w:left w:val="single" w:sz="4" w:space="0" w:color="auto"/>
                  </w:tcBorders>
                  <w:vAlign w:val="center"/>
                </w:tcPr>
                <w:p w14:paraId="5BE72AEB" w14:textId="77777777" w:rsidR="00A20ACF" w:rsidRPr="00A20ACF" w:rsidRDefault="00A20ACF" w:rsidP="00457832">
                  <w:pPr>
                    <w:tabs>
                      <w:tab w:val="right" w:pos="4743"/>
                    </w:tabs>
                    <w:jc w:val="both"/>
                    <w:rPr>
                      <w:i/>
                    </w:rPr>
                  </w:pPr>
                </w:p>
              </w:tc>
              <w:tc>
                <w:tcPr>
                  <w:tcW w:w="2241" w:type="dxa"/>
                  <w:tcBorders>
                    <w:right w:val="single" w:sz="4" w:space="0" w:color="auto"/>
                  </w:tcBorders>
                  <w:vAlign w:val="center"/>
                </w:tcPr>
                <w:p w14:paraId="4E665755" w14:textId="77777777" w:rsidR="00A20ACF" w:rsidRPr="00A20ACF" w:rsidRDefault="00A20ACF" w:rsidP="00457832">
                  <w:pPr>
                    <w:pStyle w:val="BodyText"/>
                    <w:tabs>
                      <w:tab w:val="right" w:pos="4743"/>
                    </w:tabs>
                    <w:rPr>
                      <w:b/>
                      <w:i/>
                      <w:szCs w:val="22"/>
                    </w:rPr>
                  </w:pPr>
                </w:p>
              </w:tc>
            </w:tr>
            <w:tr w:rsidR="00A20ACF" w:rsidRPr="00C60D06" w14:paraId="2BF05104" w14:textId="77777777" w:rsidTr="00926960">
              <w:trPr>
                <w:trHeight w:val="404"/>
              </w:trPr>
              <w:tc>
                <w:tcPr>
                  <w:tcW w:w="604" w:type="dxa"/>
                  <w:vMerge/>
                  <w:tcBorders>
                    <w:top w:val="single" w:sz="4" w:space="0" w:color="auto"/>
                    <w:left w:val="single" w:sz="4" w:space="0" w:color="auto"/>
                    <w:bottom w:val="single" w:sz="4" w:space="0" w:color="auto"/>
                    <w:right w:val="single" w:sz="4" w:space="0" w:color="auto"/>
                  </w:tcBorders>
                  <w:vAlign w:val="center"/>
                </w:tcPr>
                <w:p w14:paraId="44058042" w14:textId="77777777" w:rsidR="00A20ACF" w:rsidRPr="00C60D06" w:rsidRDefault="00A20ACF" w:rsidP="00457832">
                  <w:pPr>
                    <w:ind w:left="-120" w:right="-108"/>
                    <w:jc w:val="center"/>
                    <w:rPr>
                      <w:spacing w:val="-4"/>
                    </w:rPr>
                  </w:pPr>
                </w:p>
              </w:tc>
              <w:tc>
                <w:tcPr>
                  <w:tcW w:w="3817" w:type="dxa"/>
                  <w:vMerge/>
                  <w:tcBorders>
                    <w:top w:val="single" w:sz="4" w:space="0" w:color="auto"/>
                    <w:left w:val="single" w:sz="4" w:space="0" w:color="auto"/>
                    <w:bottom w:val="single" w:sz="4" w:space="0" w:color="auto"/>
                    <w:right w:val="single" w:sz="4" w:space="0" w:color="auto"/>
                  </w:tcBorders>
                  <w:vAlign w:val="center"/>
                </w:tcPr>
                <w:p w14:paraId="221646CF" w14:textId="77777777" w:rsidR="00A20ACF" w:rsidRPr="00A20ACF" w:rsidRDefault="00A20ACF" w:rsidP="00457832">
                  <w:pPr>
                    <w:pStyle w:val="BodyText"/>
                    <w:rPr>
                      <w:szCs w:val="22"/>
                    </w:rPr>
                  </w:pPr>
                </w:p>
              </w:tc>
              <w:tc>
                <w:tcPr>
                  <w:tcW w:w="2975" w:type="dxa"/>
                  <w:tcBorders>
                    <w:left w:val="single" w:sz="4" w:space="0" w:color="auto"/>
                    <w:bottom w:val="single" w:sz="4" w:space="0" w:color="auto"/>
                  </w:tcBorders>
                  <w:vAlign w:val="center"/>
                </w:tcPr>
                <w:p w14:paraId="4BA73D14" w14:textId="77777777" w:rsidR="00A20ACF" w:rsidRPr="00A20ACF" w:rsidRDefault="00A20ACF" w:rsidP="00457832">
                  <w:pPr>
                    <w:jc w:val="both"/>
                    <w:rPr>
                      <w:i/>
                    </w:rPr>
                  </w:pPr>
                </w:p>
              </w:tc>
              <w:tc>
                <w:tcPr>
                  <w:tcW w:w="2241" w:type="dxa"/>
                  <w:tcBorders>
                    <w:bottom w:val="single" w:sz="4" w:space="0" w:color="auto"/>
                    <w:right w:val="single" w:sz="4" w:space="0" w:color="auto"/>
                  </w:tcBorders>
                  <w:vAlign w:val="center"/>
                </w:tcPr>
                <w:p w14:paraId="69DF05D9" w14:textId="77777777" w:rsidR="00A20ACF" w:rsidRPr="00A20ACF" w:rsidRDefault="00A20ACF" w:rsidP="00457832">
                  <w:pPr>
                    <w:pStyle w:val="BodyText"/>
                    <w:tabs>
                      <w:tab w:val="right" w:pos="4743"/>
                    </w:tabs>
                    <w:rPr>
                      <w:b/>
                      <w:i/>
                      <w:szCs w:val="22"/>
                    </w:rPr>
                  </w:pPr>
                </w:p>
              </w:tc>
            </w:tr>
            <w:tr w:rsidR="00A20ACF" w:rsidRPr="00C60D06" w14:paraId="13AFCD53" w14:textId="77777777" w:rsidTr="00926960">
              <w:trPr>
                <w:trHeight w:val="83"/>
              </w:trPr>
              <w:tc>
                <w:tcPr>
                  <w:tcW w:w="604" w:type="dxa"/>
                  <w:tcBorders>
                    <w:top w:val="single" w:sz="4" w:space="0" w:color="auto"/>
                    <w:left w:val="single" w:sz="4" w:space="0" w:color="auto"/>
                    <w:bottom w:val="single" w:sz="4" w:space="0" w:color="auto"/>
                    <w:right w:val="single" w:sz="4" w:space="0" w:color="auto"/>
                  </w:tcBorders>
                  <w:vAlign w:val="center"/>
                </w:tcPr>
                <w:p w14:paraId="3D60D19B" w14:textId="77777777" w:rsidR="00A20ACF" w:rsidRPr="00C60D06" w:rsidRDefault="00A20ACF" w:rsidP="00457832">
                  <w:pPr>
                    <w:ind w:left="-120" w:right="-108"/>
                    <w:jc w:val="center"/>
                    <w:rPr>
                      <w:spacing w:val="-4"/>
                    </w:rPr>
                  </w:pPr>
                  <w:r w:rsidRPr="00C60D06">
                    <w:rPr>
                      <w:spacing w:val="-4"/>
                    </w:rPr>
                    <w:t>1.13.</w:t>
                  </w:r>
                </w:p>
              </w:tc>
              <w:tc>
                <w:tcPr>
                  <w:tcW w:w="3817" w:type="dxa"/>
                  <w:tcBorders>
                    <w:top w:val="single" w:sz="4" w:space="0" w:color="auto"/>
                    <w:left w:val="single" w:sz="4" w:space="0" w:color="auto"/>
                    <w:bottom w:val="single" w:sz="4" w:space="0" w:color="auto"/>
                    <w:right w:val="single" w:sz="4" w:space="0" w:color="auto"/>
                  </w:tcBorders>
                  <w:vAlign w:val="center"/>
                </w:tcPr>
                <w:p w14:paraId="46560844" w14:textId="77777777" w:rsidR="00A20ACF" w:rsidRPr="00A20ACF" w:rsidRDefault="00A20ACF" w:rsidP="00457832">
                  <w:pPr>
                    <w:pStyle w:val="BodyText"/>
                    <w:rPr>
                      <w:szCs w:val="22"/>
                    </w:rPr>
                  </w:pPr>
                  <w:r w:rsidRPr="00A20ACF">
                    <w:rPr>
                      <w:szCs w:val="24"/>
                    </w:rPr>
                    <w:t>Contract de achiziție rezervat atelierelor protejate</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6D87F430" w14:textId="4B19E7C3" w:rsidR="00A20ACF" w:rsidRPr="00A20ACF" w:rsidRDefault="00A20ACF" w:rsidP="00457832">
                  <w:pPr>
                    <w:pStyle w:val="BodyText"/>
                    <w:tabs>
                      <w:tab w:val="right" w:pos="4743"/>
                    </w:tabs>
                    <w:rPr>
                      <w:b/>
                      <w:i/>
                      <w:szCs w:val="22"/>
                    </w:rPr>
                  </w:pPr>
                </w:p>
              </w:tc>
            </w:tr>
            <w:tr w:rsidR="00A20ACF" w:rsidRPr="00C60D06" w14:paraId="45C8D431" w14:textId="77777777" w:rsidTr="00926960">
              <w:trPr>
                <w:trHeight w:val="306"/>
              </w:trPr>
              <w:tc>
                <w:tcPr>
                  <w:tcW w:w="604" w:type="dxa"/>
                  <w:tcBorders>
                    <w:top w:val="single" w:sz="4" w:space="0" w:color="auto"/>
                    <w:left w:val="single" w:sz="4" w:space="0" w:color="auto"/>
                    <w:bottom w:val="single" w:sz="4" w:space="0" w:color="auto"/>
                    <w:right w:val="single" w:sz="4" w:space="0" w:color="auto"/>
                  </w:tcBorders>
                  <w:vAlign w:val="center"/>
                </w:tcPr>
                <w:p w14:paraId="5A64B49B" w14:textId="77777777" w:rsidR="00A20ACF" w:rsidRPr="00C60D06" w:rsidRDefault="00A20ACF" w:rsidP="00457832">
                  <w:pPr>
                    <w:ind w:left="-120" w:right="-108"/>
                    <w:jc w:val="center"/>
                    <w:rPr>
                      <w:spacing w:val="-4"/>
                    </w:rPr>
                  </w:pPr>
                  <w:r w:rsidRPr="00C60D06">
                    <w:rPr>
                      <w:spacing w:val="-4"/>
                    </w:rPr>
                    <w:t>1.14.</w:t>
                  </w:r>
                </w:p>
              </w:tc>
              <w:tc>
                <w:tcPr>
                  <w:tcW w:w="3817" w:type="dxa"/>
                  <w:tcBorders>
                    <w:top w:val="single" w:sz="4" w:space="0" w:color="auto"/>
                    <w:left w:val="single" w:sz="4" w:space="0" w:color="auto"/>
                    <w:bottom w:val="single" w:sz="4" w:space="0" w:color="auto"/>
                    <w:right w:val="single" w:sz="4" w:space="0" w:color="auto"/>
                  </w:tcBorders>
                  <w:vAlign w:val="center"/>
                </w:tcPr>
                <w:p w14:paraId="647174C6" w14:textId="77777777" w:rsidR="00A20ACF" w:rsidRPr="00A20ACF" w:rsidRDefault="00A20ACF" w:rsidP="00457832">
                  <w:pPr>
                    <w:pStyle w:val="BodyText"/>
                    <w:rPr>
                      <w:szCs w:val="22"/>
                    </w:rPr>
                  </w:pPr>
                  <w:r w:rsidRPr="00A20ACF">
                    <w:rPr>
                      <w:szCs w:val="24"/>
                    </w:rPr>
                    <w:t>Tipul contractului:</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6F99C14B" w14:textId="77777777"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14:paraId="789953A0"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2D2A2B38" w14:textId="77777777" w:rsidR="00A20ACF" w:rsidRPr="00A20ACF" w:rsidRDefault="00A20ACF" w:rsidP="00457832">
                  <w:pPr>
                    <w:tabs>
                      <w:tab w:val="left" w:pos="284"/>
                      <w:tab w:val="right" w:pos="9531"/>
                    </w:tabs>
                    <w:spacing w:line="360" w:lineRule="auto"/>
                    <w:contextualSpacing/>
                    <w:rPr>
                      <w:b/>
                    </w:rPr>
                  </w:pPr>
                </w:p>
              </w:tc>
            </w:tr>
            <w:tr w:rsidR="00A20ACF" w:rsidRPr="00C60D06" w14:paraId="7449D6C9" w14:textId="77777777" w:rsidTr="00926960">
              <w:trPr>
                <w:trHeight w:val="306"/>
              </w:trPr>
              <w:tc>
                <w:tcPr>
                  <w:tcW w:w="604" w:type="dxa"/>
                  <w:tcBorders>
                    <w:top w:val="single" w:sz="4" w:space="0" w:color="auto"/>
                    <w:left w:val="single" w:sz="4" w:space="0" w:color="auto"/>
                    <w:bottom w:val="single" w:sz="4" w:space="0" w:color="auto"/>
                    <w:right w:val="single" w:sz="4" w:space="0" w:color="auto"/>
                  </w:tcBorders>
                  <w:vAlign w:val="center"/>
                </w:tcPr>
                <w:p w14:paraId="44813544" w14:textId="77777777" w:rsidR="00A20ACF" w:rsidRPr="00C60D06" w:rsidRDefault="00A20ACF" w:rsidP="00457832">
                  <w:pPr>
                    <w:ind w:left="-120" w:right="-108"/>
                    <w:jc w:val="center"/>
                    <w:rPr>
                      <w:spacing w:val="-4"/>
                    </w:rPr>
                  </w:pPr>
                  <w:r w:rsidRPr="00C60D06">
                    <w:rPr>
                      <w:spacing w:val="-4"/>
                    </w:rPr>
                    <w:t>1.15.</w:t>
                  </w:r>
                </w:p>
              </w:tc>
              <w:tc>
                <w:tcPr>
                  <w:tcW w:w="3817" w:type="dxa"/>
                  <w:tcBorders>
                    <w:top w:val="single" w:sz="4" w:space="0" w:color="auto"/>
                    <w:left w:val="single" w:sz="4" w:space="0" w:color="auto"/>
                    <w:bottom w:val="single" w:sz="4" w:space="0" w:color="auto"/>
                    <w:right w:val="single" w:sz="4" w:space="0" w:color="auto"/>
                  </w:tcBorders>
                  <w:vAlign w:val="center"/>
                </w:tcPr>
                <w:p w14:paraId="2BE546E6" w14:textId="77777777"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5216" w:type="dxa"/>
                  <w:gridSpan w:val="2"/>
                  <w:tcBorders>
                    <w:top w:val="single" w:sz="4" w:space="0" w:color="auto"/>
                    <w:left w:val="single" w:sz="4" w:space="0" w:color="auto"/>
                    <w:bottom w:val="single" w:sz="4" w:space="0" w:color="auto"/>
                    <w:right w:val="single" w:sz="4" w:space="0" w:color="auto"/>
                  </w:tcBorders>
                  <w:vAlign w:val="center"/>
                </w:tcPr>
                <w:p w14:paraId="15DDAD30" w14:textId="4914E6B6" w:rsidR="00A20ACF" w:rsidRPr="00A20ACF" w:rsidRDefault="00A20ACF" w:rsidP="00457832">
                  <w:pPr>
                    <w:pStyle w:val="BodyText"/>
                    <w:tabs>
                      <w:tab w:val="right" w:pos="4743"/>
                    </w:tabs>
                    <w:rPr>
                      <w:b/>
                      <w:i/>
                      <w:spacing w:val="-2"/>
                      <w:szCs w:val="24"/>
                    </w:rPr>
                  </w:pPr>
                  <w:r w:rsidRPr="00A20ACF">
                    <w:rPr>
                      <w:b/>
                      <w:i/>
                      <w:sz w:val="22"/>
                      <w:szCs w:val="22"/>
                    </w:rPr>
                    <w:t>„nu se aplică”</w:t>
                  </w:r>
                </w:p>
              </w:tc>
            </w:tr>
          </w:tbl>
          <w:p w14:paraId="4FC1E0BE" w14:textId="77777777" w:rsidR="00A20ACF" w:rsidRPr="00C60D06" w:rsidRDefault="00A20ACF" w:rsidP="00457832"/>
          <w:p w14:paraId="5BD7BF73" w14:textId="77777777" w:rsidR="00A20ACF" w:rsidRPr="00C60D06" w:rsidRDefault="00A20ACF" w:rsidP="00457832"/>
        </w:tc>
      </w:tr>
      <w:tr w:rsidR="00A20ACF" w:rsidRPr="00C60D06" w14:paraId="175C040F" w14:textId="77777777" w:rsidTr="00457832">
        <w:trPr>
          <w:trHeight w:val="600"/>
        </w:trPr>
        <w:tc>
          <w:tcPr>
            <w:tcW w:w="9747" w:type="dxa"/>
            <w:gridSpan w:val="6"/>
            <w:vAlign w:val="center"/>
          </w:tcPr>
          <w:p w14:paraId="5355A306" w14:textId="77777777"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007624D9"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01475FC"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BFF29C6"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6F279FB"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5F23"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6D48A18"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C2A665"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14:paraId="6B94767F"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F703621" w14:textId="68E00CE9" w:rsidR="00A20ACF" w:rsidRPr="00C60D06" w:rsidRDefault="00926960" w:rsidP="00457832">
            <w:pPr>
              <w:ind w:left="-57" w:right="-57"/>
              <w:jc w:val="center"/>
              <w:rPr>
                <w:sz w:val="18"/>
                <w:szCs w:val="18"/>
              </w:rPr>
            </w:pPr>
            <w:r>
              <w:rPr>
                <w:sz w:val="18"/>
                <w:szCs w:val="18"/>
              </w:rPr>
              <w:t>1</w:t>
            </w:r>
          </w:p>
        </w:tc>
        <w:tc>
          <w:tcPr>
            <w:tcW w:w="887" w:type="dxa"/>
            <w:shd w:val="clear" w:color="auto" w:fill="auto"/>
            <w:vAlign w:val="center"/>
          </w:tcPr>
          <w:p w14:paraId="1ED981A7" w14:textId="77777777" w:rsidR="00A20ACF" w:rsidRPr="00C60D06" w:rsidRDefault="00A20ACF" w:rsidP="00457832">
            <w:pPr>
              <w:ind w:left="-57" w:right="-57"/>
              <w:jc w:val="center"/>
              <w:rPr>
                <w:sz w:val="18"/>
                <w:szCs w:val="18"/>
              </w:rPr>
            </w:pPr>
          </w:p>
        </w:tc>
        <w:tc>
          <w:tcPr>
            <w:tcW w:w="2836" w:type="dxa"/>
            <w:shd w:val="clear" w:color="auto" w:fill="auto"/>
            <w:vAlign w:val="center"/>
          </w:tcPr>
          <w:p w14:paraId="194F9918" w14:textId="3E090183" w:rsidR="00A20ACF" w:rsidRPr="00C60D06" w:rsidRDefault="00926960" w:rsidP="00457832">
            <w:pPr>
              <w:ind w:left="-57" w:right="-57"/>
              <w:jc w:val="center"/>
              <w:rPr>
                <w:sz w:val="18"/>
                <w:szCs w:val="18"/>
              </w:rPr>
            </w:pPr>
            <w:r w:rsidRPr="00926960">
              <w:rPr>
                <w:sz w:val="18"/>
                <w:szCs w:val="18"/>
              </w:rPr>
              <w:t>Tuburi PCR în stripuri cu capace</w:t>
            </w:r>
            <w:r w:rsidRPr="00926960">
              <w:rPr>
                <w:sz w:val="18"/>
                <w:szCs w:val="18"/>
              </w:rPr>
              <w:tab/>
            </w:r>
          </w:p>
        </w:tc>
        <w:tc>
          <w:tcPr>
            <w:tcW w:w="992" w:type="dxa"/>
            <w:shd w:val="clear" w:color="auto" w:fill="auto"/>
            <w:vAlign w:val="center"/>
          </w:tcPr>
          <w:p w14:paraId="1DB0F4C1" w14:textId="77777777" w:rsidR="00A20ACF" w:rsidRPr="00C60D06" w:rsidRDefault="00A20ACF" w:rsidP="00457832">
            <w:pPr>
              <w:ind w:left="-57" w:right="-57"/>
              <w:jc w:val="center"/>
              <w:rPr>
                <w:sz w:val="18"/>
                <w:szCs w:val="18"/>
              </w:rPr>
            </w:pPr>
          </w:p>
        </w:tc>
        <w:tc>
          <w:tcPr>
            <w:tcW w:w="992" w:type="dxa"/>
            <w:shd w:val="clear" w:color="auto" w:fill="auto"/>
            <w:vAlign w:val="center"/>
          </w:tcPr>
          <w:p w14:paraId="28AA4B15" w14:textId="77777777" w:rsidR="00A20ACF" w:rsidRPr="00C60D06" w:rsidRDefault="00A20ACF" w:rsidP="00457832">
            <w:pPr>
              <w:ind w:left="-57" w:right="-57"/>
              <w:jc w:val="center"/>
              <w:rPr>
                <w:sz w:val="18"/>
                <w:szCs w:val="18"/>
              </w:rPr>
            </w:pPr>
          </w:p>
        </w:tc>
        <w:tc>
          <w:tcPr>
            <w:tcW w:w="3402" w:type="dxa"/>
            <w:shd w:val="clear" w:color="auto" w:fill="auto"/>
            <w:vAlign w:val="center"/>
          </w:tcPr>
          <w:p w14:paraId="280F3C99" w14:textId="77777777" w:rsidR="00A20ACF" w:rsidRPr="00C60D06" w:rsidRDefault="00A20ACF" w:rsidP="00457832">
            <w:pPr>
              <w:ind w:left="-57" w:right="-57"/>
              <w:jc w:val="center"/>
              <w:rPr>
                <w:sz w:val="18"/>
                <w:szCs w:val="18"/>
              </w:rPr>
            </w:pPr>
          </w:p>
        </w:tc>
      </w:tr>
      <w:tr w:rsidR="00A20ACF" w:rsidRPr="00C60D06" w14:paraId="5AFBE873"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92D9D4" w14:textId="1BAA6453" w:rsidR="00A20ACF" w:rsidRPr="00926960" w:rsidRDefault="00926960" w:rsidP="00457832">
            <w:pPr>
              <w:ind w:left="-57" w:right="-57"/>
              <w:jc w:val="right"/>
              <w:rPr>
                <w:sz w:val="18"/>
                <w:szCs w:val="18"/>
              </w:rPr>
            </w:pPr>
            <w:r w:rsidRPr="00926960">
              <w:rPr>
                <w:sz w:val="18"/>
                <w:szCs w:val="18"/>
              </w:rPr>
              <w:t>1.1</w:t>
            </w:r>
          </w:p>
        </w:tc>
        <w:tc>
          <w:tcPr>
            <w:tcW w:w="887" w:type="dxa"/>
            <w:shd w:val="clear" w:color="auto" w:fill="auto"/>
            <w:vAlign w:val="center"/>
          </w:tcPr>
          <w:p w14:paraId="51BB5EE0" w14:textId="3596E185" w:rsidR="00A20ACF" w:rsidRPr="00926960" w:rsidRDefault="00926960" w:rsidP="00457832">
            <w:pPr>
              <w:ind w:left="-57" w:right="-57"/>
              <w:jc w:val="center"/>
              <w:rPr>
                <w:sz w:val="18"/>
                <w:szCs w:val="18"/>
              </w:rPr>
            </w:pPr>
            <w:r w:rsidRPr="00926960">
              <w:rPr>
                <w:sz w:val="18"/>
                <w:szCs w:val="18"/>
              </w:rPr>
              <w:t>33100000-1</w:t>
            </w:r>
          </w:p>
        </w:tc>
        <w:tc>
          <w:tcPr>
            <w:tcW w:w="2836" w:type="dxa"/>
            <w:shd w:val="clear" w:color="auto" w:fill="auto"/>
            <w:vAlign w:val="center"/>
          </w:tcPr>
          <w:p w14:paraId="1C338E72" w14:textId="4C71C696" w:rsidR="00A20ACF" w:rsidRPr="00926960" w:rsidRDefault="00926960" w:rsidP="00457832">
            <w:pPr>
              <w:ind w:left="-57" w:right="-57"/>
              <w:rPr>
                <w:sz w:val="18"/>
                <w:szCs w:val="18"/>
              </w:rPr>
            </w:pPr>
            <w:r w:rsidRPr="00926960">
              <w:rPr>
                <w:sz w:val="18"/>
                <w:szCs w:val="18"/>
              </w:rPr>
              <w:t>Tuburi PCR în stripuri cu capace</w:t>
            </w:r>
            <w:r w:rsidRPr="00926960">
              <w:rPr>
                <w:sz w:val="18"/>
                <w:szCs w:val="18"/>
              </w:rPr>
              <w:tab/>
            </w:r>
          </w:p>
        </w:tc>
        <w:tc>
          <w:tcPr>
            <w:tcW w:w="992" w:type="dxa"/>
            <w:shd w:val="clear" w:color="auto" w:fill="auto"/>
            <w:vAlign w:val="center"/>
          </w:tcPr>
          <w:p w14:paraId="00EC6171" w14:textId="454692D8" w:rsidR="00A20ACF" w:rsidRPr="00926960" w:rsidRDefault="00926960" w:rsidP="00457832">
            <w:pPr>
              <w:ind w:left="-57" w:right="-57"/>
              <w:jc w:val="center"/>
              <w:rPr>
                <w:sz w:val="18"/>
                <w:szCs w:val="18"/>
              </w:rPr>
            </w:pPr>
            <w:r w:rsidRPr="00926960">
              <w:rPr>
                <w:sz w:val="18"/>
                <w:szCs w:val="18"/>
              </w:rPr>
              <w:t>Bucată</w:t>
            </w:r>
          </w:p>
        </w:tc>
        <w:tc>
          <w:tcPr>
            <w:tcW w:w="992" w:type="dxa"/>
            <w:shd w:val="clear" w:color="auto" w:fill="auto"/>
            <w:vAlign w:val="center"/>
          </w:tcPr>
          <w:p w14:paraId="0762DE1B" w14:textId="6D05BEEF" w:rsidR="00A20ACF" w:rsidRPr="00926960" w:rsidRDefault="00926960" w:rsidP="00457832">
            <w:pPr>
              <w:ind w:left="-57" w:right="-57"/>
              <w:jc w:val="center"/>
              <w:rPr>
                <w:sz w:val="18"/>
                <w:szCs w:val="18"/>
              </w:rPr>
            </w:pPr>
            <w:r w:rsidRPr="00926960">
              <w:rPr>
                <w:sz w:val="18"/>
                <w:szCs w:val="18"/>
              </w:rPr>
              <w:t>140000.00</w:t>
            </w:r>
            <w:r w:rsidRPr="00926960">
              <w:rPr>
                <w:sz w:val="18"/>
                <w:szCs w:val="18"/>
              </w:rPr>
              <w:tab/>
            </w:r>
          </w:p>
        </w:tc>
        <w:tc>
          <w:tcPr>
            <w:tcW w:w="3402" w:type="dxa"/>
            <w:shd w:val="clear" w:color="auto" w:fill="auto"/>
            <w:vAlign w:val="center"/>
          </w:tcPr>
          <w:p w14:paraId="76EF722C" w14:textId="2F3D5E77" w:rsidR="00A20ACF" w:rsidRPr="00926960" w:rsidRDefault="00926960" w:rsidP="00457832">
            <w:pPr>
              <w:ind w:left="-57" w:right="-57"/>
              <w:jc w:val="center"/>
              <w:rPr>
                <w:sz w:val="18"/>
                <w:szCs w:val="18"/>
              </w:rPr>
            </w:pPr>
            <w:r w:rsidRPr="00926960">
              <w:rPr>
                <w:sz w:val="18"/>
                <w:szCs w:val="18"/>
              </w:rPr>
              <w:t>Tuburi PCR de 0,2 ml în stripuri a cite 8 tuburi/strip, ambalaj de 125x8, cu capace optice libere de RNase și DNase. Gradul de puritate sau calitate: fără RNase, fără DNase Viteza de reacție: Standard Stare de expediere: temperatura camerei Culoare: Clear/optical Volum (metric): 0,2 ml Pentru utilizare cu (echipament): termocicloare Tip de tub: stripuri de 8 tuburi</w:t>
            </w:r>
          </w:p>
        </w:tc>
      </w:tr>
      <w:tr w:rsidR="00A20ACF" w:rsidRPr="00C60D06" w14:paraId="2697548A"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D115993"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6DA60F0D"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169C5DD6"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07C894D1"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3501C0A3"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1F47F539" w14:textId="77777777" w:rsidR="00A20ACF" w:rsidRPr="00C60D06" w:rsidRDefault="00A20ACF" w:rsidP="00457832">
            <w:pPr>
              <w:ind w:left="-57" w:right="-57"/>
              <w:rPr>
                <w:color w:val="FF0000"/>
                <w:sz w:val="18"/>
                <w:szCs w:val="18"/>
              </w:rPr>
            </w:pPr>
          </w:p>
        </w:tc>
      </w:tr>
    </w:tbl>
    <w:p w14:paraId="08BE74C5" w14:textId="77777777" w:rsidR="00A20ACF" w:rsidRPr="00C60D06" w:rsidRDefault="00A20ACF" w:rsidP="00A20ACF"/>
    <w:p w14:paraId="0D925315" w14:textId="77777777" w:rsidR="00A20ACF" w:rsidRPr="00C60D06" w:rsidRDefault="00A20ACF" w:rsidP="00A20ACF"/>
    <w:p w14:paraId="418A08DD" w14:textId="77777777" w:rsidR="00A20ACF" w:rsidRPr="00C60D06" w:rsidRDefault="00A20ACF" w:rsidP="00A20ACF"/>
    <w:p w14:paraId="6782D25F" w14:textId="77777777"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20CD84FE"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3828"/>
        <w:gridCol w:w="254"/>
        <w:gridCol w:w="8"/>
      </w:tblGrid>
      <w:tr w:rsidR="00A20ACF" w:rsidRPr="00C60D06" w14:paraId="5B3F919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73CF21"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0DDEA14"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5C69A082" w14:textId="77777777" w:rsidR="00A20ACF" w:rsidRPr="00C60D06" w:rsidRDefault="00A20ACF" w:rsidP="00457832">
            <w:pPr>
              <w:pStyle w:val="Footer"/>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5D34C2D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C2190A"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14768C8"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5829F8A5" w14:textId="34B613C0" w:rsidR="00A20ACF" w:rsidRPr="00C60D06" w:rsidRDefault="00926960" w:rsidP="0002312A">
            <w:pPr>
              <w:numPr>
                <w:ilvl w:val="0"/>
                <w:numId w:val="11"/>
              </w:numPr>
              <w:tabs>
                <w:tab w:val="clear" w:pos="1134"/>
                <w:tab w:val="left" w:pos="372"/>
              </w:tabs>
              <w:suppressAutoHyphens/>
              <w:spacing w:before="120" w:after="120"/>
              <w:ind w:left="372" w:hanging="360"/>
            </w:pPr>
            <w:r>
              <w:rPr>
                <w:rStyle w:val="Strong"/>
                <w:rFonts w:eastAsiaTheme="majorEastAsia"/>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Strong"/>
                <w:rFonts w:eastAsiaTheme="majorEastAsia"/>
                <w:color w:val="000000"/>
                <w:sz w:val="21"/>
                <w:szCs w:val="21"/>
                <w:shd w:val="clear" w:color="auto" w:fill="FFFFFF"/>
              </w:rPr>
              <w:t>Garanţia pentru ofertă prin transfer la contul autorităţii contractante, conform următoarelor date bancare:</w:t>
            </w:r>
            <w:r>
              <w:rPr>
                <w:color w:val="000000"/>
                <w:sz w:val="21"/>
                <w:szCs w:val="21"/>
              </w:rPr>
              <w:br/>
            </w:r>
            <w:r>
              <w:rPr>
                <w:color w:val="000000"/>
                <w:sz w:val="21"/>
                <w:szCs w:val="21"/>
                <w:shd w:val="clear" w:color="auto" w:fill="FFFFFF"/>
              </w:rPr>
              <w:t>Beneficiarul plăţii: </w:t>
            </w:r>
            <w:r>
              <w:rPr>
                <w:rStyle w:val="Strong"/>
                <w:rFonts w:eastAsiaTheme="majorEastAsia"/>
                <w:color w:val="000000"/>
                <w:sz w:val="21"/>
                <w:szCs w:val="21"/>
                <w:shd w:val="clear" w:color="auto" w:fill="FFFFFF"/>
              </w:rPr>
              <w:t>CENTRUL PENTRU ACHIZIŢII PUBLICE CENTRALIZATE ÎN SĂNĂTATE</w:t>
            </w:r>
            <w:r>
              <w:rPr>
                <w:color w:val="000000"/>
                <w:sz w:val="21"/>
                <w:szCs w:val="21"/>
              </w:rPr>
              <w:br/>
            </w:r>
            <w:r>
              <w:rPr>
                <w:color w:val="000000"/>
                <w:sz w:val="21"/>
                <w:szCs w:val="21"/>
                <w:shd w:val="clear" w:color="auto" w:fill="FFFFFF"/>
              </w:rPr>
              <w:t>Denumirea Băncii: </w:t>
            </w:r>
            <w:r>
              <w:rPr>
                <w:rStyle w:val="Strong"/>
                <w:rFonts w:eastAsiaTheme="majorEastAsia"/>
                <w:color w:val="000000"/>
                <w:sz w:val="21"/>
                <w:szCs w:val="21"/>
                <w:shd w:val="clear" w:color="auto" w:fill="FFFFFF"/>
              </w:rPr>
              <w:t>Ministerul Finantelor – Trezoreria de Stat</w:t>
            </w:r>
            <w:r>
              <w:rPr>
                <w:color w:val="000000"/>
                <w:sz w:val="21"/>
                <w:szCs w:val="21"/>
              </w:rPr>
              <w:br/>
            </w:r>
            <w:r>
              <w:rPr>
                <w:color w:val="000000"/>
                <w:sz w:val="21"/>
                <w:szCs w:val="21"/>
                <w:shd w:val="clear" w:color="auto" w:fill="FFFFFF"/>
              </w:rPr>
              <w:t>Codul fiscal: </w:t>
            </w:r>
            <w:r>
              <w:rPr>
                <w:rStyle w:val="Strong"/>
                <w:rFonts w:eastAsiaTheme="majorEastAsia"/>
                <w:color w:val="000000"/>
                <w:sz w:val="21"/>
                <w:szCs w:val="21"/>
                <w:shd w:val="clear" w:color="auto" w:fill="FFFFFF"/>
              </w:rPr>
              <w:t>1016601000212</w:t>
            </w:r>
            <w:r>
              <w:rPr>
                <w:color w:val="000000"/>
                <w:sz w:val="21"/>
                <w:szCs w:val="21"/>
              </w:rPr>
              <w:br/>
            </w:r>
            <w:r>
              <w:rPr>
                <w:color w:val="000000"/>
                <w:sz w:val="21"/>
                <w:szCs w:val="21"/>
                <w:shd w:val="clear" w:color="auto" w:fill="FFFFFF"/>
              </w:rPr>
              <w:t>IBAN: </w:t>
            </w:r>
            <w:r>
              <w:rPr>
                <w:rStyle w:val="Strong"/>
                <w:rFonts w:eastAsiaTheme="majorEastAsia"/>
                <w:color w:val="000000"/>
                <w:sz w:val="21"/>
                <w:szCs w:val="21"/>
                <w:shd w:val="clear" w:color="auto" w:fill="FFFFFF"/>
              </w:rPr>
              <w:t>MD23TRPCCC518430B01859AA</w:t>
            </w:r>
            <w:r>
              <w:rPr>
                <w:color w:val="000000"/>
                <w:sz w:val="21"/>
                <w:szCs w:val="21"/>
              </w:rPr>
              <w:br/>
            </w:r>
            <w:r>
              <w:rPr>
                <w:rStyle w:val="Strong"/>
                <w:rFonts w:eastAsiaTheme="majorEastAsia"/>
                <w:color w:val="000000"/>
                <w:sz w:val="21"/>
                <w:szCs w:val="21"/>
                <w:shd w:val="clear" w:color="auto" w:fill="FFFFFF"/>
              </w:rPr>
              <w:t xml:space="preserve">cu nota “Pentru garanţia pentru ofertă la licitaţia publică </w:t>
            </w:r>
          </w:p>
        </w:tc>
      </w:tr>
      <w:tr w:rsidR="00A20ACF" w:rsidRPr="00C60D06" w14:paraId="7FF522A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24417F"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5F17B3B"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3C1154F6" w14:textId="22B16A66" w:rsidR="00A20ACF" w:rsidRPr="00C60D06" w:rsidRDefault="00926960" w:rsidP="00457832">
            <w:pPr>
              <w:tabs>
                <w:tab w:val="left" w:pos="372"/>
              </w:tabs>
              <w:suppressAutoHyphens/>
            </w:pPr>
            <w:r>
              <w:rPr>
                <w:b/>
                <w:i/>
                <w:sz w:val="22"/>
                <w:szCs w:val="22"/>
              </w:rPr>
              <w:t xml:space="preserve">2 </w:t>
            </w:r>
            <w:r w:rsidR="00A20ACF" w:rsidRPr="00C60D06">
              <w:rPr>
                <w:b/>
                <w:i/>
                <w:sz w:val="22"/>
                <w:szCs w:val="22"/>
              </w:rPr>
              <w:t xml:space="preserve">% </w:t>
            </w:r>
            <w:r w:rsidR="00A20ACF" w:rsidRPr="00C60D06">
              <w:rPr>
                <w:i/>
                <w:sz w:val="22"/>
                <w:szCs w:val="22"/>
              </w:rPr>
              <w:t>din valoarea ofertei fără TVA.</w:t>
            </w:r>
          </w:p>
        </w:tc>
      </w:tr>
      <w:tr w:rsidR="00A20ACF" w:rsidRPr="00C60D06" w14:paraId="19F7BA9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A3E5C57"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5697E80"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7B26C8F1" w14:textId="71A9100C" w:rsidR="00A20ACF" w:rsidRPr="00056697" w:rsidRDefault="00926960" w:rsidP="00457832">
            <w:pPr>
              <w:tabs>
                <w:tab w:val="left" w:pos="372"/>
              </w:tabs>
              <w:suppressAutoHyphens/>
              <w:spacing w:before="120" w:after="120"/>
              <w:rPr>
                <w:b/>
                <w:i/>
              </w:rPr>
            </w:pPr>
            <w:r w:rsidRPr="00926960">
              <w:rPr>
                <w:b/>
                <w:i/>
                <w:sz w:val="22"/>
                <w:szCs w:val="22"/>
              </w:rPr>
              <w:t>DDP - Franco destinație vămuit, Incoterms 2013</w:t>
            </w:r>
          </w:p>
        </w:tc>
      </w:tr>
      <w:tr w:rsidR="00A20ACF" w:rsidRPr="00C60D06" w14:paraId="5FC8AEB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BE0234"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7676C71"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5B805F0" w14:textId="284CDC4A" w:rsidR="00A20ACF" w:rsidRPr="00C60D06" w:rsidRDefault="00926960" w:rsidP="00457832">
            <w:pPr>
              <w:tabs>
                <w:tab w:val="left" w:pos="372"/>
              </w:tabs>
              <w:suppressAutoHyphens/>
              <w:rPr>
                <w:b/>
                <w:i/>
              </w:rPr>
            </w:pPr>
            <w:r w:rsidRPr="00926960">
              <w:rPr>
                <w:b/>
                <w:i/>
              </w:rPr>
              <w:t xml:space="preserve">în </w:t>
            </w:r>
            <w:r>
              <w:rPr>
                <w:b/>
                <w:i/>
              </w:rPr>
              <w:t xml:space="preserve">tranșe în </w:t>
            </w:r>
            <w:r w:rsidRPr="00926960">
              <w:rPr>
                <w:b/>
                <w:i/>
              </w:rPr>
              <w:t xml:space="preserve">termen de </w:t>
            </w:r>
            <w:r>
              <w:rPr>
                <w:b/>
                <w:i/>
              </w:rPr>
              <w:t xml:space="preserve">până la </w:t>
            </w:r>
            <w:r w:rsidRPr="00926960">
              <w:rPr>
                <w:b/>
                <w:i/>
              </w:rPr>
              <w:t>30 zile din data semnării contractului</w:t>
            </w:r>
            <w:r>
              <w:rPr>
                <w:b/>
                <w:i/>
              </w:rPr>
              <w:t>.</w:t>
            </w:r>
          </w:p>
        </w:tc>
      </w:tr>
      <w:tr w:rsidR="00A20ACF" w:rsidRPr="00C60D06" w14:paraId="58DF94D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E2825C"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CAFD6E3"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00D3D002" w14:textId="77777777" w:rsidR="00A20ACF" w:rsidRPr="00C60D06" w:rsidRDefault="00A20ACF" w:rsidP="00457832">
            <w:pPr>
              <w:tabs>
                <w:tab w:val="left" w:pos="372"/>
              </w:tabs>
              <w:suppressAutoHyphens/>
              <w:rPr>
                <w:b/>
                <w:i/>
              </w:rPr>
            </w:pPr>
            <w:r w:rsidRPr="00C60D06">
              <w:rPr>
                <w:b/>
                <w:i/>
                <w:sz w:val="22"/>
                <w:szCs w:val="22"/>
              </w:rPr>
              <w:t>[indicaţi]</w:t>
            </w:r>
          </w:p>
        </w:tc>
      </w:tr>
      <w:tr w:rsidR="00A20ACF" w:rsidRPr="00C60D06" w14:paraId="0AF5A83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5E248C"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7AACDA62"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25676761" w14:textId="5EA2EEF5" w:rsidR="00A20ACF" w:rsidRPr="00C60D06" w:rsidRDefault="00926960" w:rsidP="00457832">
            <w:pPr>
              <w:tabs>
                <w:tab w:val="left" w:pos="372"/>
              </w:tabs>
              <w:suppressAutoHyphens/>
              <w:rPr>
                <w:i/>
                <w:spacing w:val="-4"/>
              </w:rPr>
            </w:pPr>
            <w:r w:rsidRPr="00926960">
              <w:rPr>
                <w:b/>
                <w:spacing w:val="-4"/>
                <w:sz w:val="22"/>
                <w:szCs w:val="22"/>
              </w:rPr>
              <w:t>în termen de 30 zile bancare de la recepţionarea facturii fiscale și actului de predare – primire de catre CAPCS.</w:t>
            </w:r>
          </w:p>
        </w:tc>
      </w:tr>
      <w:tr w:rsidR="00A20ACF" w:rsidRPr="00C60D06" w14:paraId="1222BFB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D440840"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5FD3BCC"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5EEBAB98" w14:textId="12DAB3BE" w:rsidR="00A20ACF" w:rsidRPr="00C60D06" w:rsidRDefault="00A20ACF" w:rsidP="00457832">
            <w:pPr>
              <w:tabs>
                <w:tab w:val="left" w:pos="372"/>
              </w:tabs>
              <w:suppressAutoHyphens/>
              <w:rPr>
                <w:i/>
                <w:spacing w:val="-4"/>
              </w:rPr>
            </w:pPr>
            <w:r w:rsidRPr="00C60D06">
              <w:rPr>
                <w:i/>
                <w:spacing w:val="-4"/>
                <w:sz w:val="22"/>
                <w:szCs w:val="22"/>
              </w:rPr>
              <w:t xml:space="preserve">[ </w:t>
            </w:r>
            <w:r w:rsidR="00926960">
              <w:rPr>
                <w:i/>
                <w:spacing w:val="-4"/>
                <w:sz w:val="22"/>
                <w:szCs w:val="22"/>
              </w:rPr>
              <w:t xml:space="preserve">30 </w:t>
            </w:r>
            <w:r w:rsidRPr="00C60D06">
              <w:rPr>
                <w:i/>
                <w:spacing w:val="-4"/>
                <w:sz w:val="22"/>
                <w:szCs w:val="22"/>
              </w:rPr>
              <w:t>zile]</w:t>
            </w:r>
          </w:p>
        </w:tc>
      </w:tr>
      <w:tr w:rsidR="00A20ACF" w:rsidRPr="00C60D06" w14:paraId="3A34EF1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A2071C4"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29B95A33"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46C622E1" w14:textId="6B2E360B" w:rsidR="00A20ACF" w:rsidRPr="00C60D06" w:rsidRDefault="00A20ACF" w:rsidP="00457832">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14:paraId="01A738F1" w14:textId="77777777" w:rsidTr="00457832">
        <w:trPr>
          <w:trHeight w:val="600"/>
        </w:trPr>
        <w:tc>
          <w:tcPr>
            <w:tcW w:w="10322" w:type="dxa"/>
            <w:gridSpan w:val="7"/>
            <w:vAlign w:val="center"/>
          </w:tcPr>
          <w:p w14:paraId="1BC5785D" w14:textId="77777777"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5A14DA15"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7402F06"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458B8DF"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1AB91121" w14:textId="77777777" w:rsidR="00A20ACF" w:rsidRPr="00C60D06" w:rsidRDefault="00A20ACF" w:rsidP="00457832">
            <w:pPr>
              <w:jc w:val="both"/>
              <w:rPr>
                <w:i/>
              </w:rPr>
            </w:pPr>
          </w:p>
        </w:tc>
        <w:tc>
          <w:tcPr>
            <w:tcW w:w="4082" w:type="dxa"/>
            <w:gridSpan w:val="2"/>
            <w:tcBorders>
              <w:top w:val="single" w:sz="4" w:space="0" w:color="auto"/>
              <w:right w:val="single" w:sz="4" w:space="0" w:color="auto"/>
            </w:tcBorders>
            <w:vAlign w:val="center"/>
          </w:tcPr>
          <w:p w14:paraId="48D2CD25"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0AC264CB" w14:textId="77777777" w:rsidTr="0092696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FF491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8A31188" w14:textId="77777777" w:rsidR="00A20ACF" w:rsidRPr="00C60D06" w:rsidRDefault="00A20ACF" w:rsidP="00457832">
            <w:pPr>
              <w:pStyle w:val="BodyText"/>
              <w:rPr>
                <w:rFonts w:ascii="Times New Roman" w:hAnsi="Times New Roman"/>
                <w:szCs w:val="22"/>
              </w:rPr>
            </w:pPr>
          </w:p>
        </w:tc>
        <w:tc>
          <w:tcPr>
            <w:tcW w:w="6692" w:type="dxa"/>
            <w:gridSpan w:val="3"/>
            <w:tcBorders>
              <w:left w:val="single" w:sz="4" w:space="0" w:color="auto"/>
            </w:tcBorders>
            <w:vAlign w:val="center"/>
          </w:tcPr>
          <w:p w14:paraId="208963D4" w14:textId="77777777" w:rsidR="00926960" w:rsidRPr="00926960" w:rsidRDefault="00A20ACF" w:rsidP="00926960">
            <w:pPr>
              <w:rPr>
                <w:rStyle w:val="Strong"/>
                <w:rFonts w:eastAsiaTheme="majorEastAsia"/>
                <w:color w:val="000000"/>
                <w:sz w:val="21"/>
                <w:szCs w:val="21"/>
                <w:shd w:val="clear" w:color="auto" w:fill="FFFFFF"/>
              </w:rPr>
            </w:pPr>
            <w:r w:rsidRPr="00C60D06">
              <w:rPr>
                <w:i/>
                <w:spacing w:val="-4"/>
                <w:sz w:val="22"/>
                <w:szCs w:val="22"/>
              </w:rPr>
              <w:t>[</w:t>
            </w:r>
            <w:r w:rsidR="00926960">
              <w:rPr>
                <w:rStyle w:val="Strong"/>
                <w:rFonts w:eastAsiaTheme="majorEastAsia"/>
                <w:color w:val="000000"/>
                <w:sz w:val="21"/>
                <w:szCs w:val="21"/>
                <w:shd w:val="clear" w:color="auto" w:fill="FFFFFF"/>
              </w:rPr>
              <w:t>Licitaţie publică p</w:t>
            </w:r>
            <w:r w:rsidR="00926960">
              <w:rPr>
                <w:color w:val="000000"/>
                <w:sz w:val="21"/>
                <w:szCs w:val="21"/>
                <w:shd w:val="clear" w:color="auto" w:fill="FFFFFF"/>
              </w:rPr>
              <w:t>entru achiziţionarea de: </w:t>
            </w:r>
            <w:r w:rsidR="00926960">
              <w:rPr>
                <w:rStyle w:val="Strong"/>
                <w:rFonts w:eastAsiaTheme="majorEastAsia"/>
                <w:color w:val="000000"/>
                <w:sz w:val="21"/>
                <w:szCs w:val="21"/>
                <w:shd w:val="clear" w:color="auto" w:fill="FFFFFF"/>
              </w:rPr>
              <w:t>Teste pentru diagnosticul de laborator a infecției virale (SARSCOV- 2, FLU (A, B) RSV (A,B) conform necesităților Agenției Naționale pentru Sănătate Publică</w:t>
            </w:r>
            <w:r w:rsidR="00926960">
              <w:rPr>
                <w:color w:val="000000"/>
                <w:sz w:val="21"/>
                <w:szCs w:val="21"/>
              </w:rPr>
              <w:br/>
            </w:r>
            <w:r w:rsidR="00926960">
              <w:rPr>
                <w:color w:val="000000"/>
                <w:sz w:val="21"/>
                <w:szCs w:val="21"/>
                <w:shd w:val="clear" w:color="auto" w:fill="FFFFFF"/>
              </w:rPr>
              <w:t>Autoritatea contractantă: </w:t>
            </w:r>
            <w:r w:rsidR="00926960">
              <w:rPr>
                <w:rStyle w:val="Strong"/>
                <w:rFonts w:eastAsiaTheme="majorEastAsia"/>
                <w:color w:val="000000"/>
                <w:sz w:val="21"/>
                <w:szCs w:val="21"/>
                <w:shd w:val="clear" w:color="auto" w:fill="FFFFFF"/>
              </w:rPr>
              <w:t>CENTRUL PENTRU ACHIZIŢII PUBLICE CENTRALIZATE ÎN SĂNĂTATE</w:t>
            </w:r>
            <w:r w:rsidR="00926960">
              <w:rPr>
                <w:color w:val="000000"/>
                <w:sz w:val="21"/>
                <w:szCs w:val="21"/>
              </w:rPr>
              <w:br/>
            </w:r>
            <w:r w:rsidR="00926960">
              <w:rPr>
                <w:color w:val="000000"/>
                <w:sz w:val="21"/>
                <w:szCs w:val="21"/>
                <w:shd w:val="clear" w:color="auto" w:fill="FFFFFF"/>
              </w:rPr>
              <w:t>Adresa autorităţii contractante: </w:t>
            </w:r>
            <w:r w:rsidR="00926960">
              <w:rPr>
                <w:rStyle w:val="Strong"/>
                <w:rFonts w:eastAsiaTheme="majorEastAsia"/>
                <w:color w:val="000000"/>
                <w:sz w:val="21"/>
                <w:szCs w:val="21"/>
                <w:shd w:val="clear" w:color="auto" w:fill="FFFFFF"/>
              </w:rPr>
              <w:t xml:space="preserve">Republica Moldova, CHIŞINĂU CENTRU, mun. Chişinău, </w:t>
            </w:r>
            <w:r w:rsidR="00926960" w:rsidRPr="00926960">
              <w:rPr>
                <w:rStyle w:val="Strong"/>
                <w:rFonts w:eastAsiaTheme="majorEastAsia"/>
                <w:color w:val="000000"/>
                <w:sz w:val="21"/>
                <w:szCs w:val="21"/>
                <w:shd w:val="clear" w:color="auto" w:fill="FFFFFF"/>
              </w:rPr>
              <w:t>bl. Grigore Vieru 22/2</w:t>
            </w:r>
          </w:p>
          <w:p w14:paraId="51C77E2D" w14:textId="77777777" w:rsidR="00926960" w:rsidRPr="00926960" w:rsidRDefault="00926960" w:rsidP="00926960">
            <w:pPr>
              <w:rPr>
                <w:rStyle w:val="Strong"/>
                <w:rFonts w:eastAsiaTheme="majorEastAsia"/>
                <w:color w:val="000000"/>
                <w:sz w:val="21"/>
                <w:szCs w:val="21"/>
                <w:shd w:val="clear" w:color="auto" w:fill="FFFFFF"/>
              </w:rPr>
            </w:pPr>
            <w:r w:rsidRPr="00926960">
              <w:rPr>
                <w:rStyle w:val="Strong"/>
                <w:rFonts w:eastAsiaTheme="majorEastAsia"/>
                <w:color w:val="000000"/>
                <w:sz w:val="21"/>
                <w:szCs w:val="21"/>
                <w:shd w:val="clear" w:color="auto" w:fill="FFFFFF"/>
              </w:rPr>
              <w:t>Tel: 022-222364</w:t>
            </w:r>
          </w:p>
          <w:p w14:paraId="42E447BA" w14:textId="5BA62F5F" w:rsidR="00A20ACF" w:rsidRPr="00C60D06" w:rsidRDefault="00926960" w:rsidP="00926960">
            <w:pPr>
              <w:rPr>
                <w:i/>
              </w:rPr>
            </w:pPr>
            <w:r w:rsidRPr="00926960">
              <w:rPr>
                <w:rStyle w:val="Strong"/>
                <w:rFonts w:eastAsiaTheme="majorEastAsia"/>
                <w:color w:val="000000"/>
                <w:sz w:val="21"/>
                <w:szCs w:val="21"/>
                <w:shd w:val="clear" w:color="auto" w:fill="FFFFFF"/>
              </w:rPr>
              <w:t>Fax: 022222364</w:t>
            </w:r>
            <w:r w:rsidR="00A20ACF" w:rsidRPr="00C60D06">
              <w:rPr>
                <w:b/>
                <w:i/>
                <w:iCs/>
                <w:sz w:val="22"/>
                <w:szCs w:val="22"/>
              </w:rPr>
              <w:t>]</w:t>
            </w:r>
          </w:p>
        </w:tc>
        <w:tc>
          <w:tcPr>
            <w:tcW w:w="254" w:type="dxa"/>
            <w:tcBorders>
              <w:right w:val="single" w:sz="4" w:space="0" w:color="auto"/>
            </w:tcBorders>
            <w:vAlign w:val="center"/>
          </w:tcPr>
          <w:p w14:paraId="4AA082B0"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48C502F2"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EA184D4"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571A4FC"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23D34DF0" w14:textId="77777777" w:rsidR="00A20ACF" w:rsidRPr="00C60D06" w:rsidRDefault="00A20ACF" w:rsidP="00457832">
            <w:pPr>
              <w:tabs>
                <w:tab w:val="right" w:pos="4743"/>
              </w:tabs>
              <w:jc w:val="both"/>
              <w:rPr>
                <w:i/>
              </w:rPr>
            </w:pPr>
          </w:p>
        </w:tc>
        <w:tc>
          <w:tcPr>
            <w:tcW w:w="4082" w:type="dxa"/>
            <w:gridSpan w:val="2"/>
            <w:tcBorders>
              <w:right w:val="single" w:sz="4" w:space="0" w:color="auto"/>
            </w:tcBorders>
            <w:vAlign w:val="center"/>
          </w:tcPr>
          <w:p w14:paraId="7C61A35C"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4696D1F8"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90EE7F0"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BE4BCD9"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712DC8CA" w14:textId="77777777" w:rsidR="00A20ACF" w:rsidRPr="00C60D06" w:rsidRDefault="00A20ACF" w:rsidP="00457832">
            <w:pPr>
              <w:tabs>
                <w:tab w:val="right" w:pos="4743"/>
              </w:tabs>
              <w:jc w:val="both"/>
              <w:rPr>
                <w:i/>
              </w:rPr>
            </w:pPr>
          </w:p>
        </w:tc>
        <w:tc>
          <w:tcPr>
            <w:tcW w:w="4082" w:type="dxa"/>
            <w:gridSpan w:val="2"/>
            <w:tcBorders>
              <w:right w:val="single" w:sz="4" w:space="0" w:color="auto"/>
            </w:tcBorders>
            <w:vAlign w:val="center"/>
          </w:tcPr>
          <w:p w14:paraId="047CE62C"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55E63122"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2301E27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A5A0B75" w14:textId="77777777" w:rsidR="00A20ACF" w:rsidRPr="00C60D06" w:rsidRDefault="00A20ACF" w:rsidP="00457832">
            <w:pPr>
              <w:pStyle w:val="BodyText"/>
              <w:rPr>
                <w:rFonts w:ascii="Times New Roman" w:hAnsi="Times New Roman"/>
                <w:szCs w:val="22"/>
              </w:rPr>
            </w:pPr>
          </w:p>
        </w:tc>
        <w:tc>
          <w:tcPr>
            <w:tcW w:w="6954" w:type="dxa"/>
            <w:gridSpan w:val="5"/>
            <w:tcBorders>
              <w:left w:val="single" w:sz="4" w:space="0" w:color="auto"/>
              <w:right w:val="single" w:sz="4" w:space="0" w:color="auto"/>
            </w:tcBorders>
            <w:vAlign w:val="center"/>
          </w:tcPr>
          <w:p w14:paraId="0B7656A2" w14:textId="77777777" w:rsidR="00A20ACF" w:rsidRPr="00C60D06" w:rsidRDefault="00A20ACF" w:rsidP="00457832">
            <w:pPr>
              <w:tabs>
                <w:tab w:val="left" w:pos="372"/>
                <w:tab w:val="right" w:pos="7254"/>
              </w:tabs>
              <w:suppressAutoHyphens/>
              <w:rPr>
                <w:i/>
                <w:iCs/>
              </w:rPr>
            </w:pPr>
          </w:p>
        </w:tc>
      </w:tr>
      <w:tr w:rsidR="00A20ACF" w:rsidRPr="00C60D06" w14:paraId="59E11DA5"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AF7CC9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F711554"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004BE1DB" w14:textId="77777777" w:rsidR="00A20ACF" w:rsidRPr="00C60D06" w:rsidRDefault="00A20ACF" w:rsidP="00457832">
            <w:pPr>
              <w:pStyle w:val="BodyText"/>
              <w:rPr>
                <w:rFonts w:ascii="Times New Roman" w:hAnsi="Times New Roman"/>
                <w:i/>
                <w:szCs w:val="22"/>
              </w:rPr>
            </w:pPr>
          </w:p>
        </w:tc>
        <w:tc>
          <w:tcPr>
            <w:tcW w:w="4082" w:type="dxa"/>
            <w:gridSpan w:val="2"/>
            <w:tcBorders>
              <w:bottom w:val="single" w:sz="4" w:space="0" w:color="auto"/>
              <w:right w:val="single" w:sz="4" w:space="0" w:color="auto"/>
            </w:tcBorders>
            <w:vAlign w:val="center"/>
          </w:tcPr>
          <w:p w14:paraId="7A2433B8"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347BABB6"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C3B1849"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21F7E16"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3D34FC77" w14:textId="4D9A54DA" w:rsidR="00A20ACF" w:rsidRPr="00C60D06" w:rsidRDefault="00926960" w:rsidP="00457832">
            <w:pPr>
              <w:jc w:val="both"/>
              <w:rPr>
                <w:i/>
              </w:rPr>
            </w:pPr>
            <w:r>
              <w:rPr>
                <w:i/>
                <w:sz w:val="22"/>
                <w:szCs w:val="22"/>
              </w:rPr>
              <w:t>14.01.202</w:t>
            </w:r>
            <w:r w:rsidR="006C5AD6">
              <w:rPr>
                <w:i/>
                <w:sz w:val="22"/>
                <w:szCs w:val="22"/>
              </w:rPr>
              <w:t>1</w:t>
            </w:r>
            <w:r w:rsidR="00A20ACF" w:rsidRPr="00C60D06">
              <w:rPr>
                <w:i/>
                <w:sz w:val="22"/>
                <w:szCs w:val="22"/>
              </w:rPr>
              <w:t xml:space="preserve">, </w:t>
            </w:r>
            <w:r>
              <w:rPr>
                <w:i/>
                <w:sz w:val="22"/>
                <w:szCs w:val="22"/>
              </w:rPr>
              <w:t>13.00</w:t>
            </w:r>
          </w:p>
        </w:tc>
        <w:tc>
          <w:tcPr>
            <w:tcW w:w="4082" w:type="dxa"/>
            <w:gridSpan w:val="2"/>
            <w:tcBorders>
              <w:top w:val="single" w:sz="4" w:space="0" w:color="auto"/>
              <w:right w:val="single" w:sz="4" w:space="0" w:color="auto"/>
            </w:tcBorders>
            <w:vAlign w:val="center"/>
          </w:tcPr>
          <w:p w14:paraId="34C63F6B"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4E3B0CF7"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7735AB"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3529EB7"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139F91CC" w14:textId="77777777" w:rsidR="00A20ACF" w:rsidRPr="00C60D06" w:rsidRDefault="00A20ACF" w:rsidP="00457832">
            <w:pPr>
              <w:jc w:val="both"/>
              <w:rPr>
                <w:i/>
              </w:rPr>
            </w:pPr>
          </w:p>
        </w:tc>
        <w:tc>
          <w:tcPr>
            <w:tcW w:w="4082" w:type="dxa"/>
            <w:gridSpan w:val="2"/>
            <w:tcBorders>
              <w:right w:val="single" w:sz="4" w:space="0" w:color="auto"/>
            </w:tcBorders>
            <w:vAlign w:val="center"/>
          </w:tcPr>
          <w:p w14:paraId="6BA9053E"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1B6D6A5F"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A6D39D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B51E731"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701F3211" w14:textId="77777777" w:rsidR="00A20ACF" w:rsidRPr="00C60D06" w:rsidRDefault="00A20ACF" w:rsidP="00457832">
            <w:pPr>
              <w:pStyle w:val="BodyText"/>
              <w:rPr>
                <w:rFonts w:ascii="Times New Roman" w:hAnsi="Times New Roman"/>
                <w:i/>
                <w:szCs w:val="22"/>
              </w:rPr>
            </w:pPr>
          </w:p>
        </w:tc>
        <w:tc>
          <w:tcPr>
            <w:tcW w:w="4082" w:type="dxa"/>
            <w:gridSpan w:val="2"/>
            <w:tcBorders>
              <w:bottom w:val="single" w:sz="4" w:space="0" w:color="auto"/>
              <w:right w:val="single" w:sz="4" w:space="0" w:color="auto"/>
            </w:tcBorders>
            <w:vAlign w:val="center"/>
          </w:tcPr>
          <w:p w14:paraId="77D0AC42"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1E782A3D"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4F9684DE"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5C7427FE" w14:textId="77777777"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6F2F11F7" w14:textId="77777777" w:rsidR="00A20ACF" w:rsidRPr="00C60D06" w:rsidRDefault="00A20ACF" w:rsidP="00457832">
            <w:pPr>
              <w:pStyle w:val="BodyText"/>
              <w:rPr>
                <w:rFonts w:ascii="Times New Roman" w:hAnsi="Times New Roman"/>
                <w:i/>
                <w:szCs w:val="22"/>
              </w:rPr>
            </w:pPr>
          </w:p>
        </w:tc>
        <w:tc>
          <w:tcPr>
            <w:tcW w:w="6670" w:type="dxa"/>
            <w:gridSpan w:val="4"/>
            <w:tcBorders>
              <w:bottom w:val="single" w:sz="4" w:space="0" w:color="auto"/>
              <w:right w:val="single" w:sz="4" w:space="0" w:color="auto"/>
            </w:tcBorders>
            <w:vAlign w:val="center"/>
          </w:tcPr>
          <w:p w14:paraId="7BD110A3"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2B02C0C0" w14:textId="77777777" w:rsidTr="00457832">
        <w:trPr>
          <w:trHeight w:val="600"/>
        </w:trPr>
        <w:tc>
          <w:tcPr>
            <w:tcW w:w="10322" w:type="dxa"/>
            <w:gridSpan w:val="7"/>
            <w:tcBorders>
              <w:bottom w:val="single" w:sz="4" w:space="0" w:color="auto"/>
            </w:tcBorders>
            <w:vAlign w:val="center"/>
          </w:tcPr>
          <w:p w14:paraId="02F924BB" w14:textId="77777777"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76260F7E"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3A93CAD"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E8988CC"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D51CCAE"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EC10123"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2D2D3E5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BBDB3A0" w14:textId="77777777" w:rsidR="00A20ACF" w:rsidRPr="00C60D06" w:rsidRDefault="00A20ACF" w:rsidP="00457832">
            <w:r w:rsidRPr="00C60D06">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77A0CC0D" w14:textId="43D547A9" w:rsidR="00A20ACF" w:rsidRPr="00C60D06" w:rsidRDefault="00A20ACF" w:rsidP="00457832">
            <w:pPr>
              <w:tabs>
                <w:tab w:val="right" w:pos="4743"/>
              </w:tabs>
              <w:jc w:val="both"/>
              <w:rPr>
                <w:i/>
              </w:rPr>
            </w:pPr>
            <w:r w:rsidRPr="00C60D06">
              <w:rPr>
                <w:b/>
                <w:i/>
                <w:sz w:val="22"/>
                <w:szCs w:val="22"/>
              </w:rPr>
              <w:t>[</w:t>
            </w:r>
            <w:r w:rsidR="00926960">
              <w:rPr>
                <w:b/>
                <w:i/>
                <w:sz w:val="22"/>
                <w:szCs w:val="22"/>
              </w:rPr>
              <w:t>BNM</w:t>
            </w:r>
            <w:r w:rsidRPr="00C60D06">
              <w:rPr>
                <w:b/>
                <w:i/>
                <w:sz w:val="22"/>
                <w:szCs w:val="22"/>
              </w:rPr>
              <w:t>]</w:t>
            </w:r>
            <w:r w:rsidRPr="00C60D06">
              <w:rPr>
                <w:i/>
                <w:sz w:val="22"/>
                <w:szCs w:val="22"/>
              </w:rPr>
              <w:t xml:space="preserve"> </w:t>
            </w:r>
          </w:p>
        </w:tc>
      </w:tr>
      <w:tr w:rsidR="00A20ACF" w:rsidRPr="00C60D06" w14:paraId="730DA741"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7D5583A3"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4A80205" w14:textId="77777777" w:rsidR="00A20ACF" w:rsidRPr="00C60D06" w:rsidRDefault="00A20ACF" w:rsidP="00457832">
            <w:r w:rsidRPr="00C60D06">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4C6252C1" w14:textId="13E4268D" w:rsidR="00A20ACF" w:rsidRPr="00C60D06" w:rsidRDefault="00A20ACF" w:rsidP="00457832">
            <w:pPr>
              <w:tabs>
                <w:tab w:val="right" w:pos="4743"/>
              </w:tabs>
              <w:jc w:val="both"/>
              <w:rPr>
                <w:i/>
                <w:iCs/>
              </w:rPr>
            </w:pPr>
            <w:r w:rsidRPr="00C60D06">
              <w:rPr>
                <w:b/>
                <w:i/>
                <w:iCs/>
                <w:sz w:val="22"/>
                <w:szCs w:val="22"/>
              </w:rPr>
              <w:t>[</w:t>
            </w:r>
            <w:r w:rsidR="00926960" w:rsidRPr="00926960">
              <w:rPr>
                <w:b/>
                <w:i/>
                <w:iCs/>
                <w:sz w:val="22"/>
                <w:szCs w:val="22"/>
              </w:rPr>
              <w:t>14.01.2020</w:t>
            </w:r>
            <w:r w:rsidRPr="00C60D06">
              <w:rPr>
                <w:b/>
                <w:i/>
                <w:iCs/>
                <w:sz w:val="22"/>
                <w:szCs w:val="22"/>
              </w:rPr>
              <w:t>]</w:t>
            </w:r>
            <w:r w:rsidRPr="00C60D06">
              <w:rPr>
                <w:i/>
                <w:iCs/>
                <w:sz w:val="22"/>
                <w:szCs w:val="22"/>
              </w:rPr>
              <w:t xml:space="preserve"> </w:t>
            </w:r>
          </w:p>
        </w:tc>
      </w:tr>
      <w:tr w:rsidR="00A20ACF" w:rsidRPr="00C60D06" w14:paraId="08476BE5"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DD64D17" w14:textId="77777777"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1585B86" w14:textId="77777777" w:rsidR="00A20ACF" w:rsidRPr="00C60D06" w:rsidRDefault="00A20ACF" w:rsidP="00457832">
            <w:r w:rsidRPr="00C60D06">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45BBFA5F" w14:textId="177540B4"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w:t>
            </w:r>
            <w:r w:rsidR="00926960" w:rsidRPr="00926960">
              <w:rPr>
                <w:b/>
                <w:i/>
                <w:iCs/>
                <w:sz w:val="22"/>
                <w:szCs w:val="22"/>
              </w:rPr>
              <w:t>per lot, la cel mai mic preț fără TVA, cu corespunderea tuturor cerințelor</w:t>
            </w:r>
            <w:r w:rsidRPr="00A20ACF">
              <w:rPr>
                <w:b/>
                <w:i/>
                <w:iCs/>
                <w:sz w:val="22"/>
                <w:szCs w:val="22"/>
              </w:rPr>
              <w:t>.</w:t>
            </w:r>
          </w:p>
          <w:p w14:paraId="5780EE6B" w14:textId="77777777" w:rsidR="00A20ACF" w:rsidRPr="00A20ACF" w:rsidRDefault="00A20ACF" w:rsidP="00457832">
            <w:pPr>
              <w:tabs>
                <w:tab w:val="right" w:pos="4743"/>
              </w:tabs>
              <w:jc w:val="both"/>
              <w:rPr>
                <w:i/>
              </w:rPr>
            </w:pPr>
          </w:p>
        </w:tc>
      </w:tr>
      <w:tr w:rsidR="00A20ACF" w:rsidRPr="00C60D06" w14:paraId="262CB990" w14:textId="77777777" w:rsidTr="00457832">
        <w:trPr>
          <w:trHeight w:val="1731"/>
        </w:trPr>
        <w:tc>
          <w:tcPr>
            <w:tcW w:w="534" w:type="dxa"/>
            <w:tcBorders>
              <w:top w:val="single" w:sz="4" w:space="0" w:color="auto"/>
              <w:left w:val="single" w:sz="4" w:space="0" w:color="auto"/>
              <w:right w:val="single" w:sz="4" w:space="0" w:color="auto"/>
            </w:tcBorders>
            <w:vAlign w:val="center"/>
          </w:tcPr>
          <w:p w14:paraId="3702EEAF"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068B75C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F325B10"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14:paraId="5485A58B" w14:textId="101E24D0" w:rsidR="00A20ACF" w:rsidRPr="00C60D06" w:rsidRDefault="00BE494D" w:rsidP="00457832">
            <w:pPr>
              <w:tabs>
                <w:tab w:val="right" w:pos="4743"/>
              </w:tabs>
              <w:jc w:val="both"/>
              <w:rPr>
                <w:b/>
                <w:i/>
                <w:iCs/>
              </w:rPr>
            </w:pPr>
            <w:r w:rsidRPr="00BE494D">
              <w:rPr>
                <w:b/>
                <w:i/>
                <w:iCs/>
                <w:sz w:val="22"/>
                <w:szCs w:val="22"/>
              </w:rPr>
              <w:t>Nu sunt</w:t>
            </w:r>
          </w:p>
        </w:tc>
      </w:tr>
      <w:tr w:rsidR="00A20ACF" w:rsidRPr="00C60D06" w14:paraId="13EEEB22" w14:textId="77777777" w:rsidTr="00457832">
        <w:trPr>
          <w:trHeight w:val="600"/>
        </w:trPr>
        <w:tc>
          <w:tcPr>
            <w:tcW w:w="10322" w:type="dxa"/>
            <w:gridSpan w:val="7"/>
            <w:tcBorders>
              <w:top w:val="single" w:sz="4" w:space="0" w:color="auto"/>
            </w:tcBorders>
            <w:vAlign w:val="center"/>
          </w:tcPr>
          <w:p w14:paraId="1CD78AA7" w14:textId="77777777"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3473B6C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BF2F3F"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484710E"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17F218E1"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5133348C" w14:textId="404D51B4" w:rsidR="00A20ACF" w:rsidRPr="00C60D06" w:rsidRDefault="00BE494D" w:rsidP="00457832">
            <w:pPr>
              <w:tabs>
                <w:tab w:val="right" w:pos="4743"/>
              </w:tabs>
              <w:jc w:val="both"/>
              <w:rPr>
                <w:b/>
                <w:i/>
                <w:iCs/>
                <w:color w:val="000000" w:themeColor="text1"/>
              </w:rPr>
            </w:pPr>
            <w:r w:rsidRPr="00BE494D">
              <w:rPr>
                <w:b/>
                <w:i/>
                <w:color w:val="000000" w:themeColor="text1"/>
                <w:sz w:val="22"/>
                <w:szCs w:val="22"/>
              </w:rPr>
              <w:t>preţul cel mai scăzut</w:t>
            </w:r>
          </w:p>
        </w:tc>
      </w:tr>
      <w:tr w:rsidR="00A20ACF" w:rsidRPr="00C60D06" w14:paraId="0DA83E3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36C010"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D72F743"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0E8489D4" w14:textId="2125ED58"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BE494D">
              <w:rPr>
                <w:b/>
                <w:i/>
                <w:color w:val="000000" w:themeColor="text1"/>
                <w:sz w:val="22"/>
                <w:szCs w:val="22"/>
              </w:rPr>
              <w:t>5.00</w:t>
            </w:r>
            <w:r w:rsidRPr="00C60D06">
              <w:rPr>
                <w:b/>
                <w:i/>
                <w:color w:val="000000" w:themeColor="text1"/>
                <w:sz w:val="22"/>
                <w:szCs w:val="22"/>
              </w:rPr>
              <w:t>___%</w:t>
            </w:r>
          </w:p>
        </w:tc>
      </w:tr>
      <w:tr w:rsidR="00A20ACF" w:rsidRPr="00C60D06" w14:paraId="229BD87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689B28"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A14FDB5"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72622B53" w14:textId="79A07481"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 xml:space="preserve">Contractul va fi însoţit de o Garanţie de bună execuţie (emisă de o bancă comercială) conform formularului F </w:t>
            </w:r>
            <w:r>
              <w:rPr>
                <w:b/>
                <w:i/>
                <w:color w:val="000000" w:themeColor="text1"/>
                <w:sz w:val="22"/>
                <w:szCs w:val="22"/>
              </w:rPr>
              <w:t>3</w:t>
            </w:r>
            <w:r w:rsidRPr="00BE494D">
              <w:rPr>
                <w:b/>
                <w:i/>
                <w:color w:val="000000" w:themeColor="text1"/>
                <w:sz w:val="22"/>
                <w:szCs w:val="22"/>
              </w:rPr>
              <w:t>.</w:t>
            </w:r>
            <w:r>
              <w:rPr>
                <w:b/>
                <w:i/>
                <w:color w:val="000000" w:themeColor="text1"/>
                <w:sz w:val="22"/>
                <w:szCs w:val="22"/>
              </w:rPr>
              <w:t>3</w:t>
            </w:r>
            <w:r w:rsidRPr="00BE494D">
              <w:rPr>
                <w:b/>
                <w:i/>
                <w:color w:val="000000" w:themeColor="text1"/>
                <w:sz w:val="22"/>
                <w:szCs w:val="22"/>
              </w:rPr>
              <w:t xml:space="preserve"> din secţiunea a </w:t>
            </w:r>
            <w:r>
              <w:rPr>
                <w:b/>
                <w:i/>
                <w:color w:val="000000" w:themeColor="text1"/>
                <w:sz w:val="22"/>
                <w:szCs w:val="22"/>
              </w:rPr>
              <w:t>3</w:t>
            </w:r>
            <w:r w:rsidRPr="00BE494D">
              <w:rPr>
                <w:b/>
                <w:i/>
                <w:color w:val="000000" w:themeColor="text1"/>
                <w:sz w:val="22"/>
                <w:szCs w:val="22"/>
              </w:rPr>
              <w:t xml:space="preserve">-a – </w:t>
            </w:r>
            <w:r w:rsidRPr="00BE494D">
              <w:rPr>
                <w:b/>
                <w:i/>
                <w:color w:val="000000" w:themeColor="text1"/>
                <w:sz w:val="22"/>
                <w:szCs w:val="22"/>
              </w:rPr>
              <w:t xml:space="preserve">formulare pentru depunerea ofertei </w:t>
            </w:r>
            <w:r w:rsidRPr="00BE494D">
              <w:rPr>
                <w:b/>
                <w:i/>
                <w:color w:val="000000" w:themeColor="text1"/>
                <w:sz w:val="22"/>
                <w:szCs w:val="22"/>
              </w:rPr>
              <w:t>sau</w:t>
            </w:r>
          </w:p>
          <w:p w14:paraId="3B24F19C" w14:textId="77777777"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Garanţia de bună execuţie prin transfer la contul autorităţii contractante, conform următoarelor date bancare:</w:t>
            </w:r>
          </w:p>
          <w:p w14:paraId="1355BB3A" w14:textId="77777777"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Beneficiarul plăţii: CENTRUL PENTRU ACHIZIŢII PUBLICE CENTRALIZATE ÎN SĂNĂTATE</w:t>
            </w:r>
          </w:p>
          <w:p w14:paraId="5AFC5378" w14:textId="77777777"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Denumirea Băncii: Ministerul Finantelor – Trezoreria de Stat</w:t>
            </w:r>
          </w:p>
          <w:p w14:paraId="1D1B13AA" w14:textId="77777777"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Codul fiscal: 1016601000212</w:t>
            </w:r>
          </w:p>
          <w:p w14:paraId="32CE17E8" w14:textId="77777777" w:rsidR="00BE494D" w:rsidRPr="00BE494D" w:rsidRDefault="00BE494D" w:rsidP="00BE494D">
            <w:pPr>
              <w:tabs>
                <w:tab w:val="left" w:pos="372"/>
              </w:tabs>
              <w:suppressAutoHyphens/>
              <w:spacing w:before="120" w:after="120"/>
              <w:rPr>
                <w:b/>
                <w:i/>
                <w:color w:val="000000" w:themeColor="text1"/>
                <w:sz w:val="22"/>
                <w:szCs w:val="22"/>
              </w:rPr>
            </w:pPr>
            <w:r w:rsidRPr="00BE494D">
              <w:rPr>
                <w:b/>
                <w:i/>
                <w:color w:val="000000" w:themeColor="text1"/>
                <w:sz w:val="22"/>
                <w:szCs w:val="22"/>
              </w:rPr>
              <w:t>IBAN: MD23TRPCCC518430B01859AA</w:t>
            </w:r>
          </w:p>
          <w:p w14:paraId="675AD49F" w14:textId="26DAD806" w:rsidR="00A20ACF" w:rsidRPr="00C60D06" w:rsidRDefault="00BE494D" w:rsidP="00BE494D">
            <w:pPr>
              <w:numPr>
                <w:ilvl w:val="0"/>
                <w:numId w:val="21"/>
              </w:numPr>
              <w:tabs>
                <w:tab w:val="clear" w:pos="1134"/>
                <w:tab w:val="left" w:pos="372"/>
              </w:tabs>
              <w:suppressAutoHyphens/>
              <w:spacing w:before="120" w:after="120"/>
              <w:ind w:left="372" w:hanging="360"/>
              <w:rPr>
                <w:color w:val="000000" w:themeColor="text1"/>
              </w:rPr>
            </w:pPr>
            <w:r w:rsidRPr="00BE494D">
              <w:rPr>
                <w:b/>
                <w:i/>
                <w:color w:val="000000" w:themeColor="text1"/>
                <w:sz w:val="22"/>
                <w:szCs w:val="22"/>
              </w:rPr>
              <w:t xml:space="preserve">cu nota “Pentru garanţia de buna execuţie a contractului nr. </w:t>
            </w:r>
            <w:r>
              <w:rPr>
                <w:b/>
                <w:i/>
                <w:color w:val="000000" w:themeColor="text1"/>
                <w:sz w:val="22"/>
                <w:szCs w:val="22"/>
              </w:rPr>
              <w:t>/ nr. licitației</w:t>
            </w:r>
            <w:r w:rsidRPr="00BE494D">
              <w:rPr>
                <w:b/>
                <w:i/>
                <w:color w:val="000000" w:themeColor="text1"/>
                <w:sz w:val="22"/>
                <w:szCs w:val="22"/>
              </w:rPr>
              <w:t>"</w:t>
            </w:r>
          </w:p>
        </w:tc>
      </w:tr>
      <w:tr w:rsidR="00A20ACF" w:rsidRPr="00C60D06" w14:paraId="3CD8ABE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CD0F7F"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08D85E0C"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F9C9CD7"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639E3EE"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55EA1D2B"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116DD031" w14:textId="77777777"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14:paraId="677F689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47E7C1"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92B658"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B6A4900" w14:textId="05E823E5" w:rsidR="00A20ACF" w:rsidRPr="00C60D06" w:rsidRDefault="00BE494D" w:rsidP="00457832">
            <w:pPr>
              <w:tabs>
                <w:tab w:val="right" w:pos="4743"/>
              </w:tabs>
              <w:jc w:val="both"/>
              <w:rPr>
                <w:b/>
                <w:i/>
                <w:iCs/>
                <w:color w:val="FF0000"/>
              </w:rPr>
            </w:pPr>
            <w:r>
              <w:rPr>
                <w:i/>
              </w:rPr>
              <w:t>10</w:t>
            </w:r>
            <w:r w:rsidR="00A20ACF" w:rsidRPr="00C60D06">
              <w:rPr>
                <w:i/>
              </w:rPr>
              <w:t xml:space="preserve"> zile</w:t>
            </w:r>
          </w:p>
        </w:tc>
      </w:tr>
    </w:tbl>
    <w:p w14:paraId="1DDBDF0B" w14:textId="77777777" w:rsidR="00A20ACF" w:rsidRPr="00C60D06" w:rsidRDefault="00A20ACF" w:rsidP="00A20ACF"/>
    <w:p w14:paraId="17086458"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7FE320D" w14:textId="77777777" w:rsidR="00A20ACF" w:rsidRPr="00C60D06" w:rsidRDefault="00A20ACF" w:rsidP="00A20ACF">
      <w:pPr>
        <w:ind w:left="-142" w:right="-144"/>
        <w:rPr>
          <w:b/>
          <w:bCs/>
          <w:color w:val="000000"/>
          <w:sz w:val="22"/>
          <w:szCs w:val="22"/>
        </w:rPr>
      </w:pPr>
    </w:p>
    <w:p w14:paraId="2DD2EB66"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0F9D7742" w14:textId="77777777" w:rsidR="00A20ACF" w:rsidRPr="00C60D06" w:rsidRDefault="00A20ACF" w:rsidP="00A20ACF">
      <w:pPr>
        <w:tabs>
          <w:tab w:val="left" w:pos="3625"/>
        </w:tabs>
      </w:pPr>
    </w:p>
    <w:p w14:paraId="26F4D23B" w14:textId="77777777" w:rsidR="00A20ACF" w:rsidRPr="00C60D06" w:rsidRDefault="00A20ACF" w:rsidP="00A20ACF">
      <w:pPr>
        <w:tabs>
          <w:tab w:val="left" w:pos="3625"/>
        </w:tabs>
      </w:pPr>
    </w:p>
    <w:p w14:paraId="1931DE34" w14:textId="77777777" w:rsidR="00A20ACF" w:rsidRPr="00C60D06" w:rsidRDefault="00A20ACF" w:rsidP="00A20ACF">
      <w:pPr>
        <w:tabs>
          <w:tab w:val="left" w:pos="3625"/>
        </w:tabs>
      </w:pPr>
    </w:p>
    <w:p w14:paraId="29263048" w14:textId="77777777" w:rsidR="00A20ACF" w:rsidRPr="00C60D06" w:rsidRDefault="00A20ACF" w:rsidP="00A20ACF">
      <w:pPr>
        <w:tabs>
          <w:tab w:val="left" w:pos="3625"/>
        </w:tabs>
      </w:pPr>
    </w:p>
    <w:p w14:paraId="39170742" w14:textId="77777777" w:rsidR="00A20ACF" w:rsidRPr="00C60D06" w:rsidRDefault="00A20ACF" w:rsidP="00A20ACF">
      <w:pPr>
        <w:tabs>
          <w:tab w:val="left" w:pos="3625"/>
        </w:tabs>
      </w:pPr>
    </w:p>
    <w:p w14:paraId="437E454B" w14:textId="77777777" w:rsidR="00A20ACF" w:rsidRPr="00C60D06" w:rsidRDefault="00A20ACF" w:rsidP="00A20ACF">
      <w:pPr>
        <w:tabs>
          <w:tab w:val="left" w:pos="3625"/>
        </w:tabs>
      </w:pPr>
    </w:p>
    <w:p w14:paraId="5E3531AD" w14:textId="77777777" w:rsidR="00A20ACF" w:rsidRPr="00C60D06" w:rsidRDefault="00A20ACF" w:rsidP="00A20ACF">
      <w:pPr>
        <w:tabs>
          <w:tab w:val="left" w:pos="3625"/>
        </w:tabs>
      </w:pPr>
    </w:p>
    <w:p w14:paraId="39BF951C" w14:textId="77777777" w:rsidR="00A20ACF" w:rsidRPr="00C60D06" w:rsidRDefault="00A20ACF" w:rsidP="00A20ACF"/>
    <w:p w14:paraId="05C83628" w14:textId="77777777" w:rsidR="00A20ACF" w:rsidRPr="00C60D06" w:rsidRDefault="00A20ACF" w:rsidP="00A20ACF">
      <w:pPr>
        <w:spacing w:after="200" w:line="276" w:lineRule="auto"/>
      </w:pPr>
      <w:r w:rsidRPr="00C60D06">
        <w:br w:type="page"/>
      </w:r>
    </w:p>
    <w:p w14:paraId="6CD24DFB" w14:textId="77777777" w:rsidR="00A20ACF" w:rsidRPr="00C60D06" w:rsidRDefault="00A20ACF" w:rsidP="00A20ACF"/>
    <w:p w14:paraId="5B0691E4"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566C608" w14:textId="77777777" w:rsidTr="00457832">
        <w:trPr>
          <w:trHeight w:val="850"/>
        </w:trPr>
        <w:tc>
          <w:tcPr>
            <w:tcW w:w="9747" w:type="dxa"/>
            <w:gridSpan w:val="2"/>
            <w:vAlign w:val="center"/>
          </w:tcPr>
          <w:p w14:paraId="2617AD79" w14:textId="77777777"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61DBEB83" w14:textId="77777777" w:rsidTr="00457832">
        <w:trPr>
          <w:trHeight w:val="600"/>
        </w:trPr>
        <w:tc>
          <w:tcPr>
            <w:tcW w:w="9747" w:type="dxa"/>
            <w:gridSpan w:val="2"/>
            <w:vAlign w:val="center"/>
          </w:tcPr>
          <w:p w14:paraId="02C82143" w14:textId="77777777" w:rsidR="00A20ACF" w:rsidRPr="00C60D06" w:rsidRDefault="00A20ACF" w:rsidP="00457832">
            <w:pPr>
              <w:spacing w:after="120"/>
              <w:jc w:val="both"/>
            </w:pPr>
          </w:p>
          <w:p w14:paraId="52B0C0A9" w14:textId="77777777" w:rsidR="00A20ACF" w:rsidRPr="00C60D06" w:rsidRDefault="00A20ACF" w:rsidP="00457832">
            <w:r w:rsidRPr="00C60D06">
              <w:t>Următoarele tabele şi formulare vor fi completate de către ofertant şi incluse în ofertă.</w:t>
            </w:r>
          </w:p>
        </w:tc>
      </w:tr>
      <w:tr w:rsidR="00A20ACF" w:rsidRPr="00C60D06" w14:paraId="508A11CB" w14:textId="77777777" w:rsidTr="00457832">
        <w:trPr>
          <w:trHeight w:val="600"/>
        </w:trPr>
        <w:tc>
          <w:tcPr>
            <w:tcW w:w="9747" w:type="dxa"/>
            <w:gridSpan w:val="2"/>
            <w:vAlign w:val="center"/>
          </w:tcPr>
          <w:p w14:paraId="4CE6E272" w14:textId="77777777" w:rsidR="00A20ACF" w:rsidRPr="00C60D06" w:rsidRDefault="00A20ACF" w:rsidP="00457832">
            <w:pPr>
              <w:pStyle w:val="Heading2"/>
            </w:pPr>
          </w:p>
        </w:tc>
      </w:tr>
      <w:tr w:rsidR="00A20ACF" w:rsidRPr="00C60D06" w14:paraId="64A8E8F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BD9858A"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2E4F572"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AD5513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EFEEBD5"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54AA0D84" w14:textId="77777777" w:rsidR="00A20ACF" w:rsidRPr="00C60D06" w:rsidRDefault="00A20ACF" w:rsidP="00457832">
            <w:pPr>
              <w:spacing w:before="120" w:after="120"/>
              <w:ind w:left="619"/>
              <w:jc w:val="both"/>
            </w:pPr>
            <w:r w:rsidRPr="00C60D06">
              <w:t>Formularul ofertei</w:t>
            </w:r>
          </w:p>
        </w:tc>
      </w:tr>
      <w:tr w:rsidR="00A20ACF" w:rsidRPr="00C60D06" w14:paraId="3E6F7F9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498FFFA"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7CA0C341"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0984C24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67F6C32"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7166A2E9" w14:textId="77777777" w:rsidR="00A20ACF" w:rsidRPr="00C60D06" w:rsidRDefault="00A20ACF" w:rsidP="00457832">
            <w:pPr>
              <w:spacing w:before="120" w:after="120"/>
              <w:ind w:left="619"/>
              <w:jc w:val="both"/>
            </w:pPr>
            <w:r w:rsidRPr="00C60D06">
              <w:t>Garanţie de bună execuţie</w:t>
            </w:r>
          </w:p>
        </w:tc>
      </w:tr>
    </w:tbl>
    <w:p w14:paraId="451ECEFA"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88D5ED6" w14:textId="77777777" w:rsidTr="00457832">
        <w:trPr>
          <w:trHeight w:val="697"/>
        </w:trPr>
        <w:tc>
          <w:tcPr>
            <w:tcW w:w="9744" w:type="dxa"/>
            <w:vAlign w:val="center"/>
          </w:tcPr>
          <w:p w14:paraId="49F71FD7" w14:textId="77777777"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14:paraId="0E2815AB" w14:textId="77777777" w:rsidTr="00457832">
        <w:trPr>
          <w:trHeight w:val="697"/>
        </w:trPr>
        <w:tc>
          <w:tcPr>
            <w:tcW w:w="9744" w:type="dxa"/>
            <w:vAlign w:val="center"/>
          </w:tcPr>
          <w:p w14:paraId="527C0884"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B5F8272"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1A1C4F18"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4B1312FA"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35CBD0B2"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67120844"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9D3FD1C" w14:textId="77777777" w:rsidR="00A20ACF" w:rsidRPr="00C60D06" w:rsidRDefault="00A20ACF" w:rsidP="00457832">
            <w:pPr>
              <w:jc w:val="both"/>
            </w:pPr>
            <w:r w:rsidRPr="00C60D06">
              <w:t xml:space="preserve">________________________________________________________ declară că: </w:t>
            </w:r>
          </w:p>
          <w:p w14:paraId="14A1DDF0"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0CBED99"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4A66BCE8" w14:textId="77777777" w:rsidR="00A20ACF" w:rsidRPr="00C60D06" w:rsidRDefault="00A20ACF" w:rsidP="00457832">
            <w:pPr>
              <w:ind w:left="720" w:firstLine="1560"/>
              <w:jc w:val="center"/>
            </w:pPr>
            <w:r w:rsidRPr="00C60D06">
              <w:t>[introduceţi numărul şi data fiecărei modificări, dacă au avut loc]</w:t>
            </w:r>
          </w:p>
          <w:p w14:paraId="6269DE34"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127E6D80"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173B7D9A"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604E35F7"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33792756" w14:textId="77777777" w:rsidR="00A20ACF" w:rsidRPr="00C60D06" w:rsidRDefault="00A20ACF" w:rsidP="0002312A">
            <w:pPr>
              <w:numPr>
                <w:ilvl w:val="0"/>
                <w:numId w:val="12"/>
              </w:numPr>
              <w:ind w:left="720"/>
              <w:jc w:val="both"/>
            </w:pPr>
            <w:r w:rsidRPr="00C60D06">
              <w:t>Suma totală a ofertei  fără TVA constituie:</w:t>
            </w:r>
          </w:p>
          <w:p w14:paraId="49E6E994" w14:textId="77777777" w:rsidR="00A20ACF" w:rsidRPr="00C60D06" w:rsidRDefault="00A20ACF" w:rsidP="00457832">
            <w:pPr>
              <w:ind w:left="720"/>
              <w:jc w:val="both"/>
            </w:pPr>
            <w:r w:rsidRPr="00C60D06">
              <w:t>________________________________________________________________________.</w:t>
            </w:r>
          </w:p>
          <w:p w14:paraId="3A9BBCB7"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3A38C2E" w14:textId="77777777" w:rsidR="00A20ACF" w:rsidRPr="00C60D06" w:rsidRDefault="00A20ACF" w:rsidP="0002312A">
            <w:pPr>
              <w:numPr>
                <w:ilvl w:val="0"/>
                <w:numId w:val="12"/>
              </w:numPr>
              <w:ind w:left="720"/>
              <w:jc w:val="both"/>
            </w:pPr>
            <w:r w:rsidRPr="00C60D06">
              <w:t>Suma totală a ofertei  cu TVA constituie:</w:t>
            </w:r>
          </w:p>
          <w:p w14:paraId="34457011" w14:textId="77777777" w:rsidR="00A20ACF" w:rsidRPr="00C60D06" w:rsidRDefault="00A20ACF" w:rsidP="00457832">
            <w:pPr>
              <w:ind w:left="720"/>
              <w:jc w:val="both"/>
            </w:pPr>
            <w:r w:rsidRPr="00C60D06">
              <w:t>________________________________________________________________________.</w:t>
            </w:r>
          </w:p>
          <w:p w14:paraId="66E90E38"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5D37694"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6C78C562"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70393497" w14:textId="77777777" w:rsidR="00A20ACF" w:rsidRPr="00C60D06" w:rsidRDefault="00A20ACF" w:rsidP="00457832">
            <w:pPr>
              <w:ind w:left="720" w:firstLine="3480"/>
              <w:jc w:val="center"/>
            </w:pPr>
            <w:r w:rsidRPr="00C60D06">
              <w:t>[denumirea ofertantului]</w:t>
            </w:r>
          </w:p>
          <w:p w14:paraId="5DA36596"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607D1883"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A223E72"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EC2619F" w14:textId="77777777" w:rsidR="00A20ACF" w:rsidRPr="00C60D06" w:rsidRDefault="00A20ACF" w:rsidP="00457832">
            <w:pPr>
              <w:ind w:left="708"/>
              <w:jc w:val="both"/>
            </w:pPr>
          </w:p>
          <w:p w14:paraId="1227F22C"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21823A8F" w14:textId="77777777" w:rsidR="00A20ACF" w:rsidRPr="00C60D06" w:rsidRDefault="00A20ACF" w:rsidP="00457832">
            <w:pPr>
              <w:ind w:right="3051" w:firstLine="840"/>
              <w:jc w:val="center"/>
            </w:pPr>
            <w:r w:rsidRPr="00C60D06">
              <w:t>[semnătura persoanei autorizate pentru semnarea ofertei]</w:t>
            </w:r>
          </w:p>
          <w:p w14:paraId="1C0D38BF" w14:textId="77777777" w:rsidR="00A20ACF" w:rsidRPr="00C60D06" w:rsidRDefault="00A20ACF" w:rsidP="00457832">
            <w:pPr>
              <w:tabs>
                <w:tab w:val="left" w:pos="6120"/>
              </w:tabs>
              <w:ind w:firstLine="720"/>
              <w:jc w:val="both"/>
            </w:pPr>
          </w:p>
          <w:p w14:paraId="4246C516"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3003C4B2" w14:textId="77777777" w:rsidR="00A20ACF" w:rsidRPr="00C60D06" w:rsidRDefault="00A20ACF" w:rsidP="00457832">
            <w:pPr>
              <w:tabs>
                <w:tab w:val="left" w:pos="0"/>
              </w:tabs>
              <w:ind w:right="2931"/>
              <w:jc w:val="both"/>
            </w:pPr>
            <w:r w:rsidRPr="00C60D06">
              <w:t xml:space="preserve">În calitate de: ___________________________________________ </w:t>
            </w:r>
          </w:p>
          <w:p w14:paraId="1B9DA321" w14:textId="77777777" w:rsidR="00A20ACF" w:rsidRPr="00C60D06" w:rsidRDefault="00A20ACF" w:rsidP="00457832">
            <w:pPr>
              <w:ind w:firstLine="1440"/>
              <w:jc w:val="both"/>
            </w:pPr>
            <w:r w:rsidRPr="00C60D06">
              <w:t xml:space="preserve">[funcţia oficială a persoanei ce semnează formularul ofertei] </w:t>
            </w:r>
          </w:p>
          <w:p w14:paraId="0987E0E3" w14:textId="77777777" w:rsidR="00A20ACF" w:rsidRPr="00C60D06" w:rsidRDefault="00A20ACF" w:rsidP="00457832">
            <w:pPr>
              <w:spacing w:line="360" w:lineRule="auto"/>
              <w:jc w:val="both"/>
            </w:pPr>
            <w:r w:rsidRPr="00C60D06">
              <w:t>Ofertantul: _____________________________________________</w:t>
            </w:r>
          </w:p>
          <w:p w14:paraId="3CCB2B46"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5947E8DB"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36BCFDE3" w14:textId="77777777" w:rsidR="00A20ACF" w:rsidRPr="00C60D06" w:rsidRDefault="00A20ACF" w:rsidP="00457832">
            <w:pPr>
              <w:pStyle w:val="BankNormal"/>
              <w:spacing w:after="0" w:line="360" w:lineRule="auto"/>
              <w:jc w:val="both"/>
              <w:rPr>
                <w:szCs w:val="24"/>
                <w:lang w:val="ro-RO"/>
              </w:rPr>
            </w:pPr>
          </w:p>
          <w:p w14:paraId="0B64CFA0" w14:textId="77777777" w:rsidR="00A20ACF" w:rsidRPr="00C60D06" w:rsidRDefault="00A20ACF" w:rsidP="00457832">
            <w:pPr>
              <w:pStyle w:val="BankNormal"/>
              <w:spacing w:after="0" w:line="360" w:lineRule="auto"/>
              <w:jc w:val="both"/>
              <w:rPr>
                <w:szCs w:val="24"/>
                <w:lang w:val="ro-RO"/>
              </w:rPr>
            </w:pPr>
          </w:p>
          <w:p w14:paraId="357DDEA7" w14:textId="77777777" w:rsidR="00A20ACF" w:rsidRPr="00C60D06" w:rsidRDefault="00A20ACF" w:rsidP="00457832">
            <w:pPr>
              <w:pStyle w:val="BankNormal"/>
              <w:spacing w:after="0" w:line="360" w:lineRule="auto"/>
              <w:jc w:val="both"/>
              <w:rPr>
                <w:szCs w:val="24"/>
                <w:lang w:val="ro-RO"/>
              </w:rPr>
            </w:pPr>
          </w:p>
          <w:p w14:paraId="38D388FB" w14:textId="77777777" w:rsidR="00A20ACF" w:rsidRPr="00C60D06" w:rsidRDefault="00A20ACF" w:rsidP="00457832">
            <w:pPr>
              <w:pStyle w:val="BankNormal"/>
              <w:spacing w:after="0" w:line="360" w:lineRule="auto"/>
              <w:jc w:val="both"/>
              <w:rPr>
                <w:szCs w:val="24"/>
                <w:lang w:val="ro-RO"/>
              </w:rPr>
            </w:pPr>
          </w:p>
          <w:p w14:paraId="263AD6A2" w14:textId="77777777" w:rsidR="00A20ACF" w:rsidRPr="00C60D06" w:rsidRDefault="00A20ACF" w:rsidP="00457832">
            <w:pPr>
              <w:pStyle w:val="BankNormal"/>
              <w:spacing w:after="0" w:line="360" w:lineRule="auto"/>
              <w:jc w:val="both"/>
              <w:rPr>
                <w:szCs w:val="24"/>
                <w:lang w:val="ro-RO"/>
              </w:rPr>
            </w:pPr>
          </w:p>
          <w:p w14:paraId="3A48C956" w14:textId="77777777" w:rsidR="00A20ACF" w:rsidRPr="00C60D06" w:rsidRDefault="00A20ACF" w:rsidP="00457832">
            <w:pPr>
              <w:pStyle w:val="BankNormal"/>
              <w:spacing w:after="0" w:line="360" w:lineRule="auto"/>
              <w:jc w:val="both"/>
              <w:rPr>
                <w:szCs w:val="24"/>
                <w:lang w:val="ro-RO"/>
              </w:rPr>
            </w:pPr>
          </w:p>
          <w:p w14:paraId="1560C2D5" w14:textId="77777777" w:rsidR="00A20ACF" w:rsidRPr="00C60D06" w:rsidRDefault="00A20ACF" w:rsidP="00457832">
            <w:pPr>
              <w:pStyle w:val="BankNormal"/>
              <w:spacing w:after="0" w:line="360" w:lineRule="auto"/>
              <w:jc w:val="both"/>
              <w:rPr>
                <w:szCs w:val="24"/>
                <w:lang w:val="ro-RO"/>
              </w:rPr>
            </w:pPr>
          </w:p>
          <w:p w14:paraId="3C1F3002" w14:textId="77777777" w:rsidR="00A20ACF" w:rsidRPr="00C60D06" w:rsidRDefault="00A20ACF" w:rsidP="00457832">
            <w:pPr>
              <w:pStyle w:val="BankNormal"/>
              <w:spacing w:after="0" w:line="360" w:lineRule="auto"/>
              <w:jc w:val="both"/>
              <w:rPr>
                <w:szCs w:val="24"/>
                <w:lang w:val="ro-RO"/>
              </w:rPr>
            </w:pPr>
          </w:p>
          <w:p w14:paraId="13819346" w14:textId="77777777" w:rsidR="00A20ACF" w:rsidRPr="00C60D06" w:rsidRDefault="00A20ACF" w:rsidP="00457832">
            <w:pPr>
              <w:pStyle w:val="BankNormal"/>
              <w:spacing w:after="0" w:line="360" w:lineRule="auto"/>
              <w:jc w:val="both"/>
              <w:rPr>
                <w:szCs w:val="24"/>
                <w:lang w:val="ro-RO"/>
              </w:rPr>
            </w:pPr>
          </w:p>
          <w:p w14:paraId="6CFB9009" w14:textId="77777777" w:rsidR="00A20ACF" w:rsidRPr="00C60D06" w:rsidRDefault="00A20ACF" w:rsidP="00457832">
            <w:pPr>
              <w:pStyle w:val="BankNormal"/>
              <w:spacing w:after="0" w:line="360" w:lineRule="auto"/>
              <w:jc w:val="both"/>
              <w:rPr>
                <w:szCs w:val="24"/>
                <w:lang w:val="ro-RO"/>
              </w:rPr>
            </w:pPr>
          </w:p>
          <w:p w14:paraId="09D19E89" w14:textId="77777777" w:rsidR="00A20ACF" w:rsidRPr="00C60D06" w:rsidRDefault="00A20ACF" w:rsidP="00457832">
            <w:pPr>
              <w:pStyle w:val="BankNormal"/>
              <w:spacing w:after="0" w:line="360" w:lineRule="auto"/>
              <w:jc w:val="both"/>
              <w:rPr>
                <w:szCs w:val="24"/>
                <w:lang w:val="ro-RO"/>
              </w:rPr>
            </w:pPr>
          </w:p>
          <w:p w14:paraId="49BBAB96" w14:textId="77777777" w:rsidR="00A20ACF" w:rsidRPr="00C60D06" w:rsidRDefault="00A20ACF" w:rsidP="00457832">
            <w:pPr>
              <w:pStyle w:val="BankNormal"/>
              <w:spacing w:after="0" w:line="360" w:lineRule="auto"/>
              <w:jc w:val="both"/>
              <w:rPr>
                <w:szCs w:val="24"/>
                <w:lang w:val="ro-RO"/>
              </w:rPr>
            </w:pPr>
          </w:p>
          <w:p w14:paraId="3FB26DB6" w14:textId="77777777" w:rsidR="00A20ACF" w:rsidRPr="00C60D06" w:rsidRDefault="00A20ACF" w:rsidP="00457832">
            <w:pPr>
              <w:pStyle w:val="BankNormal"/>
              <w:spacing w:after="0" w:line="360" w:lineRule="auto"/>
              <w:jc w:val="both"/>
              <w:rPr>
                <w:szCs w:val="24"/>
                <w:lang w:val="ro-RO"/>
              </w:rPr>
            </w:pPr>
          </w:p>
          <w:p w14:paraId="3B27BF40" w14:textId="77777777" w:rsidR="00A20ACF" w:rsidRPr="00C60D06" w:rsidRDefault="00A20ACF" w:rsidP="00457832">
            <w:pPr>
              <w:pStyle w:val="BankNormal"/>
              <w:spacing w:after="0" w:line="360" w:lineRule="auto"/>
              <w:jc w:val="both"/>
              <w:rPr>
                <w:szCs w:val="24"/>
                <w:lang w:val="ro-RO"/>
              </w:rPr>
            </w:pPr>
          </w:p>
          <w:p w14:paraId="7EE0D5CF" w14:textId="77777777" w:rsidR="00A20ACF" w:rsidRPr="00C60D06" w:rsidRDefault="00A20ACF" w:rsidP="00457832">
            <w:pPr>
              <w:pStyle w:val="BankNormal"/>
              <w:spacing w:after="0" w:line="360" w:lineRule="auto"/>
              <w:jc w:val="both"/>
              <w:rPr>
                <w:szCs w:val="24"/>
                <w:lang w:val="ro-RO"/>
              </w:rPr>
            </w:pPr>
          </w:p>
          <w:p w14:paraId="1277650E" w14:textId="77777777" w:rsidR="00A20ACF" w:rsidRPr="00C60D06" w:rsidRDefault="00A20ACF" w:rsidP="00457832">
            <w:pPr>
              <w:pStyle w:val="BankNormal"/>
              <w:spacing w:after="0" w:line="360" w:lineRule="auto"/>
              <w:jc w:val="both"/>
              <w:rPr>
                <w:szCs w:val="24"/>
                <w:lang w:val="ro-RO"/>
              </w:rPr>
            </w:pPr>
          </w:p>
          <w:p w14:paraId="096C917F" w14:textId="77777777" w:rsidR="00A20ACF" w:rsidRPr="00C60D06" w:rsidRDefault="00A20ACF" w:rsidP="00457832">
            <w:pPr>
              <w:pStyle w:val="BankNormal"/>
              <w:spacing w:after="0" w:line="360" w:lineRule="auto"/>
              <w:jc w:val="both"/>
              <w:rPr>
                <w:szCs w:val="24"/>
                <w:lang w:val="ro-RO"/>
              </w:rPr>
            </w:pPr>
          </w:p>
          <w:p w14:paraId="25166C96" w14:textId="77777777" w:rsidR="00A20ACF" w:rsidRPr="00C60D06" w:rsidRDefault="00A20ACF" w:rsidP="00457832">
            <w:pPr>
              <w:pStyle w:val="BankNormal"/>
              <w:spacing w:after="0" w:line="360" w:lineRule="auto"/>
              <w:jc w:val="both"/>
              <w:rPr>
                <w:szCs w:val="24"/>
                <w:lang w:val="ro-RO"/>
              </w:rPr>
            </w:pPr>
          </w:p>
          <w:p w14:paraId="685079DA" w14:textId="77777777" w:rsidR="00A20ACF" w:rsidRPr="00C60D06" w:rsidRDefault="00A20ACF" w:rsidP="00457832">
            <w:pPr>
              <w:pStyle w:val="BankNormal"/>
              <w:spacing w:after="0" w:line="360" w:lineRule="auto"/>
              <w:jc w:val="both"/>
              <w:rPr>
                <w:szCs w:val="24"/>
                <w:lang w:val="ro-RO"/>
              </w:rPr>
            </w:pPr>
          </w:p>
          <w:p w14:paraId="725F8559" w14:textId="77777777" w:rsidR="00A20ACF" w:rsidRPr="00C60D06" w:rsidRDefault="00A20ACF" w:rsidP="00457832">
            <w:pPr>
              <w:pStyle w:val="BankNormal"/>
              <w:spacing w:after="0" w:line="360" w:lineRule="auto"/>
              <w:jc w:val="both"/>
              <w:rPr>
                <w:szCs w:val="24"/>
                <w:lang w:val="ro-RO"/>
              </w:rPr>
            </w:pPr>
          </w:p>
          <w:p w14:paraId="558B896A" w14:textId="77777777" w:rsidR="00A20ACF" w:rsidRPr="00C60D06" w:rsidRDefault="00A20ACF" w:rsidP="00457832">
            <w:pPr>
              <w:pStyle w:val="BankNormal"/>
              <w:spacing w:after="0" w:line="360" w:lineRule="auto"/>
              <w:jc w:val="both"/>
              <w:rPr>
                <w:szCs w:val="24"/>
                <w:lang w:val="ro-RO"/>
              </w:rPr>
            </w:pPr>
          </w:p>
          <w:p w14:paraId="65237881" w14:textId="77777777" w:rsidR="00A20ACF" w:rsidRPr="00C60D06" w:rsidRDefault="00A20ACF" w:rsidP="00457832">
            <w:pPr>
              <w:pStyle w:val="BankNormal"/>
              <w:spacing w:after="0" w:line="360" w:lineRule="auto"/>
              <w:jc w:val="both"/>
              <w:rPr>
                <w:szCs w:val="24"/>
                <w:lang w:val="ro-RO"/>
              </w:rPr>
            </w:pPr>
          </w:p>
          <w:p w14:paraId="1CD2D444" w14:textId="77777777" w:rsidR="00A20ACF" w:rsidRPr="00C60D06" w:rsidRDefault="00A20ACF" w:rsidP="00457832">
            <w:pPr>
              <w:pStyle w:val="BankNormal"/>
              <w:spacing w:after="0" w:line="360" w:lineRule="auto"/>
              <w:jc w:val="both"/>
              <w:rPr>
                <w:szCs w:val="24"/>
                <w:lang w:val="ro-RO"/>
              </w:rPr>
            </w:pPr>
          </w:p>
          <w:p w14:paraId="5F2601A7" w14:textId="77777777" w:rsidR="00A20ACF" w:rsidRPr="00C60D06" w:rsidRDefault="00A20ACF" w:rsidP="00457832">
            <w:pPr>
              <w:pStyle w:val="BankNormal"/>
              <w:spacing w:after="0" w:line="360" w:lineRule="auto"/>
              <w:jc w:val="both"/>
              <w:rPr>
                <w:szCs w:val="24"/>
                <w:lang w:val="ro-RO"/>
              </w:rPr>
            </w:pPr>
          </w:p>
          <w:p w14:paraId="501A5269" w14:textId="77777777" w:rsidR="00A20ACF" w:rsidRPr="00C60D06" w:rsidRDefault="00A20ACF" w:rsidP="00457832">
            <w:pPr>
              <w:pStyle w:val="BankNormal"/>
              <w:spacing w:after="0" w:line="360" w:lineRule="auto"/>
              <w:jc w:val="both"/>
              <w:rPr>
                <w:szCs w:val="24"/>
                <w:lang w:val="ro-RO"/>
              </w:rPr>
            </w:pPr>
          </w:p>
          <w:p w14:paraId="1CD871D2" w14:textId="77777777" w:rsidR="00A20ACF" w:rsidRPr="00C60D06" w:rsidRDefault="00A20ACF" w:rsidP="00457832">
            <w:pPr>
              <w:pStyle w:val="BankNormal"/>
              <w:spacing w:after="0" w:line="360" w:lineRule="auto"/>
              <w:jc w:val="both"/>
              <w:rPr>
                <w:szCs w:val="24"/>
                <w:lang w:val="ro-RO"/>
              </w:rPr>
            </w:pPr>
          </w:p>
          <w:p w14:paraId="36933971" w14:textId="77777777" w:rsidR="00A20ACF" w:rsidRPr="00C60D06" w:rsidRDefault="00A20ACF" w:rsidP="00457832">
            <w:pPr>
              <w:pStyle w:val="BankNormal"/>
              <w:spacing w:after="0" w:line="360" w:lineRule="auto"/>
              <w:jc w:val="both"/>
              <w:rPr>
                <w:szCs w:val="24"/>
                <w:lang w:val="ro-RO"/>
              </w:rPr>
            </w:pPr>
          </w:p>
          <w:p w14:paraId="490F67B6" w14:textId="77777777" w:rsidR="00A20ACF" w:rsidRPr="00C60D06" w:rsidRDefault="00A20ACF" w:rsidP="00457832">
            <w:pPr>
              <w:pStyle w:val="BankNormal"/>
              <w:spacing w:after="0" w:line="360" w:lineRule="auto"/>
              <w:jc w:val="both"/>
              <w:rPr>
                <w:szCs w:val="24"/>
                <w:lang w:val="ro-RO"/>
              </w:rPr>
            </w:pPr>
          </w:p>
          <w:p w14:paraId="6F0A8BC7" w14:textId="77777777" w:rsidR="00A20ACF" w:rsidRPr="00C60D06" w:rsidRDefault="00A20ACF" w:rsidP="00457832">
            <w:pPr>
              <w:pStyle w:val="BankNormal"/>
              <w:spacing w:after="0" w:line="360" w:lineRule="auto"/>
              <w:jc w:val="both"/>
              <w:rPr>
                <w:szCs w:val="24"/>
                <w:lang w:val="ro-RO"/>
              </w:rPr>
            </w:pPr>
          </w:p>
          <w:p w14:paraId="02A14942" w14:textId="77777777" w:rsidR="00A20ACF" w:rsidRPr="00C60D06" w:rsidRDefault="00A20ACF" w:rsidP="00457832">
            <w:pPr>
              <w:pStyle w:val="BankNormal"/>
              <w:spacing w:after="0" w:line="360" w:lineRule="auto"/>
              <w:jc w:val="both"/>
              <w:rPr>
                <w:szCs w:val="24"/>
                <w:lang w:val="ro-RO"/>
              </w:rPr>
            </w:pPr>
          </w:p>
          <w:p w14:paraId="0084151D" w14:textId="77777777" w:rsidR="00A20ACF" w:rsidRPr="00C60D06" w:rsidRDefault="00A20ACF" w:rsidP="00457832">
            <w:pPr>
              <w:pStyle w:val="BankNormal"/>
              <w:spacing w:after="0" w:line="360" w:lineRule="auto"/>
              <w:jc w:val="both"/>
              <w:rPr>
                <w:szCs w:val="24"/>
                <w:lang w:val="ro-RO"/>
              </w:rPr>
            </w:pPr>
          </w:p>
          <w:p w14:paraId="662AAC7D" w14:textId="77777777" w:rsidR="00A20ACF" w:rsidRPr="00C60D06" w:rsidRDefault="00A20ACF" w:rsidP="00457832">
            <w:pPr>
              <w:pStyle w:val="BankNormal"/>
              <w:spacing w:after="0" w:line="360" w:lineRule="auto"/>
              <w:jc w:val="both"/>
              <w:rPr>
                <w:szCs w:val="24"/>
                <w:lang w:val="ro-RO"/>
              </w:rPr>
            </w:pPr>
          </w:p>
        </w:tc>
      </w:tr>
      <w:tr w:rsidR="00A20ACF" w:rsidRPr="00C60D06" w14:paraId="086402DF" w14:textId="77777777" w:rsidTr="00457832">
        <w:trPr>
          <w:trHeight w:val="697"/>
        </w:trPr>
        <w:tc>
          <w:tcPr>
            <w:tcW w:w="9744" w:type="dxa"/>
            <w:vAlign w:val="center"/>
          </w:tcPr>
          <w:p w14:paraId="32D3F4D3" w14:textId="77777777"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7F2A5495" w14:textId="77777777" w:rsidTr="00457832">
        <w:trPr>
          <w:trHeight w:val="697"/>
        </w:trPr>
        <w:tc>
          <w:tcPr>
            <w:tcW w:w="9744" w:type="dxa"/>
            <w:vAlign w:val="center"/>
          </w:tcPr>
          <w:p w14:paraId="7FCECBAC"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3B687B33"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324B14CB"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05696B3E"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3843E58B"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1FC9CBEE"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1BA13969" w14:textId="77777777" w:rsidR="00A20ACF" w:rsidRPr="00C60D06" w:rsidRDefault="00A20ACF" w:rsidP="00457832">
            <w:pPr>
              <w:pStyle w:val="NormalWeb"/>
              <w:ind w:firstLine="720"/>
              <w:rPr>
                <w:b/>
                <w:bCs/>
                <w:lang w:val="ro-RO"/>
              </w:rPr>
            </w:pPr>
          </w:p>
          <w:p w14:paraId="132443B8"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7146A3C3" w14:textId="77777777" w:rsidR="00A20ACF" w:rsidRPr="00C60D06" w:rsidRDefault="00A20ACF" w:rsidP="00457832">
            <w:pPr>
              <w:pStyle w:val="NormalWeb"/>
              <w:ind w:firstLine="720"/>
              <w:rPr>
                <w:lang w:val="ro-RO"/>
              </w:rPr>
            </w:pPr>
          </w:p>
          <w:p w14:paraId="3E055957"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6E412EDA"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55AF4FA3"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418F1687"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29600B9E"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64AA6651"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78241AEC"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1C29C659" w14:textId="77777777" w:rsidR="00A20ACF" w:rsidRPr="00C60D06" w:rsidRDefault="00A20ACF" w:rsidP="00457832">
            <w:pPr>
              <w:pStyle w:val="NormalWeb"/>
              <w:ind w:firstLine="720"/>
              <w:rPr>
                <w:lang w:val="ro-RO"/>
              </w:rPr>
            </w:pPr>
          </w:p>
          <w:p w14:paraId="09AB0C7E"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020AEE2E"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78601B39"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1A01429D"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3D65309D"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6E06DDFC"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87EFC6B"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5AA64FB0"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94C0355" w14:textId="77777777" w:rsidR="00A20ACF" w:rsidRPr="00C60D06" w:rsidRDefault="00A20ACF" w:rsidP="00457832">
            <w:pPr>
              <w:pStyle w:val="NormalWeb"/>
              <w:ind w:firstLine="0"/>
              <w:rPr>
                <w:lang w:val="ro-RO"/>
              </w:rPr>
            </w:pPr>
          </w:p>
          <w:p w14:paraId="3428990A"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1483E136" w14:textId="77777777" w:rsidR="00A20ACF" w:rsidRPr="00C60D06" w:rsidRDefault="00A20ACF" w:rsidP="00457832">
            <w:pPr>
              <w:pStyle w:val="NormalWeb"/>
              <w:ind w:firstLine="0"/>
              <w:rPr>
                <w:lang w:val="ro-RO"/>
              </w:rPr>
            </w:pPr>
          </w:p>
          <w:p w14:paraId="2263A086"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6311E83B" w14:textId="77777777" w:rsidR="00A20ACF" w:rsidRPr="00C60D06" w:rsidRDefault="00A20ACF" w:rsidP="00457832">
            <w:pPr>
              <w:pStyle w:val="NormalWeb"/>
              <w:rPr>
                <w:lang w:val="ro-RO"/>
              </w:rPr>
            </w:pPr>
          </w:p>
          <w:p w14:paraId="4106F813"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4367C62C"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15FBC6BA" w14:textId="77777777" w:rsidR="00A20ACF" w:rsidRPr="00C60D06" w:rsidRDefault="00A20ACF" w:rsidP="00A20ACF"/>
    <w:p w14:paraId="770384F0"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81C3DC3" w14:textId="77777777" w:rsidTr="00457832">
        <w:trPr>
          <w:trHeight w:val="697"/>
        </w:trPr>
        <w:tc>
          <w:tcPr>
            <w:tcW w:w="9744" w:type="dxa"/>
            <w:vAlign w:val="center"/>
          </w:tcPr>
          <w:p w14:paraId="5D0FF44E" w14:textId="77777777"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2FD51077" w14:textId="77777777" w:rsidTr="00457832">
        <w:trPr>
          <w:trHeight w:val="697"/>
        </w:trPr>
        <w:tc>
          <w:tcPr>
            <w:tcW w:w="9744" w:type="dxa"/>
            <w:vAlign w:val="center"/>
          </w:tcPr>
          <w:p w14:paraId="7E7A2B1E" w14:textId="77777777" w:rsidR="00A20ACF" w:rsidRPr="00C60D06" w:rsidRDefault="00A20ACF" w:rsidP="00457832">
            <w:pPr>
              <w:spacing w:line="360" w:lineRule="auto"/>
              <w:jc w:val="both"/>
            </w:pPr>
          </w:p>
        </w:tc>
      </w:tr>
      <w:tr w:rsidR="00A20ACF" w:rsidRPr="00C60D06" w14:paraId="4CBBF90F" w14:textId="77777777" w:rsidTr="00457832">
        <w:trPr>
          <w:trHeight w:val="80"/>
        </w:trPr>
        <w:tc>
          <w:tcPr>
            <w:tcW w:w="9744" w:type="dxa"/>
            <w:vAlign w:val="center"/>
          </w:tcPr>
          <w:p w14:paraId="1BE574BB" w14:textId="77777777" w:rsidR="00A20ACF" w:rsidRPr="00C60D06" w:rsidRDefault="00A20ACF" w:rsidP="00457832">
            <w:pPr>
              <w:pStyle w:val="Heading2"/>
            </w:pPr>
          </w:p>
        </w:tc>
      </w:tr>
      <w:tr w:rsidR="00A20ACF" w:rsidRPr="00C60D06" w14:paraId="68B4CF18" w14:textId="77777777" w:rsidTr="00457832">
        <w:trPr>
          <w:trHeight w:val="697"/>
        </w:trPr>
        <w:tc>
          <w:tcPr>
            <w:tcW w:w="9744" w:type="dxa"/>
            <w:vAlign w:val="center"/>
          </w:tcPr>
          <w:p w14:paraId="624E8718" w14:textId="77777777" w:rsidR="00A20ACF" w:rsidRPr="00C60D06" w:rsidRDefault="00A20ACF" w:rsidP="00457832">
            <w:pPr>
              <w:pStyle w:val="BankNormal"/>
              <w:spacing w:after="0"/>
              <w:jc w:val="both"/>
              <w:rPr>
                <w:i/>
                <w:iCs/>
                <w:szCs w:val="24"/>
                <w:lang w:val="ro-RO"/>
              </w:rPr>
            </w:pPr>
          </w:p>
          <w:p w14:paraId="79A18AF7"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455D3179" w14:textId="77777777" w:rsidR="00A20ACF" w:rsidRPr="00C60D06" w:rsidRDefault="00A20ACF" w:rsidP="00457832">
            <w:pPr>
              <w:pStyle w:val="BankNormal"/>
              <w:spacing w:after="0"/>
              <w:jc w:val="both"/>
              <w:rPr>
                <w:i/>
                <w:iCs/>
                <w:szCs w:val="24"/>
                <w:lang w:val="ro-RO"/>
              </w:rPr>
            </w:pPr>
          </w:p>
          <w:p w14:paraId="233FBFA8"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5FA85B8F"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8CD5A62" w14:textId="77777777" w:rsidR="00A20ACF" w:rsidRPr="00C60D06" w:rsidRDefault="00A20ACF" w:rsidP="00457832">
            <w:pPr>
              <w:tabs>
                <w:tab w:val="right" w:pos="6000"/>
              </w:tabs>
              <w:spacing w:line="360" w:lineRule="auto"/>
              <w:jc w:val="both"/>
              <w:rPr>
                <w:b/>
              </w:rPr>
            </w:pPr>
          </w:p>
          <w:p w14:paraId="59114ED9"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080AAE3B"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1CCAC748"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2A4BD153"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39AA3186" w14:textId="77777777" w:rsidR="00A20ACF" w:rsidRPr="00C60D06" w:rsidRDefault="00A20ACF" w:rsidP="00457832">
            <w:pPr>
              <w:tabs>
                <w:tab w:val="right" w:pos="6000"/>
                <w:tab w:val="right" w:pos="9360"/>
              </w:tabs>
              <w:spacing w:line="360" w:lineRule="auto"/>
              <w:ind w:right="660"/>
              <w:jc w:val="both"/>
            </w:pPr>
          </w:p>
          <w:p w14:paraId="513AA963" w14:textId="77777777" w:rsidR="00A20ACF" w:rsidRPr="00C60D06" w:rsidRDefault="00A20ACF" w:rsidP="00457832">
            <w:pPr>
              <w:tabs>
                <w:tab w:val="right" w:pos="6000"/>
                <w:tab w:val="right" w:pos="9360"/>
              </w:tabs>
              <w:spacing w:line="360" w:lineRule="auto"/>
              <w:ind w:right="660"/>
              <w:jc w:val="both"/>
            </w:pPr>
          </w:p>
          <w:p w14:paraId="52810E49" w14:textId="77777777" w:rsidR="00A20ACF" w:rsidRPr="00C60D06" w:rsidRDefault="00A20ACF" w:rsidP="00457832">
            <w:pPr>
              <w:jc w:val="center"/>
              <w:rPr>
                <w:b/>
                <w:bCs/>
                <w:sz w:val="28"/>
                <w:szCs w:val="28"/>
              </w:rPr>
            </w:pPr>
            <w:r w:rsidRPr="00C60D06">
              <w:rPr>
                <w:b/>
                <w:bCs/>
                <w:sz w:val="28"/>
                <w:szCs w:val="28"/>
              </w:rPr>
              <w:t>GARANŢIA DE BUNĂ EXECUŢIE</w:t>
            </w:r>
          </w:p>
          <w:p w14:paraId="3C0DDFC2"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7B4DFC20" w14:textId="77777777" w:rsidR="00A20ACF" w:rsidRPr="00C60D06" w:rsidRDefault="00A20ACF" w:rsidP="00457832">
            <w:pPr>
              <w:ind w:firstLine="720"/>
              <w:jc w:val="both"/>
            </w:pPr>
          </w:p>
          <w:p w14:paraId="79CE51FB" w14:textId="77777777" w:rsidR="00A20ACF" w:rsidRPr="00C60D06" w:rsidRDefault="00A20ACF" w:rsidP="00457832">
            <w:pPr>
              <w:ind w:firstLine="720"/>
              <w:jc w:val="both"/>
            </w:pPr>
          </w:p>
          <w:p w14:paraId="7B2BFBD9"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6169A2CD" w14:textId="77777777" w:rsidR="00A20ACF" w:rsidRPr="00C60D06" w:rsidRDefault="00A20ACF" w:rsidP="00457832">
            <w:pPr>
              <w:jc w:val="both"/>
            </w:pPr>
          </w:p>
          <w:p w14:paraId="2C976CC3"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483449F5" w14:textId="77777777" w:rsidR="00A20ACF" w:rsidRPr="00C60D06" w:rsidRDefault="00A20ACF" w:rsidP="00457832">
            <w:pPr>
              <w:jc w:val="both"/>
            </w:pPr>
          </w:p>
          <w:p w14:paraId="19062308"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1B7ABA62" w14:textId="77777777" w:rsidR="00A20ACF" w:rsidRPr="00C60D06" w:rsidRDefault="00A20ACF" w:rsidP="00457832">
            <w:pPr>
              <w:jc w:val="both"/>
            </w:pPr>
          </w:p>
          <w:p w14:paraId="4E4CF839"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79DB8C81" w14:textId="77777777" w:rsidR="00A20ACF" w:rsidRPr="00C60D06" w:rsidRDefault="00A20ACF" w:rsidP="00457832">
            <w:pPr>
              <w:tabs>
                <w:tab w:val="left" w:pos="3175"/>
              </w:tabs>
              <w:ind w:firstLine="720"/>
              <w:jc w:val="both"/>
              <w:rPr>
                <w:i/>
                <w:iCs/>
              </w:rPr>
            </w:pPr>
          </w:p>
          <w:p w14:paraId="76AA1CFB"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26A9A579" w14:textId="77777777" w:rsidTr="00457832">
              <w:trPr>
                <w:trHeight w:val="850"/>
              </w:trPr>
              <w:tc>
                <w:tcPr>
                  <w:tcW w:w="9747" w:type="dxa"/>
                  <w:gridSpan w:val="2"/>
                  <w:vAlign w:val="center"/>
                </w:tcPr>
                <w:p w14:paraId="7726CD94" w14:textId="77777777"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0CA76448" w14:textId="77777777" w:rsidTr="00457832">
              <w:trPr>
                <w:trHeight w:val="600"/>
              </w:trPr>
              <w:tc>
                <w:tcPr>
                  <w:tcW w:w="9747" w:type="dxa"/>
                  <w:gridSpan w:val="2"/>
                  <w:vAlign w:val="center"/>
                </w:tcPr>
                <w:p w14:paraId="553DCC6D" w14:textId="77777777" w:rsidR="00A20ACF" w:rsidRPr="00C60D06" w:rsidRDefault="00A20ACF" w:rsidP="00457832">
                  <w:pPr>
                    <w:spacing w:after="120"/>
                    <w:jc w:val="both"/>
                  </w:pPr>
                </w:p>
                <w:p w14:paraId="3ED857A6"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123D45D7" w14:textId="77777777" w:rsidTr="00457832">
              <w:trPr>
                <w:trHeight w:val="600"/>
              </w:trPr>
              <w:tc>
                <w:tcPr>
                  <w:tcW w:w="9747" w:type="dxa"/>
                  <w:gridSpan w:val="2"/>
                  <w:vAlign w:val="center"/>
                </w:tcPr>
                <w:p w14:paraId="0CBEE3FE" w14:textId="77777777" w:rsidR="00A20ACF" w:rsidRPr="00C60D06" w:rsidRDefault="00A20ACF" w:rsidP="00457832">
                  <w:pPr>
                    <w:pStyle w:val="Heading2"/>
                  </w:pPr>
                </w:p>
              </w:tc>
            </w:tr>
            <w:tr w:rsidR="00A20ACF" w:rsidRPr="00C60D06" w14:paraId="5BA3BF5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3AD1648"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23CA571"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148DBD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3F1080F"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40CF06E8"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02383AC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32737C6"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2939141" w14:textId="77777777" w:rsidR="00A20ACF" w:rsidRPr="00C60D06" w:rsidRDefault="00A20ACF" w:rsidP="00457832">
                  <w:pPr>
                    <w:spacing w:before="120" w:after="120"/>
                    <w:ind w:left="1440" w:hanging="821"/>
                    <w:jc w:val="both"/>
                  </w:pPr>
                  <w:r w:rsidRPr="00C60D06">
                    <w:t>Specificații de preț</w:t>
                  </w:r>
                </w:p>
              </w:tc>
            </w:tr>
            <w:tr w:rsidR="00A20ACF" w:rsidRPr="00C60D06" w14:paraId="639C940F" w14:textId="77777777" w:rsidTr="00457832">
              <w:trPr>
                <w:trHeight w:val="697"/>
              </w:trPr>
              <w:tc>
                <w:tcPr>
                  <w:tcW w:w="9747" w:type="dxa"/>
                  <w:gridSpan w:val="2"/>
                </w:tcPr>
                <w:p w14:paraId="4234187F" w14:textId="77777777" w:rsidR="00A20ACF" w:rsidRPr="00C60D06" w:rsidRDefault="00A20ACF" w:rsidP="00457832">
                  <w:pPr>
                    <w:spacing w:after="120"/>
                    <w:jc w:val="both"/>
                    <w:rPr>
                      <w:bCs/>
                      <w:i/>
                    </w:rPr>
                  </w:pPr>
                </w:p>
              </w:tc>
            </w:tr>
          </w:tbl>
          <w:p w14:paraId="08E8DEB7" w14:textId="77777777" w:rsidR="00A20ACF" w:rsidRPr="00C60D06" w:rsidRDefault="00A20ACF" w:rsidP="00457832">
            <w:pPr>
              <w:spacing w:line="360" w:lineRule="auto"/>
              <w:jc w:val="both"/>
            </w:pPr>
          </w:p>
        </w:tc>
      </w:tr>
    </w:tbl>
    <w:p w14:paraId="7B79C9E5" w14:textId="77777777" w:rsidR="00A20ACF" w:rsidRPr="00C60D06" w:rsidRDefault="00A20ACF" w:rsidP="00A20ACF"/>
    <w:p w14:paraId="0A4351E7" w14:textId="77777777" w:rsidR="00A20ACF" w:rsidRPr="00C60D06" w:rsidRDefault="00A20ACF" w:rsidP="00A20ACF">
      <w:pPr>
        <w:pStyle w:val="Heading2"/>
        <w:rPr>
          <w:sz w:val="24"/>
        </w:rPr>
      </w:pPr>
    </w:p>
    <w:p w14:paraId="53A9BA32"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38" w:type="pct"/>
        <w:tblLook w:val="04A0" w:firstRow="1" w:lastRow="0" w:firstColumn="1" w:lastColumn="0" w:noHBand="0" w:noVBand="1"/>
      </w:tblPr>
      <w:tblGrid>
        <w:gridCol w:w="1351"/>
        <w:gridCol w:w="254"/>
        <w:gridCol w:w="1908"/>
        <w:gridCol w:w="1677"/>
        <w:gridCol w:w="1351"/>
        <w:gridCol w:w="1296"/>
        <w:gridCol w:w="651"/>
        <w:gridCol w:w="2520"/>
        <w:gridCol w:w="3054"/>
        <w:gridCol w:w="1010"/>
        <w:gridCol w:w="317"/>
        <w:gridCol w:w="120"/>
      </w:tblGrid>
      <w:tr w:rsidR="00270B97" w:rsidRPr="00C00499" w14:paraId="3E9F714C" w14:textId="77777777" w:rsidTr="007A52EA">
        <w:trPr>
          <w:gridAfter w:val="2"/>
          <w:wAfter w:w="371" w:type="pct"/>
          <w:trHeight w:val="670"/>
        </w:trPr>
        <w:tc>
          <w:tcPr>
            <w:tcW w:w="4629" w:type="pct"/>
            <w:gridSpan w:val="10"/>
            <w:shd w:val="clear" w:color="auto" w:fill="auto"/>
            <w:vAlign w:val="center"/>
          </w:tcPr>
          <w:p w14:paraId="3159019B" w14:textId="77777777"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0CB02300" w14:textId="77777777" w:rsidTr="007A52EA">
        <w:trPr>
          <w:gridAfter w:val="2"/>
          <w:wAfter w:w="371" w:type="pct"/>
          <w:trHeight w:val="837"/>
        </w:trPr>
        <w:tc>
          <w:tcPr>
            <w:tcW w:w="4629" w:type="pct"/>
            <w:gridSpan w:val="10"/>
            <w:tcBorders>
              <w:bottom w:val="single" w:sz="4" w:space="0" w:color="auto"/>
            </w:tcBorders>
            <w:shd w:val="clear" w:color="auto" w:fill="auto"/>
          </w:tcPr>
          <w:p w14:paraId="05CA5039" w14:textId="77777777" w:rsidR="00270B97" w:rsidRPr="00C00499" w:rsidRDefault="00270B97" w:rsidP="00270B97">
            <w:pPr>
              <w:pStyle w:val="BankNormal"/>
              <w:spacing w:after="0"/>
              <w:jc w:val="both"/>
              <w:rPr>
                <w:i/>
                <w:iCs/>
                <w:szCs w:val="24"/>
                <w:lang w:val="ro-RO"/>
              </w:rPr>
            </w:pPr>
          </w:p>
          <w:tbl>
            <w:tblPr>
              <w:tblW w:w="10368" w:type="dxa"/>
              <w:jc w:val="center"/>
              <w:tblCellMar>
                <w:top w:w="15" w:type="dxa"/>
                <w:left w:w="15" w:type="dxa"/>
                <w:bottom w:w="15" w:type="dxa"/>
                <w:right w:w="15" w:type="dxa"/>
              </w:tblCellMar>
              <w:tblLook w:val="04A0" w:firstRow="1" w:lastRow="0" w:firstColumn="1" w:lastColumn="0" w:noHBand="0" w:noVBand="1"/>
            </w:tblPr>
            <w:tblGrid>
              <w:gridCol w:w="10368"/>
            </w:tblGrid>
            <w:tr w:rsidR="00270B97" w:rsidRPr="007C0C9D" w14:paraId="309AC1C0" w14:textId="77777777" w:rsidTr="007A52EA">
              <w:trPr>
                <w:trHeight w:val="533"/>
                <w:jc w:val="center"/>
              </w:trPr>
              <w:tc>
                <w:tcPr>
                  <w:tcW w:w="0" w:type="auto"/>
                  <w:tcBorders>
                    <w:top w:val="nil"/>
                    <w:left w:val="nil"/>
                    <w:bottom w:val="nil"/>
                    <w:right w:val="nil"/>
                  </w:tcBorders>
                  <w:tcMar>
                    <w:top w:w="15" w:type="dxa"/>
                    <w:left w:w="45" w:type="dxa"/>
                    <w:bottom w:w="15" w:type="dxa"/>
                    <w:right w:w="45" w:type="dxa"/>
                  </w:tcMar>
                  <w:hideMark/>
                </w:tcPr>
                <w:p w14:paraId="3D74457E" w14:textId="77777777" w:rsidR="00270B97" w:rsidRPr="007C0C9D" w:rsidRDefault="00270B97" w:rsidP="004668D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3C07A776" w14:textId="77777777" w:rsidR="00270B97" w:rsidRPr="00C00499" w:rsidRDefault="00270B97" w:rsidP="00270B97">
            <w:pPr>
              <w:jc w:val="center"/>
            </w:pPr>
          </w:p>
        </w:tc>
      </w:tr>
      <w:tr w:rsidR="00270B97" w:rsidRPr="00C00499" w14:paraId="700E895E" w14:textId="77777777" w:rsidTr="007A52EA">
        <w:trPr>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C3B7544" w14:textId="77777777" w:rsidR="00270B97" w:rsidRPr="00C00499" w:rsidRDefault="00270B97" w:rsidP="00270B97">
            <w:r w:rsidRPr="00C00499">
              <w:t xml:space="preserve">Numărul </w:t>
            </w:r>
            <w:r>
              <w:t>procedurii de achiziție______________din_________</w:t>
            </w:r>
          </w:p>
        </w:tc>
      </w:tr>
      <w:tr w:rsidR="00270B97" w:rsidRPr="00C00499" w14:paraId="6400BD41" w14:textId="77777777" w:rsidTr="007A52EA">
        <w:trPr>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B8C8EA"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2AC45E7F" w14:textId="77777777" w:rsidTr="007A52EA">
        <w:trPr>
          <w:gridAfter w:val="2"/>
          <w:wAfter w:w="371" w:type="pct"/>
          <w:trHeight w:val="545"/>
        </w:trPr>
        <w:tc>
          <w:tcPr>
            <w:tcW w:w="2607" w:type="pct"/>
            <w:gridSpan w:val="7"/>
            <w:shd w:val="clear" w:color="auto" w:fill="auto"/>
          </w:tcPr>
          <w:p w14:paraId="0B695762" w14:textId="77777777" w:rsidR="00270B97" w:rsidRPr="00C00499" w:rsidRDefault="00270B97" w:rsidP="00270B97"/>
        </w:tc>
        <w:tc>
          <w:tcPr>
            <w:tcW w:w="2021" w:type="pct"/>
            <w:gridSpan w:val="3"/>
            <w:shd w:val="clear" w:color="auto" w:fill="auto"/>
          </w:tcPr>
          <w:p w14:paraId="634A0C3D" w14:textId="77777777" w:rsidR="00270B97" w:rsidRPr="00C00499" w:rsidRDefault="00270B97" w:rsidP="00270B97"/>
        </w:tc>
      </w:tr>
      <w:tr w:rsidR="00270B97" w:rsidRPr="00C00499" w14:paraId="68A3115A" w14:textId="77777777" w:rsidTr="007A52EA">
        <w:trPr>
          <w:gridAfter w:val="1"/>
          <w:wAfter w:w="270" w:type="pct"/>
          <w:trHeight w:val="1003"/>
        </w:trPr>
        <w:tc>
          <w:tcPr>
            <w:tcW w:w="1079" w:type="pct"/>
            <w:gridSpan w:val="3"/>
            <w:tcBorders>
              <w:top w:val="single" w:sz="4" w:space="0" w:color="auto"/>
              <w:left w:val="single" w:sz="4" w:space="0" w:color="auto"/>
              <w:bottom w:val="single" w:sz="4" w:space="0" w:color="auto"/>
              <w:right w:val="single" w:sz="4" w:space="0" w:color="auto"/>
            </w:tcBorders>
            <w:shd w:val="clear" w:color="auto" w:fill="auto"/>
          </w:tcPr>
          <w:p w14:paraId="4A69FBE9"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EF20850"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635C9C5"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88A42D6" w14:textId="77777777" w:rsidR="00270B97" w:rsidRPr="00C00499" w:rsidRDefault="00270B97" w:rsidP="00270B97">
            <w:pPr>
              <w:jc w:val="center"/>
              <w:rPr>
                <w:b/>
              </w:rPr>
            </w:pPr>
            <w:r w:rsidRPr="00C00499">
              <w:rPr>
                <w:b/>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14:paraId="4B32F564" w14:textId="77777777" w:rsidR="00270B97" w:rsidRPr="00C00499" w:rsidRDefault="00270B97" w:rsidP="00270B97">
            <w:pPr>
              <w:jc w:val="center"/>
              <w:rPr>
                <w:b/>
              </w:rPr>
            </w:pPr>
            <w:r w:rsidRPr="00C00499">
              <w:rPr>
                <w:b/>
              </w:rPr>
              <w:t>Specificarea tehnică deplină solicitată de către autoritatea contractantă</w:t>
            </w:r>
          </w:p>
          <w:p w14:paraId="7CFCDB82" w14:textId="77777777" w:rsidR="00270B97" w:rsidRPr="00C00499" w:rsidRDefault="00270B97" w:rsidP="00270B97">
            <w:pPr>
              <w:jc w:val="center"/>
            </w:pPr>
          </w:p>
        </w:tc>
        <w:tc>
          <w:tcPr>
            <w:tcW w:w="938" w:type="pct"/>
            <w:tcBorders>
              <w:top w:val="single" w:sz="4" w:space="0" w:color="auto"/>
              <w:left w:val="single" w:sz="4" w:space="0" w:color="auto"/>
              <w:bottom w:val="single" w:sz="4" w:space="0" w:color="auto"/>
              <w:right w:val="single" w:sz="4" w:space="0" w:color="auto"/>
            </w:tcBorders>
          </w:tcPr>
          <w:p w14:paraId="0B7E16CC" w14:textId="77777777" w:rsidR="00270B97" w:rsidRPr="00C00499" w:rsidRDefault="00270B97" w:rsidP="00270B97">
            <w:pPr>
              <w:jc w:val="center"/>
              <w:rPr>
                <w:b/>
              </w:rPr>
            </w:pPr>
            <w:r w:rsidRPr="00C00499">
              <w:rPr>
                <w:b/>
              </w:rPr>
              <w:t>Specificarea tehnică deplină propusă de către ofertant</w:t>
            </w:r>
          </w:p>
          <w:p w14:paraId="7F3D3A4A" w14:textId="77777777" w:rsidR="00270B97" w:rsidRPr="00C00499" w:rsidRDefault="00270B97" w:rsidP="00270B97">
            <w:pPr>
              <w:jc w:val="center"/>
              <w:rPr>
                <w:b/>
                <w:szCs w:val="2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6AF23333" w14:textId="77777777" w:rsidR="00270B97" w:rsidRPr="00C00499" w:rsidRDefault="00270B97" w:rsidP="00270B97">
            <w:pPr>
              <w:jc w:val="center"/>
              <w:rPr>
                <w:b/>
              </w:rPr>
            </w:pPr>
            <w:r w:rsidRPr="00C00499">
              <w:rPr>
                <w:b/>
              </w:rPr>
              <w:t>Standarde de referinţă</w:t>
            </w:r>
          </w:p>
        </w:tc>
      </w:tr>
      <w:tr w:rsidR="00270B97" w:rsidRPr="00C00499" w14:paraId="7C2C2B01" w14:textId="77777777" w:rsidTr="007A52EA">
        <w:trPr>
          <w:gridAfter w:val="1"/>
          <w:wAfter w:w="270" w:type="pct"/>
          <w:trHeight w:val="272"/>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DA434"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BF1380F"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00050C6"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7276DAE" w14:textId="77777777" w:rsidR="00270B97" w:rsidRPr="00C00499" w:rsidRDefault="00270B97" w:rsidP="00270B97">
            <w:pPr>
              <w:jc w:val="center"/>
            </w:pPr>
            <w:r w:rsidRPr="00C00499">
              <w:t>5</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79D6E" w14:textId="77777777" w:rsidR="00270B97" w:rsidRPr="00C00499" w:rsidRDefault="00270B97" w:rsidP="00270B97">
            <w:pPr>
              <w:jc w:val="center"/>
            </w:pPr>
            <w:r w:rsidRPr="00C00499">
              <w:t>6</w:t>
            </w:r>
          </w:p>
        </w:tc>
        <w:tc>
          <w:tcPr>
            <w:tcW w:w="938" w:type="pct"/>
            <w:tcBorders>
              <w:top w:val="single" w:sz="4" w:space="0" w:color="auto"/>
              <w:left w:val="single" w:sz="4" w:space="0" w:color="auto"/>
              <w:bottom w:val="single" w:sz="4" w:space="0" w:color="auto"/>
              <w:right w:val="single" w:sz="4" w:space="0" w:color="auto"/>
            </w:tcBorders>
          </w:tcPr>
          <w:p w14:paraId="3F4F4A1F" w14:textId="77777777" w:rsidR="00270B97" w:rsidRPr="00C00499" w:rsidRDefault="00270B97" w:rsidP="00270B97">
            <w:pPr>
              <w:jc w:val="center"/>
            </w:pPr>
            <w:r w:rsidRPr="00C00499">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B53D6" w14:textId="77777777" w:rsidR="00270B97" w:rsidRPr="00C00499" w:rsidRDefault="00270B97" w:rsidP="00270B97">
            <w:pPr>
              <w:jc w:val="center"/>
            </w:pPr>
            <w:r w:rsidRPr="00C00499">
              <w:t>8</w:t>
            </w:r>
          </w:p>
        </w:tc>
      </w:tr>
      <w:tr w:rsidR="00270B97" w:rsidRPr="00C00499" w14:paraId="3C89CE39"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AC5A4" w14:textId="77777777"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1FCFD39"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18B229D"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1BBAFA3"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DC872"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3B0F9B26"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FE38F" w14:textId="77777777" w:rsidR="00270B97" w:rsidRPr="00C00499" w:rsidRDefault="00270B97" w:rsidP="00270B97"/>
        </w:tc>
      </w:tr>
      <w:tr w:rsidR="00270B97" w:rsidRPr="00C00499" w14:paraId="4B588224"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9426B" w14:textId="77777777"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735B0F4"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1D24F52"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39A59F"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3C4BE"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21EF80DF"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FA84D" w14:textId="77777777" w:rsidR="00270B97" w:rsidRPr="00C00499" w:rsidRDefault="00270B97" w:rsidP="00270B97"/>
        </w:tc>
      </w:tr>
      <w:tr w:rsidR="00270B97" w:rsidRPr="00C00499" w14:paraId="3E213EEA"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575C6"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403E67A"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4AD9CFA"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6C07AC"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F3E0D"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30AC807E"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40B5" w14:textId="77777777" w:rsidR="00270B97" w:rsidRPr="00C00499" w:rsidRDefault="00270B97" w:rsidP="00270B97"/>
        </w:tc>
      </w:tr>
      <w:tr w:rsidR="00270B97" w:rsidRPr="00C00499" w14:paraId="3923F8AA"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764B6" w14:textId="77777777" w:rsidR="00270B97" w:rsidRPr="00C00499" w:rsidRDefault="00270B97" w:rsidP="00270B97">
            <w:pPr>
              <w:rPr>
                <w:b/>
              </w:rPr>
            </w:pPr>
            <w:r w:rsidRPr="00C00499">
              <w:rPr>
                <w:b/>
              </w:rPr>
              <w:t>Total lot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B5F5B75"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4459F8"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3C36FD"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67515"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6A96730E"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8C46B" w14:textId="77777777" w:rsidR="00270B97" w:rsidRPr="00C00499" w:rsidRDefault="00270B97" w:rsidP="00270B97"/>
        </w:tc>
      </w:tr>
      <w:tr w:rsidR="00270B97" w:rsidRPr="00C00499" w14:paraId="16A8BEF6"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769A6" w14:textId="77777777" w:rsidR="00270B97" w:rsidRPr="00C00499" w:rsidRDefault="00270B97" w:rsidP="00270B97">
            <w:pPr>
              <w:rPr>
                <w:b/>
              </w:rPr>
            </w:pPr>
            <w:r w:rsidRPr="00C00499">
              <w:t>Lotul 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B6CE19E"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B183BD9"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BCB851"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7D605"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1BDA2216"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A562D" w14:textId="77777777" w:rsidR="00270B97" w:rsidRPr="00C00499" w:rsidRDefault="00270B97" w:rsidP="00270B97"/>
        </w:tc>
      </w:tr>
      <w:tr w:rsidR="00270B97" w:rsidRPr="00C00499" w14:paraId="79B771F7"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2A933" w14:textId="77777777" w:rsidR="00270B97" w:rsidRPr="00C00499" w:rsidRDefault="00270B97" w:rsidP="00270B97">
            <w:pPr>
              <w:rPr>
                <w:b/>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B11EE74"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9F5CBAD"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93AFA5"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3A42"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68B5F6B4"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633A1" w14:textId="77777777" w:rsidR="00270B97" w:rsidRPr="00C00499" w:rsidRDefault="00270B97" w:rsidP="00270B97"/>
        </w:tc>
      </w:tr>
      <w:tr w:rsidR="00270B97" w:rsidRPr="00C00499" w14:paraId="6DC3060D"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BFFB4" w14:textId="77777777"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4AD5051"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7EF088B"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27A386"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91C3B"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3F7CC106"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5E8DC" w14:textId="77777777" w:rsidR="00270B97" w:rsidRPr="00C00499" w:rsidRDefault="00270B97" w:rsidP="00270B97"/>
        </w:tc>
      </w:tr>
      <w:tr w:rsidR="00270B97" w:rsidRPr="00C00499" w14:paraId="1C007774" w14:textId="77777777" w:rsidTr="007A52EA">
        <w:trPr>
          <w:gridAfter w:val="2"/>
          <w:wAfter w:w="371" w:type="pct"/>
          <w:trHeight w:val="8540"/>
        </w:trPr>
        <w:tc>
          <w:tcPr>
            <w:tcW w:w="4629" w:type="pct"/>
            <w:gridSpan w:val="10"/>
            <w:tcBorders>
              <w:top w:val="single" w:sz="4" w:space="0" w:color="auto"/>
            </w:tcBorders>
            <w:shd w:val="clear" w:color="auto" w:fill="auto"/>
            <w:vAlign w:val="center"/>
          </w:tcPr>
          <w:p w14:paraId="6DCC2186" w14:textId="77777777" w:rsidR="00270B97" w:rsidRPr="00C00499" w:rsidRDefault="00270B97" w:rsidP="00270B97">
            <w:pPr>
              <w:tabs>
                <w:tab w:val="left" w:pos="6120"/>
              </w:tabs>
            </w:pPr>
          </w:p>
          <w:p w14:paraId="4B2EF4CF" w14:textId="77777777" w:rsidR="00270B97" w:rsidRPr="00C00499" w:rsidRDefault="00270B97" w:rsidP="00270B97">
            <w:r w:rsidRPr="00C00499">
              <w:t>Semnat:_______________ Numele, Prenumele:_____________________________ În calitate de: ________________</w:t>
            </w:r>
          </w:p>
          <w:p w14:paraId="63728F06" w14:textId="77777777" w:rsidR="00270B97" w:rsidRPr="00C00499" w:rsidRDefault="00270B97" w:rsidP="00270B97">
            <w:pPr>
              <w:rPr>
                <w:bCs/>
                <w:iCs/>
              </w:rPr>
            </w:pPr>
            <w:r w:rsidRPr="00C00499">
              <w:rPr>
                <w:bCs/>
                <w:iCs/>
              </w:rPr>
              <w:t>Ofertantul: _______________________ Adresa: ______________________________</w:t>
            </w:r>
          </w:p>
          <w:tbl>
            <w:tblPr>
              <w:tblW w:w="14851" w:type="dxa"/>
              <w:tblLook w:val="04A0" w:firstRow="1" w:lastRow="0" w:firstColumn="1" w:lastColumn="0" w:noHBand="0" w:noVBand="1"/>
            </w:tblPr>
            <w:tblGrid>
              <w:gridCol w:w="986"/>
              <w:gridCol w:w="1004"/>
              <w:gridCol w:w="1935"/>
              <w:gridCol w:w="998"/>
              <w:gridCol w:w="963"/>
              <w:gridCol w:w="1454"/>
              <w:gridCol w:w="1216"/>
              <w:gridCol w:w="1534"/>
              <w:gridCol w:w="1209"/>
              <w:gridCol w:w="70"/>
              <w:gridCol w:w="1380"/>
              <w:gridCol w:w="287"/>
              <w:gridCol w:w="49"/>
              <w:gridCol w:w="1234"/>
              <w:gridCol w:w="12"/>
              <w:gridCol w:w="47"/>
              <w:gridCol w:w="473"/>
            </w:tblGrid>
            <w:tr w:rsidR="00270B97" w:rsidRPr="00C00499" w14:paraId="46B9BB3D" w14:textId="77777777" w:rsidTr="007A52EA">
              <w:trPr>
                <w:gridAfter w:val="3"/>
                <w:wAfter w:w="532" w:type="dxa"/>
                <w:trHeight w:val="532"/>
              </w:trPr>
              <w:tc>
                <w:tcPr>
                  <w:tcW w:w="14319" w:type="dxa"/>
                  <w:gridSpan w:val="14"/>
                  <w:shd w:val="clear" w:color="auto" w:fill="auto"/>
                  <w:vAlign w:val="center"/>
                </w:tcPr>
                <w:p w14:paraId="3CE5D39D" w14:textId="77777777" w:rsidR="007A52EA" w:rsidRDefault="00270B97" w:rsidP="004668DF">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14:paraId="57F4003B" w14:textId="77777777" w:rsidR="00270B97" w:rsidRPr="00C00499" w:rsidRDefault="00270B97" w:rsidP="004668DF">
                  <w:pPr>
                    <w:pStyle w:val="Heading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14:paraId="619116EC" w14:textId="77777777" w:rsidTr="007A52EA">
              <w:trPr>
                <w:gridAfter w:val="3"/>
                <w:wAfter w:w="532" w:type="dxa"/>
                <w:trHeight w:val="641"/>
              </w:trPr>
              <w:tc>
                <w:tcPr>
                  <w:tcW w:w="14319" w:type="dxa"/>
                  <w:gridSpan w:val="14"/>
                  <w:tcBorders>
                    <w:bottom w:val="single" w:sz="4" w:space="0" w:color="auto"/>
                  </w:tcBorders>
                  <w:shd w:val="clear" w:color="auto" w:fill="auto"/>
                </w:tcPr>
                <w:p w14:paraId="5E50EAE6" w14:textId="77777777" w:rsidR="00270B97" w:rsidRPr="007C0C9D" w:rsidRDefault="00270B97" w:rsidP="004668D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61506E4B" w14:textId="77777777" w:rsidR="00270B97" w:rsidRPr="00C00499" w:rsidRDefault="00270B97" w:rsidP="004668DF">
                  <w:pPr>
                    <w:pStyle w:val="BankNormal"/>
                    <w:framePr w:hSpace="180" w:wrap="around" w:vAnchor="page" w:hAnchor="margin" w:y="347"/>
                    <w:spacing w:after="0"/>
                    <w:jc w:val="both"/>
                    <w:rPr>
                      <w:i/>
                      <w:iCs/>
                      <w:szCs w:val="24"/>
                      <w:lang w:val="ro-RO"/>
                    </w:rPr>
                  </w:pPr>
                </w:p>
                <w:p w14:paraId="65A40CEF" w14:textId="77777777" w:rsidR="00270B97" w:rsidRPr="00C00499" w:rsidRDefault="00270B97" w:rsidP="004668DF">
                  <w:pPr>
                    <w:framePr w:hSpace="180" w:wrap="around" w:vAnchor="page" w:hAnchor="margin" w:y="347"/>
                    <w:jc w:val="center"/>
                  </w:pPr>
                </w:p>
              </w:tc>
            </w:tr>
            <w:tr w:rsidR="00270B97" w:rsidRPr="00C00499" w14:paraId="47240CA0" w14:textId="77777777" w:rsidTr="007A52EA">
              <w:trPr>
                <w:trHeight w:val="302"/>
              </w:trPr>
              <w:tc>
                <w:tcPr>
                  <w:tcW w:w="148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6293D5E" w14:textId="77777777" w:rsidR="00270B97" w:rsidRPr="00C00499" w:rsidRDefault="00270B97" w:rsidP="004668DF">
                  <w:pPr>
                    <w:framePr w:hSpace="180" w:wrap="around" w:vAnchor="page" w:hAnchor="margin" w:y="347"/>
                  </w:pPr>
                  <w:r w:rsidRPr="00C00499">
                    <w:t xml:space="preserve">Numărul </w:t>
                  </w:r>
                  <w:r>
                    <w:t xml:space="preserve"> procedurii de achiziție______________din_________</w:t>
                  </w:r>
                </w:p>
              </w:tc>
            </w:tr>
            <w:tr w:rsidR="00270B97" w:rsidRPr="00C00499" w14:paraId="59FFB48F" w14:textId="77777777" w:rsidTr="007A52EA">
              <w:trPr>
                <w:trHeight w:val="302"/>
              </w:trPr>
              <w:tc>
                <w:tcPr>
                  <w:tcW w:w="148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D0528EC" w14:textId="77777777" w:rsidR="00270B97" w:rsidRPr="00C00499" w:rsidRDefault="00270B97" w:rsidP="004668D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4B2DC3AA" w14:textId="77777777" w:rsidTr="007A52EA">
              <w:trPr>
                <w:trHeight w:val="433"/>
              </w:trPr>
              <w:tc>
                <w:tcPr>
                  <w:tcW w:w="12749" w:type="dxa"/>
                  <w:gridSpan w:val="11"/>
                  <w:shd w:val="clear" w:color="auto" w:fill="auto"/>
                </w:tcPr>
                <w:p w14:paraId="41BEAF16" w14:textId="77777777" w:rsidR="00270B97" w:rsidRPr="00C00499" w:rsidRDefault="00270B97" w:rsidP="004668DF">
                  <w:pPr>
                    <w:framePr w:hSpace="180" w:wrap="around" w:vAnchor="page" w:hAnchor="margin" w:y="347"/>
                  </w:pPr>
                </w:p>
              </w:tc>
              <w:tc>
                <w:tcPr>
                  <w:tcW w:w="2102" w:type="dxa"/>
                  <w:gridSpan w:val="6"/>
                </w:tcPr>
                <w:p w14:paraId="4B4FB05D" w14:textId="77777777" w:rsidR="00270B97" w:rsidRPr="00C00499" w:rsidRDefault="00270B97" w:rsidP="004668DF">
                  <w:pPr>
                    <w:framePr w:hSpace="180" w:wrap="around" w:vAnchor="page" w:hAnchor="margin" w:y="347"/>
                  </w:pPr>
                </w:p>
              </w:tc>
            </w:tr>
            <w:tr w:rsidR="007A52EA" w:rsidRPr="006C1FA2" w14:paraId="2501942A" w14:textId="77777777" w:rsidTr="007A52EA">
              <w:trPr>
                <w:gridAfter w:val="2"/>
                <w:wAfter w:w="520" w:type="dxa"/>
                <w:trHeight w:val="79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B82F78" w14:textId="77777777" w:rsidR="00270B97" w:rsidRPr="0028367D" w:rsidRDefault="00270B97" w:rsidP="004668DF">
                  <w:pPr>
                    <w:framePr w:hSpace="180" w:wrap="around" w:vAnchor="page" w:hAnchor="margin" w:y="347"/>
                    <w:jc w:val="center"/>
                    <w:rPr>
                      <w:b/>
                      <w:sz w:val="20"/>
                    </w:rPr>
                  </w:pPr>
                  <w:r w:rsidRPr="0028367D">
                    <w:rPr>
                      <w:b/>
                      <w:sz w:val="20"/>
                    </w:rPr>
                    <w:t>Cod CPV</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tcPr>
                <w:p w14:paraId="7601D8D8" w14:textId="77777777" w:rsidR="00270B97" w:rsidRPr="0028367D" w:rsidRDefault="00270B97" w:rsidP="004668D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3FE8D6E5" w14:textId="77777777" w:rsidR="00270B97" w:rsidRPr="0028367D" w:rsidRDefault="00270B97" w:rsidP="004668DF">
                  <w:pPr>
                    <w:framePr w:hSpace="180" w:wrap="around" w:vAnchor="page" w:hAnchor="margin" w:y="347"/>
                    <w:jc w:val="center"/>
                    <w:rPr>
                      <w:b/>
                      <w:sz w:val="20"/>
                    </w:rPr>
                  </w:pPr>
                  <w:r w:rsidRPr="0028367D">
                    <w:rPr>
                      <w:b/>
                      <w:sz w:val="20"/>
                    </w:rPr>
                    <w:t>Unitatea de măsură</w:t>
                  </w:r>
                </w:p>
              </w:tc>
              <w:tc>
                <w:tcPr>
                  <w:tcW w:w="963" w:type="dxa"/>
                  <w:tcBorders>
                    <w:top w:val="single" w:sz="4" w:space="0" w:color="auto"/>
                    <w:left w:val="single" w:sz="4" w:space="0" w:color="auto"/>
                    <w:right w:val="single" w:sz="4" w:space="0" w:color="auto"/>
                  </w:tcBorders>
                  <w:shd w:val="clear" w:color="auto" w:fill="auto"/>
                </w:tcPr>
                <w:p w14:paraId="6288F5EB" w14:textId="77777777" w:rsidR="00270B97" w:rsidRPr="0028367D" w:rsidRDefault="00270B97" w:rsidP="004668DF">
                  <w:pPr>
                    <w:framePr w:hSpace="180" w:wrap="around" w:vAnchor="page" w:hAnchor="margin" w:y="347"/>
                    <w:jc w:val="center"/>
                    <w:rPr>
                      <w:b/>
                      <w:sz w:val="20"/>
                    </w:rPr>
                  </w:pPr>
                  <w:r w:rsidRPr="0028367D">
                    <w:rPr>
                      <w:b/>
                      <w:sz w:val="20"/>
                    </w:rPr>
                    <w:t>Canti-tatea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B4F1356" w14:textId="77777777" w:rsidR="00270B97" w:rsidRPr="0028367D" w:rsidRDefault="00270B97" w:rsidP="004668D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3A59159" w14:textId="77777777" w:rsidR="00270B97" w:rsidRPr="0028367D" w:rsidRDefault="00270B97" w:rsidP="004668DF">
                  <w:pPr>
                    <w:framePr w:hSpace="180" w:wrap="around" w:vAnchor="page" w:hAnchor="margin" w:y="347"/>
                    <w:jc w:val="center"/>
                    <w:rPr>
                      <w:b/>
                      <w:sz w:val="20"/>
                    </w:rPr>
                  </w:pPr>
                  <w:r w:rsidRPr="0028367D">
                    <w:rPr>
                      <w:b/>
                      <w:sz w:val="20"/>
                    </w:rPr>
                    <w:t>Preţ unitar (cu TVA)</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1C5EBA1" w14:textId="77777777" w:rsidR="00270B97" w:rsidRPr="0028367D" w:rsidRDefault="00270B97" w:rsidP="004668DF">
                  <w:pPr>
                    <w:framePr w:hSpace="180" w:wrap="around" w:vAnchor="page" w:hAnchor="margin" w:y="347"/>
                    <w:jc w:val="center"/>
                    <w:rPr>
                      <w:b/>
                      <w:sz w:val="20"/>
                    </w:rPr>
                  </w:pPr>
                  <w:r w:rsidRPr="0028367D">
                    <w:rPr>
                      <w:b/>
                      <w:sz w:val="20"/>
                    </w:rPr>
                    <w:t>Suma</w:t>
                  </w:r>
                </w:p>
                <w:p w14:paraId="00ED79B3" w14:textId="77777777" w:rsidR="00270B97" w:rsidRPr="0028367D" w:rsidRDefault="00270B97" w:rsidP="004668DF">
                  <w:pPr>
                    <w:framePr w:hSpace="180" w:wrap="around" w:vAnchor="page" w:hAnchor="margin" w:y="347"/>
                    <w:jc w:val="center"/>
                    <w:rPr>
                      <w:b/>
                      <w:sz w:val="20"/>
                    </w:rPr>
                  </w:pPr>
                  <w:r w:rsidRPr="0028367D">
                    <w:rPr>
                      <w:b/>
                      <w:sz w:val="20"/>
                    </w:rPr>
                    <w:t>fără</w:t>
                  </w:r>
                </w:p>
                <w:p w14:paraId="31628552" w14:textId="77777777" w:rsidR="00270B97" w:rsidRPr="0028367D" w:rsidRDefault="00270B97" w:rsidP="004668DF">
                  <w:pPr>
                    <w:framePr w:hSpace="180" w:wrap="around" w:vAnchor="page" w:hAnchor="margin" w:y="347"/>
                    <w:jc w:val="center"/>
                    <w:rPr>
                      <w:b/>
                      <w:sz w:val="20"/>
                    </w:rPr>
                  </w:pPr>
                  <w:r w:rsidRPr="0028367D">
                    <w:rPr>
                      <w:b/>
                      <w:sz w:val="20"/>
                    </w:rPr>
                    <w:t>TVA</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BA16499" w14:textId="77777777" w:rsidR="00270B97" w:rsidRPr="0028367D" w:rsidRDefault="00270B97" w:rsidP="004668DF">
                  <w:pPr>
                    <w:framePr w:hSpace="180" w:wrap="around" w:vAnchor="page" w:hAnchor="margin" w:y="347"/>
                    <w:jc w:val="center"/>
                    <w:rPr>
                      <w:b/>
                      <w:sz w:val="20"/>
                    </w:rPr>
                  </w:pPr>
                  <w:r w:rsidRPr="0028367D">
                    <w:rPr>
                      <w:b/>
                      <w:sz w:val="20"/>
                    </w:rPr>
                    <w:t>Suma</w:t>
                  </w:r>
                </w:p>
                <w:p w14:paraId="699CFD56" w14:textId="77777777" w:rsidR="00270B97" w:rsidRPr="0028367D" w:rsidRDefault="00270B97" w:rsidP="004668DF">
                  <w:pPr>
                    <w:framePr w:hSpace="180" w:wrap="around" w:vAnchor="page" w:hAnchor="margin" w:y="347"/>
                    <w:jc w:val="center"/>
                    <w:rPr>
                      <w:b/>
                      <w:sz w:val="20"/>
                    </w:rPr>
                  </w:pPr>
                  <w:r w:rsidRPr="0028367D">
                    <w:rPr>
                      <w:b/>
                      <w:sz w:val="20"/>
                    </w:rPr>
                    <w:t>cu TVA</w:t>
                  </w:r>
                </w:p>
              </w:tc>
              <w:tc>
                <w:tcPr>
                  <w:tcW w:w="1737" w:type="dxa"/>
                  <w:gridSpan w:val="3"/>
                  <w:tcBorders>
                    <w:top w:val="single" w:sz="4" w:space="0" w:color="auto"/>
                    <w:left w:val="single" w:sz="4" w:space="0" w:color="auto"/>
                    <w:bottom w:val="single" w:sz="4" w:space="0" w:color="auto"/>
                    <w:right w:val="single" w:sz="4" w:space="0" w:color="auto"/>
                  </w:tcBorders>
                </w:tcPr>
                <w:p w14:paraId="46AFB3D5" w14:textId="77777777" w:rsidR="00270B97" w:rsidRPr="0028367D" w:rsidRDefault="00270B97" w:rsidP="004668DF">
                  <w:pPr>
                    <w:framePr w:hSpace="180" w:wrap="around" w:vAnchor="page" w:hAnchor="margin" w:y="347"/>
                    <w:jc w:val="center"/>
                    <w:rPr>
                      <w:b/>
                      <w:sz w:val="20"/>
                      <w:szCs w:val="28"/>
                    </w:rPr>
                  </w:pPr>
                  <w:r w:rsidRPr="0028367D">
                    <w:rPr>
                      <w:b/>
                      <w:sz w:val="20"/>
                      <w:szCs w:val="28"/>
                    </w:rPr>
                    <w:t xml:space="preserve">Termenul de </w:t>
                  </w:r>
                </w:p>
                <w:p w14:paraId="5D92BD9B" w14:textId="77777777" w:rsidR="00270B97" w:rsidRPr="0028367D" w:rsidRDefault="00221692" w:rsidP="004668DF">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95" w:type="dxa"/>
                  <w:gridSpan w:val="3"/>
                  <w:tcBorders>
                    <w:top w:val="single" w:sz="4" w:space="0" w:color="auto"/>
                    <w:left w:val="single" w:sz="4" w:space="0" w:color="auto"/>
                    <w:bottom w:val="single" w:sz="4" w:space="0" w:color="auto"/>
                    <w:right w:val="single" w:sz="4" w:space="0" w:color="auto"/>
                  </w:tcBorders>
                </w:tcPr>
                <w:p w14:paraId="6180CB3B" w14:textId="77777777" w:rsidR="00270B97" w:rsidRPr="006C1FA2" w:rsidRDefault="00270B97" w:rsidP="004668DF">
                  <w:pPr>
                    <w:framePr w:hSpace="180" w:wrap="around" w:vAnchor="page" w:hAnchor="margin" w:y="347"/>
                    <w:rPr>
                      <w:b/>
                      <w:sz w:val="20"/>
                      <w:szCs w:val="28"/>
                    </w:rPr>
                  </w:pPr>
                  <w:r w:rsidRPr="0028367D">
                    <w:rPr>
                      <w:b/>
                      <w:sz w:val="20"/>
                      <w:szCs w:val="28"/>
                    </w:rPr>
                    <w:t>Clasificație bugetară (IBAN)</w:t>
                  </w:r>
                </w:p>
              </w:tc>
            </w:tr>
            <w:tr w:rsidR="007A52EA" w:rsidRPr="006C1FA2" w14:paraId="5F4F735C" w14:textId="77777777" w:rsidTr="007A52EA">
              <w:trPr>
                <w:gridAfter w:val="2"/>
                <w:wAfter w:w="520" w:type="dxa"/>
                <w:trHeight w:val="21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89DE127" w14:textId="77777777" w:rsidR="00270B97" w:rsidRPr="0028367D" w:rsidRDefault="00270B97" w:rsidP="004668DF">
                  <w:pPr>
                    <w:framePr w:hSpace="180" w:wrap="around" w:vAnchor="page" w:hAnchor="margin" w:y="347"/>
                    <w:jc w:val="center"/>
                    <w:rPr>
                      <w:sz w:val="20"/>
                    </w:rPr>
                  </w:pPr>
                  <w:r w:rsidRPr="0028367D">
                    <w:rPr>
                      <w:sz w:val="20"/>
                    </w:rPr>
                    <w:t>1</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38376" w14:textId="77777777" w:rsidR="00270B97" w:rsidRPr="0028367D" w:rsidRDefault="00270B97" w:rsidP="004668DF">
                  <w:pPr>
                    <w:framePr w:hSpace="180" w:wrap="around" w:vAnchor="page" w:hAnchor="margin" w:y="347"/>
                    <w:jc w:val="center"/>
                    <w:rPr>
                      <w:sz w:val="20"/>
                    </w:rPr>
                  </w:pPr>
                  <w:r w:rsidRPr="0028367D">
                    <w:rPr>
                      <w:sz w:val="20"/>
                    </w:rPr>
                    <w:t>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C672E18" w14:textId="77777777" w:rsidR="00270B97" w:rsidRPr="0028367D" w:rsidRDefault="00270B97" w:rsidP="004668DF">
                  <w:pPr>
                    <w:framePr w:hSpace="180" w:wrap="around" w:vAnchor="page" w:hAnchor="margin" w:y="347"/>
                    <w:jc w:val="center"/>
                    <w:rPr>
                      <w:sz w:val="20"/>
                    </w:rPr>
                  </w:pPr>
                  <w:r w:rsidRPr="0028367D">
                    <w:rPr>
                      <w:sz w:val="20"/>
                    </w:rPr>
                    <w:t>3</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D601BAC" w14:textId="77777777" w:rsidR="00270B97" w:rsidRPr="0028367D" w:rsidRDefault="00270B97" w:rsidP="004668DF">
                  <w:pPr>
                    <w:framePr w:hSpace="180" w:wrap="around" w:vAnchor="page" w:hAnchor="margin" w:y="347"/>
                    <w:jc w:val="center"/>
                    <w:rPr>
                      <w:sz w:val="20"/>
                    </w:rPr>
                  </w:pPr>
                  <w:r w:rsidRPr="0028367D">
                    <w:rPr>
                      <w:sz w:val="20"/>
                    </w:rPr>
                    <w:t>4</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B125DDE" w14:textId="77777777" w:rsidR="00270B97" w:rsidRPr="0028367D" w:rsidRDefault="00270B97" w:rsidP="004668D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AA7D2F5" w14:textId="77777777" w:rsidR="00270B97" w:rsidRPr="0028367D" w:rsidRDefault="00270B97" w:rsidP="004668DF">
                  <w:pPr>
                    <w:framePr w:hSpace="180" w:wrap="around" w:vAnchor="page" w:hAnchor="margin" w:y="347"/>
                    <w:jc w:val="center"/>
                    <w:rPr>
                      <w:sz w:val="20"/>
                    </w:rPr>
                  </w:pPr>
                  <w:r w:rsidRPr="0028367D">
                    <w:rPr>
                      <w:sz w:val="20"/>
                    </w:rPr>
                    <w:t>6</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354DB85" w14:textId="77777777" w:rsidR="00270B97" w:rsidRPr="0028367D" w:rsidRDefault="00270B97" w:rsidP="004668DF">
                  <w:pPr>
                    <w:framePr w:hSpace="180" w:wrap="around" w:vAnchor="page" w:hAnchor="margin" w:y="347"/>
                    <w:jc w:val="center"/>
                    <w:rPr>
                      <w:sz w:val="20"/>
                    </w:rPr>
                  </w:pPr>
                  <w:r w:rsidRPr="0028367D">
                    <w:rPr>
                      <w:sz w:val="20"/>
                    </w:rPr>
                    <w:t>7</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7640FB" w14:textId="77777777" w:rsidR="00270B97" w:rsidRPr="0028367D" w:rsidRDefault="00270B97" w:rsidP="004668DF">
                  <w:pPr>
                    <w:framePr w:hSpace="180" w:wrap="around" w:vAnchor="page" w:hAnchor="margin" w:y="347"/>
                    <w:jc w:val="center"/>
                    <w:rPr>
                      <w:sz w:val="20"/>
                    </w:rPr>
                  </w:pPr>
                  <w:r w:rsidRPr="0028367D">
                    <w:rPr>
                      <w:sz w:val="20"/>
                    </w:rPr>
                    <w:t>8</w:t>
                  </w:r>
                </w:p>
              </w:tc>
              <w:tc>
                <w:tcPr>
                  <w:tcW w:w="1737" w:type="dxa"/>
                  <w:gridSpan w:val="3"/>
                  <w:tcBorders>
                    <w:top w:val="single" w:sz="4" w:space="0" w:color="auto"/>
                    <w:left w:val="single" w:sz="4" w:space="0" w:color="auto"/>
                    <w:bottom w:val="single" w:sz="4" w:space="0" w:color="auto"/>
                    <w:right w:val="single" w:sz="4" w:space="0" w:color="auto"/>
                  </w:tcBorders>
                </w:tcPr>
                <w:p w14:paraId="18A7917C" w14:textId="77777777" w:rsidR="00270B97" w:rsidRPr="0028367D" w:rsidRDefault="00270B97" w:rsidP="004668DF">
                  <w:pPr>
                    <w:framePr w:hSpace="180" w:wrap="around" w:vAnchor="page" w:hAnchor="margin" w:y="347"/>
                    <w:jc w:val="center"/>
                    <w:rPr>
                      <w:sz w:val="20"/>
                    </w:rPr>
                  </w:pPr>
                  <w:r w:rsidRPr="0028367D">
                    <w:rPr>
                      <w:sz w:val="20"/>
                    </w:rPr>
                    <w:t>9</w:t>
                  </w:r>
                </w:p>
              </w:tc>
              <w:tc>
                <w:tcPr>
                  <w:tcW w:w="1295" w:type="dxa"/>
                  <w:gridSpan w:val="3"/>
                  <w:tcBorders>
                    <w:top w:val="single" w:sz="4" w:space="0" w:color="auto"/>
                    <w:left w:val="single" w:sz="4" w:space="0" w:color="auto"/>
                    <w:bottom w:val="single" w:sz="4" w:space="0" w:color="auto"/>
                    <w:right w:val="single" w:sz="4" w:space="0" w:color="auto"/>
                  </w:tcBorders>
                </w:tcPr>
                <w:p w14:paraId="6F8513A4" w14:textId="77777777" w:rsidR="00270B97" w:rsidRPr="006C1FA2" w:rsidRDefault="00270B97" w:rsidP="004668DF">
                  <w:pPr>
                    <w:framePr w:hSpace="180" w:wrap="around" w:vAnchor="page" w:hAnchor="margin" w:y="347"/>
                    <w:jc w:val="center"/>
                    <w:rPr>
                      <w:sz w:val="20"/>
                    </w:rPr>
                  </w:pPr>
                  <w:r>
                    <w:rPr>
                      <w:sz w:val="20"/>
                    </w:rPr>
                    <w:t>10</w:t>
                  </w:r>
                </w:p>
              </w:tc>
            </w:tr>
            <w:tr w:rsidR="007A52EA" w:rsidRPr="006C1FA2" w14:paraId="59C8B7FF"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6098923"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EA8BB" w14:textId="77777777" w:rsidR="00270B97" w:rsidRPr="0028367D" w:rsidRDefault="00270B97" w:rsidP="004668DF">
                  <w:pPr>
                    <w:framePr w:hSpace="180" w:wrap="around" w:vAnchor="page" w:hAnchor="margin" w:y="347"/>
                    <w:rPr>
                      <w:b/>
                      <w:sz w:val="20"/>
                    </w:rPr>
                  </w:pPr>
                  <w:r>
                    <w:rPr>
                      <w:b/>
                      <w:sz w:val="20"/>
                    </w:rPr>
                    <w:t>Bunuri/servicii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FBDD6F"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6ABA73"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47FA06D"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3A367D"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749186D"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A3ADE38"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6F6BF544"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1BAD1343" w14:textId="77777777" w:rsidR="00270B97" w:rsidRPr="006C1FA2" w:rsidRDefault="00270B97" w:rsidP="004668DF">
                  <w:pPr>
                    <w:framePr w:hSpace="180" w:wrap="around" w:vAnchor="page" w:hAnchor="margin" w:y="347"/>
                    <w:rPr>
                      <w:sz w:val="20"/>
                    </w:rPr>
                  </w:pPr>
                </w:p>
              </w:tc>
            </w:tr>
            <w:tr w:rsidR="007A52EA" w:rsidRPr="006C1FA2" w14:paraId="104C69C8"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47967F"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525FB" w14:textId="77777777" w:rsidR="00270B97" w:rsidRPr="0028367D" w:rsidRDefault="00270B97" w:rsidP="004668DF">
                  <w:pPr>
                    <w:framePr w:hSpace="180" w:wrap="around" w:vAnchor="page" w:hAnchor="margin" w:y="347"/>
                    <w:rPr>
                      <w:sz w:val="20"/>
                    </w:rPr>
                  </w:pPr>
                  <w:r w:rsidRPr="0028367D">
                    <w:rPr>
                      <w:sz w:val="20"/>
                    </w:rPr>
                    <w:t>Lotul 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86EEF97"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2EA52CA"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276EE8A"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7AA1833"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36F1DDE"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D9901D"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3D7A606F"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1AD24922" w14:textId="77777777" w:rsidR="00270B97" w:rsidRPr="006C1FA2" w:rsidRDefault="00270B97" w:rsidP="004668DF">
                  <w:pPr>
                    <w:framePr w:hSpace="180" w:wrap="around" w:vAnchor="page" w:hAnchor="margin" w:y="347"/>
                    <w:rPr>
                      <w:sz w:val="20"/>
                    </w:rPr>
                  </w:pPr>
                </w:p>
              </w:tc>
            </w:tr>
            <w:tr w:rsidR="007A52EA" w:rsidRPr="006C1FA2" w14:paraId="4454B361"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E82DB9F"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044EB" w14:textId="77777777" w:rsidR="00270B97" w:rsidRPr="0028367D" w:rsidRDefault="00270B97" w:rsidP="004668DF">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FD0C344"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6DFBDA7"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07B811D"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D152062"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3E882A57"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CD242D"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40F17A49"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0AED153E" w14:textId="77777777" w:rsidR="00270B97" w:rsidRPr="006C1FA2" w:rsidRDefault="00270B97" w:rsidP="004668DF">
                  <w:pPr>
                    <w:framePr w:hSpace="180" w:wrap="around" w:vAnchor="page" w:hAnchor="margin" w:y="347"/>
                    <w:rPr>
                      <w:sz w:val="20"/>
                    </w:rPr>
                  </w:pPr>
                </w:p>
              </w:tc>
            </w:tr>
            <w:tr w:rsidR="007A52EA" w:rsidRPr="006C1FA2" w14:paraId="735E6DC0"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0727180"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8E622" w14:textId="77777777" w:rsidR="00270B97" w:rsidRPr="0028367D" w:rsidRDefault="00270B97" w:rsidP="004668DF">
                  <w:pPr>
                    <w:framePr w:hSpace="180" w:wrap="around" w:vAnchor="page" w:hAnchor="margin" w:y="347"/>
                    <w:rPr>
                      <w:b/>
                      <w:sz w:val="20"/>
                    </w:rPr>
                  </w:pPr>
                  <w:r w:rsidRPr="0028367D">
                    <w:rPr>
                      <w:b/>
                      <w:sz w:val="20"/>
                    </w:rPr>
                    <w:t>Total lot 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6218DC1"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047FD87"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4D60AC5"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2680287"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B35E283"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3FA3E3"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3D7F35AC"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543AEB37" w14:textId="77777777" w:rsidR="00270B97" w:rsidRPr="006C1FA2" w:rsidRDefault="00270B97" w:rsidP="004668DF">
                  <w:pPr>
                    <w:framePr w:hSpace="180" w:wrap="around" w:vAnchor="page" w:hAnchor="margin" w:y="347"/>
                    <w:rPr>
                      <w:sz w:val="20"/>
                    </w:rPr>
                  </w:pPr>
                </w:p>
              </w:tc>
            </w:tr>
            <w:tr w:rsidR="007A52EA" w:rsidRPr="006C1FA2" w14:paraId="574D6A28"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8A5579D"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ED510" w14:textId="77777777" w:rsidR="00270B97" w:rsidRPr="0028367D" w:rsidRDefault="00270B97" w:rsidP="004668DF">
                  <w:pPr>
                    <w:framePr w:hSpace="180" w:wrap="around" w:vAnchor="page" w:hAnchor="margin" w:y="347"/>
                    <w:rPr>
                      <w:b/>
                      <w:sz w:val="20"/>
                    </w:rPr>
                  </w:pPr>
                  <w:r w:rsidRPr="0028367D">
                    <w:rPr>
                      <w:sz w:val="20"/>
                    </w:rPr>
                    <w:t>Lotul 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BE0950A"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C26C63"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AC4DDF1"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83476F"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05841EB"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4E5B0FB"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5AC37A81"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183F813B" w14:textId="77777777" w:rsidR="00270B97" w:rsidRPr="006C1FA2" w:rsidRDefault="00270B97" w:rsidP="004668DF">
                  <w:pPr>
                    <w:framePr w:hSpace="180" w:wrap="around" w:vAnchor="page" w:hAnchor="margin" w:y="347"/>
                    <w:rPr>
                      <w:sz w:val="20"/>
                    </w:rPr>
                  </w:pPr>
                </w:p>
              </w:tc>
            </w:tr>
            <w:tr w:rsidR="007A52EA" w:rsidRPr="006C1FA2" w14:paraId="78F05AB2"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FEE6370"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9908A" w14:textId="77777777" w:rsidR="00270B97" w:rsidRPr="0028367D" w:rsidRDefault="00270B97" w:rsidP="004668DF">
                  <w:pPr>
                    <w:framePr w:hSpace="180" w:wrap="around" w:vAnchor="page" w:hAnchor="margin" w:y="347"/>
                    <w:rPr>
                      <w:b/>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DAB13B"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CE1FFE"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DAE1AFB"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B4DE281"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65F7481A"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95F419"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45C23714"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46C7C57E" w14:textId="77777777" w:rsidR="00270B97" w:rsidRPr="006C1FA2" w:rsidRDefault="00270B97" w:rsidP="004668DF">
                  <w:pPr>
                    <w:framePr w:hSpace="180" w:wrap="around" w:vAnchor="page" w:hAnchor="margin" w:y="347"/>
                    <w:rPr>
                      <w:sz w:val="20"/>
                    </w:rPr>
                  </w:pPr>
                </w:p>
              </w:tc>
            </w:tr>
            <w:tr w:rsidR="007A52EA" w:rsidRPr="006C1FA2" w14:paraId="1F54E503"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7D45C65" w14:textId="77777777" w:rsidR="00270B97" w:rsidRPr="0028367D" w:rsidRDefault="00270B97" w:rsidP="004668DF">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960BC" w14:textId="77777777" w:rsidR="00270B97" w:rsidRPr="0028367D" w:rsidRDefault="00270B97" w:rsidP="004668DF">
                  <w:pPr>
                    <w:framePr w:hSpace="180" w:wrap="around" w:vAnchor="page" w:hAnchor="margin" w:y="347"/>
                    <w:rPr>
                      <w:b/>
                      <w:sz w:val="20"/>
                    </w:rPr>
                  </w:pPr>
                  <w:r w:rsidRPr="0028367D">
                    <w:rPr>
                      <w:b/>
                      <w:sz w:val="20"/>
                    </w:rPr>
                    <w:t>TOTAL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310887" w14:textId="77777777" w:rsidR="00270B97" w:rsidRPr="0028367D" w:rsidRDefault="00270B97" w:rsidP="004668DF">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0210306" w14:textId="77777777" w:rsidR="00270B97" w:rsidRPr="0028367D" w:rsidRDefault="00270B97" w:rsidP="004668DF">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7DF12B" w14:textId="77777777" w:rsidR="00270B97" w:rsidRPr="0028367D" w:rsidRDefault="00270B97" w:rsidP="004668D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99DF5B" w14:textId="77777777" w:rsidR="00270B97" w:rsidRPr="0028367D" w:rsidRDefault="00270B97" w:rsidP="004668DF">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11A6CB8" w14:textId="77777777" w:rsidR="00270B97" w:rsidRPr="0028367D" w:rsidRDefault="00270B97" w:rsidP="004668DF">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DC98D56" w14:textId="77777777" w:rsidR="00270B97" w:rsidRPr="0028367D" w:rsidRDefault="00270B97" w:rsidP="004668DF">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783FE272" w14:textId="77777777" w:rsidR="00270B97" w:rsidRPr="0028367D" w:rsidRDefault="00270B97" w:rsidP="004668DF">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45DF372F" w14:textId="77777777" w:rsidR="00270B97" w:rsidRPr="006C1FA2" w:rsidRDefault="00270B97" w:rsidP="004668DF">
                  <w:pPr>
                    <w:framePr w:hSpace="180" w:wrap="around" w:vAnchor="page" w:hAnchor="margin" w:y="347"/>
                    <w:rPr>
                      <w:sz w:val="20"/>
                    </w:rPr>
                  </w:pPr>
                </w:p>
              </w:tc>
            </w:tr>
            <w:tr w:rsidR="00270B97" w:rsidRPr="006C1FA2" w14:paraId="7C2F701C" w14:textId="77777777" w:rsidTr="007A52EA">
              <w:trPr>
                <w:gridAfter w:val="1"/>
                <w:wAfter w:w="473" w:type="dxa"/>
                <w:trHeight w:val="302"/>
              </w:trPr>
              <w:tc>
                <w:tcPr>
                  <w:tcW w:w="11369" w:type="dxa"/>
                  <w:gridSpan w:val="10"/>
                  <w:tcBorders>
                    <w:top w:val="single" w:sz="4" w:space="0" w:color="auto"/>
                  </w:tcBorders>
                  <w:shd w:val="clear" w:color="auto" w:fill="auto"/>
                  <w:vAlign w:val="center"/>
                </w:tcPr>
                <w:p w14:paraId="16E25CE3" w14:textId="77777777" w:rsidR="00270B97" w:rsidRPr="0028367D" w:rsidRDefault="00270B97" w:rsidP="004668DF">
                  <w:pPr>
                    <w:framePr w:hSpace="180" w:wrap="around" w:vAnchor="page" w:hAnchor="margin" w:y="347"/>
                    <w:tabs>
                      <w:tab w:val="left" w:pos="6120"/>
                    </w:tabs>
                    <w:rPr>
                      <w:sz w:val="20"/>
                    </w:rPr>
                  </w:pPr>
                </w:p>
                <w:p w14:paraId="05123E2B" w14:textId="77777777" w:rsidR="00270B97" w:rsidRPr="0028367D" w:rsidRDefault="00270B97" w:rsidP="004668DF">
                  <w:pPr>
                    <w:framePr w:hSpace="180" w:wrap="around" w:vAnchor="page" w:hAnchor="margin" w:y="347"/>
                    <w:rPr>
                      <w:sz w:val="20"/>
                    </w:rPr>
                  </w:pPr>
                  <w:r w:rsidRPr="0028367D">
                    <w:rPr>
                      <w:sz w:val="20"/>
                    </w:rPr>
                    <w:t>Semnat:_______________ Numele, Prenumele:_____________________________ În calitate de: ______________</w:t>
                  </w:r>
                </w:p>
                <w:p w14:paraId="27E7B8F6" w14:textId="77777777" w:rsidR="00270B97" w:rsidRPr="0028367D" w:rsidRDefault="00270B97" w:rsidP="004668DF">
                  <w:pPr>
                    <w:framePr w:hSpace="180" w:wrap="around" w:vAnchor="page" w:hAnchor="margin" w:y="347"/>
                    <w:rPr>
                      <w:sz w:val="20"/>
                    </w:rPr>
                  </w:pPr>
                </w:p>
                <w:p w14:paraId="7FAF77D3" w14:textId="77777777" w:rsidR="00270B97" w:rsidRPr="0028367D" w:rsidRDefault="00270B97" w:rsidP="004668D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716" w:type="dxa"/>
                  <w:gridSpan w:val="3"/>
                  <w:tcBorders>
                    <w:top w:val="single" w:sz="4" w:space="0" w:color="auto"/>
                  </w:tcBorders>
                </w:tcPr>
                <w:p w14:paraId="0994DE47" w14:textId="77777777" w:rsidR="00270B97" w:rsidRPr="006C1FA2" w:rsidRDefault="00270B97" w:rsidP="004668DF">
                  <w:pPr>
                    <w:framePr w:hSpace="180" w:wrap="around" w:vAnchor="page" w:hAnchor="margin" w:y="347"/>
                    <w:tabs>
                      <w:tab w:val="left" w:pos="6120"/>
                    </w:tabs>
                    <w:rPr>
                      <w:sz w:val="20"/>
                    </w:rPr>
                  </w:pPr>
                </w:p>
              </w:tc>
              <w:tc>
                <w:tcPr>
                  <w:tcW w:w="1293" w:type="dxa"/>
                  <w:gridSpan w:val="3"/>
                  <w:tcBorders>
                    <w:top w:val="single" w:sz="4" w:space="0" w:color="auto"/>
                  </w:tcBorders>
                </w:tcPr>
                <w:p w14:paraId="2F2010C0" w14:textId="77777777" w:rsidR="00270B97" w:rsidRPr="0028367D" w:rsidRDefault="00270B97" w:rsidP="004668DF">
                  <w:pPr>
                    <w:framePr w:hSpace="180" w:wrap="around" w:vAnchor="page" w:hAnchor="margin" w:y="347"/>
                    <w:tabs>
                      <w:tab w:val="left" w:pos="6120"/>
                    </w:tabs>
                    <w:rPr>
                      <w:sz w:val="20"/>
                    </w:rPr>
                  </w:pPr>
                </w:p>
              </w:tc>
            </w:tr>
            <w:tr w:rsidR="00270B97" w:rsidRPr="00C00499" w14:paraId="150B8ABF" w14:textId="77777777" w:rsidTr="007A52EA">
              <w:trPr>
                <w:gridAfter w:val="15"/>
                <w:wAfter w:w="12861" w:type="dxa"/>
                <w:trHeight w:val="302"/>
              </w:trPr>
              <w:tc>
                <w:tcPr>
                  <w:tcW w:w="1990" w:type="dxa"/>
                  <w:gridSpan w:val="2"/>
                  <w:tcBorders>
                    <w:top w:val="single" w:sz="4" w:space="0" w:color="auto"/>
                  </w:tcBorders>
                </w:tcPr>
                <w:p w14:paraId="42ECE49F" w14:textId="77777777" w:rsidR="00270B97" w:rsidRPr="00C00499" w:rsidRDefault="00270B97" w:rsidP="004668DF">
                  <w:pPr>
                    <w:framePr w:hSpace="180" w:wrap="around" w:vAnchor="page" w:hAnchor="margin" w:y="347"/>
                    <w:tabs>
                      <w:tab w:val="left" w:pos="6120"/>
                    </w:tabs>
                  </w:pPr>
                </w:p>
              </w:tc>
            </w:tr>
          </w:tbl>
          <w:p w14:paraId="76D672D6" w14:textId="77777777" w:rsidR="00270B97" w:rsidRPr="00C00499" w:rsidRDefault="00270B97" w:rsidP="00270B97">
            <w:pPr>
              <w:rPr>
                <w:bCs/>
                <w:iCs/>
              </w:rPr>
            </w:pPr>
          </w:p>
        </w:tc>
      </w:tr>
      <w:tr w:rsidR="00A20ACF" w:rsidRPr="00C60D06" w14:paraId="4B71B355" w14:textId="77777777" w:rsidTr="007A52EA">
        <w:trPr>
          <w:trHeight w:val="381"/>
        </w:trPr>
        <w:tc>
          <w:tcPr>
            <w:tcW w:w="415" w:type="pct"/>
            <w:tcBorders>
              <w:top w:val="single" w:sz="4" w:space="0" w:color="auto"/>
            </w:tcBorders>
          </w:tcPr>
          <w:p w14:paraId="58F34C6B" w14:textId="77777777" w:rsidR="00A20ACF" w:rsidRPr="00C60D06" w:rsidRDefault="00A20ACF" w:rsidP="00457832">
            <w:pPr>
              <w:tabs>
                <w:tab w:val="left" w:pos="6120"/>
              </w:tabs>
            </w:pPr>
          </w:p>
        </w:tc>
        <w:tc>
          <w:tcPr>
            <w:tcW w:w="78" w:type="pct"/>
            <w:tcBorders>
              <w:top w:val="single" w:sz="4" w:space="0" w:color="auto"/>
            </w:tcBorders>
          </w:tcPr>
          <w:p w14:paraId="08C79651" w14:textId="77777777"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14:paraId="6BDE550D" w14:textId="77777777" w:rsidR="00A20ACF" w:rsidRPr="00C60D06" w:rsidRDefault="00A20ACF" w:rsidP="00457832">
            <w:pPr>
              <w:rPr>
                <w:bCs/>
                <w:iCs/>
              </w:rPr>
            </w:pPr>
          </w:p>
        </w:tc>
      </w:tr>
    </w:tbl>
    <w:p w14:paraId="63F99506"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p w14:paraId="0EE738D4" w14:textId="65262318" w:rsidR="006C5AD6" w:rsidRPr="00B24F95" w:rsidRDefault="006C5AD6" w:rsidP="006C5AD6">
      <w:pPr>
        <w:ind w:firstLine="709"/>
        <w:rPr>
          <w:rFonts w:eastAsia="PMingLiU"/>
          <w:sz w:val="28"/>
          <w:szCs w:val="28"/>
          <w:lang w:eastAsia="zh-CN"/>
        </w:rPr>
      </w:pPr>
      <w:r w:rsidRPr="00B24F95">
        <w:rPr>
          <w:sz w:val="28"/>
          <w:szCs w:val="28"/>
        </w:rPr>
        <w:lastRenderedPageBreak/>
        <mc:AlternateContent>
          <mc:Choice Requires="wps">
            <w:drawing>
              <wp:anchor distT="0" distB="0" distL="114300" distR="114300" simplePos="0" relativeHeight="251659264" behindDoc="0" locked="0" layoutInCell="1" allowOverlap="1" wp14:anchorId="472616B4" wp14:editId="7D98ACB2">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43333DF3" w14:textId="77777777" w:rsidR="006C5AD6" w:rsidRDefault="006C5AD6" w:rsidP="006C5AD6">
                            <w:pPr>
                              <w:jc w:val="center"/>
                              <w:rPr>
                                <w:b/>
                                <w:sz w:val="26"/>
                                <w:szCs w:val="48"/>
                                <w:lang w:val="pt-BR"/>
                              </w:rPr>
                            </w:pPr>
                          </w:p>
                          <w:p w14:paraId="1FDC737D" w14:textId="77777777" w:rsidR="006C5AD6" w:rsidRDefault="006C5AD6" w:rsidP="006C5AD6">
                            <w:pPr>
                              <w:jc w:val="center"/>
                              <w:rPr>
                                <w:b/>
                                <w:sz w:val="48"/>
                                <w:szCs w:val="48"/>
                              </w:rPr>
                            </w:pPr>
                            <w:r>
                              <w:rPr>
                                <w:b/>
                                <w:sz w:val="48"/>
                                <w:szCs w:val="48"/>
                                <w:lang w:val="it-IT"/>
                              </w:rPr>
                              <w:t xml:space="preserve">A C H I </w:t>
                            </w:r>
                            <w:r>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16B4"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14:paraId="43333DF3" w14:textId="77777777" w:rsidR="006C5AD6" w:rsidRDefault="006C5AD6" w:rsidP="006C5AD6">
                      <w:pPr>
                        <w:jc w:val="center"/>
                        <w:rPr>
                          <w:b/>
                          <w:sz w:val="26"/>
                          <w:szCs w:val="48"/>
                          <w:lang w:val="pt-BR"/>
                        </w:rPr>
                      </w:pPr>
                    </w:p>
                    <w:p w14:paraId="1FDC737D" w14:textId="77777777" w:rsidR="006C5AD6" w:rsidRDefault="006C5AD6" w:rsidP="006C5AD6">
                      <w:pPr>
                        <w:jc w:val="center"/>
                        <w:rPr>
                          <w:b/>
                          <w:sz w:val="48"/>
                          <w:szCs w:val="48"/>
                        </w:rPr>
                      </w:pPr>
                      <w:r>
                        <w:rPr>
                          <w:b/>
                          <w:sz w:val="48"/>
                          <w:szCs w:val="48"/>
                          <w:lang w:val="it-IT"/>
                        </w:rPr>
                        <w:t xml:space="preserve">A C H I </w:t>
                      </w:r>
                      <w:r>
                        <w:rPr>
                          <w:b/>
                          <w:sz w:val="48"/>
                          <w:szCs w:val="48"/>
                        </w:rPr>
                        <w:t>Z I Ţ I I  P U B L I C E</w:t>
                      </w:r>
                    </w:p>
                  </w:txbxContent>
                </v:textbox>
              </v:shape>
            </w:pict>
          </mc:Fallback>
        </mc:AlternateContent>
      </w:r>
    </w:p>
    <w:p w14:paraId="577BDD4E" w14:textId="5C0AB120" w:rsidR="006C5AD6" w:rsidRPr="00B24F95" w:rsidRDefault="006C5AD6" w:rsidP="006C5AD6">
      <w:pPr>
        <w:ind w:firstLine="709"/>
        <w:rPr>
          <w:rFonts w:eastAsia="PMingLiU"/>
          <w:sz w:val="28"/>
          <w:szCs w:val="28"/>
          <w:lang w:eastAsia="zh-CN"/>
        </w:rPr>
      </w:pPr>
      <w:r w:rsidRPr="00B24F95">
        <w:rPr>
          <w:sz w:val="28"/>
          <w:szCs w:val="28"/>
        </w:rPr>
        <mc:AlternateContent>
          <mc:Choice Requires="wps">
            <w:drawing>
              <wp:anchor distT="0" distB="0" distL="114300" distR="114300" simplePos="0" relativeHeight="251660288" behindDoc="0" locked="0" layoutInCell="1" allowOverlap="1" wp14:anchorId="1B41D4D4" wp14:editId="581FEE6D">
                <wp:simplePos x="0" y="0"/>
                <wp:positionH relativeFrom="column">
                  <wp:posOffset>-38100</wp:posOffset>
                </wp:positionH>
                <wp:positionV relativeFrom="paragraph">
                  <wp:posOffset>49530</wp:posOffset>
                </wp:positionV>
                <wp:extent cx="804545" cy="8001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B6E6C" w14:textId="3BDE222D" w:rsidR="006C5AD6" w:rsidRDefault="006C5AD6" w:rsidP="006C5AD6">
                            <w:r w:rsidRPr="00A71CA1">
                              <w:rPr>
                                <w:rFonts w:ascii="Calibri" w:eastAsia="Calibri" w:hAnsi="Calibri"/>
                                <w:lang w:val="ru-RU" w:eastAsia="ru-RU"/>
                              </w:rPr>
                              <w:drawing>
                                <wp:inline distT="0" distB="0" distL="0" distR="0" wp14:anchorId="33388823" wp14:editId="03A068B9">
                                  <wp:extent cx="6191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D4D4" id="Text Box 7" o:spid="_x0000_s1027" type="#_x0000_t202" style="position:absolute;left:0;text-align:left;margin-left:-3pt;margin-top:3.9pt;width:63.3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fBQIAAPMDAAAOAAAAZHJzL2Uyb0RvYy54bWysU8Fu2zAMvQ/YPwi6L3aCZOmMOEWXIsOA&#10;bh3Q7gNkWbaFyaJAKbGzrx8lp2nQ3Yb5IJgi9fTeI7W5HXvDjgq9Blvy+SznTFkJtbZtyX8+7z/c&#10;cOaDsLUwYFXJT8rz2+37d5vBFWoBHZhaISMQ64vBlbwLwRVZ5mWneuFn4JSlZAPYi0AhtlmNYiD0&#10;3mSLPP+YDYC1Q5DKe9q9n5J8m/CbRsnw2DReBWZKTtxCWjGtVVyz7UYULQrXaXmmIf6BRS+0pUsv&#10;UPciCHZA/RdUryWChybMJPQZNI2WKmkgNfP8jZqnTjiVtJA53l1s8v8PVn4//kCm65KvObOipxY9&#10;qzGwzzCydXRncL6goidHZWGkbepyUurdA8hfnlnYdcK26g4Rhk6JmtjN48ns6uiE4yNINXyDmq4R&#10;hwAJaGywj9aRGYzQqUunS2ciFUmbN/lytVxxJil1k5NTqXOZKF4OO/Thi4KexZ+SIzU+gYvjgw+R&#10;jCheSuJdHoyu99qYFGBb7Qyyo6Ah2acv8X9TZmwsthCPTYhxJ6mMwiaJYazGZGeyIDpQQX0i2QjT&#10;7NFboZ8O8DdnA81dyS09DM7MV0vGfZovl3FMU7BcrRcU4HWmus4IKwmo5IGz6XcXptE+ONRtR/dM&#10;rbJwR2Y3OhnxyulMniYr+XN+BXF0r+NU9fpWt38AAAD//wMAUEsDBBQABgAIAAAAIQBUMZXG3QAA&#10;AAgBAAAPAAAAZHJzL2Rvd25yZXYueG1sTI/BbsIwDIbvk/YOkSftBulAQNU1RWgTJ8RhDGnXkHhN&#10;tcbpmgDZ28+ctput3/r9ffU6+15ccIxdIAVP0wIEkgm2o1bB8X07KUHEpMnqPhAq+MEI6+b+rtaV&#10;DVd6w8shtYJLKFZagUtpqKSMxqHXcRoGJM4+w+h14nVspR31lct9L2dFsZRed8QfnB7wxaH5Opy9&#10;gm983W8+Fkdjtnmx2xtnd2W2Sj0+5M0ziIQ5/R3DDZ/RoWGmUziTjaJXMFmySlKwYoFbPCtWIE48&#10;zOclyKaW/wWaXwAAAP//AwBQSwECLQAUAAYACAAAACEAtoM4kv4AAADhAQAAEwAAAAAAAAAAAAAA&#10;AAAAAAAAW0NvbnRlbnRfVHlwZXNdLnhtbFBLAQItABQABgAIAAAAIQA4/SH/1gAAAJQBAAALAAAA&#10;AAAAAAAAAAAAAC8BAABfcmVscy8ucmVsc1BLAQItABQABgAIAAAAIQBUOKsfBQIAAPMDAAAOAAAA&#10;AAAAAAAAAAAAAC4CAABkcnMvZTJvRG9jLnhtbFBLAQItABQABgAIAAAAIQBUMZXG3QAAAAgBAAAP&#10;AAAAAAAAAAAAAAAAAF8EAABkcnMvZG93bnJldi54bWxQSwUGAAAAAAQABADzAAAAaQUAAAAA&#10;" stroked="f">
                <v:textbox>
                  <w:txbxContent>
                    <w:p w14:paraId="1ACB6E6C" w14:textId="3BDE222D" w:rsidR="006C5AD6" w:rsidRDefault="006C5AD6" w:rsidP="006C5AD6">
                      <w:r w:rsidRPr="00A71CA1">
                        <w:rPr>
                          <w:rFonts w:ascii="Calibri" w:eastAsia="Calibri" w:hAnsi="Calibri"/>
                          <w:lang w:val="ru-RU" w:eastAsia="ru-RU"/>
                        </w:rPr>
                        <w:drawing>
                          <wp:inline distT="0" distB="0" distL="0" distR="0" wp14:anchorId="33388823" wp14:editId="03A068B9">
                            <wp:extent cx="6191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v:textbox>
              </v:shape>
            </w:pict>
          </mc:Fallback>
        </mc:AlternateContent>
      </w:r>
      <w:r w:rsidRPr="00B24F95">
        <w:rPr>
          <w:rFonts w:eastAsia="PMingLiU"/>
          <w:sz w:val="28"/>
          <w:szCs w:val="28"/>
          <w:lang w:eastAsia="zh-CN"/>
        </w:rPr>
        <w:t>_______________</w:t>
      </w:r>
    </w:p>
    <w:p w14:paraId="45E5CD55" w14:textId="77777777" w:rsidR="006C5AD6" w:rsidRPr="00B24F95" w:rsidRDefault="006C5AD6" w:rsidP="006C5AD6">
      <w:pPr>
        <w:ind w:firstLine="709"/>
        <w:rPr>
          <w:rFonts w:eastAsia="PMingLiU"/>
          <w:sz w:val="28"/>
          <w:szCs w:val="28"/>
          <w:lang w:eastAsia="zh-CN"/>
        </w:rPr>
      </w:pPr>
    </w:p>
    <w:p w14:paraId="1C03011C" w14:textId="77777777" w:rsidR="006C5AD6" w:rsidRPr="00B24F95" w:rsidRDefault="006C5AD6" w:rsidP="006C5AD6">
      <w:pPr>
        <w:ind w:firstLine="709"/>
        <w:rPr>
          <w:rFonts w:eastAsia="PMingLiU"/>
          <w:sz w:val="28"/>
          <w:szCs w:val="28"/>
          <w:lang w:eastAsia="zh-CN"/>
        </w:rPr>
      </w:pPr>
    </w:p>
    <w:p w14:paraId="3A4E50BC" w14:textId="77777777" w:rsidR="006C5AD6" w:rsidRPr="00B24F95" w:rsidRDefault="006C5AD6" w:rsidP="006C5AD6">
      <w:pPr>
        <w:ind w:firstLine="709"/>
        <w:rPr>
          <w:rFonts w:eastAsia="PMingLiU"/>
          <w:sz w:val="28"/>
          <w:szCs w:val="28"/>
          <w:lang w:eastAsia="zh-CN"/>
        </w:rPr>
      </w:pPr>
    </w:p>
    <w:p w14:paraId="697C13A9" w14:textId="77777777" w:rsidR="006C5AD6" w:rsidRPr="00B24F95" w:rsidRDefault="006C5AD6" w:rsidP="006C5AD6">
      <w:pPr>
        <w:ind w:firstLine="709"/>
        <w:rPr>
          <w:rFonts w:eastAsia="PMingLiU"/>
          <w:sz w:val="28"/>
          <w:szCs w:val="28"/>
          <w:lang w:eastAsia="zh-CN"/>
        </w:rPr>
      </w:pPr>
    </w:p>
    <w:p w14:paraId="580B32A7" w14:textId="7E923830" w:rsidR="006C5AD6" w:rsidRPr="00B24F95" w:rsidRDefault="006C5AD6" w:rsidP="006C5AD6">
      <w:pPr>
        <w:ind w:firstLine="709"/>
        <w:rPr>
          <w:rFonts w:eastAsia="PMingLiU"/>
          <w:sz w:val="28"/>
          <w:szCs w:val="28"/>
          <w:lang w:eastAsia="zh-CN"/>
        </w:rPr>
      </w:pPr>
      <w:r w:rsidRPr="00B24F95">
        <w:rPr>
          <w:sz w:val="28"/>
          <w:szCs w:val="28"/>
        </w:rPr>
        <mc:AlternateContent>
          <mc:Choice Requires="wps">
            <w:drawing>
              <wp:anchor distT="0" distB="0" distL="114300" distR="114300" simplePos="0" relativeHeight="251661312" behindDoc="0" locked="0" layoutInCell="1" allowOverlap="1" wp14:anchorId="478E8FE6" wp14:editId="2A905824">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2969"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40A31EF6" w14:textId="77777777" w:rsidR="006C5AD6" w:rsidRPr="00B24F95" w:rsidRDefault="006C5AD6" w:rsidP="006C5AD6">
      <w:pPr>
        <w:ind w:firstLine="709"/>
        <w:rPr>
          <w:rFonts w:eastAsia="PMingLiU"/>
          <w:sz w:val="28"/>
          <w:szCs w:val="28"/>
          <w:lang w:eastAsia="zh-CN"/>
        </w:rPr>
      </w:pPr>
    </w:p>
    <w:p w14:paraId="4CE7AB98" w14:textId="77777777" w:rsidR="006C5AD6" w:rsidRPr="00B24F95" w:rsidRDefault="006C5AD6" w:rsidP="006C5AD6">
      <w:pPr>
        <w:ind w:firstLine="709"/>
        <w:rPr>
          <w:rFonts w:eastAsia="PMingLiU"/>
          <w:sz w:val="28"/>
          <w:szCs w:val="28"/>
          <w:lang w:eastAsia="zh-CN"/>
        </w:rPr>
      </w:pPr>
    </w:p>
    <w:p w14:paraId="6EAEB318" w14:textId="77777777" w:rsidR="006C5AD6" w:rsidRPr="00B24F95" w:rsidRDefault="006C5AD6" w:rsidP="006C5AD6">
      <w:pPr>
        <w:ind w:firstLine="709"/>
        <w:rPr>
          <w:rFonts w:eastAsia="PMingLiU"/>
          <w:sz w:val="28"/>
          <w:szCs w:val="28"/>
          <w:lang w:eastAsia="zh-CN"/>
        </w:rPr>
      </w:pPr>
    </w:p>
    <w:p w14:paraId="3F19877F" w14:textId="77777777" w:rsidR="006C5AD6" w:rsidRPr="00B24F95" w:rsidRDefault="006C5AD6" w:rsidP="006C5AD6">
      <w:pPr>
        <w:ind w:firstLine="709"/>
        <w:rPr>
          <w:rFonts w:eastAsia="PMingLiU"/>
          <w:sz w:val="28"/>
          <w:szCs w:val="28"/>
          <w:lang w:eastAsia="zh-CN"/>
        </w:rPr>
      </w:pPr>
    </w:p>
    <w:p w14:paraId="516FDCA4" w14:textId="77777777" w:rsidR="006C5AD6" w:rsidRPr="00EB6E9A" w:rsidRDefault="006C5AD6" w:rsidP="006C5AD6">
      <w:pPr>
        <w:jc w:val="center"/>
        <w:rPr>
          <w:rFonts w:eastAsia="PMingLiU"/>
          <w:b/>
          <w:color w:val="000000"/>
          <w:sz w:val="28"/>
          <w:szCs w:val="28"/>
          <w:lang w:eastAsia="zh-CN"/>
        </w:rPr>
      </w:pPr>
      <w:r>
        <w:rPr>
          <w:rFonts w:eastAsia="PMingLiU"/>
          <w:b/>
          <w:caps/>
          <w:color w:val="000000"/>
          <w:sz w:val="28"/>
          <w:szCs w:val="28"/>
          <w:lang w:eastAsia="zh-CN"/>
        </w:rPr>
        <w:t xml:space="preserve">                                </w:t>
      </w:r>
      <w:r w:rsidRPr="00EB6E9A">
        <w:rPr>
          <w:rFonts w:eastAsia="PMingLiU"/>
          <w:b/>
          <w:caps/>
          <w:color w:val="000000"/>
          <w:sz w:val="28"/>
          <w:szCs w:val="28"/>
          <w:lang w:eastAsia="zh-CN"/>
        </w:rPr>
        <w:t>Contract</w:t>
      </w:r>
      <w:r w:rsidRPr="00EB6E9A">
        <w:rPr>
          <w:rFonts w:eastAsia="PMingLiU"/>
          <w:b/>
          <w:color w:val="000000"/>
          <w:sz w:val="28"/>
          <w:szCs w:val="28"/>
          <w:lang w:eastAsia="zh-CN"/>
        </w:rPr>
        <w:t xml:space="preserve"> nr. </w:t>
      </w:r>
      <w:r w:rsidRPr="00EB6E9A">
        <w:rPr>
          <w:rFonts w:eastAsia="PMingLiU"/>
          <w:color w:val="000000"/>
          <w:sz w:val="28"/>
          <w:szCs w:val="28"/>
          <w:lang w:eastAsia="zh-CN"/>
        </w:rPr>
        <w:t>______________________</w:t>
      </w:r>
    </w:p>
    <w:p w14:paraId="4B7060AF" w14:textId="77777777" w:rsidR="006C5AD6" w:rsidRPr="00B24F95" w:rsidRDefault="006C5AD6" w:rsidP="006C5AD6">
      <w:pPr>
        <w:jc w:val="center"/>
        <w:rPr>
          <w:rFonts w:eastAsia="PMingLiU"/>
          <w:b/>
          <w:sz w:val="28"/>
          <w:szCs w:val="28"/>
          <w:lang w:eastAsia="zh-CN"/>
        </w:rPr>
      </w:pPr>
    </w:p>
    <w:p w14:paraId="313A0300" w14:textId="77777777" w:rsidR="006C5AD6" w:rsidRPr="00B24F95" w:rsidRDefault="006C5AD6" w:rsidP="006C5AD6">
      <w:pPr>
        <w:rPr>
          <w:rFonts w:eastAsia="PMingLiU"/>
          <w:b/>
          <w:sz w:val="28"/>
          <w:szCs w:val="28"/>
          <w:lang w:eastAsia="zh-CN"/>
        </w:rPr>
      </w:pPr>
      <w:r w:rsidRPr="00B24F95">
        <w:rPr>
          <w:rFonts w:eastAsia="PMingLiU"/>
          <w:sz w:val="28"/>
          <w:szCs w:val="28"/>
          <w:lang w:eastAsia="zh-CN"/>
        </w:rPr>
        <w:t xml:space="preserve"> „</w:t>
      </w:r>
      <w:r w:rsidRPr="00B24F95">
        <w:rPr>
          <w:rFonts w:eastAsia="PMingLiU"/>
          <w:b/>
          <w:sz w:val="28"/>
          <w:szCs w:val="28"/>
          <w:lang w:eastAsia="zh-CN"/>
        </w:rPr>
        <w:t>___</w:t>
      </w:r>
      <w:r w:rsidRPr="00B24F95">
        <w:rPr>
          <w:rFonts w:eastAsia="PMingLiU"/>
          <w:sz w:val="28"/>
          <w:szCs w:val="28"/>
          <w:lang w:eastAsia="zh-CN"/>
        </w:rPr>
        <w:t>”</w:t>
      </w:r>
      <w:r w:rsidRPr="00B24F95">
        <w:rPr>
          <w:rFonts w:eastAsia="PMingLiU"/>
          <w:b/>
          <w:sz w:val="28"/>
          <w:szCs w:val="28"/>
          <w:lang w:eastAsia="zh-CN"/>
        </w:rPr>
        <w:t xml:space="preserve"> ___________ 20</w:t>
      </w:r>
      <w:r>
        <w:rPr>
          <w:rFonts w:eastAsia="PMingLiU"/>
          <w:b/>
          <w:sz w:val="28"/>
          <w:szCs w:val="28"/>
          <w:lang w:eastAsia="zh-CN"/>
        </w:rPr>
        <w:t>21</w:t>
      </w:r>
      <w:r w:rsidRPr="00B24F95">
        <w:rPr>
          <w:rFonts w:eastAsia="PMingLiU"/>
          <w:b/>
          <w:sz w:val="28"/>
          <w:szCs w:val="28"/>
          <w:lang w:eastAsia="zh-CN"/>
        </w:rPr>
        <w:t xml:space="preserve">                                                                 </w:t>
      </w:r>
      <w:r w:rsidRPr="00B24F95">
        <w:rPr>
          <w:rFonts w:eastAsia="PMingLiU"/>
          <w:b/>
          <w:sz w:val="28"/>
          <w:szCs w:val="28"/>
          <w:u w:val="single"/>
          <w:lang w:eastAsia="zh-CN"/>
        </w:rPr>
        <w:t>mun. Chișinău</w:t>
      </w:r>
    </w:p>
    <w:p w14:paraId="1991E048" w14:textId="77777777" w:rsidR="006C5AD6" w:rsidRPr="00282536" w:rsidRDefault="006C5AD6" w:rsidP="006C5AD6">
      <w:pPr>
        <w:ind w:left="720" w:firstLine="709"/>
        <w:rPr>
          <w:rFonts w:eastAsia="PMingLiU"/>
          <w:i/>
          <w:lang w:eastAsia="zh-CN"/>
        </w:rPr>
      </w:pP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t xml:space="preserve">  </w:t>
      </w:r>
      <w:r>
        <w:rPr>
          <w:rFonts w:eastAsia="PMingLiU"/>
          <w:i/>
          <w:lang w:eastAsia="zh-CN"/>
        </w:rPr>
        <w:t>(localitatea)</w:t>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t xml:space="preserve">   </w:t>
      </w:r>
      <w:r w:rsidRPr="00B24F95">
        <w:rPr>
          <w:rFonts w:eastAsia="PMingLiU"/>
          <w:sz w:val="28"/>
          <w:szCs w:val="28"/>
          <w:lang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3322"/>
        <w:gridCol w:w="2896"/>
      </w:tblGrid>
      <w:tr w:rsidR="006C5AD6" w:rsidRPr="00B24F95" w14:paraId="4C42FD0B" w14:textId="77777777" w:rsidTr="00E22554">
        <w:trPr>
          <w:trHeight w:val="4972"/>
        </w:trPr>
        <w:tc>
          <w:tcPr>
            <w:tcW w:w="1730" w:type="pct"/>
            <w:tcBorders>
              <w:top w:val="single" w:sz="4" w:space="0" w:color="auto"/>
              <w:left w:val="single" w:sz="4" w:space="0" w:color="auto"/>
              <w:right w:val="single" w:sz="4" w:space="0" w:color="auto"/>
            </w:tcBorders>
          </w:tcPr>
          <w:p w14:paraId="0C55F65D" w14:textId="77777777" w:rsidR="006C5AD6" w:rsidRPr="00B24F95" w:rsidRDefault="006C5AD6" w:rsidP="00E22554">
            <w:pPr>
              <w:spacing w:line="276" w:lineRule="auto"/>
              <w:jc w:val="center"/>
              <w:rPr>
                <w:rFonts w:eastAsia="PMingLiU"/>
                <w:b/>
                <w:lang w:eastAsia="zh-CN"/>
              </w:rPr>
            </w:pPr>
            <w:r w:rsidRPr="00B24F95">
              <w:rPr>
                <w:rFonts w:eastAsia="PMingLiU"/>
                <w:b/>
                <w:lang w:eastAsia="zh-CN"/>
              </w:rPr>
              <w:t>Vînzător</w:t>
            </w:r>
          </w:p>
          <w:p w14:paraId="58D8F6D8" w14:textId="77777777" w:rsidR="006C5AD6" w:rsidRPr="00B24F95" w:rsidRDefault="006C5AD6" w:rsidP="00E22554">
            <w:pPr>
              <w:spacing w:line="276" w:lineRule="auto"/>
              <w:rPr>
                <w:rFonts w:eastAsia="PMingLiU"/>
                <w:i/>
                <w:lang w:eastAsia="zh-CN"/>
              </w:rPr>
            </w:pPr>
            <w:r w:rsidRPr="00B24F95">
              <w:rPr>
                <w:rFonts w:eastAsia="PMingLiU"/>
                <w:i/>
                <w:lang w:eastAsia="zh-CN"/>
              </w:rPr>
              <w:t>_______________________________________________,</w:t>
            </w:r>
          </w:p>
          <w:p w14:paraId="1682AAFE"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(denumirea completă a întreprinderii, asociaţiei, organizaţiei)</w:t>
            </w:r>
          </w:p>
          <w:p w14:paraId="2DE682AE" w14:textId="77777777" w:rsidR="006C5AD6" w:rsidRPr="00B24F95" w:rsidRDefault="006C5AD6" w:rsidP="00E22554">
            <w:pPr>
              <w:spacing w:line="276" w:lineRule="auto"/>
              <w:rPr>
                <w:rFonts w:eastAsia="PMingLiU"/>
                <w:u w:val="single"/>
                <w:lang w:eastAsia="zh-CN"/>
              </w:rPr>
            </w:pPr>
            <w:r w:rsidRPr="00B24F95">
              <w:rPr>
                <w:rFonts w:eastAsia="PMingLiU"/>
                <w:lang w:eastAsia="zh-CN"/>
              </w:rPr>
              <w:t>reprezentată prin ______________________,</w:t>
            </w:r>
          </w:p>
          <w:p w14:paraId="7F300DB8"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(funcţia, numele, prenumele)</w:t>
            </w:r>
          </w:p>
          <w:p w14:paraId="718B5B1B" w14:textId="77777777" w:rsidR="006C5AD6" w:rsidRPr="00B24F95" w:rsidRDefault="006C5AD6" w:rsidP="00E22554">
            <w:pPr>
              <w:spacing w:line="276" w:lineRule="auto"/>
              <w:rPr>
                <w:rFonts w:eastAsia="PMingLiU"/>
                <w:u w:val="single"/>
                <w:lang w:eastAsia="zh-CN"/>
              </w:rPr>
            </w:pPr>
            <w:r w:rsidRPr="00B24F95">
              <w:rPr>
                <w:rFonts w:eastAsia="PMingLiU"/>
                <w:lang w:eastAsia="zh-CN"/>
              </w:rPr>
              <w:t>care acţionează în baza_________________,</w:t>
            </w:r>
          </w:p>
          <w:p w14:paraId="0A33000A"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(statut, regulament, hotărîre etc.)</w:t>
            </w:r>
          </w:p>
          <w:p w14:paraId="61954264" w14:textId="77777777" w:rsidR="006C5AD6" w:rsidRPr="00B24F95" w:rsidRDefault="006C5AD6" w:rsidP="00E22554">
            <w:pPr>
              <w:spacing w:line="276" w:lineRule="auto"/>
              <w:jc w:val="center"/>
              <w:rPr>
                <w:rFonts w:eastAsia="PMingLiU"/>
                <w:i/>
                <w:sz w:val="16"/>
                <w:szCs w:val="16"/>
                <w:lang w:eastAsia="zh-CN"/>
              </w:rPr>
            </w:pPr>
          </w:p>
          <w:p w14:paraId="3620F076" w14:textId="77777777" w:rsidR="006C5AD6" w:rsidRPr="00B24F95" w:rsidRDefault="006C5AD6" w:rsidP="00E22554">
            <w:pPr>
              <w:spacing w:line="276" w:lineRule="auto"/>
              <w:rPr>
                <w:rFonts w:eastAsia="PMingLiU"/>
                <w:u w:val="single"/>
                <w:lang w:eastAsia="zh-CN"/>
              </w:rPr>
            </w:pPr>
            <w:r w:rsidRPr="00B24F95">
              <w:rPr>
                <w:rFonts w:eastAsia="PMingLiU"/>
                <w:lang w:eastAsia="zh-CN"/>
              </w:rPr>
              <w:t xml:space="preserve">denumit(ă) în continuare </w:t>
            </w:r>
            <w:r w:rsidRPr="00B24F95">
              <w:rPr>
                <w:rFonts w:eastAsia="PMingLiU"/>
                <w:i/>
                <w:lang w:eastAsia="zh-CN"/>
              </w:rPr>
              <w:t>Vînzător,</w:t>
            </w:r>
            <w:r w:rsidRPr="00B24F95">
              <w:rPr>
                <w:rFonts w:eastAsia="PMingLiU"/>
                <w:lang w:eastAsia="zh-CN"/>
              </w:rPr>
              <w:t xml:space="preserve"> ________________,</w:t>
            </w:r>
          </w:p>
          <w:p w14:paraId="28B5BB8E"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 xml:space="preserve">       (se indică numărul şi data </w:t>
            </w:r>
          </w:p>
          <w:p w14:paraId="5EE90483"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 xml:space="preserve">        de înregistrare în Registrul de stat)</w:t>
            </w:r>
          </w:p>
          <w:p w14:paraId="2C5EEBD5" w14:textId="77777777" w:rsidR="006C5AD6" w:rsidRPr="00B24F95" w:rsidRDefault="006C5AD6" w:rsidP="00E22554">
            <w:pPr>
              <w:spacing w:line="276" w:lineRule="auto"/>
              <w:rPr>
                <w:rFonts w:eastAsia="PMingLiU"/>
                <w:lang w:eastAsia="zh-CN"/>
              </w:rPr>
            </w:pPr>
          </w:p>
          <w:p w14:paraId="508A26D7" w14:textId="77777777" w:rsidR="006C5AD6" w:rsidRPr="00B24F95" w:rsidRDefault="006C5AD6" w:rsidP="00E22554">
            <w:pPr>
              <w:spacing w:line="276" w:lineRule="auto"/>
              <w:rPr>
                <w:rFonts w:eastAsia="PMingLiU"/>
                <w:b/>
                <w:lang w:eastAsia="zh-CN"/>
              </w:rPr>
            </w:pPr>
          </w:p>
        </w:tc>
        <w:tc>
          <w:tcPr>
            <w:tcW w:w="1747" w:type="pct"/>
            <w:tcBorders>
              <w:top w:val="single" w:sz="4" w:space="0" w:color="auto"/>
              <w:left w:val="single" w:sz="4" w:space="0" w:color="auto"/>
              <w:right w:val="single" w:sz="4" w:space="0" w:color="auto"/>
            </w:tcBorders>
          </w:tcPr>
          <w:p w14:paraId="5F00E57D" w14:textId="77777777" w:rsidR="006C5AD6" w:rsidRPr="00B24F95" w:rsidRDefault="006C5AD6" w:rsidP="00E22554">
            <w:pPr>
              <w:spacing w:line="276" w:lineRule="auto"/>
              <w:jc w:val="center"/>
              <w:rPr>
                <w:rFonts w:eastAsia="PMingLiU"/>
                <w:b/>
                <w:lang w:eastAsia="zh-CN"/>
              </w:rPr>
            </w:pPr>
            <w:r w:rsidRPr="00B24F95">
              <w:rPr>
                <w:rFonts w:eastAsia="PMingLiU"/>
                <w:b/>
                <w:lang w:eastAsia="zh-CN"/>
              </w:rPr>
              <w:t>Beneficiar</w:t>
            </w:r>
          </w:p>
          <w:p w14:paraId="4070CF04" w14:textId="77777777" w:rsidR="006C5AD6" w:rsidRDefault="006C5AD6" w:rsidP="00E22554">
            <w:pPr>
              <w:spacing w:line="276" w:lineRule="auto"/>
              <w:jc w:val="center"/>
              <w:rPr>
                <w:rFonts w:eastAsia="PMingLiU"/>
                <w:b/>
                <w:u w:val="single"/>
                <w:lang w:eastAsia="zh-CN"/>
              </w:rPr>
            </w:pPr>
          </w:p>
          <w:p w14:paraId="42C2A7CA" w14:textId="77777777" w:rsidR="006C5AD6" w:rsidRDefault="006C5AD6" w:rsidP="00E22554">
            <w:pPr>
              <w:spacing w:line="276" w:lineRule="auto"/>
              <w:jc w:val="center"/>
              <w:rPr>
                <w:rFonts w:eastAsia="PMingLiU"/>
                <w:b/>
                <w:u w:val="single"/>
                <w:lang w:eastAsia="zh-CN"/>
              </w:rPr>
            </w:pPr>
            <w:r>
              <w:rPr>
                <w:rFonts w:eastAsia="PMingLiU"/>
                <w:b/>
                <w:u w:val="single"/>
                <w:lang w:eastAsia="zh-CN"/>
              </w:rPr>
              <w:t>Agenția</w:t>
            </w:r>
            <w:r w:rsidRPr="00FD668F">
              <w:rPr>
                <w:rFonts w:eastAsia="PMingLiU"/>
                <w:b/>
                <w:u w:val="single"/>
                <w:lang w:eastAsia="zh-CN"/>
              </w:rPr>
              <w:t xml:space="preserve"> Naționale pentru Sănătate Publică</w:t>
            </w:r>
          </w:p>
          <w:p w14:paraId="40ABDA55" w14:textId="77777777" w:rsidR="006C5AD6" w:rsidRDefault="006C5AD6" w:rsidP="00E22554">
            <w:pPr>
              <w:spacing w:line="276" w:lineRule="auto"/>
              <w:jc w:val="center"/>
              <w:rPr>
                <w:rFonts w:eastAsia="PMingLiU"/>
                <w:b/>
                <w:u w:val="single"/>
                <w:lang w:eastAsia="zh-CN"/>
              </w:rPr>
            </w:pPr>
          </w:p>
          <w:p w14:paraId="1BE3C294" w14:textId="77777777" w:rsidR="006C5AD6" w:rsidRDefault="006C5AD6" w:rsidP="00E22554">
            <w:pPr>
              <w:spacing w:line="276" w:lineRule="auto"/>
              <w:jc w:val="center"/>
              <w:rPr>
                <w:rFonts w:eastAsia="PMingLiU"/>
                <w:b/>
                <w:u w:val="single"/>
                <w:lang w:eastAsia="zh-CN"/>
              </w:rPr>
            </w:pPr>
            <w:r>
              <w:rPr>
                <w:rFonts w:eastAsia="PMingLiU"/>
                <w:b/>
                <w:u w:val="single"/>
                <w:lang w:eastAsia="zh-CN"/>
              </w:rPr>
              <w:t>______________________</w:t>
            </w:r>
          </w:p>
          <w:p w14:paraId="0BAC5720"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 xml:space="preserve"> (denumirea completă a întreprinderii, asociaţiei, organizaţiei)</w:t>
            </w:r>
          </w:p>
          <w:p w14:paraId="6D97124E" w14:textId="77777777" w:rsidR="006C5AD6" w:rsidRPr="00B24F95" w:rsidRDefault="006C5AD6" w:rsidP="00E22554">
            <w:pPr>
              <w:spacing w:line="276" w:lineRule="auto"/>
              <w:rPr>
                <w:rFonts w:eastAsia="PMingLiU"/>
                <w:u w:val="single"/>
                <w:lang w:eastAsia="zh-CN"/>
              </w:rPr>
            </w:pPr>
            <w:r w:rsidRPr="00B24F95">
              <w:rPr>
                <w:rFonts w:eastAsia="PMingLiU"/>
                <w:lang w:eastAsia="zh-CN"/>
              </w:rPr>
              <w:t>reprezentată prin ______________________,</w:t>
            </w:r>
          </w:p>
          <w:p w14:paraId="57A63691"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(funcţia, numele, prenumele)</w:t>
            </w:r>
          </w:p>
          <w:p w14:paraId="1E8838D0" w14:textId="77777777" w:rsidR="006C5AD6" w:rsidRPr="00B24F95" w:rsidRDefault="006C5AD6" w:rsidP="00E22554">
            <w:pPr>
              <w:spacing w:line="276" w:lineRule="auto"/>
              <w:rPr>
                <w:rFonts w:eastAsia="PMingLiU"/>
                <w:lang w:eastAsia="zh-CN"/>
              </w:rPr>
            </w:pPr>
            <w:r w:rsidRPr="00B24F95">
              <w:rPr>
                <w:rFonts w:eastAsia="PMingLiU"/>
                <w:lang w:eastAsia="zh-CN"/>
              </w:rPr>
              <w:t xml:space="preserve">care acţionează în baza _________________, </w:t>
            </w:r>
          </w:p>
          <w:p w14:paraId="6AF838C2" w14:textId="77777777" w:rsidR="006C5AD6" w:rsidRPr="00B24F95" w:rsidRDefault="006C5AD6" w:rsidP="00E22554">
            <w:pPr>
              <w:spacing w:line="276" w:lineRule="auto"/>
              <w:rPr>
                <w:rFonts w:eastAsia="PMingLiU"/>
                <w:i/>
                <w:sz w:val="16"/>
                <w:szCs w:val="16"/>
                <w:lang w:eastAsia="zh-CN"/>
              </w:rPr>
            </w:pPr>
            <w:r w:rsidRPr="00B24F95">
              <w:rPr>
                <w:rFonts w:eastAsia="PMingLiU"/>
                <w:i/>
                <w:lang w:eastAsia="zh-CN"/>
              </w:rPr>
              <w:t>(</w:t>
            </w:r>
            <w:r w:rsidRPr="00B24F95">
              <w:rPr>
                <w:rFonts w:eastAsia="PMingLiU"/>
                <w:i/>
                <w:sz w:val="16"/>
                <w:szCs w:val="16"/>
                <w:lang w:eastAsia="zh-CN"/>
              </w:rPr>
              <w:t>statut, regulament, hotărîre etc.)</w:t>
            </w:r>
          </w:p>
          <w:p w14:paraId="4FA66954" w14:textId="77777777" w:rsidR="006C5AD6" w:rsidRPr="00B24F95" w:rsidRDefault="006C5AD6" w:rsidP="00E22554">
            <w:pPr>
              <w:spacing w:line="276" w:lineRule="auto"/>
              <w:rPr>
                <w:rFonts w:eastAsia="PMingLiU"/>
                <w:lang w:eastAsia="zh-CN"/>
              </w:rPr>
            </w:pPr>
            <w:r w:rsidRPr="00B24F95">
              <w:rPr>
                <w:rFonts w:eastAsia="PMingLiU"/>
                <w:sz w:val="22"/>
                <w:szCs w:val="22"/>
                <w:lang w:eastAsia="zh-CN"/>
              </w:rPr>
              <w:t xml:space="preserve">denumit(ă) în continuare </w:t>
            </w:r>
            <w:r w:rsidRPr="00B24F95">
              <w:rPr>
                <w:rFonts w:eastAsia="PMingLiU"/>
                <w:i/>
                <w:sz w:val="22"/>
                <w:szCs w:val="22"/>
                <w:lang w:eastAsia="zh-CN"/>
              </w:rPr>
              <w:t>Beneficiar,</w:t>
            </w:r>
            <w:r w:rsidRPr="00B24F95">
              <w:rPr>
                <w:rFonts w:eastAsia="PMingLiU"/>
                <w:sz w:val="22"/>
                <w:szCs w:val="22"/>
                <w:lang w:eastAsia="zh-CN"/>
              </w:rPr>
              <w:t xml:space="preserve"> </w:t>
            </w:r>
            <w:r w:rsidRPr="00B24F95">
              <w:rPr>
                <w:rFonts w:eastAsia="PMingLiU"/>
                <w:lang w:eastAsia="zh-CN"/>
              </w:rPr>
              <w:t>________________,</w:t>
            </w:r>
          </w:p>
          <w:p w14:paraId="3E23A949"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 xml:space="preserve">                (se indică numărul şi data </w:t>
            </w:r>
          </w:p>
          <w:p w14:paraId="79223354" w14:textId="77777777" w:rsidR="006C5AD6" w:rsidRPr="00B24F95" w:rsidRDefault="006C5AD6" w:rsidP="00E22554">
            <w:pPr>
              <w:spacing w:line="276" w:lineRule="auto"/>
              <w:jc w:val="center"/>
              <w:rPr>
                <w:rFonts w:eastAsia="PMingLiU"/>
                <w:i/>
                <w:sz w:val="16"/>
                <w:szCs w:val="16"/>
                <w:lang w:eastAsia="zh-CN"/>
              </w:rPr>
            </w:pPr>
            <w:r w:rsidRPr="00B24F95">
              <w:rPr>
                <w:rFonts w:eastAsia="PMingLiU"/>
                <w:i/>
                <w:sz w:val="16"/>
                <w:szCs w:val="16"/>
                <w:lang w:eastAsia="zh-CN"/>
              </w:rPr>
              <w:t xml:space="preserve">            de înregistrare în Registrul de stat)</w:t>
            </w:r>
          </w:p>
          <w:p w14:paraId="3018073E" w14:textId="77777777" w:rsidR="006C5AD6" w:rsidRPr="00B24F95" w:rsidRDefault="006C5AD6" w:rsidP="00E22554">
            <w:pPr>
              <w:spacing w:line="276" w:lineRule="auto"/>
              <w:rPr>
                <w:rFonts w:eastAsia="PMingLiU"/>
                <w:lang w:eastAsia="zh-CN"/>
              </w:rPr>
            </w:pPr>
          </w:p>
          <w:p w14:paraId="24DA9464" w14:textId="77777777" w:rsidR="006C5AD6" w:rsidRPr="00B24F95" w:rsidRDefault="006C5AD6" w:rsidP="00E22554">
            <w:pPr>
              <w:spacing w:line="276" w:lineRule="auto"/>
              <w:rPr>
                <w:rFonts w:eastAsia="PMingLiU"/>
                <w:b/>
                <w:lang w:eastAsia="zh-CN"/>
              </w:rPr>
            </w:pPr>
          </w:p>
        </w:tc>
        <w:tc>
          <w:tcPr>
            <w:tcW w:w="1523" w:type="pct"/>
            <w:tcBorders>
              <w:top w:val="single" w:sz="4" w:space="0" w:color="auto"/>
              <w:left w:val="single" w:sz="4" w:space="0" w:color="auto"/>
              <w:right w:val="single" w:sz="4" w:space="0" w:color="auto"/>
            </w:tcBorders>
          </w:tcPr>
          <w:p w14:paraId="707B8303" w14:textId="77777777" w:rsidR="006C5AD6" w:rsidRPr="003A4317" w:rsidRDefault="006C5AD6" w:rsidP="00E22554">
            <w:pPr>
              <w:spacing w:line="276" w:lineRule="auto"/>
              <w:jc w:val="center"/>
              <w:rPr>
                <w:rFonts w:eastAsia="PMingLiU"/>
                <w:b/>
                <w:u w:val="single"/>
                <w:lang w:eastAsia="zh-CN"/>
              </w:rPr>
            </w:pPr>
            <w:r w:rsidRPr="003A4317">
              <w:rPr>
                <w:rFonts w:eastAsia="PMingLiU"/>
                <w:b/>
                <w:u w:val="single"/>
                <w:lang w:eastAsia="zh-CN"/>
              </w:rPr>
              <w:t>Centrul pentru achiziții  publice centralizate în sănătate</w:t>
            </w:r>
          </w:p>
          <w:p w14:paraId="4D5DFD41" w14:textId="77777777" w:rsidR="006C5AD6" w:rsidRPr="00B24F95" w:rsidRDefault="006C5AD6" w:rsidP="00E22554">
            <w:pPr>
              <w:spacing w:line="276" w:lineRule="auto"/>
              <w:rPr>
                <w:rFonts w:eastAsia="PMingLiU"/>
                <w:lang w:eastAsia="zh-CN"/>
              </w:rPr>
            </w:pPr>
          </w:p>
          <w:p w14:paraId="29C9877F" w14:textId="77777777" w:rsidR="006C5AD6" w:rsidRDefault="006C5AD6" w:rsidP="00E22554">
            <w:pPr>
              <w:spacing w:line="276" w:lineRule="auto"/>
              <w:rPr>
                <w:rFonts w:eastAsia="PMingLiU"/>
                <w:lang w:eastAsia="zh-CN"/>
              </w:rPr>
            </w:pPr>
            <w:r w:rsidRPr="00B24F95">
              <w:rPr>
                <w:rFonts w:eastAsia="PMingLiU"/>
                <w:lang w:eastAsia="zh-CN"/>
              </w:rPr>
              <w:t xml:space="preserve">reprezentat prin director, </w:t>
            </w:r>
          </w:p>
          <w:p w14:paraId="335FE7A8" w14:textId="77777777" w:rsidR="006C5AD6" w:rsidRPr="00B24F95" w:rsidRDefault="006C5AD6" w:rsidP="00E22554">
            <w:pPr>
              <w:spacing w:line="276" w:lineRule="auto"/>
              <w:rPr>
                <w:rFonts w:eastAsia="PMingLiU"/>
                <w:u w:val="single"/>
                <w:lang w:eastAsia="zh-CN"/>
              </w:rPr>
            </w:pPr>
            <w:r>
              <w:rPr>
                <w:rFonts w:eastAsia="PMingLiU"/>
                <w:lang w:eastAsia="zh-CN"/>
              </w:rPr>
              <w:t>________________</w:t>
            </w:r>
            <w:r w:rsidRPr="00B24F95">
              <w:rPr>
                <w:rFonts w:eastAsia="PMingLiU"/>
                <w:lang w:eastAsia="zh-CN"/>
              </w:rPr>
              <w:t>,</w:t>
            </w:r>
          </w:p>
          <w:p w14:paraId="0146EDAE" w14:textId="77777777" w:rsidR="006C5AD6" w:rsidRPr="00B24F95" w:rsidRDefault="006C5AD6" w:rsidP="00E22554">
            <w:pPr>
              <w:spacing w:line="276" w:lineRule="auto"/>
              <w:rPr>
                <w:rFonts w:eastAsia="PMingLiU"/>
                <w:i/>
                <w:sz w:val="16"/>
                <w:szCs w:val="16"/>
                <w:lang w:eastAsia="zh-CN"/>
              </w:rPr>
            </w:pPr>
            <w:r w:rsidRPr="00B24F95">
              <w:rPr>
                <w:rFonts w:eastAsia="PMingLiU"/>
                <w:lang w:eastAsia="zh-CN"/>
              </w:rPr>
              <w:t xml:space="preserve"> </w:t>
            </w:r>
            <w:r w:rsidRPr="00B24F95">
              <w:rPr>
                <w:rFonts w:eastAsia="PMingLiU"/>
                <w:i/>
                <w:sz w:val="16"/>
                <w:szCs w:val="16"/>
                <w:lang w:eastAsia="zh-CN"/>
              </w:rPr>
              <w:t xml:space="preserve">(funcţia, numele, prenumele) </w:t>
            </w:r>
          </w:p>
          <w:p w14:paraId="1918D0EE" w14:textId="77777777" w:rsidR="006C5AD6" w:rsidRPr="00B24F95" w:rsidRDefault="006C5AD6" w:rsidP="00E22554">
            <w:pPr>
              <w:spacing w:line="276" w:lineRule="auto"/>
              <w:rPr>
                <w:rFonts w:eastAsia="PMingLiU"/>
                <w:lang w:eastAsia="zh-CN"/>
              </w:rPr>
            </w:pPr>
            <w:r w:rsidRPr="00B24F95">
              <w:rPr>
                <w:rFonts w:eastAsia="PMingLiU"/>
                <w:lang w:eastAsia="zh-CN"/>
              </w:rPr>
              <w:t xml:space="preserve">care acţionează în baza </w:t>
            </w:r>
            <w:r w:rsidRPr="00B24F95">
              <w:rPr>
                <w:rFonts w:eastAsia="PMingLiU"/>
                <w:b/>
                <w:u w:val="single"/>
                <w:lang w:eastAsia="zh-CN"/>
              </w:rPr>
              <w:t>Regulamentului de organizare și funcționare,</w:t>
            </w:r>
            <w:r w:rsidRPr="00B24F95">
              <w:rPr>
                <w:rFonts w:eastAsia="PMingLiU"/>
                <w:lang w:eastAsia="zh-CN"/>
              </w:rPr>
              <w:t xml:space="preserve"> </w:t>
            </w:r>
          </w:p>
          <w:p w14:paraId="6813EE16" w14:textId="77777777" w:rsidR="006C5AD6" w:rsidRPr="00B24F95" w:rsidRDefault="006C5AD6" w:rsidP="00E22554">
            <w:pPr>
              <w:spacing w:line="276" w:lineRule="auto"/>
              <w:rPr>
                <w:rFonts w:eastAsia="PMingLiU"/>
                <w:i/>
                <w:sz w:val="16"/>
                <w:szCs w:val="16"/>
                <w:lang w:eastAsia="zh-CN"/>
              </w:rPr>
            </w:pPr>
            <w:r w:rsidRPr="00B24F95">
              <w:rPr>
                <w:rFonts w:eastAsia="PMingLiU"/>
                <w:i/>
                <w:lang w:eastAsia="zh-CN"/>
              </w:rPr>
              <w:t xml:space="preserve"> (</w:t>
            </w:r>
            <w:r w:rsidRPr="00B24F95">
              <w:rPr>
                <w:rFonts w:eastAsia="PMingLiU"/>
                <w:i/>
                <w:sz w:val="16"/>
                <w:szCs w:val="16"/>
                <w:lang w:eastAsia="zh-CN"/>
              </w:rPr>
              <w:t>statut, regulament, hotărîre etc.)</w:t>
            </w:r>
          </w:p>
          <w:p w14:paraId="5FA1AD1A" w14:textId="77777777" w:rsidR="006C5AD6" w:rsidRPr="00B24F95" w:rsidRDefault="006C5AD6" w:rsidP="00E22554">
            <w:pPr>
              <w:spacing w:line="276" w:lineRule="auto"/>
              <w:rPr>
                <w:rFonts w:eastAsia="PMingLiU"/>
                <w:lang w:eastAsia="zh-CN"/>
              </w:rPr>
            </w:pPr>
            <w:r w:rsidRPr="00B24F95">
              <w:rPr>
                <w:rFonts w:eastAsia="PMingLiU"/>
                <w:lang w:eastAsia="zh-CN"/>
              </w:rPr>
              <w:t xml:space="preserve">denumit în continuare </w:t>
            </w:r>
            <w:r w:rsidRPr="00B24F95">
              <w:rPr>
                <w:rFonts w:eastAsia="PMingLiU"/>
                <w:i/>
                <w:lang w:eastAsia="zh-CN"/>
              </w:rPr>
              <w:t>Centru,</w:t>
            </w:r>
            <w:r w:rsidRPr="00B24F95">
              <w:rPr>
                <w:rFonts w:eastAsia="PMingLiU"/>
                <w:lang w:eastAsia="zh-CN"/>
              </w:rPr>
              <w:t xml:space="preserve"> </w:t>
            </w:r>
          </w:p>
          <w:p w14:paraId="587A9E34" w14:textId="77777777" w:rsidR="006C5AD6" w:rsidRPr="00B24F95" w:rsidRDefault="006C5AD6" w:rsidP="00E22554">
            <w:pPr>
              <w:spacing w:line="276" w:lineRule="auto"/>
              <w:rPr>
                <w:rFonts w:eastAsia="PMingLiU"/>
                <w:lang w:eastAsia="zh-CN"/>
              </w:rPr>
            </w:pPr>
            <w:r w:rsidRPr="00B24F95">
              <w:rPr>
                <w:rFonts w:eastAsia="PMingLiU"/>
                <w:b/>
                <w:u w:val="single"/>
                <w:lang w:eastAsia="zh-CN"/>
              </w:rPr>
              <w:t>IDNO 1016601000212</w:t>
            </w:r>
            <w:r w:rsidRPr="00B24F95">
              <w:rPr>
                <w:rFonts w:eastAsia="PMingLiU"/>
                <w:lang w:eastAsia="zh-CN"/>
              </w:rPr>
              <w:t>,</w:t>
            </w:r>
          </w:p>
          <w:p w14:paraId="73140FF9" w14:textId="77777777" w:rsidR="006C5AD6" w:rsidRPr="00B24F95" w:rsidRDefault="006C5AD6" w:rsidP="00E22554">
            <w:pPr>
              <w:spacing w:line="276" w:lineRule="auto"/>
              <w:rPr>
                <w:rFonts w:eastAsia="PMingLiU"/>
                <w:lang w:eastAsia="zh-CN"/>
              </w:rPr>
            </w:pPr>
            <w:r w:rsidRPr="00B24F95">
              <w:rPr>
                <w:rFonts w:eastAsia="PMingLiU"/>
                <w:i/>
                <w:sz w:val="16"/>
                <w:szCs w:val="16"/>
                <w:lang w:eastAsia="zh-CN"/>
              </w:rPr>
              <w:t xml:space="preserve">  (se indică numărul şi data de înregistrare în Registrul de stat)</w:t>
            </w:r>
          </w:p>
          <w:p w14:paraId="63B5B08D" w14:textId="77777777" w:rsidR="006C5AD6" w:rsidRPr="00B24F95" w:rsidRDefault="006C5AD6" w:rsidP="00E22554">
            <w:pPr>
              <w:spacing w:line="276" w:lineRule="auto"/>
              <w:jc w:val="center"/>
              <w:rPr>
                <w:rFonts w:eastAsia="PMingLiU"/>
                <w:b/>
                <w:lang w:eastAsia="zh-CN"/>
              </w:rPr>
            </w:pPr>
          </w:p>
        </w:tc>
      </w:tr>
    </w:tbl>
    <w:p w14:paraId="40F27772" w14:textId="77777777" w:rsidR="006C5AD6" w:rsidRPr="00B24F95" w:rsidRDefault="006C5AD6" w:rsidP="006C5AD6">
      <w:pPr>
        <w:ind w:firstLine="709"/>
        <w:rPr>
          <w:rFonts w:eastAsia="PMingLiU"/>
          <w:sz w:val="28"/>
          <w:szCs w:val="28"/>
          <w:lang w:eastAsia="zh-CN"/>
        </w:rPr>
      </w:pPr>
    </w:p>
    <w:p w14:paraId="30DD3232"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 xml:space="preserve">denumite în continuare </w:t>
      </w:r>
      <w:r w:rsidRPr="00B24F95">
        <w:rPr>
          <w:rFonts w:eastAsia="PMingLiU"/>
          <w:i/>
          <w:sz w:val="28"/>
          <w:szCs w:val="28"/>
          <w:lang w:eastAsia="zh-CN"/>
        </w:rPr>
        <w:t>Părţi</w:t>
      </w:r>
      <w:r w:rsidRPr="00B24F95">
        <w:rPr>
          <w:rFonts w:eastAsia="PMingLiU"/>
          <w:sz w:val="28"/>
          <w:szCs w:val="28"/>
          <w:lang w:eastAsia="zh-CN"/>
        </w:rPr>
        <w:t>, au încheiat prezentul Contract cu privire la următoarele:</w:t>
      </w:r>
    </w:p>
    <w:p w14:paraId="30DB8394" w14:textId="77777777" w:rsidR="006C5AD6" w:rsidRPr="00B24F95" w:rsidRDefault="006C5AD6" w:rsidP="006C5AD6">
      <w:pPr>
        <w:ind w:firstLine="709"/>
        <w:rPr>
          <w:rFonts w:eastAsia="PMingLiU"/>
          <w:i/>
          <w:lang w:eastAsia="zh-CN"/>
        </w:rPr>
      </w:pPr>
      <w:r w:rsidRPr="00206483">
        <w:rPr>
          <w:rFonts w:eastAsia="PMingLiU"/>
          <w:color w:val="000000"/>
          <w:sz w:val="28"/>
          <w:szCs w:val="28"/>
          <w:lang w:eastAsia="zh-CN"/>
        </w:rPr>
        <w:t xml:space="preserve">Teste pentru diagnosticul de laborator a infecției virale  (SARSCOV- 2, FLU (A, B) RSV (A,B) conform necesităților Agenției Naționale pentru Sănătate Publică </w:t>
      </w:r>
      <w:r w:rsidRPr="00B24F95">
        <w:rPr>
          <w:rFonts w:eastAsia="PMingLiU"/>
          <w:i/>
          <w:lang w:eastAsia="zh-CN"/>
        </w:rPr>
        <w:t>(</w:t>
      </w:r>
      <w:r w:rsidRPr="00291178">
        <w:rPr>
          <w:rFonts w:eastAsia="PMingLiU"/>
          <w:i/>
          <w:lang w:eastAsia="zh-CN"/>
        </w:rPr>
        <w:t>denumirea obiectului achiziţiei</w:t>
      </w:r>
      <w:r w:rsidRPr="00B24F95">
        <w:rPr>
          <w:rFonts w:eastAsia="PMingLiU"/>
          <w:i/>
          <w:lang w:eastAsia="zh-CN"/>
        </w:rPr>
        <w:t>)</w:t>
      </w:r>
    </w:p>
    <w:p w14:paraId="70538F51" w14:textId="77777777" w:rsidR="006C5AD6" w:rsidRDefault="006C5AD6" w:rsidP="006C5AD6">
      <w:pPr>
        <w:jc w:val="center"/>
        <w:rPr>
          <w:rFonts w:eastAsia="PMingLiU"/>
          <w:color w:val="000000"/>
          <w:sz w:val="28"/>
          <w:szCs w:val="28"/>
          <w:lang w:val="ro-MD" w:eastAsia="zh-CN"/>
        </w:rPr>
      </w:pPr>
      <w:r w:rsidRPr="00B24F95">
        <w:rPr>
          <w:rFonts w:eastAsia="PMingLiU"/>
          <w:sz w:val="28"/>
          <w:szCs w:val="28"/>
          <w:lang w:eastAsia="zh-CN"/>
        </w:rPr>
        <w:t xml:space="preserve">denumite în continuare </w:t>
      </w:r>
      <w:r w:rsidRPr="00B24F95">
        <w:rPr>
          <w:rFonts w:eastAsia="PMingLiU"/>
          <w:i/>
          <w:sz w:val="28"/>
          <w:szCs w:val="28"/>
          <w:lang w:eastAsia="zh-CN"/>
        </w:rPr>
        <w:t>Bunuri,</w:t>
      </w:r>
      <w:r w:rsidRPr="00B24F95">
        <w:rPr>
          <w:rFonts w:eastAsia="PMingLiU"/>
          <w:sz w:val="28"/>
          <w:szCs w:val="28"/>
          <w:lang w:eastAsia="zh-CN"/>
        </w:rPr>
        <w:t xml:space="preserve"> conform </w:t>
      </w:r>
      <w:r>
        <w:rPr>
          <w:rFonts w:eastAsia="PMingLiU"/>
          <w:color w:val="000000"/>
          <w:sz w:val="28"/>
          <w:szCs w:val="28"/>
          <w:lang w:eastAsia="zh-CN"/>
        </w:rPr>
        <w:t>LP</w:t>
      </w:r>
      <w:r w:rsidRPr="00F72511">
        <w:rPr>
          <w:rFonts w:eastAsia="PMingLiU"/>
          <w:color w:val="000000"/>
          <w:sz w:val="28"/>
          <w:szCs w:val="28"/>
          <w:lang w:val="ro-MD" w:eastAsia="zh-CN"/>
        </w:rPr>
        <w:t xml:space="preserve"> nr. </w:t>
      </w:r>
    </w:p>
    <w:p w14:paraId="50AE0C5D" w14:textId="77777777" w:rsidR="006C5AD6" w:rsidRPr="00B24F95" w:rsidRDefault="006C5AD6" w:rsidP="006C5AD6">
      <w:pPr>
        <w:jc w:val="center"/>
        <w:rPr>
          <w:rFonts w:eastAsia="PMingLiU"/>
          <w:lang w:eastAsia="zh-CN"/>
        </w:rPr>
      </w:pPr>
      <w:r>
        <w:rPr>
          <w:rFonts w:eastAsia="PMingLiU"/>
          <w:color w:val="000000"/>
          <w:sz w:val="28"/>
          <w:szCs w:val="28"/>
          <w:lang w:val="ro-MD" w:eastAsia="zh-CN"/>
        </w:rPr>
        <w:t>din</w:t>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t xml:space="preserve">              </w:t>
      </w:r>
      <w:r w:rsidRPr="00B24F95">
        <w:rPr>
          <w:rFonts w:eastAsia="PMingLiU"/>
          <w:i/>
          <w:lang w:eastAsia="zh-CN"/>
        </w:rPr>
        <w:t>(procedura de achiziţie)</w:t>
      </w:r>
    </w:p>
    <w:p w14:paraId="401D2207" w14:textId="77777777" w:rsidR="006C5AD6" w:rsidRPr="00B24F95" w:rsidRDefault="006C5AD6" w:rsidP="006C5AD6">
      <w:pPr>
        <w:rPr>
          <w:rFonts w:eastAsia="PMingLiU"/>
          <w:sz w:val="28"/>
          <w:szCs w:val="28"/>
          <w:lang w:eastAsia="zh-CN"/>
        </w:rPr>
      </w:pPr>
      <w:r w:rsidRPr="00B24F95">
        <w:rPr>
          <w:rFonts w:eastAsia="PMingLiU"/>
          <w:sz w:val="28"/>
          <w:szCs w:val="28"/>
          <w:lang w:eastAsia="zh-CN"/>
        </w:rPr>
        <w:t xml:space="preserve">în baza deciziei grupului de lucru al Centrului din </w:t>
      </w:r>
    </w:p>
    <w:p w14:paraId="38AF4301" w14:textId="77777777" w:rsidR="006C5AD6" w:rsidRPr="00835CBF" w:rsidRDefault="006C5AD6" w:rsidP="006C5AD6">
      <w:pPr>
        <w:tabs>
          <w:tab w:val="left" w:pos="1276"/>
        </w:tabs>
        <w:suppressAutoHyphens/>
        <w:ind w:firstLine="709"/>
        <w:rPr>
          <w:rFonts w:eastAsia="PMingLiU"/>
          <w:sz w:val="28"/>
          <w:szCs w:val="28"/>
          <w:lang w:eastAsia="zh-CN"/>
        </w:rPr>
      </w:pPr>
      <w:r w:rsidRPr="00B24F95">
        <w:rPr>
          <w:rFonts w:eastAsia="PMingLiU"/>
          <w:sz w:val="28"/>
          <w:szCs w:val="28"/>
          <w:lang w:eastAsia="zh-CN"/>
        </w:rPr>
        <w:t>2. Următoarele documente vor fi considerate părţi componente şi integrante ale Contractului:</w:t>
      </w:r>
    </w:p>
    <w:p w14:paraId="36AA5CBF" w14:textId="77777777" w:rsidR="006C5AD6" w:rsidRPr="00835CBF" w:rsidRDefault="006C5AD6" w:rsidP="006C5AD6">
      <w:pPr>
        <w:numPr>
          <w:ilvl w:val="0"/>
          <w:numId w:val="41"/>
        </w:numPr>
        <w:jc w:val="both"/>
        <w:rPr>
          <w:rFonts w:eastAsia="PMingLiU"/>
          <w:sz w:val="28"/>
          <w:szCs w:val="28"/>
          <w:lang w:eastAsia="zh-CN"/>
        </w:rPr>
      </w:pPr>
      <w:r w:rsidRPr="00835CBF">
        <w:rPr>
          <w:rFonts w:eastAsia="PMingLiU"/>
          <w:sz w:val="28"/>
          <w:szCs w:val="28"/>
          <w:lang w:eastAsia="zh-CN"/>
        </w:rPr>
        <w:t>Specificația Nr.1 (Lista bunurilor) – anexa nr.1;</w:t>
      </w:r>
    </w:p>
    <w:p w14:paraId="40B4EDFE" w14:textId="77777777" w:rsidR="006C5AD6" w:rsidRPr="00835CBF" w:rsidRDefault="006C5AD6" w:rsidP="006C5AD6">
      <w:pPr>
        <w:numPr>
          <w:ilvl w:val="0"/>
          <w:numId w:val="41"/>
        </w:numPr>
        <w:tabs>
          <w:tab w:val="left" w:pos="993"/>
          <w:tab w:val="left" w:pos="1276"/>
        </w:tabs>
        <w:suppressAutoHyphens/>
        <w:jc w:val="both"/>
        <w:rPr>
          <w:rFonts w:eastAsia="PMingLiU"/>
          <w:sz w:val="28"/>
          <w:szCs w:val="28"/>
          <w:lang w:eastAsia="zh-CN"/>
        </w:rPr>
      </w:pPr>
      <w:r w:rsidRPr="00835CBF">
        <w:rPr>
          <w:rFonts w:eastAsia="PMingLiU"/>
          <w:sz w:val="28"/>
          <w:szCs w:val="28"/>
          <w:lang w:eastAsia="zh-CN"/>
        </w:rPr>
        <w:lastRenderedPageBreak/>
        <w:t xml:space="preserve">Garanţia de bună execuţie în mărime de </w:t>
      </w:r>
      <w:r w:rsidRPr="00835CBF">
        <w:rPr>
          <w:rFonts w:eastAsia="PMingLiU"/>
          <w:color w:val="FF0000"/>
          <w:sz w:val="28"/>
          <w:szCs w:val="28"/>
          <w:lang w:eastAsia="zh-CN"/>
        </w:rPr>
        <w:t>5%</w:t>
      </w:r>
      <w:r w:rsidRPr="00835CBF">
        <w:rPr>
          <w:rFonts w:eastAsia="PMingLiU"/>
          <w:sz w:val="28"/>
          <w:szCs w:val="28"/>
          <w:lang w:eastAsia="zh-CN"/>
        </w:rPr>
        <w:t xml:space="preserve"> din suma totală a contractului cu TVA – anexa nr.2;</w:t>
      </w:r>
    </w:p>
    <w:p w14:paraId="781B049C" w14:textId="77777777" w:rsidR="006C5AD6" w:rsidRPr="00835CBF" w:rsidRDefault="006C5AD6" w:rsidP="006C5AD6">
      <w:pPr>
        <w:numPr>
          <w:ilvl w:val="0"/>
          <w:numId w:val="41"/>
        </w:numPr>
        <w:jc w:val="both"/>
        <w:rPr>
          <w:rFonts w:eastAsia="PMingLiU"/>
          <w:sz w:val="28"/>
          <w:szCs w:val="28"/>
          <w:lang w:eastAsia="zh-CN"/>
        </w:rPr>
      </w:pPr>
      <w:r w:rsidRPr="00835CBF">
        <w:rPr>
          <w:rFonts w:eastAsia="PMingLiU"/>
          <w:sz w:val="28"/>
          <w:szCs w:val="28"/>
          <w:lang w:eastAsia="zh-CN"/>
        </w:rPr>
        <w:t xml:space="preserve">Specificația Nr.2 (Specificațiile tehnice a </w:t>
      </w:r>
      <w:r>
        <w:rPr>
          <w:rFonts w:eastAsia="PMingLiU"/>
          <w:sz w:val="28"/>
          <w:szCs w:val="28"/>
          <w:lang w:eastAsia="zh-CN"/>
        </w:rPr>
        <w:t>bunurilor licitate) – anexa nr.3</w:t>
      </w:r>
      <w:r w:rsidRPr="00835CBF">
        <w:rPr>
          <w:rFonts w:eastAsia="PMingLiU"/>
          <w:sz w:val="28"/>
          <w:szCs w:val="28"/>
          <w:lang w:eastAsia="zh-CN"/>
        </w:rPr>
        <w:t>.</w:t>
      </w:r>
    </w:p>
    <w:p w14:paraId="3F8CBE9F" w14:textId="77777777" w:rsidR="006C5AD6" w:rsidRPr="00B706F3" w:rsidRDefault="006C5AD6" w:rsidP="006C5AD6">
      <w:pPr>
        <w:tabs>
          <w:tab w:val="left" w:pos="993"/>
          <w:tab w:val="left" w:pos="1276"/>
        </w:tabs>
        <w:suppressAutoHyphens/>
        <w:ind w:left="720"/>
        <w:rPr>
          <w:rFonts w:eastAsia="PMingLiU"/>
          <w:color w:val="FF0000"/>
          <w:sz w:val="28"/>
          <w:szCs w:val="28"/>
          <w:lang w:eastAsia="zh-CN"/>
        </w:rPr>
      </w:pPr>
    </w:p>
    <w:p w14:paraId="1579AD9C"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3. Prezentul Contract va prevala asupra tuturor altor documente componente. În cazul unor discrepanţe sau inconsecvenţe între documentele componente ale Contractului, documentele vor avea ordinea de prioritate enumerată mai sus.</w:t>
      </w:r>
    </w:p>
    <w:p w14:paraId="7805F6F6" w14:textId="77777777" w:rsidR="006C5AD6" w:rsidRPr="00835CBF" w:rsidRDefault="006C5AD6" w:rsidP="006C5AD6">
      <w:pPr>
        <w:ind w:firstLine="709"/>
        <w:rPr>
          <w:rFonts w:eastAsia="PMingLiU"/>
          <w:sz w:val="28"/>
          <w:szCs w:val="28"/>
          <w:lang w:eastAsia="zh-CN"/>
        </w:rPr>
      </w:pPr>
      <w:r w:rsidRPr="00835CBF">
        <w:rPr>
          <w:rFonts w:eastAsia="PMingLiU"/>
          <w:sz w:val="28"/>
          <w:szCs w:val="28"/>
          <w:lang w:eastAsia="zh-CN"/>
        </w:rPr>
        <w:t>4. În calitate de contravaloare a plăţilor care urmează a fi efectuate de Centru, Vînzătorul se obligă prin prezenta să livreze Bunurile</w:t>
      </w:r>
      <w:r>
        <w:rPr>
          <w:rFonts w:eastAsia="PMingLiU"/>
          <w:sz w:val="28"/>
          <w:szCs w:val="28"/>
          <w:lang w:eastAsia="zh-CN"/>
        </w:rPr>
        <w:t>,</w:t>
      </w:r>
      <w:r w:rsidRPr="00835CBF">
        <w:rPr>
          <w:rFonts w:eastAsia="PMingLiU"/>
          <w:sz w:val="28"/>
          <w:szCs w:val="28"/>
          <w:lang w:eastAsia="zh-CN"/>
        </w:rPr>
        <w:t xml:space="preserve"> Beneficiarului şi să înlăture defectele lor, sub toate aspectele, în conformitate cu prevederile Contractului.</w:t>
      </w:r>
    </w:p>
    <w:p w14:paraId="17E02B8A" w14:textId="77777777" w:rsidR="006C5AD6" w:rsidRPr="00B24F95" w:rsidRDefault="006C5AD6" w:rsidP="006C5AD6">
      <w:pPr>
        <w:jc w:val="center"/>
        <w:rPr>
          <w:rFonts w:eastAsia="PMingLiU"/>
          <w:b/>
          <w:sz w:val="28"/>
          <w:szCs w:val="28"/>
          <w:lang w:eastAsia="zh-CN"/>
        </w:rPr>
      </w:pPr>
    </w:p>
    <w:p w14:paraId="0DF2FD77" w14:textId="77777777" w:rsidR="006C5AD6" w:rsidRPr="00C507B2" w:rsidRDefault="006C5AD6" w:rsidP="006C5AD6">
      <w:pPr>
        <w:jc w:val="center"/>
        <w:rPr>
          <w:rFonts w:eastAsia="PMingLiU"/>
          <w:b/>
          <w:color w:val="2E74B5"/>
          <w:sz w:val="28"/>
          <w:szCs w:val="28"/>
          <w:lang w:eastAsia="zh-CN"/>
        </w:rPr>
      </w:pPr>
      <w:r w:rsidRPr="00C507B2">
        <w:rPr>
          <w:rFonts w:eastAsia="PMingLiU"/>
          <w:b/>
          <w:color w:val="2E74B5"/>
          <w:sz w:val="28"/>
          <w:szCs w:val="28"/>
          <w:lang w:eastAsia="zh-CN"/>
        </w:rPr>
        <w:t>CONDIŢII SPECIALE</w:t>
      </w:r>
    </w:p>
    <w:p w14:paraId="3DF277C7" w14:textId="77777777" w:rsidR="006C5AD6" w:rsidRDefault="006C5AD6" w:rsidP="006C5AD6">
      <w:pPr>
        <w:ind w:firstLine="709"/>
        <w:rPr>
          <w:rFonts w:eastAsia="PMingLiU"/>
          <w:b/>
          <w:sz w:val="28"/>
          <w:szCs w:val="28"/>
          <w:lang w:eastAsia="zh-CN"/>
        </w:rPr>
      </w:pPr>
    </w:p>
    <w:p w14:paraId="19E9D3F4"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1. Obiectul Contractului</w:t>
      </w:r>
    </w:p>
    <w:p w14:paraId="3A74F622" w14:textId="77777777" w:rsidR="006C5AD6" w:rsidRPr="00B24F95" w:rsidRDefault="006C5AD6" w:rsidP="006C5AD6">
      <w:pPr>
        <w:tabs>
          <w:tab w:val="left" w:pos="270"/>
        </w:tabs>
        <w:rPr>
          <w:sz w:val="28"/>
          <w:szCs w:val="28"/>
        </w:rPr>
      </w:pPr>
      <w:r w:rsidRPr="00B24F95">
        <w:rPr>
          <w:rFonts w:eastAsia="PMingLiU"/>
          <w:sz w:val="28"/>
          <w:szCs w:val="28"/>
          <w:lang w:eastAsia="zh-CN"/>
        </w:rPr>
        <w:t xml:space="preserve">1.1. Vînzătorul îşi asumă obligaţia de a livra Bunurile, Beneficiarului </w:t>
      </w:r>
      <w:r w:rsidRPr="00B24F95">
        <w:rPr>
          <w:sz w:val="28"/>
          <w:szCs w:val="28"/>
        </w:rPr>
        <w:t xml:space="preserve">în cantitatea şi sortimentul prevăzut în Specificaţia din anexa nr.1, care este parte integrantă a prezentului Contract. </w:t>
      </w:r>
    </w:p>
    <w:p w14:paraId="34133C8F" w14:textId="77777777" w:rsidR="006C5AD6" w:rsidRDefault="006C5AD6" w:rsidP="006C5AD6">
      <w:pPr>
        <w:ind w:firstLine="709"/>
        <w:rPr>
          <w:rFonts w:eastAsia="PMingLiU"/>
          <w:sz w:val="28"/>
          <w:szCs w:val="28"/>
          <w:lang w:eastAsia="zh-CN"/>
        </w:rPr>
      </w:pPr>
      <w:r w:rsidRPr="00B24F95">
        <w:rPr>
          <w:rFonts w:eastAsia="PMingLiU"/>
          <w:sz w:val="28"/>
          <w:szCs w:val="28"/>
          <w:lang w:eastAsia="zh-CN"/>
        </w:rPr>
        <w:t xml:space="preserve">1.2. </w:t>
      </w:r>
      <w:r>
        <w:rPr>
          <w:rFonts w:eastAsia="PMingLiU"/>
          <w:sz w:val="28"/>
          <w:szCs w:val="28"/>
          <w:lang w:eastAsia="zh-CN"/>
        </w:rPr>
        <w:t>Centrul se obligă la rîndul său</w:t>
      </w:r>
      <w:r w:rsidRPr="00B24F95">
        <w:rPr>
          <w:rFonts w:eastAsia="PMingLiU"/>
          <w:sz w:val="28"/>
          <w:szCs w:val="28"/>
          <w:lang w:eastAsia="zh-CN"/>
        </w:rPr>
        <w:t xml:space="preserve"> să achite</w:t>
      </w:r>
      <w:r>
        <w:rPr>
          <w:rFonts w:eastAsia="PMingLiU"/>
          <w:sz w:val="28"/>
          <w:szCs w:val="28"/>
          <w:lang w:eastAsia="zh-CN"/>
        </w:rPr>
        <w:t>,</w:t>
      </w:r>
      <w:r w:rsidRPr="00B24F95">
        <w:rPr>
          <w:rFonts w:eastAsia="PMingLiU"/>
          <w:sz w:val="28"/>
          <w:szCs w:val="28"/>
          <w:lang w:eastAsia="zh-CN"/>
        </w:rPr>
        <w:t xml:space="preserve"> iar </w:t>
      </w:r>
      <w:r>
        <w:rPr>
          <w:rFonts w:eastAsia="PMingLiU"/>
          <w:sz w:val="28"/>
          <w:szCs w:val="28"/>
          <w:lang w:eastAsia="zh-CN"/>
        </w:rPr>
        <w:t>Beneficiarul se obligă</w:t>
      </w:r>
      <w:r w:rsidRPr="00B24F95">
        <w:rPr>
          <w:rFonts w:eastAsia="PMingLiU"/>
          <w:sz w:val="28"/>
          <w:szCs w:val="28"/>
          <w:lang w:eastAsia="zh-CN"/>
        </w:rPr>
        <w:t xml:space="preserve"> să recepţione</w:t>
      </w:r>
      <w:r>
        <w:rPr>
          <w:rFonts w:eastAsia="PMingLiU"/>
          <w:sz w:val="28"/>
          <w:szCs w:val="28"/>
          <w:lang w:eastAsia="zh-CN"/>
        </w:rPr>
        <w:t>ze Bunurile livrate de Vânzător</w:t>
      </w:r>
      <w:r w:rsidRPr="00B24F95">
        <w:rPr>
          <w:rFonts w:eastAsia="PMingLiU"/>
          <w:sz w:val="28"/>
          <w:szCs w:val="28"/>
          <w:lang w:eastAsia="zh-CN"/>
        </w:rPr>
        <w:t>.</w:t>
      </w:r>
    </w:p>
    <w:p w14:paraId="61071B5B" w14:textId="77777777" w:rsidR="006C5AD6" w:rsidRPr="00EA68B6" w:rsidRDefault="006C5AD6" w:rsidP="006C5AD6">
      <w:pPr>
        <w:ind w:firstLine="709"/>
        <w:rPr>
          <w:rFonts w:eastAsia="PMingLiU"/>
          <w:sz w:val="28"/>
          <w:szCs w:val="28"/>
          <w:lang w:eastAsia="zh-CN"/>
        </w:rPr>
      </w:pPr>
      <w:r w:rsidRPr="00EA68B6">
        <w:rPr>
          <w:rFonts w:eastAsia="PMingLiU"/>
          <w:sz w:val="28"/>
          <w:szCs w:val="28"/>
          <w:lang w:eastAsia="zh-CN"/>
        </w:rPr>
        <w:t xml:space="preserve">1.3 Calitatea Bunurilor se atestă prin certificatele de calitate. Bunurile livrate în baza contractului vor respecta </w:t>
      </w:r>
      <w:r w:rsidRPr="00EA68B6">
        <w:rPr>
          <w:rFonts w:eastAsia="PMingLiU"/>
          <w:b/>
          <w:sz w:val="28"/>
          <w:szCs w:val="28"/>
          <w:lang w:eastAsia="zh-CN"/>
        </w:rPr>
        <w:t>Certificate de calitate / Standarde de referinţă</w:t>
      </w:r>
      <w:r w:rsidRPr="00EA68B6">
        <w:rPr>
          <w:rFonts w:eastAsia="PMingLiU"/>
          <w:sz w:val="28"/>
          <w:szCs w:val="28"/>
          <w:lang w:eastAsia="zh-CN"/>
        </w:rPr>
        <w:t xml:space="preserve"> indicate în Specificația Nr.2 (Specificațiile tehnice a bunurilor licitate) – anexa nr.</w:t>
      </w:r>
      <w:r>
        <w:rPr>
          <w:rFonts w:eastAsia="PMingLiU"/>
          <w:sz w:val="28"/>
          <w:szCs w:val="28"/>
          <w:lang w:eastAsia="zh-CN"/>
        </w:rPr>
        <w:t>3</w:t>
      </w:r>
      <w:r w:rsidRPr="00EA68B6">
        <w:rPr>
          <w:rFonts w:eastAsia="PMingLiU"/>
          <w:sz w:val="28"/>
          <w:szCs w:val="28"/>
          <w:lang w:eastAsia="zh-CN"/>
        </w:rPr>
        <w:t xml:space="preserve">. </w:t>
      </w:r>
    </w:p>
    <w:p w14:paraId="68B150FE" w14:textId="77777777" w:rsidR="006C5AD6" w:rsidRPr="00835CBF" w:rsidRDefault="006C5AD6" w:rsidP="006C5AD6">
      <w:pPr>
        <w:ind w:firstLine="709"/>
        <w:rPr>
          <w:rFonts w:eastAsia="PMingLiU"/>
          <w:sz w:val="28"/>
          <w:szCs w:val="28"/>
          <w:lang w:eastAsia="zh-CN"/>
        </w:rPr>
      </w:pPr>
      <w:r w:rsidRPr="00835CBF">
        <w:rPr>
          <w:rFonts w:eastAsia="PMingLiU"/>
          <w:sz w:val="28"/>
          <w:szCs w:val="28"/>
          <w:lang w:eastAsia="zh-CN"/>
        </w:rPr>
        <w:t>Cînd nu este menţionat nici un standard sau reglementare aplicabilă, se vor respecta standardele sau alte reglementări autorizate în ţara de origine a produselor.</w:t>
      </w:r>
    </w:p>
    <w:p w14:paraId="757CFF6E" w14:textId="77777777" w:rsidR="006C5AD6" w:rsidRPr="00D909B5" w:rsidRDefault="006C5AD6" w:rsidP="006C5AD6">
      <w:pPr>
        <w:ind w:firstLine="709"/>
        <w:rPr>
          <w:rFonts w:eastAsia="PMingLiU"/>
          <w:color w:val="FF0000"/>
          <w:sz w:val="28"/>
          <w:szCs w:val="28"/>
          <w:lang w:eastAsia="zh-CN"/>
        </w:rPr>
      </w:pPr>
      <w:r w:rsidRPr="00D909B5">
        <w:rPr>
          <w:rFonts w:eastAsia="PMingLiU"/>
          <w:color w:val="FF0000"/>
          <w:sz w:val="28"/>
          <w:szCs w:val="28"/>
          <w:lang w:eastAsia="zh-CN"/>
        </w:rPr>
        <w:t>1.4. Termenul de valabilitate restant (la momentul livrării) va constitui 80% din t</w:t>
      </w:r>
      <w:r>
        <w:rPr>
          <w:rFonts w:eastAsia="PMingLiU"/>
          <w:color w:val="FF0000"/>
          <w:sz w:val="28"/>
          <w:szCs w:val="28"/>
          <w:lang w:eastAsia="zh-CN"/>
        </w:rPr>
        <w:t>ermenul total al produsului</w:t>
      </w:r>
      <w:r w:rsidRPr="00D909B5">
        <w:rPr>
          <w:rFonts w:eastAsia="PMingLiU"/>
          <w:color w:val="FF0000"/>
          <w:sz w:val="28"/>
          <w:szCs w:val="28"/>
          <w:lang w:eastAsia="zh-CN"/>
        </w:rPr>
        <w:t>, conform Specificației Nr.2 (</w:t>
      </w:r>
      <w:r w:rsidRPr="00437165">
        <w:rPr>
          <w:rFonts w:eastAsia="PMingLiU"/>
          <w:color w:val="FF0000"/>
          <w:sz w:val="28"/>
          <w:szCs w:val="28"/>
          <w:lang w:eastAsia="zh-CN"/>
        </w:rPr>
        <w:t>Specificațiile tehnice a bunurilor licitate</w:t>
      </w:r>
      <w:r w:rsidRPr="00D909B5">
        <w:rPr>
          <w:rFonts w:eastAsia="PMingLiU"/>
          <w:color w:val="FF0000"/>
          <w:sz w:val="28"/>
          <w:szCs w:val="28"/>
          <w:lang w:eastAsia="zh-CN"/>
        </w:rPr>
        <w:t>) – anexa nr.</w:t>
      </w:r>
      <w:r>
        <w:rPr>
          <w:rFonts w:eastAsia="PMingLiU"/>
          <w:color w:val="FF0000"/>
          <w:sz w:val="28"/>
          <w:szCs w:val="28"/>
          <w:lang w:eastAsia="zh-CN"/>
        </w:rPr>
        <w:t>3</w:t>
      </w:r>
      <w:r w:rsidRPr="00D909B5">
        <w:rPr>
          <w:rFonts w:eastAsia="PMingLiU"/>
          <w:color w:val="FF0000"/>
          <w:sz w:val="28"/>
          <w:szCs w:val="28"/>
          <w:lang w:eastAsia="zh-CN"/>
        </w:rPr>
        <w:t>.</w:t>
      </w:r>
    </w:p>
    <w:p w14:paraId="57601306" w14:textId="77777777" w:rsidR="006C5AD6" w:rsidRDefault="006C5AD6" w:rsidP="006C5AD6">
      <w:pPr>
        <w:ind w:firstLine="709"/>
        <w:rPr>
          <w:rFonts w:eastAsia="PMingLiU"/>
          <w:b/>
          <w:color w:val="2E74B5"/>
          <w:sz w:val="28"/>
          <w:szCs w:val="28"/>
          <w:lang w:eastAsia="zh-CN"/>
        </w:rPr>
      </w:pPr>
    </w:p>
    <w:p w14:paraId="1BC6B4F5"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2. Termenele şi condiţiile de livrare</w:t>
      </w:r>
    </w:p>
    <w:p w14:paraId="3118E46F" w14:textId="77777777" w:rsidR="006C5AD6" w:rsidRPr="00FD668F" w:rsidRDefault="006C5AD6" w:rsidP="006C5AD6">
      <w:pPr>
        <w:ind w:firstLine="709"/>
        <w:rPr>
          <w:color w:val="000000"/>
          <w:sz w:val="28"/>
          <w:szCs w:val="28"/>
          <w:lang w:val="ro-MD"/>
        </w:rPr>
      </w:pPr>
      <w:r w:rsidRPr="00EB6E9A">
        <w:rPr>
          <w:rFonts w:eastAsia="PMingLiU"/>
          <w:color w:val="000000"/>
          <w:sz w:val="28"/>
          <w:szCs w:val="28"/>
          <w:lang w:eastAsia="zh-CN"/>
        </w:rPr>
        <w:t>2.1.</w:t>
      </w:r>
      <w:r w:rsidRPr="00EB6E9A">
        <w:rPr>
          <w:rFonts w:eastAsia="PMingLiU"/>
          <w:color w:val="000000"/>
          <w:sz w:val="28"/>
          <w:szCs w:val="28"/>
          <w:lang w:eastAsia="zh-CN"/>
        </w:rPr>
        <w:tab/>
        <w:t>Livrarea Bunurilor se efectuează de către Vânzător în condiţii Incoterms: DDP (Franco destinaţie vămuit) 201</w:t>
      </w:r>
      <w:r>
        <w:rPr>
          <w:rFonts w:eastAsia="PMingLiU"/>
          <w:color w:val="000000"/>
          <w:sz w:val="28"/>
          <w:szCs w:val="28"/>
          <w:lang w:eastAsia="zh-CN"/>
        </w:rPr>
        <w:t>3</w:t>
      </w:r>
      <w:r w:rsidRPr="00EB6E9A">
        <w:rPr>
          <w:rFonts w:eastAsia="PMingLiU"/>
          <w:color w:val="000000"/>
          <w:sz w:val="28"/>
          <w:szCs w:val="28"/>
          <w:lang w:eastAsia="zh-CN"/>
        </w:rPr>
        <w:t xml:space="preserve">, cu transportul Vânzătorului, </w:t>
      </w:r>
      <w:r w:rsidRPr="00FD668F">
        <w:rPr>
          <w:color w:val="000000"/>
          <w:sz w:val="28"/>
          <w:szCs w:val="28"/>
          <w:lang w:val="ro-MD"/>
        </w:rPr>
        <w:t>I tranșă</w:t>
      </w:r>
      <w:r>
        <w:rPr>
          <w:color w:val="000000"/>
          <w:sz w:val="28"/>
          <w:szCs w:val="28"/>
          <w:lang w:val="ro-MD"/>
        </w:rPr>
        <w:t xml:space="preserve"> I</w:t>
      </w:r>
      <w:r w:rsidRPr="00FD668F">
        <w:rPr>
          <w:color w:val="000000"/>
          <w:sz w:val="28"/>
          <w:szCs w:val="28"/>
          <w:lang w:val="ro-MD"/>
        </w:rPr>
        <w:t>-30% în termen de 15 zile din data semnării contractului;</w:t>
      </w:r>
    </w:p>
    <w:p w14:paraId="23005077" w14:textId="77777777" w:rsidR="006C5AD6" w:rsidRPr="00FD668F" w:rsidRDefault="006C5AD6" w:rsidP="006C5AD6">
      <w:pPr>
        <w:ind w:firstLine="709"/>
        <w:rPr>
          <w:color w:val="000000"/>
          <w:sz w:val="28"/>
          <w:szCs w:val="28"/>
          <w:lang w:val="ro-MD"/>
        </w:rPr>
      </w:pPr>
      <w:r w:rsidRPr="00FD668F">
        <w:rPr>
          <w:color w:val="000000"/>
          <w:sz w:val="28"/>
          <w:szCs w:val="28"/>
          <w:lang w:val="ro-MD"/>
        </w:rPr>
        <w:t>II tranșă - 30%  în termen de 30 zile din data semnării contractului</w:t>
      </w:r>
    </w:p>
    <w:p w14:paraId="5E1BAC69" w14:textId="77777777" w:rsidR="006C5AD6" w:rsidRPr="00EB6E9A" w:rsidRDefault="006C5AD6" w:rsidP="006C5AD6">
      <w:pPr>
        <w:ind w:firstLine="709"/>
        <w:rPr>
          <w:rFonts w:eastAsia="PMingLiU"/>
          <w:color w:val="000000"/>
          <w:sz w:val="28"/>
          <w:szCs w:val="28"/>
          <w:lang w:eastAsia="zh-CN"/>
        </w:rPr>
      </w:pPr>
      <w:r w:rsidRPr="00FD668F">
        <w:rPr>
          <w:color w:val="000000"/>
          <w:sz w:val="28"/>
          <w:szCs w:val="28"/>
          <w:lang w:val="ro-MD"/>
        </w:rPr>
        <w:t>III tranșă - în termen de 45 zile din data semnării contractului</w:t>
      </w:r>
      <w:r w:rsidRPr="00EB6E9A">
        <w:rPr>
          <w:color w:val="000000"/>
          <w:sz w:val="28"/>
          <w:szCs w:val="28"/>
          <w:lang w:val="ro-MD"/>
        </w:rPr>
        <w:t>.</w:t>
      </w:r>
      <w:r w:rsidRPr="00EB6E9A">
        <w:rPr>
          <w:rFonts w:ascii="TimesNewRomanPS-BoldMT" w:cs="TimesNewRomanPS-BoldMT" w:hint="cs"/>
          <w:b/>
          <w:bCs/>
          <w:color w:val="000000"/>
          <w:sz w:val="18"/>
          <w:szCs w:val="18"/>
        </w:rPr>
        <w:t xml:space="preserve"> </w:t>
      </w:r>
    </w:p>
    <w:p w14:paraId="66B22769" w14:textId="77777777" w:rsidR="006C5AD6" w:rsidRPr="00EB6E9A" w:rsidRDefault="006C5AD6" w:rsidP="006C5AD6">
      <w:pPr>
        <w:ind w:firstLine="709"/>
        <w:rPr>
          <w:color w:val="000000"/>
        </w:rPr>
      </w:pPr>
      <w:r w:rsidRPr="00EB6E9A">
        <w:rPr>
          <w:rFonts w:eastAsia="PMingLiU"/>
          <w:color w:val="000000"/>
          <w:sz w:val="28"/>
          <w:szCs w:val="28"/>
          <w:lang w:eastAsia="zh-CN"/>
        </w:rPr>
        <w:t>2.2.</w:t>
      </w:r>
      <w:r w:rsidRPr="00EB6E9A">
        <w:rPr>
          <w:rFonts w:eastAsia="PMingLiU"/>
          <w:color w:val="000000"/>
          <w:sz w:val="28"/>
          <w:szCs w:val="28"/>
          <w:lang w:eastAsia="zh-CN"/>
        </w:rPr>
        <w:tab/>
        <w:t>Documentaţia de însoţire a Bunurilor include:</w:t>
      </w:r>
      <w:r w:rsidRPr="00EB6E9A">
        <w:rPr>
          <w:color w:val="000000"/>
        </w:rPr>
        <w:t xml:space="preserve"> </w:t>
      </w:r>
    </w:p>
    <w:p w14:paraId="5B9EDD3B"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 xml:space="preserve">- factura fiscală - 3 ex., </w:t>
      </w:r>
    </w:p>
    <w:p w14:paraId="789A0476"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 Certificatele de calitate indicate în Specificaţii;</w:t>
      </w:r>
    </w:p>
    <w:p w14:paraId="47AA0F83"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 Instrucțiuni de utilizare a produsului în limba de stat (rusă).</w:t>
      </w:r>
    </w:p>
    <w:p w14:paraId="6221FD1D" w14:textId="77777777" w:rsidR="006C5AD6" w:rsidRPr="0050182D" w:rsidRDefault="006C5AD6" w:rsidP="006C5AD6">
      <w:pPr>
        <w:ind w:firstLine="709"/>
        <w:rPr>
          <w:rFonts w:eastAsia="PMingLiU"/>
          <w:color w:val="FF0000"/>
          <w:sz w:val="28"/>
          <w:szCs w:val="28"/>
          <w:lang w:eastAsia="zh-CN"/>
        </w:rPr>
      </w:pPr>
      <w:r>
        <w:rPr>
          <w:rFonts w:eastAsia="PMingLiU"/>
          <w:color w:val="FF0000"/>
          <w:sz w:val="28"/>
          <w:szCs w:val="28"/>
          <w:lang w:eastAsia="zh-CN"/>
        </w:rPr>
        <w:t xml:space="preserve">- </w:t>
      </w:r>
      <w:r w:rsidRPr="00FD668F">
        <w:rPr>
          <w:rFonts w:eastAsia="PMingLiU"/>
          <w:color w:val="FF0000"/>
          <w:sz w:val="28"/>
          <w:szCs w:val="28"/>
          <w:lang w:eastAsia="zh-CN"/>
        </w:rPr>
        <w:t xml:space="preserve"> Declarație de conformitate/ Declarație de conformitate CE/ FDA USA/ IVD/ EMA în funcție de evaluarea conformității cu anexele corespunzătoare pentru produsele oferite – valabil la data deschiderii ofertelor</w:t>
      </w:r>
    </w:p>
    <w:p w14:paraId="4CF82A49" w14:textId="77777777" w:rsidR="006C5AD6" w:rsidRPr="00F27E7F" w:rsidRDefault="006C5AD6" w:rsidP="006C5AD6">
      <w:pPr>
        <w:ind w:firstLine="709"/>
        <w:rPr>
          <w:rFonts w:eastAsia="PMingLiU"/>
          <w:color w:val="000000"/>
          <w:sz w:val="28"/>
          <w:szCs w:val="28"/>
          <w:lang w:eastAsia="zh-CN"/>
        </w:rPr>
      </w:pPr>
      <w:r w:rsidRPr="00F27E7F">
        <w:rPr>
          <w:rFonts w:eastAsia="PMingLiU"/>
          <w:color w:val="000000"/>
          <w:sz w:val="28"/>
          <w:szCs w:val="28"/>
          <w:lang w:eastAsia="zh-CN"/>
        </w:rPr>
        <w:t>Originalele documentelor de mai sus vor fi prezentate Centrului (</w:t>
      </w:r>
      <w:r w:rsidRPr="00FC7870">
        <w:rPr>
          <w:rFonts w:eastAsia="PMingLiU"/>
          <w:color w:val="FF0000"/>
          <w:sz w:val="28"/>
          <w:szCs w:val="28"/>
          <w:lang w:eastAsia="zh-CN"/>
        </w:rPr>
        <w:t>factura fiscală</w:t>
      </w:r>
      <w:r>
        <w:rPr>
          <w:rFonts w:eastAsia="PMingLiU"/>
          <w:color w:val="FF0000"/>
          <w:sz w:val="28"/>
          <w:szCs w:val="28"/>
          <w:lang w:eastAsia="zh-CN"/>
        </w:rPr>
        <w:t xml:space="preserve"> </w:t>
      </w:r>
      <w:r w:rsidRPr="0082171E">
        <w:rPr>
          <w:rFonts w:eastAsia="PMingLiU"/>
          <w:color w:val="FF0000"/>
          <w:sz w:val="28"/>
          <w:szCs w:val="28"/>
          <w:lang w:eastAsia="zh-CN"/>
        </w:rPr>
        <w:t>și actul de predare – primire</w:t>
      </w:r>
      <w:r w:rsidRPr="00F27E7F">
        <w:rPr>
          <w:rFonts w:eastAsia="PMingLiU"/>
          <w:color w:val="000000"/>
          <w:sz w:val="28"/>
          <w:szCs w:val="28"/>
          <w:lang w:eastAsia="zh-CN"/>
        </w:rPr>
        <w:t xml:space="preserve">) şi Beneficiarului cel tîrziu la momentul livrării Bunurilor la destinaţia finală. </w:t>
      </w:r>
    </w:p>
    <w:p w14:paraId="677B09CF"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lastRenderedPageBreak/>
        <w:t xml:space="preserve">Livrarea bunurilor se consideră încheiată în momentul în care sînt prezentate documentele enumerate mai sus. </w:t>
      </w:r>
    </w:p>
    <w:p w14:paraId="76343B7D"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2.3.</w:t>
      </w:r>
      <w:r>
        <w:rPr>
          <w:rFonts w:eastAsia="PMingLiU"/>
          <w:sz w:val="28"/>
          <w:szCs w:val="28"/>
          <w:lang w:eastAsia="zh-CN"/>
        </w:rPr>
        <w:tab/>
      </w:r>
      <w:r w:rsidRPr="00B24F95">
        <w:rPr>
          <w:rFonts w:eastAsia="PMingLiU"/>
          <w:sz w:val="28"/>
          <w:szCs w:val="28"/>
          <w:lang w:eastAsia="zh-CN"/>
        </w:rPr>
        <w:t xml:space="preserve">Beneficiarul poate solicita o reducere sau majorare argumentată a cantităţii de Bunuri în limitele prevederilor legislației în vigoare în domeniul achizițiilor publice, informînd despre aceasta Vînzătorul cu 10 zile înainte de livrare.  </w:t>
      </w:r>
    </w:p>
    <w:p w14:paraId="4CDB1CD3"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2.4.</w:t>
      </w:r>
      <w:r>
        <w:rPr>
          <w:rFonts w:eastAsia="PMingLiU"/>
          <w:sz w:val="28"/>
          <w:szCs w:val="28"/>
          <w:lang w:eastAsia="zh-CN"/>
        </w:rPr>
        <w:tab/>
      </w:r>
      <w:r w:rsidRPr="00B24F95">
        <w:rPr>
          <w:rFonts w:eastAsia="PMingLiU"/>
          <w:sz w:val="28"/>
          <w:szCs w:val="28"/>
          <w:lang w:eastAsia="zh-CN"/>
        </w:rPr>
        <w:t xml:space="preserve">La livrarea Bunurilor de către Vînzător Beneficiarului, aceștia semnează </w:t>
      </w:r>
      <w:r w:rsidRPr="00FC7870">
        <w:rPr>
          <w:rFonts w:eastAsia="PMingLiU"/>
          <w:color w:val="FF0000"/>
          <w:sz w:val="28"/>
          <w:szCs w:val="28"/>
          <w:lang w:eastAsia="zh-CN"/>
        </w:rPr>
        <w:t>factura fiscală</w:t>
      </w:r>
      <w:r>
        <w:rPr>
          <w:rFonts w:eastAsia="PMingLiU"/>
          <w:color w:val="FF0000"/>
          <w:sz w:val="28"/>
          <w:szCs w:val="28"/>
          <w:lang w:eastAsia="zh-CN"/>
        </w:rPr>
        <w:t xml:space="preserve"> </w:t>
      </w:r>
      <w:r w:rsidRPr="0082171E">
        <w:rPr>
          <w:rFonts w:eastAsia="PMingLiU"/>
          <w:color w:val="FF0000"/>
          <w:sz w:val="28"/>
          <w:szCs w:val="28"/>
          <w:lang w:eastAsia="zh-CN"/>
        </w:rPr>
        <w:t>și actul de predare – primire</w:t>
      </w:r>
      <w:r w:rsidRPr="00B24F95">
        <w:rPr>
          <w:rFonts w:eastAsia="PMingLiU"/>
          <w:sz w:val="28"/>
          <w:szCs w:val="28"/>
          <w:lang w:eastAsia="zh-CN"/>
        </w:rPr>
        <w:t xml:space="preserve">, care urmează a fi prezentat de către </w:t>
      </w:r>
      <w:r>
        <w:rPr>
          <w:rFonts w:eastAsia="PMingLiU"/>
          <w:sz w:val="28"/>
          <w:szCs w:val="28"/>
          <w:lang w:eastAsia="zh-CN"/>
        </w:rPr>
        <w:t xml:space="preserve">Vînzător, </w:t>
      </w:r>
      <w:r w:rsidRPr="00B24F95">
        <w:rPr>
          <w:rFonts w:eastAsia="PMingLiU"/>
          <w:sz w:val="28"/>
          <w:szCs w:val="28"/>
          <w:lang w:eastAsia="zh-CN"/>
        </w:rPr>
        <w:t>Centrului și care servește temei pentru efectuarea plății conform prevederilor Contractului.</w:t>
      </w:r>
    </w:p>
    <w:p w14:paraId="0CEDB295"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2.5.</w:t>
      </w:r>
      <w:r>
        <w:rPr>
          <w:rFonts w:eastAsia="PMingLiU"/>
          <w:sz w:val="28"/>
          <w:szCs w:val="28"/>
          <w:lang w:eastAsia="zh-CN"/>
        </w:rPr>
        <w:tab/>
      </w:r>
      <w:r w:rsidRPr="00B24F95">
        <w:rPr>
          <w:rFonts w:eastAsia="PMingLiU"/>
          <w:sz w:val="28"/>
          <w:szCs w:val="28"/>
          <w:lang w:eastAsia="zh-CN"/>
        </w:rPr>
        <w:t xml:space="preserve">Data livrării Bunurilor se consideră data </w:t>
      </w:r>
      <w:r>
        <w:rPr>
          <w:rFonts w:eastAsia="PMingLiU"/>
          <w:sz w:val="28"/>
          <w:szCs w:val="28"/>
          <w:lang w:eastAsia="zh-CN"/>
        </w:rPr>
        <w:t xml:space="preserve">perfectării facturii fiscale și recepţionării </w:t>
      </w:r>
      <w:r w:rsidRPr="00B24F95">
        <w:rPr>
          <w:rFonts w:eastAsia="PMingLiU"/>
          <w:sz w:val="28"/>
          <w:szCs w:val="28"/>
          <w:lang w:eastAsia="zh-CN"/>
        </w:rPr>
        <w:t>de către Centru.</w:t>
      </w:r>
    </w:p>
    <w:p w14:paraId="15E8AF23" w14:textId="77777777" w:rsidR="006C5AD6" w:rsidRDefault="006C5AD6" w:rsidP="006C5AD6">
      <w:pPr>
        <w:ind w:firstLine="709"/>
        <w:rPr>
          <w:rFonts w:eastAsia="PMingLiU"/>
          <w:sz w:val="28"/>
          <w:szCs w:val="28"/>
          <w:lang w:eastAsia="zh-CN"/>
        </w:rPr>
      </w:pPr>
    </w:p>
    <w:p w14:paraId="1A937D40"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3. Preţul Contractului şi condiţiile de plată</w:t>
      </w:r>
    </w:p>
    <w:p w14:paraId="2738C82F"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3.1.</w:t>
      </w:r>
      <w:r>
        <w:rPr>
          <w:rFonts w:eastAsia="PMingLiU"/>
          <w:sz w:val="28"/>
          <w:szCs w:val="28"/>
          <w:lang w:eastAsia="zh-CN"/>
        </w:rPr>
        <w:tab/>
      </w:r>
      <w:r w:rsidRPr="00B24F95">
        <w:rPr>
          <w:rFonts w:eastAsia="PMingLiU"/>
          <w:sz w:val="28"/>
          <w:szCs w:val="28"/>
          <w:lang w:eastAsia="zh-CN"/>
        </w:rPr>
        <w:t>Preţul Bunurilor livrate conform prezentului Contract este stabilit în lei moldoveneşti, fiind indicat în Specificaţia din anexa nr.1 a prezentului Contract.</w:t>
      </w:r>
    </w:p>
    <w:p w14:paraId="486474F0"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3.2.</w:t>
      </w:r>
      <w:r>
        <w:rPr>
          <w:rFonts w:eastAsia="PMingLiU"/>
          <w:sz w:val="28"/>
          <w:szCs w:val="28"/>
          <w:lang w:eastAsia="zh-CN"/>
        </w:rPr>
        <w:tab/>
      </w:r>
      <w:r w:rsidRPr="00B24F95">
        <w:rPr>
          <w:rFonts w:eastAsia="PMingLiU"/>
          <w:sz w:val="28"/>
          <w:szCs w:val="28"/>
          <w:lang w:eastAsia="zh-CN"/>
        </w:rPr>
        <w:t xml:space="preserve">Suma totală a prezentului Contract, inclusiv TVA, se stabileşte în lei moldoveneşti şi constituie: </w:t>
      </w:r>
      <w:r w:rsidRPr="00D9337C">
        <w:rPr>
          <w:rFonts w:eastAsia="PMingLiU"/>
          <w:color w:val="FF0000"/>
          <w:sz w:val="28"/>
          <w:szCs w:val="28"/>
          <w:lang w:eastAsia="zh-CN"/>
        </w:rPr>
        <w:t>__________________________________lei.</w:t>
      </w:r>
    </w:p>
    <w:p w14:paraId="50E6E810" w14:textId="77777777" w:rsidR="006C5AD6" w:rsidRPr="00B24F95" w:rsidRDefault="006C5AD6" w:rsidP="006C5AD6">
      <w:pPr>
        <w:ind w:left="720" w:firstLine="709"/>
        <w:rPr>
          <w:rFonts w:eastAsia="PMingLiU"/>
          <w:i/>
          <w:lang w:eastAsia="zh-CN"/>
        </w:rPr>
      </w:pPr>
      <w:r w:rsidRPr="00B24F95">
        <w:rPr>
          <w:rFonts w:eastAsia="PMingLiU"/>
          <w:i/>
          <w:lang w:eastAsia="zh-CN"/>
        </w:rPr>
        <w:t xml:space="preserve">                                            (suma cu cifre şi litere)</w:t>
      </w:r>
    </w:p>
    <w:p w14:paraId="45619597" w14:textId="77777777" w:rsidR="006C5AD6" w:rsidRPr="00540827" w:rsidRDefault="006C5AD6" w:rsidP="006C5AD6">
      <w:pPr>
        <w:rPr>
          <w:lang w:val="ro-MD"/>
        </w:rPr>
      </w:pPr>
      <w:r w:rsidRPr="00B24F95">
        <w:rPr>
          <w:rFonts w:eastAsia="PMingLiU"/>
          <w:sz w:val="28"/>
          <w:szCs w:val="28"/>
          <w:lang w:eastAsia="zh-CN"/>
        </w:rPr>
        <w:t>3.3.</w:t>
      </w:r>
      <w:r>
        <w:rPr>
          <w:rFonts w:eastAsia="PMingLiU"/>
          <w:sz w:val="28"/>
          <w:szCs w:val="28"/>
          <w:lang w:eastAsia="zh-CN"/>
        </w:rPr>
        <w:tab/>
      </w:r>
      <w:r w:rsidRPr="00B24F95">
        <w:rPr>
          <w:rFonts w:eastAsia="PMingLiU"/>
          <w:sz w:val="28"/>
          <w:szCs w:val="28"/>
          <w:lang w:eastAsia="zh-CN"/>
        </w:rPr>
        <w:t xml:space="preserve">Achitarea plăţilor pentru Bunurile livrate se va efectua de către </w:t>
      </w:r>
      <w:r w:rsidRPr="00EB6E9A">
        <w:rPr>
          <w:rFonts w:eastAsia="PMingLiU"/>
          <w:color w:val="000000"/>
          <w:sz w:val="28"/>
          <w:szCs w:val="28"/>
          <w:lang w:eastAsia="zh-CN"/>
        </w:rPr>
        <w:t xml:space="preserve">Centru, în lei moldoveneşti, prin intermediul Ministerului Finanțelor – Trezoreria de Stat, în termen </w:t>
      </w:r>
      <w:r w:rsidRPr="00EB6E9A">
        <w:rPr>
          <w:rFonts w:eastAsia="PMingLiU"/>
          <w:color w:val="000000"/>
          <w:sz w:val="28"/>
          <w:szCs w:val="28"/>
          <w:lang w:val="ro-MD" w:eastAsia="zh-CN"/>
        </w:rPr>
        <w:t xml:space="preserve">de 30 zile bancare </w:t>
      </w:r>
      <w:r w:rsidRPr="00EB6E9A">
        <w:rPr>
          <w:rFonts w:eastAsia="PMingLiU"/>
          <w:color w:val="000000"/>
          <w:sz w:val="28"/>
          <w:szCs w:val="28"/>
          <w:lang w:eastAsia="zh-CN"/>
        </w:rPr>
        <w:t>de la recepţionarea facturilor fiscale și actului de predare – primire.</w:t>
      </w:r>
      <w:r w:rsidRPr="00EB6E9A">
        <w:rPr>
          <w:color w:val="000000"/>
        </w:rPr>
        <w:t xml:space="preserve"> </w:t>
      </w:r>
      <w:r w:rsidRPr="00EB6E9A">
        <w:rPr>
          <w:rFonts w:eastAsia="PMingLiU"/>
          <w:color w:val="000000"/>
          <w:sz w:val="28"/>
          <w:szCs w:val="28"/>
          <w:lang w:eastAsia="zh-CN"/>
        </w:rPr>
        <w:t>Dovada achitării plăţilor pentru Bunurile livrate constituie emiterea Ordinului de plată către Ministerul Finanțelor – Trezoreria de Stat</w:t>
      </w:r>
      <w:r w:rsidRPr="00B24F95">
        <w:rPr>
          <w:rFonts w:eastAsia="PMingLiU"/>
          <w:sz w:val="28"/>
          <w:szCs w:val="28"/>
          <w:lang w:eastAsia="zh-CN"/>
        </w:rPr>
        <w:t xml:space="preserve">. </w:t>
      </w:r>
    </w:p>
    <w:p w14:paraId="4BB48B49"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3.4.</w:t>
      </w:r>
      <w:r>
        <w:rPr>
          <w:rFonts w:eastAsia="PMingLiU"/>
          <w:sz w:val="28"/>
          <w:szCs w:val="28"/>
          <w:lang w:eastAsia="zh-CN"/>
        </w:rPr>
        <w:tab/>
      </w:r>
      <w:r w:rsidRPr="00B24F95">
        <w:rPr>
          <w:rFonts w:eastAsia="PMingLiU"/>
          <w:sz w:val="28"/>
          <w:szCs w:val="28"/>
          <w:lang w:eastAsia="zh-CN"/>
        </w:rPr>
        <w:t xml:space="preserve">Achitarea plăţilor pentru Bunurile livrate se vor efectua prin transfer bancar pe contul de decontare al Vînzătorului indicat în prezentul Contract. </w:t>
      </w:r>
    </w:p>
    <w:p w14:paraId="685049A8" w14:textId="77777777" w:rsidR="006C5AD6" w:rsidRDefault="006C5AD6" w:rsidP="006C5AD6">
      <w:pPr>
        <w:ind w:firstLine="709"/>
        <w:rPr>
          <w:rFonts w:eastAsia="PMingLiU"/>
          <w:b/>
          <w:sz w:val="28"/>
          <w:szCs w:val="28"/>
          <w:lang w:eastAsia="zh-CN"/>
        </w:rPr>
      </w:pPr>
    </w:p>
    <w:p w14:paraId="6B269F93"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4. Condiţiile de predare-primire</w:t>
      </w:r>
    </w:p>
    <w:p w14:paraId="43C4B9AC"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4.1.</w:t>
      </w:r>
      <w:r>
        <w:rPr>
          <w:rFonts w:eastAsia="PMingLiU"/>
          <w:sz w:val="28"/>
          <w:szCs w:val="28"/>
          <w:lang w:eastAsia="zh-CN"/>
        </w:rPr>
        <w:tab/>
      </w:r>
      <w:r w:rsidRPr="00B24F95">
        <w:rPr>
          <w:rFonts w:eastAsia="PMingLiU"/>
          <w:sz w:val="28"/>
          <w:szCs w:val="28"/>
          <w:lang w:eastAsia="zh-CN"/>
        </w:rPr>
        <w:t>Bunurile se consideră predate de către Vînzător şi recepţionate de către Beneficiar dacă:</w:t>
      </w:r>
    </w:p>
    <w:p w14:paraId="6D13CB48" w14:textId="77777777" w:rsidR="006C5AD6" w:rsidRPr="00424A49" w:rsidRDefault="006C5AD6" w:rsidP="006C5AD6">
      <w:pPr>
        <w:numPr>
          <w:ilvl w:val="0"/>
          <w:numId w:val="42"/>
        </w:numPr>
        <w:tabs>
          <w:tab w:val="clear" w:pos="1065"/>
          <w:tab w:val="left" w:pos="993"/>
        </w:tabs>
        <w:ind w:left="0" w:firstLine="709"/>
        <w:jc w:val="both"/>
        <w:rPr>
          <w:rFonts w:eastAsia="PMingLiU"/>
          <w:color w:val="000000"/>
          <w:sz w:val="28"/>
          <w:szCs w:val="28"/>
          <w:lang w:eastAsia="zh-CN"/>
        </w:rPr>
      </w:pPr>
      <w:r w:rsidRPr="00424A49">
        <w:rPr>
          <w:rFonts w:eastAsia="PMingLiU"/>
          <w:color w:val="000000"/>
          <w:sz w:val="28"/>
          <w:szCs w:val="28"/>
          <w:lang w:eastAsia="zh-CN"/>
        </w:rPr>
        <w:t>cantitatea Bunurilor transmise corespunde informaţiei indicate în Specificația Nr.1 (Lista bunurilor) – anexa nr.1 şi sînt prezentate toate documentele de însoţire prevăzute în punctul 2.2 din prezentul Contract;</w:t>
      </w:r>
    </w:p>
    <w:p w14:paraId="2B6A7428" w14:textId="77777777" w:rsidR="006C5AD6" w:rsidRPr="00424A49" w:rsidRDefault="006C5AD6" w:rsidP="006C5AD6">
      <w:pPr>
        <w:numPr>
          <w:ilvl w:val="0"/>
          <w:numId w:val="42"/>
        </w:numPr>
        <w:tabs>
          <w:tab w:val="clear" w:pos="1065"/>
          <w:tab w:val="num" w:pos="720"/>
          <w:tab w:val="left" w:pos="990"/>
        </w:tabs>
        <w:ind w:left="0" w:firstLine="720"/>
        <w:jc w:val="both"/>
        <w:rPr>
          <w:rFonts w:eastAsia="PMingLiU"/>
          <w:color w:val="000000"/>
          <w:sz w:val="28"/>
          <w:szCs w:val="28"/>
          <w:lang w:eastAsia="zh-CN"/>
        </w:rPr>
      </w:pPr>
      <w:r w:rsidRPr="00424A49">
        <w:rPr>
          <w:rFonts w:eastAsia="PMingLiU"/>
          <w:color w:val="000000"/>
          <w:sz w:val="28"/>
          <w:szCs w:val="28"/>
          <w:lang w:eastAsia="zh-CN"/>
        </w:rPr>
        <w:t>calitatea Bunurilor corespunde informaţiei indicate în Specificația Nr.2 (Specificațiile tehnice a bunurilor licitate) – anexa nr.3;</w:t>
      </w:r>
    </w:p>
    <w:p w14:paraId="2DF6E4B2" w14:textId="77777777" w:rsidR="006C5AD6" w:rsidRPr="00424A49" w:rsidRDefault="006C5AD6" w:rsidP="006C5AD6">
      <w:pPr>
        <w:numPr>
          <w:ilvl w:val="0"/>
          <w:numId w:val="42"/>
        </w:numPr>
        <w:tabs>
          <w:tab w:val="clear" w:pos="1065"/>
          <w:tab w:val="left" w:pos="993"/>
        </w:tabs>
        <w:ind w:left="0" w:firstLine="705"/>
        <w:jc w:val="both"/>
        <w:rPr>
          <w:rFonts w:eastAsia="PMingLiU"/>
          <w:color w:val="000000"/>
          <w:sz w:val="28"/>
          <w:szCs w:val="28"/>
          <w:lang w:eastAsia="zh-CN"/>
        </w:rPr>
      </w:pPr>
      <w:r w:rsidRPr="00424A49">
        <w:rPr>
          <w:rFonts w:eastAsia="PMingLiU"/>
          <w:color w:val="000000"/>
          <w:sz w:val="28"/>
          <w:szCs w:val="28"/>
          <w:lang w:eastAsia="zh-CN"/>
        </w:rPr>
        <w:t>ambalajul şi integritatea Bunurilor corespund informaţiei indicate în Specificația Nr.1 (Lista bunurilor) – anexa nr.1 și Specificația Nr.2 (Specificațiile tehnice a bunurilor licitate) – anexa nr.3.</w:t>
      </w:r>
    </w:p>
    <w:p w14:paraId="73B0430C" w14:textId="77777777" w:rsidR="006C5AD6" w:rsidRPr="00424A49" w:rsidRDefault="006C5AD6" w:rsidP="006C5AD6">
      <w:pPr>
        <w:ind w:firstLine="709"/>
        <w:rPr>
          <w:rFonts w:eastAsia="PMingLiU"/>
          <w:color w:val="000000"/>
          <w:sz w:val="28"/>
          <w:szCs w:val="28"/>
          <w:lang w:eastAsia="zh-CN"/>
        </w:rPr>
      </w:pPr>
      <w:r w:rsidRPr="00424A49">
        <w:rPr>
          <w:rFonts w:eastAsia="PMingLiU"/>
          <w:color w:val="000000"/>
          <w:sz w:val="28"/>
          <w:szCs w:val="28"/>
          <w:lang w:eastAsia="zh-CN"/>
        </w:rPr>
        <w:t>4.2.</w:t>
      </w:r>
      <w:r w:rsidRPr="00424A49">
        <w:rPr>
          <w:rFonts w:eastAsia="PMingLiU"/>
          <w:color w:val="000000"/>
          <w:sz w:val="28"/>
          <w:szCs w:val="28"/>
          <w:lang w:eastAsia="zh-CN"/>
        </w:rPr>
        <w:tab/>
        <w:t>Vînzătorul este obligat, în prima zi de vineri, după livrarea Bunurilor, să prezinte Centrului, pentru efectuarea plăţii, un exemplar original al facturii fiscale semnat de Beneficiar. În cazul nerespectării de către Vînzător a prezentei clauze, Centrul îşi rezervă dreptul de a majora termenul de achitare prevăzut în punctul 3.3 din prezentul Contract.</w:t>
      </w:r>
    </w:p>
    <w:p w14:paraId="4C092104" w14:textId="77777777" w:rsidR="006C5AD6" w:rsidRDefault="006C5AD6" w:rsidP="006C5AD6">
      <w:pPr>
        <w:ind w:firstLine="709"/>
        <w:rPr>
          <w:rFonts w:eastAsia="PMingLiU"/>
          <w:sz w:val="28"/>
          <w:szCs w:val="28"/>
          <w:lang w:eastAsia="zh-CN"/>
        </w:rPr>
      </w:pPr>
    </w:p>
    <w:p w14:paraId="15446176"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5. Standarde</w:t>
      </w:r>
    </w:p>
    <w:p w14:paraId="7B5B9885" w14:textId="77777777" w:rsidR="006C5AD6" w:rsidRPr="00424A49" w:rsidRDefault="006C5AD6" w:rsidP="006C5AD6">
      <w:pPr>
        <w:ind w:firstLine="709"/>
        <w:rPr>
          <w:rFonts w:eastAsia="PMingLiU"/>
          <w:color w:val="000000"/>
          <w:sz w:val="28"/>
          <w:szCs w:val="28"/>
          <w:lang w:eastAsia="zh-CN"/>
        </w:rPr>
      </w:pPr>
      <w:r w:rsidRPr="00424A49">
        <w:rPr>
          <w:rFonts w:eastAsia="PMingLiU"/>
          <w:color w:val="000000"/>
          <w:sz w:val="28"/>
          <w:szCs w:val="28"/>
          <w:lang w:eastAsia="zh-CN"/>
        </w:rPr>
        <w:lastRenderedPageBreak/>
        <w:t>5.1.</w:t>
      </w:r>
      <w:r w:rsidRPr="00424A49">
        <w:rPr>
          <w:rFonts w:eastAsia="PMingLiU"/>
          <w:color w:val="000000"/>
          <w:sz w:val="28"/>
          <w:szCs w:val="28"/>
          <w:lang w:eastAsia="zh-CN"/>
        </w:rPr>
        <w:tab/>
        <w:t>Bunurile furnizate în baza Contractului vor respecta standardele prezentate de către Vînzător în propunerea sa tehnică, Specificația Nr.2 (Specificațiile tehnice a bunurilor licitate) – anexa nr.3.</w:t>
      </w:r>
    </w:p>
    <w:p w14:paraId="03F7306A" w14:textId="77777777" w:rsidR="006C5AD6" w:rsidRDefault="006C5AD6" w:rsidP="006C5AD6">
      <w:pPr>
        <w:ind w:firstLine="709"/>
        <w:rPr>
          <w:rFonts w:eastAsia="PMingLiU"/>
          <w:b/>
          <w:sz w:val="28"/>
          <w:szCs w:val="28"/>
          <w:lang w:eastAsia="zh-CN"/>
        </w:rPr>
      </w:pPr>
    </w:p>
    <w:p w14:paraId="3D08FCFE"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6. Obligaţiile Părţilor</w:t>
      </w:r>
    </w:p>
    <w:p w14:paraId="1CDE75BE" w14:textId="77777777" w:rsidR="006C5AD6" w:rsidRPr="00B24F95" w:rsidRDefault="006C5AD6" w:rsidP="006C5AD6">
      <w:pPr>
        <w:ind w:firstLine="709"/>
        <w:rPr>
          <w:rFonts w:eastAsia="PMingLiU"/>
          <w:sz w:val="28"/>
          <w:szCs w:val="28"/>
          <w:lang w:eastAsia="zh-CN"/>
        </w:rPr>
      </w:pPr>
      <w:r>
        <w:rPr>
          <w:rFonts w:eastAsia="PMingLiU"/>
          <w:sz w:val="28"/>
          <w:szCs w:val="28"/>
          <w:lang w:eastAsia="zh-CN"/>
        </w:rPr>
        <w:t>6.1.</w:t>
      </w:r>
      <w:r>
        <w:rPr>
          <w:rFonts w:eastAsia="PMingLiU"/>
          <w:sz w:val="28"/>
          <w:szCs w:val="28"/>
          <w:lang w:eastAsia="zh-CN"/>
        </w:rPr>
        <w:tab/>
      </w:r>
      <w:r w:rsidRPr="00B24F95">
        <w:rPr>
          <w:rFonts w:eastAsia="PMingLiU"/>
          <w:sz w:val="28"/>
          <w:szCs w:val="28"/>
          <w:lang w:eastAsia="zh-CN"/>
        </w:rPr>
        <w:t>În baza prezentului Contract, Vînzătorul se obligă:</w:t>
      </w:r>
    </w:p>
    <w:p w14:paraId="1D57A8DB" w14:textId="77777777" w:rsidR="006C5AD6" w:rsidRPr="00EB6E9A" w:rsidRDefault="006C5AD6" w:rsidP="006C5AD6">
      <w:pPr>
        <w:numPr>
          <w:ilvl w:val="0"/>
          <w:numId w:val="45"/>
        </w:numPr>
        <w:tabs>
          <w:tab w:val="left" w:pos="1134"/>
        </w:tabs>
        <w:jc w:val="both"/>
        <w:rPr>
          <w:rFonts w:eastAsia="PMingLiU"/>
          <w:color w:val="000000"/>
          <w:sz w:val="28"/>
          <w:szCs w:val="28"/>
          <w:lang w:eastAsia="zh-CN"/>
        </w:rPr>
      </w:pPr>
      <w:r w:rsidRPr="00EB6E9A">
        <w:rPr>
          <w:rFonts w:eastAsia="PMingLiU"/>
          <w:color w:val="000000"/>
          <w:sz w:val="28"/>
          <w:szCs w:val="28"/>
          <w:lang w:eastAsia="zh-CN"/>
        </w:rPr>
        <w:t>să livreze Bunurile în condiţiile prevăzute de prezentul Contract și în strictă conformitate cu mărimile solicitate de Beneficiarul final;</w:t>
      </w:r>
    </w:p>
    <w:p w14:paraId="46F5A131" w14:textId="77777777" w:rsidR="006C5AD6" w:rsidRPr="00B24F95" w:rsidRDefault="006C5AD6" w:rsidP="006C5AD6">
      <w:pPr>
        <w:numPr>
          <w:ilvl w:val="0"/>
          <w:numId w:val="45"/>
        </w:numPr>
        <w:tabs>
          <w:tab w:val="left" w:pos="1134"/>
        </w:tabs>
        <w:jc w:val="both"/>
        <w:rPr>
          <w:rFonts w:eastAsia="PMingLiU"/>
          <w:sz w:val="28"/>
          <w:szCs w:val="28"/>
          <w:lang w:eastAsia="zh-CN"/>
        </w:rPr>
      </w:pPr>
      <w:r w:rsidRPr="00B24F95">
        <w:rPr>
          <w:rFonts w:eastAsia="PMingLiU"/>
          <w:sz w:val="28"/>
          <w:szCs w:val="28"/>
          <w:lang w:eastAsia="zh-CN"/>
        </w:rPr>
        <w:t>să anunţe Beneficiarul, în decurs de 5 zile calendaristice de la semnarea prezentului Contract, prin telefon/fax sau telegramă autorizată, despre disponibilitatea livrării Bunurilor;</w:t>
      </w:r>
    </w:p>
    <w:p w14:paraId="5835A127" w14:textId="77777777" w:rsidR="006C5AD6" w:rsidRPr="00B24F95" w:rsidRDefault="006C5AD6" w:rsidP="006C5AD6">
      <w:pPr>
        <w:numPr>
          <w:ilvl w:val="0"/>
          <w:numId w:val="45"/>
        </w:numPr>
        <w:tabs>
          <w:tab w:val="left" w:pos="1134"/>
        </w:tabs>
        <w:jc w:val="both"/>
        <w:rPr>
          <w:rFonts w:eastAsia="PMingLiU"/>
          <w:sz w:val="28"/>
          <w:szCs w:val="28"/>
          <w:lang w:eastAsia="zh-CN"/>
        </w:rPr>
      </w:pPr>
      <w:r w:rsidRPr="00B24F95">
        <w:rPr>
          <w:rFonts w:eastAsia="PMingLiU"/>
          <w:sz w:val="28"/>
          <w:szCs w:val="28"/>
          <w:lang w:eastAsia="zh-CN"/>
        </w:rPr>
        <w:t>să asigure condiţiile corespunzătoare pentru recepţionarea Bunurilor de către Beneficiar în termenele stabilite, în corespundere cu cerinţele prezentului Contract;</w:t>
      </w:r>
    </w:p>
    <w:p w14:paraId="1C743288" w14:textId="77777777" w:rsidR="006C5AD6" w:rsidRPr="00F54A76" w:rsidRDefault="006C5AD6" w:rsidP="006C5AD6">
      <w:pPr>
        <w:numPr>
          <w:ilvl w:val="0"/>
          <w:numId w:val="45"/>
        </w:numPr>
        <w:tabs>
          <w:tab w:val="left" w:pos="1134"/>
        </w:tabs>
        <w:jc w:val="both"/>
        <w:rPr>
          <w:rFonts w:eastAsia="PMingLiU"/>
          <w:sz w:val="28"/>
          <w:szCs w:val="28"/>
          <w:lang w:eastAsia="zh-CN"/>
        </w:rPr>
      </w:pPr>
      <w:r w:rsidRPr="00B24F95">
        <w:rPr>
          <w:rFonts w:eastAsia="PMingLiU"/>
          <w:sz w:val="28"/>
          <w:szCs w:val="28"/>
          <w:lang w:eastAsia="zh-CN"/>
        </w:rPr>
        <w:t>să asigure integritatea şi calitatea Bunurilor pe toată perioada de pînă la recepţionarea lor de către Beneficiar</w:t>
      </w:r>
      <w:r>
        <w:rPr>
          <w:rFonts w:eastAsia="PMingLiU"/>
          <w:i/>
          <w:sz w:val="28"/>
          <w:szCs w:val="28"/>
          <w:lang w:eastAsia="zh-CN"/>
        </w:rPr>
        <w:t>;</w:t>
      </w:r>
    </w:p>
    <w:p w14:paraId="30C34B52" w14:textId="77777777" w:rsidR="006C5AD6" w:rsidRDefault="006C5AD6" w:rsidP="006C5AD6">
      <w:pPr>
        <w:tabs>
          <w:tab w:val="left" w:pos="720"/>
        </w:tabs>
        <w:rPr>
          <w:rFonts w:eastAsia="PMingLiU"/>
          <w:sz w:val="28"/>
          <w:szCs w:val="28"/>
          <w:lang w:eastAsia="zh-CN"/>
        </w:rPr>
      </w:pPr>
    </w:p>
    <w:p w14:paraId="4F2D604E" w14:textId="77777777" w:rsidR="006C5AD6" w:rsidRPr="00DA3718" w:rsidRDefault="006C5AD6" w:rsidP="006C5AD6">
      <w:pPr>
        <w:tabs>
          <w:tab w:val="left" w:pos="720"/>
        </w:tabs>
        <w:rPr>
          <w:rFonts w:eastAsia="PMingLiU"/>
          <w:sz w:val="28"/>
          <w:szCs w:val="28"/>
          <w:lang w:eastAsia="zh-CN"/>
        </w:rPr>
      </w:pPr>
      <w:r w:rsidRPr="00DA3718">
        <w:rPr>
          <w:rFonts w:eastAsia="PMingLiU"/>
          <w:sz w:val="28"/>
          <w:szCs w:val="28"/>
          <w:lang w:eastAsia="zh-CN"/>
        </w:rPr>
        <w:t>6.2.</w:t>
      </w:r>
      <w:r w:rsidRPr="00DA3718">
        <w:rPr>
          <w:rFonts w:eastAsia="PMingLiU"/>
          <w:sz w:val="28"/>
          <w:szCs w:val="28"/>
          <w:lang w:eastAsia="zh-CN"/>
        </w:rPr>
        <w:tab/>
        <w:t>În baza prezentului Contract, Beneficiarul se obligă:</w:t>
      </w:r>
    </w:p>
    <w:p w14:paraId="1AD4702C" w14:textId="77777777" w:rsidR="006C5AD6" w:rsidRPr="00B24F95" w:rsidRDefault="006C5AD6" w:rsidP="006C5AD6">
      <w:pPr>
        <w:numPr>
          <w:ilvl w:val="0"/>
          <w:numId w:val="43"/>
        </w:numPr>
        <w:tabs>
          <w:tab w:val="clear" w:pos="1065"/>
          <w:tab w:val="num" w:pos="792"/>
          <w:tab w:val="left" w:pos="1080"/>
        </w:tabs>
        <w:ind w:left="0" w:firstLine="709"/>
        <w:jc w:val="both"/>
        <w:rPr>
          <w:rFonts w:eastAsia="PMingLiU"/>
          <w:sz w:val="28"/>
          <w:szCs w:val="28"/>
          <w:lang w:eastAsia="zh-CN"/>
        </w:rPr>
      </w:pPr>
      <w:r w:rsidRPr="00B24F95">
        <w:rPr>
          <w:rFonts w:eastAsia="PMingLiU"/>
          <w:sz w:val="28"/>
          <w:szCs w:val="28"/>
          <w:lang w:eastAsia="zh-CN"/>
        </w:rPr>
        <w:t>să întreprindă toate măsurile necesare pentru asigurarea recepţionării în termenul stabilit a Bunurilor livrate în corespundere cu cerinţele prezentului Contract;</w:t>
      </w:r>
    </w:p>
    <w:p w14:paraId="62E007AC" w14:textId="77777777" w:rsidR="006C5AD6" w:rsidRDefault="006C5AD6" w:rsidP="006C5AD6">
      <w:pPr>
        <w:tabs>
          <w:tab w:val="left" w:pos="1080"/>
        </w:tabs>
        <w:ind w:right="-369" w:firstLine="709"/>
        <w:rPr>
          <w:rFonts w:eastAsia="PMingLiU"/>
          <w:color w:val="FF0000"/>
          <w:sz w:val="28"/>
          <w:szCs w:val="28"/>
          <w:lang w:eastAsia="zh-CN"/>
        </w:rPr>
      </w:pPr>
    </w:p>
    <w:p w14:paraId="47933A75" w14:textId="77777777" w:rsidR="006C5AD6" w:rsidRPr="00EB6E9A" w:rsidRDefault="006C5AD6" w:rsidP="006C5AD6">
      <w:pPr>
        <w:tabs>
          <w:tab w:val="left" w:pos="1080"/>
        </w:tabs>
        <w:ind w:right="-369" w:firstLine="709"/>
        <w:rPr>
          <w:rFonts w:eastAsia="PMingLiU"/>
          <w:color w:val="000000"/>
          <w:sz w:val="28"/>
          <w:szCs w:val="28"/>
          <w:lang w:eastAsia="zh-CN"/>
        </w:rPr>
      </w:pPr>
      <w:r w:rsidRPr="00EB6E9A">
        <w:rPr>
          <w:rFonts w:eastAsia="PMingLiU"/>
          <w:color w:val="000000"/>
          <w:sz w:val="28"/>
          <w:szCs w:val="28"/>
          <w:lang w:eastAsia="zh-CN"/>
        </w:rPr>
        <w:t>6.3. În baza prezentului Contract, Centrul se obligă:</w:t>
      </w:r>
    </w:p>
    <w:p w14:paraId="763686B3" w14:textId="77777777" w:rsidR="006C5AD6" w:rsidRPr="00EB6E9A" w:rsidRDefault="006C5AD6" w:rsidP="006C5AD6">
      <w:pPr>
        <w:ind w:right="-369" w:firstLine="709"/>
        <w:rPr>
          <w:rFonts w:eastAsia="PMingLiU"/>
          <w:color w:val="000000"/>
          <w:sz w:val="28"/>
          <w:szCs w:val="28"/>
          <w:lang w:eastAsia="zh-CN"/>
        </w:rPr>
      </w:pPr>
      <w:r w:rsidRPr="00EB6E9A">
        <w:rPr>
          <w:rFonts w:eastAsia="PMingLiU"/>
          <w:color w:val="000000"/>
          <w:sz w:val="28"/>
          <w:szCs w:val="28"/>
          <w:lang w:eastAsia="zh-CN"/>
        </w:rPr>
        <w:t>a) să asigure achitarea Bunurilor livrate, respectînd modalitățile și termenele indicate în prezentul Contract.</w:t>
      </w:r>
    </w:p>
    <w:p w14:paraId="24DA65F5"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b) să încaseze penalitățile de la Vînzător conform pct. 9.2, 9.8, 9.9.</w:t>
      </w:r>
    </w:p>
    <w:p w14:paraId="69863541" w14:textId="77777777" w:rsidR="006C5AD6" w:rsidRDefault="006C5AD6" w:rsidP="006C5AD6">
      <w:pPr>
        <w:ind w:firstLine="709"/>
        <w:rPr>
          <w:rFonts w:eastAsia="PMingLiU"/>
          <w:b/>
          <w:sz w:val="28"/>
          <w:szCs w:val="28"/>
          <w:lang w:eastAsia="zh-CN"/>
        </w:rPr>
      </w:pPr>
    </w:p>
    <w:p w14:paraId="5CB5E2DE"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7. Forţa majoră</w:t>
      </w:r>
    </w:p>
    <w:p w14:paraId="48CD39D6"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7.1.</w:t>
      </w:r>
      <w:r>
        <w:rPr>
          <w:rFonts w:eastAsia="PMingLiU"/>
          <w:sz w:val="28"/>
          <w:szCs w:val="28"/>
          <w:lang w:eastAsia="zh-CN"/>
        </w:rPr>
        <w:tab/>
      </w:r>
      <w:r w:rsidRPr="00B24F95">
        <w:rPr>
          <w:rFonts w:eastAsia="PMingLiU"/>
          <w:sz w:val="28"/>
          <w:szCs w:val="28"/>
          <w:lang w:eastAsia="zh-CN"/>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430A2C2"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7.2.</w:t>
      </w:r>
      <w:r>
        <w:rPr>
          <w:rFonts w:eastAsia="PMingLiU"/>
          <w:sz w:val="28"/>
          <w:szCs w:val="28"/>
          <w:lang w:eastAsia="zh-CN"/>
        </w:rPr>
        <w:tab/>
      </w:r>
      <w:r w:rsidRPr="00B24F95">
        <w:rPr>
          <w:rFonts w:eastAsia="PMingLiU"/>
          <w:sz w:val="28"/>
          <w:szCs w:val="28"/>
          <w:lang w:eastAsia="zh-CN"/>
        </w:rPr>
        <w:t>Partea care invocă clauza de forţă majoră este obligată să informeze imediat (dar nu mai tîrziu de 10 zile calendaristice) celelalte Părţi despre survenirea circumstanţelor de forţă majoră.</w:t>
      </w:r>
    </w:p>
    <w:p w14:paraId="58E0A20D" w14:textId="77777777" w:rsidR="006C5AD6" w:rsidRDefault="006C5AD6" w:rsidP="006C5AD6">
      <w:pPr>
        <w:ind w:firstLine="709"/>
        <w:rPr>
          <w:rFonts w:eastAsia="PMingLiU"/>
          <w:sz w:val="28"/>
          <w:szCs w:val="28"/>
          <w:lang w:eastAsia="zh-CN"/>
        </w:rPr>
      </w:pPr>
      <w:r w:rsidRPr="00B24F95">
        <w:rPr>
          <w:rFonts w:eastAsia="PMingLiU"/>
          <w:sz w:val="28"/>
          <w:szCs w:val="28"/>
          <w:lang w:eastAsia="zh-CN"/>
        </w:rPr>
        <w:t>7.3.</w:t>
      </w:r>
      <w:r>
        <w:rPr>
          <w:rFonts w:eastAsia="PMingLiU"/>
          <w:sz w:val="28"/>
          <w:szCs w:val="28"/>
          <w:lang w:eastAsia="zh-CN"/>
        </w:rPr>
        <w:tab/>
      </w:r>
      <w:r w:rsidRPr="00B24F95">
        <w:rPr>
          <w:rFonts w:eastAsia="PMingLiU"/>
          <w:sz w:val="28"/>
          <w:szCs w:val="28"/>
          <w:lang w:eastAsia="zh-CN"/>
        </w:rPr>
        <w:t>Survenirea circumstanţelor de forţă majoră, momentul declanşării şi termenul de acţiune trebuie să fie confirmate printr-un certificat, eliberat în modul stabilit de către organul competent din ţara Părţii care invocă asemenea circumstanţe.</w:t>
      </w:r>
    </w:p>
    <w:p w14:paraId="3CB5A1B1" w14:textId="77777777" w:rsidR="006C5AD6" w:rsidRDefault="006C5AD6" w:rsidP="006C5AD6">
      <w:pPr>
        <w:ind w:firstLine="709"/>
        <w:rPr>
          <w:rFonts w:eastAsia="PMingLiU"/>
          <w:b/>
          <w:color w:val="2E74B5"/>
          <w:sz w:val="28"/>
          <w:szCs w:val="28"/>
          <w:lang w:eastAsia="zh-CN"/>
        </w:rPr>
      </w:pPr>
    </w:p>
    <w:p w14:paraId="1F08DC65" w14:textId="77777777" w:rsidR="006C5AD6" w:rsidRPr="00A27E3A" w:rsidRDefault="006C5AD6" w:rsidP="006C5AD6">
      <w:pPr>
        <w:ind w:firstLine="709"/>
        <w:rPr>
          <w:rFonts w:eastAsia="PMingLiU"/>
          <w:sz w:val="28"/>
          <w:szCs w:val="28"/>
          <w:lang w:eastAsia="zh-CN"/>
        </w:rPr>
      </w:pPr>
      <w:r w:rsidRPr="00C507B2">
        <w:rPr>
          <w:rFonts w:eastAsia="PMingLiU"/>
          <w:b/>
          <w:color w:val="2E74B5"/>
          <w:sz w:val="28"/>
          <w:szCs w:val="28"/>
          <w:lang w:eastAsia="zh-CN"/>
        </w:rPr>
        <w:t>8. Rezilierea Contractului</w:t>
      </w:r>
    </w:p>
    <w:p w14:paraId="31FBC10B"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8.1.</w:t>
      </w:r>
      <w:r>
        <w:rPr>
          <w:rFonts w:eastAsia="PMingLiU"/>
          <w:sz w:val="28"/>
          <w:szCs w:val="28"/>
          <w:lang w:eastAsia="zh-CN"/>
        </w:rPr>
        <w:tab/>
      </w:r>
      <w:r w:rsidRPr="00B24F95">
        <w:rPr>
          <w:rFonts w:eastAsia="PMingLiU"/>
          <w:sz w:val="28"/>
          <w:szCs w:val="28"/>
          <w:lang w:eastAsia="zh-CN"/>
        </w:rPr>
        <w:t>Rezilierea Contractului se poate efectua cu acordul comun al Părţilor.</w:t>
      </w:r>
    </w:p>
    <w:p w14:paraId="22299F3C"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8.2.</w:t>
      </w:r>
      <w:r>
        <w:rPr>
          <w:rFonts w:eastAsia="PMingLiU"/>
          <w:sz w:val="28"/>
          <w:szCs w:val="28"/>
          <w:lang w:eastAsia="zh-CN"/>
        </w:rPr>
        <w:tab/>
      </w:r>
      <w:r w:rsidRPr="00B24F95">
        <w:rPr>
          <w:rFonts w:eastAsia="PMingLiU"/>
          <w:sz w:val="28"/>
          <w:szCs w:val="28"/>
          <w:lang w:eastAsia="zh-CN"/>
        </w:rPr>
        <w:t>Contractul poate fi reziliat în mod unilateral în caz de:</w:t>
      </w:r>
    </w:p>
    <w:p w14:paraId="31CE8B47" w14:textId="77777777" w:rsidR="006C5AD6" w:rsidRPr="00B24F95" w:rsidRDefault="006C5AD6" w:rsidP="006C5AD6">
      <w:pPr>
        <w:numPr>
          <w:ilvl w:val="0"/>
          <w:numId w:val="44"/>
        </w:numPr>
        <w:tabs>
          <w:tab w:val="num" w:pos="1080"/>
        </w:tabs>
        <w:ind w:left="0" w:firstLine="709"/>
        <w:jc w:val="both"/>
        <w:rPr>
          <w:rFonts w:eastAsia="PMingLiU"/>
          <w:sz w:val="28"/>
          <w:szCs w:val="28"/>
          <w:lang w:eastAsia="zh-CN"/>
        </w:rPr>
      </w:pPr>
      <w:r w:rsidRPr="00B24F95">
        <w:rPr>
          <w:rFonts w:eastAsia="PMingLiU"/>
          <w:sz w:val="28"/>
          <w:szCs w:val="28"/>
          <w:lang w:eastAsia="zh-CN"/>
        </w:rPr>
        <w:t>refuz al Vînzătorului de a livra Bunurile prevăzute în prezentul Contract;</w:t>
      </w:r>
    </w:p>
    <w:p w14:paraId="5BC1EB66" w14:textId="77777777" w:rsidR="006C5AD6" w:rsidRPr="00B24F95" w:rsidRDefault="006C5AD6" w:rsidP="006C5AD6">
      <w:pPr>
        <w:numPr>
          <w:ilvl w:val="0"/>
          <w:numId w:val="44"/>
        </w:numPr>
        <w:tabs>
          <w:tab w:val="num" w:pos="1080"/>
        </w:tabs>
        <w:ind w:left="0" w:firstLine="709"/>
        <w:jc w:val="both"/>
        <w:rPr>
          <w:rFonts w:eastAsia="PMingLiU"/>
          <w:sz w:val="28"/>
          <w:szCs w:val="28"/>
          <w:lang w:eastAsia="zh-CN"/>
        </w:rPr>
      </w:pPr>
      <w:r w:rsidRPr="00B24F95">
        <w:rPr>
          <w:rFonts w:eastAsia="PMingLiU"/>
          <w:sz w:val="28"/>
          <w:szCs w:val="28"/>
          <w:lang w:eastAsia="zh-CN"/>
        </w:rPr>
        <w:t>nerespectarea de către Vînzător a termenelor de livrare stabilite;</w:t>
      </w:r>
    </w:p>
    <w:p w14:paraId="39708245" w14:textId="77777777" w:rsidR="006C5AD6" w:rsidRPr="00B24F95" w:rsidRDefault="006C5AD6" w:rsidP="006C5AD6">
      <w:pPr>
        <w:numPr>
          <w:ilvl w:val="0"/>
          <w:numId w:val="44"/>
        </w:numPr>
        <w:tabs>
          <w:tab w:val="num" w:pos="1080"/>
        </w:tabs>
        <w:ind w:left="0" w:firstLine="709"/>
        <w:jc w:val="both"/>
        <w:rPr>
          <w:rFonts w:eastAsia="PMingLiU"/>
          <w:sz w:val="28"/>
          <w:szCs w:val="28"/>
          <w:lang w:eastAsia="zh-CN"/>
        </w:rPr>
      </w:pPr>
      <w:r w:rsidRPr="00B24F95">
        <w:rPr>
          <w:rFonts w:eastAsia="PMingLiU"/>
          <w:sz w:val="28"/>
          <w:szCs w:val="28"/>
          <w:lang w:eastAsia="zh-CN"/>
        </w:rPr>
        <w:lastRenderedPageBreak/>
        <w:t>nerespectarea de către Beneficiar ori Centru a termenelor de transfer și plată ale Bunurilor;</w:t>
      </w:r>
    </w:p>
    <w:p w14:paraId="2C425F38" w14:textId="77777777" w:rsidR="006C5AD6" w:rsidRPr="00B24F95" w:rsidRDefault="006C5AD6" w:rsidP="006C5AD6">
      <w:pPr>
        <w:numPr>
          <w:ilvl w:val="0"/>
          <w:numId w:val="44"/>
        </w:numPr>
        <w:tabs>
          <w:tab w:val="num" w:pos="1080"/>
        </w:tabs>
        <w:ind w:left="0" w:firstLine="709"/>
        <w:jc w:val="both"/>
        <w:rPr>
          <w:rFonts w:eastAsia="PMingLiU"/>
          <w:sz w:val="28"/>
          <w:szCs w:val="28"/>
          <w:lang w:eastAsia="zh-CN"/>
        </w:rPr>
      </w:pPr>
      <w:r w:rsidRPr="00B24F95">
        <w:rPr>
          <w:rFonts w:eastAsia="PMingLiU"/>
          <w:sz w:val="28"/>
          <w:szCs w:val="28"/>
          <w:lang w:eastAsia="zh-CN"/>
        </w:rPr>
        <w:t>nesatisfacere de către una dintre Părţi a pretenţiilor înaintate conform prezentului Contract.</w:t>
      </w:r>
    </w:p>
    <w:p w14:paraId="094BAC22"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8.3.</w:t>
      </w:r>
      <w:r>
        <w:rPr>
          <w:rFonts w:eastAsia="PMingLiU"/>
          <w:sz w:val="28"/>
          <w:szCs w:val="28"/>
          <w:lang w:eastAsia="zh-CN"/>
        </w:rPr>
        <w:tab/>
      </w:r>
      <w:r w:rsidRPr="00B24F95">
        <w:rPr>
          <w:rFonts w:eastAsia="PMingLiU"/>
          <w:sz w:val="28"/>
          <w:szCs w:val="28"/>
          <w:lang w:eastAsia="zh-CN"/>
        </w:rPr>
        <w:t>Partea iniţiatoare a rezilierii Contractului este obligată să comunice, în termen de 5 zile lucrătoare, celorlalte Părţi intenţiile ei printr-o scrisoare motivată.</w:t>
      </w:r>
    </w:p>
    <w:p w14:paraId="37173E16" w14:textId="77777777" w:rsidR="006C5AD6" w:rsidRDefault="006C5AD6" w:rsidP="006C5AD6">
      <w:pPr>
        <w:ind w:firstLine="709"/>
        <w:rPr>
          <w:rFonts w:eastAsia="PMingLiU"/>
          <w:sz w:val="28"/>
          <w:szCs w:val="28"/>
          <w:lang w:eastAsia="zh-CN"/>
        </w:rPr>
      </w:pPr>
      <w:r w:rsidRPr="00F54A76">
        <w:rPr>
          <w:rFonts w:eastAsia="PMingLiU"/>
          <w:sz w:val="28"/>
          <w:szCs w:val="28"/>
          <w:lang w:eastAsia="zh-CN"/>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14:paraId="11B5B281" w14:textId="77777777" w:rsidR="006C5AD6" w:rsidRDefault="006C5AD6" w:rsidP="006C5AD6">
      <w:pPr>
        <w:ind w:firstLine="709"/>
        <w:rPr>
          <w:rFonts w:eastAsia="PMingLiU"/>
          <w:sz w:val="28"/>
          <w:szCs w:val="28"/>
          <w:lang w:eastAsia="zh-CN"/>
        </w:rPr>
      </w:pPr>
    </w:p>
    <w:p w14:paraId="028DB08B" w14:textId="77777777" w:rsidR="006C5AD6" w:rsidRDefault="006C5AD6" w:rsidP="006C5AD6">
      <w:pPr>
        <w:ind w:firstLine="709"/>
        <w:rPr>
          <w:rFonts w:eastAsia="PMingLiU"/>
          <w:sz w:val="28"/>
          <w:szCs w:val="28"/>
          <w:lang w:eastAsia="zh-CN"/>
        </w:rPr>
      </w:pPr>
    </w:p>
    <w:p w14:paraId="10BA8862" w14:textId="77777777" w:rsidR="006C5AD6" w:rsidRPr="00B24F95" w:rsidRDefault="006C5AD6" w:rsidP="006C5AD6">
      <w:pPr>
        <w:ind w:firstLine="709"/>
        <w:rPr>
          <w:rFonts w:eastAsia="PMingLiU"/>
          <w:b/>
          <w:sz w:val="16"/>
          <w:szCs w:val="16"/>
          <w:lang w:eastAsia="zh-CN"/>
        </w:rPr>
      </w:pPr>
    </w:p>
    <w:p w14:paraId="5F0EE0CF"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9. Reclamaţii şi sancţiuni</w:t>
      </w:r>
    </w:p>
    <w:p w14:paraId="58D3416F"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9.1.</w:t>
      </w:r>
      <w:r>
        <w:rPr>
          <w:rFonts w:eastAsia="PMingLiU"/>
          <w:sz w:val="28"/>
          <w:szCs w:val="28"/>
          <w:lang w:eastAsia="zh-CN"/>
        </w:rPr>
        <w:tab/>
      </w:r>
      <w:r w:rsidRPr="00B24F95">
        <w:rPr>
          <w:rFonts w:eastAsia="PMingLiU"/>
          <w:sz w:val="28"/>
          <w:szCs w:val="28"/>
          <w:lang w:eastAsia="zh-CN"/>
        </w:rPr>
        <w:t>Reclamaţiile privind cantitatea Bunurilor livrate sînt înaintate Vînzătorului la momentul recepţionării lor, fiind confirmate printr-un act întocmit în comun cu reprezentantul Vînzătorului.</w:t>
      </w:r>
    </w:p>
    <w:p w14:paraId="3B82302B"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9.2.</w:t>
      </w:r>
      <w:r>
        <w:rPr>
          <w:rFonts w:eastAsia="PMingLiU"/>
          <w:sz w:val="28"/>
          <w:szCs w:val="28"/>
          <w:lang w:eastAsia="zh-CN"/>
        </w:rPr>
        <w:tab/>
      </w:r>
      <w:r w:rsidRPr="00B24F95">
        <w:rPr>
          <w:rFonts w:eastAsia="PMingLiU"/>
          <w:sz w:val="28"/>
          <w:szCs w:val="28"/>
          <w:lang w:eastAsia="zh-CN"/>
        </w:rPr>
        <w:t>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14:paraId="0C7EAA3B" w14:textId="77777777" w:rsidR="006C5AD6" w:rsidRPr="007261DA" w:rsidRDefault="006C5AD6" w:rsidP="006C5AD6">
      <w:pPr>
        <w:ind w:firstLine="709"/>
        <w:rPr>
          <w:rFonts w:eastAsia="PMingLiU"/>
          <w:sz w:val="28"/>
          <w:szCs w:val="28"/>
          <w:lang w:eastAsia="zh-CN"/>
        </w:rPr>
      </w:pPr>
      <w:r w:rsidRPr="007261DA">
        <w:rPr>
          <w:rFonts w:eastAsia="PMingLiU"/>
          <w:sz w:val="28"/>
          <w:szCs w:val="28"/>
          <w:lang w:eastAsia="zh-CN"/>
        </w:rPr>
        <w:t>9.3.</w:t>
      </w:r>
      <w:r w:rsidRPr="007261DA">
        <w:rPr>
          <w:rFonts w:eastAsia="PMingLiU"/>
          <w:sz w:val="28"/>
          <w:szCs w:val="28"/>
          <w:lang w:eastAsia="zh-CN"/>
        </w:rPr>
        <w:tab/>
        <w:t>Pretenţiile privind calitatea bunurilor livrate sînt înaintate Vînzătorului în termen de 15 zile lucrătoare de la depistarea deficienţelor de calitate şi trebuie confirmate printr-un certificat eliberat de organizmul de evaluare a conformității ori de o organizaţie independentă neutră şi autorizată în acest sens.</w:t>
      </w:r>
    </w:p>
    <w:p w14:paraId="72554D48"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9.4.</w:t>
      </w:r>
      <w:r>
        <w:rPr>
          <w:rFonts w:eastAsia="PMingLiU"/>
          <w:sz w:val="28"/>
          <w:szCs w:val="28"/>
          <w:lang w:eastAsia="zh-CN"/>
        </w:rPr>
        <w:tab/>
      </w:r>
      <w:r w:rsidRPr="00B24F95">
        <w:rPr>
          <w:rFonts w:eastAsia="PMingLiU"/>
          <w:sz w:val="28"/>
          <w:szCs w:val="28"/>
          <w:lang w:eastAsia="zh-CN"/>
        </w:rPr>
        <w:t>Vînzătorul este obligat să examineze pretenţiile înaintate în termen de 5 zile lucrătoare de la data primirii acestora şi să comunice Beneficiarului și Centrului despre decizia luată.</w:t>
      </w:r>
    </w:p>
    <w:p w14:paraId="4D82B7AB"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9.5.</w:t>
      </w:r>
      <w:r>
        <w:rPr>
          <w:rFonts w:eastAsia="PMingLiU"/>
          <w:sz w:val="28"/>
          <w:szCs w:val="28"/>
          <w:lang w:eastAsia="zh-CN"/>
        </w:rPr>
        <w:tab/>
      </w:r>
      <w:r w:rsidRPr="00B24F95">
        <w:rPr>
          <w:rFonts w:eastAsia="PMingLiU"/>
          <w:sz w:val="28"/>
          <w:szCs w:val="28"/>
          <w:lang w:eastAsia="zh-CN"/>
        </w:rPr>
        <w:t>În caz de recunoaştere a pretenţiilor, Vînzătorul este</w:t>
      </w:r>
      <w:r>
        <w:rPr>
          <w:rFonts w:eastAsia="PMingLiU"/>
          <w:sz w:val="28"/>
          <w:szCs w:val="28"/>
          <w:lang w:eastAsia="zh-CN"/>
        </w:rPr>
        <w:t xml:space="preserve"> obligat, în termen de 5 zile, </w:t>
      </w:r>
      <w:r w:rsidRPr="00B24F95">
        <w:rPr>
          <w:rFonts w:eastAsia="PMingLiU"/>
          <w:sz w:val="28"/>
          <w:szCs w:val="28"/>
          <w:lang w:eastAsia="zh-CN"/>
        </w:rPr>
        <w:t xml:space="preserve">să livreze suplimentar Beneficiarului cantitatea nelivrată de bunuri, iar în caz de constatare a calităţii necorespunzătoare – să le substituie sau să le corecteze în conformitate cu cerinţele Contractului. </w:t>
      </w:r>
    </w:p>
    <w:p w14:paraId="2ACD0658"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9.6.</w:t>
      </w:r>
      <w:r>
        <w:rPr>
          <w:rFonts w:eastAsia="PMingLiU"/>
          <w:sz w:val="28"/>
          <w:szCs w:val="28"/>
          <w:lang w:eastAsia="zh-CN"/>
        </w:rPr>
        <w:tab/>
      </w:r>
      <w:r w:rsidRPr="00B24F95">
        <w:rPr>
          <w:rFonts w:eastAsia="PMingLiU"/>
          <w:sz w:val="28"/>
          <w:szCs w:val="28"/>
          <w:lang w:eastAsia="zh-CN"/>
        </w:rPr>
        <w:t>Vînzătorul poartă răspundere pentru calitatea Bunurilor în limitele stabilite, inclusiv pentru viciile ascunse.</w:t>
      </w:r>
    </w:p>
    <w:p w14:paraId="1679350A" w14:textId="77777777" w:rsidR="006C5AD6" w:rsidRPr="007261DA" w:rsidRDefault="006C5AD6" w:rsidP="006C5AD6">
      <w:pPr>
        <w:ind w:firstLine="709"/>
        <w:rPr>
          <w:rFonts w:eastAsia="PMingLiU"/>
          <w:sz w:val="28"/>
          <w:szCs w:val="28"/>
          <w:lang w:eastAsia="zh-CN"/>
        </w:rPr>
      </w:pPr>
      <w:r w:rsidRPr="007261DA">
        <w:rPr>
          <w:rFonts w:eastAsia="PMingLiU"/>
          <w:sz w:val="28"/>
          <w:szCs w:val="28"/>
          <w:lang w:eastAsia="zh-CN"/>
        </w:rPr>
        <w:t>9.7.</w:t>
      </w:r>
      <w:r w:rsidRPr="007261DA">
        <w:rPr>
          <w:rFonts w:eastAsia="PMingLiU"/>
          <w:sz w:val="28"/>
          <w:szCs w:val="28"/>
          <w:lang w:eastAsia="zh-CN"/>
        </w:rPr>
        <w:tab/>
        <w:t>În cazul devierii de la calitatea confirmată prin certificatul de calitate întocmit de organizmul de evaluare a conformitații, cheltuielile de staţionare sau întîrziere sînt suportate de partea vinovată.</w:t>
      </w:r>
    </w:p>
    <w:p w14:paraId="42F476A8"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 xml:space="preserve">9.8. Pentru refuzul de a vinde Bunurile prevăzute în prezentul Contract, Vînzătorul suportă o penalitate în valoare de 30% din suma </w:t>
      </w:r>
      <w:r w:rsidRPr="00EB6E9A">
        <w:rPr>
          <w:rFonts w:eastAsia="Calibri"/>
          <w:color w:val="000000"/>
          <w:sz w:val="28"/>
          <w:szCs w:val="28"/>
          <w:lang w:eastAsia="ru-RU"/>
        </w:rPr>
        <w:t>Bunurilor nelivrate</w:t>
      </w:r>
      <w:r w:rsidRPr="00EB6E9A">
        <w:rPr>
          <w:rFonts w:eastAsia="PMingLiU"/>
          <w:color w:val="000000"/>
          <w:sz w:val="28"/>
          <w:szCs w:val="28"/>
          <w:lang w:eastAsia="zh-CN"/>
        </w:rPr>
        <w:t xml:space="preserve">. </w:t>
      </w:r>
    </w:p>
    <w:p w14:paraId="3778E373" w14:textId="77777777" w:rsidR="006C5AD6" w:rsidRPr="00EB6E9A" w:rsidRDefault="006C5AD6" w:rsidP="006C5AD6">
      <w:pPr>
        <w:ind w:firstLine="709"/>
        <w:rPr>
          <w:color w:val="000000"/>
        </w:rPr>
      </w:pPr>
      <w:r w:rsidRPr="00EB6E9A">
        <w:rPr>
          <w:rFonts w:eastAsia="Calibri"/>
          <w:color w:val="000000"/>
          <w:sz w:val="28"/>
          <w:szCs w:val="28"/>
        </w:rPr>
        <w:t>9.9. Pentru livrarea cu întârziere a Bunurilor, Vânzătorul poartă răspundere materială precum urmează:</w:t>
      </w:r>
      <w:r w:rsidRPr="00EB6E9A">
        <w:rPr>
          <w:color w:val="000000"/>
        </w:rPr>
        <w:t xml:space="preserve"> </w:t>
      </w:r>
    </w:p>
    <w:p w14:paraId="33BA7324" w14:textId="77777777" w:rsidR="006C5AD6" w:rsidRPr="00EB6E9A" w:rsidRDefault="006C5AD6" w:rsidP="006C5AD6">
      <w:pPr>
        <w:rPr>
          <w:rFonts w:eastAsia="Calibri"/>
          <w:color w:val="000000"/>
          <w:sz w:val="28"/>
          <w:szCs w:val="28"/>
        </w:rPr>
      </w:pPr>
      <w:r w:rsidRPr="00EB6E9A">
        <w:rPr>
          <w:color w:val="000000"/>
        </w:rPr>
        <w:t xml:space="preserve">      </w:t>
      </w:r>
      <w:r w:rsidRPr="00EB6E9A">
        <w:rPr>
          <w:color w:val="000000"/>
        </w:rPr>
        <w:tab/>
        <w:t xml:space="preserve">      </w:t>
      </w:r>
      <w:r w:rsidRPr="00EB6E9A">
        <w:rPr>
          <w:rFonts w:eastAsia="Calibri"/>
          <w:color w:val="000000"/>
          <w:sz w:val="28"/>
          <w:szCs w:val="28"/>
        </w:rPr>
        <w:t>a) pentru primele 30 de zile calendaristice de întîrziere, penalitatea constituie 0,1% din suma Bunurilor nelivrate pentru fiecare zi de întîrziere;</w:t>
      </w:r>
    </w:p>
    <w:p w14:paraId="12E0070B" w14:textId="77777777" w:rsidR="006C5AD6" w:rsidRPr="00EB6E9A" w:rsidRDefault="006C5AD6" w:rsidP="006C5AD6">
      <w:pPr>
        <w:ind w:firstLine="709"/>
        <w:rPr>
          <w:rFonts w:eastAsia="Calibri"/>
          <w:color w:val="000000"/>
          <w:sz w:val="28"/>
          <w:szCs w:val="28"/>
        </w:rPr>
      </w:pPr>
      <w:r w:rsidRPr="00EB6E9A">
        <w:rPr>
          <w:rFonts w:eastAsia="Calibri"/>
          <w:color w:val="000000"/>
          <w:sz w:val="28"/>
          <w:szCs w:val="28"/>
        </w:rPr>
        <w:t xml:space="preserve">    b)  pentru următoarele zile de întîrziere, care depășesc perioada de 30 de zile calendaristice, penalitatea constituie 0,5% din suma Bunurilor nelivrate pentru </w:t>
      </w:r>
      <w:r w:rsidRPr="00EB6E9A">
        <w:rPr>
          <w:rFonts w:eastAsia="Calibri"/>
          <w:color w:val="000000"/>
          <w:sz w:val="28"/>
          <w:szCs w:val="28"/>
        </w:rPr>
        <w:lastRenderedPageBreak/>
        <w:t>fiecare zi de întîrziere, dar nu mai mult de 30% din suma Bunurilor nelivrate pentru întreaga perioadă de întîrziere.</w:t>
      </w:r>
    </w:p>
    <w:p w14:paraId="377AF81B" w14:textId="77777777" w:rsidR="006C5AD6" w:rsidRPr="00B24F95" w:rsidRDefault="006C5AD6" w:rsidP="006C5AD6">
      <w:pPr>
        <w:ind w:firstLine="709"/>
      </w:pPr>
      <w:r w:rsidRPr="00EB6E9A">
        <w:rPr>
          <w:rFonts w:eastAsia="PMingLiU"/>
          <w:color w:val="000000"/>
          <w:sz w:val="28"/>
          <w:szCs w:val="28"/>
          <w:lang w:eastAsia="zh-CN"/>
        </w:rPr>
        <w:t>9.10.</w:t>
      </w:r>
      <w:r w:rsidRPr="00EB6E9A">
        <w:rPr>
          <w:rFonts w:eastAsia="PMingLiU"/>
          <w:color w:val="000000"/>
          <w:sz w:val="28"/>
          <w:szCs w:val="28"/>
          <w:lang w:eastAsia="zh-CN"/>
        </w:rPr>
        <w:tab/>
        <w:t>Pentru transferul cu întîrziere a</w:t>
      </w:r>
      <w:r w:rsidRPr="00B24F95">
        <w:rPr>
          <w:rFonts w:eastAsia="PMingLiU"/>
          <w:sz w:val="28"/>
          <w:szCs w:val="28"/>
          <w:lang w:eastAsia="zh-CN"/>
        </w:rPr>
        <w:t xml:space="preserve"> mijloacelor financiare către Centru, Beneficiarul poartă răspundere materială în valoare de 0,1% din suma Bunurilor neachitate pentru fiecare zi de întîrziere, dar nu mai mult de 5% din suma totală a Bunurilor neachitate.</w:t>
      </w:r>
    </w:p>
    <w:p w14:paraId="038CE5C0"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9.11.</w:t>
      </w:r>
      <w:r>
        <w:rPr>
          <w:rFonts w:eastAsia="PMingLiU"/>
          <w:sz w:val="28"/>
          <w:szCs w:val="28"/>
          <w:lang w:eastAsia="zh-CN"/>
        </w:rPr>
        <w:tab/>
      </w:r>
      <w:r w:rsidRPr="00B24F95">
        <w:rPr>
          <w:rFonts w:eastAsia="PMingLiU"/>
          <w:sz w:val="28"/>
          <w:szCs w:val="28"/>
          <w:lang w:eastAsia="zh-CN"/>
        </w:rPr>
        <w:t>Pentru achitarea cu întîrziere a mijloacelor financiare către Vînzător, Centrul poartă răspundere materială în valoare de 0,1% din suma Bunurilor neachitate pentru fiecare zi de întîrziere, dar nu mai mult de 5% din suma totală a Bunurilor neachitate.</w:t>
      </w:r>
    </w:p>
    <w:p w14:paraId="4F56A43B" w14:textId="77777777" w:rsidR="006C5AD6" w:rsidRDefault="006C5AD6" w:rsidP="006C5AD6">
      <w:pPr>
        <w:ind w:firstLine="709"/>
        <w:rPr>
          <w:rFonts w:eastAsia="Calibri"/>
          <w:sz w:val="28"/>
          <w:szCs w:val="28"/>
          <w:lang w:eastAsia="ru-RU"/>
        </w:rPr>
      </w:pPr>
      <w:r w:rsidRPr="007261DA">
        <w:rPr>
          <w:rFonts w:eastAsia="PMingLiU"/>
          <w:sz w:val="28"/>
          <w:szCs w:val="28"/>
          <w:lang w:eastAsia="zh-CN"/>
        </w:rPr>
        <w:t>9.12.</w:t>
      </w:r>
      <w:r w:rsidRPr="007261DA">
        <w:rPr>
          <w:rFonts w:eastAsia="PMingLiU"/>
          <w:sz w:val="28"/>
          <w:szCs w:val="28"/>
          <w:lang w:eastAsia="zh-CN"/>
        </w:rPr>
        <w:tab/>
      </w:r>
      <w:r w:rsidRPr="007261DA">
        <w:rPr>
          <w:sz w:val="28"/>
          <w:szCs w:val="28"/>
          <w:lang w:eastAsia="ru-RU"/>
        </w:rPr>
        <w:t>Vînzătorul este exonerat de obligația privind livrarea Bunurilor în caz de suspendare sau excludere a înregistrării informației din Registrul de stat al dispozitivelor medicale, conform prevederilor actelor normative în vigoare</w:t>
      </w:r>
      <w:r w:rsidRPr="007261DA">
        <w:rPr>
          <w:rFonts w:eastAsia="Calibri"/>
          <w:sz w:val="28"/>
          <w:szCs w:val="28"/>
          <w:lang w:eastAsia="ru-RU"/>
        </w:rPr>
        <w:t>.</w:t>
      </w:r>
    </w:p>
    <w:p w14:paraId="49E74F17" w14:textId="77777777" w:rsidR="006C5AD6" w:rsidRDefault="006C5AD6" w:rsidP="006C5AD6">
      <w:pPr>
        <w:ind w:firstLine="709"/>
        <w:rPr>
          <w:rFonts w:eastAsia="Calibri"/>
          <w:sz w:val="28"/>
          <w:szCs w:val="28"/>
          <w:lang w:eastAsia="ru-RU"/>
        </w:rPr>
      </w:pPr>
    </w:p>
    <w:p w14:paraId="49D1EF29" w14:textId="77777777" w:rsidR="006C5AD6" w:rsidRDefault="006C5AD6" w:rsidP="006C5AD6">
      <w:pPr>
        <w:ind w:firstLine="709"/>
        <w:rPr>
          <w:rFonts w:eastAsia="Calibri"/>
          <w:sz w:val="28"/>
          <w:szCs w:val="28"/>
          <w:lang w:eastAsia="ru-RU"/>
        </w:rPr>
      </w:pPr>
    </w:p>
    <w:p w14:paraId="15D0CE84" w14:textId="77777777" w:rsidR="006C5AD6" w:rsidRDefault="006C5AD6" w:rsidP="006C5AD6">
      <w:pPr>
        <w:ind w:firstLine="709"/>
        <w:rPr>
          <w:rFonts w:eastAsia="Calibri"/>
          <w:sz w:val="28"/>
          <w:szCs w:val="28"/>
          <w:lang w:eastAsia="ru-RU"/>
        </w:rPr>
      </w:pPr>
    </w:p>
    <w:p w14:paraId="068F5089"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10. Drepturile de proprietate intelectuală</w:t>
      </w:r>
    </w:p>
    <w:p w14:paraId="43113C2F"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10.1.</w:t>
      </w:r>
      <w:r>
        <w:rPr>
          <w:rFonts w:eastAsia="PMingLiU"/>
          <w:sz w:val="28"/>
          <w:szCs w:val="28"/>
          <w:lang w:eastAsia="zh-CN"/>
        </w:rPr>
        <w:tab/>
      </w:r>
      <w:r w:rsidRPr="00B24F95">
        <w:rPr>
          <w:rFonts w:eastAsia="PMingLiU"/>
          <w:sz w:val="28"/>
          <w:szCs w:val="28"/>
          <w:lang w:eastAsia="zh-CN"/>
        </w:rPr>
        <w:t>Vînzătorul are obligaţia să despăgubească Beneficiarul şi Centrul împotriva oricăror:</w:t>
      </w:r>
    </w:p>
    <w:p w14:paraId="073EBB8F"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0CAE0052"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b) daune</w:t>
      </w:r>
      <w:r>
        <w:rPr>
          <w:rFonts w:eastAsia="PMingLiU"/>
          <w:sz w:val="28"/>
          <w:szCs w:val="28"/>
          <w:lang w:eastAsia="zh-CN"/>
        </w:rPr>
        <w:t xml:space="preserve"> </w:t>
      </w:r>
      <w:r w:rsidRPr="00B24F95">
        <w:rPr>
          <w:rFonts w:eastAsia="PMingLiU"/>
          <w:sz w:val="28"/>
          <w:szCs w:val="28"/>
          <w:lang w:eastAsia="zh-CN"/>
        </w:rPr>
        <w:t>-</w:t>
      </w:r>
      <w:r>
        <w:rPr>
          <w:rFonts w:eastAsia="PMingLiU"/>
          <w:sz w:val="28"/>
          <w:szCs w:val="28"/>
          <w:lang w:eastAsia="zh-CN"/>
        </w:rPr>
        <w:t xml:space="preserve"> </w:t>
      </w:r>
      <w:r w:rsidRPr="00B24F95">
        <w:rPr>
          <w:rFonts w:eastAsia="PMingLiU"/>
          <w:sz w:val="28"/>
          <w:szCs w:val="28"/>
          <w:lang w:eastAsia="zh-CN"/>
        </w:rPr>
        <w:t>interese, costuri, taxe şi cheltuieli de orice natură aferente, cu excepţia situaţiei în care o astfel de încălcare rezultă din respectarea Caietului de sarcini întocmit de Centru.</w:t>
      </w:r>
    </w:p>
    <w:p w14:paraId="0A4EF314" w14:textId="77777777" w:rsidR="006C5AD6" w:rsidRPr="00B24F95" w:rsidRDefault="006C5AD6" w:rsidP="006C5AD6">
      <w:pPr>
        <w:ind w:firstLine="709"/>
        <w:rPr>
          <w:rFonts w:eastAsia="PMingLiU"/>
          <w:sz w:val="16"/>
          <w:szCs w:val="16"/>
          <w:lang w:eastAsia="zh-CN"/>
        </w:rPr>
      </w:pPr>
    </w:p>
    <w:p w14:paraId="11CFFCF7" w14:textId="77777777" w:rsidR="006C5AD6" w:rsidRPr="00C507B2" w:rsidRDefault="006C5AD6" w:rsidP="006C5AD6">
      <w:pPr>
        <w:ind w:firstLine="709"/>
        <w:rPr>
          <w:rFonts w:eastAsia="PMingLiU"/>
          <w:b/>
          <w:color w:val="2E74B5"/>
          <w:sz w:val="28"/>
          <w:szCs w:val="28"/>
          <w:lang w:eastAsia="zh-CN"/>
        </w:rPr>
      </w:pPr>
      <w:r w:rsidRPr="00C507B2">
        <w:rPr>
          <w:rFonts w:eastAsia="PMingLiU"/>
          <w:b/>
          <w:color w:val="2E74B5"/>
          <w:sz w:val="28"/>
          <w:szCs w:val="28"/>
          <w:lang w:eastAsia="zh-CN"/>
        </w:rPr>
        <w:t>11. Dispoziţii finale</w:t>
      </w:r>
    </w:p>
    <w:p w14:paraId="73285A22"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11.1.</w:t>
      </w:r>
      <w:r>
        <w:rPr>
          <w:rFonts w:eastAsia="PMingLiU"/>
          <w:sz w:val="28"/>
          <w:szCs w:val="28"/>
          <w:lang w:eastAsia="zh-CN"/>
        </w:rPr>
        <w:tab/>
      </w:r>
      <w:r w:rsidRPr="00B24F95">
        <w:rPr>
          <w:rFonts w:eastAsia="PMingLiU"/>
          <w:sz w:val="28"/>
          <w:szCs w:val="28"/>
          <w:lang w:eastAsia="zh-CN"/>
        </w:rPr>
        <w:t>Litigiile ce ar putea rezulta din prezentul Contract vor fi soluţionate de către Părţi pe cale amiabilă. În caz contrar, ele vor fi transmise spre examinare în instanţa de judecată competentă, conform legislaţiei Republicii Moldova.</w:t>
      </w:r>
    </w:p>
    <w:p w14:paraId="6E16B259"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11.2.</w:t>
      </w:r>
      <w:r>
        <w:rPr>
          <w:rFonts w:eastAsia="PMingLiU"/>
          <w:sz w:val="28"/>
          <w:szCs w:val="28"/>
          <w:lang w:eastAsia="zh-CN"/>
        </w:rPr>
        <w:tab/>
      </w:r>
      <w:r w:rsidRPr="00B24F95">
        <w:rPr>
          <w:rFonts w:eastAsia="PMingLiU"/>
          <w:sz w:val="28"/>
          <w:szCs w:val="28"/>
          <w:lang w:eastAsia="zh-CN"/>
        </w:rPr>
        <w:t>De la data semnării prezentului Contract, toate negocierile purtate şi documentele perfectate anterior îşi pierd valabilitatea.</w:t>
      </w:r>
    </w:p>
    <w:p w14:paraId="77C50507" w14:textId="77777777" w:rsidR="006C5AD6" w:rsidRPr="00834A16" w:rsidRDefault="006C5AD6" w:rsidP="006C5AD6">
      <w:pPr>
        <w:ind w:firstLine="709"/>
        <w:rPr>
          <w:rFonts w:eastAsia="PMingLiU"/>
          <w:color w:val="000000"/>
          <w:sz w:val="28"/>
          <w:szCs w:val="28"/>
          <w:lang w:eastAsia="zh-CN"/>
        </w:rPr>
      </w:pPr>
      <w:r w:rsidRPr="00834A16">
        <w:rPr>
          <w:rFonts w:eastAsia="PMingLiU"/>
          <w:color w:val="000000"/>
          <w:sz w:val="28"/>
          <w:szCs w:val="28"/>
          <w:lang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5C5ED1C1" w14:textId="77777777" w:rsidR="006C5AD6" w:rsidRPr="00B24F95" w:rsidRDefault="006C5AD6" w:rsidP="006C5AD6">
      <w:pPr>
        <w:ind w:firstLine="709"/>
        <w:rPr>
          <w:rFonts w:eastAsia="PMingLiU"/>
          <w:sz w:val="28"/>
          <w:szCs w:val="28"/>
          <w:lang w:eastAsia="zh-CN"/>
        </w:rPr>
      </w:pPr>
      <w:r w:rsidRPr="00B24F95">
        <w:rPr>
          <w:rFonts w:eastAsia="PMingLiU"/>
          <w:sz w:val="28"/>
          <w:szCs w:val="28"/>
          <w:lang w:eastAsia="zh-CN"/>
        </w:rPr>
        <w:t>11.4.</w:t>
      </w:r>
      <w:r>
        <w:rPr>
          <w:rFonts w:eastAsia="PMingLiU"/>
          <w:sz w:val="28"/>
          <w:szCs w:val="28"/>
          <w:lang w:eastAsia="zh-CN"/>
        </w:rPr>
        <w:tab/>
      </w:r>
      <w:r w:rsidRPr="00B24F95">
        <w:rPr>
          <w:rFonts w:eastAsia="PMingLiU"/>
          <w:sz w:val="28"/>
          <w:szCs w:val="28"/>
          <w:lang w:eastAsia="zh-CN"/>
        </w:rPr>
        <w:t>Nici una dintre Părţi nu are dreptul să transmită obligaţiile şi drepturile sale stipulate în prezentul Contract unor persoane terţe fără acordul în scris al celorlalte Părţi.</w:t>
      </w:r>
    </w:p>
    <w:p w14:paraId="3CA1CED3" w14:textId="77777777" w:rsidR="006C5AD6" w:rsidRPr="00A02114" w:rsidRDefault="006C5AD6" w:rsidP="006C5AD6">
      <w:pPr>
        <w:ind w:firstLine="709"/>
        <w:rPr>
          <w:rFonts w:eastAsia="PMingLiU"/>
          <w:color w:val="000000"/>
          <w:sz w:val="28"/>
          <w:szCs w:val="28"/>
          <w:lang w:eastAsia="zh-CN"/>
        </w:rPr>
      </w:pPr>
      <w:r w:rsidRPr="00834A16">
        <w:rPr>
          <w:rFonts w:eastAsia="PMingLiU"/>
          <w:color w:val="000000"/>
          <w:sz w:val="28"/>
          <w:szCs w:val="28"/>
          <w:lang w:eastAsia="zh-CN"/>
        </w:rPr>
        <w:t>11.5. Prezentul Contract este întocmit în trei exemplare, în limba de stat a Republicii Moldova, cîte un exemplar pentru Vînzător, Centru și Beneficiar.</w:t>
      </w:r>
      <w:r w:rsidRPr="00A02114">
        <w:rPr>
          <w:rFonts w:eastAsia="PMingLiU"/>
          <w:color w:val="000000"/>
          <w:sz w:val="28"/>
          <w:szCs w:val="28"/>
          <w:lang w:eastAsia="zh-CN"/>
        </w:rPr>
        <w:t xml:space="preserve"> </w:t>
      </w:r>
    </w:p>
    <w:p w14:paraId="26885C35" w14:textId="77777777" w:rsidR="006C5AD6" w:rsidRPr="00EB6E9A" w:rsidRDefault="006C5AD6" w:rsidP="006C5AD6">
      <w:pPr>
        <w:ind w:firstLine="709"/>
        <w:rPr>
          <w:rFonts w:eastAsia="PMingLiU"/>
          <w:color w:val="000000"/>
          <w:sz w:val="28"/>
          <w:szCs w:val="28"/>
          <w:lang w:eastAsia="zh-CN"/>
        </w:rPr>
      </w:pPr>
      <w:r w:rsidRPr="00EB6E9A">
        <w:rPr>
          <w:rFonts w:eastAsia="PMingLiU"/>
          <w:color w:val="000000"/>
          <w:sz w:val="28"/>
          <w:szCs w:val="28"/>
          <w:lang w:eastAsia="zh-CN"/>
        </w:rPr>
        <w:t>11.6.</w:t>
      </w:r>
      <w:r w:rsidRPr="00EB6E9A">
        <w:rPr>
          <w:rFonts w:eastAsia="PMingLiU"/>
          <w:color w:val="000000"/>
          <w:sz w:val="28"/>
          <w:szCs w:val="28"/>
          <w:lang w:eastAsia="zh-CN"/>
        </w:rPr>
        <w:tab/>
        <w:t xml:space="preserve">Prezentul Contract se consideră încheiat la data semnării şi </w:t>
      </w:r>
      <w:r w:rsidRPr="00EB6E9A">
        <w:rPr>
          <w:rFonts w:eastAsia="PMingLiU"/>
          <w:color w:val="000000"/>
          <w:sz w:val="28"/>
          <w:szCs w:val="28"/>
          <w:u w:val="single"/>
          <w:lang w:eastAsia="zh-CN"/>
        </w:rPr>
        <w:t xml:space="preserve">intră în vigoare la data </w:t>
      </w:r>
      <w:r>
        <w:rPr>
          <w:rFonts w:eastAsia="PMingLiU"/>
          <w:color w:val="000000"/>
          <w:sz w:val="28"/>
          <w:szCs w:val="28"/>
          <w:u w:val="single"/>
          <w:lang w:eastAsia="zh-CN"/>
        </w:rPr>
        <w:t>semnării</w:t>
      </w:r>
      <w:r w:rsidRPr="00EB6E9A">
        <w:rPr>
          <w:rFonts w:eastAsia="PMingLiU"/>
          <w:color w:val="000000"/>
          <w:sz w:val="28"/>
          <w:szCs w:val="28"/>
          <w:lang w:eastAsia="zh-CN"/>
        </w:rPr>
        <w:t xml:space="preserve">, fiind valabil pînă la </w:t>
      </w:r>
      <w:r>
        <w:rPr>
          <w:rFonts w:eastAsia="PMingLiU"/>
          <w:b/>
          <w:color w:val="000000"/>
          <w:sz w:val="28"/>
          <w:szCs w:val="28"/>
          <w:u w:val="single"/>
          <w:lang w:eastAsia="zh-CN"/>
        </w:rPr>
        <w:t>15.02.2021</w:t>
      </w:r>
      <w:r w:rsidRPr="003A4317">
        <w:rPr>
          <w:rFonts w:eastAsia="PMingLiU"/>
          <w:b/>
          <w:color w:val="000000"/>
          <w:sz w:val="28"/>
          <w:szCs w:val="28"/>
          <w:u w:val="single"/>
          <w:lang w:eastAsia="zh-CN"/>
        </w:rPr>
        <w:t>.</w:t>
      </w:r>
      <w:r w:rsidRPr="00EB6E9A">
        <w:rPr>
          <w:rFonts w:eastAsia="PMingLiU"/>
          <w:color w:val="000000"/>
          <w:sz w:val="28"/>
          <w:szCs w:val="28"/>
          <w:lang w:eastAsia="zh-CN"/>
        </w:rPr>
        <w:t xml:space="preserve"> Contractul se înregistrează în mod obligatoriu în una din trezoreriile teritoriale ale Ministerului Finanţelor dacă gestionarea surselor financiare se efectuează prin intermediul </w:t>
      </w:r>
      <w:r w:rsidRPr="00EB6E9A">
        <w:rPr>
          <w:rFonts w:eastAsia="PMingLiU"/>
          <w:color w:val="000000"/>
          <w:sz w:val="28"/>
          <w:szCs w:val="28"/>
          <w:lang w:eastAsia="zh-CN"/>
        </w:rPr>
        <w:lastRenderedPageBreak/>
        <w:t>sistemului trezorerial. Contractul care nu este înregistrat în modul stabilit nu are putere juridică.</w:t>
      </w:r>
    </w:p>
    <w:p w14:paraId="584611C7" w14:textId="77777777" w:rsidR="006C5AD6" w:rsidRPr="00EB6E9A" w:rsidRDefault="006C5AD6" w:rsidP="006C5AD6">
      <w:pPr>
        <w:numPr>
          <w:ilvl w:val="1"/>
          <w:numId w:val="46"/>
        </w:numPr>
        <w:jc w:val="both"/>
        <w:rPr>
          <w:rFonts w:eastAsia="PMingLiU"/>
          <w:color w:val="000000"/>
          <w:sz w:val="28"/>
          <w:szCs w:val="28"/>
          <w:lang w:eastAsia="zh-CN"/>
        </w:rPr>
      </w:pPr>
      <w:r w:rsidRPr="00EB6E9A">
        <w:rPr>
          <w:rFonts w:eastAsia="PMingLiU"/>
          <w:color w:val="000000"/>
          <w:sz w:val="28"/>
          <w:szCs w:val="28"/>
          <w:lang w:eastAsia="zh-CN"/>
        </w:rPr>
        <w:t xml:space="preserve">Prezentul contract este valabil pînă la </w:t>
      </w:r>
      <w:r>
        <w:rPr>
          <w:rFonts w:eastAsia="PMingLiU"/>
          <w:b/>
          <w:color w:val="000000"/>
          <w:sz w:val="28"/>
          <w:szCs w:val="28"/>
          <w:u w:val="single"/>
          <w:lang w:eastAsia="zh-CN"/>
        </w:rPr>
        <w:t>15.02.2021</w:t>
      </w:r>
      <w:r w:rsidRPr="00EB6E9A">
        <w:rPr>
          <w:rFonts w:eastAsia="PMingLiU"/>
          <w:color w:val="000000"/>
          <w:sz w:val="28"/>
          <w:szCs w:val="28"/>
          <w:lang w:eastAsia="zh-CN"/>
        </w:rPr>
        <w:t xml:space="preserve">.                         </w:t>
      </w:r>
    </w:p>
    <w:p w14:paraId="1324E5CC" w14:textId="77777777" w:rsidR="006C5AD6" w:rsidRPr="00F54A76" w:rsidRDefault="006C5AD6" w:rsidP="006C5AD6">
      <w:pPr>
        <w:ind w:firstLine="709"/>
        <w:rPr>
          <w:rFonts w:eastAsia="PMingLiU"/>
          <w:color w:val="FF0000"/>
          <w:sz w:val="28"/>
          <w:szCs w:val="28"/>
          <w:lang w:eastAsia="zh-CN"/>
        </w:rPr>
      </w:pPr>
      <w:r w:rsidRPr="00B24F95">
        <w:rPr>
          <w:rFonts w:eastAsia="PMingLiU"/>
          <w:sz w:val="28"/>
          <w:szCs w:val="28"/>
          <w:lang w:eastAsia="zh-CN"/>
        </w:rPr>
        <w:t>11.</w:t>
      </w:r>
      <w:r>
        <w:rPr>
          <w:rFonts w:eastAsia="PMingLiU"/>
          <w:sz w:val="28"/>
          <w:szCs w:val="28"/>
          <w:lang w:eastAsia="zh-CN"/>
        </w:rPr>
        <w:t>8</w:t>
      </w:r>
      <w:r w:rsidRPr="00B24F95">
        <w:rPr>
          <w:rFonts w:eastAsia="PMingLiU"/>
          <w:sz w:val="28"/>
          <w:szCs w:val="28"/>
          <w:lang w:eastAsia="zh-CN"/>
        </w:rPr>
        <w:t>.</w:t>
      </w:r>
      <w:r>
        <w:rPr>
          <w:rFonts w:eastAsia="PMingLiU"/>
          <w:sz w:val="28"/>
          <w:szCs w:val="28"/>
          <w:lang w:eastAsia="zh-CN"/>
        </w:rPr>
        <w:tab/>
      </w:r>
      <w:r w:rsidRPr="00B24F95">
        <w:rPr>
          <w:rFonts w:eastAsia="PMingLiU"/>
          <w:sz w:val="28"/>
          <w:szCs w:val="28"/>
          <w:lang w:eastAsia="zh-CN"/>
        </w:rPr>
        <w:t>Prezentul Contract reprezintă acordul de voinţă al Părţilor şi este semnat astăzi</w:t>
      </w:r>
      <w:r w:rsidRPr="00F54A76">
        <w:rPr>
          <w:rFonts w:eastAsia="PMingLiU"/>
          <w:color w:val="FF0000"/>
          <w:sz w:val="28"/>
          <w:szCs w:val="28"/>
          <w:lang w:eastAsia="zh-CN"/>
        </w:rPr>
        <w:t>,  ____  _________20</w:t>
      </w:r>
      <w:r>
        <w:rPr>
          <w:rFonts w:eastAsia="PMingLiU"/>
          <w:color w:val="FF0000"/>
          <w:sz w:val="28"/>
          <w:szCs w:val="28"/>
          <w:lang w:eastAsia="zh-CN"/>
        </w:rPr>
        <w:t>21</w:t>
      </w:r>
      <w:r w:rsidRPr="00F54A76">
        <w:rPr>
          <w:rFonts w:eastAsia="PMingLiU"/>
          <w:color w:val="FF0000"/>
          <w:sz w:val="28"/>
          <w:szCs w:val="28"/>
          <w:lang w:eastAsia="zh-CN"/>
        </w:rPr>
        <w:t>.</w:t>
      </w:r>
    </w:p>
    <w:p w14:paraId="0990892C" w14:textId="77777777" w:rsidR="006C5AD6" w:rsidRDefault="006C5AD6" w:rsidP="006C5AD6">
      <w:pPr>
        <w:tabs>
          <w:tab w:val="left" w:pos="4680"/>
          <w:tab w:val="left" w:pos="7020"/>
        </w:tabs>
        <w:suppressAutoHyphens/>
        <w:spacing w:line="276" w:lineRule="auto"/>
        <w:ind w:firstLine="709"/>
        <w:rPr>
          <w:rFonts w:eastAsia="PMingLiU"/>
          <w:sz w:val="28"/>
          <w:szCs w:val="28"/>
          <w:lang w:eastAsia="zh-CN"/>
        </w:rPr>
      </w:pPr>
      <w:r w:rsidRPr="00B24F95">
        <w:rPr>
          <w:rFonts w:eastAsia="PMingLiU"/>
          <w:sz w:val="28"/>
          <w:szCs w:val="28"/>
          <w:lang w:eastAsia="zh-CN"/>
        </w:rPr>
        <w:t>Pentru confirmarea celor menţionate mai sus, Părţile au semnat prezentul Contract în conformitate cu legislaţia Republicii Moldova, la data şi anul indicate mai sus.</w:t>
      </w:r>
    </w:p>
    <w:p w14:paraId="08EB0A18" w14:textId="77777777" w:rsidR="006C5AD6" w:rsidRDefault="006C5AD6" w:rsidP="006C5AD6">
      <w:pPr>
        <w:tabs>
          <w:tab w:val="left" w:pos="4680"/>
          <w:tab w:val="left" w:pos="7020"/>
        </w:tabs>
        <w:suppressAutoHyphens/>
        <w:spacing w:line="276" w:lineRule="auto"/>
        <w:ind w:firstLine="709"/>
        <w:rPr>
          <w:rFonts w:eastAsia="PMingLiU"/>
          <w:sz w:val="28"/>
          <w:szCs w:val="28"/>
          <w:lang w:eastAsia="zh-CN"/>
        </w:rPr>
      </w:pPr>
    </w:p>
    <w:p w14:paraId="3BEEFB88" w14:textId="77777777" w:rsidR="006C5AD6" w:rsidRDefault="006C5AD6" w:rsidP="006C5AD6">
      <w:pPr>
        <w:tabs>
          <w:tab w:val="left" w:pos="4680"/>
          <w:tab w:val="left" w:pos="7020"/>
        </w:tabs>
        <w:suppressAutoHyphens/>
        <w:spacing w:line="276" w:lineRule="auto"/>
        <w:ind w:firstLine="709"/>
        <w:rPr>
          <w:rFonts w:eastAsia="PMingLiU"/>
          <w:sz w:val="28"/>
          <w:szCs w:val="28"/>
          <w:lang w:eastAsia="zh-CN"/>
        </w:rPr>
      </w:pPr>
    </w:p>
    <w:p w14:paraId="5A346ED1" w14:textId="77777777" w:rsidR="006C5AD6" w:rsidRDefault="006C5AD6" w:rsidP="006C5AD6">
      <w:pPr>
        <w:tabs>
          <w:tab w:val="left" w:pos="4680"/>
          <w:tab w:val="left" w:pos="7020"/>
        </w:tabs>
        <w:suppressAutoHyphens/>
        <w:spacing w:line="276" w:lineRule="auto"/>
        <w:ind w:firstLine="709"/>
        <w:rPr>
          <w:rFonts w:eastAsia="PMingLiU"/>
          <w:sz w:val="28"/>
          <w:szCs w:val="28"/>
          <w:lang w:eastAsia="zh-CN"/>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3062"/>
        <w:gridCol w:w="3621"/>
      </w:tblGrid>
      <w:tr w:rsidR="006C5AD6" w:rsidRPr="00B24F95" w14:paraId="2234B6AC" w14:textId="77777777" w:rsidTr="00E22554">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88C1CAC" w14:textId="77777777" w:rsidR="006C5AD6" w:rsidRPr="00C507B2" w:rsidRDefault="006C5AD6" w:rsidP="00E22554">
            <w:pPr>
              <w:tabs>
                <w:tab w:val="left" w:pos="4680"/>
                <w:tab w:val="left" w:pos="7020"/>
              </w:tabs>
              <w:suppressAutoHyphens/>
              <w:spacing w:line="276" w:lineRule="auto"/>
              <w:ind w:firstLine="709"/>
              <w:jc w:val="center"/>
              <w:rPr>
                <w:rFonts w:eastAsia="PMingLiU"/>
                <w:color w:val="2E74B5"/>
                <w:sz w:val="28"/>
                <w:szCs w:val="28"/>
                <w:lang w:eastAsia="zh-CN"/>
              </w:rPr>
            </w:pPr>
            <w:r w:rsidRPr="00C507B2">
              <w:rPr>
                <w:rFonts w:eastAsia="PMingLiU"/>
                <w:b/>
                <w:color w:val="2E74B5"/>
                <w:sz w:val="28"/>
                <w:szCs w:val="28"/>
                <w:lang w:eastAsia="zh-CN"/>
              </w:rPr>
              <w:t>Datele juridice, poştale şi bancare ale Părţilor:</w:t>
            </w:r>
          </w:p>
        </w:tc>
      </w:tr>
      <w:tr w:rsidR="006C5AD6" w:rsidRPr="00B24F95" w14:paraId="064289E3" w14:textId="77777777" w:rsidTr="00E22554">
        <w:trPr>
          <w:trHeight w:val="869"/>
        </w:trPr>
        <w:tc>
          <w:tcPr>
            <w:tcW w:w="1549" w:type="pct"/>
            <w:tcBorders>
              <w:top w:val="single" w:sz="4" w:space="0" w:color="auto"/>
              <w:left w:val="single" w:sz="4" w:space="0" w:color="auto"/>
              <w:bottom w:val="single" w:sz="4" w:space="0" w:color="auto"/>
              <w:right w:val="single" w:sz="4" w:space="0" w:color="auto"/>
            </w:tcBorders>
            <w:shd w:val="clear" w:color="auto" w:fill="F2F2F2"/>
          </w:tcPr>
          <w:p w14:paraId="5B50A333" w14:textId="77777777" w:rsidR="006C5AD6" w:rsidRPr="00B24F95" w:rsidRDefault="006C5AD6" w:rsidP="00E22554">
            <w:pPr>
              <w:tabs>
                <w:tab w:val="left" w:pos="4680"/>
                <w:tab w:val="left" w:pos="7020"/>
              </w:tabs>
              <w:suppressAutoHyphens/>
              <w:spacing w:line="276" w:lineRule="auto"/>
              <w:ind w:firstLine="709"/>
              <w:rPr>
                <w:rFonts w:eastAsia="PMingLiU"/>
                <w:sz w:val="26"/>
                <w:szCs w:val="26"/>
                <w:lang w:eastAsia="zh-CN"/>
              </w:rPr>
            </w:pPr>
            <w:r w:rsidRPr="00B24F95">
              <w:rPr>
                <w:rFonts w:eastAsia="PMingLiU"/>
                <w:b/>
                <w:sz w:val="26"/>
                <w:szCs w:val="26"/>
                <w:lang w:eastAsia="zh-CN"/>
              </w:rPr>
              <w:t>Vînzătorul</w:t>
            </w:r>
          </w:p>
        </w:tc>
        <w:tc>
          <w:tcPr>
            <w:tcW w:w="1581" w:type="pct"/>
            <w:tcBorders>
              <w:top w:val="single" w:sz="4" w:space="0" w:color="auto"/>
              <w:left w:val="single" w:sz="4" w:space="0" w:color="auto"/>
              <w:bottom w:val="single" w:sz="4" w:space="0" w:color="auto"/>
              <w:right w:val="single" w:sz="4" w:space="0" w:color="auto"/>
            </w:tcBorders>
            <w:shd w:val="clear" w:color="auto" w:fill="F2F2F2"/>
          </w:tcPr>
          <w:p w14:paraId="3F91B6A4" w14:textId="77777777" w:rsidR="006C5AD6" w:rsidRPr="00B24F95" w:rsidRDefault="006C5AD6" w:rsidP="00E22554">
            <w:pPr>
              <w:tabs>
                <w:tab w:val="left" w:pos="4680"/>
                <w:tab w:val="left" w:pos="7020"/>
              </w:tabs>
              <w:suppressAutoHyphens/>
              <w:spacing w:line="276" w:lineRule="auto"/>
              <w:jc w:val="center"/>
              <w:rPr>
                <w:rFonts w:eastAsia="PMingLiU"/>
                <w:sz w:val="26"/>
                <w:szCs w:val="26"/>
                <w:lang w:eastAsia="zh-CN"/>
              </w:rPr>
            </w:pPr>
          </w:p>
        </w:tc>
        <w:tc>
          <w:tcPr>
            <w:tcW w:w="1870" w:type="pct"/>
            <w:tcBorders>
              <w:top w:val="single" w:sz="4" w:space="0" w:color="auto"/>
              <w:left w:val="single" w:sz="4" w:space="0" w:color="auto"/>
              <w:bottom w:val="single" w:sz="4" w:space="0" w:color="auto"/>
              <w:right w:val="single" w:sz="4" w:space="0" w:color="auto"/>
            </w:tcBorders>
            <w:shd w:val="clear" w:color="auto" w:fill="F2F2F2"/>
          </w:tcPr>
          <w:p w14:paraId="5418869F" w14:textId="77777777" w:rsidR="006C5AD6" w:rsidRPr="003A4317" w:rsidRDefault="006C5AD6" w:rsidP="00E22554">
            <w:pPr>
              <w:tabs>
                <w:tab w:val="left" w:pos="4680"/>
                <w:tab w:val="left" w:pos="7020"/>
              </w:tabs>
              <w:suppressAutoHyphens/>
              <w:spacing w:line="276" w:lineRule="auto"/>
              <w:ind w:left="-99"/>
              <w:jc w:val="center"/>
              <w:rPr>
                <w:rFonts w:eastAsia="PMingLiU"/>
                <w:b/>
                <w:sz w:val="26"/>
                <w:szCs w:val="26"/>
                <w:u w:val="single"/>
                <w:lang w:eastAsia="zh-CN"/>
              </w:rPr>
            </w:pPr>
            <w:r w:rsidRPr="003A4317">
              <w:rPr>
                <w:rFonts w:eastAsia="PMingLiU"/>
                <w:b/>
                <w:sz w:val="26"/>
                <w:szCs w:val="26"/>
                <w:u w:val="single"/>
                <w:lang w:eastAsia="zh-CN"/>
              </w:rPr>
              <w:t>Centrul pentru achiziții publice centralizate</w:t>
            </w:r>
          </w:p>
          <w:p w14:paraId="4BF161D2" w14:textId="77777777" w:rsidR="006C5AD6" w:rsidRPr="00B24F95" w:rsidRDefault="006C5AD6" w:rsidP="00E22554">
            <w:pPr>
              <w:tabs>
                <w:tab w:val="left" w:pos="4680"/>
                <w:tab w:val="left" w:pos="7020"/>
              </w:tabs>
              <w:suppressAutoHyphens/>
              <w:spacing w:line="276" w:lineRule="auto"/>
              <w:ind w:left="-99"/>
              <w:jc w:val="center"/>
              <w:rPr>
                <w:rFonts w:eastAsia="PMingLiU"/>
                <w:sz w:val="26"/>
                <w:szCs w:val="26"/>
                <w:lang w:eastAsia="zh-CN"/>
              </w:rPr>
            </w:pPr>
            <w:r w:rsidRPr="003A4317">
              <w:rPr>
                <w:rFonts w:eastAsia="PMingLiU"/>
                <w:b/>
                <w:sz w:val="26"/>
                <w:szCs w:val="26"/>
                <w:u w:val="single"/>
                <w:lang w:eastAsia="zh-CN"/>
              </w:rPr>
              <w:t>în sănătate</w:t>
            </w:r>
          </w:p>
        </w:tc>
      </w:tr>
      <w:tr w:rsidR="006C5AD6" w:rsidRPr="00B24F95" w14:paraId="4BAAE683" w14:textId="77777777" w:rsidTr="00E22554">
        <w:tc>
          <w:tcPr>
            <w:tcW w:w="1549" w:type="pct"/>
            <w:tcBorders>
              <w:top w:val="single" w:sz="4" w:space="0" w:color="auto"/>
              <w:left w:val="single" w:sz="4" w:space="0" w:color="auto"/>
              <w:bottom w:val="single" w:sz="4" w:space="0" w:color="auto"/>
              <w:right w:val="single" w:sz="4" w:space="0" w:color="auto"/>
            </w:tcBorders>
          </w:tcPr>
          <w:p w14:paraId="41B07FB7" w14:textId="77777777" w:rsidR="006C5AD6" w:rsidRPr="00C91347" w:rsidRDefault="006C5AD6" w:rsidP="00E22554">
            <w:pPr>
              <w:tabs>
                <w:tab w:val="left" w:pos="4680"/>
                <w:tab w:val="left" w:pos="7020"/>
              </w:tabs>
              <w:suppressAutoHyphens/>
              <w:spacing w:line="276" w:lineRule="auto"/>
              <w:rPr>
                <w:rFonts w:eastAsia="PMingLiU"/>
                <w:b/>
                <w:lang w:eastAsia="zh-CN"/>
              </w:rPr>
            </w:pPr>
            <w:r w:rsidRPr="00C91347">
              <w:rPr>
                <w:rFonts w:eastAsia="PMingLiU"/>
                <w:b/>
                <w:lang w:eastAsia="zh-CN"/>
              </w:rPr>
              <w:t>Adresa poştală:</w:t>
            </w:r>
          </w:p>
        </w:tc>
        <w:tc>
          <w:tcPr>
            <w:tcW w:w="1581" w:type="pct"/>
            <w:tcBorders>
              <w:top w:val="single" w:sz="4" w:space="0" w:color="auto"/>
              <w:left w:val="single" w:sz="4" w:space="0" w:color="auto"/>
              <w:bottom w:val="single" w:sz="4" w:space="0" w:color="auto"/>
              <w:right w:val="single" w:sz="4" w:space="0" w:color="auto"/>
            </w:tcBorders>
          </w:tcPr>
          <w:p w14:paraId="2B205670" w14:textId="77777777" w:rsidR="006C5AD6" w:rsidRPr="00C91347" w:rsidRDefault="006C5AD6" w:rsidP="00E22554">
            <w:pPr>
              <w:tabs>
                <w:tab w:val="left" w:pos="4680"/>
                <w:tab w:val="left" w:pos="7020"/>
              </w:tabs>
              <w:suppressAutoHyphens/>
              <w:spacing w:line="276" w:lineRule="auto"/>
              <w:rPr>
                <w:rFonts w:eastAsia="PMingLiU"/>
                <w:b/>
                <w:lang w:eastAsia="zh-CN"/>
              </w:rPr>
            </w:pPr>
            <w:r w:rsidRPr="00C91347">
              <w:rPr>
                <w:rFonts w:eastAsia="PMingLiU"/>
                <w:b/>
                <w:lang w:eastAsia="zh-CN"/>
              </w:rPr>
              <w:t>Adresa poştală:</w:t>
            </w:r>
          </w:p>
        </w:tc>
        <w:tc>
          <w:tcPr>
            <w:tcW w:w="1870" w:type="pct"/>
            <w:tcBorders>
              <w:top w:val="single" w:sz="4" w:space="0" w:color="auto"/>
              <w:left w:val="single" w:sz="4" w:space="0" w:color="auto"/>
              <w:bottom w:val="single" w:sz="4" w:space="0" w:color="auto"/>
              <w:right w:val="single" w:sz="4" w:space="0" w:color="auto"/>
            </w:tcBorders>
          </w:tcPr>
          <w:p w14:paraId="12A0E10E" w14:textId="77777777" w:rsidR="006C5AD6" w:rsidRPr="00EB6E9A" w:rsidRDefault="006C5AD6" w:rsidP="00E22554">
            <w:pPr>
              <w:rPr>
                <w:rFonts w:eastAsia="Calibri"/>
                <w:b/>
                <w:color w:val="000000"/>
              </w:rPr>
            </w:pPr>
            <w:r w:rsidRPr="00EB6E9A">
              <w:rPr>
                <w:rFonts w:eastAsia="Calibri"/>
                <w:b/>
                <w:color w:val="000000"/>
              </w:rPr>
              <w:t>Adresa poştală:</w:t>
            </w:r>
          </w:p>
          <w:p w14:paraId="40E68BCF" w14:textId="77777777" w:rsidR="006C5AD6" w:rsidRPr="00EB6E9A" w:rsidRDefault="006C5AD6" w:rsidP="00E22554">
            <w:pPr>
              <w:rPr>
                <w:rFonts w:eastAsia="Calibri"/>
                <w:b/>
                <w:color w:val="000000"/>
              </w:rPr>
            </w:pPr>
            <w:r w:rsidRPr="00EB6E9A">
              <w:rPr>
                <w:rFonts w:eastAsia="Calibri"/>
                <w:b/>
                <w:color w:val="000000"/>
              </w:rPr>
              <w:t>Oficiul central:</w:t>
            </w:r>
          </w:p>
          <w:p w14:paraId="678E671A" w14:textId="77777777" w:rsidR="006C5AD6" w:rsidRPr="00EB6E9A" w:rsidRDefault="006C5AD6" w:rsidP="00E22554">
            <w:pPr>
              <w:rPr>
                <w:rFonts w:eastAsia="PMingLiU"/>
                <w:color w:val="000000"/>
                <w:lang w:eastAsia="zh-CN"/>
              </w:rPr>
            </w:pPr>
            <w:r w:rsidRPr="00EB6E9A">
              <w:rPr>
                <w:rFonts w:eastAsia="Calibri"/>
                <w:b/>
                <w:color w:val="000000"/>
              </w:rPr>
              <w:t xml:space="preserve">MD-2028, Republica Moldova, mun. Chişinău, </w:t>
            </w:r>
            <w:r>
              <w:rPr>
                <w:rFonts w:eastAsia="Calibri"/>
                <w:b/>
                <w:color w:val="000000"/>
              </w:rPr>
              <w:t>Grigore Vieru 22/2</w:t>
            </w:r>
          </w:p>
          <w:p w14:paraId="5D1647A8" w14:textId="77777777" w:rsidR="006C5AD6" w:rsidRPr="00EB6E9A" w:rsidRDefault="006C5AD6" w:rsidP="00E22554">
            <w:pPr>
              <w:rPr>
                <w:rFonts w:eastAsia="PMingLiU"/>
                <w:color w:val="000000"/>
                <w:lang w:eastAsia="zh-CN"/>
              </w:rPr>
            </w:pPr>
          </w:p>
          <w:p w14:paraId="3AC7D17F" w14:textId="77777777" w:rsidR="006C5AD6" w:rsidRPr="00EB6E9A" w:rsidRDefault="006C5AD6" w:rsidP="00E22554">
            <w:pPr>
              <w:rPr>
                <w:rFonts w:eastAsia="Calibri"/>
                <w:color w:val="000000"/>
              </w:rPr>
            </w:pPr>
            <w:r w:rsidRPr="00EB6E9A">
              <w:rPr>
                <w:rFonts w:eastAsia="PMingLiU"/>
                <w:color w:val="000000"/>
                <w:lang w:eastAsia="zh-CN"/>
              </w:rPr>
              <w:t>Adresa juridică:</w:t>
            </w:r>
            <w:r w:rsidRPr="00EB6E9A">
              <w:rPr>
                <w:rFonts w:eastAsia="Calibri"/>
                <w:color w:val="000000"/>
              </w:rPr>
              <w:t xml:space="preserve"> </w:t>
            </w:r>
          </w:p>
          <w:p w14:paraId="1EBCCA55" w14:textId="77777777" w:rsidR="006C5AD6" w:rsidRPr="00EB6E9A" w:rsidRDefault="006C5AD6" w:rsidP="00E22554">
            <w:pPr>
              <w:rPr>
                <w:rFonts w:eastAsia="Calibri"/>
                <w:color w:val="000000"/>
              </w:rPr>
            </w:pPr>
            <w:r w:rsidRPr="00EB6E9A">
              <w:rPr>
                <w:rFonts w:eastAsia="Calibri"/>
                <w:color w:val="000000"/>
              </w:rPr>
              <w:t>mun. Chişinău, str. Alexandru Cosmescu nr.3</w:t>
            </w:r>
          </w:p>
        </w:tc>
      </w:tr>
      <w:tr w:rsidR="006C5AD6" w:rsidRPr="00B24F95" w14:paraId="0B1BB24A" w14:textId="77777777" w:rsidTr="00E22554">
        <w:tc>
          <w:tcPr>
            <w:tcW w:w="1549" w:type="pct"/>
            <w:tcBorders>
              <w:top w:val="single" w:sz="4" w:space="0" w:color="auto"/>
              <w:left w:val="single" w:sz="4" w:space="0" w:color="auto"/>
              <w:bottom w:val="single" w:sz="4" w:space="0" w:color="auto"/>
              <w:right w:val="single" w:sz="4" w:space="0" w:color="auto"/>
            </w:tcBorders>
          </w:tcPr>
          <w:p w14:paraId="7659FBF0"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Telefon:</w:t>
            </w:r>
          </w:p>
        </w:tc>
        <w:tc>
          <w:tcPr>
            <w:tcW w:w="1581" w:type="pct"/>
            <w:tcBorders>
              <w:top w:val="single" w:sz="4" w:space="0" w:color="auto"/>
              <w:left w:val="single" w:sz="4" w:space="0" w:color="auto"/>
              <w:bottom w:val="single" w:sz="4" w:space="0" w:color="auto"/>
              <w:right w:val="single" w:sz="4" w:space="0" w:color="auto"/>
            </w:tcBorders>
          </w:tcPr>
          <w:p w14:paraId="752329E9"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Telefon:</w:t>
            </w:r>
          </w:p>
        </w:tc>
        <w:tc>
          <w:tcPr>
            <w:tcW w:w="1870" w:type="pct"/>
            <w:tcBorders>
              <w:top w:val="single" w:sz="4" w:space="0" w:color="auto"/>
              <w:left w:val="single" w:sz="4" w:space="0" w:color="auto"/>
              <w:bottom w:val="single" w:sz="4" w:space="0" w:color="auto"/>
              <w:right w:val="single" w:sz="4" w:space="0" w:color="auto"/>
            </w:tcBorders>
          </w:tcPr>
          <w:p w14:paraId="610BB612" w14:textId="77777777" w:rsidR="006C5AD6" w:rsidRPr="00EB6E9A" w:rsidRDefault="006C5AD6" w:rsidP="00E22554">
            <w:pPr>
              <w:rPr>
                <w:b/>
                <w:color w:val="000000"/>
              </w:rPr>
            </w:pPr>
            <w:r w:rsidRPr="00EB6E9A">
              <w:rPr>
                <w:color w:val="000000"/>
              </w:rPr>
              <w:t>Telefon: (</w:t>
            </w:r>
            <w:r w:rsidRPr="00EB6E9A">
              <w:rPr>
                <w:b/>
                <w:color w:val="000000"/>
              </w:rPr>
              <w:t xml:space="preserve">022) </w:t>
            </w:r>
            <w:r>
              <w:rPr>
                <w:b/>
                <w:color w:val="000000"/>
              </w:rPr>
              <w:t>222 364</w:t>
            </w:r>
          </w:p>
          <w:p w14:paraId="1954B612" w14:textId="77777777" w:rsidR="006C5AD6" w:rsidRPr="00EB6E9A" w:rsidRDefault="006C5AD6" w:rsidP="00E22554">
            <w:pPr>
              <w:rPr>
                <w:b/>
                <w:color w:val="000000"/>
              </w:rPr>
            </w:pPr>
            <w:r w:rsidRPr="00EB6E9A">
              <w:rPr>
                <w:b/>
                <w:color w:val="000000"/>
              </w:rPr>
              <w:t xml:space="preserve">               (022</w:t>
            </w:r>
            <w:r>
              <w:rPr>
                <w:b/>
                <w:color w:val="000000"/>
              </w:rPr>
              <w:t>222 445</w:t>
            </w:r>
          </w:p>
          <w:p w14:paraId="61D988BC" w14:textId="77777777" w:rsidR="006C5AD6" w:rsidRPr="00EB6E9A" w:rsidRDefault="006C5AD6" w:rsidP="00E22554">
            <w:pPr>
              <w:rPr>
                <w:b/>
                <w:color w:val="000000"/>
              </w:rPr>
            </w:pPr>
            <w:r w:rsidRPr="00EB6E9A">
              <w:rPr>
                <w:b/>
                <w:color w:val="000000"/>
              </w:rPr>
              <w:t xml:space="preserve">Fax: </w:t>
            </w:r>
            <w:r>
              <w:rPr>
                <w:b/>
                <w:color w:val="000000"/>
              </w:rPr>
              <w:t xml:space="preserve">    </w:t>
            </w:r>
          </w:p>
          <w:p w14:paraId="715F76FA" w14:textId="77777777" w:rsidR="006C5AD6" w:rsidRPr="00EB6E9A" w:rsidRDefault="006C5AD6" w:rsidP="00E22554">
            <w:pPr>
              <w:rPr>
                <w:color w:val="000000"/>
              </w:rPr>
            </w:pPr>
            <w:r w:rsidRPr="00EB6E9A">
              <w:rPr>
                <w:b/>
                <w:bCs/>
                <w:color w:val="000000"/>
              </w:rPr>
              <w:t xml:space="preserve">Email:   </w:t>
            </w:r>
            <w:hyperlink r:id="rId11" w:history="1">
              <w:r w:rsidRPr="00EB6E9A">
                <w:rPr>
                  <w:rStyle w:val="Hyperlink"/>
                  <w:b/>
                  <w:bCs/>
                  <w:color w:val="000000"/>
                </w:rPr>
                <w:t>dispozitive@capcs.md</w:t>
              </w:r>
            </w:hyperlink>
          </w:p>
          <w:p w14:paraId="76643720" w14:textId="77777777" w:rsidR="006C5AD6" w:rsidRPr="00EB6E9A" w:rsidRDefault="006C5AD6" w:rsidP="00E22554">
            <w:pPr>
              <w:jc w:val="center"/>
              <w:rPr>
                <w:color w:val="000000"/>
              </w:rPr>
            </w:pPr>
            <w:hyperlink r:id="rId12" w:history="1">
              <w:r w:rsidRPr="00EB6E9A">
                <w:rPr>
                  <w:rStyle w:val="Hyperlink"/>
                  <w:b/>
                  <w:color w:val="000000"/>
                </w:rPr>
                <w:t>office@capcs.md</w:t>
              </w:r>
            </w:hyperlink>
          </w:p>
          <w:p w14:paraId="7DA3AC73" w14:textId="77777777" w:rsidR="006C5AD6" w:rsidRPr="00EB6E9A" w:rsidRDefault="006C5AD6" w:rsidP="00E22554">
            <w:pPr>
              <w:rPr>
                <w:b/>
                <w:color w:val="000000"/>
                <w:u w:val="single"/>
              </w:rPr>
            </w:pPr>
            <w:r w:rsidRPr="00EB6E9A">
              <w:rPr>
                <w:b/>
                <w:color w:val="000000"/>
              </w:rPr>
              <w:t xml:space="preserve">Site:       </w:t>
            </w:r>
            <w:r w:rsidRPr="00EB6E9A">
              <w:rPr>
                <w:b/>
                <w:color w:val="000000"/>
                <w:u w:val="single"/>
              </w:rPr>
              <w:t>http://capcs.md</w:t>
            </w:r>
          </w:p>
        </w:tc>
      </w:tr>
      <w:tr w:rsidR="006C5AD6" w:rsidRPr="00B24F95" w14:paraId="510376BA" w14:textId="77777777" w:rsidTr="00E22554">
        <w:tc>
          <w:tcPr>
            <w:tcW w:w="1549" w:type="pct"/>
            <w:tcBorders>
              <w:top w:val="single" w:sz="4" w:space="0" w:color="auto"/>
              <w:left w:val="single" w:sz="4" w:space="0" w:color="auto"/>
              <w:bottom w:val="single" w:sz="4" w:space="0" w:color="auto"/>
              <w:right w:val="single" w:sz="4" w:space="0" w:color="auto"/>
            </w:tcBorders>
          </w:tcPr>
          <w:p w14:paraId="409373C2"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Cont de decontare:</w:t>
            </w:r>
          </w:p>
        </w:tc>
        <w:tc>
          <w:tcPr>
            <w:tcW w:w="1581" w:type="pct"/>
            <w:tcBorders>
              <w:top w:val="single" w:sz="4" w:space="0" w:color="auto"/>
              <w:left w:val="single" w:sz="4" w:space="0" w:color="auto"/>
              <w:bottom w:val="single" w:sz="4" w:space="0" w:color="auto"/>
              <w:right w:val="single" w:sz="4" w:space="0" w:color="auto"/>
            </w:tcBorders>
          </w:tcPr>
          <w:p w14:paraId="73CCC020"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Cont de decontare:</w:t>
            </w:r>
          </w:p>
        </w:tc>
        <w:tc>
          <w:tcPr>
            <w:tcW w:w="1870" w:type="pct"/>
            <w:tcBorders>
              <w:top w:val="single" w:sz="4" w:space="0" w:color="auto"/>
              <w:left w:val="single" w:sz="4" w:space="0" w:color="auto"/>
              <w:bottom w:val="single" w:sz="4" w:space="0" w:color="auto"/>
              <w:right w:val="single" w:sz="4" w:space="0" w:color="auto"/>
            </w:tcBorders>
          </w:tcPr>
          <w:p w14:paraId="10F385FC" w14:textId="77777777" w:rsidR="006C5AD6" w:rsidRPr="00EB6E9A" w:rsidRDefault="006C5AD6" w:rsidP="00E22554">
            <w:pPr>
              <w:shd w:val="clear" w:color="auto" w:fill="FFFFFF"/>
              <w:tabs>
                <w:tab w:val="left" w:pos="4680"/>
                <w:tab w:val="left" w:pos="7020"/>
              </w:tabs>
              <w:suppressAutoHyphens/>
              <w:spacing w:line="276" w:lineRule="auto"/>
              <w:rPr>
                <w:rFonts w:eastAsia="PMingLiU"/>
                <w:color w:val="000000"/>
                <w:lang w:eastAsia="zh-CN"/>
              </w:rPr>
            </w:pPr>
            <w:r w:rsidRPr="00EB6E9A">
              <w:rPr>
                <w:rFonts w:eastAsia="PMingLiU"/>
                <w:color w:val="000000"/>
                <w:lang w:eastAsia="zh-CN"/>
              </w:rPr>
              <w:t>Cont IBAN:</w:t>
            </w:r>
          </w:p>
          <w:p w14:paraId="6967DFD9" w14:textId="77777777" w:rsidR="006C5AD6" w:rsidRPr="00EB6E9A" w:rsidRDefault="006C5AD6" w:rsidP="00E22554">
            <w:pPr>
              <w:rPr>
                <w:color w:val="000000"/>
              </w:rPr>
            </w:pPr>
            <w:r w:rsidRPr="00EB6E9A">
              <w:rPr>
                <w:color w:val="000000"/>
              </w:rPr>
              <w:t>MD75TRPCCC518430C01859AA</w:t>
            </w:r>
          </w:p>
        </w:tc>
      </w:tr>
      <w:tr w:rsidR="006C5AD6" w:rsidRPr="00B24F95" w14:paraId="3CA63D72" w14:textId="77777777" w:rsidTr="00E22554">
        <w:tc>
          <w:tcPr>
            <w:tcW w:w="1549" w:type="pct"/>
            <w:tcBorders>
              <w:top w:val="single" w:sz="4" w:space="0" w:color="auto"/>
              <w:left w:val="single" w:sz="4" w:space="0" w:color="auto"/>
              <w:bottom w:val="single" w:sz="4" w:space="0" w:color="auto"/>
              <w:right w:val="single" w:sz="4" w:space="0" w:color="auto"/>
            </w:tcBorders>
          </w:tcPr>
          <w:p w14:paraId="0CEE90D2"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Banca:</w:t>
            </w:r>
          </w:p>
        </w:tc>
        <w:tc>
          <w:tcPr>
            <w:tcW w:w="1581" w:type="pct"/>
            <w:tcBorders>
              <w:top w:val="single" w:sz="4" w:space="0" w:color="auto"/>
              <w:left w:val="single" w:sz="4" w:space="0" w:color="auto"/>
              <w:bottom w:val="single" w:sz="4" w:space="0" w:color="auto"/>
              <w:right w:val="single" w:sz="4" w:space="0" w:color="auto"/>
            </w:tcBorders>
          </w:tcPr>
          <w:p w14:paraId="37367433"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Banca:</w:t>
            </w:r>
          </w:p>
        </w:tc>
        <w:tc>
          <w:tcPr>
            <w:tcW w:w="1870" w:type="pct"/>
            <w:tcBorders>
              <w:top w:val="single" w:sz="4" w:space="0" w:color="auto"/>
              <w:left w:val="single" w:sz="4" w:space="0" w:color="auto"/>
              <w:bottom w:val="single" w:sz="4" w:space="0" w:color="auto"/>
              <w:right w:val="single" w:sz="4" w:space="0" w:color="auto"/>
            </w:tcBorders>
          </w:tcPr>
          <w:p w14:paraId="3F148CF0" w14:textId="77777777" w:rsidR="006C5AD6" w:rsidRPr="00EB6E9A" w:rsidRDefault="006C5AD6" w:rsidP="00E22554">
            <w:pPr>
              <w:shd w:val="clear" w:color="auto" w:fill="FFFFFF"/>
              <w:tabs>
                <w:tab w:val="left" w:pos="4680"/>
                <w:tab w:val="left" w:pos="7020"/>
              </w:tabs>
              <w:suppressAutoHyphens/>
              <w:spacing w:line="276" w:lineRule="auto"/>
              <w:ind w:left="12"/>
              <w:rPr>
                <w:color w:val="000000"/>
              </w:rPr>
            </w:pPr>
            <w:r w:rsidRPr="00EB6E9A">
              <w:rPr>
                <w:rFonts w:eastAsia="PMingLiU"/>
                <w:color w:val="000000"/>
                <w:lang w:eastAsia="zh-CN"/>
              </w:rPr>
              <w:t>Banca:</w:t>
            </w:r>
            <w:r w:rsidRPr="00EB6E9A">
              <w:rPr>
                <w:color w:val="000000"/>
              </w:rPr>
              <w:t xml:space="preserve"> </w:t>
            </w:r>
          </w:p>
          <w:p w14:paraId="126FA6D0" w14:textId="77777777" w:rsidR="006C5AD6" w:rsidRPr="00EB6E9A" w:rsidRDefault="006C5AD6" w:rsidP="00E22554">
            <w:pPr>
              <w:rPr>
                <w:rFonts w:eastAsia="PMingLiU"/>
                <w:b/>
                <w:color w:val="000000"/>
                <w:lang w:eastAsia="zh-CN"/>
              </w:rPr>
            </w:pPr>
            <w:r w:rsidRPr="00EB6E9A">
              <w:rPr>
                <w:rFonts w:eastAsia="PMingLiU"/>
                <w:b/>
                <w:color w:val="000000"/>
                <w:lang w:eastAsia="zh-CN"/>
              </w:rPr>
              <w:t>MF-TT Chisinau-bugetul de stat</w:t>
            </w:r>
          </w:p>
          <w:p w14:paraId="605F21F2" w14:textId="77777777" w:rsidR="006C5AD6" w:rsidRPr="00EB6E9A" w:rsidRDefault="006C5AD6" w:rsidP="00E22554">
            <w:pPr>
              <w:tabs>
                <w:tab w:val="left" w:pos="4680"/>
                <w:tab w:val="left" w:pos="7020"/>
              </w:tabs>
              <w:suppressAutoHyphens/>
              <w:spacing w:line="276" w:lineRule="auto"/>
              <w:ind w:left="-99"/>
              <w:jc w:val="center"/>
              <w:rPr>
                <w:rFonts w:eastAsia="PMingLiU"/>
                <w:color w:val="000000"/>
                <w:sz w:val="26"/>
                <w:szCs w:val="26"/>
                <w:lang w:eastAsia="zh-CN"/>
              </w:rPr>
            </w:pPr>
            <w:r w:rsidRPr="00EB6E9A">
              <w:rPr>
                <w:rFonts w:eastAsia="PMingLiU"/>
                <w:color w:val="000000"/>
                <w:sz w:val="26"/>
                <w:szCs w:val="26"/>
                <w:lang w:eastAsia="zh-CN"/>
              </w:rPr>
              <w:t>Centrul pentru achiziții publice centralizate în sănătate</w:t>
            </w:r>
          </w:p>
        </w:tc>
      </w:tr>
      <w:tr w:rsidR="006C5AD6" w:rsidRPr="00B24F95" w14:paraId="4639511C" w14:textId="77777777" w:rsidTr="00E22554">
        <w:tc>
          <w:tcPr>
            <w:tcW w:w="1549" w:type="pct"/>
            <w:tcBorders>
              <w:top w:val="single" w:sz="4" w:space="0" w:color="auto"/>
              <w:left w:val="single" w:sz="4" w:space="0" w:color="auto"/>
              <w:bottom w:val="single" w:sz="4" w:space="0" w:color="auto"/>
              <w:right w:val="single" w:sz="4" w:space="0" w:color="auto"/>
            </w:tcBorders>
          </w:tcPr>
          <w:p w14:paraId="509013E8"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Adresa poştală a băncii:</w:t>
            </w:r>
          </w:p>
        </w:tc>
        <w:tc>
          <w:tcPr>
            <w:tcW w:w="1581" w:type="pct"/>
            <w:tcBorders>
              <w:top w:val="single" w:sz="4" w:space="0" w:color="auto"/>
              <w:left w:val="single" w:sz="4" w:space="0" w:color="auto"/>
              <w:bottom w:val="single" w:sz="4" w:space="0" w:color="auto"/>
              <w:right w:val="single" w:sz="4" w:space="0" w:color="auto"/>
            </w:tcBorders>
          </w:tcPr>
          <w:p w14:paraId="42588EC9"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Adresa poştală a băncii:</w:t>
            </w:r>
          </w:p>
        </w:tc>
        <w:tc>
          <w:tcPr>
            <w:tcW w:w="1870" w:type="pct"/>
            <w:tcBorders>
              <w:top w:val="single" w:sz="4" w:space="0" w:color="auto"/>
              <w:left w:val="single" w:sz="4" w:space="0" w:color="auto"/>
              <w:bottom w:val="single" w:sz="4" w:space="0" w:color="auto"/>
              <w:right w:val="single" w:sz="4" w:space="0" w:color="auto"/>
            </w:tcBorders>
          </w:tcPr>
          <w:p w14:paraId="5A6A9740" w14:textId="77777777" w:rsidR="006C5AD6" w:rsidRPr="00B24F95" w:rsidRDefault="006C5AD6" w:rsidP="00E22554">
            <w:pPr>
              <w:shd w:val="clear" w:color="auto" w:fill="FFFFFF"/>
              <w:tabs>
                <w:tab w:val="left" w:pos="4680"/>
                <w:tab w:val="left" w:pos="7020"/>
              </w:tabs>
              <w:suppressAutoHyphens/>
              <w:spacing w:line="276" w:lineRule="auto"/>
            </w:pPr>
            <w:r w:rsidRPr="000E2CFE">
              <w:t>Adresa poştală a băncii:</w:t>
            </w:r>
          </w:p>
        </w:tc>
      </w:tr>
      <w:tr w:rsidR="006C5AD6" w:rsidRPr="00B24F95" w14:paraId="75310C32" w14:textId="77777777" w:rsidTr="00E22554">
        <w:tc>
          <w:tcPr>
            <w:tcW w:w="1549" w:type="pct"/>
            <w:tcBorders>
              <w:top w:val="single" w:sz="4" w:space="0" w:color="auto"/>
              <w:left w:val="single" w:sz="4" w:space="0" w:color="auto"/>
              <w:bottom w:val="single" w:sz="4" w:space="0" w:color="auto"/>
              <w:right w:val="single" w:sz="4" w:space="0" w:color="auto"/>
            </w:tcBorders>
          </w:tcPr>
          <w:p w14:paraId="1FE9775D"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Cod:</w:t>
            </w:r>
          </w:p>
        </w:tc>
        <w:tc>
          <w:tcPr>
            <w:tcW w:w="1581" w:type="pct"/>
            <w:tcBorders>
              <w:top w:val="single" w:sz="4" w:space="0" w:color="auto"/>
              <w:left w:val="single" w:sz="4" w:space="0" w:color="auto"/>
              <w:bottom w:val="single" w:sz="4" w:space="0" w:color="auto"/>
              <w:right w:val="single" w:sz="4" w:space="0" w:color="auto"/>
            </w:tcBorders>
          </w:tcPr>
          <w:p w14:paraId="5A94FC9B"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Cod:</w:t>
            </w:r>
          </w:p>
        </w:tc>
        <w:tc>
          <w:tcPr>
            <w:tcW w:w="1870" w:type="pct"/>
            <w:tcBorders>
              <w:top w:val="single" w:sz="4" w:space="0" w:color="auto"/>
              <w:left w:val="single" w:sz="4" w:space="0" w:color="auto"/>
              <w:bottom w:val="single" w:sz="4" w:space="0" w:color="auto"/>
              <w:right w:val="single" w:sz="4" w:space="0" w:color="auto"/>
            </w:tcBorders>
          </w:tcPr>
          <w:p w14:paraId="20ABADA3" w14:textId="77777777" w:rsidR="006C5AD6" w:rsidRPr="00B24F95" w:rsidRDefault="006C5AD6" w:rsidP="00E22554">
            <w:r w:rsidRPr="00B24F95">
              <w:t xml:space="preserve">Cod: </w:t>
            </w:r>
            <w:r w:rsidRPr="00B24F95">
              <w:rPr>
                <w:b/>
              </w:rPr>
              <w:t>TREZMD2X</w:t>
            </w:r>
          </w:p>
        </w:tc>
      </w:tr>
      <w:tr w:rsidR="006C5AD6" w:rsidRPr="00B24F95" w14:paraId="7BDF751A" w14:textId="77777777" w:rsidTr="00E22554">
        <w:tc>
          <w:tcPr>
            <w:tcW w:w="1549" w:type="pct"/>
            <w:tcBorders>
              <w:top w:val="single" w:sz="4" w:space="0" w:color="auto"/>
              <w:left w:val="single" w:sz="4" w:space="0" w:color="auto"/>
              <w:bottom w:val="single" w:sz="4" w:space="0" w:color="auto"/>
              <w:right w:val="single" w:sz="4" w:space="0" w:color="auto"/>
            </w:tcBorders>
          </w:tcPr>
          <w:p w14:paraId="75ADCD07"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Cod fiscal:</w:t>
            </w:r>
          </w:p>
        </w:tc>
        <w:tc>
          <w:tcPr>
            <w:tcW w:w="1581" w:type="pct"/>
            <w:tcBorders>
              <w:top w:val="single" w:sz="4" w:space="0" w:color="auto"/>
              <w:left w:val="single" w:sz="4" w:space="0" w:color="auto"/>
              <w:bottom w:val="single" w:sz="4" w:space="0" w:color="auto"/>
              <w:right w:val="single" w:sz="4" w:space="0" w:color="auto"/>
            </w:tcBorders>
          </w:tcPr>
          <w:p w14:paraId="279F70EB"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Cod fiscal:</w:t>
            </w:r>
          </w:p>
        </w:tc>
        <w:tc>
          <w:tcPr>
            <w:tcW w:w="1870" w:type="pct"/>
            <w:tcBorders>
              <w:top w:val="single" w:sz="4" w:space="0" w:color="auto"/>
              <w:left w:val="single" w:sz="4" w:space="0" w:color="auto"/>
              <w:bottom w:val="single" w:sz="4" w:space="0" w:color="auto"/>
              <w:right w:val="single" w:sz="4" w:space="0" w:color="auto"/>
            </w:tcBorders>
          </w:tcPr>
          <w:p w14:paraId="2ABBA616" w14:textId="77777777" w:rsidR="006C5AD6" w:rsidRPr="00B24F95" w:rsidRDefault="006C5AD6" w:rsidP="00E22554">
            <w:r w:rsidRPr="00B24F95">
              <w:t xml:space="preserve">Cod fiscal: </w:t>
            </w:r>
            <w:r w:rsidRPr="00B24F95">
              <w:rPr>
                <w:b/>
              </w:rPr>
              <w:t>1016601000212</w:t>
            </w:r>
          </w:p>
        </w:tc>
      </w:tr>
      <w:tr w:rsidR="006C5AD6" w:rsidRPr="00B24F95" w14:paraId="7862C853" w14:textId="77777777" w:rsidTr="00E22554">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469C61DA" w14:textId="77777777" w:rsidR="006C5AD6" w:rsidRPr="00B24F95" w:rsidRDefault="006C5AD6" w:rsidP="00E22554">
            <w:pPr>
              <w:tabs>
                <w:tab w:val="left" w:pos="4680"/>
                <w:tab w:val="left" w:pos="7020"/>
              </w:tabs>
              <w:suppressAutoHyphens/>
              <w:spacing w:line="276" w:lineRule="auto"/>
              <w:jc w:val="center"/>
              <w:rPr>
                <w:rFonts w:eastAsia="PMingLiU"/>
                <w:lang w:eastAsia="zh-CN"/>
              </w:rPr>
            </w:pPr>
            <w:r w:rsidRPr="00B24F95">
              <w:rPr>
                <w:rFonts w:eastAsia="PMingLiU"/>
                <w:b/>
                <w:lang w:eastAsia="zh-CN"/>
              </w:rPr>
              <w:t>Semnăturile Părţilor</w:t>
            </w:r>
          </w:p>
        </w:tc>
      </w:tr>
      <w:tr w:rsidR="006C5AD6" w:rsidRPr="00B24F95" w14:paraId="4BF9E149" w14:textId="77777777" w:rsidTr="00E22554">
        <w:tc>
          <w:tcPr>
            <w:tcW w:w="1549" w:type="pct"/>
            <w:tcBorders>
              <w:top w:val="single" w:sz="4" w:space="0" w:color="auto"/>
              <w:left w:val="single" w:sz="4" w:space="0" w:color="auto"/>
              <w:bottom w:val="single" w:sz="4" w:space="0" w:color="auto"/>
              <w:right w:val="single" w:sz="4" w:space="0" w:color="auto"/>
            </w:tcBorders>
            <w:shd w:val="clear" w:color="auto" w:fill="F2F2F2"/>
          </w:tcPr>
          <w:p w14:paraId="00AC1A15" w14:textId="77777777" w:rsidR="006C5AD6" w:rsidRPr="00E804C0" w:rsidRDefault="006C5AD6" w:rsidP="00E22554">
            <w:pPr>
              <w:tabs>
                <w:tab w:val="left" w:pos="4680"/>
                <w:tab w:val="left" w:pos="7020"/>
              </w:tabs>
              <w:suppressAutoHyphens/>
              <w:spacing w:line="276" w:lineRule="auto"/>
              <w:jc w:val="center"/>
              <w:rPr>
                <w:rFonts w:eastAsia="PMingLiU"/>
                <w:b/>
                <w:lang w:eastAsia="zh-CN"/>
              </w:rPr>
            </w:pPr>
            <w:r w:rsidRPr="00E804C0">
              <w:rPr>
                <w:rFonts w:eastAsia="PMingLiU"/>
                <w:b/>
                <w:lang w:eastAsia="zh-CN"/>
              </w:rPr>
              <w:t>Semnătura autorizată:</w:t>
            </w:r>
          </w:p>
        </w:tc>
        <w:tc>
          <w:tcPr>
            <w:tcW w:w="1581" w:type="pct"/>
            <w:tcBorders>
              <w:top w:val="single" w:sz="4" w:space="0" w:color="auto"/>
              <w:left w:val="single" w:sz="4" w:space="0" w:color="auto"/>
              <w:bottom w:val="single" w:sz="4" w:space="0" w:color="auto"/>
              <w:right w:val="single" w:sz="4" w:space="0" w:color="auto"/>
            </w:tcBorders>
            <w:shd w:val="clear" w:color="auto" w:fill="F2F2F2"/>
          </w:tcPr>
          <w:p w14:paraId="657149E7" w14:textId="77777777" w:rsidR="006C5AD6" w:rsidRPr="00E804C0" w:rsidRDefault="006C5AD6" w:rsidP="00E22554">
            <w:pPr>
              <w:tabs>
                <w:tab w:val="left" w:pos="4680"/>
                <w:tab w:val="left" w:pos="7020"/>
              </w:tabs>
              <w:suppressAutoHyphens/>
              <w:spacing w:line="276" w:lineRule="auto"/>
              <w:jc w:val="center"/>
              <w:rPr>
                <w:rFonts w:eastAsia="PMingLiU"/>
                <w:b/>
                <w:lang w:eastAsia="zh-CN"/>
              </w:rPr>
            </w:pPr>
            <w:r w:rsidRPr="00E804C0">
              <w:rPr>
                <w:rFonts w:eastAsia="PMingLiU"/>
                <w:b/>
                <w:lang w:eastAsia="zh-CN"/>
              </w:rPr>
              <w:t>Semnătura autorizată:</w:t>
            </w:r>
          </w:p>
        </w:tc>
        <w:tc>
          <w:tcPr>
            <w:tcW w:w="1870" w:type="pct"/>
            <w:tcBorders>
              <w:top w:val="single" w:sz="4" w:space="0" w:color="auto"/>
              <w:left w:val="single" w:sz="4" w:space="0" w:color="auto"/>
              <w:bottom w:val="single" w:sz="4" w:space="0" w:color="auto"/>
              <w:right w:val="single" w:sz="4" w:space="0" w:color="auto"/>
            </w:tcBorders>
            <w:shd w:val="clear" w:color="auto" w:fill="F2F2F2"/>
          </w:tcPr>
          <w:p w14:paraId="462D1E8D" w14:textId="77777777" w:rsidR="006C5AD6" w:rsidRPr="00E804C0" w:rsidRDefault="006C5AD6" w:rsidP="00E22554">
            <w:pPr>
              <w:tabs>
                <w:tab w:val="left" w:pos="4680"/>
                <w:tab w:val="left" w:pos="7020"/>
              </w:tabs>
              <w:suppressAutoHyphens/>
              <w:spacing w:line="276" w:lineRule="auto"/>
              <w:jc w:val="center"/>
              <w:rPr>
                <w:rFonts w:eastAsia="PMingLiU"/>
                <w:b/>
                <w:lang w:eastAsia="zh-CN"/>
              </w:rPr>
            </w:pPr>
            <w:r w:rsidRPr="00E804C0">
              <w:rPr>
                <w:rFonts w:eastAsia="PMingLiU"/>
                <w:b/>
                <w:lang w:eastAsia="zh-CN"/>
              </w:rPr>
              <w:t>Semnătura autorizată</w:t>
            </w:r>
            <w:r>
              <w:rPr>
                <w:rFonts w:eastAsia="PMingLiU"/>
                <w:b/>
                <w:lang w:eastAsia="zh-CN"/>
              </w:rPr>
              <w:t>:</w:t>
            </w:r>
          </w:p>
        </w:tc>
      </w:tr>
      <w:tr w:rsidR="006C5AD6" w:rsidRPr="00B24F95" w14:paraId="6EC502F1" w14:textId="77777777" w:rsidTr="00E22554">
        <w:tc>
          <w:tcPr>
            <w:tcW w:w="1549" w:type="pct"/>
            <w:tcBorders>
              <w:top w:val="single" w:sz="4" w:space="0" w:color="auto"/>
              <w:left w:val="single" w:sz="4" w:space="0" w:color="auto"/>
              <w:bottom w:val="single" w:sz="4" w:space="0" w:color="auto"/>
              <w:right w:val="single" w:sz="4" w:space="0" w:color="auto"/>
            </w:tcBorders>
          </w:tcPr>
          <w:p w14:paraId="4C449419" w14:textId="77777777" w:rsidR="006C5AD6" w:rsidRPr="00B24F95" w:rsidRDefault="006C5AD6" w:rsidP="00E22554">
            <w:pPr>
              <w:tabs>
                <w:tab w:val="left" w:pos="4680"/>
                <w:tab w:val="left" w:pos="7020"/>
              </w:tabs>
              <w:suppressAutoHyphens/>
              <w:spacing w:line="276" w:lineRule="auto"/>
              <w:jc w:val="center"/>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7DF2501B" w14:textId="77777777" w:rsidR="006C5AD6" w:rsidRPr="00B24F95" w:rsidRDefault="006C5AD6" w:rsidP="00E22554">
            <w:pPr>
              <w:tabs>
                <w:tab w:val="left" w:pos="4680"/>
                <w:tab w:val="left" w:pos="7020"/>
              </w:tabs>
              <w:suppressAutoHyphens/>
              <w:spacing w:line="276" w:lineRule="auto"/>
              <w:jc w:val="center"/>
              <w:rPr>
                <w:rFonts w:eastAsia="PMingLiU"/>
                <w:lang w:eastAsia="zh-CN"/>
              </w:rPr>
            </w:pPr>
          </w:p>
        </w:tc>
        <w:tc>
          <w:tcPr>
            <w:tcW w:w="1870" w:type="pct"/>
            <w:tcBorders>
              <w:top w:val="single" w:sz="4" w:space="0" w:color="auto"/>
              <w:left w:val="single" w:sz="4" w:space="0" w:color="auto"/>
              <w:bottom w:val="single" w:sz="4" w:space="0" w:color="auto"/>
              <w:right w:val="single" w:sz="4" w:space="0" w:color="auto"/>
            </w:tcBorders>
          </w:tcPr>
          <w:p w14:paraId="53F81185" w14:textId="77777777" w:rsidR="006C5AD6" w:rsidRPr="00B24F95" w:rsidRDefault="006C5AD6" w:rsidP="00E22554">
            <w:pPr>
              <w:tabs>
                <w:tab w:val="left" w:pos="4680"/>
                <w:tab w:val="left" w:pos="7020"/>
              </w:tabs>
              <w:suppressAutoHyphens/>
              <w:spacing w:line="276" w:lineRule="auto"/>
              <w:jc w:val="center"/>
              <w:rPr>
                <w:rFonts w:eastAsia="PMingLiU"/>
                <w:lang w:eastAsia="zh-CN"/>
              </w:rPr>
            </w:pPr>
          </w:p>
        </w:tc>
      </w:tr>
      <w:tr w:rsidR="006C5AD6" w:rsidRPr="00B24F95" w14:paraId="66EB2C07" w14:textId="77777777" w:rsidTr="00E22554">
        <w:tc>
          <w:tcPr>
            <w:tcW w:w="1549" w:type="pct"/>
            <w:tcBorders>
              <w:top w:val="single" w:sz="4" w:space="0" w:color="auto"/>
              <w:left w:val="single" w:sz="4" w:space="0" w:color="auto"/>
              <w:bottom w:val="single" w:sz="4" w:space="0" w:color="auto"/>
              <w:right w:val="single" w:sz="4" w:space="0" w:color="auto"/>
            </w:tcBorders>
          </w:tcPr>
          <w:p w14:paraId="170EB969" w14:textId="77777777" w:rsidR="006C5AD6" w:rsidRPr="00B24F95" w:rsidRDefault="006C5AD6" w:rsidP="00E22554">
            <w:pPr>
              <w:tabs>
                <w:tab w:val="left" w:pos="4680"/>
                <w:tab w:val="left" w:pos="7020"/>
              </w:tabs>
              <w:suppressAutoHyphens/>
              <w:spacing w:line="276" w:lineRule="auto"/>
              <w:ind w:firstLine="709"/>
              <w:rPr>
                <w:rFonts w:eastAsia="PMingLiU"/>
                <w:lang w:eastAsia="zh-CN"/>
              </w:rPr>
            </w:pPr>
            <w:r w:rsidRPr="00B24F95">
              <w:rPr>
                <w:rFonts w:eastAsia="PMingLiU"/>
                <w:lang w:eastAsia="zh-CN"/>
              </w:rPr>
              <w:t xml:space="preserve">           L.Ş.</w:t>
            </w:r>
          </w:p>
        </w:tc>
        <w:tc>
          <w:tcPr>
            <w:tcW w:w="1581" w:type="pct"/>
            <w:tcBorders>
              <w:top w:val="single" w:sz="4" w:space="0" w:color="auto"/>
              <w:left w:val="single" w:sz="4" w:space="0" w:color="auto"/>
              <w:bottom w:val="single" w:sz="4" w:space="0" w:color="auto"/>
              <w:right w:val="single" w:sz="4" w:space="0" w:color="auto"/>
            </w:tcBorders>
          </w:tcPr>
          <w:p w14:paraId="2AEBAD50"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 xml:space="preserve">                   L.Ş.</w:t>
            </w:r>
          </w:p>
        </w:tc>
        <w:tc>
          <w:tcPr>
            <w:tcW w:w="1870" w:type="pct"/>
            <w:tcBorders>
              <w:top w:val="single" w:sz="4" w:space="0" w:color="auto"/>
              <w:left w:val="single" w:sz="4" w:space="0" w:color="auto"/>
              <w:bottom w:val="single" w:sz="4" w:space="0" w:color="auto"/>
              <w:right w:val="single" w:sz="4" w:space="0" w:color="auto"/>
            </w:tcBorders>
          </w:tcPr>
          <w:p w14:paraId="2E64AA6F"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 xml:space="preserve">                         L.Ş.</w:t>
            </w:r>
          </w:p>
        </w:tc>
      </w:tr>
      <w:tr w:rsidR="006C5AD6" w:rsidRPr="00B24F95" w14:paraId="52995DB0" w14:textId="77777777" w:rsidTr="00E22554">
        <w:tc>
          <w:tcPr>
            <w:tcW w:w="1549" w:type="pct"/>
            <w:tcBorders>
              <w:top w:val="single" w:sz="4" w:space="0" w:color="auto"/>
              <w:left w:val="single" w:sz="4" w:space="0" w:color="auto"/>
              <w:bottom w:val="single" w:sz="4" w:space="0" w:color="auto"/>
              <w:right w:val="single" w:sz="4" w:space="0" w:color="auto"/>
            </w:tcBorders>
          </w:tcPr>
          <w:p w14:paraId="67050239" w14:textId="77777777" w:rsidR="006C5AD6" w:rsidRPr="00B24F95" w:rsidRDefault="006C5AD6" w:rsidP="00E22554">
            <w:pPr>
              <w:tabs>
                <w:tab w:val="left" w:pos="4680"/>
                <w:tab w:val="left" w:pos="7020"/>
              </w:tabs>
              <w:suppressAutoHyphens/>
              <w:spacing w:line="276" w:lineRule="auto"/>
              <w:ind w:firstLine="709"/>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4633444F"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Contabil</w:t>
            </w:r>
          </w:p>
        </w:tc>
        <w:tc>
          <w:tcPr>
            <w:tcW w:w="1870" w:type="pct"/>
            <w:tcBorders>
              <w:top w:val="single" w:sz="4" w:space="0" w:color="auto"/>
              <w:left w:val="single" w:sz="4" w:space="0" w:color="auto"/>
              <w:bottom w:val="single" w:sz="4" w:space="0" w:color="auto"/>
              <w:right w:val="single" w:sz="4" w:space="0" w:color="auto"/>
            </w:tcBorders>
          </w:tcPr>
          <w:p w14:paraId="37D0715A" w14:textId="77777777" w:rsidR="006C5AD6" w:rsidRPr="00B24F95" w:rsidRDefault="006C5AD6" w:rsidP="00E22554">
            <w:pPr>
              <w:tabs>
                <w:tab w:val="left" w:pos="4680"/>
                <w:tab w:val="left" w:pos="7020"/>
              </w:tabs>
              <w:suppressAutoHyphens/>
              <w:spacing w:line="276" w:lineRule="auto"/>
              <w:rPr>
                <w:rFonts w:eastAsia="PMingLiU"/>
                <w:lang w:eastAsia="zh-CN"/>
              </w:rPr>
            </w:pPr>
          </w:p>
        </w:tc>
      </w:tr>
      <w:tr w:rsidR="006C5AD6" w:rsidRPr="00B24F95" w14:paraId="4F3911C3" w14:textId="77777777" w:rsidTr="00E22554">
        <w:tc>
          <w:tcPr>
            <w:tcW w:w="1549" w:type="pct"/>
            <w:tcBorders>
              <w:top w:val="single" w:sz="4" w:space="0" w:color="auto"/>
              <w:left w:val="single" w:sz="4" w:space="0" w:color="auto"/>
              <w:bottom w:val="single" w:sz="4" w:space="0" w:color="auto"/>
              <w:right w:val="single" w:sz="4" w:space="0" w:color="auto"/>
            </w:tcBorders>
          </w:tcPr>
          <w:p w14:paraId="60AC1A87" w14:textId="77777777" w:rsidR="006C5AD6" w:rsidRPr="00B24F95" w:rsidRDefault="006C5AD6" w:rsidP="00E22554">
            <w:pPr>
              <w:tabs>
                <w:tab w:val="left" w:pos="4680"/>
                <w:tab w:val="left" w:pos="7020"/>
              </w:tabs>
              <w:suppressAutoHyphens/>
              <w:spacing w:line="276" w:lineRule="auto"/>
              <w:ind w:firstLine="709"/>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458294F8" w14:textId="77777777" w:rsidR="006C5AD6" w:rsidRPr="00B24F95" w:rsidRDefault="006C5AD6" w:rsidP="00E22554">
            <w:pPr>
              <w:tabs>
                <w:tab w:val="left" w:pos="4680"/>
                <w:tab w:val="left" w:pos="7020"/>
              </w:tabs>
              <w:suppressAutoHyphens/>
              <w:spacing w:line="276" w:lineRule="auto"/>
              <w:rPr>
                <w:rFonts w:eastAsia="PMingLiU"/>
                <w:lang w:eastAsia="zh-CN"/>
              </w:rPr>
            </w:pPr>
            <w:r w:rsidRPr="00B24F95">
              <w:rPr>
                <w:rFonts w:eastAsia="PMingLiU"/>
                <w:lang w:eastAsia="zh-CN"/>
              </w:rPr>
              <w:t>Înregistrat: nr.</w:t>
            </w:r>
          </w:p>
        </w:tc>
        <w:tc>
          <w:tcPr>
            <w:tcW w:w="1870" w:type="pct"/>
            <w:tcBorders>
              <w:top w:val="single" w:sz="4" w:space="0" w:color="auto"/>
              <w:left w:val="single" w:sz="4" w:space="0" w:color="auto"/>
              <w:bottom w:val="single" w:sz="4" w:space="0" w:color="auto"/>
              <w:right w:val="single" w:sz="4" w:space="0" w:color="auto"/>
            </w:tcBorders>
          </w:tcPr>
          <w:p w14:paraId="3D99C576" w14:textId="77777777" w:rsidR="006C5AD6" w:rsidRPr="00B24F95" w:rsidRDefault="006C5AD6" w:rsidP="00E22554">
            <w:pPr>
              <w:tabs>
                <w:tab w:val="left" w:pos="4680"/>
                <w:tab w:val="left" w:pos="7020"/>
              </w:tabs>
              <w:suppressAutoHyphens/>
              <w:spacing w:line="276" w:lineRule="auto"/>
              <w:rPr>
                <w:rFonts w:eastAsia="PMingLiU"/>
                <w:lang w:eastAsia="zh-CN"/>
              </w:rPr>
            </w:pPr>
          </w:p>
        </w:tc>
      </w:tr>
      <w:tr w:rsidR="006C5AD6" w:rsidRPr="00B24F95" w14:paraId="11D0F15B" w14:textId="77777777" w:rsidTr="00E22554">
        <w:tc>
          <w:tcPr>
            <w:tcW w:w="1549" w:type="pct"/>
            <w:tcBorders>
              <w:top w:val="single" w:sz="4" w:space="0" w:color="auto"/>
              <w:left w:val="single" w:sz="4" w:space="0" w:color="auto"/>
              <w:bottom w:val="single" w:sz="4" w:space="0" w:color="auto"/>
              <w:right w:val="single" w:sz="4" w:space="0" w:color="auto"/>
            </w:tcBorders>
          </w:tcPr>
          <w:p w14:paraId="5B6B5422" w14:textId="77777777" w:rsidR="006C5AD6" w:rsidRPr="00B24F95" w:rsidRDefault="006C5AD6" w:rsidP="00E22554">
            <w:pPr>
              <w:tabs>
                <w:tab w:val="left" w:pos="4680"/>
                <w:tab w:val="left" w:pos="7020"/>
              </w:tabs>
              <w:suppressAutoHyphens/>
              <w:spacing w:line="276" w:lineRule="auto"/>
              <w:ind w:firstLine="709"/>
              <w:rPr>
                <w:rFonts w:eastAsia="PMingLiU"/>
                <w:sz w:val="26"/>
                <w:szCs w:val="26"/>
                <w:lang w:eastAsia="zh-CN"/>
              </w:rPr>
            </w:pPr>
          </w:p>
        </w:tc>
        <w:tc>
          <w:tcPr>
            <w:tcW w:w="1581" w:type="pct"/>
            <w:tcBorders>
              <w:top w:val="single" w:sz="4" w:space="0" w:color="auto"/>
              <w:left w:val="single" w:sz="4" w:space="0" w:color="auto"/>
              <w:bottom w:val="single" w:sz="4" w:space="0" w:color="auto"/>
              <w:right w:val="single" w:sz="4" w:space="0" w:color="auto"/>
            </w:tcBorders>
          </w:tcPr>
          <w:p w14:paraId="3F878494" w14:textId="77777777" w:rsidR="006C5AD6" w:rsidRPr="00B24F95" w:rsidRDefault="006C5AD6" w:rsidP="00E22554">
            <w:pPr>
              <w:tabs>
                <w:tab w:val="left" w:pos="4680"/>
                <w:tab w:val="left" w:pos="7020"/>
              </w:tabs>
              <w:suppressAutoHyphens/>
              <w:spacing w:line="276" w:lineRule="auto"/>
              <w:rPr>
                <w:rFonts w:eastAsia="PMingLiU"/>
                <w:sz w:val="26"/>
                <w:szCs w:val="26"/>
                <w:lang w:eastAsia="zh-CN"/>
              </w:rPr>
            </w:pPr>
            <w:r w:rsidRPr="00B24F95">
              <w:rPr>
                <w:rFonts w:eastAsia="PMingLiU"/>
                <w:sz w:val="26"/>
                <w:szCs w:val="26"/>
                <w:lang w:eastAsia="zh-CN"/>
              </w:rPr>
              <w:t>Trezoreria</w:t>
            </w:r>
          </w:p>
        </w:tc>
        <w:tc>
          <w:tcPr>
            <w:tcW w:w="1870" w:type="pct"/>
            <w:tcBorders>
              <w:top w:val="single" w:sz="4" w:space="0" w:color="auto"/>
              <w:left w:val="single" w:sz="4" w:space="0" w:color="auto"/>
              <w:bottom w:val="single" w:sz="4" w:space="0" w:color="auto"/>
              <w:right w:val="single" w:sz="4" w:space="0" w:color="auto"/>
            </w:tcBorders>
          </w:tcPr>
          <w:p w14:paraId="4CF5EEA4" w14:textId="77777777" w:rsidR="006C5AD6" w:rsidRPr="00B24F95" w:rsidRDefault="006C5AD6" w:rsidP="00E22554">
            <w:pPr>
              <w:tabs>
                <w:tab w:val="left" w:pos="4680"/>
                <w:tab w:val="left" w:pos="7020"/>
              </w:tabs>
              <w:suppressAutoHyphens/>
              <w:spacing w:line="276" w:lineRule="auto"/>
              <w:rPr>
                <w:rFonts w:eastAsia="PMingLiU"/>
                <w:sz w:val="26"/>
                <w:szCs w:val="26"/>
                <w:lang w:eastAsia="zh-CN"/>
              </w:rPr>
            </w:pPr>
          </w:p>
        </w:tc>
      </w:tr>
      <w:tr w:rsidR="006C5AD6" w:rsidRPr="00B24F95" w14:paraId="331A80D6" w14:textId="77777777" w:rsidTr="00E22554">
        <w:trPr>
          <w:trHeight w:val="205"/>
        </w:trPr>
        <w:tc>
          <w:tcPr>
            <w:tcW w:w="1549" w:type="pct"/>
            <w:tcBorders>
              <w:top w:val="single" w:sz="4" w:space="0" w:color="auto"/>
              <w:left w:val="single" w:sz="4" w:space="0" w:color="auto"/>
              <w:bottom w:val="single" w:sz="4" w:space="0" w:color="auto"/>
              <w:right w:val="single" w:sz="4" w:space="0" w:color="auto"/>
            </w:tcBorders>
          </w:tcPr>
          <w:p w14:paraId="17C7F97E" w14:textId="77777777" w:rsidR="006C5AD6" w:rsidRPr="00B24F95" w:rsidRDefault="006C5AD6" w:rsidP="00E22554">
            <w:pPr>
              <w:tabs>
                <w:tab w:val="left" w:pos="4680"/>
                <w:tab w:val="left" w:pos="7020"/>
              </w:tabs>
              <w:suppressAutoHyphens/>
              <w:spacing w:line="276" w:lineRule="auto"/>
              <w:ind w:firstLine="709"/>
              <w:rPr>
                <w:rFonts w:eastAsia="PMingLiU"/>
                <w:sz w:val="26"/>
                <w:szCs w:val="26"/>
                <w:lang w:eastAsia="zh-CN"/>
              </w:rPr>
            </w:pPr>
          </w:p>
        </w:tc>
        <w:tc>
          <w:tcPr>
            <w:tcW w:w="1581" w:type="pct"/>
            <w:tcBorders>
              <w:top w:val="single" w:sz="4" w:space="0" w:color="auto"/>
              <w:left w:val="single" w:sz="4" w:space="0" w:color="auto"/>
              <w:bottom w:val="single" w:sz="4" w:space="0" w:color="auto"/>
              <w:right w:val="single" w:sz="4" w:space="0" w:color="auto"/>
            </w:tcBorders>
          </w:tcPr>
          <w:p w14:paraId="6DBB0A8C" w14:textId="77777777" w:rsidR="006C5AD6" w:rsidRPr="00B24F95" w:rsidRDefault="006C5AD6" w:rsidP="00E22554">
            <w:pPr>
              <w:tabs>
                <w:tab w:val="left" w:pos="4680"/>
                <w:tab w:val="left" w:pos="7020"/>
              </w:tabs>
              <w:suppressAutoHyphens/>
              <w:spacing w:line="276" w:lineRule="auto"/>
              <w:rPr>
                <w:rFonts w:eastAsia="PMingLiU"/>
                <w:sz w:val="26"/>
                <w:szCs w:val="26"/>
                <w:lang w:eastAsia="zh-CN"/>
              </w:rPr>
            </w:pPr>
            <w:r w:rsidRPr="00B24F95">
              <w:rPr>
                <w:rFonts w:eastAsia="PMingLiU"/>
                <w:sz w:val="26"/>
                <w:szCs w:val="26"/>
                <w:lang w:eastAsia="zh-CN"/>
              </w:rPr>
              <w:t>Data:</w:t>
            </w:r>
          </w:p>
        </w:tc>
        <w:tc>
          <w:tcPr>
            <w:tcW w:w="1870" w:type="pct"/>
            <w:tcBorders>
              <w:top w:val="single" w:sz="4" w:space="0" w:color="auto"/>
              <w:left w:val="single" w:sz="4" w:space="0" w:color="auto"/>
              <w:bottom w:val="single" w:sz="4" w:space="0" w:color="auto"/>
              <w:right w:val="single" w:sz="4" w:space="0" w:color="auto"/>
            </w:tcBorders>
          </w:tcPr>
          <w:p w14:paraId="3B908A68" w14:textId="77777777" w:rsidR="006C5AD6" w:rsidRPr="00B24F95" w:rsidRDefault="006C5AD6" w:rsidP="00E22554">
            <w:pPr>
              <w:tabs>
                <w:tab w:val="left" w:pos="4680"/>
                <w:tab w:val="left" w:pos="7020"/>
              </w:tabs>
              <w:suppressAutoHyphens/>
              <w:spacing w:line="276" w:lineRule="auto"/>
              <w:rPr>
                <w:rFonts w:eastAsia="PMingLiU"/>
                <w:sz w:val="26"/>
                <w:szCs w:val="26"/>
                <w:lang w:eastAsia="zh-CN"/>
              </w:rPr>
            </w:pPr>
          </w:p>
        </w:tc>
      </w:tr>
    </w:tbl>
    <w:p w14:paraId="1ACD6F68" w14:textId="77777777" w:rsidR="006C5AD6" w:rsidRDefault="006C5AD6" w:rsidP="006C5AD6">
      <w:pPr>
        <w:sectPr w:rsidR="006C5AD6" w:rsidSect="006C5AD6">
          <w:pgSz w:w="11906" w:h="16838" w:code="9"/>
          <w:pgMar w:top="540" w:right="850" w:bottom="360" w:left="1701" w:header="708" w:footer="708" w:gutter="0"/>
          <w:cols w:space="708"/>
          <w:docGrid w:linePitch="360"/>
        </w:sectPr>
      </w:pPr>
    </w:p>
    <w:p w14:paraId="56379E34" w14:textId="77777777" w:rsidR="006C5AD6" w:rsidRDefault="006C5AD6" w:rsidP="006C5AD6">
      <w:pPr>
        <w:pStyle w:val="BodyTextIndent"/>
        <w:jc w:val="right"/>
        <w:rPr>
          <w:i/>
        </w:rPr>
      </w:pPr>
    </w:p>
    <w:p w14:paraId="2EBD1E4A" w14:textId="77777777" w:rsidR="006C5AD6" w:rsidRDefault="006C5AD6" w:rsidP="006C5AD6">
      <w:pPr>
        <w:pStyle w:val="BodyTextIndent"/>
        <w:jc w:val="right"/>
        <w:rPr>
          <w:i/>
        </w:rPr>
      </w:pPr>
    </w:p>
    <w:p w14:paraId="283FB7DA" w14:textId="77777777" w:rsidR="006C5AD6" w:rsidRDefault="006C5AD6" w:rsidP="006C5AD6">
      <w:pPr>
        <w:pStyle w:val="BodyTextIndent"/>
        <w:jc w:val="right"/>
        <w:rPr>
          <w:i/>
        </w:rPr>
      </w:pPr>
    </w:p>
    <w:p w14:paraId="2F7CFE2A" w14:textId="77777777" w:rsidR="006C5AD6" w:rsidRDefault="006C5AD6" w:rsidP="006C5AD6">
      <w:pPr>
        <w:pStyle w:val="BodyTextIndent"/>
        <w:jc w:val="right"/>
        <w:rPr>
          <w:i/>
        </w:rPr>
      </w:pPr>
    </w:p>
    <w:p w14:paraId="692F4E2C" w14:textId="77777777" w:rsidR="006C5AD6" w:rsidRDefault="006C5AD6" w:rsidP="006C5AD6">
      <w:pPr>
        <w:pStyle w:val="BodyTextIndent"/>
        <w:jc w:val="right"/>
        <w:rPr>
          <w:i/>
        </w:rPr>
      </w:pPr>
    </w:p>
    <w:p w14:paraId="56D6E1AC" w14:textId="77777777" w:rsidR="006C5AD6" w:rsidRDefault="006C5AD6" w:rsidP="006C5AD6">
      <w:pPr>
        <w:pStyle w:val="BodyTextIndent"/>
        <w:jc w:val="right"/>
        <w:rPr>
          <w:i/>
        </w:rPr>
      </w:pPr>
    </w:p>
    <w:p w14:paraId="0C9C6EB6" w14:textId="77777777" w:rsidR="006C5AD6" w:rsidRDefault="006C5AD6" w:rsidP="006C5AD6">
      <w:pPr>
        <w:pStyle w:val="BodyTextIndent"/>
        <w:jc w:val="right"/>
        <w:rPr>
          <w:i/>
        </w:rPr>
      </w:pPr>
    </w:p>
    <w:p w14:paraId="684FECD2" w14:textId="77777777" w:rsidR="006C5AD6" w:rsidRDefault="006C5AD6" w:rsidP="006C5AD6">
      <w:pPr>
        <w:pStyle w:val="BodyTextIndent"/>
        <w:jc w:val="right"/>
        <w:rPr>
          <w:i/>
        </w:rPr>
      </w:pPr>
    </w:p>
    <w:p w14:paraId="5D3D10AD" w14:textId="77777777" w:rsidR="006C5AD6" w:rsidRDefault="006C5AD6" w:rsidP="006C5AD6">
      <w:pPr>
        <w:pStyle w:val="BodyTextIndent"/>
        <w:jc w:val="right"/>
        <w:rPr>
          <w:i/>
        </w:rPr>
      </w:pPr>
    </w:p>
    <w:p w14:paraId="0AB59544" w14:textId="77777777" w:rsidR="006C5AD6" w:rsidRDefault="006C5AD6" w:rsidP="006C5AD6">
      <w:pPr>
        <w:pStyle w:val="BodyTextIndent"/>
        <w:jc w:val="right"/>
        <w:rPr>
          <w:i/>
        </w:rPr>
      </w:pPr>
    </w:p>
    <w:p w14:paraId="732C1210" w14:textId="77777777" w:rsidR="006C5AD6" w:rsidRDefault="006C5AD6" w:rsidP="006C5AD6">
      <w:pPr>
        <w:pStyle w:val="BodyTextIndent"/>
        <w:jc w:val="right"/>
        <w:rPr>
          <w:i/>
        </w:rPr>
      </w:pPr>
    </w:p>
    <w:p w14:paraId="7CBDF123" w14:textId="77777777" w:rsidR="006C5AD6" w:rsidRDefault="006C5AD6" w:rsidP="006C5AD6">
      <w:pPr>
        <w:pStyle w:val="BodyTextIndent"/>
        <w:jc w:val="right"/>
        <w:rPr>
          <w:i/>
        </w:rPr>
      </w:pPr>
    </w:p>
    <w:p w14:paraId="1DD8B956" w14:textId="77777777" w:rsidR="006C5AD6" w:rsidRDefault="006C5AD6" w:rsidP="006C5AD6">
      <w:pPr>
        <w:pStyle w:val="BodyTextIndent"/>
        <w:jc w:val="right"/>
        <w:rPr>
          <w:i/>
        </w:rPr>
      </w:pPr>
    </w:p>
    <w:p w14:paraId="1E4AE831" w14:textId="77777777" w:rsidR="006C5AD6" w:rsidRDefault="006C5AD6" w:rsidP="006C5AD6">
      <w:pPr>
        <w:pStyle w:val="BodyTextIndent"/>
        <w:jc w:val="right"/>
        <w:rPr>
          <w:i/>
        </w:rPr>
      </w:pPr>
    </w:p>
    <w:p w14:paraId="3ABA725F" w14:textId="77777777" w:rsidR="006C5AD6" w:rsidRDefault="006C5AD6" w:rsidP="006C5AD6">
      <w:pPr>
        <w:pStyle w:val="BodyTextIndent"/>
        <w:jc w:val="right"/>
        <w:rPr>
          <w:i/>
        </w:rPr>
      </w:pPr>
    </w:p>
    <w:p w14:paraId="1DC286CC" w14:textId="77777777" w:rsidR="006C5AD6" w:rsidRDefault="006C5AD6" w:rsidP="006C5AD6">
      <w:pPr>
        <w:pStyle w:val="BodyTextIndent"/>
        <w:jc w:val="right"/>
        <w:rPr>
          <w:i/>
        </w:rPr>
      </w:pPr>
    </w:p>
    <w:p w14:paraId="4ABA033F" w14:textId="77777777" w:rsidR="006C5AD6" w:rsidRDefault="006C5AD6" w:rsidP="006C5AD6">
      <w:pPr>
        <w:pStyle w:val="BodyTextIndent"/>
        <w:jc w:val="right"/>
        <w:rPr>
          <w:i/>
        </w:rPr>
      </w:pPr>
    </w:p>
    <w:p w14:paraId="5D1B5822" w14:textId="77777777" w:rsidR="006C5AD6" w:rsidRDefault="006C5AD6" w:rsidP="006C5AD6">
      <w:pPr>
        <w:pStyle w:val="BodyTextIndent"/>
        <w:jc w:val="right"/>
        <w:rPr>
          <w:i/>
        </w:rPr>
        <w:sectPr w:rsidR="006C5AD6" w:rsidSect="00A37DFF">
          <w:type w:val="continuous"/>
          <w:pgSz w:w="11906" w:h="16838" w:code="9"/>
          <w:pgMar w:top="360" w:right="850" w:bottom="180" w:left="450" w:header="708" w:footer="708" w:gutter="0"/>
          <w:cols w:space="708"/>
          <w:docGrid w:linePitch="360"/>
        </w:sectPr>
      </w:pPr>
    </w:p>
    <w:p w14:paraId="7D10FECB" w14:textId="77777777" w:rsidR="006C5AD6" w:rsidRDefault="006C5AD6" w:rsidP="006C5AD6">
      <w:pPr>
        <w:pStyle w:val="BodyTextIndent"/>
        <w:jc w:val="right"/>
        <w:rPr>
          <w:i/>
        </w:rPr>
      </w:pPr>
    </w:p>
    <w:p w14:paraId="100BA7E9" w14:textId="77777777" w:rsidR="006C5AD6" w:rsidRDefault="006C5AD6" w:rsidP="006C5AD6">
      <w:pPr>
        <w:pStyle w:val="BodyTextIndent"/>
        <w:jc w:val="right"/>
        <w:rPr>
          <w:i/>
        </w:rPr>
      </w:pPr>
    </w:p>
    <w:p w14:paraId="2A355A5B" w14:textId="77777777" w:rsidR="006C5AD6" w:rsidRDefault="006C5AD6" w:rsidP="006C5AD6">
      <w:pPr>
        <w:pStyle w:val="BodyTextIndent"/>
        <w:jc w:val="right"/>
        <w:rPr>
          <w:i/>
        </w:rPr>
      </w:pPr>
    </w:p>
    <w:p w14:paraId="5BD81E30" w14:textId="77777777" w:rsidR="006C5AD6" w:rsidRPr="00766B03" w:rsidRDefault="006C5AD6" w:rsidP="006C5AD6">
      <w:pPr>
        <w:pStyle w:val="BodyTextIndent"/>
        <w:jc w:val="right"/>
        <w:rPr>
          <w:i/>
        </w:rPr>
      </w:pPr>
      <w:r w:rsidRPr="00766B03">
        <w:rPr>
          <w:i/>
        </w:rPr>
        <w:t>Anexa nr.1</w:t>
      </w:r>
    </w:p>
    <w:p w14:paraId="0D0AFC12" w14:textId="77777777" w:rsidR="006C5AD6" w:rsidRPr="00766B03" w:rsidRDefault="006C5AD6" w:rsidP="006C5AD6">
      <w:pPr>
        <w:pStyle w:val="BodyTextIndent"/>
        <w:jc w:val="right"/>
        <w:rPr>
          <w:i/>
        </w:rPr>
      </w:pPr>
      <w:r w:rsidRPr="00766B03">
        <w:rPr>
          <w:i/>
        </w:rPr>
        <w:t xml:space="preserve">                                                                          la Contractul nr. ___________</w:t>
      </w:r>
    </w:p>
    <w:p w14:paraId="7974EFD7" w14:textId="77777777" w:rsidR="006C5AD6" w:rsidRPr="00766B03" w:rsidRDefault="006C5AD6" w:rsidP="006C5AD6">
      <w:pPr>
        <w:pStyle w:val="BodyTextIndent"/>
        <w:jc w:val="right"/>
        <w:rPr>
          <w:b/>
          <w:i/>
        </w:rPr>
      </w:pPr>
      <w:r w:rsidRPr="00766B03">
        <w:rPr>
          <w:i/>
        </w:rPr>
        <w:t xml:space="preserve">                                                                         din „__”_________20</w:t>
      </w:r>
      <w:r>
        <w:rPr>
          <w:i/>
        </w:rPr>
        <w:t>__</w:t>
      </w:r>
    </w:p>
    <w:p w14:paraId="1621F8E1" w14:textId="77777777" w:rsidR="006C5AD6" w:rsidRPr="00766B03" w:rsidRDefault="006C5AD6" w:rsidP="006C5AD6">
      <w:pPr>
        <w:pStyle w:val="BodyTextIndent"/>
        <w:jc w:val="center"/>
        <w:rPr>
          <w:lang w:val="pt-BR"/>
        </w:rPr>
      </w:pPr>
    </w:p>
    <w:p w14:paraId="30558743" w14:textId="77777777" w:rsidR="006C5AD6" w:rsidRPr="00C507B2" w:rsidRDefault="006C5AD6" w:rsidP="006C5AD6">
      <w:pPr>
        <w:pStyle w:val="BodyTextIndent"/>
        <w:jc w:val="center"/>
        <w:rPr>
          <w:b/>
          <w:i/>
          <w:color w:val="2E74B5"/>
          <w:lang w:val="es-ES"/>
        </w:rPr>
      </w:pPr>
      <w:r w:rsidRPr="00C507B2">
        <w:rPr>
          <w:b/>
          <w:color w:val="2E74B5"/>
          <w:lang w:val="pt-BR"/>
        </w:rPr>
        <w:t>SPECIFICAŢIE</w:t>
      </w:r>
      <w:r>
        <w:rPr>
          <w:b/>
          <w:color w:val="2E74B5"/>
          <w:lang w:val="pt-BR"/>
        </w:rPr>
        <w:t xml:space="preserve"> Nr.1</w:t>
      </w:r>
      <w:r w:rsidRPr="00C507B2">
        <w:rPr>
          <w:b/>
          <w:i/>
          <w:color w:val="2E74B5"/>
          <w:lang w:val="es-ES"/>
        </w:rPr>
        <w:t xml:space="preserve"> </w:t>
      </w:r>
    </w:p>
    <w:p w14:paraId="5C32DFAB" w14:textId="77777777" w:rsidR="006C5AD6" w:rsidRPr="00C507B2" w:rsidRDefault="006C5AD6" w:rsidP="006C5AD6">
      <w:pPr>
        <w:pStyle w:val="BodyTextIndent"/>
        <w:jc w:val="center"/>
        <w:rPr>
          <w:b/>
          <w:color w:val="2E74B5"/>
          <w:lang w:val="pt-BR"/>
        </w:rPr>
      </w:pPr>
      <w:r w:rsidRPr="00C507B2">
        <w:rPr>
          <w:b/>
          <w:i/>
          <w:color w:val="2E74B5"/>
          <w:lang w:val="es-ES"/>
        </w:rPr>
        <w:t>(</w:t>
      </w:r>
      <w:r w:rsidRPr="00C507B2">
        <w:rPr>
          <w:b/>
          <w:i/>
          <w:color w:val="2E74B5"/>
          <w:u w:val="single"/>
          <w:lang w:val="en-US"/>
        </w:rPr>
        <w:t xml:space="preserve">Lista </w:t>
      </w:r>
      <w:proofErr w:type="spellStart"/>
      <w:r w:rsidRPr="00C507B2">
        <w:rPr>
          <w:b/>
          <w:i/>
          <w:color w:val="2E74B5"/>
          <w:u w:val="single"/>
          <w:lang w:val="en-US"/>
        </w:rPr>
        <w:t>bunurilor</w:t>
      </w:r>
      <w:proofErr w:type="spellEnd"/>
      <w:r w:rsidRPr="00C507B2">
        <w:rPr>
          <w:b/>
          <w:i/>
          <w:color w:val="2E74B5"/>
          <w:lang w:val="es-ES"/>
        </w:rPr>
        <w:t xml:space="preserve">)                                                                                                    </w:t>
      </w:r>
    </w:p>
    <w:p w14:paraId="26BB8428" w14:textId="77777777" w:rsidR="006C5AD6" w:rsidRPr="00766B03" w:rsidRDefault="006C5AD6" w:rsidP="006C5AD6">
      <w:pPr>
        <w:pStyle w:val="BodyTextIndent"/>
        <w:jc w:val="center"/>
        <w:rPr>
          <w:lang w:val="pt-BR"/>
        </w:rPr>
      </w:pPr>
    </w:p>
    <w:tbl>
      <w:tblPr>
        <w:tblW w:w="14992" w:type="dxa"/>
        <w:tblInd w:w="1485" w:type="dxa"/>
        <w:tblLook w:val="00A0" w:firstRow="1" w:lastRow="0" w:firstColumn="1" w:lastColumn="0" w:noHBand="0" w:noVBand="0"/>
      </w:tblPr>
      <w:tblGrid>
        <w:gridCol w:w="941"/>
        <w:gridCol w:w="941"/>
        <w:gridCol w:w="2754"/>
        <w:gridCol w:w="1096"/>
        <w:gridCol w:w="1382"/>
        <w:gridCol w:w="1567"/>
        <w:gridCol w:w="1448"/>
        <w:gridCol w:w="1439"/>
        <w:gridCol w:w="1559"/>
        <w:gridCol w:w="1865"/>
      </w:tblGrid>
      <w:tr w:rsidR="006C5AD6" w:rsidRPr="006226B4" w14:paraId="7B2401E2" w14:textId="77777777" w:rsidTr="00E22554">
        <w:trPr>
          <w:trHeight w:val="845"/>
        </w:trPr>
        <w:tc>
          <w:tcPr>
            <w:tcW w:w="941" w:type="dxa"/>
            <w:tcBorders>
              <w:top w:val="single" w:sz="4" w:space="0" w:color="auto"/>
              <w:left w:val="single" w:sz="4" w:space="0" w:color="auto"/>
              <w:bottom w:val="single" w:sz="4" w:space="0" w:color="auto"/>
              <w:right w:val="single" w:sz="4" w:space="0" w:color="auto"/>
            </w:tcBorders>
          </w:tcPr>
          <w:p w14:paraId="02C9AEA1" w14:textId="77777777" w:rsidR="006C5AD6" w:rsidRDefault="006C5AD6" w:rsidP="00E22554">
            <w:pPr>
              <w:jc w:val="center"/>
              <w:rPr>
                <w:rFonts w:eastAsia="Calibri"/>
                <w:b/>
              </w:rPr>
            </w:pPr>
          </w:p>
          <w:p w14:paraId="0E3CFD87" w14:textId="77777777" w:rsidR="006C5AD6" w:rsidRPr="006226B4" w:rsidRDefault="006C5AD6" w:rsidP="00E22554">
            <w:pPr>
              <w:jc w:val="center"/>
              <w:rPr>
                <w:rFonts w:eastAsia="Calibri"/>
                <w:b/>
              </w:rPr>
            </w:pPr>
            <w:r>
              <w:rPr>
                <w:rFonts w:eastAsia="Calibri"/>
                <w:b/>
              </w:rPr>
              <w:t>Nr. d/o</w:t>
            </w:r>
          </w:p>
        </w:tc>
        <w:tc>
          <w:tcPr>
            <w:tcW w:w="941" w:type="dxa"/>
            <w:tcBorders>
              <w:top w:val="single" w:sz="4" w:space="0" w:color="auto"/>
              <w:left w:val="single" w:sz="4" w:space="0" w:color="auto"/>
              <w:bottom w:val="single" w:sz="4" w:space="0" w:color="auto"/>
              <w:right w:val="single" w:sz="4" w:space="0" w:color="auto"/>
            </w:tcBorders>
            <w:vAlign w:val="center"/>
          </w:tcPr>
          <w:p w14:paraId="54D6EFDF" w14:textId="77777777" w:rsidR="006C5AD6" w:rsidRPr="006226B4" w:rsidRDefault="006C5AD6" w:rsidP="00E22554">
            <w:pPr>
              <w:jc w:val="center"/>
              <w:rPr>
                <w:rFonts w:eastAsia="Calibri"/>
                <w:b/>
              </w:rPr>
            </w:pPr>
            <w:r w:rsidRPr="006226B4">
              <w:rPr>
                <w:rFonts w:eastAsia="Calibri"/>
                <w:b/>
              </w:rPr>
              <w:t>Cod CPV</w:t>
            </w:r>
          </w:p>
        </w:tc>
        <w:tc>
          <w:tcPr>
            <w:tcW w:w="2754" w:type="dxa"/>
            <w:tcBorders>
              <w:top w:val="single" w:sz="4" w:space="0" w:color="auto"/>
              <w:left w:val="single" w:sz="4" w:space="0" w:color="auto"/>
              <w:bottom w:val="single" w:sz="4" w:space="0" w:color="auto"/>
              <w:right w:val="single" w:sz="4" w:space="0" w:color="auto"/>
            </w:tcBorders>
          </w:tcPr>
          <w:p w14:paraId="54BD27F6" w14:textId="77777777" w:rsidR="006C5AD6" w:rsidRPr="006226B4" w:rsidRDefault="006C5AD6" w:rsidP="00E22554">
            <w:pPr>
              <w:jc w:val="center"/>
              <w:rPr>
                <w:rFonts w:eastAsia="Calibri"/>
                <w:b/>
              </w:rPr>
            </w:pPr>
            <w:r w:rsidRPr="006226B4">
              <w:rPr>
                <w:rFonts w:eastAsia="Calibri"/>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tcPr>
          <w:p w14:paraId="77B2DC0F" w14:textId="77777777" w:rsidR="006C5AD6" w:rsidRPr="006226B4" w:rsidRDefault="006C5AD6" w:rsidP="00E22554">
            <w:pPr>
              <w:jc w:val="center"/>
              <w:rPr>
                <w:rFonts w:eastAsia="Calibri"/>
                <w:b/>
              </w:rPr>
            </w:pPr>
            <w:r w:rsidRPr="006226B4">
              <w:rPr>
                <w:rFonts w:eastAsia="Calibri"/>
                <w:b/>
              </w:rPr>
              <w:t>Unitatea de măsură</w:t>
            </w:r>
          </w:p>
        </w:tc>
        <w:tc>
          <w:tcPr>
            <w:tcW w:w="1382" w:type="dxa"/>
            <w:tcBorders>
              <w:top w:val="single" w:sz="4" w:space="0" w:color="auto"/>
              <w:left w:val="single" w:sz="4" w:space="0" w:color="auto"/>
              <w:bottom w:val="nil"/>
              <w:right w:val="single" w:sz="4" w:space="0" w:color="auto"/>
            </w:tcBorders>
          </w:tcPr>
          <w:p w14:paraId="23B12788" w14:textId="77777777" w:rsidR="006C5AD6" w:rsidRPr="006226B4" w:rsidRDefault="006C5AD6" w:rsidP="00E22554">
            <w:pPr>
              <w:jc w:val="center"/>
              <w:rPr>
                <w:rFonts w:eastAsia="Calibri"/>
                <w:b/>
              </w:rPr>
            </w:pPr>
            <w:r>
              <w:rPr>
                <w:rFonts w:eastAsia="Calibri"/>
                <w:b/>
              </w:rPr>
              <w:t>Canti</w:t>
            </w:r>
            <w:r w:rsidRPr="006226B4">
              <w:rPr>
                <w:rFonts w:eastAsia="Calibri"/>
                <w:b/>
              </w:rPr>
              <w:t>tatea</w:t>
            </w:r>
          </w:p>
        </w:tc>
        <w:tc>
          <w:tcPr>
            <w:tcW w:w="1567" w:type="dxa"/>
            <w:tcBorders>
              <w:top w:val="single" w:sz="4" w:space="0" w:color="auto"/>
              <w:left w:val="single" w:sz="4" w:space="0" w:color="auto"/>
              <w:bottom w:val="single" w:sz="4" w:space="0" w:color="auto"/>
              <w:right w:val="single" w:sz="4" w:space="0" w:color="auto"/>
            </w:tcBorders>
          </w:tcPr>
          <w:p w14:paraId="5E465E74" w14:textId="77777777" w:rsidR="006C5AD6" w:rsidRPr="006226B4" w:rsidRDefault="006C5AD6" w:rsidP="00E22554">
            <w:pPr>
              <w:jc w:val="center"/>
              <w:rPr>
                <w:rFonts w:eastAsia="Calibri"/>
                <w:b/>
              </w:rPr>
            </w:pPr>
            <w:r w:rsidRPr="006226B4">
              <w:rPr>
                <w:rFonts w:eastAsia="Calibri"/>
                <w:b/>
              </w:rPr>
              <w:t>Preţ unitar (fără TVA)</w:t>
            </w:r>
          </w:p>
        </w:tc>
        <w:tc>
          <w:tcPr>
            <w:tcW w:w="1448" w:type="dxa"/>
            <w:tcBorders>
              <w:top w:val="single" w:sz="4" w:space="0" w:color="auto"/>
              <w:left w:val="single" w:sz="4" w:space="0" w:color="auto"/>
              <w:bottom w:val="single" w:sz="4" w:space="0" w:color="auto"/>
              <w:right w:val="single" w:sz="4" w:space="0" w:color="auto"/>
            </w:tcBorders>
          </w:tcPr>
          <w:p w14:paraId="4CA25E02" w14:textId="77777777" w:rsidR="006C5AD6" w:rsidRPr="006226B4" w:rsidRDefault="006C5AD6" w:rsidP="00E22554">
            <w:pPr>
              <w:jc w:val="center"/>
              <w:rPr>
                <w:rFonts w:eastAsia="Calibri"/>
                <w:b/>
              </w:rPr>
            </w:pPr>
            <w:r w:rsidRPr="006226B4">
              <w:rPr>
                <w:rFonts w:eastAsia="Calibri"/>
                <w:b/>
              </w:rPr>
              <w:t>Preţ unitar (cu TVA)</w:t>
            </w:r>
          </w:p>
        </w:tc>
        <w:tc>
          <w:tcPr>
            <w:tcW w:w="1439" w:type="dxa"/>
            <w:tcBorders>
              <w:top w:val="single" w:sz="4" w:space="0" w:color="auto"/>
              <w:left w:val="single" w:sz="4" w:space="0" w:color="auto"/>
              <w:bottom w:val="single" w:sz="4" w:space="0" w:color="auto"/>
              <w:right w:val="single" w:sz="4" w:space="0" w:color="auto"/>
            </w:tcBorders>
          </w:tcPr>
          <w:p w14:paraId="0BFD52B7" w14:textId="77777777" w:rsidR="006C5AD6" w:rsidRPr="006226B4" w:rsidRDefault="006C5AD6" w:rsidP="00E22554">
            <w:pPr>
              <w:jc w:val="center"/>
              <w:rPr>
                <w:rFonts w:eastAsia="Calibri"/>
                <w:b/>
              </w:rPr>
            </w:pPr>
            <w:r w:rsidRPr="006226B4">
              <w:rPr>
                <w:rFonts w:eastAsia="Calibri"/>
                <w:b/>
              </w:rPr>
              <w:t>Suma</w:t>
            </w:r>
          </w:p>
          <w:p w14:paraId="105ADDBF" w14:textId="77777777" w:rsidR="006C5AD6" w:rsidRPr="006226B4" w:rsidRDefault="006C5AD6" w:rsidP="00E22554">
            <w:pPr>
              <w:jc w:val="center"/>
              <w:rPr>
                <w:rFonts w:eastAsia="Calibri"/>
                <w:b/>
              </w:rPr>
            </w:pPr>
            <w:r w:rsidRPr="006226B4">
              <w:rPr>
                <w:rFonts w:eastAsia="Calibri"/>
                <w:b/>
              </w:rPr>
              <w:t>fără</w:t>
            </w:r>
          </w:p>
          <w:p w14:paraId="08F9A2C2" w14:textId="77777777" w:rsidR="006C5AD6" w:rsidRPr="006226B4" w:rsidRDefault="006C5AD6" w:rsidP="00E22554">
            <w:pPr>
              <w:jc w:val="center"/>
              <w:rPr>
                <w:rFonts w:eastAsia="Calibri"/>
                <w:b/>
              </w:rPr>
            </w:pPr>
            <w:r w:rsidRPr="006226B4">
              <w:rPr>
                <w:rFonts w:eastAsia="Calibri"/>
                <w:b/>
              </w:rPr>
              <w:t>TVA</w:t>
            </w:r>
          </w:p>
        </w:tc>
        <w:tc>
          <w:tcPr>
            <w:tcW w:w="1559" w:type="dxa"/>
            <w:tcBorders>
              <w:top w:val="single" w:sz="4" w:space="0" w:color="auto"/>
              <w:left w:val="single" w:sz="4" w:space="0" w:color="auto"/>
              <w:bottom w:val="single" w:sz="4" w:space="0" w:color="auto"/>
              <w:right w:val="single" w:sz="4" w:space="0" w:color="auto"/>
            </w:tcBorders>
          </w:tcPr>
          <w:p w14:paraId="6BE5B30F" w14:textId="77777777" w:rsidR="006C5AD6" w:rsidRPr="006226B4" w:rsidRDefault="006C5AD6" w:rsidP="00E22554">
            <w:pPr>
              <w:jc w:val="center"/>
              <w:rPr>
                <w:rFonts w:eastAsia="Calibri"/>
                <w:b/>
              </w:rPr>
            </w:pPr>
            <w:r w:rsidRPr="006226B4">
              <w:rPr>
                <w:rFonts w:eastAsia="Calibri"/>
                <w:b/>
              </w:rPr>
              <w:t>Suma</w:t>
            </w:r>
          </w:p>
          <w:p w14:paraId="66132455" w14:textId="77777777" w:rsidR="006C5AD6" w:rsidRPr="006226B4" w:rsidRDefault="006C5AD6" w:rsidP="00E22554">
            <w:pPr>
              <w:jc w:val="center"/>
              <w:rPr>
                <w:rFonts w:eastAsia="Calibri"/>
                <w:b/>
              </w:rPr>
            </w:pPr>
            <w:r w:rsidRPr="006226B4">
              <w:rPr>
                <w:rFonts w:eastAsia="Calibri"/>
                <w:b/>
              </w:rPr>
              <w:t>cu TVA</w:t>
            </w:r>
          </w:p>
        </w:tc>
        <w:tc>
          <w:tcPr>
            <w:tcW w:w="1865" w:type="dxa"/>
            <w:tcBorders>
              <w:top w:val="single" w:sz="4" w:space="0" w:color="auto"/>
              <w:left w:val="single" w:sz="4" w:space="0" w:color="auto"/>
              <w:bottom w:val="single" w:sz="4" w:space="0" w:color="auto"/>
              <w:right w:val="single" w:sz="4" w:space="0" w:color="auto"/>
            </w:tcBorders>
          </w:tcPr>
          <w:p w14:paraId="0765C1A6" w14:textId="77777777" w:rsidR="006C5AD6" w:rsidRPr="006226B4" w:rsidRDefault="006C5AD6" w:rsidP="00E22554">
            <w:pPr>
              <w:jc w:val="center"/>
              <w:rPr>
                <w:rFonts w:eastAsia="Calibri"/>
                <w:b/>
                <w:szCs w:val="28"/>
              </w:rPr>
            </w:pPr>
            <w:r w:rsidRPr="006226B4">
              <w:rPr>
                <w:rFonts w:eastAsia="Calibri"/>
                <w:b/>
                <w:szCs w:val="28"/>
              </w:rPr>
              <w:t>Termenul de livrare/</w:t>
            </w:r>
          </w:p>
          <w:p w14:paraId="65C2BEF1" w14:textId="77777777" w:rsidR="006C5AD6" w:rsidRPr="006226B4" w:rsidRDefault="006C5AD6" w:rsidP="00E22554">
            <w:pPr>
              <w:jc w:val="center"/>
              <w:rPr>
                <w:rFonts w:eastAsia="Calibri"/>
                <w:b/>
              </w:rPr>
            </w:pPr>
            <w:r w:rsidRPr="006226B4">
              <w:rPr>
                <w:rFonts w:eastAsia="Calibri"/>
                <w:b/>
                <w:szCs w:val="28"/>
              </w:rPr>
              <w:t xml:space="preserve">prestare </w:t>
            </w:r>
          </w:p>
        </w:tc>
      </w:tr>
      <w:tr w:rsidR="006C5AD6" w:rsidRPr="006226B4" w14:paraId="4F3A0AAD" w14:textId="77777777" w:rsidTr="00E22554">
        <w:trPr>
          <w:trHeight w:val="283"/>
        </w:trPr>
        <w:tc>
          <w:tcPr>
            <w:tcW w:w="941" w:type="dxa"/>
            <w:tcBorders>
              <w:top w:val="single" w:sz="4" w:space="0" w:color="auto"/>
              <w:left w:val="single" w:sz="4" w:space="0" w:color="auto"/>
              <w:bottom w:val="single" w:sz="4" w:space="0" w:color="auto"/>
              <w:right w:val="single" w:sz="4" w:space="0" w:color="auto"/>
            </w:tcBorders>
            <w:vAlign w:val="center"/>
          </w:tcPr>
          <w:p w14:paraId="2F692F3E" w14:textId="77777777" w:rsidR="006C5AD6" w:rsidRPr="006226B4" w:rsidRDefault="006C5AD6" w:rsidP="00E22554">
            <w:pPr>
              <w:jc w:val="center"/>
              <w:rPr>
                <w:rFonts w:eastAsia="Calibri"/>
              </w:rPr>
            </w:pPr>
            <w:r w:rsidRPr="006226B4">
              <w:rPr>
                <w:rFonts w:eastAsia="Calibri"/>
              </w:rPr>
              <w:t>1</w:t>
            </w:r>
          </w:p>
        </w:tc>
        <w:tc>
          <w:tcPr>
            <w:tcW w:w="941" w:type="dxa"/>
            <w:tcBorders>
              <w:top w:val="single" w:sz="4" w:space="0" w:color="auto"/>
              <w:left w:val="single" w:sz="4" w:space="0" w:color="auto"/>
              <w:bottom w:val="single" w:sz="4" w:space="0" w:color="auto"/>
              <w:right w:val="single" w:sz="4" w:space="0" w:color="auto"/>
            </w:tcBorders>
            <w:vAlign w:val="center"/>
          </w:tcPr>
          <w:p w14:paraId="714625FA" w14:textId="77777777" w:rsidR="006C5AD6" w:rsidRPr="006226B4" w:rsidRDefault="006C5AD6" w:rsidP="00E22554">
            <w:pPr>
              <w:jc w:val="center"/>
              <w:rPr>
                <w:rFonts w:eastAsia="Calibri"/>
              </w:rPr>
            </w:pPr>
            <w:r w:rsidRPr="006226B4">
              <w:rPr>
                <w:rFonts w:eastAsia="Calibri"/>
              </w:rPr>
              <w:t>2</w:t>
            </w:r>
          </w:p>
        </w:tc>
        <w:tc>
          <w:tcPr>
            <w:tcW w:w="2754" w:type="dxa"/>
            <w:tcBorders>
              <w:top w:val="single" w:sz="4" w:space="0" w:color="auto"/>
              <w:left w:val="single" w:sz="4" w:space="0" w:color="auto"/>
              <w:bottom w:val="single" w:sz="4" w:space="0" w:color="auto"/>
              <w:right w:val="single" w:sz="4" w:space="0" w:color="auto"/>
            </w:tcBorders>
            <w:vAlign w:val="center"/>
          </w:tcPr>
          <w:p w14:paraId="2B2BDA76" w14:textId="77777777" w:rsidR="006C5AD6" w:rsidRPr="006226B4" w:rsidRDefault="006C5AD6" w:rsidP="00E22554">
            <w:pPr>
              <w:jc w:val="center"/>
              <w:rPr>
                <w:rFonts w:eastAsia="Calibri"/>
              </w:rPr>
            </w:pPr>
            <w:r w:rsidRPr="006226B4">
              <w:rPr>
                <w:rFonts w:eastAsia="Calibri"/>
              </w:rPr>
              <w:t>3</w:t>
            </w:r>
          </w:p>
        </w:tc>
        <w:tc>
          <w:tcPr>
            <w:tcW w:w="1096" w:type="dxa"/>
            <w:tcBorders>
              <w:top w:val="single" w:sz="4" w:space="0" w:color="auto"/>
              <w:left w:val="single" w:sz="4" w:space="0" w:color="auto"/>
              <w:bottom w:val="single" w:sz="4" w:space="0" w:color="auto"/>
              <w:right w:val="single" w:sz="4" w:space="0" w:color="auto"/>
            </w:tcBorders>
            <w:vAlign w:val="center"/>
          </w:tcPr>
          <w:p w14:paraId="4C68B769" w14:textId="77777777" w:rsidR="006C5AD6" w:rsidRPr="006226B4" w:rsidRDefault="006C5AD6" w:rsidP="00E22554">
            <w:pPr>
              <w:jc w:val="center"/>
              <w:rPr>
                <w:rFonts w:eastAsia="Calibri"/>
              </w:rPr>
            </w:pPr>
            <w:r w:rsidRPr="006226B4">
              <w:rPr>
                <w:rFonts w:eastAsia="Calibri"/>
              </w:rPr>
              <w:t>4</w:t>
            </w:r>
          </w:p>
        </w:tc>
        <w:tc>
          <w:tcPr>
            <w:tcW w:w="1382" w:type="dxa"/>
            <w:tcBorders>
              <w:top w:val="single" w:sz="4" w:space="0" w:color="auto"/>
              <w:left w:val="single" w:sz="4" w:space="0" w:color="auto"/>
              <w:bottom w:val="single" w:sz="4" w:space="0" w:color="auto"/>
              <w:right w:val="single" w:sz="4" w:space="0" w:color="auto"/>
            </w:tcBorders>
            <w:vAlign w:val="center"/>
          </w:tcPr>
          <w:p w14:paraId="6851091D" w14:textId="77777777" w:rsidR="006C5AD6" w:rsidRPr="006226B4" w:rsidRDefault="006C5AD6" w:rsidP="00E22554">
            <w:pPr>
              <w:jc w:val="center"/>
              <w:rPr>
                <w:rFonts w:eastAsia="Calibri"/>
              </w:rPr>
            </w:pPr>
            <w:r w:rsidRPr="006226B4">
              <w:rPr>
                <w:rFonts w:eastAsia="Calibri"/>
              </w:rPr>
              <w:t>5</w:t>
            </w:r>
          </w:p>
        </w:tc>
        <w:tc>
          <w:tcPr>
            <w:tcW w:w="1567" w:type="dxa"/>
            <w:tcBorders>
              <w:top w:val="single" w:sz="4" w:space="0" w:color="auto"/>
              <w:left w:val="single" w:sz="4" w:space="0" w:color="auto"/>
              <w:bottom w:val="single" w:sz="4" w:space="0" w:color="auto"/>
              <w:right w:val="single" w:sz="4" w:space="0" w:color="auto"/>
            </w:tcBorders>
            <w:vAlign w:val="center"/>
          </w:tcPr>
          <w:p w14:paraId="07D792CD" w14:textId="77777777" w:rsidR="006C5AD6" w:rsidRPr="006226B4" w:rsidRDefault="006C5AD6" w:rsidP="00E22554">
            <w:pPr>
              <w:jc w:val="center"/>
              <w:rPr>
                <w:rFonts w:eastAsia="Calibri"/>
              </w:rPr>
            </w:pPr>
            <w:r w:rsidRPr="006226B4">
              <w:rPr>
                <w:rFonts w:eastAsia="Calibri"/>
              </w:rPr>
              <w:t>6</w:t>
            </w:r>
          </w:p>
        </w:tc>
        <w:tc>
          <w:tcPr>
            <w:tcW w:w="1448" w:type="dxa"/>
            <w:tcBorders>
              <w:top w:val="single" w:sz="4" w:space="0" w:color="auto"/>
              <w:left w:val="single" w:sz="4" w:space="0" w:color="auto"/>
              <w:bottom w:val="single" w:sz="4" w:space="0" w:color="auto"/>
              <w:right w:val="single" w:sz="4" w:space="0" w:color="auto"/>
            </w:tcBorders>
            <w:vAlign w:val="center"/>
          </w:tcPr>
          <w:p w14:paraId="74278036" w14:textId="77777777" w:rsidR="006C5AD6" w:rsidRPr="006226B4" w:rsidRDefault="006C5AD6" w:rsidP="00E22554">
            <w:pPr>
              <w:jc w:val="center"/>
              <w:rPr>
                <w:rFonts w:eastAsia="Calibri"/>
              </w:rPr>
            </w:pPr>
            <w:r w:rsidRPr="006226B4">
              <w:rPr>
                <w:rFonts w:eastAsia="Calibri"/>
              </w:rPr>
              <w:t>7</w:t>
            </w:r>
          </w:p>
        </w:tc>
        <w:tc>
          <w:tcPr>
            <w:tcW w:w="1439" w:type="dxa"/>
            <w:tcBorders>
              <w:top w:val="single" w:sz="4" w:space="0" w:color="auto"/>
              <w:left w:val="single" w:sz="4" w:space="0" w:color="auto"/>
              <w:bottom w:val="single" w:sz="4" w:space="0" w:color="auto"/>
              <w:right w:val="single" w:sz="4" w:space="0" w:color="auto"/>
            </w:tcBorders>
            <w:vAlign w:val="center"/>
          </w:tcPr>
          <w:p w14:paraId="2A6E8B3C" w14:textId="77777777" w:rsidR="006C5AD6" w:rsidRPr="006226B4" w:rsidRDefault="006C5AD6" w:rsidP="00E22554">
            <w:pPr>
              <w:jc w:val="center"/>
              <w:rPr>
                <w:rFonts w:eastAsia="Calibri"/>
              </w:rPr>
            </w:pPr>
            <w:r w:rsidRPr="006226B4">
              <w:rPr>
                <w:rFonts w:eastAsia="Calibri"/>
              </w:rPr>
              <w:t>8</w:t>
            </w:r>
          </w:p>
        </w:tc>
        <w:tc>
          <w:tcPr>
            <w:tcW w:w="1559" w:type="dxa"/>
            <w:tcBorders>
              <w:top w:val="single" w:sz="4" w:space="0" w:color="auto"/>
              <w:left w:val="single" w:sz="4" w:space="0" w:color="auto"/>
              <w:bottom w:val="single" w:sz="4" w:space="0" w:color="auto"/>
              <w:right w:val="single" w:sz="4" w:space="0" w:color="auto"/>
            </w:tcBorders>
          </w:tcPr>
          <w:p w14:paraId="6DE03AC3" w14:textId="77777777" w:rsidR="006C5AD6" w:rsidRPr="006226B4" w:rsidRDefault="006C5AD6" w:rsidP="00E22554">
            <w:pPr>
              <w:jc w:val="center"/>
              <w:rPr>
                <w:rFonts w:eastAsia="Calibri"/>
              </w:rPr>
            </w:pPr>
            <w:r w:rsidRPr="006226B4">
              <w:rPr>
                <w:rFonts w:eastAsia="Calibri"/>
              </w:rPr>
              <w:t>9</w:t>
            </w:r>
          </w:p>
        </w:tc>
        <w:tc>
          <w:tcPr>
            <w:tcW w:w="1865" w:type="dxa"/>
            <w:tcBorders>
              <w:top w:val="single" w:sz="4" w:space="0" w:color="auto"/>
              <w:left w:val="single" w:sz="4" w:space="0" w:color="auto"/>
              <w:bottom w:val="single" w:sz="4" w:space="0" w:color="auto"/>
              <w:right w:val="single" w:sz="4" w:space="0" w:color="auto"/>
            </w:tcBorders>
          </w:tcPr>
          <w:p w14:paraId="4E3B2CFF" w14:textId="77777777" w:rsidR="006C5AD6" w:rsidRPr="006226B4" w:rsidRDefault="006C5AD6" w:rsidP="00E22554">
            <w:pPr>
              <w:jc w:val="center"/>
              <w:rPr>
                <w:rFonts w:eastAsia="Calibri"/>
              </w:rPr>
            </w:pPr>
            <w:r>
              <w:rPr>
                <w:rFonts w:eastAsia="Calibri"/>
              </w:rPr>
              <w:t>10</w:t>
            </w:r>
          </w:p>
        </w:tc>
      </w:tr>
      <w:tr w:rsidR="006C5AD6" w:rsidRPr="006226B4" w14:paraId="1170C89B"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00B8791A"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400A7D4A"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6D75451E" w14:textId="77777777" w:rsidR="006C5AD6" w:rsidRPr="006226B4" w:rsidRDefault="006C5AD6" w:rsidP="00E22554">
            <w:pPr>
              <w:rPr>
                <w:rFonts w:eastAsia="Calibri"/>
                <w:b/>
              </w:rPr>
            </w:pPr>
            <w:r w:rsidRPr="006226B4">
              <w:rPr>
                <w:rFonts w:eastAsia="Calibri"/>
                <w:b/>
              </w:rPr>
              <w:t>Bunuri/Servicii:</w:t>
            </w:r>
          </w:p>
        </w:tc>
        <w:tc>
          <w:tcPr>
            <w:tcW w:w="1096" w:type="dxa"/>
            <w:tcBorders>
              <w:top w:val="single" w:sz="4" w:space="0" w:color="auto"/>
              <w:left w:val="single" w:sz="4" w:space="0" w:color="auto"/>
              <w:bottom w:val="single" w:sz="4" w:space="0" w:color="auto"/>
              <w:right w:val="single" w:sz="4" w:space="0" w:color="auto"/>
            </w:tcBorders>
            <w:vAlign w:val="center"/>
          </w:tcPr>
          <w:p w14:paraId="46E96EE8"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0450A06A"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2426A5BA"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79B09247"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05E8B977"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C1FAD85"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7650B65B" w14:textId="77777777" w:rsidR="006C5AD6" w:rsidRPr="006226B4" w:rsidRDefault="006C5AD6" w:rsidP="00E22554">
            <w:pPr>
              <w:rPr>
                <w:rFonts w:eastAsia="Calibri"/>
              </w:rPr>
            </w:pPr>
          </w:p>
        </w:tc>
      </w:tr>
      <w:tr w:rsidR="006C5AD6" w:rsidRPr="006226B4" w14:paraId="6F58E94B"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2ECCAC6A"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7CFF2AA2"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641377AB" w14:textId="77777777" w:rsidR="006C5AD6" w:rsidRPr="006226B4" w:rsidRDefault="006C5AD6" w:rsidP="00E22554">
            <w:pPr>
              <w:rPr>
                <w:rFonts w:eastAsia="Calibri"/>
              </w:rPr>
            </w:pPr>
            <w:r w:rsidRPr="006226B4">
              <w:rPr>
                <w:rFonts w:eastAsia="Calibri"/>
              </w:rPr>
              <w:t>Lotul 1</w:t>
            </w:r>
          </w:p>
        </w:tc>
        <w:tc>
          <w:tcPr>
            <w:tcW w:w="1096" w:type="dxa"/>
            <w:tcBorders>
              <w:top w:val="single" w:sz="4" w:space="0" w:color="auto"/>
              <w:left w:val="single" w:sz="4" w:space="0" w:color="auto"/>
              <w:bottom w:val="single" w:sz="4" w:space="0" w:color="auto"/>
              <w:right w:val="single" w:sz="4" w:space="0" w:color="auto"/>
            </w:tcBorders>
            <w:vAlign w:val="center"/>
          </w:tcPr>
          <w:p w14:paraId="59E2CDD6"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6CFF681A"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1D4993BA"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2AB4F7CD"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7B9333E8"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593B5393"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540217D3" w14:textId="77777777" w:rsidR="006C5AD6" w:rsidRPr="006226B4" w:rsidRDefault="006C5AD6" w:rsidP="00E22554">
            <w:pPr>
              <w:rPr>
                <w:rFonts w:eastAsia="Calibri"/>
              </w:rPr>
            </w:pPr>
          </w:p>
        </w:tc>
      </w:tr>
      <w:tr w:rsidR="006C5AD6" w:rsidRPr="006226B4" w14:paraId="05664442"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40FAD4D0"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71C2FF0F"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60BFD7EF" w14:textId="77777777" w:rsidR="006C5AD6" w:rsidRPr="006226B4" w:rsidRDefault="006C5AD6" w:rsidP="00E22554">
            <w:pPr>
              <w:rPr>
                <w:rFonts w:eastAsia="Calibri"/>
                <w:b/>
              </w:rPr>
            </w:pPr>
            <w:r w:rsidRPr="006226B4">
              <w:rPr>
                <w:rFonts w:eastAsia="Calibri"/>
                <w:i/>
                <w:iCs/>
              </w:rPr>
              <w:t>[adăugaţi numărul de rînduri şi detalii conform numărului de articole individuale solicitate în cadrul lotului]</w:t>
            </w:r>
          </w:p>
        </w:tc>
        <w:tc>
          <w:tcPr>
            <w:tcW w:w="1096" w:type="dxa"/>
            <w:tcBorders>
              <w:top w:val="single" w:sz="4" w:space="0" w:color="auto"/>
              <w:left w:val="single" w:sz="4" w:space="0" w:color="auto"/>
              <w:bottom w:val="single" w:sz="4" w:space="0" w:color="auto"/>
              <w:right w:val="single" w:sz="4" w:space="0" w:color="auto"/>
            </w:tcBorders>
            <w:vAlign w:val="center"/>
          </w:tcPr>
          <w:p w14:paraId="3ACBE4D6"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3B16A6A1"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6F0353DD"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6DB53C45"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5CD60DFD"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AE3848B"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256095F9" w14:textId="77777777" w:rsidR="006C5AD6" w:rsidRPr="006226B4" w:rsidRDefault="006C5AD6" w:rsidP="00E22554">
            <w:pPr>
              <w:rPr>
                <w:rFonts w:eastAsia="Calibri"/>
              </w:rPr>
            </w:pPr>
          </w:p>
        </w:tc>
      </w:tr>
      <w:tr w:rsidR="006C5AD6" w:rsidRPr="006226B4" w14:paraId="03A23D84"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3F554070"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4495E5D3"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459EA106" w14:textId="77777777" w:rsidR="006C5AD6" w:rsidRPr="006226B4" w:rsidRDefault="006C5AD6" w:rsidP="00E22554">
            <w:pPr>
              <w:rPr>
                <w:rFonts w:eastAsia="Calibri"/>
                <w:b/>
              </w:rPr>
            </w:pPr>
            <w:r w:rsidRPr="006226B4">
              <w:rPr>
                <w:rFonts w:eastAsia="Calibri"/>
                <w:b/>
              </w:rPr>
              <w:t>Total lot 1</w:t>
            </w:r>
          </w:p>
        </w:tc>
        <w:tc>
          <w:tcPr>
            <w:tcW w:w="1096" w:type="dxa"/>
            <w:tcBorders>
              <w:top w:val="single" w:sz="4" w:space="0" w:color="auto"/>
              <w:left w:val="single" w:sz="4" w:space="0" w:color="auto"/>
              <w:bottom w:val="single" w:sz="4" w:space="0" w:color="auto"/>
              <w:right w:val="single" w:sz="4" w:space="0" w:color="auto"/>
            </w:tcBorders>
            <w:vAlign w:val="center"/>
          </w:tcPr>
          <w:p w14:paraId="7194470E"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6076E928"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4CDB9426"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1ECF4FDF"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1237DE3A"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455241A"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5156A26E" w14:textId="77777777" w:rsidR="006C5AD6" w:rsidRPr="006226B4" w:rsidRDefault="006C5AD6" w:rsidP="00E22554">
            <w:pPr>
              <w:rPr>
                <w:rFonts w:eastAsia="Calibri"/>
              </w:rPr>
            </w:pPr>
          </w:p>
        </w:tc>
      </w:tr>
      <w:tr w:rsidR="006C5AD6" w:rsidRPr="006226B4" w14:paraId="14D5F75F"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021EA57B"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6CBF1FD2"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7B34A7B6" w14:textId="77777777" w:rsidR="006C5AD6" w:rsidRPr="006226B4" w:rsidRDefault="006C5AD6" w:rsidP="00E22554">
            <w:pPr>
              <w:rPr>
                <w:rFonts w:eastAsia="Calibri"/>
                <w:b/>
              </w:rPr>
            </w:pPr>
            <w:r w:rsidRPr="006226B4">
              <w:rPr>
                <w:rFonts w:eastAsia="Calibri"/>
              </w:rPr>
              <w:t>Lotul 2</w:t>
            </w:r>
          </w:p>
        </w:tc>
        <w:tc>
          <w:tcPr>
            <w:tcW w:w="1096" w:type="dxa"/>
            <w:tcBorders>
              <w:top w:val="single" w:sz="4" w:space="0" w:color="auto"/>
              <w:left w:val="single" w:sz="4" w:space="0" w:color="auto"/>
              <w:bottom w:val="single" w:sz="4" w:space="0" w:color="auto"/>
              <w:right w:val="single" w:sz="4" w:space="0" w:color="auto"/>
            </w:tcBorders>
            <w:vAlign w:val="center"/>
          </w:tcPr>
          <w:p w14:paraId="2E12DB97"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247F0E0B"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394A7BD6"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797D9149"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613BA7D6"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8A2A292"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22438F1C" w14:textId="77777777" w:rsidR="006C5AD6" w:rsidRPr="006226B4" w:rsidRDefault="006C5AD6" w:rsidP="00E22554">
            <w:pPr>
              <w:rPr>
                <w:rFonts w:eastAsia="Calibri"/>
              </w:rPr>
            </w:pPr>
          </w:p>
        </w:tc>
      </w:tr>
      <w:tr w:rsidR="006C5AD6" w:rsidRPr="006226B4" w14:paraId="25483679"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6F7FB4F3"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114DCC63"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70A69A0D" w14:textId="77777777" w:rsidR="006C5AD6" w:rsidRPr="006226B4" w:rsidRDefault="006C5AD6" w:rsidP="00E22554">
            <w:pPr>
              <w:rPr>
                <w:rFonts w:eastAsia="Calibri"/>
                <w:b/>
              </w:rPr>
            </w:pPr>
          </w:p>
        </w:tc>
        <w:tc>
          <w:tcPr>
            <w:tcW w:w="1096" w:type="dxa"/>
            <w:tcBorders>
              <w:top w:val="single" w:sz="4" w:space="0" w:color="auto"/>
              <w:left w:val="single" w:sz="4" w:space="0" w:color="auto"/>
              <w:bottom w:val="single" w:sz="4" w:space="0" w:color="auto"/>
              <w:right w:val="single" w:sz="4" w:space="0" w:color="auto"/>
            </w:tcBorders>
            <w:vAlign w:val="center"/>
          </w:tcPr>
          <w:p w14:paraId="4270C561"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7B51005D"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6D87DFBA"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109ECACC"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36D6C110"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7B94B31"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4A868279" w14:textId="77777777" w:rsidR="006C5AD6" w:rsidRPr="006226B4" w:rsidRDefault="006C5AD6" w:rsidP="00E22554">
            <w:pPr>
              <w:rPr>
                <w:rFonts w:eastAsia="Calibri"/>
              </w:rPr>
            </w:pPr>
          </w:p>
        </w:tc>
      </w:tr>
      <w:tr w:rsidR="006C5AD6" w:rsidRPr="006226B4" w14:paraId="755286C4" w14:textId="77777777" w:rsidTr="00E22554">
        <w:trPr>
          <w:trHeight w:val="397"/>
        </w:trPr>
        <w:tc>
          <w:tcPr>
            <w:tcW w:w="941" w:type="dxa"/>
            <w:tcBorders>
              <w:top w:val="single" w:sz="4" w:space="0" w:color="auto"/>
              <w:left w:val="single" w:sz="4" w:space="0" w:color="auto"/>
              <w:bottom w:val="single" w:sz="4" w:space="0" w:color="auto"/>
              <w:right w:val="single" w:sz="4" w:space="0" w:color="auto"/>
            </w:tcBorders>
          </w:tcPr>
          <w:p w14:paraId="5E5E839E" w14:textId="77777777" w:rsidR="006C5AD6" w:rsidRPr="006226B4" w:rsidRDefault="006C5AD6" w:rsidP="00E22554">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6AEC1F0F" w14:textId="77777777" w:rsidR="006C5AD6" w:rsidRPr="006226B4" w:rsidRDefault="006C5AD6" w:rsidP="00E22554">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7F707A68" w14:textId="77777777" w:rsidR="006C5AD6" w:rsidRPr="006226B4" w:rsidRDefault="006C5AD6" w:rsidP="00E22554">
            <w:pPr>
              <w:rPr>
                <w:rFonts w:eastAsia="Calibri"/>
                <w:b/>
              </w:rPr>
            </w:pPr>
            <w:r w:rsidRPr="006226B4">
              <w:rPr>
                <w:rFonts w:eastAsia="Calibri"/>
                <w:b/>
              </w:rPr>
              <w:t>TOTAL</w:t>
            </w:r>
          </w:p>
        </w:tc>
        <w:tc>
          <w:tcPr>
            <w:tcW w:w="1096" w:type="dxa"/>
            <w:tcBorders>
              <w:top w:val="single" w:sz="4" w:space="0" w:color="auto"/>
              <w:left w:val="single" w:sz="4" w:space="0" w:color="auto"/>
              <w:bottom w:val="single" w:sz="4" w:space="0" w:color="auto"/>
              <w:right w:val="single" w:sz="4" w:space="0" w:color="auto"/>
            </w:tcBorders>
            <w:vAlign w:val="center"/>
          </w:tcPr>
          <w:p w14:paraId="1914E0A5" w14:textId="77777777" w:rsidR="006C5AD6" w:rsidRPr="006226B4" w:rsidRDefault="006C5AD6" w:rsidP="00E22554">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50FACCF8" w14:textId="77777777" w:rsidR="006C5AD6" w:rsidRPr="006226B4" w:rsidRDefault="006C5AD6" w:rsidP="00E22554">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40961452" w14:textId="77777777" w:rsidR="006C5AD6" w:rsidRPr="006226B4" w:rsidRDefault="006C5AD6" w:rsidP="00E22554">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5896598A" w14:textId="77777777" w:rsidR="006C5AD6" w:rsidRPr="006226B4" w:rsidRDefault="006C5AD6" w:rsidP="00E22554">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1AF5F57A" w14:textId="77777777" w:rsidR="006C5AD6" w:rsidRPr="006226B4" w:rsidRDefault="006C5AD6" w:rsidP="00E22554">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8D703D6" w14:textId="77777777" w:rsidR="006C5AD6" w:rsidRPr="006226B4" w:rsidRDefault="006C5AD6" w:rsidP="00E22554">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1BBB23A1" w14:textId="77777777" w:rsidR="006C5AD6" w:rsidRPr="006226B4" w:rsidRDefault="006C5AD6" w:rsidP="00E22554">
            <w:pPr>
              <w:rPr>
                <w:rFonts w:eastAsia="Calibri"/>
              </w:rPr>
            </w:pPr>
          </w:p>
        </w:tc>
      </w:tr>
    </w:tbl>
    <w:p w14:paraId="7A08FEA4" w14:textId="77777777" w:rsidR="006C5AD6" w:rsidRPr="00766B03" w:rsidRDefault="006C5AD6" w:rsidP="006C5AD6">
      <w:pPr>
        <w:pStyle w:val="BodyTextIndent"/>
        <w:jc w:val="center"/>
        <w:rPr>
          <w:lang w:val="pt-BR"/>
        </w:rPr>
      </w:pPr>
    </w:p>
    <w:p w14:paraId="461DDA15" w14:textId="77777777" w:rsidR="006C5AD6" w:rsidRPr="00766B03" w:rsidRDefault="006C5AD6" w:rsidP="006C5AD6">
      <w:pPr>
        <w:ind w:left="1440"/>
        <w:jc w:val="center"/>
        <w:rPr>
          <w:b/>
        </w:rPr>
      </w:pPr>
      <w:r w:rsidRPr="00766B03">
        <w:rPr>
          <w:b/>
        </w:rPr>
        <w:tab/>
      </w:r>
      <w:r w:rsidRPr="00766B03">
        <w:rPr>
          <w:b/>
        </w:rPr>
        <w:tab/>
      </w:r>
      <w:r w:rsidRPr="00766B03">
        <w:rPr>
          <w:b/>
        </w:rPr>
        <w:tab/>
      </w:r>
      <w:r w:rsidRPr="00766B03">
        <w:rPr>
          <w:b/>
        </w:rPr>
        <w:tab/>
        <w:t xml:space="preserve"> </w:t>
      </w:r>
    </w:p>
    <w:p w14:paraId="02441EE4" w14:textId="77777777" w:rsidR="006C5AD6" w:rsidRPr="00766B03" w:rsidRDefault="006C5AD6" w:rsidP="006C5AD6">
      <w:pPr>
        <w:pStyle w:val="ListParagraph"/>
        <w:ind w:right="-790" w:hanging="862"/>
        <w:rPr>
          <w:b/>
          <w:sz w:val="20"/>
          <w:szCs w:val="20"/>
          <w:lang w:val="ro-RO"/>
        </w:rPr>
      </w:pPr>
    </w:p>
    <w:p w14:paraId="0A61BA58" w14:textId="77777777" w:rsidR="006C5AD6" w:rsidRPr="00766B03" w:rsidRDefault="006C5AD6" w:rsidP="006C5AD6">
      <w:pPr>
        <w:pStyle w:val="ListParagraph"/>
        <w:ind w:right="-790" w:hanging="862"/>
        <w:rPr>
          <w:b/>
          <w:sz w:val="20"/>
          <w:szCs w:val="20"/>
          <w:lang w:val="ro-RO"/>
        </w:rPr>
      </w:pPr>
    </w:p>
    <w:p w14:paraId="62366735" w14:textId="77777777" w:rsidR="006C5AD6" w:rsidRPr="00766B03" w:rsidRDefault="006C5AD6" w:rsidP="006C5AD6">
      <w:pPr>
        <w:pStyle w:val="ListParagraph"/>
        <w:ind w:right="-790" w:hanging="862"/>
        <w:rPr>
          <w:b/>
          <w:sz w:val="20"/>
          <w:szCs w:val="20"/>
          <w:lang w:val="ro-RO"/>
        </w:rPr>
      </w:pPr>
    </w:p>
    <w:p w14:paraId="5C2257A6" w14:textId="77777777" w:rsidR="006C5AD6" w:rsidRPr="00766B03" w:rsidRDefault="006C5AD6" w:rsidP="006C5AD6">
      <w:pPr>
        <w:pStyle w:val="ListParagraph"/>
        <w:ind w:right="-790" w:hanging="862"/>
        <w:rPr>
          <w:rFonts w:eastAsia="PMingLiU"/>
          <w:b/>
          <w:lang w:val="ro-RO" w:eastAsia="zh-CN"/>
        </w:rPr>
      </w:pPr>
      <w:r w:rsidRPr="00766B03">
        <w:rPr>
          <w:b/>
          <w:lang w:val="ro-RO"/>
        </w:rPr>
        <w:t xml:space="preserve">               </w:t>
      </w:r>
      <w:r>
        <w:rPr>
          <w:b/>
          <w:lang w:val="ro-RO"/>
        </w:rPr>
        <w:tab/>
      </w:r>
      <w:r w:rsidRPr="00766B03">
        <w:rPr>
          <w:b/>
          <w:lang w:val="ro-RO"/>
        </w:rPr>
        <w:t xml:space="preserve">Vînzătorul:                                                                    </w:t>
      </w:r>
      <w:r>
        <w:rPr>
          <w:b/>
          <w:lang w:val="ro-RO"/>
        </w:rPr>
        <w:tab/>
      </w:r>
      <w:r w:rsidRPr="00766B03">
        <w:rPr>
          <w:b/>
          <w:lang w:val="ro-RO"/>
        </w:rPr>
        <w:t>Beneficiarul:</w:t>
      </w:r>
      <w:r w:rsidRPr="00766B03">
        <w:rPr>
          <w:b/>
          <w:lang w:val="ro-RO"/>
        </w:rPr>
        <w:tab/>
      </w:r>
      <w:r w:rsidRPr="00766B03">
        <w:rPr>
          <w:b/>
          <w:lang w:val="ro-RO"/>
        </w:rPr>
        <w:tab/>
      </w:r>
      <w:r w:rsidRPr="00766B03">
        <w:rPr>
          <w:b/>
          <w:lang w:val="ro-RO"/>
        </w:rPr>
        <w:tab/>
        <w:t xml:space="preserve">                                                 </w:t>
      </w:r>
      <w:r>
        <w:rPr>
          <w:b/>
          <w:lang w:val="ro-RO"/>
        </w:rPr>
        <w:tab/>
      </w:r>
      <w:r w:rsidRPr="00766B03">
        <w:rPr>
          <w:rFonts w:eastAsia="PMingLiU"/>
          <w:b/>
          <w:lang w:val="ro-RO" w:eastAsia="zh-CN"/>
        </w:rPr>
        <w:t>Centrul:</w:t>
      </w:r>
    </w:p>
    <w:p w14:paraId="2C897271" w14:textId="77777777" w:rsidR="006C5AD6" w:rsidRPr="00766B03" w:rsidRDefault="006C5AD6" w:rsidP="006C5AD6">
      <w:pPr>
        <w:pStyle w:val="ListParagraph"/>
        <w:ind w:right="-790" w:hanging="862"/>
        <w:rPr>
          <w:lang w:val="ro-RO"/>
        </w:rPr>
      </w:pPr>
    </w:p>
    <w:p w14:paraId="2FF82B8C" w14:textId="77777777" w:rsidR="006C5AD6" w:rsidRPr="00766B03" w:rsidRDefault="006C5AD6" w:rsidP="006C5AD6">
      <w:pPr>
        <w:pStyle w:val="ListParagraph"/>
        <w:ind w:right="-790" w:firstLine="696"/>
        <w:rPr>
          <w:lang w:val="ro-RO"/>
        </w:rPr>
        <w:sectPr w:rsidR="006C5AD6" w:rsidRPr="00766B03" w:rsidSect="007B1139">
          <w:pgSz w:w="16838" w:h="11906" w:orient="landscape" w:code="9"/>
          <w:pgMar w:top="448" w:right="357" w:bottom="851" w:left="289" w:header="709" w:footer="709" w:gutter="0"/>
          <w:cols w:space="708"/>
          <w:docGrid w:linePitch="360"/>
        </w:sectPr>
      </w:pPr>
      <w:r w:rsidRPr="00766B03">
        <w:rPr>
          <w:lang w:val="ro-RO"/>
        </w:rPr>
        <w:t xml:space="preserve">L.Ș. </w:t>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t xml:space="preserve">L.Ș. </w:t>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r>
      <w:r w:rsidRPr="00766B03">
        <w:rPr>
          <w:lang w:val="ro-RO"/>
        </w:rPr>
        <w:tab/>
        <w:t>L.Ș.</w:t>
      </w:r>
    </w:p>
    <w:p w14:paraId="5EAB732C" w14:textId="77777777" w:rsidR="006C5AD6" w:rsidRPr="00434D09" w:rsidRDefault="006C5AD6" w:rsidP="006C5AD6">
      <w:pPr>
        <w:pStyle w:val="SectionIXHeader"/>
        <w:spacing w:after="0"/>
        <w:jc w:val="right"/>
        <w:rPr>
          <w:rFonts w:ascii="Times New Roman" w:hAnsi="Times New Roman"/>
          <w:b w:val="0"/>
          <w:i/>
          <w:sz w:val="24"/>
          <w:szCs w:val="24"/>
          <w:lang w:val="ro-RO"/>
        </w:rPr>
      </w:pPr>
      <w:r>
        <w:rPr>
          <w:rFonts w:ascii="Times New Roman" w:hAnsi="Times New Roman"/>
          <w:b w:val="0"/>
          <w:i/>
          <w:sz w:val="24"/>
          <w:szCs w:val="24"/>
          <w:lang w:val="ro-RO"/>
        </w:rPr>
        <w:lastRenderedPageBreak/>
        <w:t xml:space="preserve">     Anexa nr.2</w:t>
      </w:r>
    </w:p>
    <w:p w14:paraId="726E4C9A" w14:textId="77777777" w:rsidR="006C5AD6" w:rsidRPr="00434D09" w:rsidRDefault="006C5AD6" w:rsidP="006C5AD6">
      <w:pPr>
        <w:pStyle w:val="SectionIXHeader"/>
        <w:spacing w:after="0"/>
        <w:jc w:val="right"/>
        <w:rPr>
          <w:rFonts w:ascii="Times New Roman" w:hAnsi="Times New Roman"/>
          <w:b w:val="0"/>
          <w:i/>
          <w:sz w:val="24"/>
          <w:szCs w:val="24"/>
          <w:lang w:val="ro-RO"/>
        </w:rPr>
      </w:pPr>
      <w:r w:rsidRPr="00434D09">
        <w:rPr>
          <w:rFonts w:ascii="Times New Roman" w:hAnsi="Times New Roman"/>
          <w:b w:val="0"/>
          <w:i/>
          <w:sz w:val="24"/>
          <w:szCs w:val="24"/>
          <w:lang w:val="ro-RO"/>
        </w:rPr>
        <w:t xml:space="preserve">                                              </w:t>
      </w:r>
      <w:r>
        <w:rPr>
          <w:rFonts w:ascii="Times New Roman" w:hAnsi="Times New Roman"/>
          <w:b w:val="0"/>
          <w:i/>
          <w:sz w:val="24"/>
          <w:szCs w:val="24"/>
          <w:lang w:val="ro-RO"/>
        </w:rPr>
        <w:t xml:space="preserve">                            </w:t>
      </w:r>
      <w:r w:rsidRPr="00434D09">
        <w:rPr>
          <w:rFonts w:ascii="Times New Roman" w:hAnsi="Times New Roman"/>
          <w:b w:val="0"/>
          <w:i/>
          <w:sz w:val="24"/>
          <w:szCs w:val="24"/>
          <w:lang w:val="ro-RO"/>
        </w:rPr>
        <w:t>la Contractul nr. ___________</w:t>
      </w:r>
    </w:p>
    <w:p w14:paraId="0C7DA630" w14:textId="77777777" w:rsidR="006C5AD6" w:rsidRDefault="006C5AD6" w:rsidP="006C5AD6">
      <w:pPr>
        <w:pStyle w:val="SectionIXHeader"/>
        <w:spacing w:before="0" w:after="0"/>
        <w:jc w:val="right"/>
        <w:rPr>
          <w:rFonts w:ascii="Times New Roman" w:hAnsi="Times New Roman"/>
          <w:sz w:val="24"/>
          <w:szCs w:val="24"/>
          <w:lang w:val="ro-RO"/>
        </w:rPr>
      </w:pPr>
      <w:r w:rsidRPr="00434D09">
        <w:rPr>
          <w:rFonts w:ascii="Times New Roman" w:hAnsi="Times New Roman"/>
          <w:b w:val="0"/>
          <w:i/>
          <w:sz w:val="24"/>
          <w:szCs w:val="24"/>
          <w:lang w:val="ro-RO"/>
        </w:rPr>
        <w:t xml:space="preserve">                                                                         din „__”_________20</w:t>
      </w:r>
      <w:r>
        <w:rPr>
          <w:rFonts w:ascii="Times New Roman" w:hAnsi="Times New Roman"/>
          <w:b w:val="0"/>
          <w:i/>
          <w:sz w:val="24"/>
          <w:szCs w:val="24"/>
          <w:lang w:val="ro-RO"/>
        </w:rPr>
        <w:t>__</w:t>
      </w:r>
    </w:p>
    <w:p w14:paraId="4B5D24D4" w14:textId="77777777" w:rsidR="006C5AD6" w:rsidRDefault="006C5AD6" w:rsidP="006C5AD6">
      <w:pPr>
        <w:pStyle w:val="SectionIXHeader"/>
        <w:spacing w:before="0" w:after="0"/>
        <w:rPr>
          <w:rFonts w:ascii="Times New Roman" w:hAnsi="Times New Roman"/>
          <w:sz w:val="24"/>
          <w:szCs w:val="24"/>
          <w:lang w:val="ro-RO"/>
        </w:rPr>
      </w:pPr>
    </w:p>
    <w:p w14:paraId="4F5AA4FE" w14:textId="77777777" w:rsidR="006C5AD6" w:rsidRDefault="006C5AD6" w:rsidP="006C5AD6">
      <w:pPr>
        <w:pStyle w:val="SectionIXHeader"/>
        <w:spacing w:before="0" w:after="0"/>
        <w:rPr>
          <w:rFonts w:ascii="Times New Roman" w:hAnsi="Times New Roman"/>
          <w:sz w:val="24"/>
          <w:szCs w:val="24"/>
          <w:lang w:val="ro-RO"/>
        </w:rPr>
      </w:pPr>
    </w:p>
    <w:p w14:paraId="63788527" w14:textId="77777777" w:rsidR="006C5AD6" w:rsidRPr="00C507B2" w:rsidRDefault="006C5AD6" w:rsidP="006C5AD6">
      <w:pPr>
        <w:pStyle w:val="SectionIXHeader"/>
        <w:spacing w:before="0" w:after="0"/>
        <w:rPr>
          <w:rFonts w:ascii="Times New Roman" w:hAnsi="Times New Roman"/>
          <w:color w:val="2E74B5"/>
          <w:sz w:val="24"/>
          <w:szCs w:val="24"/>
          <w:lang w:val="ro-RO"/>
        </w:rPr>
      </w:pPr>
      <w:r w:rsidRPr="00C507B2">
        <w:rPr>
          <w:rFonts w:ascii="Times New Roman" w:hAnsi="Times New Roman"/>
          <w:color w:val="2E74B5"/>
          <w:sz w:val="24"/>
          <w:szCs w:val="24"/>
          <w:lang w:val="ro-RO"/>
        </w:rPr>
        <w:t xml:space="preserve">GARANŢIE DE BUNĂ EXECUŢIE </w:t>
      </w:r>
    </w:p>
    <w:p w14:paraId="2199240D" w14:textId="77777777" w:rsidR="006C5AD6" w:rsidRPr="00301859" w:rsidRDefault="006C5AD6" w:rsidP="006C5AD6">
      <w:pPr>
        <w:pStyle w:val="SectionIXHeader"/>
        <w:spacing w:before="0" w:after="0"/>
        <w:rPr>
          <w:rFonts w:ascii="Times New Roman" w:hAnsi="Times New Roman"/>
          <w:sz w:val="24"/>
          <w:szCs w:val="24"/>
          <w:lang w:val="ro-RO"/>
        </w:rPr>
      </w:pPr>
    </w:p>
    <w:p w14:paraId="0B08DC5F" w14:textId="77777777" w:rsidR="006C5AD6" w:rsidRPr="00301859" w:rsidRDefault="006C5AD6" w:rsidP="006C5AD6">
      <w:pPr>
        <w:pStyle w:val="Footer"/>
        <w:jc w:val="both"/>
        <w:rPr>
          <w:i/>
          <w:iCs/>
        </w:rPr>
      </w:pPr>
      <w:r w:rsidRPr="00301859">
        <w:rPr>
          <w:i/>
          <w:iCs/>
        </w:rPr>
        <w:t>[Banca comercială, la cererea ofertantului cîştigător, va completa acest formular pe foaie cu antet, în conformitate cu instrucţiunile de mai jos.]</w:t>
      </w:r>
    </w:p>
    <w:p w14:paraId="6DFACD39" w14:textId="77777777" w:rsidR="006C5AD6" w:rsidRPr="00301859" w:rsidRDefault="006C5AD6" w:rsidP="006C5AD6">
      <w:pPr>
        <w:pStyle w:val="Footer"/>
        <w:jc w:val="both"/>
      </w:pPr>
    </w:p>
    <w:p w14:paraId="49A0040F" w14:textId="77777777" w:rsidR="006C5AD6" w:rsidRPr="00301859" w:rsidRDefault="006C5AD6" w:rsidP="006C5AD6">
      <w:r w:rsidRPr="00064802">
        <w:rPr>
          <w:b/>
        </w:rPr>
        <w:t>Data:</w:t>
      </w:r>
      <w:r w:rsidRPr="00301859">
        <w:t xml:space="preserve"> </w:t>
      </w:r>
      <w:r w:rsidRPr="00301859">
        <w:rPr>
          <w:i/>
          <w:iCs/>
        </w:rPr>
        <w:t>____________________</w:t>
      </w:r>
    </w:p>
    <w:p w14:paraId="1AC89323" w14:textId="77777777" w:rsidR="006C5AD6" w:rsidRPr="00301859" w:rsidRDefault="006C5AD6" w:rsidP="006C5AD6">
      <w:pPr>
        <w:rPr>
          <w:i/>
          <w:iCs/>
        </w:rPr>
      </w:pPr>
      <w:r w:rsidRPr="00064802">
        <w:rPr>
          <w:b/>
        </w:rPr>
        <w:t>Numărul şi denumirea licitaţiei</w:t>
      </w:r>
      <w:r w:rsidRPr="00064802">
        <w:rPr>
          <w:b/>
          <w:iCs/>
        </w:rPr>
        <w:t>:</w:t>
      </w:r>
      <w:r w:rsidRPr="00064802">
        <w:rPr>
          <w:b/>
          <w:i/>
          <w:iCs/>
        </w:rPr>
        <w:t xml:space="preserve"> </w:t>
      </w:r>
      <w:r w:rsidRPr="00301859">
        <w:rPr>
          <w:i/>
          <w:iCs/>
        </w:rPr>
        <w:t>____________</w:t>
      </w:r>
    </w:p>
    <w:p w14:paraId="1BC15778" w14:textId="77777777" w:rsidR="006C5AD6" w:rsidRPr="00301859" w:rsidRDefault="006C5AD6" w:rsidP="006C5AD6">
      <w:pPr>
        <w:rPr>
          <w:i/>
          <w:iCs/>
        </w:rPr>
      </w:pPr>
      <w:r w:rsidRPr="00301859">
        <w:rPr>
          <w:b/>
        </w:rPr>
        <w:t>Oficiul Băncii:</w:t>
      </w:r>
      <w:r w:rsidRPr="00301859">
        <w:rPr>
          <w:i/>
          <w:iCs/>
        </w:rPr>
        <w:t xml:space="preserve"> [introduceţi numele complet al garantului]</w:t>
      </w:r>
      <w:r w:rsidRPr="00301859">
        <w:t xml:space="preserve"> </w:t>
      </w:r>
    </w:p>
    <w:p w14:paraId="63456172" w14:textId="77777777" w:rsidR="006C5AD6" w:rsidRPr="00301859" w:rsidRDefault="006C5AD6" w:rsidP="006C5AD6">
      <w:r w:rsidRPr="00301859">
        <w:rPr>
          <w:b/>
          <w:bCs/>
        </w:rPr>
        <w:t>Beneficiar:</w:t>
      </w:r>
      <w:r w:rsidRPr="00301859">
        <w:t xml:space="preserve"> </w:t>
      </w:r>
      <w:r w:rsidRPr="00301859">
        <w:rPr>
          <w:i/>
          <w:iCs/>
        </w:rPr>
        <w:t>[introduceţi numele complet al autorităţii contractante]</w:t>
      </w:r>
    </w:p>
    <w:p w14:paraId="77B83DDC" w14:textId="77777777" w:rsidR="006C5AD6" w:rsidRPr="00301859" w:rsidRDefault="006C5AD6" w:rsidP="006C5AD6">
      <w:pPr>
        <w:rPr>
          <w:i/>
          <w:iCs/>
        </w:rPr>
      </w:pPr>
      <w:r w:rsidRPr="00301859">
        <w:rPr>
          <w:b/>
          <w:bCs/>
        </w:rPr>
        <w:t xml:space="preserve">GARANŢIA DE BUNĂ EXECUŢIE nr. </w:t>
      </w:r>
      <w:r w:rsidRPr="00301859">
        <w:rPr>
          <w:i/>
          <w:iCs/>
        </w:rPr>
        <w:t>________________________</w:t>
      </w:r>
    </w:p>
    <w:p w14:paraId="722A0CE4" w14:textId="77777777" w:rsidR="006C5AD6" w:rsidRPr="00301859" w:rsidRDefault="006C5AD6" w:rsidP="006C5AD6">
      <w:r w:rsidRPr="00301859">
        <w:t xml:space="preserve">Noi, </w:t>
      </w:r>
      <w:r w:rsidRPr="00301859">
        <w:rPr>
          <w:i/>
          <w:iCs/>
        </w:rPr>
        <w:t>[introduceţi numele legal şi adresa băncii],</w:t>
      </w:r>
      <w:r w:rsidRPr="00301859">
        <w:t xml:space="preserve"> am fost informaţi că firmei </w:t>
      </w:r>
      <w:r w:rsidRPr="00301859">
        <w:rPr>
          <w:i/>
          <w:iCs/>
        </w:rPr>
        <w:t>[introduceţi numele deplin al Furnizorului]</w:t>
      </w:r>
      <w:r w:rsidRPr="00301859">
        <w:t xml:space="preserve"> (numit în continuare „Furnizor”) i-a fost adjudecat Contractul de achiziţie  publică de  livrare/prestare ______________ [</w:t>
      </w:r>
      <w:r w:rsidRPr="00301859">
        <w:rPr>
          <w:i/>
        </w:rPr>
        <w:t>obiectul achiziţiei,</w:t>
      </w:r>
      <w:r w:rsidRPr="00301859">
        <w:rPr>
          <w:i/>
          <w:iCs/>
        </w:rPr>
        <w:t xml:space="preserve"> descrieţi bunurile şi serviciile</w:t>
      </w:r>
      <w:r w:rsidRPr="00301859">
        <w:t>] conform invitaţiei la licitaţia nr. din _________. 201_ [</w:t>
      </w:r>
      <w:r w:rsidRPr="00301859">
        <w:rPr>
          <w:i/>
        </w:rPr>
        <w:t>numărul şi data licitaţiei</w:t>
      </w:r>
      <w:r w:rsidRPr="00301859">
        <w:t xml:space="preserve">] (numit în continuare „Contract”). </w:t>
      </w:r>
    </w:p>
    <w:p w14:paraId="523D7D4A" w14:textId="77777777" w:rsidR="006C5AD6" w:rsidRPr="00301859" w:rsidRDefault="006C5AD6" w:rsidP="006C5AD6">
      <w:r w:rsidRPr="00301859">
        <w:t>Prin urmare, noi înţelegem că Furnizorul trebuie să depună o Garanţie de bună execuţie în conformitate cu prevederile documentelor de licitaţie.</w:t>
      </w:r>
    </w:p>
    <w:p w14:paraId="1BFC6078" w14:textId="77777777" w:rsidR="006C5AD6" w:rsidRPr="00301859" w:rsidRDefault="006C5AD6" w:rsidP="006C5AD6">
      <w:r w:rsidRPr="00301859">
        <w:t xml:space="preserve">În urma solicitării Furnizorului, noi, prin prezenta, ne angajăm irevocabil să vă plătim orice sumă(e) ce nu depăşeşte </w:t>
      </w:r>
      <w:r w:rsidRPr="00301859">
        <w:rPr>
          <w:i/>
          <w:iCs/>
        </w:rPr>
        <w:t>[introduceţi suma(ele</w:t>
      </w:r>
      <w:r w:rsidRPr="00301859">
        <w:rPr>
          <w:rStyle w:val="FootnoteReference"/>
          <w:i/>
          <w:iCs/>
        </w:rPr>
        <w:footnoteReference w:id="2"/>
      </w:r>
      <w:r w:rsidRPr="00301859">
        <w:rPr>
          <w:i/>
          <w:iCs/>
        </w:rPr>
        <w:t xml:space="preserve">) în cifre şi cuvinte] </w:t>
      </w:r>
      <w:r w:rsidRPr="0030185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301859">
        <w:t>.</w:t>
      </w:r>
    </w:p>
    <w:p w14:paraId="3C0D943D" w14:textId="77777777" w:rsidR="006C5AD6" w:rsidRPr="00301859" w:rsidRDefault="006C5AD6" w:rsidP="006C5AD6">
      <w:r w:rsidRPr="00301859">
        <w:t xml:space="preserve">Această Garanţie va expira nu mai tîrziu de </w:t>
      </w:r>
      <w:r w:rsidRPr="00301859">
        <w:rPr>
          <w:i/>
          <w:iCs/>
        </w:rPr>
        <w:t>[introduceţi numărul]</w:t>
      </w:r>
      <w:r w:rsidRPr="00301859">
        <w:t xml:space="preserve"> de la data de </w:t>
      </w:r>
      <w:r w:rsidRPr="00301859">
        <w:rPr>
          <w:i/>
          <w:iCs/>
        </w:rPr>
        <w:t>[introduceţi luna]</w:t>
      </w:r>
      <w:r w:rsidRPr="00301859">
        <w:t xml:space="preserve"> </w:t>
      </w:r>
      <w:r w:rsidRPr="00301859">
        <w:rPr>
          <w:i/>
          <w:iCs/>
        </w:rPr>
        <w:t>[introduceţi anul]</w:t>
      </w:r>
      <w:r w:rsidRPr="00301859">
        <w:t>,</w:t>
      </w:r>
      <w:r w:rsidRPr="00301859">
        <w:rPr>
          <w:rStyle w:val="FootnoteReference"/>
          <w:i/>
          <w:iCs/>
        </w:rPr>
        <w:footnoteReference w:id="3"/>
      </w:r>
      <w:r w:rsidRPr="00301859">
        <w:t xml:space="preserve"> şi orice cerere de plată ce ţine de aceasta trebuie recepţionată de către noi la oficiu pînă la această dată inclusiv.</w:t>
      </w:r>
    </w:p>
    <w:p w14:paraId="6FFCCE49" w14:textId="77777777" w:rsidR="006C5AD6" w:rsidRPr="00301859" w:rsidRDefault="006C5AD6" w:rsidP="006C5AD6">
      <w:pPr>
        <w:tabs>
          <w:tab w:val="left" w:pos="3175"/>
        </w:tabs>
        <w:rPr>
          <w:i/>
          <w:iCs/>
        </w:rPr>
      </w:pPr>
      <w:r w:rsidRPr="00301859">
        <w:rPr>
          <w:i/>
        </w:rPr>
        <w:t xml:space="preserve"> </w:t>
      </w:r>
    </w:p>
    <w:p w14:paraId="5082B676" w14:textId="77777777" w:rsidR="006C5AD6" w:rsidRPr="00301859" w:rsidRDefault="006C5AD6" w:rsidP="006C5AD6">
      <w:pPr>
        <w:tabs>
          <w:tab w:val="left" w:pos="3175"/>
        </w:tabs>
        <w:rPr>
          <w:i/>
        </w:rPr>
      </w:pPr>
      <w:r w:rsidRPr="00301859">
        <w:rPr>
          <w:i/>
        </w:rPr>
        <w:t xml:space="preserve"> [semnăturile reprezentanţilor autorizaţi ai băncii şi ai Furnizorului]</w:t>
      </w:r>
    </w:p>
    <w:p w14:paraId="419EB518" w14:textId="77777777" w:rsidR="006C5AD6" w:rsidRPr="00301859" w:rsidRDefault="006C5AD6" w:rsidP="006C5AD6">
      <w:pPr>
        <w:rPr>
          <w:i/>
        </w:rPr>
      </w:pPr>
    </w:p>
    <w:p w14:paraId="00962699" w14:textId="77777777" w:rsidR="006C5AD6" w:rsidRDefault="006C5AD6" w:rsidP="006C5AD6">
      <w:pPr>
        <w:pStyle w:val="ListParagraph"/>
        <w:ind w:right="-790" w:firstLine="696"/>
        <w:rPr>
          <w:lang w:val="ro-RO"/>
        </w:rPr>
      </w:pPr>
    </w:p>
    <w:p w14:paraId="1B537CFF" w14:textId="77777777" w:rsidR="006C5AD6" w:rsidRDefault="006C5AD6" w:rsidP="006C5AD6">
      <w:pPr>
        <w:pStyle w:val="ListParagraph"/>
        <w:ind w:right="-790" w:firstLine="696"/>
        <w:rPr>
          <w:lang w:val="ro-RO"/>
        </w:rPr>
      </w:pPr>
    </w:p>
    <w:p w14:paraId="6CEF0C11" w14:textId="77777777" w:rsidR="006C5AD6" w:rsidRDefault="006C5AD6" w:rsidP="006C5AD6">
      <w:pPr>
        <w:pStyle w:val="ListParagraph"/>
        <w:ind w:right="-790" w:firstLine="696"/>
        <w:rPr>
          <w:lang w:val="ro-RO"/>
        </w:rPr>
      </w:pPr>
    </w:p>
    <w:p w14:paraId="29AECDD1" w14:textId="77777777" w:rsidR="006C5AD6" w:rsidRDefault="006C5AD6" w:rsidP="006C5AD6">
      <w:pPr>
        <w:pStyle w:val="ListParagraph"/>
        <w:ind w:right="-790" w:firstLine="696"/>
        <w:rPr>
          <w:lang w:val="ro-RO"/>
        </w:rPr>
      </w:pPr>
    </w:p>
    <w:p w14:paraId="321AA0DF" w14:textId="77777777" w:rsidR="006C5AD6" w:rsidRDefault="006C5AD6" w:rsidP="006C5AD6">
      <w:pPr>
        <w:pStyle w:val="ListParagraph"/>
        <w:ind w:right="-790" w:firstLine="696"/>
        <w:rPr>
          <w:lang w:val="ro-RO"/>
        </w:rPr>
      </w:pPr>
    </w:p>
    <w:p w14:paraId="429A4B9A" w14:textId="77777777" w:rsidR="006C5AD6" w:rsidRDefault="006C5AD6" w:rsidP="006C5AD6">
      <w:pPr>
        <w:pStyle w:val="ListParagraph"/>
        <w:ind w:right="-790" w:firstLine="696"/>
        <w:rPr>
          <w:lang w:val="ro-RO"/>
        </w:rPr>
      </w:pPr>
    </w:p>
    <w:p w14:paraId="34531C73" w14:textId="77777777" w:rsidR="006C5AD6" w:rsidRDefault="006C5AD6" w:rsidP="006C5AD6">
      <w:pPr>
        <w:pStyle w:val="ListParagraph"/>
        <w:ind w:right="-790" w:firstLine="696"/>
        <w:rPr>
          <w:lang w:val="ro-RO"/>
        </w:rPr>
      </w:pPr>
    </w:p>
    <w:p w14:paraId="737748E2" w14:textId="77777777" w:rsidR="006C5AD6" w:rsidRDefault="006C5AD6" w:rsidP="006C5AD6">
      <w:pPr>
        <w:pStyle w:val="ListParagraph"/>
        <w:ind w:right="-790" w:firstLine="696"/>
        <w:rPr>
          <w:lang w:val="ro-RO"/>
        </w:rPr>
      </w:pPr>
    </w:p>
    <w:p w14:paraId="4233EF87" w14:textId="77777777" w:rsidR="006C5AD6" w:rsidRPr="0012176C" w:rsidRDefault="006C5AD6" w:rsidP="006C5AD6">
      <w:pPr>
        <w:rPr>
          <w:i/>
        </w:rPr>
      </w:pPr>
    </w:p>
    <w:p w14:paraId="5D78D765" w14:textId="77777777" w:rsidR="006C5AD6" w:rsidRPr="00652D42" w:rsidRDefault="006C5AD6" w:rsidP="006C5AD6"/>
    <w:p w14:paraId="7FEC3739" w14:textId="77777777" w:rsidR="006C5AD6" w:rsidRPr="00652D42" w:rsidRDefault="006C5AD6" w:rsidP="006C5AD6"/>
    <w:p w14:paraId="240F7760" w14:textId="77777777" w:rsidR="006C5AD6" w:rsidRPr="00652D42" w:rsidRDefault="006C5AD6" w:rsidP="006C5AD6"/>
    <w:p w14:paraId="0063667C" w14:textId="77777777" w:rsidR="006C5AD6" w:rsidRDefault="006C5AD6" w:rsidP="006C5AD6">
      <w:pPr>
        <w:tabs>
          <w:tab w:val="left" w:pos="7275"/>
        </w:tabs>
      </w:pPr>
      <w:r>
        <w:tab/>
      </w:r>
    </w:p>
    <w:p w14:paraId="0CCE4587" w14:textId="77777777" w:rsidR="006C5AD6" w:rsidRDefault="006C5AD6" w:rsidP="006C5AD6">
      <w:pPr>
        <w:tabs>
          <w:tab w:val="left" w:pos="7275"/>
        </w:tabs>
        <w:sectPr w:rsidR="006C5AD6" w:rsidSect="007B1139">
          <w:pgSz w:w="11906" w:h="16838" w:code="9"/>
          <w:pgMar w:top="360" w:right="850" w:bottom="90" w:left="1701" w:header="708" w:footer="708" w:gutter="0"/>
          <w:cols w:space="708"/>
          <w:docGrid w:linePitch="360"/>
        </w:sectPr>
      </w:pPr>
    </w:p>
    <w:p w14:paraId="005F56E7" w14:textId="627710D9" w:rsidR="006C5AD6" w:rsidRDefault="006C5AD6" w:rsidP="006C5AD6">
      <w:pPr>
        <w:tabs>
          <w:tab w:val="left" w:pos="7275"/>
        </w:tabs>
      </w:pPr>
    </w:p>
    <w:p w14:paraId="649583B4" w14:textId="77777777" w:rsidR="006C5AD6" w:rsidRDefault="006C5AD6" w:rsidP="006C5AD6">
      <w:pPr>
        <w:tabs>
          <w:tab w:val="left" w:pos="7275"/>
        </w:tabs>
      </w:pPr>
    </w:p>
    <w:p w14:paraId="56EA89E9" w14:textId="77777777" w:rsidR="006C5AD6" w:rsidRDefault="006C5AD6" w:rsidP="006C5AD6">
      <w:pPr>
        <w:tabs>
          <w:tab w:val="left" w:pos="7275"/>
        </w:tabs>
      </w:pPr>
    </w:p>
    <w:p w14:paraId="59B39246" w14:textId="77777777" w:rsidR="006C5AD6" w:rsidRPr="00434D09" w:rsidRDefault="006C5AD6" w:rsidP="006C5AD6">
      <w:pPr>
        <w:pStyle w:val="SectionIXHeader"/>
        <w:spacing w:after="0"/>
        <w:jc w:val="right"/>
        <w:rPr>
          <w:rFonts w:ascii="Times New Roman" w:hAnsi="Times New Roman"/>
          <w:b w:val="0"/>
          <w:i/>
          <w:sz w:val="24"/>
          <w:szCs w:val="24"/>
          <w:lang w:val="ro-RO"/>
        </w:rPr>
      </w:pPr>
      <w:r>
        <w:rPr>
          <w:rFonts w:ascii="Times New Roman" w:hAnsi="Times New Roman"/>
          <w:b w:val="0"/>
          <w:i/>
          <w:sz w:val="24"/>
          <w:szCs w:val="24"/>
          <w:lang w:val="ro-RO"/>
        </w:rPr>
        <w:tab/>
      </w:r>
      <w:r>
        <w:rPr>
          <w:rFonts w:ascii="Times New Roman" w:hAnsi="Times New Roman"/>
          <w:b w:val="0"/>
          <w:i/>
          <w:sz w:val="24"/>
          <w:szCs w:val="24"/>
          <w:lang w:val="ro-RO"/>
        </w:rPr>
        <w:t xml:space="preserve">     Anexa nr.3</w:t>
      </w:r>
    </w:p>
    <w:p w14:paraId="58FF6769" w14:textId="77777777" w:rsidR="006C5AD6" w:rsidRPr="00434D09" w:rsidRDefault="006C5AD6" w:rsidP="006C5AD6">
      <w:pPr>
        <w:pStyle w:val="SectionIXHeader"/>
        <w:spacing w:after="0"/>
        <w:jc w:val="right"/>
        <w:rPr>
          <w:rFonts w:ascii="Times New Roman" w:hAnsi="Times New Roman"/>
          <w:b w:val="0"/>
          <w:i/>
          <w:sz w:val="24"/>
          <w:szCs w:val="24"/>
          <w:lang w:val="ro-RO"/>
        </w:rPr>
      </w:pPr>
      <w:r w:rsidRPr="00434D09">
        <w:rPr>
          <w:rFonts w:ascii="Times New Roman" w:hAnsi="Times New Roman"/>
          <w:b w:val="0"/>
          <w:i/>
          <w:sz w:val="24"/>
          <w:szCs w:val="24"/>
          <w:lang w:val="ro-RO"/>
        </w:rPr>
        <w:t xml:space="preserve">                                              </w:t>
      </w:r>
      <w:r>
        <w:rPr>
          <w:rFonts w:ascii="Times New Roman" w:hAnsi="Times New Roman"/>
          <w:b w:val="0"/>
          <w:i/>
          <w:sz w:val="24"/>
          <w:szCs w:val="24"/>
          <w:lang w:val="ro-RO"/>
        </w:rPr>
        <w:t xml:space="preserve">                            </w:t>
      </w:r>
      <w:r w:rsidRPr="00434D09">
        <w:rPr>
          <w:rFonts w:ascii="Times New Roman" w:hAnsi="Times New Roman"/>
          <w:b w:val="0"/>
          <w:i/>
          <w:sz w:val="24"/>
          <w:szCs w:val="24"/>
          <w:lang w:val="ro-RO"/>
        </w:rPr>
        <w:t>la Contractul nr. ___________</w:t>
      </w:r>
    </w:p>
    <w:p w14:paraId="592F1B22" w14:textId="77777777" w:rsidR="006C5AD6" w:rsidRDefault="006C5AD6" w:rsidP="006C5AD6">
      <w:pPr>
        <w:pStyle w:val="SectionIXHeader"/>
        <w:spacing w:before="0" w:after="0"/>
        <w:jc w:val="right"/>
        <w:rPr>
          <w:rFonts w:ascii="Times New Roman" w:hAnsi="Times New Roman"/>
          <w:sz w:val="24"/>
          <w:szCs w:val="24"/>
          <w:lang w:val="ro-RO"/>
        </w:rPr>
      </w:pPr>
      <w:r w:rsidRPr="00434D09">
        <w:rPr>
          <w:rFonts w:ascii="Times New Roman" w:hAnsi="Times New Roman"/>
          <w:b w:val="0"/>
          <w:i/>
          <w:sz w:val="24"/>
          <w:szCs w:val="24"/>
          <w:lang w:val="ro-RO"/>
        </w:rPr>
        <w:t xml:space="preserve">                                                                         din „__”_________20</w:t>
      </w:r>
      <w:r>
        <w:rPr>
          <w:rFonts w:ascii="Times New Roman" w:hAnsi="Times New Roman"/>
          <w:b w:val="0"/>
          <w:i/>
          <w:sz w:val="24"/>
          <w:szCs w:val="24"/>
          <w:lang w:val="ro-RO"/>
        </w:rPr>
        <w:t>__</w:t>
      </w:r>
    </w:p>
    <w:p w14:paraId="7F30C815" w14:textId="77777777" w:rsidR="006C5AD6" w:rsidRDefault="006C5AD6" w:rsidP="006C5AD6">
      <w:pPr>
        <w:tabs>
          <w:tab w:val="left" w:pos="7275"/>
        </w:tabs>
      </w:pPr>
    </w:p>
    <w:p w14:paraId="0D78BA94" w14:textId="77777777" w:rsidR="006C5AD6" w:rsidRPr="00652D42" w:rsidRDefault="006C5AD6" w:rsidP="006C5AD6">
      <w:pPr>
        <w:pStyle w:val="BodyTextIndent"/>
        <w:jc w:val="center"/>
        <w:rPr>
          <w:b/>
          <w:i/>
          <w:color w:val="2E74B5"/>
          <w:lang w:val="es-ES"/>
        </w:rPr>
      </w:pPr>
      <w:r>
        <w:tab/>
      </w:r>
      <w:r w:rsidRPr="00652D42">
        <w:rPr>
          <w:b/>
          <w:color w:val="2E74B5"/>
          <w:lang w:val="pt-BR"/>
        </w:rPr>
        <w:t>SPECIFICAŢIE</w:t>
      </w:r>
      <w:r>
        <w:rPr>
          <w:b/>
          <w:color w:val="2E74B5"/>
          <w:lang w:val="pt-BR"/>
        </w:rPr>
        <w:t xml:space="preserve"> Nr.2</w:t>
      </w:r>
      <w:r w:rsidRPr="00652D42">
        <w:rPr>
          <w:b/>
          <w:i/>
          <w:color w:val="2E74B5"/>
          <w:lang w:val="es-ES"/>
        </w:rPr>
        <w:t xml:space="preserve"> </w:t>
      </w:r>
    </w:p>
    <w:p w14:paraId="6B9A776F" w14:textId="77777777" w:rsidR="006C5AD6" w:rsidRDefault="006C5AD6" w:rsidP="006C5AD6">
      <w:pPr>
        <w:ind w:firstLine="567"/>
        <w:jc w:val="center"/>
        <w:rPr>
          <w:b/>
          <w:i/>
          <w:color w:val="2E74B5"/>
          <w:lang w:val="es-ES" w:eastAsia="ru-RU"/>
        </w:rPr>
      </w:pPr>
      <w:r w:rsidRPr="00D842F3">
        <w:rPr>
          <w:b/>
          <w:i/>
          <w:color w:val="2E74B5"/>
          <w:lang w:val="es-ES" w:eastAsia="ru-RU"/>
        </w:rPr>
        <w:t>(</w:t>
      </w:r>
      <w:r w:rsidRPr="00D842F3">
        <w:rPr>
          <w:rFonts w:eastAsia="PMingLiU"/>
          <w:i/>
          <w:color w:val="2E74B5"/>
          <w:sz w:val="28"/>
          <w:szCs w:val="28"/>
          <w:lang w:eastAsia="zh-CN"/>
        </w:rPr>
        <w:t>Specificațiile tehnice a echipamentului medical licitat</w:t>
      </w:r>
      <w:r>
        <w:rPr>
          <w:rFonts w:eastAsia="PMingLiU"/>
          <w:i/>
          <w:color w:val="2E74B5"/>
          <w:sz w:val="28"/>
          <w:szCs w:val="28"/>
          <w:lang w:eastAsia="zh-CN"/>
        </w:rPr>
        <w:t>-Beneficiari IMSP</w:t>
      </w:r>
      <w:r w:rsidRPr="00D842F3">
        <w:rPr>
          <w:b/>
          <w:i/>
          <w:color w:val="2E74B5"/>
          <w:lang w:val="es-ES" w:eastAsia="ru-RU"/>
        </w:rPr>
        <w:t xml:space="preserve">)   </w:t>
      </w:r>
    </w:p>
    <w:p w14:paraId="1FE4DBF5" w14:textId="77777777" w:rsidR="006C5AD6" w:rsidRPr="00D842F3" w:rsidRDefault="006C5AD6" w:rsidP="006C5AD6">
      <w:pPr>
        <w:ind w:firstLine="567"/>
        <w:jc w:val="center"/>
        <w:rPr>
          <w:b/>
          <w:i/>
          <w:color w:val="2E74B5"/>
          <w:lang w:val="es-ES" w:eastAsia="ru-RU"/>
        </w:rPr>
      </w:pPr>
      <w:r w:rsidRPr="00D842F3">
        <w:rPr>
          <w:b/>
          <w:i/>
          <w:color w:val="2E74B5"/>
          <w:lang w:val="es-ES" w:eastAsia="ru-RU"/>
        </w:rPr>
        <w:t xml:space="preserve">                                                                                                 </w:t>
      </w:r>
    </w:p>
    <w:tbl>
      <w:tblPr>
        <w:tblW w:w="4886" w:type="pct"/>
        <w:tblInd w:w="378" w:type="dxa"/>
        <w:tblLook w:val="00A0" w:firstRow="1" w:lastRow="0" w:firstColumn="1" w:lastColumn="0" w:noHBand="0" w:noVBand="0"/>
      </w:tblPr>
      <w:tblGrid>
        <w:gridCol w:w="686"/>
        <w:gridCol w:w="710"/>
        <w:gridCol w:w="2745"/>
        <w:gridCol w:w="1680"/>
        <w:gridCol w:w="1343"/>
        <w:gridCol w:w="1283"/>
        <w:gridCol w:w="3104"/>
        <w:gridCol w:w="3059"/>
        <w:gridCol w:w="1395"/>
      </w:tblGrid>
      <w:tr w:rsidR="006C5AD6" w:rsidRPr="006226B4" w14:paraId="18903FBC" w14:textId="77777777" w:rsidTr="00E22554">
        <w:trPr>
          <w:trHeight w:val="1043"/>
        </w:trPr>
        <w:tc>
          <w:tcPr>
            <w:tcW w:w="215" w:type="pct"/>
            <w:tcBorders>
              <w:top w:val="single" w:sz="4" w:space="0" w:color="auto"/>
              <w:left w:val="single" w:sz="4" w:space="0" w:color="auto"/>
              <w:bottom w:val="single" w:sz="4" w:space="0" w:color="auto"/>
              <w:right w:val="single" w:sz="4" w:space="0" w:color="auto"/>
            </w:tcBorders>
          </w:tcPr>
          <w:p w14:paraId="29D6F895" w14:textId="77777777" w:rsidR="006C5AD6" w:rsidRDefault="006C5AD6" w:rsidP="00E22554">
            <w:pPr>
              <w:jc w:val="center"/>
              <w:rPr>
                <w:rFonts w:eastAsia="Calibri"/>
                <w:b/>
              </w:rPr>
            </w:pPr>
          </w:p>
          <w:p w14:paraId="370B36E9" w14:textId="77777777" w:rsidR="006C5AD6" w:rsidRPr="006226B4" w:rsidRDefault="006C5AD6" w:rsidP="00E22554">
            <w:pPr>
              <w:jc w:val="center"/>
              <w:rPr>
                <w:rFonts w:eastAsia="Calibri"/>
                <w:b/>
              </w:rPr>
            </w:pPr>
            <w:r>
              <w:rPr>
                <w:rFonts w:eastAsia="Calibri"/>
                <w:b/>
              </w:rPr>
              <w:t>Nr. d/o</w:t>
            </w:r>
          </w:p>
        </w:tc>
        <w:tc>
          <w:tcPr>
            <w:tcW w:w="219" w:type="pct"/>
            <w:tcBorders>
              <w:top w:val="single" w:sz="4" w:space="0" w:color="auto"/>
              <w:left w:val="single" w:sz="4" w:space="0" w:color="auto"/>
              <w:bottom w:val="single" w:sz="4" w:space="0" w:color="auto"/>
              <w:right w:val="single" w:sz="4" w:space="0" w:color="auto"/>
            </w:tcBorders>
            <w:vAlign w:val="center"/>
          </w:tcPr>
          <w:p w14:paraId="444646C3" w14:textId="77777777" w:rsidR="006C5AD6" w:rsidRPr="006226B4" w:rsidRDefault="006C5AD6" w:rsidP="00E22554">
            <w:pPr>
              <w:jc w:val="center"/>
              <w:rPr>
                <w:rFonts w:eastAsia="Calibri"/>
                <w:b/>
              </w:rPr>
            </w:pPr>
            <w:r w:rsidRPr="006226B4">
              <w:rPr>
                <w:rFonts w:eastAsia="Calibri"/>
                <w:b/>
              </w:rPr>
              <w:t>Cod CPV</w:t>
            </w:r>
          </w:p>
        </w:tc>
        <w:tc>
          <w:tcPr>
            <w:tcW w:w="858" w:type="pct"/>
            <w:tcBorders>
              <w:top w:val="single" w:sz="4" w:space="0" w:color="auto"/>
              <w:left w:val="single" w:sz="4" w:space="0" w:color="auto"/>
              <w:bottom w:val="single" w:sz="4" w:space="0" w:color="auto"/>
              <w:right w:val="single" w:sz="4" w:space="0" w:color="auto"/>
            </w:tcBorders>
          </w:tcPr>
          <w:p w14:paraId="57157091" w14:textId="77777777" w:rsidR="006C5AD6" w:rsidRPr="006226B4" w:rsidRDefault="006C5AD6" w:rsidP="00E22554">
            <w:pPr>
              <w:jc w:val="center"/>
              <w:rPr>
                <w:rFonts w:eastAsia="Calibri"/>
                <w:b/>
              </w:rPr>
            </w:pPr>
            <w:r w:rsidRPr="006226B4">
              <w:rPr>
                <w:rFonts w:eastAsia="Calibri"/>
                <w:b/>
              </w:rPr>
              <w:t>Denumirea bunurilor şi/sau a serviciilor</w:t>
            </w:r>
          </w:p>
        </w:tc>
        <w:tc>
          <w:tcPr>
            <w:tcW w:w="525" w:type="pct"/>
            <w:tcBorders>
              <w:top w:val="single" w:sz="4" w:space="0" w:color="auto"/>
              <w:left w:val="single" w:sz="4" w:space="0" w:color="auto"/>
              <w:bottom w:val="single" w:sz="4" w:space="0" w:color="auto"/>
              <w:right w:val="single" w:sz="4" w:space="0" w:color="auto"/>
            </w:tcBorders>
          </w:tcPr>
          <w:p w14:paraId="6C8C60AF" w14:textId="77777777" w:rsidR="006C5AD6" w:rsidRPr="006226B4" w:rsidRDefault="006C5AD6" w:rsidP="00E22554">
            <w:pPr>
              <w:jc w:val="center"/>
              <w:rPr>
                <w:rFonts w:eastAsia="Calibri"/>
                <w:b/>
              </w:rPr>
            </w:pPr>
            <w:r w:rsidRPr="006226B4">
              <w:rPr>
                <w:rFonts w:eastAsia="Calibri"/>
                <w:b/>
              </w:rPr>
              <w:t>Modelul articolului</w:t>
            </w:r>
          </w:p>
        </w:tc>
        <w:tc>
          <w:tcPr>
            <w:tcW w:w="420" w:type="pct"/>
            <w:tcBorders>
              <w:top w:val="single" w:sz="4" w:space="0" w:color="auto"/>
              <w:left w:val="single" w:sz="4" w:space="0" w:color="auto"/>
              <w:bottom w:val="single" w:sz="4" w:space="0" w:color="auto"/>
              <w:right w:val="single" w:sz="4" w:space="0" w:color="auto"/>
            </w:tcBorders>
          </w:tcPr>
          <w:p w14:paraId="60661CFF" w14:textId="77777777" w:rsidR="006C5AD6" w:rsidRPr="006226B4" w:rsidRDefault="006C5AD6" w:rsidP="00E22554">
            <w:pPr>
              <w:jc w:val="center"/>
              <w:rPr>
                <w:rFonts w:eastAsia="Calibri"/>
                <w:b/>
              </w:rPr>
            </w:pPr>
            <w:r w:rsidRPr="006226B4">
              <w:rPr>
                <w:rFonts w:eastAsia="Calibri"/>
                <w:b/>
              </w:rPr>
              <w:t>Ţara de origine</w:t>
            </w:r>
          </w:p>
        </w:tc>
        <w:tc>
          <w:tcPr>
            <w:tcW w:w="401" w:type="pct"/>
            <w:tcBorders>
              <w:top w:val="single" w:sz="4" w:space="0" w:color="auto"/>
              <w:left w:val="single" w:sz="4" w:space="0" w:color="auto"/>
              <w:bottom w:val="single" w:sz="4" w:space="0" w:color="auto"/>
              <w:right w:val="single" w:sz="4" w:space="0" w:color="auto"/>
            </w:tcBorders>
          </w:tcPr>
          <w:p w14:paraId="4873538E" w14:textId="77777777" w:rsidR="006C5AD6" w:rsidRPr="006226B4" w:rsidRDefault="006C5AD6" w:rsidP="00E22554">
            <w:pPr>
              <w:jc w:val="center"/>
              <w:rPr>
                <w:rFonts w:eastAsia="Calibri"/>
                <w:b/>
              </w:rPr>
            </w:pPr>
            <w:r w:rsidRPr="006226B4">
              <w:rPr>
                <w:rFonts w:eastAsia="Calibri"/>
                <w:b/>
              </w:rPr>
              <w:t>Produ-cătorul</w:t>
            </w:r>
          </w:p>
        </w:tc>
        <w:tc>
          <w:tcPr>
            <w:tcW w:w="970" w:type="pct"/>
            <w:tcBorders>
              <w:top w:val="single" w:sz="4" w:space="0" w:color="auto"/>
              <w:left w:val="single" w:sz="4" w:space="0" w:color="auto"/>
              <w:bottom w:val="single" w:sz="4" w:space="0" w:color="auto"/>
              <w:right w:val="single" w:sz="4" w:space="0" w:color="auto"/>
            </w:tcBorders>
          </w:tcPr>
          <w:p w14:paraId="0B593E2A" w14:textId="77777777" w:rsidR="006C5AD6" w:rsidRPr="006226B4" w:rsidRDefault="006C5AD6" w:rsidP="00E22554">
            <w:pPr>
              <w:jc w:val="center"/>
              <w:rPr>
                <w:rFonts w:eastAsia="Calibri"/>
                <w:b/>
              </w:rPr>
            </w:pPr>
            <w:r w:rsidRPr="006226B4">
              <w:rPr>
                <w:rFonts w:eastAsia="Calibri"/>
                <w:b/>
              </w:rPr>
              <w:t>Specificarea tehnică deplină solicitată de către autoritatea contractantă</w:t>
            </w:r>
          </w:p>
          <w:p w14:paraId="79B280FC" w14:textId="77777777" w:rsidR="006C5AD6" w:rsidRPr="006226B4" w:rsidRDefault="006C5AD6" w:rsidP="00E22554">
            <w:pPr>
              <w:jc w:val="cente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500B386F" w14:textId="77777777" w:rsidR="006C5AD6" w:rsidRPr="006226B4" w:rsidRDefault="006C5AD6" w:rsidP="00E22554">
            <w:pPr>
              <w:jc w:val="center"/>
              <w:rPr>
                <w:rFonts w:eastAsia="Calibri"/>
                <w:b/>
              </w:rPr>
            </w:pPr>
            <w:r w:rsidRPr="006226B4">
              <w:rPr>
                <w:rFonts w:eastAsia="Calibri"/>
                <w:b/>
              </w:rPr>
              <w:t>Specificarea tehnică deplină propusă de către ofertant</w:t>
            </w:r>
            <w:r>
              <w:rPr>
                <w:rFonts w:eastAsia="Calibri"/>
                <w:b/>
              </w:rPr>
              <w:t xml:space="preserve"> / </w:t>
            </w:r>
            <w:r w:rsidRPr="00586B2E">
              <w:rPr>
                <w:rFonts w:eastAsia="Calibri"/>
                <w:b/>
              </w:rPr>
              <w:t>Termenele de garanţie [valabilitate, după caz]</w:t>
            </w:r>
          </w:p>
          <w:p w14:paraId="5980E1F3" w14:textId="77777777" w:rsidR="006C5AD6" w:rsidRPr="006226B4" w:rsidRDefault="006C5AD6" w:rsidP="00E22554">
            <w:pPr>
              <w:jc w:val="center"/>
              <w:rPr>
                <w:rFonts w:eastAsia="Calibri"/>
                <w:b/>
                <w:szCs w:val="28"/>
              </w:rPr>
            </w:pPr>
          </w:p>
        </w:tc>
        <w:tc>
          <w:tcPr>
            <w:tcW w:w="436" w:type="pct"/>
            <w:tcBorders>
              <w:top w:val="single" w:sz="4" w:space="0" w:color="auto"/>
              <w:left w:val="single" w:sz="4" w:space="0" w:color="auto"/>
              <w:bottom w:val="single" w:sz="4" w:space="0" w:color="auto"/>
              <w:right w:val="single" w:sz="4" w:space="0" w:color="auto"/>
            </w:tcBorders>
          </w:tcPr>
          <w:p w14:paraId="40690922" w14:textId="77777777" w:rsidR="006C5AD6" w:rsidRPr="006226B4" w:rsidRDefault="006C5AD6" w:rsidP="00E22554">
            <w:pPr>
              <w:jc w:val="center"/>
              <w:rPr>
                <w:rFonts w:eastAsia="Calibri"/>
                <w:b/>
              </w:rPr>
            </w:pPr>
            <w:r>
              <w:rPr>
                <w:rFonts w:eastAsia="Calibri"/>
                <w:b/>
              </w:rPr>
              <w:t xml:space="preserve">Certificate de calitate / </w:t>
            </w:r>
            <w:r w:rsidRPr="006226B4">
              <w:rPr>
                <w:rFonts w:eastAsia="Calibri"/>
                <w:b/>
              </w:rPr>
              <w:t>Standarde de referinţă</w:t>
            </w:r>
          </w:p>
        </w:tc>
      </w:tr>
      <w:tr w:rsidR="006C5AD6" w:rsidRPr="006226B4" w14:paraId="6032C08E" w14:textId="77777777" w:rsidTr="00E22554">
        <w:trPr>
          <w:trHeight w:val="283"/>
        </w:trPr>
        <w:tc>
          <w:tcPr>
            <w:tcW w:w="215" w:type="pct"/>
            <w:tcBorders>
              <w:top w:val="single" w:sz="4" w:space="0" w:color="auto"/>
              <w:left w:val="single" w:sz="4" w:space="0" w:color="auto"/>
              <w:bottom w:val="single" w:sz="4" w:space="0" w:color="auto"/>
              <w:right w:val="single" w:sz="4" w:space="0" w:color="auto"/>
            </w:tcBorders>
            <w:vAlign w:val="center"/>
          </w:tcPr>
          <w:p w14:paraId="70E9D5BA" w14:textId="77777777" w:rsidR="006C5AD6" w:rsidRPr="006226B4" w:rsidRDefault="006C5AD6" w:rsidP="00E22554">
            <w:pPr>
              <w:jc w:val="center"/>
              <w:rPr>
                <w:rFonts w:eastAsia="Calibri"/>
              </w:rPr>
            </w:pPr>
            <w:r w:rsidRPr="006226B4">
              <w:rPr>
                <w:rFonts w:eastAsia="Calibri"/>
              </w:rPr>
              <w:t>1</w:t>
            </w:r>
          </w:p>
        </w:tc>
        <w:tc>
          <w:tcPr>
            <w:tcW w:w="219" w:type="pct"/>
            <w:tcBorders>
              <w:top w:val="single" w:sz="4" w:space="0" w:color="auto"/>
              <w:left w:val="single" w:sz="4" w:space="0" w:color="auto"/>
              <w:bottom w:val="single" w:sz="4" w:space="0" w:color="auto"/>
              <w:right w:val="single" w:sz="4" w:space="0" w:color="auto"/>
            </w:tcBorders>
            <w:vAlign w:val="center"/>
          </w:tcPr>
          <w:p w14:paraId="55B936E2" w14:textId="77777777" w:rsidR="006C5AD6" w:rsidRPr="006226B4" w:rsidRDefault="006C5AD6" w:rsidP="00E22554">
            <w:pPr>
              <w:jc w:val="center"/>
              <w:rPr>
                <w:rFonts w:eastAsia="Calibri"/>
              </w:rPr>
            </w:pPr>
            <w:r w:rsidRPr="006226B4">
              <w:rPr>
                <w:rFonts w:eastAsia="Calibri"/>
              </w:rPr>
              <w:t>2</w:t>
            </w:r>
          </w:p>
        </w:tc>
        <w:tc>
          <w:tcPr>
            <w:tcW w:w="858" w:type="pct"/>
            <w:tcBorders>
              <w:top w:val="single" w:sz="4" w:space="0" w:color="auto"/>
              <w:left w:val="single" w:sz="4" w:space="0" w:color="auto"/>
              <w:bottom w:val="single" w:sz="4" w:space="0" w:color="auto"/>
              <w:right w:val="single" w:sz="4" w:space="0" w:color="auto"/>
            </w:tcBorders>
            <w:vAlign w:val="center"/>
          </w:tcPr>
          <w:p w14:paraId="3D7B4EBF" w14:textId="77777777" w:rsidR="006C5AD6" w:rsidRPr="006226B4" w:rsidRDefault="006C5AD6" w:rsidP="00E22554">
            <w:pPr>
              <w:jc w:val="center"/>
              <w:rPr>
                <w:rFonts w:eastAsia="Calibri"/>
              </w:rPr>
            </w:pPr>
            <w:r w:rsidRPr="006226B4">
              <w:rPr>
                <w:rFonts w:eastAsia="Calibri"/>
              </w:rPr>
              <w:t>3</w:t>
            </w:r>
          </w:p>
        </w:tc>
        <w:tc>
          <w:tcPr>
            <w:tcW w:w="525" w:type="pct"/>
            <w:tcBorders>
              <w:top w:val="single" w:sz="4" w:space="0" w:color="auto"/>
              <w:left w:val="single" w:sz="4" w:space="0" w:color="auto"/>
              <w:bottom w:val="single" w:sz="4" w:space="0" w:color="auto"/>
              <w:right w:val="single" w:sz="4" w:space="0" w:color="auto"/>
            </w:tcBorders>
            <w:vAlign w:val="center"/>
          </w:tcPr>
          <w:p w14:paraId="3E88DCA3" w14:textId="77777777" w:rsidR="006C5AD6" w:rsidRPr="006226B4" w:rsidRDefault="006C5AD6" w:rsidP="00E22554">
            <w:pPr>
              <w:jc w:val="center"/>
              <w:rPr>
                <w:rFonts w:eastAsia="Calibri"/>
              </w:rPr>
            </w:pPr>
            <w:r w:rsidRPr="006226B4">
              <w:rPr>
                <w:rFonts w:eastAsia="Calibri"/>
              </w:rPr>
              <w:t>4</w:t>
            </w:r>
          </w:p>
        </w:tc>
        <w:tc>
          <w:tcPr>
            <w:tcW w:w="420" w:type="pct"/>
            <w:tcBorders>
              <w:top w:val="single" w:sz="4" w:space="0" w:color="auto"/>
              <w:left w:val="single" w:sz="4" w:space="0" w:color="auto"/>
              <w:bottom w:val="single" w:sz="4" w:space="0" w:color="auto"/>
              <w:right w:val="single" w:sz="4" w:space="0" w:color="auto"/>
            </w:tcBorders>
            <w:vAlign w:val="center"/>
          </w:tcPr>
          <w:p w14:paraId="23853E98" w14:textId="77777777" w:rsidR="006C5AD6" w:rsidRPr="006226B4" w:rsidRDefault="006C5AD6" w:rsidP="00E22554">
            <w:pPr>
              <w:jc w:val="center"/>
              <w:rPr>
                <w:rFonts w:eastAsia="Calibri"/>
              </w:rPr>
            </w:pPr>
            <w:r w:rsidRPr="006226B4">
              <w:rPr>
                <w:rFonts w:eastAsia="Calibri"/>
              </w:rPr>
              <w:t>5</w:t>
            </w:r>
          </w:p>
        </w:tc>
        <w:tc>
          <w:tcPr>
            <w:tcW w:w="401" w:type="pct"/>
            <w:tcBorders>
              <w:top w:val="single" w:sz="4" w:space="0" w:color="auto"/>
              <w:left w:val="single" w:sz="4" w:space="0" w:color="auto"/>
              <w:bottom w:val="single" w:sz="4" w:space="0" w:color="auto"/>
              <w:right w:val="single" w:sz="4" w:space="0" w:color="auto"/>
            </w:tcBorders>
            <w:vAlign w:val="center"/>
          </w:tcPr>
          <w:p w14:paraId="49BF1DD7" w14:textId="77777777" w:rsidR="006C5AD6" w:rsidRPr="006226B4" w:rsidRDefault="006C5AD6" w:rsidP="00E22554">
            <w:pPr>
              <w:jc w:val="center"/>
              <w:rPr>
                <w:rFonts w:eastAsia="Calibri"/>
              </w:rPr>
            </w:pPr>
            <w:r w:rsidRPr="006226B4">
              <w:rPr>
                <w:rFonts w:eastAsia="Calibri"/>
              </w:rPr>
              <w:t>6</w:t>
            </w:r>
          </w:p>
        </w:tc>
        <w:tc>
          <w:tcPr>
            <w:tcW w:w="970" w:type="pct"/>
            <w:tcBorders>
              <w:top w:val="single" w:sz="4" w:space="0" w:color="auto"/>
              <w:left w:val="single" w:sz="4" w:space="0" w:color="auto"/>
              <w:bottom w:val="single" w:sz="4" w:space="0" w:color="auto"/>
              <w:right w:val="single" w:sz="4" w:space="0" w:color="auto"/>
            </w:tcBorders>
          </w:tcPr>
          <w:p w14:paraId="43E8AC07" w14:textId="77777777" w:rsidR="006C5AD6" w:rsidRPr="006226B4" w:rsidRDefault="006C5AD6" w:rsidP="00E22554">
            <w:pPr>
              <w:jc w:val="center"/>
              <w:rPr>
                <w:rFonts w:eastAsia="Calibri"/>
              </w:rPr>
            </w:pPr>
            <w:r w:rsidRPr="006226B4">
              <w:rPr>
                <w:rFonts w:eastAsia="Calibri"/>
              </w:rPr>
              <w:t>7</w:t>
            </w:r>
          </w:p>
        </w:tc>
        <w:tc>
          <w:tcPr>
            <w:tcW w:w="956" w:type="pct"/>
            <w:tcBorders>
              <w:top w:val="single" w:sz="4" w:space="0" w:color="auto"/>
              <w:left w:val="single" w:sz="4" w:space="0" w:color="auto"/>
              <w:bottom w:val="single" w:sz="4" w:space="0" w:color="auto"/>
              <w:right w:val="single" w:sz="4" w:space="0" w:color="auto"/>
            </w:tcBorders>
            <w:vAlign w:val="center"/>
          </w:tcPr>
          <w:p w14:paraId="501C6A19" w14:textId="77777777" w:rsidR="006C5AD6" w:rsidRPr="006226B4" w:rsidRDefault="006C5AD6" w:rsidP="00E22554">
            <w:pPr>
              <w:jc w:val="center"/>
              <w:rPr>
                <w:rFonts w:eastAsia="Calibri"/>
              </w:rPr>
            </w:pPr>
            <w:r w:rsidRPr="006226B4">
              <w:rPr>
                <w:rFonts w:eastAsia="Calibri"/>
              </w:rPr>
              <w:t>8</w:t>
            </w:r>
          </w:p>
        </w:tc>
        <w:tc>
          <w:tcPr>
            <w:tcW w:w="436" w:type="pct"/>
            <w:tcBorders>
              <w:top w:val="single" w:sz="4" w:space="0" w:color="auto"/>
              <w:left w:val="single" w:sz="4" w:space="0" w:color="auto"/>
              <w:bottom w:val="single" w:sz="4" w:space="0" w:color="auto"/>
              <w:right w:val="single" w:sz="4" w:space="0" w:color="auto"/>
            </w:tcBorders>
            <w:vAlign w:val="center"/>
          </w:tcPr>
          <w:p w14:paraId="6D1F2DF3" w14:textId="77777777" w:rsidR="006C5AD6" w:rsidRPr="006226B4" w:rsidRDefault="006C5AD6" w:rsidP="00E22554">
            <w:pPr>
              <w:jc w:val="center"/>
              <w:rPr>
                <w:rFonts w:eastAsia="Calibri"/>
              </w:rPr>
            </w:pPr>
            <w:r>
              <w:rPr>
                <w:rFonts w:eastAsia="Calibri"/>
              </w:rPr>
              <w:t>9</w:t>
            </w:r>
          </w:p>
        </w:tc>
      </w:tr>
      <w:tr w:rsidR="006C5AD6" w:rsidRPr="006226B4" w14:paraId="0638AA0D"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1611FC67"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4B0CB5B6"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41A3ED18" w14:textId="77777777" w:rsidR="006C5AD6" w:rsidRPr="006226B4" w:rsidRDefault="006C5AD6" w:rsidP="00E22554">
            <w:pPr>
              <w:rPr>
                <w:rFonts w:eastAsia="Calibri"/>
                <w:b/>
              </w:rPr>
            </w:pPr>
            <w:r w:rsidRPr="006226B4">
              <w:rPr>
                <w:rFonts w:eastAsia="Calibri"/>
                <w:b/>
              </w:rPr>
              <w:t>Bunuri/Servicii:</w:t>
            </w:r>
          </w:p>
        </w:tc>
        <w:tc>
          <w:tcPr>
            <w:tcW w:w="525" w:type="pct"/>
            <w:tcBorders>
              <w:top w:val="single" w:sz="4" w:space="0" w:color="auto"/>
              <w:left w:val="single" w:sz="4" w:space="0" w:color="auto"/>
              <w:bottom w:val="single" w:sz="4" w:space="0" w:color="auto"/>
              <w:right w:val="single" w:sz="4" w:space="0" w:color="auto"/>
            </w:tcBorders>
            <w:vAlign w:val="center"/>
          </w:tcPr>
          <w:p w14:paraId="48CB93BA"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44EF1086"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259C93C"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6989D37E"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67837AAA"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3A05A932" w14:textId="77777777" w:rsidR="006C5AD6" w:rsidRPr="006226B4" w:rsidRDefault="006C5AD6" w:rsidP="00E22554">
            <w:pPr>
              <w:rPr>
                <w:rFonts w:eastAsia="Calibri"/>
              </w:rPr>
            </w:pPr>
          </w:p>
        </w:tc>
      </w:tr>
      <w:tr w:rsidR="006C5AD6" w:rsidRPr="006226B4" w14:paraId="7729CCC4"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46E061C1"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29130953"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5A597152" w14:textId="77777777" w:rsidR="006C5AD6" w:rsidRPr="006226B4" w:rsidRDefault="006C5AD6" w:rsidP="00E22554">
            <w:pPr>
              <w:rPr>
                <w:rFonts w:eastAsia="Calibri"/>
              </w:rPr>
            </w:pPr>
            <w:r w:rsidRPr="006226B4">
              <w:rPr>
                <w:rFonts w:eastAsia="Calibri"/>
              </w:rPr>
              <w:t>Lotul 1</w:t>
            </w:r>
          </w:p>
        </w:tc>
        <w:tc>
          <w:tcPr>
            <w:tcW w:w="525" w:type="pct"/>
            <w:tcBorders>
              <w:top w:val="single" w:sz="4" w:space="0" w:color="auto"/>
              <w:left w:val="single" w:sz="4" w:space="0" w:color="auto"/>
              <w:bottom w:val="single" w:sz="4" w:space="0" w:color="auto"/>
              <w:right w:val="single" w:sz="4" w:space="0" w:color="auto"/>
            </w:tcBorders>
            <w:vAlign w:val="center"/>
          </w:tcPr>
          <w:p w14:paraId="345D2B29"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754D8B99"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3AF16644"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59ED17F1"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77BC5F33"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109D21E3" w14:textId="77777777" w:rsidR="006C5AD6" w:rsidRPr="006226B4" w:rsidRDefault="006C5AD6" w:rsidP="00E22554">
            <w:pPr>
              <w:rPr>
                <w:rFonts w:eastAsia="Calibri"/>
              </w:rPr>
            </w:pPr>
          </w:p>
        </w:tc>
      </w:tr>
      <w:tr w:rsidR="006C5AD6" w:rsidRPr="006226B4" w14:paraId="3EAC24D7"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19A16A1A"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60701453"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46C8ACC9" w14:textId="77777777" w:rsidR="006C5AD6" w:rsidRPr="006226B4" w:rsidRDefault="006C5AD6" w:rsidP="00E22554">
            <w:pPr>
              <w:rPr>
                <w:rFonts w:eastAsia="Calibri"/>
                <w:b/>
              </w:rPr>
            </w:pPr>
            <w:r w:rsidRPr="006226B4">
              <w:rPr>
                <w:rFonts w:eastAsia="Calibri"/>
                <w:i/>
                <w:iCs/>
              </w:rPr>
              <w:t>[adăugaţi numărul de rînduri şi detalii conform numărului de articole individuale solicitate în cadrul lotului]</w:t>
            </w:r>
          </w:p>
        </w:tc>
        <w:tc>
          <w:tcPr>
            <w:tcW w:w="525" w:type="pct"/>
            <w:tcBorders>
              <w:top w:val="single" w:sz="4" w:space="0" w:color="auto"/>
              <w:left w:val="single" w:sz="4" w:space="0" w:color="auto"/>
              <w:bottom w:val="single" w:sz="4" w:space="0" w:color="auto"/>
              <w:right w:val="single" w:sz="4" w:space="0" w:color="auto"/>
            </w:tcBorders>
            <w:vAlign w:val="center"/>
          </w:tcPr>
          <w:p w14:paraId="1B9985CB"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6BAE905D"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2E534E6"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4E2B31CC"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6A223B92"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3E542F6C" w14:textId="77777777" w:rsidR="006C5AD6" w:rsidRPr="006226B4" w:rsidRDefault="006C5AD6" w:rsidP="00E22554">
            <w:pPr>
              <w:rPr>
                <w:rFonts w:eastAsia="Calibri"/>
              </w:rPr>
            </w:pPr>
          </w:p>
        </w:tc>
      </w:tr>
      <w:tr w:rsidR="006C5AD6" w:rsidRPr="006226B4" w14:paraId="30BFDF32"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6D0E2771"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530C0400"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0F0247D9" w14:textId="77777777" w:rsidR="006C5AD6" w:rsidRPr="006226B4" w:rsidRDefault="006C5AD6" w:rsidP="00E22554">
            <w:pPr>
              <w:rPr>
                <w:rFonts w:eastAsia="Calibri"/>
                <w:b/>
              </w:rPr>
            </w:pPr>
            <w:r w:rsidRPr="006226B4">
              <w:rPr>
                <w:rFonts w:eastAsia="Calibri"/>
                <w:b/>
              </w:rPr>
              <w:t>Total lot 1</w:t>
            </w:r>
          </w:p>
        </w:tc>
        <w:tc>
          <w:tcPr>
            <w:tcW w:w="525" w:type="pct"/>
            <w:tcBorders>
              <w:top w:val="single" w:sz="4" w:space="0" w:color="auto"/>
              <w:left w:val="single" w:sz="4" w:space="0" w:color="auto"/>
              <w:bottom w:val="single" w:sz="4" w:space="0" w:color="auto"/>
              <w:right w:val="single" w:sz="4" w:space="0" w:color="auto"/>
            </w:tcBorders>
            <w:vAlign w:val="center"/>
          </w:tcPr>
          <w:p w14:paraId="658B0D1F"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22834E6E"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264A895"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0AA40EB6"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52D50088"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508245E2" w14:textId="77777777" w:rsidR="006C5AD6" w:rsidRPr="006226B4" w:rsidRDefault="006C5AD6" w:rsidP="00E22554">
            <w:pPr>
              <w:rPr>
                <w:rFonts w:eastAsia="Calibri"/>
              </w:rPr>
            </w:pPr>
          </w:p>
        </w:tc>
      </w:tr>
      <w:tr w:rsidR="006C5AD6" w:rsidRPr="006226B4" w14:paraId="5AE166A8"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4BE250D0"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444318A0"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5D147C87" w14:textId="77777777" w:rsidR="006C5AD6" w:rsidRPr="006226B4" w:rsidRDefault="006C5AD6" w:rsidP="00E22554">
            <w:pPr>
              <w:rPr>
                <w:rFonts w:eastAsia="Calibri"/>
                <w:b/>
              </w:rPr>
            </w:pPr>
            <w:r w:rsidRPr="006226B4">
              <w:rPr>
                <w:rFonts w:eastAsia="Calibri"/>
              </w:rPr>
              <w:t>Lotul 2</w:t>
            </w:r>
          </w:p>
        </w:tc>
        <w:tc>
          <w:tcPr>
            <w:tcW w:w="525" w:type="pct"/>
            <w:tcBorders>
              <w:top w:val="single" w:sz="4" w:space="0" w:color="auto"/>
              <w:left w:val="single" w:sz="4" w:space="0" w:color="auto"/>
              <w:bottom w:val="single" w:sz="4" w:space="0" w:color="auto"/>
              <w:right w:val="single" w:sz="4" w:space="0" w:color="auto"/>
            </w:tcBorders>
            <w:vAlign w:val="center"/>
          </w:tcPr>
          <w:p w14:paraId="75FA2F0A"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19EB9755"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7E1965BA"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2F608636"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25097FFD"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787FD37D" w14:textId="77777777" w:rsidR="006C5AD6" w:rsidRPr="006226B4" w:rsidRDefault="006C5AD6" w:rsidP="00E22554">
            <w:pPr>
              <w:rPr>
                <w:rFonts w:eastAsia="Calibri"/>
              </w:rPr>
            </w:pPr>
          </w:p>
        </w:tc>
      </w:tr>
      <w:tr w:rsidR="006C5AD6" w:rsidRPr="006226B4" w14:paraId="08135A1A"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142C2BCD"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7D99191B"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75652581" w14:textId="77777777" w:rsidR="006C5AD6" w:rsidRPr="006226B4" w:rsidRDefault="006C5AD6" w:rsidP="00E22554">
            <w:pPr>
              <w:rPr>
                <w:rFonts w:eastAsia="Calibri"/>
                <w:b/>
              </w:rPr>
            </w:pPr>
          </w:p>
        </w:tc>
        <w:tc>
          <w:tcPr>
            <w:tcW w:w="525" w:type="pct"/>
            <w:tcBorders>
              <w:top w:val="single" w:sz="4" w:space="0" w:color="auto"/>
              <w:left w:val="single" w:sz="4" w:space="0" w:color="auto"/>
              <w:bottom w:val="single" w:sz="4" w:space="0" w:color="auto"/>
              <w:right w:val="single" w:sz="4" w:space="0" w:color="auto"/>
            </w:tcBorders>
            <w:vAlign w:val="center"/>
          </w:tcPr>
          <w:p w14:paraId="445CBA14"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345B609E"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30964E96"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1151AB62"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05288EBE"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7FF8D514" w14:textId="77777777" w:rsidR="006C5AD6" w:rsidRPr="006226B4" w:rsidRDefault="006C5AD6" w:rsidP="00E22554">
            <w:pPr>
              <w:rPr>
                <w:rFonts w:eastAsia="Calibri"/>
              </w:rPr>
            </w:pPr>
          </w:p>
        </w:tc>
      </w:tr>
      <w:tr w:rsidR="006C5AD6" w:rsidRPr="006226B4" w14:paraId="6412CF8F" w14:textId="77777777" w:rsidTr="00E22554">
        <w:trPr>
          <w:trHeight w:val="397"/>
        </w:trPr>
        <w:tc>
          <w:tcPr>
            <w:tcW w:w="215" w:type="pct"/>
            <w:tcBorders>
              <w:top w:val="single" w:sz="4" w:space="0" w:color="auto"/>
              <w:left w:val="single" w:sz="4" w:space="0" w:color="auto"/>
              <w:bottom w:val="single" w:sz="4" w:space="0" w:color="auto"/>
              <w:right w:val="single" w:sz="4" w:space="0" w:color="auto"/>
            </w:tcBorders>
          </w:tcPr>
          <w:p w14:paraId="69745868" w14:textId="77777777" w:rsidR="006C5AD6" w:rsidRPr="006226B4" w:rsidRDefault="006C5AD6" w:rsidP="00E22554">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tcPr>
          <w:p w14:paraId="2F707A21" w14:textId="77777777" w:rsidR="006C5AD6" w:rsidRPr="006226B4" w:rsidRDefault="006C5AD6" w:rsidP="00E22554">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090A107E" w14:textId="77777777" w:rsidR="006C5AD6" w:rsidRPr="006226B4" w:rsidRDefault="006C5AD6" w:rsidP="00E22554">
            <w:pPr>
              <w:rPr>
                <w:rFonts w:eastAsia="Calibri"/>
                <w:b/>
              </w:rPr>
            </w:pPr>
            <w:r w:rsidRPr="006226B4">
              <w:rPr>
                <w:rFonts w:eastAsia="Calibri"/>
                <w:b/>
              </w:rPr>
              <w:t>TOTAL</w:t>
            </w:r>
          </w:p>
        </w:tc>
        <w:tc>
          <w:tcPr>
            <w:tcW w:w="525" w:type="pct"/>
            <w:tcBorders>
              <w:top w:val="single" w:sz="4" w:space="0" w:color="auto"/>
              <w:left w:val="single" w:sz="4" w:space="0" w:color="auto"/>
              <w:bottom w:val="single" w:sz="4" w:space="0" w:color="auto"/>
              <w:right w:val="single" w:sz="4" w:space="0" w:color="auto"/>
            </w:tcBorders>
            <w:vAlign w:val="center"/>
          </w:tcPr>
          <w:p w14:paraId="622776B5" w14:textId="77777777" w:rsidR="006C5AD6" w:rsidRPr="006226B4" w:rsidRDefault="006C5AD6" w:rsidP="00E22554">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1F01DBCB" w14:textId="77777777" w:rsidR="006C5AD6" w:rsidRPr="006226B4" w:rsidRDefault="006C5AD6" w:rsidP="00E22554">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559ACA6" w14:textId="77777777" w:rsidR="006C5AD6" w:rsidRPr="006226B4" w:rsidRDefault="006C5AD6" w:rsidP="00E22554">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7C413517" w14:textId="77777777" w:rsidR="006C5AD6" w:rsidRPr="006226B4" w:rsidRDefault="006C5AD6" w:rsidP="00E22554">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6C9EBCEC" w14:textId="77777777" w:rsidR="006C5AD6" w:rsidRPr="006226B4" w:rsidRDefault="006C5AD6" w:rsidP="00E22554">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20C29675" w14:textId="77777777" w:rsidR="006C5AD6" w:rsidRPr="006226B4" w:rsidRDefault="006C5AD6" w:rsidP="00E22554">
            <w:pPr>
              <w:rPr>
                <w:rFonts w:eastAsia="Calibri"/>
              </w:rPr>
            </w:pPr>
          </w:p>
        </w:tc>
      </w:tr>
    </w:tbl>
    <w:p w14:paraId="16446BE4" w14:textId="3ED450E0" w:rsidR="006C5AD6" w:rsidRPr="006C5AD6" w:rsidRDefault="006C5AD6" w:rsidP="006C5AD6">
      <w:pPr>
        <w:tabs>
          <w:tab w:val="left" w:pos="2970"/>
        </w:tabs>
        <w:spacing w:before="240" w:after="240"/>
        <w:rPr>
          <w:rFonts w:eastAsia="PMingLiU"/>
          <w:b/>
          <w:lang w:eastAsia="zh-CN"/>
        </w:rPr>
      </w:pPr>
      <w:r w:rsidRPr="006C5AD6">
        <w:rPr>
          <w:b/>
        </w:rPr>
        <w:t xml:space="preserve">   </w:t>
      </w:r>
      <w:r w:rsidRPr="006C5AD6">
        <w:rPr>
          <w:b/>
        </w:rPr>
        <w:tab/>
        <w:t xml:space="preserve">Vînzătorul:                                                                    </w:t>
      </w:r>
      <w:r w:rsidRPr="006C5AD6">
        <w:rPr>
          <w:b/>
        </w:rPr>
        <w:tab/>
        <w:t>Beneficiarul:</w:t>
      </w:r>
      <w:r w:rsidRPr="006C5AD6">
        <w:rPr>
          <w:b/>
        </w:rPr>
        <w:tab/>
      </w:r>
      <w:r w:rsidRPr="006C5AD6">
        <w:rPr>
          <w:b/>
        </w:rPr>
        <w:tab/>
      </w:r>
      <w:r w:rsidRPr="006C5AD6">
        <w:rPr>
          <w:b/>
        </w:rPr>
        <w:tab/>
        <w:t xml:space="preserve">                                                 </w:t>
      </w:r>
      <w:r w:rsidRPr="006C5AD6">
        <w:rPr>
          <w:b/>
        </w:rPr>
        <w:tab/>
      </w:r>
      <w:r w:rsidRPr="006C5AD6">
        <w:rPr>
          <w:rFonts w:eastAsia="PMingLiU"/>
          <w:b/>
          <w:lang w:eastAsia="zh-CN"/>
        </w:rPr>
        <w:t>Centrul:</w:t>
      </w:r>
    </w:p>
    <w:p w14:paraId="59EBBB6E" w14:textId="77777777" w:rsidR="006C5AD6" w:rsidRPr="00766B03" w:rsidRDefault="006C5AD6" w:rsidP="006C5AD6">
      <w:pPr>
        <w:pStyle w:val="ListParagraph"/>
        <w:ind w:right="-790" w:hanging="862"/>
        <w:rPr>
          <w:lang w:val="ro-RO"/>
        </w:rPr>
      </w:pPr>
    </w:p>
    <w:p w14:paraId="79006DD9" w14:textId="54B8F6B5" w:rsidR="006C5AD6" w:rsidRPr="00C60D06" w:rsidRDefault="006C5AD6" w:rsidP="00660F85">
      <w:pPr>
        <w:ind w:left="1080" w:right="-790" w:firstLine="360"/>
      </w:pPr>
      <w:r w:rsidRPr="00660F85">
        <w:t xml:space="preserve">L.Ș. </w:t>
      </w:r>
      <w:r w:rsidRPr="00660F85">
        <w:tab/>
      </w:r>
      <w:r w:rsidRPr="00660F85">
        <w:tab/>
      </w:r>
      <w:r w:rsidRPr="00660F85">
        <w:tab/>
      </w:r>
      <w:r w:rsidRPr="00660F85">
        <w:tab/>
      </w:r>
      <w:r w:rsidRPr="00660F85">
        <w:tab/>
      </w:r>
      <w:r w:rsidRPr="00660F85">
        <w:tab/>
      </w:r>
      <w:r w:rsidRPr="00660F85">
        <w:tab/>
      </w:r>
      <w:r w:rsidRPr="00660F85">
        <w:tab/>
        <w:t xml:space="preserve">L.Ș. </w:t>
      </w:r>
      <w:r w:rsidRPr="00660F85">
        <w:tab/>
      </w:r>
      <w:r w:rsidRPr="00660F85">
        <w:tab/>
      </w:r>
      <w:r w:rsidRPr="00660F85">
        <w:tab/>
      </w:r>
      <w:r w:rsidRPr="00660F85">
        <w:tab/>
      </w:r>
      <w:r w:rsidRPr="00660F85">
        <w:tab/>
      </w:r>
      <w:r w:rsidRPr="00660F85">
        <w:tab/>
      </w:r>
      <w:r w:rsidRPr="00660F85">
        <w:tab/>
      </w:r>
      <w:r w:rsidRPr="00660F85">
        <w:tab/>
      </w:r>
      <w:r w:rsidRPr="00660F85">
        <w:tab/>
        <w:t>L.Ș.</w:t>
      </w:r>
    </w:p>
    <w:p w14:paraId="61234A8E" w14:textId="2083090F" w:rsidR="006C5AD6" w:rsidRDefault="006C5AD6" w:rsidP="006C5AD6">
      <w:pPr>
        <w:pStyle w:val="SectionIXHeader"/>
        <w:tabs>
          <w:tab w:val="left" w:pos="390"/>
          <w:tab w:val="right" w:pos="16388"/>
        </w:tabs>
        <w:spacing w:after="0"/>
        <w:jc w:val="left"/>
        <w:rPr>
          <w:rFonts w:ascii="Times New Roman" w:hAnsi="Times New Roman"/>
          <w:b w:val="0"/>
          <w:i/>
          <w:sz w:val="24"/>
          <w:szCs w:val="24"/>
          <w:lang w:val="ro-RO"/>
        </w:rPr>
      </w:pPr>
      <w:r>
        <w:rPr>
          <w:rFonts w:ascii="Times New Roman" w:hAnsi="Times New Roman"/>
          <w:b w:val="0"/>
          <w:i/>
          <w:sz w:val="24"/>
          <w:szCs w:val="24"/>
          <w:lang w:val="ro-RO"/>
        </w:rPr>
        <w:lastRenderedPageBreak/>
        <w:tab/>
      </w:r>
    </w:p>
    <w:p w14:paraId="2C645693" w14:textId="32617DC9" w:rsidR="006C5AD6" w:rsidRPr="006C5AD6" w:rsidRDefault="006C5AD6" w:rsidP="006C5AD6">
      <w:pPr>
        <w:sectPr w:rsidR="006C5AD6" w:rsidRPr="006C5AD6" w:rsidSect="006C5AD6">
          <w:pgSz w:w="16838" w:h="11906" w:orient="landscape" w:code="9"/>
          <w:pgMar w:top="270" w:right="360" w:bottom="850" w:left="90" w:header="708" w:footer="708" w:gutter="0"/>
          <w:cols w:space="708"/>
          <w:docGrid w:linePitch="360"/>
        </w:sectPr>
      </w:pPr>
    </w:p>
    <w:p w14:paraId="78D6FC84" w14:textId="77777777" w:rsidR="00A20ACF" w:rsidRPr="00C60D06" w:rsidRDefault="00A20ACF" w:rsidP="00660F85">
      <w:pPr>
        <w:pStyle w:val="SectionIXHeader"/>
        <w:spacing w:after="0"/>
        <w:jc w:val="right"/>
      </w:pPr>
    </w:p>
    <w:sectPr w:rsidR="00A20ACF" w:rsidRPr="00C60D06" w:rsidSect="006C5AD6">
      <w:pgSz w:w="11906" w:h="16838" w:code="9"/>
      <w:pgMar w:top="360" w:right="850" w:bottom="90" w:left="2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2D94" w14:textId="77777777" w:rsidR="00926960" w:rsidRDefault="00926960" w:rsidP="00A20ACF">
      <w:r>
        <w:separator/>
      </w:r>
    </w:p>
  </w:endnote>
  <w:endnote w:type="continuationSeparator" w:id="0">
    <w:p w14:paraId="34A6C165" w14:textId="77777777" w:rsidR="00926960" w:rsidRDefault="0092696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B2C2" w14:textId="77777777" w:rsidR="00926960" w:rsidRDefault="00926960" w:rsidP="00457832">
    <w:pPr>
      <w:pStyle w:val="Footer"/>
      <w:jc w:val="center"/>
    </w:pPr>
    <w:r>
      <w:fldChar w:fldCharType="begin"/>
    </w:r>
    <w:r>
      <w:instrText xml:space="preserve"> PAGE   \* MERGEFORMAT </w:instrText>
    </w:r>
    <w:r>
      <w:fldChar w:fldCharType="separate"/>
    </w:r>
    <w:r>
      <w:t>2</w:t>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9858" w14:textId="77777777" w:rsidR="00926960" w:rsidRDefault="00926960" w:rsidP="00457832">
    <w:pPr>
      <w:pStyle w:val="Footer"/>
      <w:jc w:val="center"/>
    </w:pPr>
    <w:r>
      <w:fldChar w:fldCharType="begin"/>
    </w:r>
    <w:r>
      <w:instrText xml:space="preserve"> PAGE   \* MERGEFORMAT </w:instrText>
    </w:r>
    <w:r>
      <w:fldChar w:fldCharType="separate"/>
    </w:r>
    <w:r>
      <w:t>2</w:t>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38C9" w14:textId="77777777" w:rsidR="00926960" w:rsidRDefault="0092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3F06" w14:textId="77777777" w:rsidR="00926960" w:rsidRDefault="00926960" w:rsidP="00A20ACF">
      <w:r>
        <w:separator/>
      </w:r>
    </w:p>
  </w:footnote>
  <w:footnote w:type="continuationSeparator" w:id="0">
    <w:p w14:paraId="7FB462FB" w14:textId="77777777" w:rsidR="00926960" w:rsidRDefault="00926960" w:rsidP="00A20ACF">
      <w:r>
        <w:continuationSeparator/>
      </w:r>
    </w:p>
  </w:footnote>
  <w:footnote w:id="1">
    <w:p w14:paraId="364359AC" w14:textId="77777777" w:rsidR="00926960" w:rsidRPr="00540469" w:rsidRDefault="00926960"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 w:id="2">
    <w:p w14:paraId="575F4ED9" w14:textId="77777777" w:rsidR="006C5AD6" w:rsidRPr="00540469" w:rsidRDefault="006C5AD6" w:rsidP="006C5AD6">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3">
    <w:p w14:paraId="7E60C48D" w14:textId="77777777" w:rsidR="006C5AD6" w:rsidRPr="00540469" w:rsidRDefault="006C5AD6" w:rsidP="006C5AD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r>
      <w:r w:rsidRPr="00540469">
        <w:rPr>
          <w:rFonts w:ascii="Arial" w:hAnsi="Arial" w:cs="Arial"/>
          <w:i/>
          <w:iCs/>
          <w:sz w:val="16"/>
          <w:szCs w:val="16"/>
          <w:lang w:val="ro-RO"/>
        </w:rPr>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802038"/>
    <w:multiLevelType w:val="hybridMultilevel"/>
    <w:tmpl w:val="7BEC9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22D9D"/>
    <w:multiLevelType w:val="multilevel"/>
    <w:tmpl w:val="2B907696"/>
    <w:lvl w:ilvl="0">
      <w:start w:val="11"/>
      <w:numFmt w:val="decimal"/>
      <w:lvlText w:val="%1."/>
      <w:lvlJc w:val="left"/>
      <w:pPr>
        <w:ind w:left="600" w:hanging="6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BE1776"/>
    <w:multiLevelType w:val="hybridMultilevel"/>
    <w:tmpl w:val="E28E0D4A"/>
    <w:lvl w:ilvl="0" w:tplc="15C8FDCC">
      <w:start w:val="1"/>
      <w:numFmt w:val="lowerLetter"/>
      <w:lvlText w:val="%1)"/>
      <w:lvlJc w:val="left"/>
      <w:pPr>
        <w:tabs>
          <w:tab w:val="num" w:pos="1065"/>
        </w:tabs>
        <w:ind w:left="1065" w:hanging="360"/>
      </w:pPr>
      <w:rPr>
        <w:rFonts w:ascii="Times New Roman" w:hAnsi="Times New Roman" w:cs="Times New Roman" w:hint="default"/>
        <w:b w:val="0"/>
        <w:color w:val="auto"/>
        <w:sz w:val="28"/>
        <w:szCs w:val="28"/>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2"/>
  </w:num>
  <w:num w:numId="3">
    <w:abstractNumId w:val="6"/>
  </w:num>
  <w:num w:numId="4">
    <w:abstractNumId w:val="3"/>
  </w:num>
  <w:num w:numId="5">
    <w:abstractNumId w:val="1"/>
  </w:num>
  <w:num w:numId="6">
    <w:abstractNumId w:val="27"/>
  </w:num>
  <w:num w:numId="7">
    <w:abstractNumId w:val="21"/>
  </w:num>
  <w:num w:numId="8">
    <w:abstractNumId w:val="34"/>
  </w:num>
  <w:num w:numId="9">
    <w:abstractNumId w:val="9"/>
  </w:num>
  <w:num w:numId="10">
    <w:abstractNumId w:val="33"/>
  </w:num>
  <w:num w:numId="11">
    <w:abstractNumId w:val="30"/>
  </w:num>
  <w:num w:numId="12">
    <w:abstractNumId w:val="43"/>
  </w:num>
  <w:num w:numId="13">
    <w:abstractNumId w:val="26"/>
  </w:num>
  <w:num w:numId="14">
    <w:abstractNumId w:val="19"/>
  </w:num>
  <w:num w:numId="15">
    <w:abstractNumId w:val="38"/>
  </w:num>
  <w:num w:numId="16">
    <w:abstractNumId w:val="25"/>
  </w:num>
  <w:num w:numId="17">
    <w:abstractNumId w:val="17"/>
  </w:num>
  <w:num w:numId="18">
    <w:abstractNumId w:val="20"/>
  </w:num>
  <w:num w:numId="19">
    <w:abstractNumId w:val="18"/>
  </w:num>
  <w:num w:numId="20">
    <w:abstractNumId w:val="36"/>
  </w:num>
  <w:num w:numId="21">
    <w:abstractNumId w:val="41"/>
  </w:num>
  <w:num w:numId="22">
    <w:abstractNumId w:val="22"/>
  </w:num>
  <w:num w:numId="23">
    <w:abstractNumId w:val="12"/>
  </w:num>
  <w:num w:numId="24">
    <w:abstractNumId w:val="23"/>
  </w:num>
  <w:num w:numId="25">
    <w:abstractNumId w:val="32"/>
  </w:num>
  <w:num w:numId="26">
    <w:abstractNumId w:val="15"/>
  </w:num>
  <w:num w:numId="27">
    <w:abstractNumId w:val="13"/>
  </w:num>
  <w:num w:numId="28">
    <w:abstractNumId w:val="31"/>
  </w:num>
  <w:num w:numId="29">
    <w:abstractNumId w:val="0"/>
  </w:num>
  <w:num w:numId="30">
    <w:abstractNumId w:val="29"/>
  </w:num>
  <w:num w:numId="31">
    <w:abstractNumId w:val="4"/>
  </w:num>
  <w:num w:numId="32">
    <w:abstractNumId w:val="5"/>
  </w:num>
  <w:num w:numId="33">
    <w:abstractNumId w:val="7"/>
  </w:num>
  <w:num w:numId="34">
    <w:abstractNumId w:val="2"/>
  </w:num>
  <w:num w:numId="35">
    <w:abstractNumId w:val="14"/>
  </w:num>
  <w:num w:numId="36">
    <w:abstractNumId w:val="16"/>
  </w:num>
  <w:num w:numId="37">
    <w:abstractNumId w:val="37"/>
  </w:num>
  <w:num w:numId="38">
    <w:abstractNumId w:val="11"/>
  </w:num>
  <w:num w:numId="39">
    <w:abstractNumId w:val="24"/>
  </w:num>
  <w:num w:numId="40">
    <w:abstractNumId w:val="3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28"/>
  </w:num>
  <w:num w:numId="47">
    <w:abstractNumId w:val="42"/>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D5D93"/>
    <w:rsid w:val="00221692"/>
    <w:rsid w:val="00270B97"/>
    <w:rsid w:val="00277A9E"/>
    <w:rsid w:val="00281ECA"/>
    <w:rsid w:val="0028577A"/>
    <w:rsid w:val="003556B4"/>
    <w:rsid w:val="003931FC"/>
    <w:rsid w:val="003B50B6"/>
    <w:rsid w:val="003C029C"/>
    <w:rsid w:val="003F5F16"/>
    <w:rsid w:val="00410C1D"/>
    <w:rsid w:val="00457832"/>
    <w:rsid w:val="004668DF"/>
    <w:rsid w:val="004676A0"/>
    <w:rsid w:val="004C0C0E"/>
    <w:rsid w:val="005939A2"/>
    <w:rsid w:val="005B4F68"/>
    <w:rsid w:val="005F552D"/>
    <w:rsid w:val="005F610A"/>
    <w:rsid w:val="00612D49"/>
    <w:rsid w:val="00660F85"/>
    <w:rsid w:val="006C5AD6"/>
    <w:rsid w:val="006D32CC"/>
    <w:rsid w:val="007621CB"/>
    <w:rsid w:val="00772233"/>
    <w:rsid w:val="007A52EA"/>
    <w:rsid w:val="00835DF6"/>
    <w:rsid w:val="008E4AFE"/>
    <w:rsid w:val="00926960"/>
    <w:rsid w:val="0095589A"/>
    <w:rsid w:val="009C33F6"/>
    <w:rsid w:val="00A12A6F"/>
    <w:rsid w:val="00A14105"/>
    <w:rsid w:val="00A149A9"/>
    <w:rsid w:val="00A20ACF"/>
    <w:rsid w:val="00A54DC4"/>
    <w:rsid w:val="00A76B48"/>
    <w:rsid w:val="00A857A3"/>
    <w:rsid w:val="00AA4D95"/>
    <w:rsid w:val="00B45BB5"/>
    <w:rsid w:val="00B92FD0"/>
    <w:rsid w:val="00BC0A51"/>
    <w:rsid w:val="00BD0613"/>
    <w:rsid w:val="00BE494D"/>
    <w:rsid w:val="00C03CAE"/>
    <w:rsid w:val="00C40585"/>
    <w:rsid w:val="00C85DBD"/>
    <w:rsid w:val="00CD08EC"/>
    <w:rsid w:val="00D00A8C"/>
    <w:rsid w:val="00D81618"/>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2BC94F"/>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A20ACF"/>
    <w:pPr>
      <w:jc w:val="both"/>
    </w:pPr>
    <w:rPr>
      <w:noProof w:val="0"/>
      <w:sz w:val="20"/>
      <w:szCs w:val="20"/>
      <w:lang w:val="en-US"/>
    </w:rPr>
  </w:style>
  <w:style w:type="character" w:customStyle="1" w:styleId="FootnoteTextChar">
    <w:name w:val="Footnote Text Char"/>
    <w:basedOn w:val="DefaultParagraphFont"/>
    <w:link w:val="FootnoteText"/>
    <w:uiPriority w:val="99"/>
    <w:rsid w:val="00A20ACF"/>
    <w:rPr>
      <w:rFonts w:ascii="Times New Roman" w:eastAsia="Times New Roman" w:hAnsi="Times New Roman" w:cs="Times New Roman"/>
      <w:sz w:val="20"/>
      <w:szCs w:val="20"/>
      <w:lang w:val="en-US"/>
    </w:rPr>
  </w:style>
  <w:style w:type="character" w:styleId="FootnoteReference">
    <w:name w:val="footnote reference"/>
    <w:uiPriority w:val="99"/>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26960"/>
    <w:rPr>
      <w:b/>
      <w:bCs/>
    </w:rPr>
  </w:style>
  <w:style w:type="paragraph" w:customStyle="1" w:styleId="SectionIXHeader">
    <w:name w:val="Section IX Header"/>
    <w:basedOn w:val="Normal"/>
    <w:uiPriority w:val="99"/>
    <w:rsid w:val="006C5AD6"/>
    <w:pPr>
      <w:spacing w:before="240" w:after="240"/>
      <w:jc w:val="center"/>
    </w:pPr>
    <w:rPr>
      <w:rFonts w:ascii="Times New Roman Bold" w:hAnsi="Times New Roman Bold"/>
      <w:b/>
      <w:noProof w:val="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ffice@capc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pozitive@capcs.md"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42</Pages>
  <Words>12865</Words>
  <Characters>73336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Sergiu Balta</cp:lastModifiedBy>
  <cp:revision>3</cp:revision>
  <cp:lastPrinted>2018-10-10T10:56:00Z</cp:lastPrinted>
  <dcterms:created xsi:type="dcterms:W3CDTF">2021-01-06T09:40:00Z</dcterms:created>
  <dcterms:modified xsi:type="dcterms:W3CDTF">2021-01-06T10:17:00Z</dcterms:modified>
</cp:coreProperties>
</file>