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3879"/>
        <w:gridCol w:w="1402"/>
        <w:gridCol w:w="1260"/>
        <w:gridCol w:w="1212"/>
        <w:gridCol w:w="639"/>
        <w:gridCol w:w="2310"/>
        <w:gridCol w:w="2798"/>
        <w:gridCol w:w="952"/>
        <w:gridCol w:w="334"/>
      </w:tblGrid>
      <w:tr w:rsidR="00CD146F" w:rsidRPr="00C00499" w:rsidTr="006860BB">
        <w:trPr>
          <w:gridAfter w:val="1"/>
          <w:wAfter w:w="113" w:type="pct"/>
          <w:trHeight w:val="697"/>
        </w:trPr>
        <w:tc>
          <w:tcPr>
            <w:tcW w:w="4887" w:type="pct"/>
            <w:gridSpan w:val="8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CD146F" w:rsidRPr="00C00499" w:rsidTr="006860BB">
        <w:trPr>
          <w:gridAfter w:val="1"/>
          <w:wAfter w:w="113" w:type="pct"/>
        </w:trPr>
        <w:tc>
          <w:tcPr>
            <w:tcW w:w="488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BB5F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E623D1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36040A">
            <w:r w:rsidRPr="00C00499">
              <w:t xml:space="preserve">Numărul </w:t>
            </w:r>
            <w:r>
              <w:t>proce</w:t>
            </w:r>
            <w:r w:rsidR="004529AE">
              <w:t>durii de achiziție</w:t>
            </w:r>
            <w:r w:rsidR="00B73A61">
              <w:rPr>
                <w:lang w:val="en-US"/>
              </w:rPr>
              <w:t>:</w:t>
            </w:r>
            <w:r w:rsidR="00FF1ADE">
              <w:rPr>
                <w:lang w:val="en-US"/>
              </w:rPr>
              <w:t xml:space="preserve"> </w:t>
            </w:r>
            <w:r w:rsidR="00E623D1">
              <w:rPr>
                <w:lang w:val="en-US"/>
              </w:rPr>
              <w:t>nr. 21023236 din 29.05.2020</w:t>
            </w:r>
            <w:r w:rsidR="009B47CE">
              <w:rPr>
                <w:lang w:val="en-US"/>
              </w:rPr>
              <w:t xml:space="preserve"> </w:t>
            </w: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E623D1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</w:t>
            </w:r>
            <w:r w:rsidR="00891520">
              <w:t xml:space="preserve"> </w:t>
            </w:r>
            <w:r w:rsidR="00E623D1">
              <w:t>cererea ofertelor de preturi</w:t>
            </w:r>
            <w:r w:rsidR="00891520">
              <w:t xml:space="preserve"> </w:t>
            </w:r>
          </w:p>
        </w:tc>
      </w:tr>
      <w:tr w:rsidR="00CD146F" w:rsidRPr="00C00499" w:rsidTr="006860BB">
        <w:trPr>
          <w:gridAfter w:val="1"/>
          <w:wAfter w:w="113" w:type="pct"/>
          <w:trHeight w:val="567"/>
        </w:trPr>
        <w:tc>
          <w:tcPr>
            <w:tcW w:w="2838" w:type="pct"/>
            <w:gridSpan w:val="5"/>
            <w:shd w:val="clear" w:color="auto" w:fill="auto"/>
          </w:tcPr>
          <w:p w:rsidR="00CD146F" w:rsidRPr="00C00499" w:rsidRDefault="00CD146F" w:rsidP="00BB5FAE"/>
        </w:tc>
        <w:tc>
          <w:tcPr>
            <w:tcW w:w="2049" w:type="pct"/>
            <w:gridSpan w:val="3"/>
            <w:shd w:val="clear" w:color="auto" w:fill="auto"/>
          </w:tcPr>
          <w:p w:rsidR="00CD146F" w:rsidRPr="00C00499" w:rsidRDefault="00CD146F" w:rsidP="00BB5FAE"/>
        </w:tc>
      </w:tr>
      <w:tr w:rsidR="00CD146F" w:rsidRPr="00C00499" w:rsidTr="006860BB">
        <w:trPr>
          <w:trHeight w:val="1043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6860BB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CD146F" w:rsidRPr="00C00499" w:rsidRDefault="00CD146F" w:rsidP="00BB5FAE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CD146F" w:rsidRPr="00C00499" w:rsidRDefault="00CD146F" w:rsidP="00BB5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CD146F" w:rsidRPr="00C00499" w:rsidTr="006860BB">
        <w:trPr>
          <w:trHeight w:val="283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CD146F" w:rsidRPr="00C00499" w:rsidTr="006860BB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F" w:rsidRPr="0036040A" w:rsidRDefault="0036040A" w:rsidP="00CF72CC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r w:rsidRPr="0036040A">
              <w:rPr>
                <w:sz w:val="26"/>
                <w:szCs w:val="26"/>
                <w:lang w:val="en-US"/>
              </w:rPr>
              <w:t>reparate diagnostice tulpini de referință și alte consumabile pentru laboratorul microbiologic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 xml:space="preserve"> Ser diagnostic dizenteric complex anti-Shigella (Flexner, Sonnei, Newcastle)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 /Dehidratat. Bucată= fiolă/ flacon. Ambalaj=fiolă/flacon.,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 xml:space="preserve"> Ser diagnostic anti-Shigella Flexneri I-VI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 /Dehidratat. Bucată = fiolă/ flacon. Ambalaj=fiolă/flacon.,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anti-Shigella Flexneri 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178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lastRenderedPageBreak/>
              <w:t>Ser diagnostic anti-Shigella Flexneri 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27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anti-Shigella Flexneri III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D85579">
            <w:pPr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2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anti-Shigella Flexneri IV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D85579">
            <w:pPr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anti-Shigella Flexneri V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anti-Shigella Flexneri VI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 anti-Flexneri grup.3,4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 anti-Flexneri grup. 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 anti-Flexneri grup. 7 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Lichid/ Dehidratat. </w:t>
            </w:r>
            <w:r>
              <w:rPr>
                <w:sz w:val="22"/>
                <w:szCs w:val="22"/>
              </w:rPr>
              <w:lastRenderedPageBreak/>
              <w:t>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lastRenderedPageBreak/>
              <w:t>Ser diagnostic anti-Shigella dysenteriae polivalent A   Types 1, 2, 3, 4, 5, 6, 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anti-Shigella dysenteriae polivalent 1-10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 xml:space="preserve">Ser diagnostic Shigella  dysenteriae, polivalent (1,2)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 xml:space="preserve">Ser diagnostic Shigella  dysenteriae, polivalent (3-7)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 xml:space="preserve">Ser diagnostic Shigella  dysenteriae, polivalent (8-12)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polivalent anti-Shigella sonnei tip I,II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F330E2" w:rsidRDefault="00E623D1" w:rsidP="00C76192">
            <w:pPr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Ser diagnostic polivalent anti-Shigella sonnei BOYDII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Lichid/ Dehidratat. Bucată=flacon /fiolă. </w:t>
            </w:r>
            <w:r>
              <w:rPr>
                <w:sz w:val="22"/>
                <w:szCs w:val="22"/>
              </w:rPr>
              <w:lastRenderedPageBreak/>
              <w:t>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anti-Salmonella polivalent ABCDE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polivalent grupe rare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 Vi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O2.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O4.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O6,1.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 xml:space="preserve">Lichid/ Dehidratat. Bucată=flacon /fiolă. Ambalaj=fiolă/flacon. minim </w:t>
            </w:r>
            <w:r w:rsidRPr="00EA54EC">
              <w:rPr>
                <w:sz w:val="22"/>
                <w:szCs w:val="22"/>
              </w:rPr>
              <w:lastRenderedPageBreak/>
              <w:t>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anti-Salmonella monovalent O7.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O8.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monovalent O9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O3,10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O15.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 xml:space="preserve">Lichid/ Dehidratat. Bucată=flacon /fiolă. Ambalaj=fiolă/flacon. minim 1 ml pentru produs gata de </w:t>
            </w:r>
            <w:r w:rsidRPr="00EA54EC">
              <w:rPr>
                <w:sz w:val="22"/>
                <w:szCs w:val="22"/>
              </w:rPr>
              <w:lastRenderedPageBreak/>
              <w:t>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anti-Salmonella monovalent O16.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HZ35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O12.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 6,7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anti-Salmonella monovalent O25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 Dehidratat. Bucată=flacon /fiolă. Ambalaj=fiolă/flacon.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monovalent O1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 fiolă/ flacon.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 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Dehidratat Bucată=fiolă/ flacon. Ambalaj= fiolă/ flacon. 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O factor 3,10,15,19 (group E)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Lichid/dehidratat Bucată=fiolă/flacon. Ambalaj=fiolă/flacon.  minim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Lichid/dehidratat Bucată=fiolă/flacon. Ambalaj=fiolă/flacon.  minim - 1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monovalent O6,14,24,25</w:t>
            </w:r>
            <w:r w:rsidRPr="004B1FE8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minim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 anti-Salmonella H gst.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minim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t.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 xml:space="preserve">Lichid /dehidratat Bucată=fiolă/ flacon. </w:t>
            </w:r>
            <w:r w:rsidRPr="00EA54EC">
              <w:rPr>
                <w:sz w:val="22"/>
                <w:szCs w:val="22"/>
              </w:rPr>
              <w:lastRenderedPageBreak/>
              <w:t>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 anti-Salmonella H k.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 z24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z10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z13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 Salmonella H </w:t>
            </w:r>
            <w:r w:rsidRPr="004B1FE8">
              <w:rPr>
                <w:sz w:val="22"/>
                <w:szCs w:val="22"/>
                <w:vertAlign w:val="subscript"/>
              </w:rPr>
              <w:t xml:space="preserve">Z15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 xml:space="preserve">Lichid /dehidratat Bucată=fiolă/ flacon. Ambalaj=fiolă/flacon. min 1 </w:t>
            </w:r>
            <w:r w:rsidRPr="00EA54EC">
              <w:rPr>
                <w:sz w:val="22"/>
                <w:szCs w:val="22"/>
              </w:rPr>
              <w:lastRenderedPageBreak/>
              <w:t>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 anti-Salmonella H 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x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 anti-Salmonella H f,g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HZ</w:t>
            </w:r>
            <w:r w:rsidRPr="004B1FE8">
              <w:rPr>
                <w:sz w:val="22"/>
                <w:szCs w:val="22"/>
                <w:vertAlign w:val="subscript"/>
              </w:rPr>
              <w:t xml:space="preserve">6 </w:t>
            </w:r>
            <w:r w:rsidRPr="004B1FE8">
              <w:rPr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polivalent anti-Salmonella  H:1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H:1,2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 xml:space="preserve">Lichid /dehidratat Bucată=fiolă/ flacon. Ambalaj=fiolă/flacon. min 1 ml pentru produs gata de </w:t>
            </w:r>
            <w:r w:rsidRPr="00EA54EC">
              <w:rPr>
                <w:sz w:val="22"/>
                <w:szCs w:val="22"/>
              </w:rPr>
              <w:lastRenderedPageBreak/>
              <w:t>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anti-Salmonella  H:1,5.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H:1,6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H:1,7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 2ф 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 5ф 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 6ф 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 7ф 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 xml:space="preserve">Ser diagnostic  anti-Salmonella Hi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 anti-Salmonella Hr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 anti-Salmonella Hgm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Heh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Henx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bookmarkStart w:id="3" w:name="_GoBack"/>
            <w:r w:rsidRPr="00EA54EC">
              <w:rPr>
                <w:sz w:val="22"/>
                <w:szCs w:val="22"/>
              </w:rPr>
              <w:t xml:space="preserve">Lichid /dehidratat Bucată=fiolă/ </w:t>
            </w:r>
            <w:bookmarkEnd w:id="3"/>
            <w:r w:rsidRPr="00EA54EC">
              <w:rPr>
                <w:sz w:val="22"/>
                <w:szCs w:val="22"/>
              </w:rPr>
              <w:t>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 enz</w:t>
            </w:r>
            <w:r w:rsidRPr="004B1FE8">
              <w:rPr>
                <w:sz w:val="22"/>
                <w:szCs w:val="22"/>
                <w:vertAlign w:val="subscript"/>
              </w:rPr>
              <w:t xml:space="preserve">15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 enz</w:t>
            </w:r>
            <w:r w:rsidRPr="004B1FE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 f.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 xml:space="preserve">Lichid /dehidratat </w:t>
            </w:r>
            <w:r w:rsidRPr="00EA54EC">
              <w:rPr>
                <w:sz w:val="22"/>
                <w:szCs w:val="22"/>
              </w:rPr>
              <w:lastRenderedPageBreak/>
              <w:t>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anti-Salmonella Hg.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 m.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 s.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 anti-Salmonella Ha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 anti-Salmonella Hb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anti-Salmonella Hc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 xml:space="preserve">Ser diagnostic  anti-Salmonella Hd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 xml:space="preserve">Lichid /dehidratat Bucată=fiolă/ flacon. </w:t>
            </w:r>
            <w:r w:rsidRPr="00EA54EC">
              <w:rPr>
                <w:sz w:val="22"/>
                <w:szCs w:val="22"/>
              </w:rPr>
              <w:lastRenderedPageBreak/>
              <w:t>Ambalaj=fiolă/flacon.  min 1 ml pentru produs gata de utilizare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lastRenderedPageBreak/>
              <w:t>Ser diagnostic polivalent anti-Salmonella OMA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Lichid/flacon. Bucată= flacon,  1 ml/50 teste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polivalent anti-Salmonella OMB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Lichid/flacon. Bucată= flacon,  1 ml/50 teste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polivalent anti-Salmonella HMB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Lichid/flacon. Bucată= flacon,  1 ml/50 teste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B1FE8" w:rsidRDefault="00E623D1" w:rsidP="00C76192">
            <w:pPr>
              <w:jc w:val="both"/>
              <w:rPr>
                <w:sz w:val="22"/>
                <w:szCs w:val="22"/>
              </w:rPr>
            </w:pPr>
            <w:r w:rsidRPr="004B1FE8">
              <w:rPr>
                <w:sz w:val="22"/>
                <w:szCs w:val="22"/>
              </w:rPr>
              <w:t>Ser diagnostic anti-Salmonella H z29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EA54EC" w:rsidRDefault="00E623D1" w:rsidP="00C76192">
            <w:pPr>
              <w:jc w:val="both"/>
              <w:rPr>
                <w:sz w:val="22"/>
                <w:szCs w:val="22"/>
              </w:rPr>
            </w:pPr>
            <w:r w:rsidRPr="00EA54EC">
              <w:rPr>
                <w:sz w:val="22"/>
                <w:szCs w:val="22"/>
              </w:rPr>
              <w:t>Lichid /dehidratat Bucată=fiolă/ flacon. Ambalaj=fiolă/flacon.  min 1 ml pentru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 xml:space="preserve">Seruri pentru E. coli (OK O Pool 1 EPEC/VTEC/STEC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Lichid/flacon. Bucată= flacon,  3 ml/150 teste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 xml:space="preserve">Seruri aglutinante anti E.coli enteropatogen (OK O Pool 2 EPEC) polivalente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Lichid/flacon. Bucată= flacon,  3 ml/150 teste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Seruri aglutinante anti E.coli OK O Pool 3 EPEC)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Lichid/flacon. Bucată= flacon,  3 ml/150 teste produs gata de utilizare.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Seruri pentru tipizarea enterovirusurilor ECHO Coxakie obținute prin imunizarea cailor (Horse serum for typing of enteroviruses)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Lichid. Ambalaj - set (9 fiole a câte 0,5 ml).</w:t>
            </w:r>
          </w:p>
          <w:p w:rsidR="00E623D1" w:rsidRPr="007D23BD" w:rsidRDefault="00E623D1" w:rsidP="00C76192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 xml:space="preserve">Ser diagnostic anti-V.cholerae  Ogava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Dehidratat, Bucată= flacon. Ambalaj=flacon. min - 1 ml pentru produs gata de utilizare, Conform ord. MS nr.701 din 18.10.2010 Anexa 6 p.9.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lastRenderedPageBreak/>
              <w:t xml:space="preserve">Ser diagnostic anti-V.cholerae  Inaba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Dehidratat, Bucată= flacon. Ambalaj=flacon. min - 1 ml pentru produs gata de utilizare, Conform ord. MS nr.701 din 18.10.2010 Anexa 6 p.9.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Ser  anti-V.cholerae O1 aglutinant pentru diagnostic în RA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Dehidratat, Bucată= flacon. Ambalaj=flacon. min - 1 ml pentru produs gata de utilizare, Conform ord. MS nr.701 din 18.10.2010 Anexa 6 p.9.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Ser  anti-V.cholerae RO aglutinant pentru diagnostic în RA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Dehidratat, Bucată= flacon. Ambalaj=flacon. min - 1 ml pentru produs gata de utilizare, Conform ord. MS nr.701 din 18.10.2010 Anexa 6 p.9.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Ser  anti-V.cholerae O139 pentru diagnostic în RA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Dehidratat, Bucată= flacon. Ambalaj=flacon. min - 1 ml pentru produs gata de utilizare, Conform ord. MS nr.701 din 18.10.2010 Anexa 6 p.9.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Staphylococcus  aureus ATCC 25923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Staphylococcus  aureus ATCC 29213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Staphylococcus  aureus NCTC 12493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Staphylococcus aureus ATCC BAA-977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Bacillus subtilis  ATCC 6633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lastRenderedPageBreak/>
              <w:t>Tulpini de referință  Bacillus cereus  ATCC 11778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 Bacillus cereus  ATCC 12826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Listeria innocua ATCC 33090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7F2AF1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Rhodococcus equi  ATCC 6939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Clostridium perfringens ATCC 13124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Neisseria meningitidis ATCC 13077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E. coli fagfolizabilă (tulpina salbatica)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Escherichia coli</w:t>
            </w:r>
            <w:r w:rsidRPr="0049285E">
              <w:rPr>
                <w:color w:val="363636"/>
                <w:sz w:val="22"/>
                <w:szCs w:val="22"/>
              </w:rPr>
              <w:t> bacteriophage Phi X174 (ATCC 13706-B1)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Escherichia coli ATCC 35218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Escherichia coli, tulpina  ATCC 25922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E. coli NCTC 13476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E. coli CCUG 58543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lastRenderedPageBreak/>
              <w:t>Tulpini de referință Escherichia coli  ATCC 8739/NCTC 12923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Escherichia coli K 12, NCTC 10538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Escherichia coli (Migula) Castellani and Chalmers, ATCC 13706 (tulpina C)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 Tulpini de referință  B. pertussis ATCC 12742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referințăVibrio parahaemolyticus ATCC 17802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Campylobacter coli ATCC 33559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Campylobacter jejuni subsp. jejuni ATCC 33560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Yersinia enterocolitica ATCC9610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Klebsiella pneumoniae ATCC 700603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Klebsiella variicola ATCC 31488 (WDCM 00206)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Enterococcus faecium Van A ATCC 700221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Enterococcus faecalis Van B derived from ATCC 51575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lastRenderedPageBreak/>
              <w:t>Tulpini de referință Enterococcus  faecalis ATCC ATCC 19433//NCTC 775 (WDCM 00009)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Enterococcus faecium ATCC 6057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 xml:space="preserve">Tulpini de referință Enterococcus hirae, ATCC 10541/NCTC 13383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0366E3-CRM_Enterococcus faecalis ATCC® 29212™*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5123B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Candida albicans ATCC 90028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Candida GLABRATA ATCC 15126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Salm. enteritidis ATCC 13076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 xml:space="preserve">Tulpini de referință Salmonella abony NCTC 6017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Salm. Typhimurium ATCC 14028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Pseudomonas fluorescens ATCC 13525 (WDCM 00115)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Bucată=flacon cu tulpina liofilizata/congelata. Ambalaj= flacon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Pseudomonas aeruginosa ATCC 27853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Corynebacterim diphyriae b/v gravis 265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lastRenderedPageBreak/>
              <w:t xml:space="preserve">Tulpini de referință Geoabacillus stearothermophillus ATCC 10149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49285E" w:rsidRDefault="00E623D1" w:rsidP="00C76192">
            <w:pPr>
              <w:jc w:val="both"/>
              <w:rPr>
                <w:sz w:val="22"/>
                <w:szCs w:val="22"/>
              </w:rPr>
            </w:pPr>
            <w:r w:rsidRPr="0049285E">
              <w:rPr>
                <w:sz w:val="22"/>
                <w:szCs w:val="22"/>
              </w:rPr>
              <w:t>Tulpini de referință Enterobacter aerogenes ATCC 13048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Bucată=Ansa/disc. Ambalaj=cutie/flacon cu  minim 2 buc, maxim 10 buc.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 xml:space="preserve">Indicatori chimici externe (clasa 4) autoadezive din seria Farmtest pentru controlul sterilizării cu aburi mediilor de cultura, soluțiilor medicamentoase la t 110˚C  expoziția 30 min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Bucată=Cutie. Ambalaj= cutie cu min. 500 teste.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 xml:space="preserve">Indicatori chimici externe (clasa 4) autoadezive pentru controlul sterilizării cu aburi mediilor de cultura, soluțiilor medicamentoase la t 110˚C  expoziția 15 min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Bucată=Cutie. Ambalaj= cutie cu min. 500 teste.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 xml:space="preserve">Indicatori chimici externe (clasa 4) autoadezive pentru controlul sterilizării cu aburi mediilor de cultura, soluțiilor medicamentoase 121˚C expoziția 15 min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Bucată=Cutie. Ambalaj= cutie cu min. 500 teste.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Indicator biologic de sterilitate cu  sporii B.atrophaeus  (B.subtilis) ATCC - 9372 pentru evaluarea procesului de serilizare cu aer uscat la t 160-180˚C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Bucată=Cutie.  Ambalaj=cutie cu min. 25 teste.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Indicator biologic cu spori Geobacillus stearothermophillus ATCC – 7953  pentru evaluarea procesului de serilizare cu aburi la t 121-134˚C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Bucată=Cutie.  Ambalaj=cutie cu min. 25 teste.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Indicator pentru controlul expres al apei oxigenate diapazon 3-6%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 100 teste.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Indicator chimic pentru nivelul CO2  - 5 %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Bucată= teste.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 xml:space="preserve">Fiole cu bulion nutritiv, indicator pH și sporuri de Geobacillus stearothermophillus ATCC 7953, 1-5 *105 CFU/fiola pentru evaluarea </w:t>
            </w:r>
            <w:r w:rsidRPr="00AB54AD">
              <w:rPr>
                <w:sz w:val="22"/>
                <w:szCs w:val="22"/>
              </w:rPr>
              <w:lastRenderedPageBreak/>
              <w:t xml:space="preserve">procesului de serilizare cu aburi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Bucată=fiola.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lastRenderedPageBreak/>
              <w:t>Indicatori  chimici externe (clasa 4 conform ISO 11140-1) autoadezive  pentru controlului sterilizării 132 C expozitia 20 min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Bucată=Cutie. Ambalaj=cutie cu min. 1000 teste.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Indicatori chimici externe (clasa 4) autoadezive pentru controlul sterilizării cu aer uscat (chimic) 180C expoziția 60 min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Bucată=Cutie. Ambalaj=cutie cu min. 1000 teste.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080552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Kit pentru colorație Gram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Bucată=Kit. Flacoane cu reactivi 125 ml: violet de gențiană; lugol; decolorant volatil; fucsină bazică.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7F2AF1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Etalon McFarland  nr. 0,5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Bucată=Flacon. Lichid flacon 10ml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  <w:tr w:rsidR="00E623D1" w:rsidRPr="00C00499" w:rsidTr="007F2AF1">
        <w:trPr>
          <w:trHeight w:val="39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AB54AD" w:rsidRDefault="00E623D1" w:rsidP="00C76192">
            <w:pPr>
              <w:jc w:val="both"/>
              <w:rPr>
                <w:sz w:val="22"/>
                <w:szCs w:val="22"/>
              </w:rPr>
            </w:pPr>
            <w:r w:rsidRPr="00AB54AD">
              <w:rPr>
                <w:sz w:val="22"/>
                <w:szCs w:val="22"/>
              </w:rPr>
              <w:t>Etalon McFarland nr.1,0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D1" w:rsidRDefault="00E623D1" w:rsidP="00C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Bucată=Flacon. Lichid flacon 10ml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1" w:rsidRPr="00C00499" w:rsidRDefault="00E623D1" w:rsidP="00BB5FAE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D1" w:rsidRPr="00C00499" w:rsidRDefault="00E623D1" w:rsidP="00BB5FAE"/>
        </w:tc>
      </w:tr>
    </w:tbl>
    <w:p w:rsidR="00816E8A" w:rsidRDefault="00816E8A"/>
    <w:p w:rsidR="00CE71C3" w:rsidRDefault="00CE71C3" w:rsidP="00CE71C3">
      <w:r>
        <w:t>Semnat:_______________ Numele, Prenumele:_____________________________ În calitate de: ________________</w:t>
      </w:r>
    </w:p>
    <w:p w:rsidR="00CE71C3" w:rsidRDefault="00CE71C3" w:rsidP="00CE71C3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CE71C3" w:rsidRDefault="00CE71C3"/>
    <w:sectPr w:rsidR="00CE71C3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61210"/>
    <w:rsid w:val="000719C5"/>
    <w:rsid w:val="0007535F"/>
    <w:rsid w:val="000826A9"/>
    <w:rsid w:val="000A66EF"/>
    <w:rsid w:val="001278F1"/>
    <w:rsid w:val="00133B0F"/>
    <w:rsid w:val="001864B8"/>
    <w:rsid w:val="001B0D12"/>
    <w:rsid w:val="001E42D3"/>
    <w:rsid w:val="0027521F"/>
    <w:rsid w:val="0036040A"/>
    <w:rsid w:val="00376113"/>
    <w:rsid w:val="0037622B"/>
    <w:rsid w:val="003B135C"/>
    <w:rsid w:val="003B3AD7"/>
    <w:rsid w:val="004529AE"/>
    <w:rsid w:val="00472B3C"/>
    <w:rsid w:val="004C263C"/>
    <w:rsid w:val="0055711A"/>
    <w:rsid w:val="00615295"/>
    <w:rsid w:val="00656BCF"/>
    <w:rsid w:val="006860BB"/>
    <w:rsid w:val="006B57F8"/>
    <w:rsid w:val="006F782D"/>
    <w:rsid w:val="00761C95"/>
    <w:rsid w:val="00783C0D"/>
    <w:rsid w:val="00794289"/>
    <w:rsid w:val="007D2AFF"/>
    <w:rsid w:val="00816E8A"/>
    <w:rsid w:val="00891520"/>
    <w:rsid w:val="00913F88"/>
    <w:rsid w:val="009173D9"/>
    <w:rsid w:val="009416D9"/>
    <w:rsid w:val="00952FE2"/>
    <w:rsid w:val="00955D6C"/>
    <w:rsid w:val="00997F6D"/>
    <w:rsid w:val="009A79AA"/>
    <w:rsid w:val="009B47CE"/>
    <w:rsid w:val="00AE45CF"/>
    <w:rsid w:val="00AF45E5"/>
    <w:rsid w:val="00B13AD0"/>
    <w:rsid w:val="00B73A61"/>
    <w:rsid w:val="00BA085F"/>
    <w:rsid w:val="00BB5FAE"/>
    <w:rsid w:val="00BF16AC"/>
    <w:rsid w:val="00BF4A80"/>
    <w:rsid w:val="00C40ABD"/>
    <w:rsid w:val="00C47529"/>
    <w:rsid w:val="00CD146F"/>
    <w:rsid w:val="00CE71C3"/>
    <w:rsid w:val="00CF72CC"/>
    <w:rsid w:val="00D10B0A"/>
    <w:rsid w:val="00D1556E"/>
    <w:rsid w:val="00D554CB"/>
    <w:rsid w:val="00D85579"/>
    <w:rsid w:val="00E00822"/>
    <w:rsid w:val="00E46A89"/>
    <w:rsid w:val="00E52758"/>
    <w:rsid w:val="00E57337"/>
    <w:rsid w:val="00E623D1"/>
    <w:rsid w:val="00EA66EC"/>
    <w:rsid w:val="00F82A1F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19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50</cp:revision>
  <dcterms:created xsi:type="dcterms:W3CDTF">2019-04-08T07:42:00Z</dcterms:created>
  <dcterms:modified xsi:type="dcterms:W3CDTF">2020-05-22T05:12:00Z</dcterms:modified>
</cp:coreProperties>
</file>