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A" w:rsidRPr="002A25BE" w:rsidRDefault="00612EDA" w:rsidP="00612EDA">
      <w:pPr>
        <w:jc w:val="right"/>
        <w:rPr>
          <w:noProof w:val="0"/>
          <w:sz w:val="16"/>
          <w:szCs w:val="16"/>
          <w:lang w:val="it-IT"/>
        </w:rPr>
      </w:pPr>
      <w:r w:rsidRPr="002A25BE">
        <w:rPr>
          <w:noProof w:val="0"/>
          <w:sz w:val="16"/>
          <w:szCs w:val="16"/>
          <w:lang w:val="it-IT"/>
        </w:rPr>
        <w:t>Anexa nr. 2</w:t>
      </w:r>
    </w:p>
    <w:p w:rsidR="00612EDA" w:rsidRPr="002A25BE" w:rsidRDefault="00612EDA" w:rsidP="00612EDA">
      <w:pPr>
        <w:jc w:val="right"/>
        <w:rPr>
          <w:noProof w:val="0"/>
          <w:sz w:val="16"/>
          <w:szCs w:val="16"/>
          <w:lang w:val="it-IT"/>
        </w:rPr>
      </w:pPr>
      <w:r w:rsidRPr="002A25BE">
        <w:rPr>
          <w:noProof w:val="0"/>
          <w:sz w:val="16"/>
          <w:szCs w:val="16"/>
          <w:lang w:val="it-IT"/>
        </w:rPr>
        <w:t xml:space="preserve">la </w:t>
      </w:r>
      <w:r w:rsidR="007B167C" w:rsidRPr="002A25BE">
        <w:rPr>
          <w:noProof w:val="0"/>
          <w:sz w:val="16"/>
          <w:szCs w:val="16"/>
          <w:lang w:val="it-IT"/>
        </w:rPr>
        <w:t>Documentația standard nr.115</w:t>
      </w:r>
    </w:p>
    <w:p w:rsidR="00612EDA" w:rsidRPr="002A25BE" w:rsidRDefault="007B167C" w:rsidP="002A25BE">
      <w:pPr>
        <w:jc w:val="right"/>
        <w:rPr>
          <w:noProof w:val="0"/>
          <w:sz w:val="16"/>
          <w:szCs w:val="16"/>
          <w:lang w:val="it-IT"/>
        </w:rPr>
      </w:pPr>
      <w:r w:rsidRPr="002A25BE">
        <w:rPr>
          <w:noProof w:val="0"/>
          <w:sz w:val="16"/>
          <w:szCs w:val="16"/>
          <w:lang w:val="it-IT"/>
        </w:rPr>
        <w:t xml:space="preserve">din </w:t>
      </w:r>
      <w:r w:rsidR="00612EDA" w:rsidRPr="002A25BE">
        <w:rPr>
          <w:noProof w:val="0"/>
          <w:sz w:val="16"/>
          <w:szCs w:val="16"/>
          <w:lang w:val="it-IT"/>
        </w:rPr>
        <w:t>15</w:t>
      </w:r>
      <w:bookmarkStart w:id="0" w:name="_GoBack"/>
      <w:bookmarkEnd w:id="0"/>
      <w:r w:rsidRPr="002A25BE">
        <w:rPr>
          <w:noProof w:val="0"/>
          <w:sz w:val="16"/>
          <w:szCs w:val="16"/>
          <w:lang w:val="it-IT"/>
        </w:rPr>
        <w:t>.</w:t>
      </w:r>
      <w:r w:rsidR="00612EDA" w:rsidRPr="002A25BE">
        <w:rPr>
          <w:noProof w:val="0"/>
          <w:sz w:val="16"/>
          <w:szCs w:val="16"/>
          <w:lang w:val="it-IT"/>
        </w:rPr>
        <w:t>09 2021</w:t>
      </w:r>
    </w:p>
    <w:p w:rsidR="00612EDA" w:rsidRPr="00BE362C" w:rsidRDefault="00612EDA" w:rsidP="00612EDA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1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="007B167C">
        <w:rPr>
          <w:b/>
          <w:noProof w:val="0"/>
          <w:sz w:val="28"/>
          <w:szCs w:val="28"/>
          <w:lang w:eastAsia="ru-RU"/>
        </w:rPr>
        <w:t xml:space="preserve"> </w:t>
      </w:r>
      <w:r w:rsidRPr="009C2F8F">
        <w:rPr>
          <w:b/>
          <w:noProof w:val="0"/>
          <w:sz w:val="28"/>
          <w:szCs w:val="28"/>
          <w:lang w:eastAsia="ru-RU"/>
        </w:rPr>
        <w:t>/</w:t>
      </w:r>
      <w:r w:rsidR="007B167C">
        <w:rPr>
          <w:b/>
          <w:noProof w:val="0"/>
          <w:sz w:val="28"/>
          <w:szCs w:val="28"/>
          <w:lang w:eastAsia="ru-RU"/>
        </w:rPr>
        <w:t xml:space="preserve"> </w:t>
      </w:r>
      <w:r w:rsidRPr="009C2F8F">
        <w:rPr>
          <w:b/>
          <w:noProof w:val="0"/>
          <w:sz w:val="28"/>
          <w:szCs w:val="28"/>
          <w:lang w:eastAsia="ru-RU"/>
        </w:rPr>
        <w:t>PROCEDURILE NEGOCIATE</w:t>
      </w:r>
      <w:bookmarkEnd w:id="1"/>
    </w:p>
    <w:p w:rsidR="00612EDA" w:rsidRPr="00BE362C" w:rsidRDefault="00612EDA" w:rsidP="00612EDA">
      <w:pPr>
        <w:rPr>
          <w:noProof w:val="0"/>
          <w:sz w:val="20"/>
          <w:szCs w:val="20"/>
          <w:lang w:val="it-IT" w:eastAsia="ru-RU"/>
        </w:rPr>
      </w:pPr>
    </w:p>
    <w:p w:rsidR="00612EDA" w:rsidRPr="00BE362C" w:rsidRDefault="00612EDA" w:rsidP="00612EDA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7B167C">
        <w:rPr>
          <w:b/>
          <w:noProof w:val="0"/>
          <w:lang w:val="it-IT" w:eastAsia="ru-RU"/>
        </w:rPr>
        <w:t xml:space="preserve">  </w:t>
      </w:r>
      <w:r w:rsidR="00DF5C40" w:rsidRPr="007B167C">
        <w:rPr>
          <w:b/>
          <w:i/>
          <w:noProof w:val="0"/>
          <w:u w:val="single"/>
          <w:shd w:val="clear" w:color="auto" w:fill="FFFFFF" w:themeFill="background1"/>
          <w:lang w:val="it-IT" w:eastAsia="ru-RU"/>
        </w:rPr>
        <w:t>Servicii medicale</w:t>
      </w:r>
      <w:r w:rsidRPr="00EC677A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 </w:t>
      </w:r>
      <w:r w:rsidRPr="00EC677A">
        <w:rPr>
          <w:noProof w:val="0"/>
          <w:sz w:val="20"/>
          <w:lang w:val="it-IT" w:eastAsia="ru-RU"/>
        </w:rPr>
        <w:t xml:space="preserve">  </w:t>
      </w:r>
      <w:r w:rsidRPr="00EC677A">
        <w:rPr>
          <w:noProof w:val="0"/>
          <w:sz w:val="2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 xml:space="preserve">achiziție </w:t>
      </w:r>
      <w:r w:rsidR="007B167C">
        <w:rPr>
          <w:b/>
          <w:noProof w:val="0"/>
          <w:lang w:val="it-IT" w:eastAsia="ru-RU"/>
        </w:rPr>
        <w:t xml:space="preserve"> </w:t>
      </w:r>
      <w:r w:rsidR="00DF5C40" w:rsidRPr="007B167C">
        <w:rPr>
          <w:b/>
          <w:i/>
          <w:noProof w:val="0"/>
          <w:u w:val="single"/>
          <w:lang w:val="it-IT" w:eastAsia="ru-RU"/>
        </w:rPr>
        <w:t>C</w:t>
      </w:r>
      <w:r w:rsidR="007B167C">
        <w:rPr>
          <w:b/>
          <w:i/>
          <w:noProof w:val="0"/>
          <w:u w:val="single"/>
          <w:lang w:val="it-IT" w:eastAsia="ru-RU"/>
        </w:rPr>
        <w:t>ererea ofertelor de prețuri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612EDA" w:rsidRPr="00EC677A" w:rsidRDefault="00612EDA" w:rsidP="00612EDA">
      <w:pPr>
        <w:tabs>
          <w:tab w:val="left" w:pos="284"/>
          <w:tab w:val="right" w:pos="9531"/>
        </w:tabs>
        <w:spacing w:before="120"/>
        <w:rPr>
          <w:b/>
          <w:u w:val="single"/>
        </w:rPr>
      </w:pPr>
      <w:r w:rsidRPr="00EC677A">
        <w:rPr>
          <w:b/>
        </w:rPr>
        <w:t xml:space="preserve">*Procedura a fost inclusă în planul de achiziții publice a autorității contractante (Da/Nu):  </w:t>
      </w:r>
      <w:r w:rsidR="002A25BE" w:rsidRPr="002A25BE">
        <w:rPr>
          <w:b/>
          <w:i/>
          <w:u w:val="single"/>
        </w:rPr>
        <w:t>Da</w:t>
      </w:r>
    </w:p>
    <w:p w:rsidR="00612EDA" w:rsidRPr="00C87916" w:rsidRDefault="00612EDA" w:rsidP="00C87916">
      <w:r w:rsidRPr="00EC677A">
        <w:rPr>
          <w:b/>
        </w:rPr>
        <w:t>Link-ul către planul de ach</w:t>
      </w:r>
      <w:r>
        <w:rPr>
          <w:b/>
        </w:rPr>
        <w:t xml:space="preserve">iziții publice publicat: </w:t>
      </w:r>
      <w:r w:rsidR="00C87916">
        <w:rPr>
          <w:rFonts w:ascii="Helvetica" w:hAnsi="Helvetica"/>
          <w:color w:val="333333"/>
          <w:sz w:val="2"/>
          <w:szCs w:val="2"/>
          <w:shd w:val="clear" w:color="auto" w:fill="FFFFFF"/>
        </w:rPr>
        <w:t> </w:t>
      </w:r>
      <w:r w:rsidR="00C87916">
        <w:t xml:space="preserve">  </w:t>
      </w:r>
      <w:hyperlink r:id="rId5" w:tgtFrame="_blank" w:history="1">
        <w:r w:rsidR="00C87916" w:rsidRPr="00C87916">
          <w:rPr>
            <w:rStyle w:val="a6"/>
            <w:rFonts w:ascii="inherit" w:eastAsiaTheme="majorEastAsia" w:hAnsi="inherit"/>
            <w:color w:val="2771C5"/>
            <w:bdr w:val="none" w:sz="0" w:space="0" w:color="auto" w:frame="1"/>
          </w:rPr>
          <w:t>ocds-b3wdp1-MD-1668512644921</w:t>
        </w:r>
      </w:hyperlink>
      <w:r w:rsidR="00C87916">
        <w:t>.</w:t>
      </w:r>
    </w:p>
    <w:p w:rsidR="00612EDA" w:rsidRPr="00EC677A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EC677A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EC677A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EC677A">
        <w:rPr>
          <w:b/>
          <w:noProof w:val="0"/>
          <w:lang w:val="en-US" w:eastAsia="ru-RU"/>
        </w:rPr>
        <w:t>contractante</w:t>
      </w:r>
      <w:proofErr w:type="spellEnd"/>
      <w:r w:rsidRPr="00EC677A">
        <w:rPr>
          <w:b/>
          <w:noProof w:val="0"/>
          <w:lang w:val="en-US" w:eastAsia="ru-RU"/>
        </w:rPr>
        <w:t xml:space="preserve">: </w:t>
      </w:r>
      <w:r>
        <w:rPr>
          <w:b/>
          <w:noProof w:val="0"/>
          <w:u w:val="single"/>
          <w:lang w:eastAsia="ru-RU"/>
        </w:rPr>
        <w:t>IMSP Spitalul raional Edineț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shd w:val="clear" w:color="auto" w:fill="FFFFFF" w:themeFill="background1"/>
          <w:lang w:val="en-US" w:eastAsia="ru-RU"/>
        </w:rPr>
        <w:t xml:space="preserve"> </w:t>
      </w:r>
      <w:r>
        <w:rPr>
          <w:b/>
          <w:noProof w:val="0"/>
          <w:u w:val="single"/>
          <w:shd w:val="clear" w:color="auto" w:fill="FFFFFF" w:themeFill="background1"/>
          <w:lang w:val="en-US" w:eastAsia="ru-RU"/>
        </w:rPr>
        <w:t>1003604150817</w:t>
      </w:r>
    </w:p>
    <w:p w:rsidR="00612EDA" w:rsidRPr="00EC677A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EC677A">
        <w:rPr>
          <w:b/>
          <w:noProof w:val="0"/>
          <w:lang w:val="en-US" w:eastAsia="ru-RU"/>
        </w:rPr>
        <w:t>Adresa</w:t>
      </w:r>
      <w:proofErr w:type="spellEnd"/>
      <w:r>
        <w:rPr>
          <w:b/>
          <w:noProof w:val="0"/>
          <w:shd w:val="clear" w:color="auto" w:fill="FFFFFF" w:themeFill="background1"/>
          <w:lang w:val="en-US" w:eastAsia="ru-RU"/>
        </w:rPr>
        <w:t xml:space="preserve"> </w:t>
      </w:r>
      <w:r>
        <w:rPr>
          <w:b/>
          <w:noProof w:val="0"/>
          <w:u w:val="single"/>
          <w:shd w:val="clear" w:color="auto" w:fill="FFFFFF" w:themeFill="background1"/>
          <w:lang w:val="en-US" w:eastAsia="ru-RU"/>
        </w:rPr>
        <w:t xml:space="preserve">or. </w:t>
      </w:r>
      <w:proofErr w:type="spellStart"/>
      <w:r>
        <w:rPr>
          <w:b/>
          <w:noProof w:val="0"/>
          <w:u w:val="single"/>
          <w:shd w:val="clear" w:color="auto" w:fill="FFFFFF" w:themeFill="background1"/>
          <w:lang w:val="en-US" w:eastAsia="ru-RU"/>
        </w:rPr>
        <w:t>Edin</w:t>
      </w:r>
      <w:proofErr w:type="spellEnd"/>
      <w:r>
        <w:rPr>
          <w:b/>
          <w:noProof w:val="0"/>
          <w:u w:val="single"/>
          <w:shd w:val="clear" w:color="auto" w:fill="FFFFFF" w:themeFill="background1"/>
          <w:lang w:eastAsia="ru-RU"/>
        </w:rPr>
        <w:t>eț str. Șoseaua Bucovinei</w:t>
      </w:r>
      <w:r w:rsidR="002A25BE">
        <w:rPr>
          <w:b/>
          <w:noProof w:val="0"/>
          <w:u w:val="single"/>
          <w:shd w:val="clear" w:color="auto" w:fill="FFFFFF" w:themeFill="background1"/>
          <w:lang w:eastAsia="ru-RU"/>
        </w:rPr>
        <w:t xml:space="preserve">, </w:t>
      </w:r>
      <w:r>
        <w:rPr>
          <w:b/>
          <w:noProof w:val="0"/>
          <w:u w:val="single"/>
          <w:shd w:val="clear" w:color="auto" w:fill="FFFFFF" w:themeFill="background1"/>
          <w:lang w:eastAsia="ru-RU"/>
        </w:rPr>
        <w:t>1</w:t>
      </w:r>
    </w:p>
    <w:p w:rsidR="00612EDA" w:rsidRPr="00EC677A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EC677A">
        <w:rPr>
          <w:b/>
          <w:noProof w:val="0"/>
          <w:lang w:val="en-US" w:eastAsia="ru-RU"/>
        </w:rPr>
        <w:t>Numărul</w:t>
      </w:r>
      <w:proofErr w:type="spellEnd"/>
      <w:r>
        <w:rPr>
          <w:b/>
          <w:noProof w:val="0"/>
          <w:lang w:eastAsia="ru-RU"/>
        </w:rPr>
        <w:t xml:space="preserve"> </w:t>
      </w:r>
      <w:r w:rsidRPr="00EC677A">
        <w:rPr>
          <w:b/>
          <w:noProof w:val="0"/>
          <w:lang w:val="en-US" w:eastAsia="ru-RU"/>
        </w:rPr>
        <w:t>de</w:t>
      </w:r>
      <w:r>
        <w:rPr>
          <w:b/>
          <w:noProof w:val="0"/>
          <w:lang w:eastAsia="ru-RU"/>
        </w:rPr>
        <w:t xml:space="preserve"> </w:t>
      </w:r>
      <w:proofErr w:type="spellStart"/>
      <w:r w:rsidRPr="00EC677A">
        <w:rPr>
          <w:b/>
          <w:noProof w:val="0"/>
          <w:lang w:val="en-US" w:eastAsia="ru-RU"/>
        </w:rPr>
        <w:t>telefon</w:t>
      </w:r>
      <w:proofErr w:type="spellEnd"/>
      <w:r w:rsidRPr="00EC677A">
        <w:rPr>
          <w:b/>
          <w:noProof w:val="0"/>
          <w:lang w:val="en-US" w:eastAsia="ru-RU"/>
        </w:rPr>
        <w:t>/fax:</w:t>
      </w:r>
      <w:r>
        <w:rPr>
          <w:b/>
          <w:noProof w:val="0"/>
          <w:lang w:val="en-US" w:eastAsia="ru-RU"/>
        </w:rPr>
        <w:t xml:space="preserve"> 0-246-2-24-48, 2-35-02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A2389C">
        <w:fldChar w:fldCharType="begin"/>
      </w:r>
      <w:r>
        <w:instrText>HYPERLINK "mailto:sredinet@ms.md"</w:instrText>
      </w:r>
      <w:r w:rsidR="00A2389C">
        <w:fldChar w:fldCharType="separate"/>
      </w:r>
      <w:r w:rsidRPr="005109E3">
        <w:rPr>
          <w:rStyle w:val="a6"/>
          <w:b/>
          <w:noProof w:val="0"/>
          <w:shd w:val="clear" w:color="auto" w:fill="FFFFFF" w:themeFill="background1"/>
          <w:lang w:val="it-IT" w:eastAsia="ru-RU"/>
        </w:rPr>
        <w:t>sredinet@ms.md</w:t>
      </w:r>
      <w:r w:rsidR="00A2389C">
        <w:fldChar w:fldCharType="end"/>
      </w:r>
      <w:r w:rsidR="002A25BE">
        <w:rPr>
          <w:b/>
          <w:noProof w:val="0"/>
          <w:shd w:val="clear" w:color="auto" w:fill="FFFFFF" w:themeFill="background1"/>
          <w:lang w:val="it-IT" w:eastAsia="ru-RU"/>
        </w:rPr>
        <w:t>.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612EDA" w:rsidRPr="007B167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i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</w:t>
      </w:r>
      <w:r>
        <w:rPr>
          <w:b/>
          <w:noProof w:val="0"/>
          <w:lang w:val="it-IT" w:eastAsia="ru-RU"/>
        </w:rPr>
        <w:t xml:space="preserve">mună): </w:t>
      </w:r>
      <w:r w:rsidRPr="007B167C">
        <w:rPr>
          <w:b/>
          <w:i/>
          <w:noProof w:val="0"/>
          <w:u w:val="single"/>
          <w:lang w:val="it-IT" w:eastAsia="ru-RU"/>
        </w:rPr>
        <w:t>Prestarea serviciilor medicale</w:t>
      </w:r>
      <w:r w:rsidR="007B167C">
        <w:rPr>
          <w:b/>
          <w:i/>
          <w:noProof w:val="0"/>
          <w:u w:val="single"/>
          <w:lang w:val="it-IT" w:eastAsia="ru-RU"/>
        </w:rPr>
        <w:t xml:space="preserve"> pentru anul 2023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 xml:space="preserve">a de achiziție privind 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7224" w:type="dxa"/>
        <w:tblInd w:w="-743" w:type="dxa"/>
        <w:tblLayout w:type="fixed"/>
        <w:tblLook w:val="04A0"/>
      </w:tblPr>
      <w:tblGrid>
        <w:gridCol w:w="709"/>
        <w:gridCol w:w="1276"/>
        <w:gridCol w:w="3686"/>
        <w:gridCol w:w="992"/>
        <w:gridCol w:w="1559"/>
        <w:gridCol w:w="1418"/>
        <w:gridCol w:w="1284"/>
        <w:gridCol w:w="1260"/>
        <w:gridCol w:w="1260"/>
        <w:gridCol w:w="1260"/>
        <w:gridCol w:w="1260"/>
        <w:gridCol w:w="1260"/>
      </w:tblGrid>
      <w:tr w:rsidR="00612EDA" w:rsidRPr="007B00C9" w:rsidTr="002A25BE">
        <w:trPr>
          <w:gridAfter w:val="5"/>
          <w:wAfter w:w="6300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A" w:rsidRPr="007B00C9" w:rsidRDefault="00612EDA" w:rsidP="00EF52F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ru-RU" w:eastAsia="ru-RU"/>
              </w:rPr>
            </w:pP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Nr</w:t>
            </w:r>
            <w:proofErr w:type="spellEnd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d</w:t>
            </w:r>
            <w:proofErr w:type="spellEnd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A" w:rsidRPr="007B00C9" w:rsidRDefault="00612EDA" w:rsidP="00EF52F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ru-RU" w:eastAsia="ru-RU"/>
              </w:rPr>
            </w:pP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Cod</w:t>
            </w:r>
            <w:proofErr w:type="spellEnd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 xml:space="preserve"> CPV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A" w:rsidRPr="007B00C9" w:rsidRDefault="00612EDA" w:rsidP="003C36B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it-IT" w:eastAsia="ru-RU"/>
              </w:rPr>
            </w:pPr>
            <w:r w:rsidRPr="007B00C9">
              <w:rPr>
                <w:b/>
                <w:noProof w:val="0"/>
                <w:sz w:val="18"/>
                <w:szCs w:val="18"/>
                <w:lang w:val="it-IT" w:eastAsia="ru-RU"/>
              </w:rPr>
              <w:t>Denumirea serviciilor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A" w:rsidRPr="007B00C9" w:rsidRDefault="00612EDA" w:rsidP="00EF52F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ru-RU" w:eastAsia="ru-RU"/>
              </w:rPr>
            </w:pP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Unitatea</w:t>
            </w:r>
            <w:proofErr w:type="spellEnd"/>
            <w:r w:rsidRPr="007B00C9">
              <w:rPr>
                <w:b/>
                <w:noProof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de</w:t>
            </w:r>
            <w:proofErr w:type="spellEnd"/>
            <w:r w:rsidRPr="007B00C9">
              <w:rPr>
                <w:b/>
                <w:noProof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măsură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A" w:rsidRPr="007B00C9" w:rsidRDefault="00612EDA" w:rsidP="00EF52F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ru-RU" w:eastAsia="ru-RU"/>
              </w:rPr>
            </w:pPr>
            <w:proofErr w:type="spellStart"/>
            <w:r w:rsidRPr="007B00C9">
              <w:rPr>
                <w:b/>
                <w:noProof w:val="0"/>
                <w:sz w:val="18"/>
                <w:szCs w:val="18"/>
                <w:lang w:val="ru-RU" w:eastAsia="ru-RU"/>
              </w:rPr>
              <w:t>Cantitatea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A" w:rsidRPr="007B00C9" w:rsidRDefault="00612EDA" w:rsidP="00EF52F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it-IT" w:eastAsia="ru-RU"/>
              </w:rPr>
            </w:pPr>
            <w:r w:rsidRPr="007B00C9">
              <w:rPr>
                <w:b/>
                <w:noProof w:val="0"/>
                <w:sz w:val="18"/>
                <w:szCs w:val="18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7B00C9" w:rsidRDefault="00612EDA" w:rsidP="00EF52F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val="it-IT" w:eastAsia="ru-RU"/>
              </w:rPr>
            </w:pPr>
            <w:r w:rsidRPr="007B00C9">
              <w:rPr>
                <w:b/>
                <w:noProof w:val="0"/>
                <w:sz w:val="18"/>
                <w:szCs w:val="18"/>
                <w:lang w:val="it-IT" w:eastAsia="ru-RU"/>
              </w:rPr>
              <w:t>Valoarea estimată</w:t>
            </w:r>
            <w:r w:rsidRPr="007B00C9">
              <w:rPr>
                <w:b/>
                <w:noProof w:val="0"/>
                <w:sz w:val="18"/>
                <w:szCs w:val="18"/>
                <w:lang w:val="it-IT" w:eastAsia="ru-RU"/>
              </w:rPr>
              <w:br/>
              <w:t>(se va indica pentru fiecare lot în parte)</w:t>
            </w:r>
          </w:p>
        </w:tc>
      </w:tr>
      <w:tr w:rsidR="00612EDA" w:rsidRPr="007B00C9" w:rsidTr="002A25BE">
        <w:trPr>
          <w:gridAfter w:val="5"/>
          <w:wAfter w:w="6300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612EDA" w:rsidP="00EF52F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612EDA" w:rsidP="00EF52F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DF5C40" w:rsidP="00EF52FB">
            <w:pPr>
              <w:jc w:val="both"/>
              <w:rPr>
                <w:sz w:val="20"/>
                <w:szCs w:val="20"/>
              </w:rPr>
            </w:pPr>
            <w:r w:rsidRPr="00DF5C40">
              <w:rPr>
                <w:b/>
                <w:sz w:val="20"/>
                <w:szCs w:val="20"/>
                <w:lang w:val="en-US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612EDA" w:rsidP="00EF5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612EDA" w:rsidP="00EF5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612EDA" w:rsidP="00EF52F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A" w:rsidRPr="00DF5C40" w:rsidRDefault="00B37153" w:rsidP="00EF5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283640</w:t>
            </w:r>
            <w:r w:rsidR="0019246D">
              <w:rPr>
                <w:sz w:val="20"/>
                <w:szCs w:val="20"/>
              </w:rPr>
              <w:t>,0</w:t>
            </w:r>
          </w:p>
        </w:tc>
      </w:tr>
      <w:tr w:rsidR="00C87916" w:rsidRPr="007B00C9" w:rsidTr="002A25BE">
        <w:trPr>
          <w:gridAfter w:val="5"/>
          <w:wAfter w:w="6300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87916">
              <w:rPr>
                <w:color w:val="333333"/>
                <w:sz w:val="20"/>
                <w:szCs w:val="20"/>
                <w:shd w:val="clear" w:color="auto" w:fill="FFFFFF"/>
              </w:rPr>
              <w:t>85100000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7B167C" w:rsidRDefault="00C87916" w:rsidP="009C70BA">
            <w:pPr>
              <w:jc w:val="both"/>
              <w:rPr>
                <w:sz w:val="20"/>
                <w:szCs w:val="20"/>
                <w:lang w:val="en-US"/>
              </w:rPr>
            </w:pPr>
            <w:r w:rsidRPr="00453492">
              <w:rPr>
                <w:sz w:val="20"/>
                <w:szCs w:val="20"/>
                <w:lang w:val="it-IT"/>
              </w:rPr>
              <w:t xml:space="preserve">Tomografia computerizată a creierului fără contrast la aparatul spiralat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77712A" w:rsidRDefault="00C87916" w:rsidP="00C42A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3C36B1">
              <w:rPr>
                <w:sz w:val="20"/>
                <w:szCs w:val="20"/>
                <w:lang w:val="en-US"/>
              </w:rPr>
              <w:t>110</w:t>
            </w:r>
          </w:p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B6703F">
              <w:rPr>
                <w:iCs/>
                <w:sz w:val="18"/>
                <w:szCs w:val="18"/>
                <w:lang w:val="en-US"/>
              </w:rPr>
              <w:t>Servicii medicale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C42A19" w:rsidRDefault="00C87916" w:rsidP="003C3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142800,0</w:t>
            </w:r>
          </w:p>
        </w:tc>
      </w:tr>
      <w:tr w:rsidR="00C87916" w:rsidRPr="007B00C9" w:rsidTr="002A25BE">
        <w:trPr>
          <w:gridAfter w:val="5"/>
          <w:wAfter w:w="6300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87916">
              <w:rPr>
                <w:color w:val="333333"/>
                <w:sz w:val="20"/>
                <w:szCs w:val="20"/>
                <w:shd w:val="clear" w:color="auto" w:fill="FFFFFF"/>
              </w:rPr>
              <w:t>85100000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7B167C" w:rsidRDefault="00C87916" w:rsidP="009C70BA">
            <w:pPr>
              <w:jc w:val="both"/>
              <w:rPr>
                <w:sz w:val="20"/>
                <w:szCs w:val="20"/>
                <w:lang w:val="en-US"/>
              </w:rPr>
            </w:pPr>
            <w:r w:rsidRPr="00FF43B1">
              <w:rPr>
                <w:color w:val="0D0D0D"/>
                <w:sz w:val="20"/>
                <w:szCs w:val="20"/>
              </w:rPr>
              <w:t xml:space="preserve">Tomografia computerizată a vertebrelor unei regiuni (cervicală/toracală/lombară) la aparatul spiralat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>
            <w:r w:rsidRPr="00E5409F">
              <w:rPr>
                <w:sz w:val="16"/>
                <w:szCs w:val="16"/>
              </w:rPr>
              <w:t>unitate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  <w:r w:rsidRPr="003C36B1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</w:rPr>
            </w:pPr>
            <w:r w:rsidRPr="00B6703F">
              <w:rPr>
                <w:iCs/>
                <w:sz w:val="18"/>
                <w:szCs w:val="18"/>
                <w:lang w:val="en-US"/>
              </w:rPr>
              <w:t>Servicii medicale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C42A19" w:rsidRDefault="00C87916" w:rsidP="003C36B1">
            <w:pPr>
              <w:pStyle w:val="a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42200</w:t>
            </w:r>
            <w:proofErr w:type="gramStart"/>
            <w:r>
              <w:rPr>
                <w:b w:val="0"/>
                <w:sz w:val="20"/>
              </w:rPr>
              <w:t>,0</w:t>
            </w:r>
            <w:proofErr w:type="gramEnd"/>
          </w:p>
        </w:tc>
      </w:tr>
      <w:tr w:rsidR="00C87916" w:rsidRPr="007B00C9" w:rsidTr="002A25BE">
        <w:trPr>
          <w:gridAfter w:val="5"/>
          <w:wAfter w:w="6300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87916">
              <w:rPr>
                <w:color w:val="333333"/>
                <w:sz w:val="20"/>
                <w:szCs w:val="20"/>
                <w:shd w:val="clear" w:color="auto" w:fill="FFFFFF"/>
              </w:rPr>
              <w:t>85100000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 w:rsidP="009C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Tomografia computerizată a toracelui şi mediastinului fără contrast la aparatul spiralat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>
            <w:r w:rsidRPr="00E5409F">
              <w:rPr>
                <w:sz w:val="16"/>
                <w:szCs w:val="16"/>
              </w:rPr>
              <w:t>unitate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  <w:r w:rsidRPr="003C36B1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  <w:r w:rsidRPr="00B6703F">
              <w:rPr>
                <w:iCs/>
                <w:sz w:val="18"/>
                <w:szCs w:val="18"/>
                <w:lang w:val="en-US"/>
              </w:rPr>
              <w:t>Servicii medicale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C42A19" w:rsidRDefault="00C87916" w:rsidP="003C36B1">
            <w:pPr>
              <w:pStyle w:val="a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98640</w:t>
            </w:r>
            <w:proofErr w:type="gramStart"/>
            <w:r>
              <w:rPr>
                <w:b w:val="0"/>
                <w:sz w:val="20"/>
              </w:rPr>
              <w:t>,0</w:t>
            </w:r>
            <w:proofErr w:type="gramEnd"/>
          </w:p>
        </w:tc>
      </w:tr>
      <w:tr w:rsidR="00C87916" w:rsidRPr="007B00C9" w:rsidTr="002A25BE">
        <w:trPr>
          <w:gridAfter w:val="5"/>
          <w:wAfter w:w="6300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 w:rsidP="00EF5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AD5C3F" w:rsidRDefault="00C87916" w:rsidP="00AB1A0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D5C3F">
              <w:rPr>
                <w:b/>
                <w:sz w:val="20"/>
                <w:szCs w:val="20"/>
                <w:lang w:val="en-US"/>
              </w:rPr>
              <w:t xml:space="preserve">Lotul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B6703F" w:rsidRDefault="00C87916" w:rsidP="00EF52FB">
            <w:pPr>
              <w:jc w:val="both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Default="00C87916" w:rsidP="003C36B1">
            <w:pPr>
              <w:pStyle w:val="a7"/>
              <w:rPr>
                <w:b w:val="0"/>
                <w:sz w:val="20"/>
              </w:rPr>
            </w:pPr>
          </w:p>
        </w:tc>
      </w:tr>
      <w:tr w:rsidR="00C87916" w:rsidRPr="007B00C9" w:rsidTr="002A25BE">
        <w:trPr>
          <w:gridAfter w:val="5"/>
          <w:wAfter w:w="6300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87916">
              <w:rPr>
                <w:color w:val="333333"/>
                <w:sz w:val="20"/>
                <w:szCs w:val="20"/>
                <w:shd w:val="clear" w:color="auto" w:fill="FFFFFF"/>
              </w:rPr>
              <w:t>85100000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7B167C" w:rsidRDefault="00C87916" w:rsidP="00AB1A0A">
            <w:pPr>
              <w:jc w:val="both"/>
              <w:rPr>
                <w:sz w:val="20"/>
                <w:szCs w:val="20"/>
              </w:rPr>
            </w:pPr>
            <w:r w:rsidRPr="00453492">
              <w:rPr>
                <w:sz w:val="20"/>
                <w:szCs w:val="20"/>
                <w:lang w:val="it-IT"/>
              </w:rPr>
              <w:t>Ecocardiografie (M, 2D, Doppler, Doppler Color)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>
            <w:r w:rsidRPr="00E5409F">
              <w:rPr>
                <w:sz w:val="16"/>
                <w:szCs w:val="16"/>
              </w:rPr>
              <w:t>unitate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  <w:r w:rsidRPr="003C36B1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  <w:r w:rsidRPr="00B6703F">
              <w:rPr>
                <w:iCs/>
                <w:sz w:val="18"/>
                <w:szCs w:val="18"/>
                <w:lang w:val="en-US"/>
              </w:rPr>
              <w:t>Servicii medicale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C42A19" w:rsidRDefault="00C87916" w:rsidP="003C36B1">
            <w:pPr>
              <w:pStyle w:val="a7"/>
              <w:rPr>
                <w:b w:val="0"/>
                <w:sz w:val="20"/>
                <w:lang w:val="ro-RO"/>
              </w:rPr>
            </w:pPr>
            <w:r>
              <w:rPr>
                <w:b w:val="0"/>
                <w:sz w:val="20"/>
              </w:rPr>
              <w:t>33700</w:t>
            </w:r>
            <w:proofErr w:type="gramStart"/>
            <w:r>
              <w:rPr>
                <w:b w:val="0"/>
                <w:sz w:val="20"/>
              </w:rPr>
              <w:t>,0</w:t>
            </w:r>
            <w:proofErr w:type="gramEnd"/>
          </w:p>
        </w:tc>
      </w:tr>
      <w:tr w:rsidR="00C87916" w:rsidRPr="007B00C9" w:rsidTr="002A25BE">
        <w:trPr>
          <w:gridAfter w:val="5"/>
          <w:wAfter w:w="6300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AD5C3F" w:rsidRDefault="00C87916" w:rsidP="00AB1A0A">
            <w:pPr>
              <w:jc w:val="both"/>
              <w:rPr>
                <w:b/>
                <w:sz w:val="20"/>
                <w:szCs w:val="20"/>
              </w:rPr>
            </w:pPr>
            <w:r w:rsidRPr="00AD5C3F">
              <w:rPr>
                <w:b/>
                <w:sz w:val="20"/>
                <w:szCs w:val="20"/>
              </w:rPr>
              <w:t xml:space="preserve">Lotul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B6703F" w:rsidRDefault="00C87916" w:rsidP="00EF52FB">
            <w:pPr>
              <w:jc w:val="both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Default="00B37153" w:rsidP="003C36B1">
            <w:pPr>
              <w:pStyle w:val="a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84200</w:t>
            </w:r>
            <w:proofErr w:type="gramStart"/>
            <w:r>
              <w:rPr>
                <w:b w:val="0"/>
                <w:sz w:val="20"/>
              </w:rPr>
              <w:t>,0</w:t>
            </w:r>
            <w:proofErr w:type="gramEnd"/>
          </w:p>
        </w:tc>
      </w:tr>
      <w:tr w:rsidR="00C87916" w:rsidRPr="007B00C9" w:rsidTr="002A25BE">
        <w:trPr>
          <w:gridAfter w:val="5"/>
          <w:wAfter w:w="6300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87916">
              <w:rPr>
                <w:color w:val="333333"/>
                <w:sz w:val="20"/>
                <w:szCs w:val="20"/>
                <w:shd w:val="clear" w:color="auto" w:fill="FFFFFF"/>
              </w:rPr>
              <w:t>85100000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453492" w:rsidRDefault="00C87916" w:rsidP="00E44973">
            <w:pPr>
              <w:rPr>
                <w:sz w:val="20"/>
                <w:szCs w:val="20"/>
                <w:lang w:val="it-IT"/>
              </w:rPr>
            </w:pPr>
            <w:r w:rsidRPr="009A528E">
              <w:rPr>
                <w:sz w:val="20"/>
                <w:szCs w:val="20"/>
                <w:lang w:val="it-IT"/>
              </w:rPr>
              <w:t>Rezonanţa magnetică nucleară a creierului la aparatul 1,5 Tesla, fără contrast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>
            <w:r w:rsidRPr="00E5409F">
              <w:rPr>
                <w:sz w:val="16"/>
                <w:szCs w:val="16"/>
              </w:rPr>
              <w:t>unitate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  <w:r w:rsidRPr="003C36B1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44973">
            <w:pPr>
              <w:jc w:val="both"/>
              <w:rPr>
                <w:sz w:val="20"/>
                <w:szCs w:val="20"/>
                <w:lang w:val="en-US"/>
              </w:rPr>
            </w:pPr>
            <w:r w:rsidRPr="00B6703F">
              <w:rPr>
                <w:iCs/>
                <w:sz w:val="18"/>
                <w:szCs w:val="18"/>
                <w:lang w:val="en-US"/>
              </w:rPr>
              <w:t>Servicii medicale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Default="00C87916" w:rsidP="003C36B1">
            <w:pPr>
              <w:pStyle w:val="a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70000</w:t>
            </w:r>
            <w:proofErr w:type="gramStart"/>
            <w:r>
              <w:rPr>
                <w:b w:val="0"/>
                <w:sz w:val="20"/>
              </w:rPr>
              <w:t>,0</w:t>
            </w:r>
            <w:proofErr w:type="gramEnd"/>
          </w:p>
        </w:tc>
      </w:tr>
      <w:tr w:rsidR="00C87916" w:rsidRPr="007B00C9" w:rsidTr="002A25BE">
        <w:trPr>
          <w:gridAfter w:val="5"/>
          <w:wAfter w:w="6300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 w:rsidP="00EF52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C87916" w:rsidRDefault="00C87916" w:rsidP="00C35D18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87916">
              <w:rPr>
                <w:color w:val="333333"/>
                <w:sz w:val="20"/>
                <w:szCs w:val="20"/>
                <w:shd w:val="clear" w:color="auto" w:fill="FFFFFF"/>
              </w:rPr>
              <w:t>85100000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9A528E" w:rsidRDefault="00C87916" w:rsidP="00E44973">
            <w:pPr>
              <w:rPr>
                <w:sz w:val="20"/>
                <w:szCs w:val="20"/>
                <w:lang w:val="it-IT"/>
              </w:rPr>
            </w:pPr>
            <w:r w:rsidRPr="009A528E">
              <w:rPr>
                <w:sz w:val="20"/>
                <w:szCs w:val="20"/>
                <w:lang w:val="it-IT"/>
              </w:rPr>
              <w:t>Rezonanţa magnetică nucleară a abdomenului la aparatul 1,5 Tesla, cu contrast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Default="00C87916">
            <w:r w:rsidRPr="00E5409F">
              <w:rPr>
                <w:sz w:val="16"/>
                <w:szCs w:val="16"/>
              </w:rPr>
              <w:t>unitate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Pr="003C36B1" w:rsidRDefault="00C87916" w:rsidP="003C36B1">
            <w:pPr>
              <w:pStyle w:val="ab"/>
              <w:jc w:val="center"/>
              <w:rPr>
                <w:sz w:val="20"/>
                <w:szCs w:val="20"/>
              </w:rPr>
            </w:pPr>
            <w:r w:rsidRPr="003C36B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16" w:rsidRPr="00DF5C40" w:rsidRDefault="00C87916" w:rsidP="00E44973">
            <w:pPr>
              <w:jc w:val="both"/>
              <w:rPr>
                <w:sz w:val="20"/>
                <w:szCs w:val="20"/>
                <w:lang w:val="en-US"/>
              </w:rPr>
            </w:pPr>
            <w:r w:rsidRPr="00B6703F">
              <w:rPr>
                <w:iCs/>
                <w:sz w:val="18"/>
                <w:szCs w:val="18"/>
                <w:lang w:val="en-US"/>
              </w:rPr>
              <w:t>Servicii medicale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16" w:rsidRDefault="00C87916" w:rsidP="003C36B1">
            <w:pPr>
              <w:pStyle w:val="a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14200</w:t>
            </w:r>
            <w:proofErr w:type="gramStart"/>
            <w:r>
              <w:rPr>
                <w:b w:val="0"/>
                <w:sz w:val="20"/>
              </w:rPr>
              <w:t>,0</w:t>
            </w:r>
            <w:proofErr w:type="gramEnd"/>
          </w:p>
        </w:tc>
      </w:tr>
      <w:tr w:rsidR="00F749FD" w:rsidRPr="007B00C9" w:rsidTr="007B167C">
        <w:trPr>
          <w:trHeight w:val="39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D" w:rsidRPr="00DF5C40" w:rsidRDefault="00F749FD" w:rsidP="00EF52F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DF5C40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 w:rsidRPr="00DF5C40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C40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 w:rsidRPr="00DF5C40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C40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D" w:rsidRPr="002A25BE" w:rsidRDefault="003C36B1" w:rsidP="002A25BE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A25BE">
              <w:rPr>
                <w:b/>
                <w:sz w:val="20"/>
                <w:szCs w:val="20"/>
              </w:rPr>
              <w:t>401540,0</w:t>
            </w:r>
          </w:p>
        </w:tc>
        <w:tc>
          <w:tcPr>
            <w:tcW w:w="1260" w:type="dxa"/>
          </w:tcPr>
          <w:p w:rsidR="00F749FD" w:rsidRPr="007B00C9" w:rsidRDefault="00F749FD">
            <w:pPr>
              <w:spacing w:after="200" w:line="276" w:lineRule="auto"/>
            </w:pPr>
          </w:p>
        </w:tc>
        <w:tc>
          <w:tcPr>
            <w:tcW w:w="1260" w:type="dxa"/>
          </w:tcPr>
          <w:p w:rsidR="00F749FD" w:rsidRPr="007B00C9" w:rsidRDefault="00F749FD">
            <w:pPr>
              <w:spacing w:after="200" w:line="276" w:lineRule="auto"/>
            </w:pPr>
          </w:p>
        </w:tc>
        <w:tc>
          <w:tcPr>
            <w:tcW w:w="1260" w:type="dxa"/>
          </w:tcPr>
          <w:p w:rsidR="00F749FD" w:rsidRPr="007B00C9" w:rsidRDefault="00F749FD">
            <w:pPr>
              <w:spacing w:after="200" w:line="276" w:lineRule="auto"/>
            </w:pPr>
          </w:p>
        </w:tc>
        <w:tc>
          <w:tcPr>
            <w:tcW w:w="1260" w:type="dxa"/>
          </w:tcPr>
          <w:p w:rsidR="00F749FD" w:rsidRPr="007B00C9" w:rsidRDefault="00F749FD">
            <w:pPr>
              <w:spacing w:after="200" w:line="276" w:lineRule="auto"/>
            </w:pPr>
          </w:p>
        </w:tc>
        <w:tc>
          <w:tcPr>
            <w:tcW w:w="1260" w:type="dxa"/>
            <w:vAlign w:val="center"/>
          </w:tcPr>
          <w:p w:rsidR="00F749FD" w:rsidRPr="00D70070" w:rsidRDefault="00F749FD" w:rsidP="00EF52FB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173810,00</w:t>
            </w:r>
          </w:p>
        </w:tc>
      </w:tr>
    </w:tbl>
    <w:p w:rsidR="00612EDA" w:rsidRDefault="00612EDA" w:rsidP="00C8791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="00C87916">
        <w:rPr>
          <w:b/>
          <w:noProof w:val="0"/>
          <w:lang w:eastAsia="ru-RU"/>
        </w:rPr>
        <w:t xml:space="preserve">şi, dacă este </w:t>
      </w:r>
      <w:r w:rsidRPr="00816026">
        <w:rPr>
          <w:b/>
          <w:noProof w:val="0"/>
          <w:lang w:eastAsia="ru-RU"/>
        </w:rPr>
        <w:t>cazul, numărul maxim al acestora.</w:t>
      </w:r>
      <w:r>
        <w:rPr>
          <w:b/>
          <w:noProof w:val="0"/>
          <w:lang w:eastAsia="ru-RU"/>
        </w:rPr>
        <w:t xml:space="preserve"> </w:t>
      </w:r>
      <w:r w:rsidRPr="007B167C">
        <w:rPr>
          <w:b/>
          <w:i/>
          <w:noProof w:val="0"/>
          <w:u w:val="single"/>
          <w:lang w:eastAsia="ru-RU"/>
        </w:rPr>
        <w:t xml:space="preserve">Nu se aplică. </w:t>
      </w:r>
      <w:r w:rsidRPr="007745C4">
        <w:rPr>
          <w:b/>
          <w:noProof w:val="0"/>
          <w:u w:val="single"/>
          <w:lang w:eastAsia="ru-RU"/>
        </w:rPr>
        <w:t xml:space="preserve">                                                                            </w:t>
      </w:r>
    </w:p>
    <w:p w:rsidR="00612EDA" w:rsidRPr="00646BE6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lastRenderedPageBreak/>
        <w:t>În cazul în care contractul este împărțit pe loturi un operator economic poate depune oferta (se va selecta):</w:t>
      </w:r>
    </w:p>
    <w:p w:rsidR="00612EDA" w:rsidRPr="003C36B1" w:rsidRDefault="00612EDA" w:rsidP="00612ED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3C36B1">
        <w:rPr>
          <w:noProof w:val="0"/>
          <w:lang w:val="it-IT" w:eastAsia="ru-RU"/>
        </w:rPr>
        <w:t xml:space="preserve">Pentru un singur </w:t>
      </w:r>
      <w:proofErr w:type="spellStart"/>
      <w:r w:rsidRPr="003C36B1">
        <w:rPr>
          <w:noProof w:val="0"/>
          <w:lang w:val="ru-RU" w:eastAsia="ru-RU"/>
        </w:rPr>
        <w:t>lot</w:t>
      </w:r>
      <w:proofErr w:type="spellEnd"/>
      <w:r w:rsidRPr="003C36B1">
        <w:rPr>
          <w:noProof w:val="0"/>
          <w:lang w:val="ru-RU" w:eastAsia="ru-RU"/>
        </w:rPr>
        <w:t>;</w:t>
      </w:r>
    </w:p>
    <w:p w:rsidR="00612EDA" w:rsidRPr="003C36B1" w:rsidRDefault="00612EDA" w:rsidP="00612ED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val="ru-RU" w:eastAsia="ru-RU"/>
        </w:rPr>
      </w:pPr>
      <w:proofErr w:type="spellStart"/>
      <w:r w:rsidRPr="003C36B1">
        <w:rPr>
          <w:b/>
          <w:noProof w:val="0"/>
          <w:lang w:val="ru-RU" w:eastAsia="ru-RU"/>
        </w:rPr>
        <w:t>Pentru</w:t>
      </w:r>
      <w:proofErr w:type="spellEnd"/>
      <w:r w:rsidRPr="003C36B1">
        <w:rPr>
          <w:b/>
          <w:noProof w:val="0"/>
          <w:lang w:eastAsia="ru-RU"/>
        </w:rPr>
        <w:t xml:space="preserve"> </w:t>
      </w:r>
      <w:proofErr w:type="spellStart"/>
      <w:r w:rsidRPr="003C36B1">
        <w:rPr>
          <w:b/>
          <w:noProof w:val="0"/>
          <w:lang w:val="ru-RU" w:eastAsia="ru-RU"/>
        </w:rPr>
        <w:t>mai</w:t>
      </w:r>
      <w:proofErr w:type="spellEnd"/>
      <w:r w:rsidRPr="003C36B1">
        <w:rPr>
          <w:b/>
          <w:noProof w:val="0"/>
          <w:lang w:eastAsia="ru-RU"/>
        </w:rPr>
        <w:t xml:space="preserve"> </w:t>
      </w:r>
      <w:proofErr w:type="spellStart"/>
      <w:r w:rsidRPr="003C36B1">
        <w:rPr>
          <w:b/>
          <w:noProof w:val="0"/>
          <w:lang w:val="ru-RU" w:eastAsia="ru-RU"/>
        </w:rPr>
        <w:t>multe</w:t>
      </w:r>
      <w:proofErr w:type="spellEnd"/>
      <w:r w:rsidRPr="003C36B1">
        <w:rPr>
          <w:b/>
          <w:noProof w:val="0"/>
          <w:lang w:eastAsia="ru-RU"/>
        </w:rPr>
        <w:t xml:space="preserve"> </w:t>
      </w:r>
      <w:proofErr w:type="spellStart"/>
      <w:r w:rsidRPr="003C36B1">
        <w:rPr>
          <w:b/>
          <w:noProof w:val="0"/>
          <w:lang w:val="ru-RU" w:eastAsia="ru-RU"/>
        </w:rPr>
        <w:t>loturi</w:t>
      </w:r>
      <w:proofErr w:type="spellEnd"/>
      <w:r w:rsidRPr="003C36B1">
        <w:rPr>
          <w:b/>
          <w:noProof w:val="0"/>
          <w:lang w:val="ru-RU" w:eastAsia="ru-RU"/>
        </w:rPr>
        <w:t>;</w:t>
      </w:r>
    </w:p>
    <w:p w:rsidR="00612EDA" w:rsidRPr="00BE362C" w:rsidRDefault="00612EDA" w:rsidP="00612ED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:rsidR="00612EDA" w:rsidRDefault="00612EDA" w:rsidP="00612ED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_____________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612EDA" w:rsidRPr="0094296A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____________</w:t>
      </w:r>
      <w:r w:rsidRPr="007B167C">
        <w:rPr>
          <w:b/>
          <w:i/>
          <w:noProof w:val="0"/>
          <w:u w:val="single"/>
          <w:lang w:val="en-US" w:eastAsia="ru-RU"/>
        </w:rPr>
        <w:t xml:space="preserve">Nu se </w:t>
      </w:r>
      <w:proofErr w:type="spellStart"/>
      <w:r w:rsidRPr="007B167C">
        <w:rPr>
          <w:b/>
          <w:i/>
          <w:noProof w:val="0"/>
          <w:u w:val="single"/>
          <w:lang w:val="en-US" w:eastAsia="ru-RU"/>
        </w:rPr>
        <w:t>admite</w:t>
      </w:r>
      <w:proofErr w:type="spellEnd"/>
      <w:r>
        <w:rPr>
          <w:b/>
          <w:noProof w:val="0"/>
          <w:lang w:eastAsia="ru-RU"/>
        </w:rPr>
        <w:t>_____________</w:t>
      </w:r>
    </w:p>
    <w:p w:rsidR="00612EDA" w:rsidRPr="0094296A" w:rsidRDefault="00612EDA" w:rsidP="00612ED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>
        <w:rPr>
          <w:b/>
          <w:noProof w:val="0"/>
          <w:lang w:val="it-IT" w:eastAsia="ru-RU"/>
        </w:rPr>
        <w:t xml:space="preserve">  </w:t>
      </w:r>
      <w:r>
        <w:rPr>
          <w:b/>
          <w:noProof w:val="0"/>
          <w:u w:val="single"/>
          <w:lang w:val="it-IT" w:eastAsia="ru-RU"/>
        </w:rPr>
        <w:t>Incoterms 2013, 01.</w:t>
      </w:r>
      <w:r w:rsidR="007B167C">
        <w:rPr>
          <w:b/>
          <w:noProof w:val="0"/>
          <w:u w:val="single"/>
          <w:lang w:val="it-IT" w:eastAsia="ru-RU"/>
        </w:rPr>
        <w:t>01.2023</w:t>
      </w:r>
      <w:r>
        <w:rPr>
          <w:b/>
          <w:noProof w:val="0"/>
          <w:u w:val="single"/>
          <w:lang w:val="it-IT" w:eastAsia="ru-RU"/>
        </w:rPr>
        <w:t>-31.12.2022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 w:rsidR="007B167C">
        <w:rPr>
          <w:b/>
          <w:noProof w:val="0"/>
          <w:lang w:val="it-IT" w:eastAsia="ru-RU"/>
        </w:rPr>
        <w:t>: 31.12.2023</w:t>
      </w:r>
    </w:p>
    <w:p w:rsidR="00612EDA" w:rsidRPr="00BE362C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_____</w:t>
      </w:r>
      <w:r>
        <w:rPr>
          <w:b/>
          <w:noProof w:val="0"/>
          <w:lang w:val="it-IT" w:eastAsia="ru-RU"/>
        </w:rPr>
        <w:t>______</w:t>
      </w:r>
      <w:r w:rsidRPr="007B167C">
        <w:rPr>
          <w:b/>
          <w:i/>
          <w:noProof w:val="0"/>
          <w:u w:val="single"/>
          <w:lang w:val="it-IT" w:eastAsia="ru-RU"/>
        </w:rPr>
        <w:t>Nu</w:t>
      </w:r>
      <w:r w:rsidRPr="007B167C">
        <w:rPr>
          <w:b/>
          <w:i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_______________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(indicați</w:t>
      </w:r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>
        <w:rPr>
          <w:b/>
          <w:noProof w:val="0"/>
          <w:lang w:val="it-IT" w:eastAsia="ru-RU"/>
        </w:rPr>
        <w:t>_________________</w:t>
      </w:r>
      <w:r w:rsidRPr="00BE362C">
        <w:rPr>
          <w:b/>
          <w:noProof w:val="0"/>
          <w:lang w:val="it-IT" w:eastAsia="ru-RU"/>
        </w:rPr>
        <w:t>_</w:t>
      </w:r>
      <w:r w:rsidRPr="007B167C">
        <w:rPr>
          <w:b/>
          <w:i/>
          <w:noProof w:val="0"/>
          <w:u w:val="single"/>
          <w:lang w:val="it-IT" w:eastAsia="ru-RU"/>
        </w:rPr>
        <w:t>Nu se aplică</w:t>
      </w:r>
      <w:r w:rsidRPr="00BE362C">
        <w:rPr>
          <w:b/>
          <w:noProof w:val="0"/>
          <w:lang w:val="it-IT" w:eastAsia="ru-RU"/>
        </w:rPr>
        <w:t>____</w:t>
      </w:r>
      <w:r>
        <w:rPr>
          <w:b/>
          <w:noProof w:val="0"/>
          <w:lang w:val="it-IT" w:eastAsia="ru-RU"/>
        </w:rPr>
        <w:t>_____________</w:t>
      </w:r>
    </w:p>
    <w:p w:rsidR="00612EDA" w:rsidRPr="0094296A" w:rsidRDefault="00612EDA" w:rsidP="00612EDA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gramStart"/>
      <w:r w:rsidRPr="0094296A">
        <w:rPr>
          <w:noProof w:val="0"/>
          <w:sz w:val="20"/>
          <w:lang w:val="en-US" w:eastAsia="ru-RU"/>
        </w:rPr>
        <w:t>se</w:t>
      </w:r>
      <w:proofErr w:type="gram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ayout w:type="fixed"/>
        <w:tblLook w:val="04A0"/>
      </w:tblPr>
      <w:tblGrid>
        <w:gridCol w:w="599"/>
        <w:gridCol w:w="4340"/>
        <w:gridCol w:w="3748"/>
        <w:gridCol w:w="1494"/>
      </w:tblGrid>
      <w:tr w:rsidR="00612EDA" w:rsidRPr="00BE362C" w:rsidTr="00EF52FB">
        <w:tc>
          <w:tcPr>
            <w:tcW w:w="599" w:type="dxa"/>
            <w:shd w:val="clear" w:color="auto" w:fill="auto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</w:t>
            </w:r>
            <w:proofErr w:type="spellEnd"/>
          </w:p>
        </w:tc>
        <w:tc>
          <w:tcPr>
            <w:tcW w:w="4340" w:type="dxa"/>
            <w:shd w:val="clear" w:color="auto" w:fill="auto"/>
          </w:tcPr>
          <w:p w:rsidR="00612EDA" w:rsidRPr="00B5415A" w:rsidRDefault="00612EDA" w:rsidP="00EF52FB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612EDA" w:rsidRPr="00B5415A" w:rsidRDefault="00612EDA" w:rsidP="00EF52FB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3748" w:type="dxa"/>
            <w:shd w:val="clear" w:color="auto" w:fill="auto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494" w:type="dxa"/>
            <w:shd w:val="clear" w:color="auto" w:fill="auto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Pr="00DD73E6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612EDA" w:rsidRPr="00FD5D50" w:rsidRDefault="00612EDA" w:rsidP="00EF52FB">
            <w:pPr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FD5D50">
              <w:rPr>
                <w:iCs/>
                <w:sz w:val="18"/>
                <w:szCs w:val="18"/>
              </w:rPr>
              <w:t>DUAE</w:t>
            </w:r>
          </w:p>
        </w:tc>
        <w:tc>
          <w:tcPr>
            <w:tcW w:w="3748" w:type="dxa"/>
            <w:shd w:val="clear" w:color="auto" w:fill="auto"/>
          </w:tcPr>
          <w:p w:rsidR="00612EDA" w:rsidRPr="002C7D6F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FD5D50">
              <w:rPr>
                <w:iCs/>
                <w:sz w:val="18"/>
                <w:szCs w:val="18"/>
              </w:rPr>
              <w:t>Semnat şi ştampilat de către operatorul economic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612EDA" w:rsidRPr="00FD5D50" w:rsidRDefault="00612EDA" w:rsidP="00EF52FB">
            <w:pPr>
              <w:tabs>
                <w:tab w:val="left" w:pos="612"/>
              </w:tabs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Cerere de participare</w:t>
            </w:r>
          </w:p>
        </w:tc>
        <w:tc>
          <w:tcPr>
            <w:tcW w:w="3748" w:type="dxa"/>
            <w:shd w:val="clear" w:color="auto" w:fill="auto"/>
          </w:tcPr>
          <w:p w:rsidR="00612EDA" w:rsidRPr="002A25BE" w:rsidRDefault="00612EDA" w:rsidP="002A25BE">
            <w:pPr>
              <w:jc w:val="both"/>
              <w:rPr>
                <w:noProof w:val="0"/>
                <w:sz w:val="16"/>
                <w:szCs w:val="16"/>
                <w:lang w:val="it-IT"/>
              </w:rPr>
            </w:pPr>
            <w:r w:rsidRPr="00FD5D50">
              <w:rPr>
                <w:iCs/>
                <w:sz w:val="18"/>
                <w:szCs w:val="18"/>
              </w:rPr>
              <w:t>Semnat şi ştampilat de către operatorul economic</w:t>
            </w:r>
            <w:r>
              <w:rPr>
                <w:iCs/>
                <w:sz w:val="18"/>
                <w:szCs w:val="18"/>
              </w:rPr>
              <w:t xml:space="preserve"> conform  anexei nr. 7</w:t>
            </w:r>
            <w:r w:rsidR="002A25BE">
              <w:rPr>
                <w:iCs/>
                <w:sz w:val="18"/>
                <w:szCs w:val="18"/>
              </w:rPr>
              <w:t xml:space="preserve"> din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 xml:space="preserve">Documentația standard 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aprobată prin OMF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nr.115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din 15.09 2021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Default="00C42A19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612EDA" w:rsidRPr="00FD5D50" w:rsidRDefault="00612EDA" w:rsidP="00EF52FB">
            <w:pPr>
              <w:tabs>
                <w:tab w:val="left" w:pos="612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Scrisoare de garanție bancară</w:t>
            </w:r>
          </w:p>
        </w:tc>
        <w:tc>
          <w:tcPr>
            <w:tcW w:w="3748" w:type="dxa"/>
            <w:shd w:val="clear" w:color="auto" w:fill="auto"/>
          </w:tcPr>
          <w:p w:rsidR="007B167C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</w:rPr>
            </w:pPr>
            <w:r w:rsidRPr="00FD5D50">
              <w:rPr>
                <w:iCs/>
                <w:sz w:val="18"/>
                <w:szCs w:val="18"/>
              </w:rPr>
              <w:t>Semnat şi ştampilat de către operatorul economic</w:t>
            </w:r>
            <w:r>
              <w:rPr>
                <w:iCs/>
                <w:sz w:val="18"/>
                <w:szCs w:val="18"/>
              </w:rPr>
              <w:t xml:space="preserve"> conform  anexei nr. 9 </w:t>
            </w:r>
            <w:r w:rsidR="002A25BE">
              <w:rPr>
                <w:iCs/>
                <w:sz w:val="18"/>
                <w:szCs w:val="18"/>
              </w:rPr>
              <w:t xml:space="preserve">din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 xml:space="preserve">Documentația standard 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aprobată prin OMF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nr.115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din 15.09 2021</w:t>
            </w:r>
          </w:p>
          <w:p w:rsidR="00612EDA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sau la contul </w:t>
            </w:r>
          </w:p>
          <w:p w:rsidR="00612EDA" w:rsidRPr="007B167C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</w:rPr>
            </w:pPr>
            <w:r w:rsidRPr="007B167C">
              <w:rPr>
                <w:b/>
                <w:iCs/>
                <w:sz w:val="18"/>
                <w:szCs w:val="18"/>
              </w:rPr>
              <w:t xml:space="preserve">BC ,,Moldindconbank,, SA                                                                  </w:t>
            </w:r>
          </w:p>
          <w:p w:rsidR="00612EDA" w:rsidRPr="007B167C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18"/>
                <w:szCs w:val="18"/>
              </w:rPr>
            </w:pPr>
            <w:r w:rsidRPr="007B167C">
              <w:rPr>
                <w:b/>
                <w:iCs/>
                <w:sz w:val="18"/>
                <w:szCs w:val="18"/>
              </w:rPr>
              <w:t>MD72ML000000002251026331</w:t>
            </w:r>
          </w:p>
          <w:p w:rsidR="00612EDA" w:rsidRPr="00D95A3D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7B167C">
              <w:rPr>
                <w:b/>
                <w:iCs/>
                <w:sz w:val="18"/>
                <w:szCs w:val="18"/>
              </w:rPr>
              <w:t>MOLDMD2X326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Pr="00DD73E6" w:rsidRDefault="00C42A19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4340" w:type="dxa"/>
            <w:shd w:val="clear" w:color="auto" w:fill="auto"/>
          </w:tcPr>
          <w:p w:rsidR="00612EDA" w:rsidRPr="00D95A3D" w:rsidRDefault="00612EDA" w:rsidP="00EF52FB">
            <w:pPr>
              <w:tabs>
                <w:tab w:val="left" w:pos="612"/>
              </w:tabs>
              <w:rPr>
                <w:iCs/>
                <w:sz w:val="18"/>
                <w:szCs w:val="18"/>
              </w:rPr>
            </w:pPr>
            <w:r w:rsidRPr="00FD5D50">
              <w:rPr>
                <w:iCs/>
                <w:sz w:val="18"/>
                <w:szCs w:val="18"/>
                <w:lang w:val="en-US"/>
              </w:rPr>
              <w:t>Oferta</w:t>
            </w:r>
            <w:r>
              <w:rPr>
                <w:iCs/>
                <w:sz w:val="18"/>
                <w:szCs w:val="18"/>
                <w:lang w:val="en-US"/>
              </w:rPr>
              <w:t xml:space="preserve"> de pre</w:t>
            </w:r>
            <w:r>
              <w:rPr>
                <w:iCs/>
                <w:sz w:val="18"/>
                <w:szCs w:val="18"/>
              </w:rPr>
              <w:t xml:space="preserve">ț - </w:t>
            </w:r>
            <w:r w:rsidRPr="00FD5D50">
              <w:rPr>
                <w:sz w:val="18"/>
                <w:szCs w:val="18"/>
              </w:rPr>
              <w:t>Specificaţii de preţ</w:t>
            </w:r>
          </w:p>
        </w:tc>
        <w:tc>
          <w:tcPr>
            <w:tcW w:w="3748" w:type="dxa"/>
            <w:shd w:val="clear" w:color="auto" w:fill="auto"/>
          </w:tcPr>
          <w:p w:rsidR="00612EDA" w:rsidRPr="00D95A3D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FD5D50">
              <w:rPr>
                <w:iCs/>
                <w:sz w:val="18"/>
                <w:szCs w:val="18"/>
              </w:rPr>
              <w:t>Semnat şi ştampilat de către operatorul economic</w:t>
            </w:r>
            <w:r>
              <w:rPr>
                <w:iCs/>
                <w:sz w:val="18"/>
                <w:szCs w:val="18"/>
              </w:rPr>
              <w:t xml:space="preserve"> conform  anexei nr. 23 </w:t>
            </w:r>
            <w:r w:rsidR="002A25BE">
              <w:rPr>
                <w:iCs/>
                <w:sz w:val="18"/>
                <w:szCs w:val="18"/>
              </w:rPr>
              <w:t xml:space="preserve">din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 xml:space="preserve">Documentația standard 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aprobată prin OMF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nr.115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din 15.09 2021</w:t>
            </w:r>
            <w:r w:rsidR="002A25BE">
              <w:rPr>
                <w:noProof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Pr="00DD73E6" w:rsidRDefault="00C42A19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4340" w:type="dxa"/>
            <w:shd w:val="clear" w:color="auto" w:fill="auto"/>
          </w:tcPr>
          <w:p w:rsidR="00612EDA" w:rsidRPr="00FD5D50" w:rsidRDefault="00612EDA" w:rsidP="00EF52FB">
            <w:pPr>
              <w:tabs>
                <w:tab w:val="left" w:pos="612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Oferta tehnică - </w:t>
            </w:r>
            <w:r w:rsidRPr="00FD5D50">
              <w:rPr>
                <w:sz w:val="18"/>
                <w:szCs w:val="18"/>
              </w:rPr>
              <w:t>Specificaţii tehnice</w:t>
            </w:r>
          </w:p>
        </w:tc>
        <w:tc>
          <w:tcPr>
            <w:tcW w:w="3748" w:type="dxa"/>
            <w:shd w:val="clear" w:color="auto" w:fill="auto"/>
          </w:tcPr>
          <w:p w:rsidR="00612EDA" w:rsidRPr="00D95A3D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FD5D50">
              <w:rPr>
                <w:iCs/>
                <w:sz w:val="18"/>
                <w:szCs w:val="18"/>
              </w:rPr>
              <w:t>Semnat şi ştampilat de către operatorul economic</w:t>
            </w:r>
            <w:r>
              <w:rPr>
                <w:iCs/>
                <w:sz w:val="18"/>
                <w:szCs w:val="18"/>
              </w:rPr>
              <w:t xml:space="preserve"> conform  anexei nr. 22 </w:t>
            </w:r>
            <w:r w:rsidR="002A25BE">
              <w:rPr>
                <w:iCs/>
                <w:sz w:val="18"/>
                <w:szCs w:val="18"/>
              </w:rPr>
              <w:t xml:space="preserve">din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 xml:space="preserve">Documentația standard 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aprobată prin OMF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nr.115</w:t>
            </w:r>
            <w:r w:rsidR="002A25BE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r w:rsidR="002A25BE" w:rsidRPr="002A25BE">
              <w:rPr>
                <w:noProof w:val="0"/>
                <w:sz w:val="16"/>
                <w:szCs w:val="16"/>
                <w:lang w:val="it-IT"/>
              </w:rPr>
              <w:t>din 15.09 2021</w:t>
            </w:r>
            <w:r w:rsidR="002A25BE">
              <w:rPr>
                <w:noProof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Pr="00DD73E6" w:rsidRDefault="00C42A19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4340" w:type="dxa"/>
            <w:shd w:val="clear" w:color="auto" w:fill="auto"/>
          </w:tcPr>
          <w:p w:rsidR="00612EDA" w:rsidRPr="00FD5D50" w:rsidRDefault="00612EDA" w:rsidP="00EF52FB">
            <w:pPr>
              <w:tabs>
                <w:tab w:val="left" w:pos="612"/>
              </w:tabs>
              <w:rPr>
                <w:sz w:val="18"/>
                <w:szCs w:val="18"/>
                <w:lang w:val="en-US"/>
              </w:rPr>
            </w:pPr>
            <w:r w:rsidRPr="00FD5D5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Certificat de înregistrare a întreprinderii – copie – emis de Camera Înregistrării de Stat (Ministerul Dezvoltării Informaţionale), </w:t>
            </w:r>
          </w:p>
        </w:tc>
        <w:tc>
          <w:tcPr>
            <w:tcW w:w="3748" w:type="dxa"/>
            <w:shd w:val="clear" w:color="auto" w:fill="auto"/>
          </w:tcPr>
          <w:p w:rsidR="00612EDA" w:rsidRPr="00D95A3D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FD5D50">
              <w:rPr>
                <w:iCs/>
                <w:sz w:val="18"/>
                <w:szCs w:val="18"/>
              </w:rPr>
              <w:t xml:space="preserve">Semnat şi ştampilat de către operatorul 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  <w:tr w:rsidR="00612EDA" w:rsidRPr="00BE362C" w:rsidTr="00EF52FB">
        <w:trPr>
          <w:trHeight w:val="199"/>
        </w:trPr>
        <w:tc>
          <w:tcPr>
            <w:tcW w:w="599" w:type="dxa"/>
            <w:shd w:val="clear" w:color="auto" w:fill="auto"/>
          </w:tcPr>
          <w:p w:rsidR="00612EDA" w:rsidRPr="00DD73E6" w:rsidRDefault="00C42A19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7</w:t>
            </w:r>
          </w:p>
        </w:tc>
        <w:tc>
          <w:tcPr>
            <w:tcW w:w="4340" w:type="dxa"/>
            <w:shd w:val="clear" w:color="auto" w:fill="auto"/>
          </w:tcPr>
          <w:p w:rsidR="00612EDA" w:rsidRPr="00FD5D50" w:rsidRDefault="00612EDA" w:rsidP="00EF52FB">
            <w:pPr>
              <w:tabs>
                <w:tab w:val="left" w:pos="612"/>
              </w:tabs>
              <w:rPr>
                <w:sz w:val="18"/>
                <w:szCs w:val="18"/>
                <w:lang w:val="en-US"/>
              </w:rPr>
            </w:pPr>
            <w:r w:rsidRPr="00FD5D5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Certificat de atribuire a contului bancar – copie –eliberat de banca deţinătoare de cont;</w:t>
            </w:r>
          </w:p>
        </w:tc>
        <w:tc>
          <w:tcPr>
            <w:tcW w:w="3748" w:type="dxa"/>
            <w:shd w:val="clear" w:color="auto" w:fill="auto"/>
          </w:tcPr>
          <w:p w:rsidR="00612EDA" w:rsidRPr="00D95A3D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FD5D50">
              <w:rPr>
                <w:iCs/>
                <w:sz w:val="18"/>
                <w:szCs w:val="18"/>
              </w:rPr>
              <w:t xml:space="preserve">Semnat şi ştampilat de către operatorul </w:t>
            </w:r>
          </w:p>
        </w:tc>
        <w:tc>
          <w:tcPr>
            <w:tcW w:w="1494" w:type="dxa"/>
            <w:shd w:val="clear" w:color="auto" w:fill="auto"/>
          </w:tcPr>
          <w:p w:rsidR="00612EDA" w:rsidRPr="00C26697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C26697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Obligator </w:t>
            </w:r>
          </w:p>
        </w:tc>
      </w:tr>
    </w:tbl>
    <w:p w:rsidR="00612EDA" w:rsidRPr="007B167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>,</w:t>
      </w:r>
      <w:r w:rsidR="007B167C">
        <w:rPr>
          <w:b/>
          <w:noProof w:val="0"/>
          <w:lang w:val="it-IT" w:eastAsia="ru-RU"/>
        </w:rPr>
        <w:t xml:space="preserve"> în</w:t>
      </w:r>
      <w:r>
        <w:t xml:space="preserve"> </w:t>
      </w:r>
      <w:r w:rsidR="007B167C">
        <w:rPr>
          <w:b/>
          <w:noProof w:val="0"/>
          <w:lang w:val="it-IT" w:eastAsia="ru-RU"/>
        </w:rPr>
        <w:t xml:space="preserve">cuantum </w:t>
      </w:r>
      <w:r w:rsidR="007B167C" w:rsidRPr="007B167C">
        <w:rPr>
          <w:b/>
          <w:i/>
          <w:noProof w:val="0"/>
          <w:lang w:val="it-IT" w:eastAsia="ru-RU"/>
        </w:rPr>
        <w:t>de</w:t>
      </w:r>
      <w:r w:rsidRPr="007B167C">
        <w:rPr>
          <w:b/>
          <w:i/>
          <w:noProof w:val="0"/>
          <w:lang w:val="it-IT" w:eastAsia="ru-RU"/>
        </w:rPr>
        <w:t xml:space="preserve"> 1% din valoarea ofertei fără TVA.</w:t>
      </w:r>
    </w:p>
    <w:p w:rsidR="00612EDA" w:rsidRPr="009C2F8F" w:rsidRDefault="00612EDA" w:rsidP="00612EDA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</w:t>
      </w:r>
      <w:r>
        <w:rPr>
          <w:b/>
          <w:lang w:val="it-IT" w:eastAsia="ru-RU"/>
        </w:rPr>
        <w:t xml:space="preserve">ractului, </w:t>
      </w:r>
      <w:r w:rsidR="007B167C">
        <w:rPr>
          <w:b/>
          <w:lang w:val="it-IT" w:eastAsia="ru-RU"/>
        </w:rPr>
        <w:t xml:space="preserve">în cuantum </w:t>
      </w:r>
      <w:r w:rsidR="007B167C" w:rsidRPr="007B167C">
        <w:rPr>
          <w:b/>
          <w:i/>
          <w:lang w:val="it-IT" w:eastAsia="ru-RU"/>
        </w:rPr>
        <w:t>de</w:t>
      </w:r>
      <w:r w:rsidRPr="007B167C">
        <w:rPr>
          <w:b/>
          <w:i/>
          <w:lang w:val="it-IT" w:eastAsia="ru-RU"/>
        </w:rPr>
        <w:t xml:space="preserve"> 5% din suma contractului</w:t>
      </w:r>
      <w:r w:rsidRPr="009C2F8F">
        <w:rPr>
          <w:b/>
          <w:lang w:val="it-IT" w:eastAsia="ru-RU"/>
        </w:rPr>
        <w:t>.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 ___</w:t>
      </w:r>
      <w:r w:rsidRPr="007B167C">
        <w:rPr>
          <w:b/>
          <w:i/>
          <w:noProof w:val="0"/>
          <w:u w:val="single"/>
          <w:lang w:val="it-IT" w:eastAsia="ru-RU"/>
        </w:rPr>
        <w:t>Nu se aplică</w:t>
      </w:r>
      <w:r>
        <w:rPr>
          <w:b/>
          <w:noProof w:val="0"/>
          <w:lang w:val="it-IT" w:eastAsia="ru-RU"/>
        </w:rPr>
        <w:t>____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</w:t>
      </w:r>
      <w:r w:rsidRPr="00663A48">
        <w:rPr>
          <w:b/>
          <w:noProof w:val="0"/>
          <w:u w:val="single"/>
          <w:lang w:val="it-IT" w:eastAsia="ru-RU"/>
        </w:rPr>
        <w:t xml:space="preserve"> </w:t>
      </w:r>
      <w:r w:rsidRPr="007B167C">
        <w:rPr>
          <w:b/>
          <w:i/>
          <w:noProof w:val="0"/>
          <w:u w:val="single"/>
          <w:lang w:val="it-IT" w:eastAsia="ru-RU"/>
        </w:rPr>
        <w:t>Nu se aplică</w:t>
      </w:r>
      <w:r>
        <w:rPr>
          <w:b/>
          <w:noProof w:val="0"/>
          <w:lang w:val="it-IT" w:eastAsia="ru-RU"/>
        </w:rPr>
        <w:t xml:space="preserve"> </w:t>
      </w:r>
    </w:p>
    <w:p w:rsidR="00612EDA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Pr="00663A48">
        <w:rPr>
          <w:b/>
          <w:noProof w:val="0"/>
          <w:u w:val="single"/>
          <w:lang w:val="it-IT" w:eastAsia="ru-RU"/>
        </w:rPr>
        <w:t xml:space="preserve"> </w:t>
      </w:r>
      <w:r w:rsidR="003C36B1">
        <w:rPr>
          <w:b/>
          <w:i/>
          <w:noProof w:val="0"/>
          <w:u w:val="single"/>
          <w:lang w:val="it-IT" w:eastAsia="ru-RU"/>
        </w:rPr>
        <w:t>se va acorda prioritate operatorului economic care prestează serviciile la distanța mai mică de IMSP „Spitalul raional Edineț”</w:t>
      </w:r>
    </w:p>
    <w:p w:rsidR="00612EDA" w:rsidRPr="00BE362C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valuta__</w:t>
      </w:r>
      <w:bookmarkEnd w:id="2"/>
      <w:r w:rsidRPr="007B167C">
        <w:rPr>
          <w:b/>
          <w:i/>
          <w:noProof w:val="0"/>
          <w:u w:val="single"/>
          <w:lang w:val="it-IT" w:eastAsia="ru-RU"/>
        </w:rPr>
        <w:t>lei MD</w:t>
      </w:r>
      <w:r>
        <w:rPr>
          <w:b/>
          <w:noProof w:val="0"/>
          <w:lang w:val="it-IT" w:eastAsia="ru-RU"/>
        </w:rPr>
        <w:t>__</w:t>
      </w:r>
    </w:p>
    <w:p w:rsidR="00612EDA" w:rsidRPr="0055327B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contractului: _</w:t>
      </w:r>
      <w:r w:rsidRPr="007B167C">
        <w:rPr>
          <w:b/>
          <w:i/>
          <w:noProof w:val="0"/>
          <w:u w:val="single"/>
          <w:lang w:val="it-IT" w:eastAsia="ru-RU"/>
        </w:rPr>
        <w:t>cel mai mic preț</w:t>
      </w:r>
      <w:r>
        <w:rPr>
          <w:b/>
          <w:noProof w:val="0"/>
          <w:lang w:eastAsia="ru-RU"/>
        </w:rPr>
        <w:t>__</w:t>
      </w:r>
    </w:p>
    <w:p w:rsidR="00612EDA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612EDA" w:rsidRPr="00BE362C" w:rsidRDefault="00612EDA" w:rsidP="00612EDA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/>
      </w:tblPr>
      <w:tblGrid>
        <w:gridCol w:w="577"/>
        <w:gridCol w:w="7248"/>
        <w:gridCol w:w="2160"/>
      </w:tblGrid>
      <w:tr w:rsidR="00612EDA" w:rsidRPr="00BE362C" w:rsidTr="00EF52FB">
        <w:tc>
          <w:tcPr>
            <w:tcW w:w="577" w:type="dxa"/>
            <w:shd w:val="clear" w:color="auto" w:fill="auto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</w:t>
            </w:r>
            <w:proofErr w:type="spellEnd"/>
          </w:p>
        </w:tc>
        <w:tc>
          <w:tcPr>
            <w:tcW w:w="7248" w:type="dxa"/>
            <w:shd w:val="clear" w:color="auto" w:fill="auto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  <w:proofErr w:type="spellEnd"/>
          </w:p>
        </w:tc>
      </w:tr>
      <w:tr w:rsidR="00612EDA" w:rsidRPr="00BE362C" w:rsidTr="00EF52FB">
        <w:tc>
          <w:tcPr>
            <w:tcW w:w="577" w:type="dxa"/>
            <w:shd w:val="clear" w:color="auto" w:fill="auto"/>
          </w:tcPr>
          <w:p w:rsidR="00612EDA" w:rsidRPr="00663A48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7248" w:type="dxa"/>
            <w:shd w:val="clear" w:color="auto" w:fill="auto"/>
          </w:tcPr>
          <w:p w:rsidR="00612EDA" w:rsidRPr="00663A48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612EDA" w:rsidRPr="00663A48" w:rsidRDefault="00612EDA" w:rsidP="00EF52F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</w:tr>
    </w:tbl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612EDA" w:rsidRPr="00E36039" w:rsidRDefault="00612EDA" w:rsidP="00612ED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  <w:r>
        <w:rPr>
          <w:b/>
          <w:noProof w:val="0"/>
          <w:lang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E36039">
        <w:rPr>
          <w:b/>
          <w:noProof w:val="0"/>
          <w:lang w:val="en-US" w:eastAsia="ru-RU"/>
        </w:rPr>
        <w:t>________________</w:t>
      </w:r>
      <w:r>
        <w:rPr>
          <w:b/>
          <w:noProof w:val="0"/>
          <w:u w:val="single"/>
          <w:lang w:val="en-US" w:eastAsia="ru-RU"/>
        </w:rPr>
        <w:t xml:space="preserve">SIA RSAP </w:t>
      </w:r>
      <w:r>
        <w:rPr>
          <w:b/>
          <w:noProof w:val="0"/>
          <w:lang w:val="en-US" w:eastAsia="ru-RU"/>
        </w:rPr>
        <w:t>___________</w:t>
      </w:r>
    </w:p>
    <w:p w:rsidR="00612EDA" w:rsidRPr="00BE362C" w:rsidRDefault="00612EDA" w:rsidP="00612ED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pe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i/>
          <w:noProof w:val="0"/>
          <w:lang w:val="ru-RU" w:eastAsia="ru-RU"/>
        </w:rPr>
        <w:t>[</w:t>
      </w:r>
      <w:proofErr w:type="spellStart"/>
      <w:r w:rsidRPr="00BE362C">
        <w:rPr>
          <w:b/>
          <w:i/>
          <w:noProof w:val="0"/>
          <w:lang w:val="ru-RU" w:eastAsia="ru-RU"/>
        </w:rPr>
        <w:t>data</w:t>
      </w:r>
      <w:proofErr w:type="spellEnd"/>
      <w:r w:rsidRPr="00BE362C">
        <w:rPr>
          <w:b/>
          <w:i/>
          <w:noProof w:val="0"/>
          <w:lang w:val="ru-RU" w:eastAsia="ru-RU"/>
        </w:rPr>
        <w:t>]</w:t>
      </w:r>
      <w:r>
        <w:rPr>
          <w:b/>
          <w:noProof w:val="0"/>
          <w:lang w:val="ru-RU" w:eastAsia="ru-RU"/>
        </w:rPr>
        <w:t>________</w:t>
      </w:r>
      <w:r>
        <w:rPr>
          <w:b/>
          <w:noProof w:val="0"/>
          <w:u w:val="single"/>
          <w:lang w:eastAsia="ru-RU"/>
        </w:rPr>
        <w:t>SIA RSAP</w:t>
      </w:r>
      <w:r>
        <w:rPr>
          <w:b/>
          <w:noProof w:val="0"/>
          <w:lang w:eastAsia="ru-RU"/>
        </w:rPr>
        <w:t>__________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612EDA" w:rsidRPr="00BE362C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ertelor: _____</w:t>
      </w:r>
      <w:r w:rsidR="00C42A19">
        <w:rPr>
          <w:b/>
          <w:noProof w:val="0"/>
          <w:u w:val="single"/>
          <w:lang w:val="it-IT" w:eastAsia="ru-RU"/>
        </w:rPr>
        <w:t>3</w:t>
      </w:r>
      <w:r>
        <w:rPr>
          <w:b/>
          <w:noProof w:val="0"/>
          <w:u w:val="single"/>
          <w:lang w:val="it-IT" w:eastAsia="ru-RU"/>
        </w:rPr>
        <w:t>0 zile</w:t>
      </w:r>
      <w:r w:rsidRPr="00BE362C">
        <w:rPr>
          <w:b/>
          <w:noProof w:val="0"/>
          <w:lang w:val="it-IT" w:eastAsia="ru-RU"/>
        </w:rPr>
        <w:t>_______</w:t>
      </w:r>
    </w:p>
    <w:p w:rsidR="00612EDA" w:rsidRPr="00663A48" w:rsidRDefault="00612EDA" w:rsidP="00612ED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663A48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663A48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663A48">
        <w:rPr>
          <w:b/>
          <w:noProof w:val="0"/>
          <w:lang w:val="en-US" w:eastAsia="ru-RU"/>
        </w:rPr>
        <w:t>ofertelor</w:t>
      </w:r>
      <w:proofErr w:type="spellEnd"/>
      <w:r w:rsidRPr="00663A48">
        <w:rPr>
          <w:b/>
          <w:noProof w:val="0"/>
          <w:lang w:val="en-US" w:eastAsia="ru-RU"/>
        </w:rPr>
        <w:t>: ________</w:t>
      </w:r>
      <w:r>
        <w:rPr>
          <w:b/>
          <w:noProof w:val="0"/>
          <w:lang w:eastAsia="ru-RU"/>
        </w:rPr>
        <w:t>___________</w:t>
      </w:r>
      <w:r w:rsidRPr="00663A48">
        <w:rPr>
          <w:b/>
          <w:noProof w:val="0"/>
          <w:lang w:val="en-US" w:eastAsia="ru-RU"/>
        </w:rPr>
        <w:t>__</w:t>
      </w:r>
      <w:r>
        <w:rPr>
          <w:b/>
          <w:noProof w:val="0"/>
          <w:u w:val="single"/>
          <w:lang w:eastAsia="ru-RU"/>
        </w:rPr>
        <w:t>SIA RSAP</w:t>
      </w:r>
      <w:r w:rsidRPr="00663A48">
        <w:rPr>
          <w:b/>
          <w:noProof w:val="0"/>
          <w:lang w:val="en-US" w:eastAsia="ru-RU"/>
        </w:rPr>
        <w:t>_________________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612EDA" w:rsidRPr="00BE362C" w:rsidRDefault="00612EDA" w:rsidP="00612ED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 ___________</w:t>
      </w:r>
      <w:r>
        <w:rPr>
          <w:b/>
          <w:noProof w:val="0"/>
          <w:lang w:val="it-IT" w:eastAsia="ru-RU"/>
        </w:rPr>
        <w:t>_</w:t>
      </w:r>
      <w:r w:rsidRPr="007B167C">
        <w:rPr>
          <w:b/>
          <w:i/>
          <w:noProof w:val="0"/>
          <w:u w:val="single"/>
          <w:lang w:val="it-IT" w:eastAsia="ru-RU"/>
        </w:rPr>
        <w:t>Limba de Stat</w:t>
      </w:r>
      <w:r w:rsidRPr="007B167C">
        <w:rPr>
          <w:b/>
          <w:i/>
          <w:noProof w:val="0"/>
          <w:lang w:val="it-IT" w:eastAsia="ru-RU"/>
        </w:rPr>
        <w:t>________________________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</w:t>
      </w:r>
      <w:r w:rsidRPr="007B167C">
        <w:rPr>
          <w:b/>
          <w:i/>
          <w:noProof w:val="0"/>
          <w:u w:val="single"/>
          <w:lang w:val="it-IT" w:eastAsia="ru-RU"/>
        </w:rPr>
        <w:t>Nu</w:t>
      </w:r>
      <w:r w:rsidRPr="00BE362C">
        <w:rPr>
          <w:b/>
          <w:noProof w:val="0"/>
          <w:lang w:val="it-IT" w:eastAsia="ru-RU"/>
        </w:rPr>
        <w:t>___________________</w:t>
      </w:r>
      <w:r>
        <w:rPr>
          <w:b/>
          <w:noProof w:val="0"/>
          <w:lang w:val="it-IT" w:eastAsia="ru-RU"/>
        </w:rPr>
        <w:t>__________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612EDA" w:rsidRPr="00BE362C" w:rsidRDefault="00612EDA" w:rsidP="00612EDA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</w:t>
      </w:r>
      <w:proofErr w:type="gramStart"/>
      <w:r w:rsidRPr="00BE362C">
        <w:rPr>
          <w:b/>
          <w:i/>
          <w:noProof w:val="0"/>
          <w:lang w:val="en-US" w:eastAsia="ru-RU"/>
        </w:rPr>
        <w:t>:022</w:t>
      </w:r>
      <w:proofErr w:type="gramEnd"/>
      <w:r w:rsidRPr="00BE362C">
        <w:rPr>
          <w:b/>
          <w:i/>
          <w:noProof w:val="0"/>
          <w:lang w:val="en-US" w:eastAsia="ru-RU"/>
        </w:rPr>
        <w:t>-820 652, 022 820-651, contestatii@ansc.md</w:t>
      </w:r>
    </w:p>
    <w:p w:rsidR="00612EDA" w:rsidRPr="00E82244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____</w:t>
      </w:r>
      <w:r w:rsidRPr="007B167C">
        <w:rPr>
          <w:b/>
          <w:i/>
          <w:noProof w:val="0"/>
          <w:color w:val="000000" w:themeColor="text1"/>
          <w:u w:val="single"/>
          <w:lang w:val="it-IT" w:eastAsia="ru-RU"/>
        </w:rPr>
        <w:t>Nu</w:t>
      </w:r>
      <w:r>
        <w:rPr>
          <w:b/>
          <w:noProof w:val="0"/>
          <w:color w:val="000000" w:themeColor="text1"/>
          <w:u w:val="single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</w:t>
      </w:r>
    </w:p>
    <w:p w:rsidR="00612EDA" w:rsidRPr="00A85592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</w:t>
      </w:r>
      <w:r w:rsidRPr="007B167C">
        <w:rPr>
          <w:b/>
          <w:i/>
          <w:noProof w:val="0"/>
          <w:u w:val="single"/>
          <w:shd w:val="clear" w:color="auto" w:fill="FFFFFF" w:themeFill="background1"/>
          <w:lang w:val="it-IT" w:eastAsia="ru-RU"/>
        </w:rPr>
        <w:t>Nu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:rsidR="00612EDA" w:rsidRPr="00BE362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</w:t>
      </w:r>
      <w:r w:rsidRPr="007B167C">
        <w:rPr>
          <w:b/>
          <w:i/>
          <w:noProof w:val="0"/>
          <w:u w:val="single"/>
          <w:shd w:val="clear" w:color="auto" w:fill="FFFFFF" w:themeFill="background1"/>
          <w:lang w:val="it-IT" w:eastAsia="ru-RU"/>
        </w:rPr>
        <w:t>Nu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_________________________</w:t>
      </w:r>
    </w:p>
    <w:p w:rsidR="007B167C" w:rsidRPr="007B167C" w:rsidRDefault="00612EDA" w:rsidP="007B167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7B167C">
        <w:rPr>
          <w:b/>
          <w:noProof w:val="0"/>
          <w:lang w:val="it-IT" w:eastAsia="ru-RU"/>
        </w:rPr>
        <w:t>Data transmiterii spre publicare a anunțului de participar</w:t>
      </w:r>
      <w:r w:rsidRPr="007B167C">
        <w:rPr>
          <w:b/>
          <w:noProof w:val="0"/>
          <w:shd w:val="clear" w:color="auto" w:fill="FFFFFF" w:themeFill="background1"/>
          <w:lang w:val="it-IT" w:eastAsia="ru-RU"/>
        </w:rPr>
        <w:t>e:_</w:t>
      </w:r>
      <w:r w:rsidRPr="007B167C">
        <w:rPr>
          <w:b/>
          <w:i/>
          <w:noProof w:val="0"/>
          <w:u w:val="single"/>
          <w:shd w:val="clear" w:color="auto" w:fill="FFFFFF" w:themeFill="background1"/>
          <w:lang w:val="it-IT" w:eastAsia="ru-RU"/>
        </w:rPr>
        <w:t xml:space="preserve">Conform datelor din SIA RSAP </w:t>
      </w:r>
    </w:p>
    <w:p w:rsidR="00612EDA" w:rsidRPr="007B167C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7B167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713"/>
        <w:gridCol w:w="2795"/>
      </w:tblGrid>
      <w:tr w:rsidR="00612EDA" w:rsidRPr="00BE362C" w:rsidTr="00EF52FB">
        <w:tc>
          <w:tcPr>
            <w:tcW w:w="0" w:type="auto"/>
            <w:shd w:val="clear" w:color="auto" w:fill="FFFFFF" w:themeFill="background1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lastRenderedPageBreak/>
              <w:t>Denumirea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612EDA" w:rsidRPr="00BE362C" w:rsidTr="00EF52FB">
        <w:tc>
          <w:tcPr>
            <w:tcW w:w="0" w:type="auto"/>
            <w:shd w:val="clear" w:color="auto" w:fill="FFFFFF" w:themeFill="background1"/>
          </w:tcPr>
          <w:p w:rsidR="00612EDA" w:rsidRPr="0094296A" w:rsidRDefault="00612EDA" w:rsidP="00EF52F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2EDA" w:rsidRPr="007B73E0" w:rsidRDefault="00612EDA" w:rsidP="00EF52FB">
            <w:pPr>
              <w:tabs>
                <w:tab w:val="right" w:pos="426"/>
              </w:tabs>
              <w:rPr>
                <w:szCs w:val="24"/>
              </w:rPr>
            </w:pPr>
            <w:r w:rsidRPr="007B73E0">
              <w:rPr>
                <w:szCs w:val="24"/>
              </w:rPr>
              <w:t>Da</w:t>
            </w:r>
          </w:p>
        </w:tc>
      </w:tr>
      <w:tr w:rsidR="00612EDA" w:rsidRPr="00BE362C" w:rsidTr="00EF52FB">
        <w:tc>
          <w:tcPr>
            <w:tcW w:w="0" w:type="auto"/>
            <w:shd w:val="clear" w:color="auto" w:fill="FFFFFF" w:themeFill="background1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2EDA" w:rsidRPr="007B73E0" w:rsidRDefault="00612EDA" w:rsidP="00EF52FB">
            <w:pPr>
              <w:tabs>
                <w:tab w:val="right" w:pos="426"/>
              </w:tabs>
              <w:rPr>
                <w:szCs w:val="24"/>
              </w:rPr>
            </w:pPr>
            <w:r w:rsidRPr="007B73E0">
              <w:rPr>
                <w:szCs w:val="24"/>
              </w:rPr>
              <w:t>Nu</w:t>
            </w:r>
          </w:p>
        </w:tc>
      </w:tr>
      <w:tr w:rsidR="00612EDA" w:rsidRPr="00BE362C" w:rsidTr="00EF52FB">
        <w:tc>
          <w:tcPr>
            <w:tcW w:w="0" w:type="auto"/>
            <w:shd w:val="clear" w:color="auto" w:fill="FFFFFF" w:themeFill="background1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2EDA" w:rsidRPr="007B73E0" w:rsidRDefault="00612EDA" w:rsidP="002A25BE">
            <w:pPr>
              <w:tabs>
                <w:tab w:val="right" w:pos="426"/>
              </w:tabs>
              <w:rPr>
                <w:szCs w:val="24"/>
              </w:rPr>
            </w:pPr>
            <w:r w:rsidRPr="007B73E0">
              <w:rPr>
                <w:szCs w:val="24"/>
              </w:rPr>
              <w:t xml:space="preserve">Da </w:t>
            </w:r>
          </w:p>
        </w:tc>
      </w:tr>
      <w:tr w:rsidR="00612EDA" w:rsidRPr="00BE362C" w:rsidTr="00EF52FB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612EDA" w:rsidRPr="00BE362C" w:rsidRDefault="00612EDA" w:rsidP="00EF52F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2EDA" w:rsidRPr="007B73E0" w:rsidRDefault="00612EDA" w:rsidP="00EF52FB">
            <w:pPr>
              <w:tabs>
                <w:tab w:val="right" w:pos="426"/>
              </w:tabs>
              <w:rPr>
                <w:szCs w:val="24"/>
              </w:rPr>
            </w:pPr>
            <w:r>
              <w:rPr>
                <w:szCs w:val="24"/>
              </w:rPr>
              <w:t>Nu</w:t>
            </w:r>
          </w:p>
        </w:tc>
      </w:tr>
    </w:tbl>
    <w:p w:rsidR="00612EDA" w:rsidRPr="00E82244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</w:t>
      </w:r>
      <w:r w:rsidRPr="007B167C">
        <w:rPr>
          <w:b/>
          <w:i/>
          <w:noProof w:val="0"/>
          <w:u w:val="single"/>
          <w:shd w:val="clear" w:color="auto" w:fill="FFFFFF" w:themeFill="background1"/>
          <w:lang w:eastAsia="ru-RU"/>
        </w:rPr>
        <w:t>Nu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:rsidR="00612EDA" w:rsidRPr="00CF549F" w:rsidRDefault="00612EDA" w:rsidP="00612ED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CF549F">
        <w:rPr>
          <w:b/>
          <w:noProof w:val="0"/>
          <w:lang w:val="en-US" w:eastAsia="ru-RU"/>
        </w:rPr>
        <w:t>Alte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CF549F">
        <w:rPr>
          <w:b/>
          <w:noProof w:val="0"/>
          <w:lang w:val="en-US" w:eastAsia="ru-RU"/>
        </w:rPr>
        <w:t>informații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CF549F">
        <w:rPr>
          <w:b/>
          <w:noProof w:val="0"/>
          <w:lang w:val="en-US" w:eastAsia="ru-RU"/>
        </w:rPr>
        <w:t>relevante</w:t>
      </w:r>
      <w:proofErr w:type="spellEnd"/>
      <w:r w:rsidRPr="00CF549F">
        <w:rPr>
          <w:b/>
          <w:noProof w:val="0"/>
          <w:lang w:val="en-US" w:eastAsia="ru-RU"/>
        </w:rPr>
        <w:t xml:space="preserve">: </w:t>
      </w:r>
      <w:r w:rsidRPr="00CF549F">
        <w:rPr>
          <w:b/>
          <w:noProof w:val="0"/>
          <w:shd w:val="clear" w:color="auto" w:fill="FFFFFF" w:themeFill="background1"/>
          <w:lang w:val="en-US" w:eastAsia="ru-RU"/>
        </w:rPr>
        <w:t>______________________</w:t>
      </w:r>
      <w:r w:rsidRPr="007B167C">
        <w:rPr>
          <w:b/>
          <w:i/>
          <w:noProof w:val="0"/>
          <w:u w:val="single"/>
          <w:shd w:val="clear" w:color="auto" w:fill="FFFFFF" w:themeFill="background1"/>
          <w:lang w:eastAsia="ru-RU"/>
        </w:rPr>
        <w:t>Nu sânt</w:t>
      </w:r>
      <w:r w:rsidRPr="00CF549F">
        <w:rPr>
          <w:b/>
          <w:noProof w:val="0"/>
          <w:shd w:val="clear" w:color="auto" w:fill="FFFFFF" w:themeFill="background1"/>
          <w:lang w:val="en-US" w:eastAsia="ru-RU"/>
        </w:rPr>
        <w:t>_________________</w:t>
      </w:r>
      <w:r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612EDA" w:rsidRDefault="00612EDA" w:rsidP="00612EDA">
      <w:pPr>
        <w:shd w:val="clear" w:color="auto" w:fill="FFFFFF" w:themeFill="background1"/>
        <w:tabs>
          <w:tab w:val="left" w:pos="7440"/>
        </w:tabs>
        <w:spacing w:before="120" w:after="120"/>
        <w:rPr>
          <w:b/>
          <w:noProof w:val="0"/>
          <w:lang w:val="en-US" w:eastAsia="ru-RU"/>
        </w:rPr>
      </w:pPr>
      <w:r>
        <w:rPr>
          <w:b/>
          <w:noProof w:val="0"/>
          <w:lang w:val="en-US" w:eastAsia="ru-RU"/>
        </w:rPr>
        <w:tab/>
      </w:r>
    </w:p>
    <w:p w:rsidR="00612EDA" w:rsidRDefault="00612EDA" w:rsidP="00612EDA">
      <w:pPr>
        <w:shd w:val="clear" w:color="auto" w:fill="FFFFFF" w:themeFill="background1"/>
        <w:tabs>
          <w:tab w:val="left" w:pos="7440"/>
        </w:tabs>
        <w:spacing w:before="120" w:after="120"/>
        <w:rPr>
          <w:b/>
          <w:noProof w:val="0"/>
          <w:lang w:val="en-US" w:eastAsia="ru-RU"/>
        </w:rPr>
      </w:pPr>
    </w:p>
    <w:p w:rsidR="00612EDA" w:rsidRPr="00CF549F" w:rsidRDefault="00612EDA" w:rsidP="00612EDA">
      <w:pPr>
        <w:shd w:val="clear" w:color="auto" w:fill="FFFFFF" w:themeFill="background1"/>
        <w:tabs>
          <w:tab w:val="left" w:pos="7440"/>
        </w:tabs>
        <w:spacing w:before="120" w:after="120"/>
        <w:rPr>
          <w:b/>
          <w:noProof w:val="0"/>
          <w:lang w:val="en-US" w:eastAsia="ru-RU"/>
        </w:rPr>
      </w:pPr>
    </w:p>
    <w:p w:rsidR="00612EDA" w:rsidRPr="00305820" w:rsidRDefault="00612EDA" w:rsidP="00612EDA">
      <w:pPr>
        <w:rPr>
          <w:sz w:val="20"/>
          <w:szCs w:val="20"/>
          <w:lang w:val="en-US"/>
        </w:rPr>
      </w:pPr>
    </w:p>
    <w:p w:rsidR="00612EDA" w:rsidRPr="00305820" w:rsidRDefault="00612EDA" w:rsidP="00612EDA">
      <w:pPr>
        <w:rPr>
          <w:b/>
          <w:lang w:val="en-US"/>
        </w:rPr>
      </w:pPr>
      <w:r w:rsidRPr="00305820">
        <w:rPr>
          <w:b/>
          <w:lang w:val="en-US"/>
        </w:rPr>
        <w:t xml:space="preserve">Conducătorul grupului de lucru:  </w:t>
      </w:r>
    </w:p>
    <w:p w:rsidR="00612EDA" w:rsidRPr="00305820" w:rsidRDefault="00612EDA" w:rsidP="00612EDA">
      <w:pPr>
        <w:rPr>
          <w:b/>
          <w:lang w:val="en-US"/>
        </w:rPr>
      </w:pPr>
    </w:p>
    <w:p w:rsidR="00612EDA" w:rsidRPr="00305820" w:rsidRDefault="00612EDA" w:rsidP="00612EDA">
      <w:pPr>
        <w:rPr>
          <w:b/>
          <w:lang w:val="en-US"/>
        </w:rPr>
      </w:pPr>
      <w:r w:rsidRPr="00305820">
        <w:rPr>
          <w:b/>
          <w:lang w:val="en-US"/>
        </w:rPr>
        <w:t>Director</w:t>
      </w:r>
      <w:r w:rsidR="00C42A19">
        <w:rPr>
          <w:b/>
          <w:lang w:val="en-US"/>
        </w:rPr>
        <w:t xml:space="preserve"> </w:t>
      </w:r>
      <w:r w:rsidRPr="00305820">
        <w:rPr>
          <w:b/>
          <w:lang w:val="en-US"/>
        </w:rPr>
        <w:t xml:space="preserve"> IMSP “SR Edineţ”                          </w:t>
      </w:r>
      <w:r w:rsidRPr="00305820">
        <w:rPr>
          <w:b/>
          <w:lang w:val="en-US"/>
        </w:rPr>
        <w:tab/>
      </w:r>
      <w:r w:rsidRPr="00305820">
        <w:rPr>
          <w:b/>
          <w:lang w:val="en-US"/>
        </w:rPr>
        <w:tab/>
      </w:r>
      <w:r w:rsidRPr="00305820">
        <w:rPr>
          <w:b/>
          <w:lang w:val="en-US"/>
        </w:rPr>
        <w:tab/>
        <w:t xml:space="preserve">                          Anatolie GUŢU </w:t>
      </w:r>
    </w:p>
    <w:p w:rsidR="00612EDA" w:rsidRPr="00305820" w:rsidRDefault="00612EDA" w:rsidP="00612EDA">
      <w:pPr>
        <w:rPr>
          <w:b/>
          <w:lang w:val="en-US"/>
        </w:rPr>
      </w:pPr>
    </w:p>
    <w:p w:rsidR="00612EDA" w:rsidRPr="00305820" w:rsidRDefault="00612EDA" w:rsidP="00612EDA">
      <w:pPr>
        <w:rPr>
          <w:b/>
          <w:lang w:val="en-US"/>
        </w:rPr>
      </w:pPr>
      <w:r w:rsidRPr="00305820">
        <w:rPr>
          <w:b/>
          <w:lang w:val="en-US"/>
        </w:rPr>
        <w:t xml:space="preserve">            </w:t>
      </w:r>
    </w:p>
    <w:p w:rsidR="00612EDA" w:rsidRPr="00305820" w:rsidRDefault="00612EDA" w:rsidP="00612EDA">
      <w:pPr>
        <w:ind w:left="7080" w:firstLine="708"/>
        <w:rPr>
          <w:b/>
          <w:lang w:val="en-US"/>
        </w:rPr>
      </w:pPr>
      <w:r w:rsidRPr="00305820">
        <w:rPr>
          <w:b/>
          <w:lang w:val="en-US"/>
        </w:rPr>
        <w:t xml:space="preserve">  L.Ş.</w:t>
      </w:r>
    </w:p>
    <w:p w:rsidR="00612EDA" w:rsidRPr="00305820" w:rsidRDefault="00612EDA" w:rsidP="00612EDA">
      <w:pPr>
        <w:rPr>
          <w:b/>
          <w:lang w:val="ru-RU"/>
        </w:rPr>
      </w:pPr>
    </w:p>
    <w:p w:rsidR="00612EDA" w:rsidRPr="00305820" w:rsidRDefault="00612EDA" w:rsidP="00612EDA">
      <w:pPr>
        <w:rPr>
          <w:b/>
        </w:rPr>
      </w:pPr>
    </w:p>
    <w:p w:rsidR="00612EDA" w:rsidRDefault="00612EDA" w:rsidP="00612EDA"/>
    <w:p w:rsidR="00443CF4" w:rsidRDefault="00443CF4"/>
    <w:sectPr w:rsidR="00443CF4" w:rsidSect="002A25BE">
      <w:pgSz w:w="12240" w:h="15840"/>
      <w:pgMar w:top="42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12EDA"/>
    <w:rsid w:val="00016551"/>
    <w:rsid w:val="000263AA"/>
    <w:rsid w:val="00056F6B"/>
    <w:rsid w:val="0006065D"/>
    <w:rsid w:val="00063395"/>
    <w:rsid w:val="000650F4"/>
    <w:rsid w:val="00065A3E"/>
    <w:rsid w:val="00070B17"/>
    <w:rsid w:val="0007387E"/>
    <w:rsid w:val="000756A6"/>
    <w:rsid w:val="000822FB"/>
    <w:rsid w:val="00085DB2"/>
    <w:rsid w:val="000B3B26"/>
    <w:rsid w:val="000B6318"/>
    <w:rsid w:val="000B722E"/>
    <w:rsid w:val="000B725C"/>
    <w:rsid w:val="000D3A0A"/>
    <w:rsid w:val="000D4619"/>
    <w:rsid w:val="000E276B"/>
    <w:rsid w:val="000E743B"/>
    <w:rsid w:val="000F4C16"/>
    <w:rsid w:val="000F5388"/>
    <w:rsid w:val="000F6ACC"/>
    <w:rsid w:val="000F7734"/>
    <w:rsid w:val="000F7D68"/>
    <w:rsid w:val="00104971"/>
    <w:rsid w:val="00120D1D"/>
    <w:rsid w:val="00120E65"/>
    <w:rsid w:val="00122AC7"/>
    <w:rsid w:val="0014602A"/>
    <w:rsid w:val="0014750D"/>
    <w:rsid w:val="001525BE"/>
    <w:rsid w:val="001549CD"/>
    <w:rsid w:val="00175E7D"/>
    <w:rsid w:val="00180E09"/>
    <w:rsid w:val="00181425"/>
    <w:rsid w:val="00184DBB"/>
    <w:rsid w:val="0019246D"/>
    <w:rsid w:val="001A441F"/>
    <w:rsid w:val="001A72E5"/>
    <w:rsid w:val="001B69FA"/>
    <w:rsid w:val="001B7EC6"/>
    <w:rsid w:val="001D23DC"/>
    <w:rsid w:val="001D7639"/>
    <w:rsid w:val="001D7CDE"/>
    <w:rsid w:val="001E2DD3"/>
    <w:rsid w:val="001E40BE"/>
    <w:rsid w:val="001E47E4"/>
    <w:rsid w:val="001F6692"/>
    <w:rsid w:val="001F79E7"/>
    <w:rsid w:val="0020726D"/>
    <w:rsid w:val="00214004"/>
    <w:rsid w:val="00214CA4"/>
    <w:rsid w:val="00220D11"/>
    <w:rsid w:val="002248CF"/>
    <w:rsid w:val="0024319D"/>
    <w:rsid w:val="00243A01"/>
    <w:rsid w:val="002536D8"/>
    <w:rsid w:val="00260F4C"/>
    <w:rsid w:val="00284ED1"/>
    <w:rsid w:val="002A25BE"/>
    <w:rsid w:val="002A5016"/>
    <w:rsid w:val="002B34C2"/>
    <w:rsid w:val="002C2F5A"/>
    <w:rsid w:val="002C40B9"/>
    <w:rsid w:val="002E1917"/>
    <w:rsid w:val="002E7EC7"/>
    <w:rsid w:val="002F0BEC"/>
    <w:rsid w:val="002F1293"/>
    <w:rsid w:val="002F1510"/>
    <w:rsid w:val="002F16BF"/>
    <w:rsid w:val="00300CFE"/>
    <w:rsid w:val="0030216B"/>
    <w:rsid w:val="00302F43"/>
    <w:rsid w:val="00312976"/>
    <w:rsid w:val="00313414"/>
    <w:rsid w:val="00314B96"/>
    <w:rsid w:val="00320EF8"/>
    <w:rsid w:val="0032339D"/>
    <w:rsid w:val="0032783D"/>
    <w:rsid w:val="00332FAE"/>
    <w:rsid w:val="00337AB5"/>
    <w:rsid w:val="00364CFF"/>
    <w:rsid w:val="0036509C"/>
    <w:rsid w:val="00371B4C"/>
    <w:rsid w:val="00373BFF"/>
    <w:rsid w:val="003974C8"/>
    <w:rsid w:val="003A0FF5"/>
    <w:rsid w:val="003A56B7"/>
    <w:rsid w:val="003B0A5B"/>
    <w:rsid w:val="003C36B1"/>
    <w:rsid w:val="003D4230"/>
    <w:rsid w:val="003E72D1"/>
    <w:rsid w:val="00403607"/>
    <w:rsid w:val="0040754D"/>
    <w:rsid w:val="00410078"/>
    <w:rsid w:val="00421BCA"/>
    <w:rsid w:val="0042491F"/>
    <w:rsid w:val="00427952"/>
    <w:rsid w:val="00441514"/>
    <w:rsid w:val="00442CC1"/>
    <w:rsid w:val="00443CF4"/>
    <w:rsid w:val="004471E0"/>
    <w:rsid w:val="00447BA5"/>
    <w:rsid w:val="00456251"/>
    <w:rsid w:val="00480010"/>
    <w:rsid w:val="004802CC"/>
    <w:rsid w:val="00485A80"/>
    <w:rsid w:val="00487146"/>
    <w:rsid w:val="004A0CEF"/>
    <w:rsid w:val="004A3E62"/>
    <w:rsid w:val="004A50B7"/>
    <w:rsid w:val="004A7505"/>
    <w:rsid w:val="004C187F"/>
    <w:rsid w:val="004C1B51"/>
    <w:rsid w:val="004C6D5E"/>
    <w:rsid w:val="004D045F"/>
    <w:rsid w:val="004D2494"/>
    <w:rsid w:val="004D28E9"/>
    <w:rsid w:val="004E101C"/>
    <w:rsid w:val="004E11E6"/>
    <w:rsid w:val="004E6C2B"/>
    <w:rsid w:val="004F3805"/>
    <w:rsid w:val="004F391F"/>
    <w:rsid w:val="004F4569"/>
    <w:rsid w:val="004F4E3C"/>
    <w:rsid w:val="004F5461"/>
    <w:rsid w:val="004F6EC8"/>
    <w:rsid w:val="00500979"/>
    <w:rsid w:val="00511EE6"/>
    <w:rsid w:val="00513494"/>
    <w:rsid w:val="00516294"/>
    <w:rsid w:val="0052323B"/>
    <w:rsid w:val="00523805"/>
    <w:rsid w:val="005326CA"/>
    <w:rsid w:val="0054644E"/>
    <w:rsid w:val="0054719E"/>
    <w:rsid w:val="00557D71"/>
    <w:rsid w:val="0058095C"/>
    <w:rsid w:val="005819F3"/>
    <w:rsid w:val="00585042"/>
    <w:rsid w:val="0059086F"/>
    <w:rsid w:val="005923DA"/>
    <w:rsid w:val="005927FD"/>
    <w:rsid w:val="005A03B9"/>
    <w:rsid w:val="005A0537"/>
    <w:rsid w:val="005A4978"/>
    <w:rsid w:val="005A4C6F"/>
    <w:rsid w:val="005B162D"/>
    <w:rsid w:val="005E11ED"/>
    <w:rsid w:val="005F3E30"/>
    <w:rsid w:val="00606064"/>
    <w:rsid w:val="00612EDA"/>
    <w:rsid w:val="00616CF3"/>
    <w:rsid w:val="00622C03"/>
    <w:rsid w:val="00626619"/>
    <w:rsid w:val="006271AB"/>
    <w:rsid w:val="006421DF"/>
    <w:rsid w:val="00642D0A"/>
    <w:rsid w:val="006519C6"/>
    <w:rsid w:val="00664A40"/>
    <w:rsid w:val="00665495"/>
    <w:rsid w:val="00674041"/>
    <w:rsid w:val="00682036"/>
    <w:rsid w:val="00684FB3"/>
    <w:rsid w:val="00685306"/>
    <w:rsid w:val="00687587"/>
    <w:rsid w:val="0069518A"/>
    <w:rsid w:val="006A050F"/>
    <w:rsid w:val="006A6612"/>
    <w:rsid w:val="006B29EF"/>
    <w:rsid w:val="006C2A7D"/>
    <w:rsid w:val="006D1317"/>
    <w:rsid w:val="006D646B"/>
    <w:rsid w:val="006E2CD9"/>
    <w:rsid w:val="006F1CE1"/>
    <w:rsid w:val="006F57FA"/>
    <w:rsid w:val="00702641"/>
    <w:rsid w:val="00705264"/>
    <w:rsid w:val="00712B48"/>
    <w:rsid w:val="00713E24"/>
    <w:rsid w:val="00717B08"/>
    <w:rsid w:val="00717D18"/>
    <w:rsid w:val="00734F26"/>
    <w:rsid w:val="00735DD7"/>
    <w:rsid w:val="0074414D"/>
    <w:rsid w:val="007748E0"/>
    <w:rsid w:val="0077543B"/>
    <w:rsid w:val="0077712A"/>
    <w:rsid w:val="00787B7C"/>
    <w:rsid w:val="00797FE6"/>
    <w:rsid w:val="007B167C"/>
    <w:rsid w:val="007B18F6"/>
    <w:rsid w:val="007B46D3"/>
    <w:rsid w:val="007C3AC7"/>
    <w:rsid w:val="007C7B83"/>
    <w:rsid w:val="007D2AD6"/>
    <w:rsid w:val="007E56A4"/>
    <w:rsid w:val="007F340A"/>
    <w:rsid w:val="007F6B80"/>
    <w:rsid w:val="008015DA"/>
    <w:rsid w:val="00807F0C"/>
    <w:rsid w:val="0081644A"/>
    <w:rsid w:val="00817C03"/>
    <w:rsid w:val="00822D85"/>
    <w:rsid w:val="00827356"/>
    <w:rsid w:val="0084483F"/>
    <w:rsid w:val="00846A80"/>
    <w:rsid w:val="00853D06"/>
    <w:rsid w:val="008607C9"/>
    <w:rsid w:val="00865D34"/>
    <w:rsid w:val="00870923"/>
    <w:rsid w:val="00876133"/>
    <w:rsid w:val="00892D8C"/>
    <w:rsid w:val="00897DAA"/>
    <w:rsid w:val="008A0838"/>
    <w:rsid w:val="008A71A2"/>
    <w:rsid w:val="008C10F9"/>
    <w:rsid w:val="008C765B"/>
    <w:rsid w:val="008D5E3A"/>
    <w:rsid w:val="008D6D00"/>
    <w:rsid w:val="008E17C7"/>
    <w:rsid w:val="008E5AAC"/>
    <w:rsid w:val="008E64E2"/>
    <w:rsid w:val="008F23CC"/>
    <w:rsid w:val="008F6320"/>
    <w:rsid w:val="008F762F"/>
    <w:rsid w:val="0091271A"/>
    <w:rsid w:val="00913BE7"/>
    <w:rsid w:val="009152E5"/>
    <w:rsid w:val="00917927"/>
    <w:rsid w:val="0091798F"/>
    <w:rsid w:val="00921E31"/>
    <w:rsid w:val="00921FC5"/>
    <w:rsid w:val="00923114"/>
    <w:rsid w:val="00966495"/>
    <w:rsid w:val="0098112B"/>
    <w:rsid w:val="00983F7F"/>
    <w:rsid w:val="0098740B"/>
    <w:rsid w:val="0099031F"/>
    <w:rsid w:val="009938EE"/>
    <w:rsid w:val="00994102"/>
    <w:rsid w:val="00994298"/>
    <w:rsid w:val="009944F6"/>
    <w:rsid w:val="0099593C"/>
    <w:rsid w:val="009A467B"/>
    <w:rsid w:val="009B0BBE"/>
    <w:rsid w:val="009B2C56"/>
    <w:rsid w:val="009B4FF8"/>
    <w:rsid w:val="009C70BA"/>
    <w:rsid w:val="009C7DF7"/>
    <w:rsid w:val="009E4B89"/>
    <w:rsid w:val="00A01114"/>
    <w:rsid w:val="00A01BC9"/>
    <w:rsid w:val="00A1109E"/>
    <w:rsid w:val="00A2389C"/>
    <w:rsid w:val="00A24F00"/>
    <w:rsid w:val="00A24F89"/>
    <w:rsid w:val="00A32AE9"/>
    <w:rsid w:val="00A42ED5"/>
    <w:rsid w:val="00A464E6"/>
    <w:rsid w:val="00A50A0F"/>
    <w:rsid w:val="00A51C33"/>
    <w:rsid w:val="00A5303A"/>
    <w:rsid w:val="00A5627D"/>
    <w:rsid w:val="00A616F6"/>
    <w:rsid w:val="00A7286F"/>
    <w:rsid w:val="00A8057A"/>
    <w:rsid w:val="00A86FE8"/>
    <w:rsid w:val="00A9449B"/>
    <w:rsid w:val="00A97691"/>
    <w:rsid w:val="00AA3EC5"/>
    <w:rsid w:val="00AA4546"/>
    <w:rsid w:val="00AB0A4C"/>
    <w:rsid w:val="00AB20E7"/>
    <w:rsid w:val="00AB3E4D"/>
    <w:rsid w:val="00AB3E59"/>
    <w:rsid w:val="00AB6A1D"/>
    <w:rsid w:val="00AB7293"/>
    <w:rsid w:val="00AB7FAE"/>
    <w:rsid w:val="00AC1C88"/>
    <w:rsid w:val="00AD5C3F"/>
    <w:rsid w:val="00AE0E79"/>
    <w:rsid w:val="00AE10D8"/>
    <w:rsid w:val="00AE4578"/>
    <w:rsid w:val="00AF3497"/>
    <w:rsid w:val="00B016AD"/>
    <w:rsid w:val="00B02972"/>
    <w:rsid w:val="00B21137"/>
    <w:rsid w:val="00B23E69"/>
    <w:rsid w:val="00B26256"/>
    <w:rsid w:val="00B27D32"/>
    <w:rsid w:val="00B34007"/>
    <w:rsid w:val="00B37153"/>
    <w:rsid w:val="00B42F05"/>
    <w:rsid w:val="00B46438"/>
    <w:rsid w:val="00B567F4"/>
    <w:rsid w:val="00B653D0"/>
    <w:rsid w:val="00B66113"/>
    <w:rsid w:val="00B732E0"/>
    <w:rsid w:val="00B8000C"/>
    <w:rsid w:val="00B85950"/>
    <w:rsid w:val="00B9647E"/>
    <w:rsid w:val="00B97F47"/>
    <w:rsid w:val="00BA09A9"/>
    <w:rsid w:val="00BA59D8"/>
    <w:rsid w:val="00BB244A"/>
    <w:rsid w:val="00BB3B9E"/>
    <w:rsid w:val="00BC464F"/>
    <w:rsid w:val="00BE350D"/>
    <w:rsid w:val="00BF1446"/>
    <w:rsid w:val="00C019FB"/>
    <w:rsid w:val="00C01C9B"/>
    <w:rsid w:val="00C02C42"/>
    <w:rsid w:val="00C03FEF"/>
    <w:rsid w:val="00C10EA0"/>
    <w:rsid w:val="00C144E0"/>
    <w:rsid w:val="00C222D8"/>
    <w:rsid w:val="00C2599E"/>
    <w:rsid w:val="00C26BE5"/>
    <w:rsid w:val="00C3118F"/>
    <w:rsid w:val="00C33A11"/>
    <w:rsid w:val="00C33E3C"/>
    <w:rsid w:val="00C3468D"/>
    <w:rsid w:val="00C42A19"/>
    <w:rsid w:val="00C505E9"/>
    <w:rsid w:val="00C50EC4"/>
    <w:rsid w:val="00C57564"/>
    <w:rsid w:val="00C70F82"/>
    <w:rsid w:val="00C717E5"/>
    <w:rsid w:val="00C765E2"/>
    <w:rsid w:val="00C80215"/>
    <w:rsid w:val="00C85649"/>
    <w:rsid w:val="00C86E01"/>
    <w:rsid w:val="00C8759B"/>
    <w:rsid w:val="00C87916"/>
    <w:rsid w:val="00C90D35"/>
    <w:rsid w:val="00C92C92"/>
    <w:rsid w:val="00C93B74"/>
    <w:rsid w:val="00CB26A9"/>
    <w:rsid w:val="00CB72A3"/>
    <w:rsid w:val="00CC3AD2"/>
    <w:rsid w:val="00CC4A93"/>
    <w:rsid w:val="00CD135F"/>
    <w:rsid w:val="00CD299C"/>
    <w:rsid w:val="00CD2A98"/>
    <w:rsid w:val="00CE2563"/>
    <w:rsid w:val="00CF0F81"/>
    <w:rsid w:val="00CF3033"/>
    <w:rsid w:val="00D004FB"/>
    <w:rsid w:val="00D20F47"/>
    <w:rsid w:val="00D21C0A"/>
    <w:rsid w:val="00D26023"/>
    <w:rsid w:val="00D3273F"/>
    <w:rsid w:val="00D32BF8"/>
    <w:rsid w:val="00D373EF"/>
    <w:rsid w:val="00D4183F"/>
    <w:rsid w:val="00D44A73"/>
    <w:rsid w:val="00D46077"/>
    <w:rsid w:val="00D62CDD"/>
    <w:rsid w:val="00D62F57"/>
    <w:rsid w:val="00D66D8F"/>
    <w:rsid w:val="00D67206"/>
    <w:rsid w:val="00D74051"/>
    <w:rsid w:val="00D802D0"/>
    <w:rsid w:val="00D81819"/>
    <w:rsid w:val="00D824E1"/>
    <w:rsid w:val="00D82FCA"/>
    <w:rsid w:val="00D8322C"/>
    <w:rsid w:val="00D83589"/>
    <w:rsid w:val="00D85B00"/>
    <w:rsid w:val="00D90113"/>
    <w:rsid w:val="00D958B4"/>
    <w:rsid w:val="00DB7AC6"/>
    <w:rsid w:val="00DC2B53"/>
    <w:rsid w:val="00DC3A2F"/>
    <w:rsid w:val="00DD6E7A"/>
    <w:rsid w:val="00DE28CA"/>
    <w:rsid w:val="00DF5C40"/>
    <w:rsid w:val="00E061A0"/>
    <w:rsid w:val="00E1002E"/>
    <w:rsid w:val="00E146F0"/>
    <w:rsid w:val="00E21ABF"/>
    <w:rsid w:val="00E270E1"/>
    <w:rsid w:val="00E31149"/>
    <w:rsid w:val="00E31578"/>
    <w:rsid w:val="00E42240"/>
    <w:rsid w:val="00E47597"/>
    <w:rsid w:val="00E53A71"/>
    <w:rsid w:val="00E546E0"/>
    <w:rsid w:val="00E54AEE"/>
    <w:rsid w:val="00E72CE6"/>
    <w:rsid w:val="00E8630E"/>
    <w:rsid w:val="00E873F0"/>
    <w:rsid w:val="00E87C73"/>
    <w:rsid w:val="00E87FF0"/>
    <w:rsid w:val="00E93A9D"/>
    <w:rsid w:val="00E93AE5"/>
    <w:rsid w:val="00E96FD6"/>
    <w:rsid w:val="00EA248C"/>
    <w:rsid w:val="00EA7819"/>
    <w:rsid w:val="00EC315A"/>
    <w:rsid w:val="00EC33C8"/>
    <w:rsid w:val="00ED25E4"/>
    <w:rsid w:val="00EE038D"/>
    <w:rsid w:val="00EE1816"/>
    <w:rsid w:val="00EE506E"/>
    <w:rsid w:val="00EF04E0"/>
    <w:rsid w:val="00EF210B"/>
    <w:rsid w:val="00EF4F54"/>
    <w:rsid w:val="00F03F85"/>
    <w:rsid w:val="00F0548C"/>
    <w:rsid w:val="00F061BD"/>
    <w:rsid w:val="00F13C17"/>
    <w:rsid w:val="00F149DD"/>
    <w:rsid w:val="00F17626"/>
    <w:rsid w:val="00F22541"/>
    <w:rsid w:val="00F22D14"/>
    <w:rsid w:val="00F25B43"/>
    <w:rsid w:val="00F3174E"/>
    <w:rsid w:val="00F33095"/>
    <w:rsid w:val="00F336E2"/>
    <w:rsid w:val="00F35015"/>
    <w:rsid w:val="00F443AC"/>
    <w:rsid w:val="00F54633"/>
    <w:rsid w:val="00F64000"/>
    <w:rsid w:val="00F749FD"/>
    <w:rsid w:val="00F813BC"/>
    <w:rsid w:val="00F81841"/>
    <w:rsid w:val="00F857AF"/>
    <w:rsid w:val="00F94F19"/>
    <w:rsid w:val="00FB03C8"/>
    <w:rsid w:val="00FB0427"/>
    <w:rsid w:val="00FC0528"/>
    <w:rsid w:val="00FD23A3"/>
    <w:rsid w:val="00FD2D17"/>
    <w:rsid w:val="00FE6C25"/>
    <w:rsid w:val="00FF454C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E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2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612ED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4"/>
    <w:uiPriority w:val="34"/>
    <w:qFormat/>
    <w:rsid w:val="00612ED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612ED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612ED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612EDA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612ED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59"/>
    <w:rsid w:val="0061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12EDA"/>
    <w:rPr>
      <w:color w:val="0000FF" w:themeColor="hyperlink"/>
      <w:u w:val="single"/>
    </w:rPr>
  </w:style>
  <w:style w:type="paragraph" w:styleId="a7">
    <w:name w:val="Subtitle"/>
    <w:basedOn w:val="a0"/>
    <w:link w:val="a8"/>
    <w:qFormat/>
    <w:rsid w:val="00C42A19"/>
    <w:pPr>
      <w:jc w:val="center"/>
    </w:pPr>
    <w:rPr>
      <w:rFonts w:eastAsia="Calibri"/>
      <w:b/>
      <w:noProof w:val="0"/>
      <w:sz w:val="32"/>
      <w:szCs w:val="20"/>
      <w:lang w:val="en-US" w:eastAsia="ru-RU"/>
    </w:rPr>
  </w:style>
  <w:style w:type="character" w:customStyle="1" w:styleId="a8">
    <w:name w:val="Подзаголовок Знак"/>
    <w:basedOn w:val="a1"/>
    <w:link w:val="a7"/>
    <w:rsid w:val="00C42A19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styleId="a9">
    <w:name w:val="Body Text Indent"/>
    <w:basedOn w:val="a0"/>
    <w:link w:val="aa"/>
    <w:rsid w:val="00C42A19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C42A1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 Spacing"/>
    <w:uiPriority w:val="1"/>
    <w:qFormat/>
    <w:rsid w:val="003C36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68512644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cp:lastPrinted>2022-11-15T12:22:00Z</cp:lastPrinted>
  <dcterms:created xsi:type="dcterms:W3CDTF">2022-11-14T12:58:00Z</dcterms:created>
  <dcterms:modified xsi:type="dcterms:W3CDTF">2022-11-15T13:23:00Z</dcterms:modified>
</cp:coreProperties>
</file>