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Default="00A20ACF" w:rsidP="00457832">
            <w:pPr>
              <w:jc w:val="center"/>
              <w:rPr>
                <w:b/>
                <w:caps/>
                <w:sz w:val="60"/>
                <w:szCs w:val="60"/>
              </w:rPr>
            </w:pPr>
          </w:p>
          <w:p w:rsidR="008F6894" w:rsidRDefault="008F6894" w:rsidP="00457832">
            <w:pPr>
              <w:jc w:val="center"/>
              <w:rPr>
                <w:b/>
                <w:caps/>
                <w:sz w:val="60"/>
                <w:szCs w:val="60"/>
              </w:rPr>
            </w:pPr>
          </w:p>
          <w:p w:rsidR="008F6894" w:rsidRDefault="008F6894" w:rsidP="00457832">
            <w:pPr>
              <w:jc w:val="center"/>
              <w:rPr>
                <w:b/>
                <w:caps/>
                <w:sz w:val="60"/>
                <w:szCs w:val="60"/>
              </w:rPr>
            </w:pPr>
          </w:p>
          <w:p w:rsidR="008F6894" w:rsidRPr="00C60D06" w:rsidRDefault="008F6894"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w:t>
            </w:r>
            <w:r w:rsidR="00F41F9E">
              <w:rPr>
                <w:b/>
                <w:sz w:val="40"/>
                <w:szCs w:val="40"/>
                <w:lang w:val="ro-MD"/>
              </w:rPr>
              <w:t>bunuri</w:t>
            </w:r>
            <w:r>
              <w:rPr>
                <w:b/>
                <w:sz w:val="40"/>
                <w:szCs w:val="40"/>
                <w:lang w:val="ro-MD"/>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C7D1F" w:rsidRPr="00E12BBB" w:rsidRDefault="00A20ACF" w:rsidP="00F41F9E">
            <w:pPr>
              <w:spacing w:line="360" w:lineRule="auto"/>
              <w:ind w:left="2685" w:hanging="2685"/>
              <w:jc w:val="both"/>
              <w:rPr>
                <w:sz w:val="32"/>
                <w:szCs w:val="32"/>
              </w:rPr>
            </w:pPr>
            <w:r w:rsidRPr="00E12BBB">
              <w:rPr>
                <w:sz w:val="32"/>
                <w:szCs w:val="32"/>
              </w:rPr>
              <w:t>Obiectul achiziţiei:</w:t>
            </w:r>
            <w:r w:rsidR="005629F4">
              <w:rPr>
                <w:sz w:val="32"/>
                <w:szCs w:val="32"/>
              </w:rPr>
              <w:t xml:space="preserve"> </w:t>
            </w:r>
            <w:r w:rsidR="00F41F9E" w:rsidRPr="00F41F9E">
              <w:rPr>
                <w:b/>
                <w:bCs/>
                <w:i/>
                <w:sz w:val="32"/>
                <w:szCs w:val="32"/>
                <w:lang w:eastAsia="ru-RU"/>
              </w:rPr>
              <w:t>Pachet software antivirus</w:t>
            </w:r>
            <w:r w:rsidR="00F41F9E">
              <w:rPr>
                <w:b/>
                <w:bCs/>
                <w:i/>
                <w:sz w:val="32"/>
                <w:szCs w:val="32"/>
                <w:lang w:eastAsia="ru-RU"/>
              </w:rPr>
              <w:t xml:space="preserve"> (prelungirea licențelor)</w:t>
            </w:r>
            <w:r w:rsidRPr="00E12BBB">
              <w:rPr>
                <w:sz w:val="32"/>
                <w:szCs w:val="32"/>
              </w:rPr>
              <w:tab/>
            </w:r>
            <w:r w:rsidRPr="00E12BBB">
              <w:rPr>
                <w:sz w:val="32"/>
                <w:szCs w:val="32"/>
              </w:rPr>
              <w:tab/>
            </w:r>
            <w:r w:rsidRPr="00E12BBB">
              <w:rPr>
                <w:sz w:val="32"/>
                <w:szCs w:val="32"/>
              </w:rPr>
              <w:tab/>
            </w:r>
            <w:r w:rsidRPr="00E12BBB">
              <w:rPr>
                <w:sz w:val="32"/>
                <w:szCs w:val="32"/>
              </w:rPr>
              <w:tab/>
            </w:r>
            <w:r w:rsidRPr="00E12BBB">
              <w:rPr>
                <w:sz w:val="32"/>
                <w:szCs w:val="32"/>
              </w:rPr>
              <w:tab/>
            </w:r>
          </w:p>
          <w:p w:rsidR="00AC7D1F" w:rsidRDefault="00AC7D1F" w:rsidP="00457832">
            <w:pPr>
              <w:spacing w:line="360" w:lineRule="auto"/>
              <w:jc w:val="both"/>
              <w:rPr>
                <w:sz w:val="32"/>
                <w:szCs w:val="32"/>
              </w:rPr>
            </w:pPr>
          </w:p>
          <w:p w:rsidR="00A20ACF"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F41F9E" w:rsidRPr="00F41F9E">
              <w:rPr>
                <w:b/>
                <w:sz w:val="32"/>
                <w:szCs w:val="32"/>
              </w:rPr>
              <w:t>48761000-0</w:t>
            </w:r>
            <w:r w:rsidRPr="00C60D06">
              <w:rPr>
                <w:b/>
                <w:sz w:val="32"/>
                <w:szCs w:val="32"/>
              </w:rPr>
              <w:tab/>
            </w:r>
            <w:r w:rsidRPr="00C60D06">
              <w:rPr>
                <w:b/>
                <w:sz w:val="32"/>
                <w:szCs w:val="32"/>
              </w:rPr>
              <w:tab/>
            </w:r>
            <w:r w:rsidRPr="00C60D06">
              <w:rPr>
                <w:b/>
                <w:sz w:val="32"/>
                <w:szCs w:val="32"/>
              </w:rPr>
              <w:tab/>
            </w:r>
          </w:p>
          <w:p w:rsidR="00AC7D1F" w:rsidRPr="00C60D06" w:rsidRDefault="00AC7D1F" w:rsidP="00457832">
            <w:pPr>
              <w:spacing w:line="360" w:lineRule="auto"/>
              <w:jc w:val="both"/>
              <w:rPr>
                <w:sz w:val="32"/>
                <w:szCs w:val="32"/>
              </w:rPr>
            </w:pPr>
          </w:p>
          <w:p w:rsidR="00AC7D1F" w:rsidRPr="006A5579" w:rsidRDefault="00A20ACF" w:rsidP="00AC7D1F">
            <w:pPr>
              <w:spacing w:line="312" w:lineRule="auto"/>
              <w:rPr>
                <w:i/>
              </w:rPr>
            </w:pPr>
            <w:r w:rsidRPr="00C60D06">
              <w:rPr>
                <w:sz w:val="32"/>
                <w:szCs w:val="32"/>
              </w:rPr>
              <w:t>Autoritarea Contractantă:</w:t>
            </w:r>
            <w:r w:rsidRPr="00C60D06">
              <w:rPr>
                <w:sz w:val="32"/>
                <w:szCs w:val="32"/>
              </w:rPr>
              <w:tab/>
            </w:r>
            <w:r w:rsidR="00AC7D1F" w:rsidRPr="006A5579">
              <w:rPr>
                <w:b/>
                <w:i/>
              </w:rPr>
              <w:t>I</w:t>
            </w:r>
            <w:r w:rsidR="00AC7D1F">
              <w:rPr>
                <w:b/>
                <w:i/>
              </w:rPr>
              <w:t>.</w:t>
            </w:r>
            <w:r w:rsidR="00AC7D1F" w:rsidRPr="006A5579">
              <w:rPr>
                <w:b/>
                <w:i/>
              </w:rPr>
              <w:t>P</w:t>
            </w:r>
            <w:r w:rsidR="00AC7D1F">
              <w:rPr>
                <w:b/>
                <w:i/>
              </w:rPr>
              <w:t>.</w:t>
            </w:r>
            <w:r w:rsidR="00AC7D1F" w:rsidRPr="006A5579">
              <w:rPr>
                <w:b/>
                <w:i/>
              </w:rPr>
              <w:t xml:space="preserve"> ”Centrul de Tehnologii Informationale în Finante”,</w:t>
            </w:r>
          </w:p>
          <w:p w:rsidR="00AC7D1F" w:rsidRPr="006A5579" w:rsidRDefault="00AC7D1F" w:rsidP="00AC7D1F">
            <w:pPr>
              <w:spacing w:line="312" w:lineRule="auto"/>
              <w:ind w:firstLine="3585"/>
              <w:rPr>
                <w:b/>
                <w:i/>
              </w:rPr>
            </w:pPr>
            <w:r w:rsidRPr="006A5579">
              <w:rPr>
                <w:b/>
                <w:i/>
              </w:rPr>
              <w:t>Cod Fiscal 1005600036924,</w:t>
            </w:r>
          </w:p>
          <w:p w:rsidR="00AC7D1F" w:rsidRPr="006A5579" w:rsidRDefault="00AC7D1F" w:rsidP="00AC7D1F">
            <w:pPr>
              <w:spacing w:line="312" w:lineRule="auto"/>
              <w:ind w:firstLine="3585"/>
              <w:rPr>
                <w:b/>
                <w:i/>
              </w:rPr>
            </w:pPr>
            <w:r w:rsidRPr="006A5579">
              <w:rPr>
                <w:b/>
                <w:i/>
              </w:rPr>
              <w:t>MD-2005, Republica Moldova,</w:t>
            </w:r>
          </w:p>
          <w:p w:rsidR="00AC7D1F" w:rsidRPr="006A5579" w:rsidRDefault="00AC7D1F" w:rsidP="00AC7D1F">
            <w:pPr>
              <w:spacing w:line="312" w:lineRule="auto"/>
              <w:ind w:firstLine="3585"/>
              <w:rPr>
                <w:b/>
                <w:i/>
              </w:rPr>
            </w:pPr>
            <w:r w:rsidRPr="006A5579">
              <w:rPr>
                <w:b/>
                <w:i/>
              </w:rPr>
              <w:t>mun.Chișinău,  str. Constantin Tănase, 7,</w:t>
            </w:r>
          </w:p>
          <w:p w:rsidR="00AC7D1F" w:rsidRPr="006A5579" w:rsidRDefault="00AC7D1F" w:rsidP="00AC7D1F">
            <w:pPr>
              <w:spacing w:line="312" w:lineRule="auto"/>
              <w:ind w:firstLine="3585"/>
              <w:rPr>
                <w:b/>
                <w:i/>
              </w:rPr>
            </w:pPr>
            <w:r w:rsidRPr="006A5579">
              <w:rPr>
                <w:b/>
                <w:i/>
              </w:rPr>
              <w:t xml:space="preserve">Tel: 022 262 873, e-mail: </w:t>
            </w:r>
            <w:hyperlink r:id="rId8" w:history="1">
              <w:r w:rsidR="00D806EE" w:rsidRPr="00D806EE">
                <w:rPr>
                  <w:rStyle w:val="Hyperlink"/>
                  <w:i/>
                </w:rPr>
                <w:t>ctif@ctif.gov.md</w:t>
              </w:r>
            </w:hyperlink>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tbl>
      <w:tblPr>
        <w:tblW w:w="9932" w:type="dxa"/>
        <w:tblInd w:w="-180" w:type="dxa"/>
        <w:tblLayout w:type="fixed"/>
        <w:tblLook w:val="04A0" w:firstRow="1" w:lastRow="0" w:firstColumn="1" w:lastColumn="0" w:noHBand="0" w:noVBand="1"/>
      </w:tblPr>
      <w:tblGrid>
        <w:gridCol w:w="90"/>
        <w:gridCol w:w="540"/>
        <w:gridCol w:w="1350"/>
        <w:gridCol w:w="2610"/>
        <w:gridCol w:w="1170"/>
        <w:gridCol w:w="1080"/>
        <w:gridCol w:w="2790"/>
        <w:gridCol w:w="302"/>
      </w:tblGrid>
      <w:tr w:rsidR="00A20ACF" w:rsidRPr="00C60D06" w:rsidTr="00847668">
        <w:trPr>
          <w:gridBefore w:val="1"/>
          <w:wBefore w:w="90" w:type="dxa"/>
          <w:trHeight w:val="850"/>
        </w:trPr>
        <w:tc>
          <w:tcPr>
            <w:tcW w:w="9842" w:type="dxa"/>
            <w:gridSpan w:val="7"/>
            <w:vAlign w:val="center"/>
          </w:tcPr>
          <w:p w:rsidR="00277A9E" w:rsidRDefault="00277A9E" w:rsidP="00457832">
            <w:pPr>
              <w:pStyle w:val="Heading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847668">
        <w:trPr>
          <w:gridBefore w:val="1"/>
          <w:wBefore w:w="90" w:type="dxa"/>
          <w:trHeight w:val="600"/>
        </w:trPr>
        <w:tc>
          <w:tcPr>
            <w:tcW w:w="9842" w:type="dxa"/>
            <w:gridSpan w:val="7"/>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847668">
        <w:trPr>
          <w:gridBefore w:val="1"/>
          <w:wBefore w:w="90" w:type="dxa"/>
          <w:trHeight w:val="697"/>
        </w:trPr>
        <w:tc>
          <w:tcPr>
            <w:tcW w:w="9842" w:type="dxa"/>
            <w:gridSpan w:val="7"/>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13121">
            <w:pPr>
              <w:pStyle w:val="Heading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13121">
            <w:pPr>
              <w:pStyle w:val="Heading3"/>
              <w:keepNext w:val="0"/>
              <w:keepLines w:val="0"/>
              <w:numPr>
                <w:ilvl w:val="0"/>
                <w:numId w:val="1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13121">
            <w:pPr>
              <w:pStyle w:val="Heading3"/>
              <w:keepNext w:val="0"/>
              <w:keepLines w:val="0"/>
              <w:numPr>
                <w:ilvl w:val="0"/>
                <w:numId w:val="1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13121">
            <w:pPr>
              <w:pStyle w:val="Heading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A13121">
            <w:pPr>
              <w:pStyle w:val="Heading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13121">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A13121">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A13121">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13121">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13121">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847668">
        <w:trPr>
          <w:gridBefore w:val="1"/>
          <w:wBefore w:w="90" w:type="dxa"/>
          <w:trHeight w:val="600"/>
        </w:trPr>
        <w:tc>
          <w:tcPr>
            <w:tcW w:w="9842" w:type="dxa"/>
            <w:gridSpan w:val="7"/>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847668">
        <w:trPr>
          <w:gridBefore w:val="1"/>
          <w:wBefore w:w="90" w:type="dxa"/>
          <w:trHeight w:val="283"/>
        </w:trPr>
        <w:tc>
          <w:tcPr>
            <w:tcW w:w="9842" w:type="dxa"/>
            <w:gridSpan w:val="7"/>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A13121">
            <w:pPr>
              <w:pStyle w:val="Default"/>
              <w:numPr>
                <w:ilvl w:val="0"/>
                <w:numId w:val="1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13121">
            <w:pPr>
              <w:pStyle w:val="ListParagraph"/>
              <w:numPr>
                <w:ilvl w:val="0"/>
                <w:numId w:val="1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C60D06">
              <w:rPr>
                <w:noProof w:val="0"/>
                <w:lang w:eastAsia="ro-RO"/>
              </w:rPr>
              <w:lastRenderedPageBreak/>
              <w:t>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13121">
            <w:pPr>
              <w:numPr>
                <w:ilvl w:val="0"/>
                <w:numId w:val="1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13121">
            <w:pPr>
              <w:numPr>
                <w:ilvl w:val="0"/>
                <w:numId w:val="1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13121">
            <w:pPr>
              <w:numPr>
                <w:ilvl w:val="0"/>
                <w:numId w:val="1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13121">
            <w:pPr>
              <w:numPr>
                <w:ilvl w:val="0"/>
                <w:numId w:val="1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13121">
            <w:pPr>
              <w:numPr>
                <w:ilvl w:val="0"/>
                <w:numId w:val="1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13121">
            <w:pPr>
              <w:numPr>
                <w:ilvl w:val="0"/>
                <w:numId w:val="1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13121">
            <w:pPr>
              <w:numPr>
                <w:ilvl w:val="0"/>
                <w:numId w:val="1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13121">
            <w:pPr>
              <w:numPr>
                <w:ilvl w:val="0"/>
                <w:numId w:val="1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13121">
            <w:pPr>
              <w:numPr>
                <w:ilvl w:val="0"/>
                <w:numId w:val="1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1312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8F689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847668">
        <w:trPr>
          <w:gridBefore w:val="1"/>
          <w:wBefore w:w="90" w:type="dxa"/>
          <w:trHeight w:val="600"/>
        </w:trPr>
        <w:tc>
          <w:tcPr>
            <w:tcW w:w="9842" w:type="dxa"/>
            <w:gridSpan w:val="7"/>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847668">
        <w:trPr>
          <w:gridBefore w:val="1"/>
          <w:wBefore w:w="90" w:type="dxa"/>
          <w:trHeight w:val="283"/>
        </w:trPr>
        <w:tc>
          <w:tcPr>
            <w:tcW w:w="9842" w:type="dxa"/>
            <w:gridSpan w:val="7"/>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C60D06">
              <w:rPr>
                <w:color w:val="000000" w:themeColor="text1"/>
              </w:rPr>
              <w:lastRenderedPageBreak/>
              <w:t>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F689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847668">
        <w:trPr>
          <w:gridBefore w:val="1"/>
          <w:wBefore w:w="90" w:type="dxa"/>
          <w:trHeight w:val="600"/>
        </w:trPr>
        <w:tc>
          <w:tcPr>
            <w:tcW w:w="9842" w:type="dxa"/>
            <w:gridSpan w:val="7"/>
            <w:vAlign w:val="center"/>
          </w:tcPr>
          <w:p w:rsidR="008F6894" w:rsidRDefault="008F6894" w:rsidP="003556B4">
            <w:pPr>
              <w:pStyle w:val="Heading2"/>
              <w:keepNext w:val="0"/>
              <w:keepLines w:val="0"/>
              <w:tabs>
                <w:tab w:val="left" w:pos="360"/>
                <w:tab w:val="left" w:pos="1134"/>
              </w:tabs>
              <w:spacing w:before="0"/>
              <w:jc w:val="center"/>
            </w:pPr>
            <w:bookmarkStart w:id="94" w:name="_Toc392180160"/>
            <w:bookmarkStart w:id="95" w:name="_Toc449539050"/>
          </w:p>
          <w:p w:rsidR="008F6894" w:rsidRDefault="008F6894" w:rsidP="003556B4">
            <w:pPr>
              <w:pStyle w:val="Heading2"/>
              <w:keepNext w:val="0"/>
              <w:keepLines w:val="0"/>
              <w:tabs>
                <w:tab w:val="left" w:pos="360"/>
                <w:tab w:val="left" w:pos="1134"/>
              </w:tabs>
              <w:spacing w:before="0"/>
              <w:jc w:val="center"/>
            </w:pPr>
          </w:p>
          <w:p w:rsidR="008F6894" w:rsidRDefault="008F6894" w:rsidP="003556B4">
            <w:pPr>
              <w:pStyle w:val="Heading2"/>
              <w:keepNext w:val="0"/>
              <w:keepLines w:val="0"/>
              <w:tabs>
                <w:tab w:val="left" w:pos="360"/>
                <w:tab w:val="left" w:pos="1134"/>
              </w:tabs>
              <w:spacing w:before="0"/>
              <w:jc w:val="center"/>
            </w:pPr>
          </w:p>
          <w:p w:rsidR="008F6894" w:rsidRDefault="008F6894" w:rsidP="003556B4">
            <w:pPr>
              <w:pStyle w:val="Heading2"/>
              <w:keepNext w:val="0"/>
              <w:keepLines w:val="0"/>
              <w:tabs>
                <w:tab w:val="left" w:pos="360"/>
                <w:tab w:val="left" w:pos="1134"/>
              </w:tabs>
              <w:spacing w:before="0"/>
              <w:jc w:val="center"/>
            </w:pPr>
          </w:p>
          <w:p w:rsidR="00A20ACF" w:rsidRDefault="003556B4" w:rsidP="003556B4">
            <w:pPr>
              <w:pStyle w:val="Heading2"/>
              <w:keepNext w:val="0"/>
              <w:keepLines w:val="0"/>
              <w:tabs>
                <w:tab w:val="left" w:pos="360"/>
                <w:tab w:val="left" w:pos="1134"/>
              </w:tabs>
              <w:spacing w:before="0"/>
              <w:jc w:val="center"/>
            </w:pPr>
            <w:r>
              <w:lastRenderedPageBreak/>
              <w:t>Secțiunea a-4-a.</w:t>
            </w:r>
            <w:r w:rsidRPr="00435528">
              <w:t xml:space="preserve"> </w:t>
            </w:r>
            <w:r w:rsidR="00A20ACF" w:rsidRPr="00C60D06">
              <w:t>Depunerea și deschiderea ofertelor</w:t>
            </w:r>
            <w:bookmarkEnd w:id="94"/>
            <w:bookmarkEnd w:id="95"/>
          </w:p>
          <w:p w:rsidR="008F6894" w:rsidRPr="008F6894" w:rsidRDefault="008F6894" w:rsidP="008F6894"/>
        </w:tc>
      </w:tr>
      <w:tr w:rsidR="00A20ACF" w:rsidRPr="00C60D06" w:rsidTr="00847668">
        <w:trPr>
          <w:gridBefore w:val="1"/>
          <w:wBefore w:w="90" w:type="dxa"/>
          <w:trHeight w:val="283"/>
        </w:trPr>
        <w:tc>
          <w:tcPr>
            <w:tcW w:w="9842" w:type="dxa"/>
            <w:gridSpan w:val="7"/>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lastRenderedPageBreak/>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847668">
        <w:trPr>
          <w:gridBefore w:val="1"/>
          <w:wBefore w:w="90" w:type="dxa"/>
          <w:trHeight w:val="600"/>
        </w:trPr>
        <w:tc>
          <w:tcPr>
            <w:tcW w:w="9842" w:type="dxa"/>
            <w:gridSpan w:val="7"/>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A13121">
            <w:pPr>
              <w:pStyle w:val="ListParagraph"/>
              <w:numPr>
                <w:ilvl w:val="0"/>
                <w:numId w:val="2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A13121">
            <w:pPr>
              <w:pStyle w:val="ListParagraph"/>
              <w:numPr>
                <w:ilvl w:val="0"/>
                <w:numId w:val="2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lastRenderedPageBreak/>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A13121">
            <w:pPr>
              <w:pStyle w:val="ListParagraph"/>
              <w:numPr>
                <w:ilvl w:val="0"/>
                <w:numId w:val="2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A13121">
            <w:pPr>
              <w:pStyle w:val="ListParagraph"/>
              <w:numPr>
                <w:ilvl w:val="0"/>
                <w:numId w:val="2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8F6894" w:rsidRDefault="00F239B3" w:rsidP="008F6894">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p w:rsidR="008F6894" w:rsidRPr="008F6894" w:rsidRDefault="008F6894" w:rsidP="008F6894"/>
        </w:tc>
      </w:tr>
      <w:tr w:rsidR="00A20ACF" w:rsidRPr="00C60D06" w:rsidTr="00847668">
        <w:trPr>
          <w:gridBefore w:val="1"/>
          <w:wBefore w:w="90" w:type="dxa"/>
          <w:trHeight w:val="283"/>
        </w:trPr>
        <w:tc>
          <w:tcPr>
            <w:tcW w:w="9842" w:type="dxa"/>
            <w:gridSpan w:val="7"/>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lastRenderedPageBreak/>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F6894" w:rsidRPr="00C60D06" w:rsidRDefault="008F6894" w:rsidP="008F6894">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847668">
        <w:trPr>
          <w:gridBefore w:val="1"/>
          <w:wBefore w:w="90" w:type="dxa"/>
          <w:trHeight w:val="600"/>
        </w:trPr>
        <w:tc>
          <w:tcPr>
            <w:tcW w:w="9842" w:type="dxa"/>
            <w:gridSpan w:val="7"/>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847668">
        <w:trPr>
          <w:gridBefore w:val="1"/>
          <w:wBefore w:w="90" w:type="dxa"/>
          <w:trHeight w:val="283"/>
        </w:trPr>
        <w:tc>
          <w:tcPr>
            <w:tcW w:w="9842" w:type="dxa"/>
            <w:gridSpan w:val="7"/>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lastRenderedPageBreak/>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r w:rsidR="00A20ACF" w:rsidRPr="00C60D06" w:rsidTr="00E12BBB">
        <w:trPr>
          <w:gridAfter w:val="1"/>
          <w:wAfter w:w="302" w:type="dxa"/>
          <w:trHeight w:val="850"/>
        </w:trPr>
        <w:tc>
          <w:tcPr>
            <w:tcW w:w="9630" w:type="dxa"/>
            <w:gridSpan w:val="7"/>
            <w:vAlign w:val="center"/>
          </w:tcPr>
          <w:p w:rsidR="008F6894" w:rsidRDefault="008F6894" w:rsidP="007621CB">
            <w:pPr>
              <w:pStyle w:val="Heading1"/>
              <w:numPr>
                <w:ilvl w:val="0"/>
                <w:numId w:val="0"/>
              </w:numPr>
              <w:ind w:left="360"/>
              <w:rPr>
                <w:lang w:val="ro-RO"/>
              </w:rPr>
            </w:pPr>
            <w:bookmarkStart w:id="136" w:name="_Toc358300267"/>
            <w:bookmarkStart w:id="137" w:name="_Toc392180189"/>
            <w:bookmarkStart w:id="138" w:name="_Toc449539077"/>
          </w:p>
          <w:p w:rsidR="008F6894" w:rsidRDefault="008F6894" w:rsidP="007621CB">
            <w:pPr>
              <w:pStyle w:val="Heading1"/>
              <w:numPr>
                <w:ilvl w:val="0"/>
                <w:numId w:val="0"/>
              </w:numPr>
              <w:ind w:left="360"/>
              <w:rPr>
                <w:lang w:val="ro-RO"/>
              </w:rPr>
            </w:pPr>
          </w:p>
          <w:p w:rsidR="00E12BBB" w:rsidRPr="00E12BBB" w:rsidRDefault="00E12BBB" w:rsidP="00E12BBB"/>
          <w:p w:rsidR="008F6894" w:rsidRDefault="008F6894" w:rsidP="007621CB">
            <w:pPr>
              <w:pStyle w:val="Heading1"/>
              <w:numPr>
                <w:ilvl w:val="0"/>
                <w:numId w:val="0"/>
              </w:numPr>
              <w:ind w:left="360"/>
              <w:rPr>
                <w:lang w:val="ro-RO"/>
              </w:rPr>
            </w:pPr>
          </w:p>
          <w:p w:rsidR="008F6894" w:rsidRDefault="008F6894" w:rsidP="007621CB">
            <w:pPr>
              <w:pStyle w:val="Heading1"/>
              <w:numPr>
                <w:ilvl w:val="0"/>
                <w:numId w:val="0"/>
              </w:numPr>
              <w:ind w:left="360"/>
              <w:rPr>
                <w:lang w:val="ro-RO"/>
              </w:rPr>
            </w:pPr>
          </w:p>
          <w:p w:rsidR="007621CB" w:rsidRDefault="000732FD" w:rsidP="007621CB">
            <w:pPr>
              <w:pStyle w:val="Heading1"/>
              <w:numPr>
                <w:ilvl w:val="0"/>
                <w:numId w:val="0"/>
              </w:numPr>
              <w:ind w:left="360"/>
              <w:rPr>
                <w:lang w:val="ro-RO"/>
              </w:rPr>
            </w:pPr>
            <w:r>
              <w:rPr>
                <w:lang w:val="ro-RO"/>
              </w:rPr>
              <w:lastRenderedPageBreak/>
              <w:t>C</w:t>
            </w:r>
            <w:r w:rsidR="007621CB">
              <w:rPr>
                <w:lang w:val="ro-RO"/>
              </w:rPr>
              <w:t>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E12BBB">
        <w:trPr>
          <w:gridAfter w:val="1"/>
          <w:wAfter w:w="302" w:type="dxa"/>
          <w:trHeight w:val="600"/>
        </w:trPr>
        <w:tc>
          <w:tcPr>
            <w:tcW w:w="9630" w:type="dxa"/>
            <w:gridSpan w:val="7"/>
            <w:vAlign w:val="center"/>
          </w:tcPr>
          <w:p w:rsidR="007621CB" w:rsidRPr="00C60D06" w:rsidRDefault="00A20ACF" w:rsidP="007621CB">
            <w:pPr>
              <w:spacing w:after="120"/>
              <w:jc w:val="both"/>
              <w:rPr>
                <w:bCs/>
              </w:rPr>
            </w:pPr>
            <w:r w:rsidRPr="00C60D06">
              <w:rPr>
                <w:sz w:val="22"/>
                <w:szCs w:val="22"/>
              </w:rPr>
              <w:lastRenderedPageBreak/>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0732FD">
            <w:pPr>
              <w:rPr>
                <w:i/>
              </w:rPr>
            </w:pPr>
          </w:p>
        </w:tc>
      </w:tr>
      <w:tr w:rsidR="00A20ACF" w:rsidRPr="00C60D06" w:rsidTr="00E12BBB">
        <w:trPr>
          <w:gridAfter w:val="1"/>
          <w:wAfter w:w="302" w:type="dxa"/>
          <w:trHeight w:val="600"/>
        </w:trPr>
        <w:tc>
          <w:tcPr>
            <w:tcW w:w="9630" w:type="dxa"/>
            <w:gridSpan w:val="7"/>
            <w:vAlign w:val="center"/>
          </w:tcPr>
          <w:p w:rsidR="00A20ACF" w:rsidRPr="00C60D06" w:rsidRDefault="00A20ACF" w:rsidP="00A13121">
            <w:pPr>
              <w:pStyle w:val="Heading2"/>
              <w:keepNext w:val="0"/>
              <w:keepLines w:val="0"/>
              <w:numPr>
                <w:ilvl w:val="0"/>
                <w:numId w:val="1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0" w:type="dxa"/>
              <w:tblLayout w:type="fixed"/>
              <w:tblLook w:val="04A0" w:firstRow="1" w:lastRow="0" w:firstColumn="1" w:lastColumn="0" w:noHBand="0" w:noVBand="1"/>
            </w:tblPr>
            <w:tblGrid>
              <w:gridCol w:w="674"/>
              <w:gridCol w:w="4254"/>
              <w:gridCol w:w="3316"/>
              <w:gridCol w:w="1276"/>
            </w:tblGrid>
            <w:tr w:rsidR="00A20ACF" w:rsidRPr="00C60D06" w:rsidTr="00E306FC">
              <w:trPr>
                <w:trHeight w:val="79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F6894">
                  <w:pPr>
                    <w:pStyle w:val="BodyText"/>
                    <w:jc w:val="center"/>
                    <w:rPr>
                      <w:b/>
                      <w:szCs w:val="22"/>
                    </w:rPr>
                  </w:pPr>
                  <w:r w:rsidRPr="00C60D06">
                    <w:rPr>
                      <w:b/>
                      <w:sz w:val="22"/>
                      <w:szCs w:val="22"/>
                    </w:rPr>
                    <w:t>Rubrica</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A20ACF" w:rsidRPr="000732FD" w:rsidRDefault="00A20ACF" w:rsidP="00457832">
                  <w:pPr>
                    <w:pStyle w:val="BodyText"/>
                    <w:jc w:val="center"/>
                    <w:rPr>
                      <w:b/>
                      <w:szCs w:val="22"/>
                    </w:rPr>
                  </w:pPr>
                  <w:r w:rsidRPr="000732FD">
                    <w:rPr>
                      <w:b/>
                      <w:sz w:val="22"/>
                      <w:szCs w:val="22"/>
                    </w:rPr>
                    <w:t>Datele Autorității Contractante/Organizatorului procedurii</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Autoritatea contractantă/Organizatorul procedurii,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Body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Obiectul achiziției: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E12BBB" w:rsidP="000732FD">
                  <w:pPr>
                    <w:pStyle w:val="BodyText"/>
                    <w:rPr>
                      <w:b/>
                      <w:i/>
                      <w:szCs w:val="22"/>
                    </w:rPr>
                  </w:pPr>
                  <w:r>
                    <w:rPr>
                      <w:b/>
                      <w:i/>
                      <w:sz w:val="22"/>
                      <w:szCs w:val="22"/>
                    </w:rPr>
                    <w:t>Servicii</w:t>
                  </w:r>
                  <w:r w:rsidRPr="00E12BBB">
                    <w:rPr>
                      <w:b/>
                      <w:i/>
                      <w:sz w:val="22"/>
                      <w:szCs w:val="22"/>
                    </w:rPr>
                    <w:t xml:space="preserve"> de mentenanță a Sistemului Informațional de Evidență Contabilă 1C, Contabilitate versiune 8.3</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 xml:space="preserve">Numărul  </w:t>
                  </w:r>
                  <w:r>
                    <w:rPr>
                      <w:sz w:val="22"/>
                      <w:szCs w:val="22"/>
                    </w:rPr>
                    <w:t>procedurii de achiziție</w:t>
                  </w:r>
                  <w:r w:rsidRPr="00C60D06">
                    <w:rPr>
                      <w:sz w:val="22"/>
                      <w:szCs w:val="22"/>
                    </w:rPr>
                    <w:t>:</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0732FD" w:rsidP="00BD11F1">
                  <w:pPr>
                    <w:pStyle w:val="BodyText"/>
                    <w:rPr>
                      <w:b/>
                      <w:i/>
                      <w:szCs w:val="22"/>
                    </w:rPr>
                  </w:pPr>
                  <w:r w:rsidRPr="00C60D06">
                    <w:rPr>
                      <w:b/>
                      <w:i/>
                      <w:sz w:val="22"/>
                      <w:szCs w:val="22"/>
                    </w:rPr>
                    <w:t>Nr.:</w:t>
                  </w:r>
                  <w:r w:rsidR="00BD11F1">
                    <w:rPr>
                      <w:b/>
                      <w:i/>
                      <w:sz w:val="22"/>
                      <w:szCs w:val="22"/>
                    </w:rPr>
                    <w:t xml:space="preserve"> </w:t>
                  </w:r>
                  <w:proofErr w:type="spellStart"/>
                  <w:r w:rsidR="00BD11F1" w:rsidRPr="00BD11F1">
                    <w:rPr>
                      <w:b/>
                      <w:i/>
                      <w:szCs w:val="22"/>
                    </w:rPr>
                    <w:t>MTender</w:t>
                  </w:r>
                  <w:proofErr w:type="spellEnd"/>
                  <w:r w:rsidR="00BD11F1" w:rsidRPr="00BD11F1">
                    <w:rPr>
                      <w:b/>
                      <w:i/>
                      <w:szCs w:val="22"/>
                    </w:rPr>
                    <w:t xml:space="preserve"> ID ocds-b3wdp1-MD-1616657521500</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 xml:space="preserve">Tipul obiectului de </w:t>
                  </w:r>
                  <w:r w:rsidR="00D806EE" w:rsidRPr="00C60D06">
                    <w:rPr>
                      <w:sz w:val="22"/>
                      <w:szCs w:val="22"/>
                    </w:rPr>
                    <w:t>achiziție</w:t>
                  </w:r>
                  <w:r w:rsidRPr="00C60D06">
                    <w:rPr>
                      <w:sz w:val="22"/>
                      <w:szCs w:val="22"/>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F41F9E" w:rsidP="000732FD">
                  <w:pPr>
                    <w:pStyle w:val="BodyText"/>
                    <w:rPr>
                      <w:b/>
                      <w:i/>
                      <w:szCs w:val="22"/>
                    </w:rPr>
                  </w:pPr>
                  <w:r>
                    <w:rPr>
                      <w:b/>
                      <w:i/>
                      <w:sz w:val="22"/>
                      <w:szCs w:val="22"/>
                    </w:rPr>
                    <w:t>Bunuri</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 xml:space="preserve">Codul CPV: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F41F9E" w:rsidP="000732FD">
                  <w:pPr>
                    <w:pStyle w:val="BodyText"/>
                    <w:rPr>
                      <w:b/>
                      <w:i/>
                      <w:szCs w:val="22"/>
                    </w:rPr>
                  </w:pPr>
                  <w:r w:rsidRPr="00F41F9E">
                    <w:rPr>
                      <w:b/>
                      <w:i/>
                      <w:szCs w:val="22"/>
                    </w:rPr>
                    <w:t>48761000-0</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 xml:space="preserve">Sursa </w:t>
                  </w:r>
                  <w:r w:rsidR="008F6894" w:rsidRPr="00C60D06">
                    <w:rPr>
                      <w:sz w:val="22"/>
                      <w:szCs w:val="22"/>
                    </w:rPr>
                    <w:t>alocațiilor</w:t>
                  </w:r>
                  <w:r w:rsidRPr="00C60D06">
                    <w:rPr>
                      <w:sz w:val="22"/>
                      <w:szCs w:val="22"/>
                    </w:rPr>
                    <w:t xml:space="preserve"> bugetare/banilor publici și perioada bugetară:</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8F6894" w:rsidP="000732FD">
                  <w:pPr>
                    <w:pStyle w:val="BodyText"/>
                    <w:rPr>
                      <w:b/>
                      <w:i/>
                      <w:szCs w:val="22"/>
                    </w:rPr>
                  </w:pPr>
                  <w:r>
                    <w:rPr>
                      <w:b/>
                      <w:i/>
                      <w:szCs w:val="22"/>
                    </w:rPr>
                    <w:t>Surse proprii, 2021</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szCs w:val="22"/>
                    </w:rPr>
                  </w:pPr>
                  <w:r w:rsidRPr="00C60D06">
                    <w:rPr>
                      <w:sz w:val="22"/>
                      <w:szCs w:val="22"/>
                    </w:rPr>
                    <w:t>Administratorul alocațiilor bugetare: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pStyle w:val="BodyText"/>
                    <w:rPr>
                      <w:b/>
                      <w:i/>
                      <w:szCs w:val="22"/>
                    </w:rPr>
                  </w:pPr>
                  <w:r w:rsidRPr="000732FD">
                    <w:rPr>
                      <w:b/>
                      <w:i/>
                      <w:szCs w:val="22"/>
                    </w:rPr>
                    <w:t xml:space="preserve">I.P. „Centrul de Tehnologii Informaționale în Finanțe”  </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 w:val="22"/>
                      <w:szCs w:val="22"/>
                    </w:rPr>
                    <w:t>Partenerul de dezvoltare (după caz):</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E306FC">
                  <w:pPr>
                    <w:pStyle w:val="BodyText"/>
                    <w:rPr>
                      <w:b/>
                      <w:i/>
                      <w:szCs w:val="22"/>
                    </w:rPr>
                  </w:pPr>
                  <w:r>
                    <w:rPr>
                      <w:b/>
                      <w:i/>
                      <w:szCs w:val="22"/>
                    </w:rPr>
                    <w:t xml:space="preserve">Nu </w:t>
                  </w:r>
                  <w:r w:rsidR="00E306FC">
                    <w:rPr>
                      <w:b/>
                      <w:i/>
                      <w:szCs w:val="22"/>
                    </w:rPr>
                    <w:t>se aplică</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 w:val="22"/>
                      <w:szCs w:val="22"/>
                    </w:rPr>
                    <w:t>Denumirea cumpărătorului,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Body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2FD" w:rsidRPr="000732FD" w:rsidRDefault="000732FD" w:rsidP="000732FD">
                  <w:pPr>
                    <w:pStyle w:val="BodyText"/>
                    <w:rPr>
                      <w:b/>
                      <w:i/>
                      <w:szCs w:val="22"/>
                    </w:rPr>
                  </w:pPr>
                  <w:r w:rsidRPr="000732FD">
                    <w:rPr>
                      <w:b/>
                      <w:i/>
                      <w:sz w:val="22"/>
                      <w:szCs w:val="22"/>
                    </w:rPr>
                    <w:t>I.P.</w:t>
                  </w:r>
                  <w:r>
                    <w:rPr>
                      <w:b/>
                      <w:i/>
                      <w:sz w:val="22"/>
                      <w:szCs w:val="22"/>
                    </w:rPr>
                    <w:t xml:space="preserve"> „Ce</w:t>
                  </w:r>
                  <w:r w:rsidRPr="000732FD">
                    <w:rPr>
                      <w:b/>
                      <w:i/>
                      <w:sz w:val="22"/>
                      <w:szCs w:val="22"/>
                    </w:rPr>
                    <w:t xml:space="preserve">ntrul de Tehnologii Informaționale în Finanțe”  IDNO </w:t>
                  </w:r>
                  <w:r w:rsidRPr="000732FD">
                    <w:rPr>
                      <w:b/>
                      <w:i/>
                      <w:szCs w:val="24"/>
                      <w:lang w:val="ro-MD"/>
                    </w:rPr>
                    <w:t>1005600036924</w:t>
                  </w:r>
                </w:p>
              </w:tc>
            </w:tr>
            <w:tr w:rsidR="000732FD" w:rsidRPr="00C60D06" w:rsidTr="000732F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 w:val="22"/>
                      <w:szCs w:val="22"/>
                    </w:rPr>
                    <w:t>Limba de comunicare: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b/>
                      <w:i/>
                      <w:szCs w:val="22"/>
                    </w:rPr>
                  </w:pPr>
                  <w:r>
                    <w:rPr>
                      <w:b/>
                      <w:i/>
                      <w:sz w:val="22"/>
                      <w:szCs w:val="22"/>
                    </w:rPr>
                    <w:t>Limba de stat</w:t>
                  </w:r>
                </w:p>
              </w:tc>
            </w:tr>
            <w:tr w:rsidR="000732FD" w:rsidRPr="00C60D06" w:rsidTr="000732F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732FD" w:rsidRPr="00A20ACF" w:rsidRDefault="000732FD" w:rsidP="000732FD">
                  <w:pPr>
                    <w:jc w:val="both"/>
                    <w:rPr>
                      <w:i/>
                    </w:rPr>
                  </w:pPr>
                </w:p>
              </w:tc>
              <w:tc>
                <w:tcPr>
                  <w:tcW w:w="1276" w:type="dxa"/>
                  <w:tcBorders>
                    <w:top w:val="single" w:sz="4" w:space="0" w:color="auto"/>
                    <w:right w:val="single" w:sz="4" w:space="0" w:color="auto"/>
                  </w:tcBorders>
                  <w:vAlign w:val="center"/>
                </w:tcPr>
                <w:p w:rsidR="000732FD" w:rsidRPr="00A20ACF" w:rsidRDefault="000732FD" w:rsidP="000732FD">
                  <w:pPr>
                    <w:pStyle w:val="BodyText"/>
                    <w:tabs>
                      <w:tab w:val="right" w:pos="4743"/>
                    </w:tabs>
                    <w:rPr>
                      <w:b/>
                      <w:i/>
                      <w:szCs w:val="22"/>
                    </w:rPr>
                  </w:pPr>
                </w:p>
              </w:tc>
            </w:tr>
            <w:tr w:rsidR="000732FD" w:rsidRPr="00C60D06" w:rsidTr="000732F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p>
              </w:tc>
              <w:tc>
                <w:tcPr>
                  <w:tcW w:w="3316" w:type="dxa"/>
                  <w:tcBorders>
                    <w:left w:val="single" w:sz="4" w:space="0" w:color="auto"/>
                  </w:tcBorders>
                  <w:vAlign w:val="center"/>
                </w:tcPr>
                <w:p w:rsidR="000732FD" w:rsidRPr="00A20ACF" w:rsidRDefault="000732FD" w:rsidP="000732FD">
                  <w:pPr>
                    <w:jc w:val="both"/>
                    <w:rPr>
                      <w:rFonts w:ascii="Baltica RR" w:hAnsi="Baltica RR"/>
                      <w:b/>
                      <w:i/>
                      <w:noProof w:val="0"/>
                      <w:sz w:val="22"/>
                      <w:szCs w:val="22"/>
                    </w:rPr>
                  </w:pPr>
                  <w:r w:rsidRPr="000732FD">
                    <w:rPr>
                      <w:rFonts w:ascii="Baltica RR" w:hAnsi="Baltica RR"/>
                      <w:b/>
                      <w:i/>
                      <w:noProof w:val="0"/>
                      <w:sz w:val="22"/>
                      <w:szCs w:val="22"/>
                    </w:rPr>
                    <w:t>Prin intermediul SI</w:t>
                  </w:r>
                  <w:r>
                    <w:rPr>
                      <w:rFonts w:ascii="Baltica RR" w:hAnsi="Baltica RR"/>
                      <w:b/>
                      <w:i/>
                      <w:noProof w:val="0"/>
                      <w:sz w:val="22"/>
                      <w:szCs w:val="22"/>
                    </w:rPr>
                    <w:t>A</w:t>
                  </w:r>
                  <w:r w:rsidRPr="000732FD">
                    <w:rPr>
                      <w:rFonts w:ascii="Baltica RR" w:hAnsi="Baltica RR"/>
                      <w:b/>
                      <w:i/>
                      <w:noProof w:val="0"/>
                      <w:sz w:val="22"/>
                      <w:szCs w:val="22"/>
                    </w:rPr>
                    <w:t xml:space="preserve"> </w:t>
                  </w:r>
                  <w:r w:rsidR="008F6894">
                    <w:rPr>
                      <w:rFonts w:ascii="Baltica RR" w:hAnsi="Baltica RR"/>
                      <w:b/>
                      <w:i/>
                      <w:noProof w:val="0"/>
                      <w:sz w:val="22"/>
                      <w:szCs w:val="22"/>
                    </w:rPr>
                    <w:t>„</w:t>
                  </w:r>
                  <w:r w:rsidRPr="000732FD">
                    <w:rPr>
                      <w:rFonts w:ascii="Baltica RR" w:hAnsi="Baltica RR"/>
                      <w:b/>
                      <w:i/>
                      <w:noProof w:val="0"/>
                      <w:sz w:val="22"/>
                      <w:szCs w:val="22"/>
                    </w:rPr>
                    <w:t>RSAP</w:t>
                  </w:r>
                  <w:r w:rsidR="008F6894">
                    <w:rPr>
                      <w:rFonts w:ascii="Baltica RR" w:hAnsi="Baltica RR"/>
                      <w:b/>
                      <w:i/>
                      <w:noProof w:val="0"/>
                      <w:sz w:val="22"/>
                      <w:szCs w:val="22"/>
                    </w:rPr>
                    <w:t>”</w:t>
                  </w:r>
                </w:p>
              </w:tc>
              <w:tc>
                <w:tcPr>
                  <w:tcW w:w="1276" w:type="dxa"/>
                  <w:tcBorders>
                    <w:right w:val="single" w:sz="4" w:space="0" w:color="auto"/>
                  </w:tcBorders>
                  <w:vAlign w:val="center"/>
                </w:tcPr>
                <w:p w:rsidR="000732FD" w:rsidRPr="00A20ACF" w:rsidRDefault="000732FD" w:rsidP="000732FD">
                  <w:pPr>
                    <w:pStyle w:val="BodyText"/>
                    <w:tabs>
                      <w:tab w:val="right" w:pos="4743"/>
                    </w:tabs>
                    <w:rPr>
                      <w:b/>
                      <w:i/>
                      <w:sz w:val="22"/>
                      <w:szCs w:val="22"/>
                    </w:rPr>
                  </w:pPr>
                </w:p>
              </w:tc>
            </w:tr>
            <w:tr w:rsidR="000732FD" w:rsidRPr="00C60D06" w:rsidTr="000732F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p>
              </w:tc>
              <w:tc>
                <w:tcPr>
                  <w:tcW w:w="3316" w:type="dxa"/>
                  <w:tcBorders>
                    <w:left w:val="single" w:sz="4" w:space="0" w:color="auto"/>
                  </w:tcBorders>
                  <w:vAlign w:val="center"/>
                </w:tcPr>
                <w:p w:rsidR="000732FD" w:rsidRPr="00A20ACF" w:rsidRDefault="000732FD" w:rsidP="000732FD">
                  <w:pPr>
                    <w:tabs>
                      <w:tab w:val="right" w:pos="4743"/>
                    </w:tabs>
                    <w:jc w:val="both"/>
                    <w:rPr>
                      <w:i/>
                    </w:rPr>
                  </w:pPr>
                </w:p>
              </w:tc>
              <w:tc>
                <w:tcPr>
                  <w:tcW w:w="1276" w:type="dxa"/>
                  <w:tcBorders>
                    <w:right w:val="single" w:sz="4" w:space="0" w:color="auto"/>
                  </w:tcBorders>
                  <w:vAlign w:val="center"/>
                </w:tcPr>
                <w:p w:rsidR="000732FD" w:rsidRPr="00A20ACF" w:rsidRDefault="000732FD" w:rsidP="000732FD">
                  <w:pPr>
                    <w:pStyle w:val="BodyText"/>
                    <w:tabs>
                      <w:tab w:val="right" w:pos="4743"/>
                    </w:tabs>
                    <w:rPr>
                      <w:b/>
                      <w:i/>
                      <w:szCs w:val="22"/>
                    </w:rPr>
                  </w:pPr>
                </w:p>
              </w:tc>
            </w:tr>
            <w:tr w:rsidR="000732FD" w:rsidRPr="00C60D06" w:rsidTr="000732F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p>
              </w:tc>
              <w:tc>
                <w:tcPr>
                  <w:tcW w:w="3316" w:type="dxa"/>
                  <w:tcBorders>
                    <w:left w:val="single" w:sz="4" w:space="0" w:color="auto"/>
                  </w:tcBorders>
                  <w:vAlign w:val="center"/>
                </w:tcPr>
                <w:p w:rsidR="000732FD" w:rsidRPr="00A20ACF" w:rsidRDefault="000732FD" w:rsidP="000732FD">
                  <w:pPr>
                    <w:tabs>
                      <w:tab w:val="right" w:pos="4743"/>
                    </w:tabs>
                    <w:jc w:val="both"/>
                    <w:rPr>
                      <w:i/>
                    </w:rPr>
                  </w:pPr>
                </w:p>
              </w:tc>
              <w:tc>
                <w:tcPr>
                  <w:tcW w:w="1276" w:type="dxa"/>
                  <w:tcBorders>
                    <w:right w:val="single" w:sz="4" w:space="0" w:color="auto"/>
                  </w:tcBorders>
                  <w:vAlign w:val="center"/>
                </w:tcPr>
                <w:p w:rsidR="000732FD" w:rsidRPr="00A20ACF" w:rsidRDefault="000732FD" w:rsidP="000732FD">
                  <w:pPr>
                    <w:pStyle w:val="BodyText"/>
                    <w:tabs>
                      <w:tab w:val="right" w:pos="4743"/>
                    </w:tabs>
                    <w:rPr>
                      <w:b/>
                      <w:i/>
                      <w:szCs w:val="22"/>
                    </w:rPr>
                  </w:pPr>
                </w:p>
              </w:tc>
            </w:tr>
            <w:tr w:rsidR="000732FD" w:rsidRPr="00C60D06" w:rsidTr="008F68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p>
              </w:tc>
              <w:tc>
                <w:tcPr>
                  <w:tcW w:w="3316" w:type="dxa"/>
                  <w:tcBorders>
                    <w:left w:val="single" w:sz="4" w:space="0" w:color="auto"/>
                    <w:bottom w:val="single" w:sz="4" w:space="0" w:color="auto"/>
                  </w:tcBorders>
                  <w:vAlign w:val="center"/>
                </w:tcPr>
                <w:p w:rsidR="000732FD" w:rsidRPr="00A20ACF" w:rsidRDefault="000732FD" w:rsidP="000732FD">
                  <w:pPr>
                    <w:jc w:val="both"/>
                    <w:rPr>
                      <w:i/>
                    </w:rPr>
                  </w:pPr>
                </w:p>
              </w:tc>
              <w:tc>
                <w:tcPr>
                  <w:tcW w:w="1276" w:type="dxa"/>
                  <w:tcBorders>
                    <w:bottom w:val="single" w:sz="4" w:space="0" w:color="auto"/>
                    <w:right w:val="single" w:sz="4" w:space="0" w:color="auto"/>
                  </w:tcBorders>
                  <w:vAlign w:val="center"/>
                </w:tcPr>
                <w:p w:rsidR="000732FD" w:rsidRPr="00A20ACF" w:rsidRDefault="000732FD" w:rsidP="000732FD">
                  <w:pPr>
                    <w:pStyle w:val="BodyText"/>
                    <w:tabs>
                      <w:tab w:val="right" w:pos="4743"/>
                    </w:tabs>
                    <w:rPr>
                      <w:b/>
                      <w:i/>
                      <w:szCs w:val="22"/>
                    </w:rPr>
                  </w:pPr>
                </w:p>
              </w:tc>
            </w:tr>
            <w:tr w:rsidR="000732FD" w:rsidRPr="00C60D06" w:rsidTr="000732F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Cs w:val="24"/>
                    </w:rPr>
                    <w:t>Contract de achiziție rezervat atelierelor protejate</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E306FC" w:rsidP="000732FD">
                  <w:pPr>
                    <w:pStyle w:val="BodyText"/>
                    <w:tabs>
                      <w:tab w:val="right" w:pos="4743"/>
                    </w:tabs>
                    <w:rPr>
                      <w:b/>
                      <w:i/>
                      <w:szCs w:val="22"/>
                    </w:rPr>
                  </w:pPr>
                  <w:r w:rsidRPr="00E306FC">
                    <w:rPr>
                      <w:b/>
                      <w:i/>
                      <w:sz w:val="22"/>
                      <w:szCs w:val="22"/>
                    </w:rPr>
                    <w:t>Nu se aplică</w:t>
                  </w:r>
                </w:p>
              </w:tc>
            </w:tr>
            <w:tr w:rsidR="000732FD" w:rsidRPr="00C60D06" w:rsidTr="000732F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2"/>
                    </w:rPr>
                  </w:pPr>
                  <w:r w:rsidRPr="00A20ACF">
                    <w:rPr>
                      <w:szCs w:val="24"/>
                    </w:rPr>
                    <w:t>Tipul contractului:</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8F6894" w:rsidRDefault="00F41F9E" w:rsidP="00B742B8">
                  <w:pPr>
                    <w:tabs>
                      <w:tab w:val="left" w:pos="284"/>
                      <w:tab w:val="right" w:pos="9531"/>
                    </w:tabs>
                    <w:spacing w:line="360" w:lineRule="auto"/>
                    <w:ind w:left="360" w:hanging="360"/>
                    <w:contextualSpacing/>
                    <w:rPr>
                      <w:rFonts w:ascii="Baltica RR" w:hAnsi="Baltica RR"/>
                      <w:b/>
                      <w:i/>
                      <w:noProof w:val="0"/>
                      <w:sz w:val="22"/>
                      <w:szCs w:val="22"/>
                    </w:rPr>
                  </w:pPr>
                  <w:proofErr w:type="spellStart"/>
                  <w:r w:rsidRPr="00F41F9E">
                    <w:rPr>
                      <w:rFonts w:ascii="Baltica RR" w:hAnsi="Baltica RR"/>
                      <w:b/>
                      <w:i/>
                      <w:noProof w:val="0"/>
                      <w:sz w:val="22"/>
                      <w:szCs w:val="22"/>
                    </w:rPr>
                    <w:t>Vînzare</w:t>
                  </w:r>
                  <w:proofErr w:type="spellEnd"/>
                  <w:r w:rsidRPr="00F41F9E">
                    <w:rPr>
                      <w:rFonts w:ascii="Baltica RR" w:hAnsi="Baltica RR"/>
                      <w:b/>
                      <w:i/>
                      <w:noProof w:val="0"/>
                      <w:sz w:val="22"/>
                      <w:szCs w:val="22"/>
                    </w:rPr>
                    <w:t>-cumpărare</w:t>
                  </w:r>
                </w:p>
              </w:tc>
            </w:tr>
            <w:tr w:rsidR="000732FD" w:rsidRPr="00C60D06" w:rsidTr="000732F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732FD" w:rsidRPr="00C60D06" w:rsidRDefault="000732FD" w:rsidP="000732FD">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rPr>
                      <w:szCs w:val="24"/>
                    </w:rPr>
                  </w:pPr>
                  <w:r w:rsidRPr="00A20ACF">
                    <w:rPr>
                      <w:szCs w:val="24"/>
                    </w:rPr>
                    <w:t>Condiții speciale de care depinde îndeplinirea contractului</w:t>
                  </w:r>
                  <w:r w:rsidRPr="00A20ACF">
                    <w:rPr>
                      <w:b/>
                      <w:szCs w:val="24"/>
                    </w:rPr>
                    <w:t xml:space="preserve">: </w:t>
                  </w:r>
                </w:p>
              </w:tc>
              <w:tc>
                <w:tcPr>
                  <w:tcW w:w="4592" w:type="dxa"/>
                  <w:gridSpan w:val="2"/>
                  <w:tcBorders>
                    <w:top w:val="single" w:sz="4" w:space="0" w:color="auto"/>
                    <w:left w:val="single" w:sz="4" w:space="0" w:color="auto"/>
                    <w:bottom w:val="single" w:sz="4" w:space="0" w:color="auto"/>
                    <w:right w:val="single" w:sz="4" w:space="0" w:color="auto"/>
                  </w:tcBorders>
                  <w:vAlign w:val="center"/>
                </w:tcPr>
                <w:p w:rsidR="000732FD" w:rsidRPr="00A20ACF" w:rsidRDefault="000732FD" w:rsidP="000732FD">
                  <w:pPr>
                    <w:pStyle w:val="BodyText"/>
                    <w:tabs>
                      <w:tab w:val="right" w:pos="4743"/>
                    </w:tabs>
                    <w:rPr>
                      <w:b/>
                      <w:i/>
                      <w:spacing w:val="-2"/>
                      <w:szCs w:val="24"/>
                    </w:rPr>
                  </w:pPr>
                  <w:r>
                    <w:rPr>
                      <w:b/>
                      <w:i/>
                      <w:spacing w:val="-2"/>
                      <w:szCs w:val="24"/>
                    </w:rPr>
                    <w:t>Nu</w:t>
                  </w:r>
                  <w:r>
                    <w:rPr>
                      <w:b/>
                      <w:i/>
                      <w:sz w:val="22"/>
                      <w:szCs w:val="22"/>
                    </w:rPr>
                    <w:t xml:space="preserve"> se aplică</w:t>
                  </w:r>
                </w:p>
              </w:tc>
            </w:tr>
          </w:tbl>
          <w:p w:rsidR="00A20ACF" w:rsidRPr="00C60D06" w:rsidRDefault="00A20ACF" w:rsidP="00457832"/>
        </w:tc>
      </w:tr>
      <w:tr w:rsidR="00A20ACF" w:rsidRPr="00C60D06" w:rsidTr="00E12BBB">
        <w:trPr>
          <w:gridAfter w:val="1"/>
          <w:wAfter w:w="302" w:type="dxa"/>
          <w:trHeight w:val="600"/>
        </w:trPr>
        <w:tc>
          <w:tcPr>
            <w:tcW w:w="9630" w:type="dxa"/>
            <w:gridSpan w:val="7"/>
            <w:vAlign w:val="center"/>
          </w:tcPr>
          <w:p w:rsidR="00A20ACF" w:rsidRPr="00C60D06" w:rsidRDefault="00A20ACF" w:rsidP="00A13121">
            <w:pPr>
              <w:pStyle w:val="Heading2"/>
              <w:keepNext w:val="0"/>
              <w:keepLines w:val="0"/>
              <w:numPr>
                <w:ilvl w:val="0"/>
                <w:numId w:val="1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847668" w:rsidRPr="00E12BBB" w:rsidTr="00847668">
        <w:trPr>
          <w:gridBefore w:val="1"/>
          <w:gridAfter w:val="1"/>
          <w:wBefore w:w="90" w:type="dxa"/>
          <w:wAfter w:w="302" w:type="dxa"/>
          <w:trHeight w:val="567"/>
        </w:trPr>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E12BBB">
            <w:pPr>
              <w:jc w:val="center"/>
              <w:rPr>
                <w:b/>
                <w:noProof w:val="0"/>
                <w:sz w:val="20"/>
                <w:szCs w:val="20"/>
                <w:lang w:val="ro-MD" w:eastAsia="ru-RU"/>
              </w:rPr>
            </w:pPr>
            <w:r w:rsidRPr="00E12BBB">
              <w:rPr>
                <w:b/>
                <w:noProof w:val="0"/>
                <w:sz w:val="20"/>
                <w:szCs w:val="20"/>
                <w:lang w:val="ro-MD" w:eastAsia="ru-RU"/>
              </w:rPr>
              <w:t>Nr. d/o</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E12BBB">
            <w:pPr>
              <w:jc w:val="center"/>
              <w:rPr>
                <w:b/>
                <w:noProof w:val="0"/>
                <w:sz w:val="20"/>
                <w:szCs w:val="20"/>
                <w:lang w:val="ro-MD" w:eastAsia="ru-RU"/>
              </w:rPr>
            </w:pPr>
            <w:r w:rsidRPr="00E12BBB">
              <w:rPr>
                <w:b/>
                <w:noProof w:val="0"/>
                <w:sz w:val="20"/>
                <w:szCs w:val="20"/>
                <w:lang w:val="ro-MD" w:eastAsia="ru-RU"/>
              </w:rPr>
              <w:t>Cod CPV</w:t>
            </w:r>
          </w:p>
        </w:tc>
        <w:tc>
          <w:tcPr>
            <w:tcW w:w="261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F41F9E">
            <w:pPr>
              <w:jc w:val="center"/>
              <w:rPr>
                <w:b/>
                <w:noProof w:val="0"/>
                <w:sz w:val="20"/>
                <w:szCs w:val="20"/>
                <w:lang w:val="ro-MD" w:eastAsia="ru-RU"/>
              </w:rPr>
            </w:pPr>
            <w:r>
              <w:rPr>
                <w:b/>
                <w:noProof w:val="0"/>
                <w:sz w:val="20"/>
                <w:szCs w:val="20"/>
                <w:lang w:val="ro-MD" w:eastAsia="ru-RU"/>
              </w:rPr>
              <w:t>Denumirea bunurilor</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E12BBB">
            <w:pPr>
              <w:jc w:val="center"/>
              <w:rPr>
                <w:b/>
                <w:noProof w:val="0"/>
                <w:sz w:val="20"/>
                <w:szCs w:val="20"/>
                <w:lang w:val="ro-MD" w:eastAsia="ru-RU"/>
              </w:rPr>
            </w:pPr>
            <w:r w:rsidRPr="00E12BBB">
              <w:rPr>
                <w:b/>
                <w:noProof w:val="0"/>
                <w:sz w:val="20"/>
                <w:szCs w:val="20"/>
                <w:lang w:val="ro-MD" w:eastAsia="ru-RU"/>
              </w:rPr>
              <w:t>Unitatea de măsură</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E12BBB">
            <w:pPr>
              <w:ind w:right="-110" w:hanging="112"/>
              <w:jc w:val="center"/>
              <w:rPr>
                <w:b/>
                <w:noProof w:val="0"/>
                <w:sz w:val="20"/>
                <w:szCs w:val="20"/>
                <w:lang w:val="ro-MD" w:eastAsia="ru-RU"/>
              </w:rPr>
            </w:pPr>
            <w:r w:rsidRPr="00E12BBB">
              <w:rPr>
                <w:b/>
                <w:noProof w:val="0"/>
                <w:sz w:val="20"/>
                <w:szCs w:val="20"/>
                <w:lang w:val="ro-MD" w:eastAsia="ru-RU"/>
              </w:rPr>
              <w:t>Cantitatea</w:t>
            </w:r>
          </w:p>
        </w:tc>
        <w:tc>
          <w:tcPr>
            <w:tcW w:w="2790" w:type="dxa"/>
            <w:tcBorders>
              <w:top w:val="single" w:sz="4" w:space="0" w:color="auto"/>
              <w:left w:val="single" w:sz="4" w:space="0" w:color="auto"/>
              <w:bottom w:val="single" w:sz="4" w:space="0" w:color="auto"/>
              <w:right w:val="single" w:sz="4" w:space="0" w:color="auto"/>
            </w:tcBorders>
            <w:shd w:val="clear" w:color="auto" w:fill="FFFFFF"/>
            <w:vAlign w:val="center"/>
          </w:tcPr>
          <w:p w:rsidR="00847668" w:rsidRPr="00E12BBB" w:rsidRDefault="00847668" w:rsidP="00E12BBB">
            <w:pPr>
              <w:jc w:val="center"/>
              <w:rPr>
                <w:b/>
                <w:noProof w:val="0"/>
                <w:sz w:val="20"/>
                <w:szCs w:val="20"/>
                <w:lang w:val="ro-MD" w:eastAsia="ru-RU"/>
              </w:rPr>
            </w:pPr>
            <w:r w:rsidRPr="00E12BBB">
              <w:rPr>
                <w:b/>
                <w:noProof w:val="0"/>
                <w:sz w:val="20"/>
                <w:szCs w:val="20"/>
                <w:lang w:val="ro-MD" w:eastAsia="ru-RU"/>
              </w:rPr>
              <w:t>Specificația tehnică deplină solicitată, Standarde de referință</w:t>
            </w:r>
          </w:p>
        </w:tc>
      </w:tr>
      <w:tr w:rsidR="00847668" w:rsidRPr="00E12BBB" w:rsidTr="00847668">
        <w:trPr>
          <w:gridBefore w:val="1"/>
          <w:gridAfter w:val="1"/>
          <w:wBefore w:w="90" w:type="dxa"/>
          <w:wAfter w:w="302" w:type="dxa"/>
          <w:trHeight w:val="804"/>
        </w:trPr>
        <w:tc>
          <w:tcPr>
            <w:tcW w:w="5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Pr="00266C6A" w:rsidRDefault="00847668" w:rsidP="00F41F9E">
            <w:pPr>
              <w:tabs>
                <w:tab w:val="left" w:pos="360"/>
              </w:tabs>
              <w:jc w:val="center"/>
              <w:rPr>
                <w:color w:val="000000"/>
                <w:sz w:val="20"/>
                <w:szCs w:val="20"/>
              </w:rPr>
            </w:pPr>
            <w:r w:rsidRPr="00266C6A">
              <w:rPr>
                <w:color w:val="000000"/>
                <w:sz w:val="20"/>
                <w:szCs w:val="20"/>
              </w:rPr>
              <w:t>1</w:t>
            </w:r>
          </w:p>
        </w:tc>
        <w:tc>
          <w:tcPr>
            <w:tcW w:w="1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Pr="00266C6A" w:rsidRDefault="00847668" w:rsidP="00F41F9E">
            <w:pPr>
              <w:tabs>
                <w:tab w:val="left" w:pos="360"/>
              </w:tabs>
              <w:jc w:val="center"/>
              <w:rPr>
                <w:b/>
                <w:sz w:val="20"/>
                <w:szCs w:val="20"/>
              </w:rPr>
            </w:pPr>
            <w:r w:rsidRPr="00266C6A">
              <w:rPr>
                <w:b/>
                <w:sz w:val="20"/>
                <w:szCs w:val="20"/>
              </w:rPr>
              <w:t>48761000-0</w:t>
            </w:r>
          </w:p>
        </w:tc>
        <w:tc>
          <w:tcPr>
            <w:tcW w:w="26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Default="00847668" w:rsidP="00F41F9E">
            <w:pPr>
              <w:tabs>
                <w:tab w:val="left" w:pos="360"/>
              </w:tabs>
              <w:autoSpaceDE w:val="0"/>
              <w:autoSpaceDN w:val="0"/>
              <w:adjustRightInd w:val="0"/>
              <w:rPr>
                <w:color w:val="000000"/>
                <w:sz w:val="20"/>
                <w:szCs w:val="20"/>
              </w:rPr>
            </w:pPr>
            <w:r w:rsidRPr="00266C6A">
              <w:rPr>
                <w:color w:val="000000"/>
                <w:sz w:val="20"/>
                <w:szCs w:val="20"/>
              </w:rPr>
              <w:t>Pachet software antivirus</w:t>
            </w:r>
          </w:p>
          <w:p w:rsidR="00847668" w:rsidRPr="00266C6A" w:rsidRDefault="00847668" w:rsidP="00F41F9E">
            <w:pPr>
              <w:tabs>
                <w:tab w:val="left" w:pos="360"/>
              </w:tabs>
              <w:autoSpaceDE w:val="0"/>
              <w:autoSpaceDN w:val="0"/>
              <w:adjustRightInd w:val="0"/>
              <w:rPr>
                <w:bCs/>
                <w:sz w:val="20"/>
                <w:szCs w:val="20"/>
              </w:rPr>
            </w:pPr>
            <w:r>
              <w:rPr>
                <w:color w:val="000000"/>
                <w:sz w:val="20"/>
                <w:szCs w:val="20"/>
              </w:rPr>
              <w:t>(prelungirea licențelor)</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Pr="00266C6A" w:rsidRDefault="00847668" w:rsidP="00F41F9E">
            <w:pPr>
              <w:tabs>
                <w:tab w:val="left" w:pos="360"/>
              </w:tabs>
              <w:jc w:val="center"/>
              <w:rPr>
                <w:bCs/>
                <w:color w:val="000000"/>
                <w:sz w:val="20"/>
                <w:szCs w:val="20"/>
              </w:rPr>
            </w:pPr>
            <w:r w:rsidRPr="00266C6A">
              <w:rPr>
                <w:bCs/>
                <w:color w:val="000000"/>
                <w:sz w:val="20"/>
                <w:szCs w:val="20"/>
              </w:rPr>
              <w:t>licențe</w:t>
            </w:r>
          </w:p>
        </w:tc>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Pr="00266C6A" w:rsidRDefault="00B25489" w:rsidP="00F41F9E">
            <w:pPr>
              <w:tabs>
                <w:tab w:val="left" w:pos="360"/>
              </w:tabs>
              <w:jc w:val="center"/>
              <w:rPr>
                <w:bCs/>
                <w:color w:val="000000"/>
                <w:sz w:val="20"/>
                <w:szCs w:val="20"/>
              </w:rPr>
            </w:pPr>
            <w:r>
              <w:rPr>
                <w:bCs/>
                <w:color w:val="000000"/>
                <w:sz w:val="20"/>
                <w:szCs w:val="20"/>
              </w:rPr>
              <w:t>6</w:t>
            </w:r>
            <w:r w:rsidR="00847668" w:rsidRPr="00266C6A">
              <w:rPr>
                <w:bCs/>
                <w:color w:val="000000"/>
                <w:sz w:val="20"/>
                <w:szCs w:val="20"/>
              </w:rPr>
              <w:t>00</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7668" w:rsidRPr="00266C6A" w:rsidRDefault="00847668" w:rsidP="00847668">
            <w:pPr>
              <w:tabs>
                <w:tab w:val="left" w:pos="360"/>
              </w:tabs>
              <w:jc w:val="center"/>
              <w:rPr>
                <w:bCs/>
                <w:color w:val="000000"/>
                <w:sz w:val="20"/>
                <w:szCs w:val="20"/>
              </w:rPr>
            </w:pPr>
            <w:r w:rsidRPr="00266C6A">
              <w:rPr>
                <w:color w:val="000000"/>
                <w:sz w:val="20"/>
                <w:szCs w:val="20"/>
              </w:rPr>
              <w:t xml:space="preserve">Conform </w:t>
            </w:r>
            <w:r>
              <w:rPr>
                <w:color w:val="000000"/>
                <w:sz w:val="20"/>
                <w:szCs w:val="20"/>
              </w:rPr>
              <w:t>specificației tehnice, din Anexa nr. 1</w:t>
            </w:r>
            <w:r w:rsidRPr="00266C6A">
              <w:rPr>
                <w:color w:val="000000"/>
                <w:sz w:val="20"/>
                <w:szCs w:val="20"/>
              </w:rPr>
              <w:t xml:space="preserve"> </w:t>
            </w:r>
          </w:p>
        </w:tc>
      </w:tr>
    </w:tbl>
    <w:p w:rsidR="00A20ACF" w:rsidRDefault="00A20ACF" w:rsidP="00A20ACF"/>
    <w:p w:rsidR="00847668" w:rsidRDefault="00847668" w:rsidP="00A20ACF"/>
    <w:p w:rsidR="00847668" w:rsidRPr="00847668" w:rsidRDefault="00847668" w:rsidP="00847668">
      <w:pPr>
        <w:tabs>
          <w:tab w:val="center" w:pos="4703"/>
          <w:tab w:val="right" w:pos="8789"/>
        </w:tabs>
        <w:spacing w:line="276" w:lineRule="auto"/>
        <w:jc w:val="right"/>
        <w:rPr>
          <w:rFonts w:eastAsia="Calibri"/>
          <w:noProof w:val="0"/>
          <w:sz w:val="22"/>
          <w:szCs w:val="22"/>
        </w:rPr>
      </w:pPr>
      <w:r w:rsidRPr="00847668">
        <w:rPr>
          <w:rFonts w:eastAsia="Calibri"/>
          <w:noProof w:val="0"/>
          <w:sz w:val="22"/>
          <w:szCs w:val="22"/>
        </w:rPr>
        <w:t xml:space="preserve">Anexa nr. 1 </w:t>
      </w:r>
    </w:p>
    <w:p w:rsidR="00847668" w:rsidRPr="00847668" w:rsidRDefault="00847668" w:rsidP="00847668">
      <w:pPr>
        <w:spacing w:line="259" w:lineRule="auto"/>
        <w:jc w:val="center"/>
        <w:rPr>
          <w:rFonts w:eastAsia="Calibri"/>
          <w:b/>
          <w:noProof w:val="0"/>
          <w:sz w:val="36"/>
          <w:szCs w:val="22"/>
        </w:rPr>
      </w:pPr>
      <w:r w:rsidRPr="00847668">
        <w:rPr>
          <w:rFonts w:eastAsia="Calibri"/>
          <w:b/>
          <w:noProof w:val="0"/>
          <w:sz w:val="36"/>
          <w:szCs w:val="22"/>
        </w:rPr>
        <w:t xml:space="preserve">Specificațiile tehnice minime pentru sistemul de protecție </w:t>
      </w:r>
    </w:p>
    <w:p w:rsidR="00847668" w:rsidRPr="00847668" w:rsidRDefault="00847668" w:rsidP="00847668">
      <w:pPr>
        <w:spacing w:line="480" w:lineRule="auto"/>
        <w:jc w:val="center"/>
        <w:rPr>
          <w:rFonts w:eastAsia="Calibri"/>
          <w:b/>
          <w:noProof w:val="0"/>
          <w:sz w:val="36"/>
          <w:szCs w:val="22"/>
        </w:rPr>
      </w:pPr>
      <w:r w:rsidRPr="00847668">
        <w:rPr>
          <w:rFonts w:eastAsia="Calibri"/>
          <w:b/>
          <w:noProof w:val="0"/>
          <w:sz w:val="36"/>
          <w:szCs w:val="22"/>
        </w:rPr>
        <w:t>și securitate cibernetică tip Antivirus</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ab/>
        <w:t xml:space="preserve">Produsul antivirus oferit trebuie să ocupe locurile de top în testele internaționale independente cu renume mondial în domeniu (certificări AV-TEST) si sa fie prezent în mențiunile </w:t>
      </w:r>
      <w:proofErr w:type="spellStart"/>
      <w:r w:rsidRPr="00847668">
        <w:rPr>
          <w:rFonts w:eastAsia="Calibri"/>
          <w:noProof w:val="0"/>
        </w:rPr>
        <w:t>Gartner</w:t>
      </w:r>
      <w:proofErr w:type="spellEnd"/>
      <w:r w:rsidRPr="00847668">
        <w:rPr>
          <w:rFonts w:eastAsia="Calibri"/>
          <w:noProof w:val="0"/>
        </w:rPr>
        <w:t xml:space="preserve">. Satisfacerea necesităților minime va constitui: </w:t>
      </w:r>
      <w:r w:rsidRPr="00847668">
        <w:rPr>
          <w:rFonts w:eastAsia="Calibri"/>
          <w:b/>
          <w:bCs/>
          <w:noProof w:val="0"/>
        </w:rPr>
        <w:t>500 licențe (</w:t>
      </w:r>
      <w:proofErr w:type="spellStart"/>
      <w:r w:rsidRPr="00847668">
        <w:rPr>
          <w:rFonts w:eastAsia="Calibri"/>
          <w:noProof w:val="0"/>
        </w:rPr>
        <w:t>workstation</w:t>
      </w:r>
      <w:proofErr w:type="spellEnd"/>
      <w:r w:rsidRPr="00847668">
        <w:rPr>
          <w:rFonts w:eastAsia="Calibri"/>
          <w:noProof w:val="0"/>
        </w:rPr>
        <w:t xml:space="preserve"> PC</w:t>
      </w:r>
      <w:r w:rsidR="00B25489">
        <w:rPr>
          <w:rFonts w:eastAsia="Calibri"/>
          <w:noProof w:val="0"/>
        </w:rPr>
        <w:t xml:space="preserve">, </w:t>
      </w:r>
      <w:proofErr w:type="spellStart"/>
      <w:r w:rsidR="00B25489" w:rsidRPr="00847668">
        <w:rPr>
          <w:rFonts w:eastAsia="Calibri"/>
          <w:bCs/>
          <w:noProof w:val="0"/>
        </w:rPr>
        <w:t>mailboxes</w:t>
      </w:r>
      <w:proofErr w:type="spellEnd"/>
      <w:r w:rsidRPr="00847668">
        <w:rPr>
          <w:rFonts w:eastAsia="Calibri"/>
          <w:noProof w:val="0"/>
        </w:rPr>
        <w:t>), și</w:t>
      </w:r>
      <w:r w:rsidRPr="00847668">
        <w:rPr>
          <w:rFonts w:eastAsia="Calibri"/>
          <w:b/>
          <w:bCs/>
          <w:noProof w:val="0"/>
        </w:rPr>
        <w:t xml:space="preserve"> 100</w:t>
      </w:r>
      <w:r w:rsidRPr="00847668">
        <w:rPr>
          <w:rFonts w:eastAsia="Calibri"/>
          <w:noProof w:val="0"/>
        </w:rPr>
        <w:t xml:space="preserve"> </w:t>
      </w:r>
      <w:r w:rsidRPr="00847668">
        <w:rPr>
          <w:rFonts w:eastAsia="Calibri"/>
          <w:b/>
          <w:noProof w:val="0"/>
        </w:rPr>
        <w:t>licențe</w:t>
      </w:r>
      <w:r w:rsidRPr="00847668">
        <w:rPr>
          <w:rFonts w:eastAsia="Calibri"/>
          <w:noProof w:val="0"/>
        </w:rPr>
        <w:t xml:space="preserve"> (VDI/VS/Server)</w:t>
      </w:r>
      <w:r w:rsidRPr="00847668">
        <w:rPr>
          <w:rFonts w:eastAsia="Calibri"/>
          <w:b/>
          <w:bCs/>
          <w:noProof w:val="0"/>
        </w:rPr>
        <w:t xml:space="preserve">, </w:t>
      </w:r>
      <w:r w:rsidRPr="00847668">
        <w:rPr>
          <w:rFonts w:eastAsia="Calibri"/>
          <w:noProof w:val="0"/>
        </w:rPr>
        <w:t>în scopul managementului centralizat pentru dispozitive. Licențele ofertate trebuie sa prelungească licențele existente pentru 12 luni.</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Caracteristici generale ale produsului:</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Produsul va conține următoarele module, toate cu posibilitatea de a fi gestionate și administrate dintr-o singură consolă de management: </w:t>
      </w:r>
    </w:p>
    <w:p w:rsidR="00847668" w:rsidRPr="00847668" w:rsidRDefault="00847668" w:rsidP="00A13121">
      <w:pPr>
        <w:numPr>
          <w:ilvl w:val="0"/>
          <w:numId w:val="23"/>
        </w:numPr>
        <w:spacing w:after="160" w:line="259" w:lineRule="auto"/>
        <w:ind w:left="0" w:firstLine="0"/>
        <w:contextualSpacing/>
        <w:jc w:val="both"/>
        <w:rPr>
          <w:rFonts w:eastAsia="Calibri"/>
          <w:noProof w:val="0"/>
        </w:rPr>
      </w:pPr>
      <w:r w:rsidRPr="00847668">
        <w:rPr>
          <w:rFonts w:eastAsia="Calibri"/>
          <w:noProof w:val="0"/>
        </w:rPr>
        <w:t>Protecție stații și servere fizice și virtualizate:</w:t>
      </w:r>
    </w:p>
    <w:p w:rsidR="00847668" w:rsidRPr="00847668" w:rsidRDefault="00847668" w:rsidP="00A13121">
      <w:pPr>
        <w:numPr>
          <w:ilvl w:val="0"/>
          <w:numId w:val="42"/>
        </w:numPr>
        <w:spacing w:after="160" w:line="259" w:lineRule="auto"/>
        <w:ind w:left="0" w:firstLine="0"/>
        <w:contextualSpacing/>
        <w:jc w:val="both"/>
        <w:rPr>
          <w:rFonts w:eastAsia="Calibri"/>
          <w:noProof w:val="0"/>
        </w:rPr>
      </w:pPr>
      <w:r w:rsidRPr="00847668">
        <w:rPr>
          <w:rFonts w:eastAsia="Calibri"/>
          <w:noProof w:val="0"/>
        </w:rPr>
        <w:t xml:space="preserve">Windows 10,8.1,7, Vista (SP1), XP (SP3), Mac OS X 10.12.x, 10.11.x, 10.10.x ,10.9.x, 10.8.x </w:t>
      </w:r>
    </w:p>
    <w:p w:rsidR="00847668" w:rsidRPr="00847668" w:rsidRDefault="00847668" w:rsidP="00A13121">
      <w:pPr>
        <w:numPr>
          <w:ilvl w:val="0"/>
          <w:numId w:val="42"/>
        </w:numPr>
        <w:spacing w:after="160" w:line="259" w:lineRule="auto"/>
        <w:ind w:left="0" w:firstLine="0"/>
        <w:contextualSpacing/>
        <w:jc w:val="both"/>
        <w:rPr>
          <w:rFonts w:eastAsia="Calibri"/>
          <w:noProof w:val="0"/>
        </w:rPr>
      </w:pPr>
      <w:r w:rsidRPr="00847668">
        <w:rPr>
          <w:rFonts w:eastAsia="Calibri"/>
          <w:noProof w:val="0"/>
        </w:rPr>
        <w:t>Windows Server 2003/2008/2008/2019</w:t>
      </w:r>
      <w:r w:rsidRPr="00847668">
        <w:rPr>
          <w:rFonts w:eastAsia="Calibri"/>
          <w:iCs/>
          <w:noProof w:val="0"/>
        </w:rPr>
        <w:t xml:space="preserve">  </w:t>
      </w:r>
      <w:r w:rsidRPr="00847668">
        <w:rPr>
          <w:rFonts w:eastAsia="Calibri"/>
          <w:noProof w:val="0"/>
        </w:rPr>
        <w:t xml:space="preserve"> R2/2012/2012 R2/2016.</w:t>
      </w:r>
    </w:p>
    <w:p w:rsidR="00847668" w:rsidRPr="00847668" w:rsidRDefault="00847668" w:rsidP="00A13121">
      <w:pPr>
        <w:numPr>
          <w:ilvl w:val="0"/>
          <w:numId w:val="42"/>
        </w:numPr>
        <w:spacing w:after="160" w:line="259" w:lineRule="auto"/>
        <w:ind w:left="0" w:firstLine="0"/>
        <w:contextualSpacing/>
        <w:jc w:val="both"/>
        <w:rPr>
          <w:rFonts w:eastAsia="Calibri"/>
          <w:noProof w:val="0"/>
        </w:rPr>
      </w:pPr>
      <w:proofErr w:type="spellStart"/>
      <w:r w:rsidRPr="00847668">
        <w:rPr>
          <w:rFonts w:eastAsia="Calibri"/>
          <w:noProof w:val="0"/>
        </w:rPr>
        <w:t>Red</w:t>
      </w:r>
      <w:proofErr w:type="spellEnd"/>
      <w:r w:rsidRPr="00847668">
        <w:rPr>
          <w:rFonts w:eastAsia="Calibri"/>
          <w:noProof w:val="0"/>
        </w:rPr>
        <w:t xml:space="preserve"> Hat Enterprise Linux / </w:t>
      </w:r>
      <w:proofErr w:type="spellStart"/>
      <w:r w:rsidRPr="00847668">
        <w:rPr>
          <w:rFonts w:eastAsia="Calibri"/>
          <w:noProof w:val="0"/>
        </w:rPr>
        <w:t>CentOS</w:t>
      </w:r>
      <w:proofErr w:type="spellEnd"/>
      <w:r w:rsidRPr="00847668">
        <w:rPr>
          <w:rFonts w:eastAsia="Calibri"/>
          <w:noProof w:val="0"/>
        </w:rPr>
        <w:t xml:space="preserve"> 5.6 sau mai recent, Oracle Linux 6 sau mai recent, </w:t>
      </w:r>
      <w:proofErr w:type="spellStart"/>
      <w:r w:rsidRPr="00847668">
        <w:rPr>
          <w:rFonts w:eastAsia="Calibri"/>
          <w:noProof w:val="0"/>
        </w:rPr>
        <w:t>Ubuntu</w:t>
      </w:r>
      <w:proofErr w:type="spellEnd"/>
      <w:r w:rsidRPr="00847668">
        <w:rPr>
          <w:rFonts w:eastAsia="Calibri"/>
          <w:noProof w:val="0"/>
        </w:rPr>
        <w:t xml:space="preserve"> 10.04 LTS sau mai recent, SUSE Linux Enterprise Server 11 sau mai recent, </w:t>
      </w:r>
      <w:proofErr w:type="spellStart"/>
      <w:r w:rsidRPr="00847668">
        <w:rPr>
          <w:rFonts w:eastAsia="Calibri"/>
          <w:noProof w:val="0"/>
        </w:rPr>
        <w:t>OpenSUSE</w:t>
      </w:r>
      <w:proofErr w:type="spellEnd"/>
      <w:r w:rsidRPr="00847668">
        <w:rPr>
          <w:rFonts w:eastAsia="Calibri"/>
          <w:noProof w:val="0"/>
        </w:rPr>
        <w:t xml:space="preserve"> 11 sau mai recent, </w:t>
      </w:r>
      <w:proofErr w:type="spellStart"/>
      <w:r w:rsidRPr="00847668">
        <w:rPr>
          <w:rFonts w:eastAsia="Calibri"/>
          <w:noProof w:val="0"/>
        </w:rPr>
        <w:t>Fedora</w:t>
      </w:r>
      <w:proofErr w:type="spellEnd"/>
      <w:r w:rsidRPr="00847668">
        <w:rPr>
          <w:rFonts w:eastAsia="Calibri"/>
          <w:noProof w:val="0"/>
        </w:rPr>
        <w:t xml:space="preserve"> 15 sau mai actual, </w:t>
      </w:r>
      <w:proofErr w:type="spellStart"/>
      <w:r w:rsidRPr="00847668">
        <w:rPr>
          <w:rFonts w:eastAsia="Calibri"/>
          <w:noProof w:val="0"/>
        </w:rPr>
        <w:t>Debian</w:t>
      </w:r>
      <w:proofErr w:type="spellEnd"/>
      <w:r w:rsidRPr="00847668">
        <w:rPr>
          <w:rFonts w:eastAsia="Calibri"/>
          <w:noProof w:val="0"/>
        </w:rPr>
        <w:t xml:space="preserve"> 5.0 sau mai recent.</w:t>
      </w:r>
    </w:p>
    <w:p w:rsidR="00847668" w:rsidRPr="00847668" w:rsidRDefault="00847668" w:rsidP="00A13121">
      <w:pPr>
        <w:numPr>
          <w:ilvl w:val="0"/>
          <w:numId w:val="23"/>
        </w:numPr>
        <w:spacing w:after="160" w:line="259" w:lineRule="auto"/>
        <w:ind w:left="0" w:firstLine="0"/>
        <w:contextualSpacing/>
        <w:jc w:val="both"/>
        <w:rPr>
          <w:rFonts w:eastAsia="Calibri"/>
          <w:noProof w:val="0"/>
        </w:rPr>
      </w:pPr>
      <w:r w:rsidRPr="00847668">
        <w:rPr>
          <w:rFonts w:eastAsia="Calibri"/>
          <w:noProof w:val="0"/>
        </w:rPr>
        <w:t xml:space="preserve">Protecție și securitate pentru telefoanele mobile de tip </w:t>
      </w:r>
      <w:proofErr w:type="spellStart"/>
      <w:r w:rsidRPr="00847668">
        <w:rPr>
          <w:rFonts w:eastAsia="Calibri"/>
          <w:noProof w:val="0"/>
        </w:rPr>
        <w:t>smartphone</w:t>
      </w:r>
      <w:proofErr w:type="spellEnd"/>
      <w:r w:rsidRPr="00847668">
        <w:rPr>
          <w:rFonts w:eastAsia="Calibri"/>
          <w:noProof w:val="0"/>
        </w:rPr>
        <w:t xml:space="preserve"> cu sistem de operare </w:t>
      </w:r>
      <w:proofErr w:type="spellStart"/>
      <w:r w:rsidRPr="00847668">
        <w:rPr>
          <w:rFonts w:eastAsia="Calibri"/>
          <w:noProof w:val="0"/>
        </w:rPr>
        <w:t>iOS</w:t>
      </w:r>
      <w:proofErr w:type="spellEnd"/>
      <w:r w:rsidRPr="00847668">
        <w:rPr>
          <w:rFonts w:eastAsia="Calibri"/>
          <w:noProof w:val="0"/>
        </w:rPr>
        <w:t xml:space="preserve"> si Android.</w:t>
      </w:r>
    </w:p>
    <w:p w:rsidR="00847668" w:rsidRPr="00847668" w:rsidRDefault="00847668" w:rsidP="00A13121">
      <w:pPr>
        <w:numPr>
          <w:ilvl w:val="0"/>
          <w:numId w:val="23"/>
        </w:numPr>
        <w:spacing w:after="160" w:line="252" w:lineRule="auto"/>
        <w:ind w:left="0" w:firstLine="0"/>
        <w:contextualSpacing/>
        <w:jc w:val="both"/>
        <w:rPr>
          <w:rFonts w:eastAsia="Calibri"/>
          <w:noProof w:val="0"/>
        </w:rPr>
      </w:pPr>
      <w:r w:rsidRPr="00847668">
        <w:rPr>
          <w:rFonts w:eastAsia="Calibri"/>
          <w:noProof w:val="0"/>
        </w:rPr>
        <w:t>Protecție și securitate de tip „</w:t>
      </w:r>
      <w:proofErr w:type="spellStart"/>
      <w:r w:rsidRPr="00847668">
        <w:rPr>
          <w:rFonts w:eastAsia="Calibri"/>
          <w:noProof w:val="0"/>
        </w:rPr>
        <w:t>sandboxing</w:t>
      </w:r>
      <w:proofErr w:type="spellEnd"/>
      <w:r w:rsidRPr="00847668">
        <w:rPr>
          <w:rFonts w:eastAsia="Calibri"/>
          <w:noProof w:val="0"/>
        </w:rPr>
        <w:t>” pentru serverele si stațiile de lucru;</w:t>
      </w:r>
    </w:p>
    <w:p w:rsidR="00847668" w:rsidRPr="00847668" w:rsidRDefault="00847668" w:rsidP="00A13121">
      <w:pPr>
        <w:numPr>
          <w:ilvl w:val="0"/>
          <w:numId w:val="23"/>
        </w:numPr>
        <w:spacing w:after="160" w:line="252" w:lineRule="auto"/>
        <w:ind w:left="0" w:firstLine="0"/>
        <w:contextualSpacing/>
        <w:jc w:val="both"/>
        <w:rPr>
          <w:rFonts w:eastAsia="Calibri"/>
          <w:noProof w:val="0"/>
        </w:rPr>
      </w:pPr>
      <w:r w:rsidRPr="00847668">
        <w:rPr>
          <w:rFonts w:eastAsia="Calibri"/>
          <w:noProof w:val="0"/>
        </w:rPr>
        <w:t>Controlul dispozitivelor, controlul accesului la Internet, filtrarea traficului prin modul de tip firewall pentru mașinile fizice și virtuale</w:t>
      </w:r>
    </w:p>
    <w:p w:rsidR="00847668" w:rsidRPr="00847668" w:rsidRDefault="00847668" w:rsidP="00A13121">
      <w:pPr>
        <w:numPr>
          <w:ilvl w:val="0"/>
          <w:numId w:val="23"/>
        </w:numPr>
        <w:spacing w:after="160" w:line="259" w:lineRule="auto"/>
        <w:ind w:left="0" w:firstLine="0"/>
        <w:contextualSpacing/>
        <w:jc w:val="both"/>
        <w:rPr>
          <w:rFonts w:eastAsia="Calibri"/>
          <w:noProof w:val="0"/>
        </w:rPr>
      </w:pPr>
      <w:r w:rsidRPr="00847668">
        <w:rPr>
          <w:rFonts w:eastAsia="Calibri"/>
          <w:noProof w:val="0"/>
        </w:rPr>
        <w:t xml:space="preserve"> Protecție și securitate pentru serverele email Microsoft Exchange.</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Consola de management:</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Pachetul de instalare va fi oferit ca un </w:t>
      </w:r>
      <w:proofErr w:type="spellStart"/>
      <w:r w:rsidRPr="00847668">
        <w:rPr>
          <w:rFonts w:eastAsia="Calibri"/>
          <w:noProof w:val="0"/>
        </w:rPr>
        <w:t>appliance</w:t>
      </w:r>
      <w:proofErr w:type="spellEnd"/>
      <w:r w:rsidRPr="00847668">
        <w:rPr>
          <w:rFonts w:eastAsia="Calibri"/>
          <w:noProof w:val="0"/>
        </w:rPr>
        <w:t xml:space="preserve"> virtual. Aceasta din urma nu va necesita o licență suplimentară pentru sistemul de operare, iar imaginea de tip </w:t>
      </w:r>
      <w:proofErr w:type="spellStart"/>
      <w:r w:rsidRPr="00847668">
        <w:rPr>
          <w:rFonts w:eastAsia="Calibri"/>
          <w:noProof w:val="0"/>
        </w:rPr>
        <w:t>template</w:t>
      </w:r>
      <w:proofErr w:type="spellEnd"/>
      <w:r w:rsidRPr="00847668">
        <w:rPr>
          <w:rFonts w:eastAsia="Calibri"/>
          <w:noProof w:val="0"/>
        </w:rPr>
        <w:t xml:space="preserve"> va fi posibil de a fi importata în următoarele platforme de virtualizare: </w:t>
      </w:r>
      <w:proofErr w:type="spellStart"/>
      <w:r w:rsidRPr="00847668">
        <w:rPr>
          <w:rFonts w:eastAsia="Calibri"/>
          <w:noProof w:val="0"/>
        </w:rPr>
        <w:t>VMware</w:t>
      </w:r>
      <w:proofErr w:type="spellEnd"/>
      <w:r w:rsidRPr="00847668">
        <w:rPr>
          <w:rFonts w:eastAsia="Calibri"/>
          <w:noProof w:val="0"/>
        </w:rPr>
        <w:t xml:space="preserve"> </w:t>
      </w:r>
      <w:proofErr w:type="spellStart"/>
      <w:r w:rsidRPr="00847668">
        <w:rPr>
          <w:rFonts w:eastAsia="Calibri"/>
          <w:noProof w:val="0"/>
        </w:rPr>
        <w:t>vSphere</w:t>
      </w:r>
      <w:proofErr w:type="spellEnd"/>
      <w:r w:rsidRPr="00847668">
        <w:rPr>
          <w:rFonts w:eastAsia="Calibri"/>
          <w:noProof w:val="0"/>
        </w:rPr>
        <w:t xml:space="preserve">, </w:t>
      </w:r>
      <w:proofErr w:type="spellStart"/>
      <w:r w:rsidRPr="00847668">
        <w:rPr>
          <w:rFonts w:eastAsia="Calibri"/>
          <w:noProof w:val="0"/>
        </w:rPr>
        <w:t>Citrix</w:t>
      </w:r>
      <w:proofErr w:type="spellEnd"/>
      <w:r w:rsidRPr="00847668">
        <w:rPr>
          <w:rFonts w:eastAsia="Calibri"/>
          <w:noProof w:val="0"/>
        </w:rPr>
        <w:t xml:space="preserve"> </w:t>
      </w:r>
      <w:proofErr w:type="spellStart"/>
      <w:r w:rsidRPr="00847668">
        <w:rPr>
          <w:rFonts w:eastAsia="Calibri"/>
          <w:noProof w:val="0"/>
        </w:rPr>
        <w:t>XenServe</w:t>
      </w:r>
      <w:proofErr w:type="spellEnd"/>
      <w:r w:rsidRPr="00847668">
        <w:rPr>
          <w:rFonts w:eastAsia="Calibri"/>
          <w:noProof w:val="0"/>
        </w:rPr>
        <w:t xml:space="preserve">, Microsoft </w:t>
      </w:r>
      <w:proofErr w:type="spellStart"/>
      <w:r w:rsidRPr="00847668">
        <w:rPr>
          <w:rFonts w:eastAsia="Calibri"/>
          <w:noProof w:val="0"/>
        </w:rPr>
        <w:t>Hyper</w:t>
      </w:r>
      <w:proofErr w:type="spellEnd"/>
      <w:r w:rsidRPr="00847668">
        <w:rPr>
          <w:rFonts w:eastAsia="Calibri"/>
          <w:noProof w:val="0"/>
        </w:rPr>
        <w:t xml:space="preserve">-V, </w:t>
      </w:r>
      <w:proofErr w:type="spellStart"/>
      <w:r w:rsidRPr="00847668">
        <w:rPr>
          <w:rFonts w:eastAsia="Calibri"/>
          <w:noProof w:val="0"/>
        </w:rPr>
        <w:t>Red</w:t>
      </w:r>
      <w:proofErr w:type="spellEnd"/>
      <w:r w:rsidRPr="00847668">
        <w:rPr>
          <w:rFonts w:eastAsia="Calibri"/>
          <w:noProof w:val="0"/>
        </w:rPr>
        <w:t xml:space="preserve"> Hat Enterprise </w:t>
      </w:r>
      <w:proofErr w:type="spellStart"/>
      <w:r w:rsidRPr="00847668">
        <w:rPr>
          <w:rFonts w:eastAsia="Calibri"/>
          <w:noProof w:val="0"/>
        </w:rPr>
        <w:t>Virtualization</w:t>
      </w:r>
      <w:proofErr w:type="spellEnd"/>
      <w:r w:rsidRPr="00847668">
        <w:rPr>
          <w:rFonts w:eastAsia="Calibri"/>
          <w:noProof w:val="0"/>
        </w:rPr>
        <w:t>, KVM, Oracle VM.</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Consola de management va fi oferita cu o baza de date inclusă, non-relațională.</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Soluția trebuie să:</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t>Fie scalabilă, astfel ca oricare dintre roluri sau servicii să poată fi instalate separat sau împreună pe aceeași sau mai multe VDI-uri.</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lastRenderedPageBreak/>
        <w:t>Asigure următoarele roluri: server cu baza de date, server de comunicație, server de actualizare, server de web.</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t xml:space="preserve">Asigure posibilitatea de a instala serviciile de scanare centralizată pentru mediile virtuale </w:t>
      </w:r>
      <w:proofErr w:type="spellStart"/>
      <w:r w:rsidRPr="00847668">
        <w:rPr>
          <w:rFonts w:eastAsia="Calibri"/>
          <w:noProof w:val="0"/>
        </w:rPr>
        <w:t>VMware</w:t>
      </w:r>
      <w:proofErr w:type="spellEnd"/>
      <w:r w:rsidRPr="00847668">
        <w:rPr>
          <w:rFonts w:eastAsia="Calibri"/>
          <w:noProof w:val="0"/>
        </w:rPr>
        <w:t xml:space="preserve"> și </w:t>
      </w:r>
      <w:proofErr w:type="spellStart"/>
      <w:r w:rsidRPr="00847668">
        <w:rPr>
          <w:rFonts w:eastAsia="Calibri"/>
          <w:noProof w:val="0"/>
        </w:rPr>
        <w:t>Citrix</w:t>
      </w:r>
      <w:proofErr w:type="spellEnd"/>
      <w:r w:rsidRPr="00847668">
        <w:rPr>
          <w:rFonts w:eastAsia="Calibri"/>
          <w:noProof w:val="0"/>
        </w:rPr>
        <w:t xml:space="preserve"> prin task din consola de management.</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t xml:space="preserve">Includă un modul </w:t>
      </w:r>
      <w:proofErr w:type="spellStart"/>
      <w:r w:rsidRPr="00847668">
        <w:rPr>
          <w:rFonts w:eastAsia="Calibri"/>
          <w:noProof w:val="0"/>
        </w:rPr>
        <w:t>load</w:t>
      </w:r>
      <w:proofErr w:type="spellEnd"/>
      <w:r w:rsidRPr="00847668">
        <w:rPr>
          <w:rFonts w:eastAsia="Calibri"/>
          <w:noProof w:val="0"/>
        </w:rPr>
        <w:t xml:space="preserve"> </w:t>
      </w:r>
      <w:proofErr w:type="spellStart"/>
      <w:r w:rsidRPr="00847668">
        <w:rPr>
          <w:rFonts w:eastAsia="Calibri"/>
          <w:noProof w:val="0"/>
        </w:rPr>
        <w:t>balancer</w:t>
      </w:r>
      <w:proofErr w:type="spellEnd"/>
      <w:r w:rsidRPr="00847668">
        <w:rPr>
          <w:rFonts w:eastAsia="Calibri"/>
          <w:noProof w:val="0"/>
        </w:rPr>
        <w:t xml:space="preserve"> pentru performanța și redundanță</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t>Includă  mecanisme de configurare a disponibilității pentru serverul cu baze de date (</w:t>
      </w:r>
      <w:proofErr w:type="spellStart"/>
      <w:r w:rsidRPr="00847668">
        <w:rPr>
          <w:rFonts w:eastAsia="Calibri"/>
          <w:noProof w:val="0"/>
        </w:rPr>
        <w:t>clustering</w:t>
      </w:r>
      <w:proofErr w:type="spellEnd"/>
      <w:r w:rsidRPr="00847668">
        <w:rPr>
          <w:rFonts w:eastAsia="Calibri"/>
          <w:noProof w:val="0"/>
        </w:rPr>
        <w:t>).</w:t>
      </w:r>
    </w:p>
    <w:p w:rsidR="00847668" w:rsidRPr="00847668" w:rsidRDefault="00847668" w:rsidP="00A13121">
      <w:pPr>
        <w:numPr>
          <w:ilvl w:val="0"/>
          <w:numId w:val="24"/>
        </w:numPr>
        <w:spacing w:after="160" w:line="259" w:lineRule="auto"/>
        <w:ind w:left="0" w:firstLine="0"/>
        <w:contextualSpacing/>
        <w:jc w:val="both"/>
        <w:rPr>
          <w:rFonts w:eastAsia="Calibri"/>
          <w:noProof w:val="0"/>
        </w:rPr>
      </w:pPr>
      <w:r w:rsidRPr="00847668">
        <w:rPr>
          <w:rFonts w:eastAsia="Calibri"/>
          <w:noProof w:val="0"/>
        </w:rPr>
        <w:t xml:space="preserve">Includă posibilitatea de a fi accesată atât de pe stațiile de lucru cât și de pe dispozitivele mobile (tabletă, </w:t>
      </w:r>
      <w:proofErr w:type="spellStart"/>
      <w:r w:rsidRPr="00847668">
        <w:rPr>
          <w:rFonts w:eastAsia="Calibri"/>
          <w:noProof w:val="0"/>
        </w:rPr>
        <w:t>smartphone</w:t>
      </w:r>
      <w:proofErr w:type="spellEnd"/>
      <w:r w:rsidRPr="00847668">
        <w:rPr>
          <w:rFonts w:eastAsia="Calibri"/>
          <w:noProof w:val="0"/>
        </w:rPr>
        <w:t>).</w:t>
      </w:r>
    </w:p>
    <w:p w:rsidR="00847668" w:rsidRPr="00847668" w:rsidRDefault="00847668" w:rsidP="00847668">
      <w:pPr>
        <w:spacing w:line="259" w:lineRule="auto"/>
        <w:jc w:val="both"/>
        <w:rPr>
          <w:rFonts w:eastAsia="Calibri"/>
          <w:noProof w:val="0"/>
        </w:rPr>
      </w:pPr>
      <w:r w:rsidRPr="00847668">
        <w:rPr>
          <w:rFonts w:eastAsia="Calibri"/>
          <w:noProof w:val="0"/>
        </w:rPr>
        <w:t>Interfața consolei de management va fi in limba romana. Interfața agentului care se instalează pe stații de lucru si servere, va fi in limba romana.</w:t>
      </w:r>
    </w:p>
    <w:p w:rsidR="00847668" w:rsidRPr="00847668" w:rsidRDefault="00847668" w:rsidP="00847668">
      <w:pPr>
        <w:spacing w:line="259" w:lineRule="auto"/>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Cerințe generale produs:</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Soluția trebuie să:</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Includă unul sau mai multe module de update server prin care să asigure actualizarea componentelor și a semnăturilor.</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Permită activarea/dezactivarea actualizărilor automate  de produs/semnături și a consolei de management.</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Transmită alerte de ne funcționalitate, cu 30 de minute înainte de actualizare.</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Permită vizualizarea unui jurnal de modificări în care sunt precizate istoric: versiunea consolei de management, data versiunii, funcții noi si îmbunătățiri, probleme rezolvate, probleme cunoscute</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 xml:space="preserve">Afișeze notificările și alertele existente, să alerteze administratorul în cazul unor probleme majore (configurabile): licențiere, detecție viruși, actualizări de produs disponibile). </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 xml:space="preserve">Permită integrarea cu un server </w:t>
      </w:r>
      <w:proofErr w:type="spellStart"/>
      <w:r w:rsidRPr="00847668">
        <w:rPr>
          <w:rFonts w:eastAsia="Calibri"/>
          <w:noProof w:val="0"/>
        </w:rPr>
        <w:t>Syslog</w:t>
      </w:r>
      <w:proofErr w:type="spellEnd"/>
      <w:r w:rsidRPr="00847668">
        <w:rPr>
          <w:rFonts w:eastAsia="Calibri"/>
          <w:noProof w:val="0"/>
        </w:rPr>
        <w:t xml:space="preserve"> pentru raportarea evenimentelor antivirus.</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Permită instalarea serviciului de SMNP pentru raportarea statusului mașinilor din cadrul componentei de management.</w:t>
      </w:r>
    </w:p>
    <w:p w:rsidR="00847668" w:rsidRPr="00847668" w:rsidRDefault="00847668" w:rsidP="00A13121">
      <w:pPr>
        <w:numPr>
          <w:ilvl w:val="0"/>
          <w:numId w:val="43"/>
        </w:numPr>
        <w:spacing w:after="160" w:line="259" w:lineRule="auto"/>
        <w:ind w:left="0" w:firstLine="0"/>
        <w:contextualSpacing/>
        <w:jc w:val="both"/>
        <w:rPr>
          <w:rFonts w:eastAsia="Calibri"/>
          <w:noProof w:val="0"/>
        </w:rPr>
      </w:pPr>
      <w:r w:rsidRPr="00847668">
        <w:rPr>
          <w:rFonts w:eastAsia="Calibri"/>
          <w:noProof w:val="0"/>
        </w:rPr>
        <w:t>Permită crearea unei copii de siguranță a bazei de date a consolei de administrare, la cerere sau programat, stocata local, pe un server FTP sau în rețea</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Inventarierea rețelei – managementul securității</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Produsul trebuie să:</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 xml:space="preserve">Se integreze cu domenii Active </w:t>
      </w:r>
      <w:proofErr w:type="spellStart"/>
      <w:r w:rsidRPr="00847668">
        <w:rPr>
          <w:rFonts w:eastAsia="Calibri"/>
          <w:noProof w:val="0"/>
        </w:rPr>
        <w:t>Directory</w:t>
      </w:r>
      <w:proofErr w:type="spellEnd"/>
      <w:r w:rsidRPr="00847668">
        <w:rPr>
          <w:rFonts w:eastAsia="Calibri"/>
          <w:noProof w:val="0"/>
        </w:rPr>
        <w:t xml:space="preserve"> multiple, </w:t>
      </w:r>
      <w:proofErr w:type="spellStart"/>
      <w:r w:rsidRPr="00847668">
        <w:rPr>
          <w:rFonts w:eastAsia="Calibri"/>
          <w:noProof w:val="0"/>
        </w:rPr>
        <w:t>VMware</w:t>
      </w:r>
      <w:proofErr w:type="spellEnd"/>
      <w:r w:rsidRPr="00847668">
        <w:rPr>
          <w:rFonts w:eastAsia="Calibri"/>
          <w:noProof w:val="0"/>
        </w:rPr>
        <w:t xml:space="preserve"> </w:t>
      </w:r>
      <w:proofErr w:type="spellStart"/>
      <w:r w:rsidRPr="00847668">
        <w:rPr>
          <w:rFonts w:eastAsia="Calibri"/>
          <w:noProof w:val="0"/>
        </w:rPr>
        <w:t>vCenter</w:t>
      </w:r>
      <w:proofErr w:type="spellEnd"/>
      <w:r w:rsidRPr="00847668">
        <w:rPr>
          <w:rFonts w:eastAsia="Calibri"/>
          <w:noProof w:val="0"/>
        </w:rPr>
        <w:t xml:space="preserve">, </w:t>
      </w:r>
      <w:proofErr w:type="spellStart"/>
      <w:r w:rsidRPr="00847668">
        <w:rPr>
          <w:rFonts w:eastAsia="Calibri"/>
          <w:noProof w:val="0"/>
        </w:rPr>
        <w:t>Citrix</w:t>
      </w:r>
      <w:proofErr w:type="spellEnd"/>
      <w:r w:rsidRPr="00847668">
        <w:rPr>
          <w:rFonts w:eastAsia="Calibri"/>
          <w:noProof w:val="0"/>
        </w:rPr>
        <w:t xml:space="preserve"> </w:t>
      </w:r>
      <w:proofErr w:type="spellStart"/>
      <w:r w:rsidRPr="00847668">
        <w:rPr>
          <w:rFonts w:eastAsia="Calibri"/>
          <w:noProof w:val="0"/>
        </w:rPr>
        <w:t>Xen</w:t>
      </w:r>
      <w:proofErr w:type="spellEnd"/>
      <w:r w:rsidRPr="00847668">
        <w:rPr>
          <w:rFonts w:eastAsia="Calibri"/>
          <w:noProof w:val="0"/>
        </w:rPr>
        <w:t xml:space="preserve"> și să importe inventarul acestor platforme. </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 xml:space="preserve">Permită descoperirea mașinilor  din Microsoft </w:t>
      </w:r>
      <w:proofErr w:type="spellStart"/>
      <w:r w:rsidRPr="00847668">
        <w:rPr>
          <w:rFonts w:eastAsia="Calibri"/>
          <w:noProof w:val="0"/>
        </w:rPr>
        <w:t>Hyper</w:t>
      </w:r>
      <w:proofErr w:type="spellEnd"/>
      <w:r w:rsidRPr="00847668">
        <w:rPr>
          <w:rFonts w:eastAsia="Calibri"/>
          <w:noProof w:val="0"/>
        </w:rPr>
        <w:t xml:space="preserve">-V, </w:t>
      </w:r>
      <w:proofErr w:type="spellStart"/>
      <w:r w:rsidRPr="00847668">
        <w:rPr>
          <w:rFonts w:eastAsia="Calibri"/>
          <w:noProof w:val="0"/>
        </w:rPr>
        <w:t>Red</w:t>
      </w:r>
      <w:proofErr w:type="spellEnd"/>
      <w:r w:rsidRPr="00847668">
        <w:rPr>
          <w:rFonts w:eastAsia="Calibri"/>
          <w:noProof w:val="0"/>
        </w:rPr>
        <w:t xml:space="preserve"> Hat VM, Oracle VM, KVM.</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 xml:space="preserve">Permită descoperirea stațiilor fizice neintegrate în Active </w:t>
      </w:r>
      <w:proofErr w:type="spellStart"/>
      <w:r w:rsidRPr="00847668">
        <w:rPr>
          <w:rFonts w:eastAsia="Calibri"/>
          <w:noProof w:val="0"/>
        </w:rPr>
        <w:t>Directory</w:t>
      </w:r>
      <w:proofErr w:type="spellEnd"/>
      <w:r w:rsidRPr="00847668">
        <w:rPr>
          <w:rFonts w:eastAsia="Calibri"/>
          <w:noProof w:val="0"/>
        </w:rPr>
        <w:t xml:space="preserve"> (</w:t>
      </w:r>
      <w:proofErr w:type="spellStart"/>
      <w:r w:rsidRPr="00847668">
        <w:rPr>
          <w:rFonts w:eastAsia="Calibri"/>
          <w:noProof w:val="0"/>
        </w:rPr>
        <w:t>Workgroup</w:t>
      </w:r>
      <w:proofErr w:type="spellEnd"/>
      <w:r w:rsidRPr="00847668">
        <w:rPr>
          <w:rFonts w:eastAsia="Calibri"/>
          <w:noProof w:val="0"/>
        </w:rPr>
        <w:t xml:space="preserve">) cu ajutorul </w:t>
      </w:r>
      <w:proofErr w:type="spellStart"/>
      <w:r w:rsidRPr="00847668">
        <w:rPr>
          <w:rFonts w:eastAsia="Calibri"/>
          <w:noProof w:val="0"/>
        </w:rPr>
        <w:t>Network</w:t>
      </w:r>
      <w:proofErr w:type="spellEnd"/>
      <w:r w:rsidRPr="00847668">
        <w:rPr>
          <w:rFonts w:eastAsia="Calibri"/>
          <w:noProof w:val="0"/>
        </w:rPr>
        <w:t xml:space="preserve"> </w:t>
      </w:r>
      <w:proofErr w:type="spellStart"/>
      <w:r w:rsidRPr="00847668">
        <w:rPr>
          <w:rFonts w:eastAsia="Calibri"/>
          <w:noProof w:val="0"/>
        </w:rPr>
        <w:t>discovery</w:t>
      </w:r>
      <w:proofErr w:type="spellEnd"/>
      <w:r w:rsidRPr="00847668">
        <w:rPr>
          <w:rFonts w:eastAsia="Calibri"/>
          <w:noProof w:val="0"/>
        </w:rPr>
        <w:t>.</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ofere opțiuni de căutare, sortare și filtrare după numele sistemului, sistem de operare si adresa IP.</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Permită instalarea la distanță sau manual a clienților antivirus pe mașini fizice și virtuale.</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Permită selectarea modulelor componente atunci când se creează pachetul clientului care se Instalează pe mașinile fizice/virtuale.</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 xml:space="preserve">Permită lansarea de task-uri de scanare, actualizare, instalare, dezinstalare la distanță pentru clientul antivirus. </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Ofere  posibilitatea de repornire a mașinilor fizice de la distanță.</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Ofere informații detaliate despre fiecare task inițiat și afișarea statutului lui.</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 xml:space="preserve">Permită configurarea centralizată a clienților antivirus prin intermediul politicilor. </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lastRenderedPageBreak/>
        <w:t>Ofere în consola de management informații detaliate ale obiectelor din consola: Nume, IP, Sistem de operare, Grup, Politica atribuită, Ultimele actualizare, Versiunea produsului, Versiunea de semnături.</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Permită descoperirea tuturor aplicațiilor instalate pe toate stațiile și serverele din rețea.</w:t>
      </w:r>
    </w:p>
    <w:p w:rsidR="00847668" w:rsidRPr="00847668" w:rsidRDefault="00847668" w:rsidP="00A13121">
      <w:pPr>
        <w:numPr>
          <w:ilvl w:val="0"/>
          <w:numId w:val="25"/>
        </w:numPr>
        <w:spacing w:after="160" w:line="259" w:lineRule="auto"/>
        <w:ind w:left="0" w:firstLine="0"/>
        <w:contextualSpacing/>
        <w:jc w:val="both"/>
        <w:rPr>
          <w:rFonts w:eastAsia="Calibri"/>
          <w:noProof w:val="0"/>
        </w:rPr>
      </w:pPr>
      <w:r w:rsidRPr="00847668">
        <w:rPr>
          <w:rFonts w:eastAsia="Calibri"/>
          <w:noProof w:val="0"/>
        </w:rPr>
        <w:t>Permită crearea unui pachet unic pentru toate sistemele de operare, de stații sau servere. Astfel, administratorul va putea descarcă pachetele pentru protecția stațiilor si serverelor pe care rulează sistemul de operare Windows, Linux si Mac.</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Politici:</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Produsul trebuie să:</w:t>
      </w:r>
    </w:p>
    <w:p w:rsidR="00847668" w:rsidRPr="00847668" w:rsidRDefault="00847668" w:rsidP="00A13121">
      <w:pPr>
        <w:numPr>
          <w:ilvl w:val="0"/>
          <w:numId w:val="26"/>
        </w:numPr>
        <w:spacing w:after="160" w:line="259" w:lineRule="auto"/>
        <w:ind w:left="0" w:firstLine="0"/>
        <w:contextualSpacing/>
        <w:jc w:val="both"/>
        <w:rPr>
          <w:rFonts w:eastAsia="Calibri"/>
          <w:noProof w:val="0"/>
        </w:rPr>
      </w:pPr>
      <w:r w:rsidRPr="00847668">
        <w:rPr>
          <w:rFonts w:eastAsia="Calibri"/>
          <w:noProof w:val="0"/>
        </w:rPr>
        <w:t>Permită configurarea setărilor clientului antivirus prin intermediul unei singure politici ce conține setări pentru toate module</w:t>
      </w:r>
    </w:p>
    <w:p w:rsidR="00847668" w:rsidRPr="00847668" w:rsidRDefault="00847668" w:rsidP="00A13121">
      <w:pPr>
        <w:numPr>
          <w:ilvl w:val="0"/>
          <w:numId w:val="26"/>
        </w:numPr>
        <w:spacing w:after="160" w:line="259" w:lineRule="auto"/>
        <w:ind w:left="0" w:firstLine="0"/>
        <w:contextualSpacing/>
        <w:jc w:val="both"/>
        <w:rPr>
          <w:rFonts w:eastAsia="Calibri"/>
          <w:noProof w:val="0"/>
        </w:rPr>
      </w:pPr>
      <w:r w:rsidRPr="00847668">
        <w:rPr>
          <w:rFonts w:eastAsia="Calibri"/>
          <w:noProof w:val="0"/>
        </w:rPr>
        <w:t xml:space="preserve">Conțină opțiuni specifice de activare/dezactivare și configurare a funcționalităților precum scanarea antivirus la cerere, firewall, controlul accesului la Internet, controlul aplicațiilor, scanarea traficului web, controlul dispozitivelor, </w:t>
      </w:r>
      <w:proofErr w:type="spellStart"/>
      <w:r w:rsidRPr="00847668">
        <w:rPr>
          <w:rFonts w:eastAsia="Calibri"/>
          <w:noProof w:val="0"/>
        </w:rPr>
        <w:t>power</w:t>
      </w:r>
      <w:proofErr w:type="spellEnd"/>
      <w:r w:rsidRPr="00847668">
        <w:rPr>
          <w:rFonts w:eastAsia="Calibri"/>
          <w:noProof w:val="0"/>
        </w:rPr>
        <w:t xml:space="preserve"> </w:t>
      </w:r>
      <w:proofErr w:type="spellStart"/>
      <w:r w:rsidRPr="00847668">
        <w:rPr>
          <w:rFonts w:eastAsia="Calibri"/>
          <w:noProof w:val="0"/>
        </w:rPr>
        <w:t>user</w:t>
      </w:r>
      <w:proofErr w:type="spellEnd"/>
      <w:r w:rsidRPr="00847668">
        <w:rPr>
          <w:rFonts w:eastAsia="Calibri"/>
          <w:noProof w:val="0"/>
        </w:rPr>
        <w:t>.</w:t>
      </w:r>
    </w:p>
    <w:p w:rsidR="00847668" w:rsidRPr="00847668" w:rsidRDefault="00847668" w:rsidP="00A13121">
      <w:pPr>
        <w:numPr>
          <w:ilvl w:val="0"/>
          <w:numId w:val="26"/>
        </w:numPr>
        <w:spacing w:after="160" w:line="259" w:lineRule="auto"/>
        <w:ind w:left="0" w:firstLine="0"/>
        <w:contextualSpacing/>
        <w:jc w:val="both"/>
        <w:rPr>
          <w:rFonts w:eastAsia="Calibri"/>
          <w:noProof w:val="0"/>
        </w:rPr>
      </w:pPr>
      <w:r w:rsidRPr="00847668">
        <w:rPr>
          <w:rFonts w:eastAsia="Calibri"/>
          <w:noProof w:val="0"/>
        </w:rPr>
        <w:t>Permită aplicarea politicilor pe mașini client, grupuri de mașini, pool-uri de resurse (</w:t>
      </w:r>
      <w:proofErr w:type="spellStart"/>
      <w:r w:rsidRPr="00847668">
        <w:rPr>
          <w:rFonts w:eastAsia="Calibri"/>
          <w:noProof w:val="0"/>
        </w:rPr>
        <w:t>VMware</w:t>
      </w:r>
      <w:proofErr w:type="spellEnd"/>
      <w:r w:rsidRPr="00847668">
        <w:rPr>
          <w:rFonts w:eastAsia="Calibri"/>
          <w:noProof w:val="0"/>
        </w:rPr>
        <w:t xml:space="preserve">), domeniu, unități organizaționale sau </w:t>
      </w:r>
      <w:proofErr w:type="spellStart"/>
      <w:r w:rsidRPr="00847668">
        <w:rPr>
          <w:rFonts w:eastAsia="Calibri"/>
          <w:noProof w:val="0"/>
        </w:rPr>
        <w:t>useri</w:t>
      </w:r>
      <w:proofErr w:type="spellEnd"/>
      <w:r w:rsidRPr="00847668">
        <w:rPr>
          <w:rFonts w:eastAsia="Calibri"/>
          <w:noProof w:val="0"/>
        </w:rPr>
        <w:t xml:space="preserve"> de active </w:t>
      </w:r>
      <w:proofErr w:type="spellStart"/>
      <w:r w:rsidRPr="00847668">
        <w:rPr>
          <w:rFonts w:eastAsia="Calibri"/>
          <w:noProof w:val="0"/>
        </w:rPr>
        <w:t>directoy</w:t>
      </w:r>
      <w:proofErr w:type="spellEnd"/>
      <w:r w:rsidRPr="00847668">
        <w:rPr>
          <w:rFonts w:eastAsia="Calibri"/>
          <w:noProof w:val="0"/>
        </w:rPr>
        <w:t>.</w:t>
      </w:r>
    </w:p>
    <w:p w:rsidR="00847668" w:rsidRPr="00847668" w:rsidRDefault="00847668" w:rsidP="00A13121">
      <w:pPr>
        <w:numPr>
          <w:ilvl w:val="0"/>
          <w:numId w:val="26"/>
        </w:numPr>
        <w:spacing w:after="160" w:line="259" w:lineRule="auto"/>
        <w:ind w:left="0" w:firstLine="0"/>
        <w:contextualSpacing/>
        <w:jc w:val="both"/>
        <w:rPr>
          <w:rFonts w:eastAsia="Calibri"/>
          <w:noProof w:val="0"/>
        </w:rPr>
      </w:pPr>
      <w:r w:rsidRPr="00847668">
        <w:rPr>
          <w:rFonts w:eastAsia="Calibri"/>
          <w:noProof w:val="0"/>
        </w:rPr>
        <w:t xml:space="preserve">Poată fi schimbată automat în funcție de: </w:t>
      </w:r>
      <w:proofErr w:type="spellStart"/>
      <w:r w:rsidRPr="00847668">
        <w:rPr>
          <w:rFonts w:eastAsia="Calibri"/>
          <w:noProof w:val="0"/>
        </w:rPr>
        <w:t>User-ul</w:t>
      </w:r>
      <w:proofErr w:type="spellEnd"/>
      <w:r w:rsidRPr="00847668">
        <w:rPr>
          <w:rFonts w:eastAsia="Calibri"/>
          <w:noProof w:val="0"/>
        </w:rPr>
        <w:t xml:space="preserve"> </w:t>
      </w:r>
      <w:proofErr w:type="spellStart"/>
      <w:r w:rsidRPr="00847668">
        <w:rPr>
          <w:rFonts w:eastAsia="Calibri"/>
          <w:noProof w:val="0"/>
        </w:rPr>
        <w:t>logat</w:t>
      </w:r>
      <w:proofErr w:type="spellEnd"/>
      <w:r w:rsidRPr="00847668">
        <w:rPr>
          <w:rFonts w:eastAsia="Calibri"/>
          <w:noProof w:val="0"/>
        </w:rPr>
        <w:t>, IP sau clasa de IP, Gateway-</w:t>
      </w:r>
      <w:proofErr w:type="spellStart"/>
      <w:r w:rsidRPr="00847668">
        <w:rPr>
          <w:rFonts w:eastAsia="Calibri"/>
          <w:noProof w:val="0"/>
        </w:rPr>
        <w:t>ul</w:t>
      </w:r>
      <w:proofErr w:type="spellEnd"/>
      <w:r w:rsidRPr="00847668">
        <w:rPr>
          <w:rFonts w:eastAsia="Calibri"/>
          <w:noProof w:val="0"/>
        </w:rPr>
        <w:t xml:space="preserve"> alocat, DNS serverul alocat, Clientul este/nu este în accesai rețea cu infrastructura de management, Tipul rețelei (lan, wireless).</w:t>
      </w: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Monitorizare și raportare:</w:t>
      </w:r>
    </w:p>
    <w:p w:rsidR="00847668" w:rsidRPr="00847668" w:rsidRDefault="00847668" w:rsidP="00847668">
      <w:pPr>
        <w:spacing w:after="160" w:line="259" w:lineRule="auto"/>
        <w:contextualSpacing/>
        <w:jc w:val="both"/>
        <w:rPr>
          <w:rFonts w:eastAsia="Calibri"/>
          <w:b/>
          <w:noProof w:val="0"/>
        </w:rPr>
      </w:pPr>
      <w:r w:rsidRPr="00847668">
        <w:rPr>
          <w:rFonts w:eastAsia="Calibri"/>
          <w:noProof w:val="0"/>
        </w:rPr>
        <w:t>Produsul trebuie să:</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Permită setarea de opțiuni specifice pentru afișarea rapoartelor existente.</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Dețină un panou central care să afișeze statutul modulelor și rapoartele lor pentru perioadele de timp specificate.</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Conțină rapoarte care prezinta statusul mașinilor clienților, al actualizărilor, fișierelor malware detectate, aplicațiile blocate, site-urilor web blocate.</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Trimită rapoarte către un număr nelimitat de adrese de email.</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Permită vizualizarea rapoartelor curente programate de administrator.</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Permită exportarea rapoartelor în format .</w:t>
      </w:r>
      <w:proofErr w:type="spellStart"/>
      <w:r w:rsidRPr="00847668">
        <w:rPr>
          <w:rFonts w:eastAsia="Calibri"/>
          <w:noProof w:val="0"/>
        </w:rPr>
        <w:t>pdf</w:t>
      </w:r>
      <w:proofErr w:type="spellEnd"/>
      <w:r w:rsidRPr="00847668">
        <w:rPr>
          <w:rFonts w:eastAsia="Calibri"/>
          <w:noProof w:val="0"/>
        </w:rPr>
        <w:t xml:space="preserve"> si detaliile ca format .</w:t>
      </w:r>
      <w:proofErr w:type="spellStart"/>
      <w:r w:rsidRPr="00847668">
        <w:rPr>
          <w:rFonts w:eastAsia="Calibri"/>
          <w:noProof w:val="0"/>
        </w:rPr>
        <w:t>csv</w:t>
      </w:r>
      <w:proofErr w:type="spellEnd"/>
      <w:r w:rsidRPr="00847668">
        <w:rPr>
          <w:rFonts w:eastAsia="Calibri"/>
          <w:noProof w:val="0"/>
        </w:rPr>
        <w:t>.</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Includă un generator de rapoarte care să ofere posibilitatea de a investiga o problema de securitate pe baza mai multor criterii, menținând informațiile concise si ordonate corespunzător, să includă interogări precum: starea terminalului, evenimente terminal, evenimente Exchange.</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Ofere interogări legate de starea terminalului precum: tip mașină, infrastructură rețelei căreia aparține, datele agentului de securitate, starea modulelor de protecție, rolurile terminalelor.</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Ofere interogări legate de evenimente precum: calculatorul ținta pe care a avut loc evenimentul, tipul starea și configurația agentului de securitate instalat, starea modulelor și rolurilor de protecție instalate pe agentul  de securitate, denumirea și alocarea politicii, utilizatorul autentificat în timpul evenimentului, evenimente (site-uri blocate, aplicații blocate, detecțiile etc)</w:t>
      </w:r>
    </w:p>
    <w:p w:rsidR="00847668" w:rsidRPr="00847668" w:rsidRDefault="00847668" w:rsidP="00A13121">
      <w:pPr>
        <w:numPr>
          <w:ilvl w:val="0"/>
          <w:numId w:val="44"/>
        </w:numPr>
        <w:spacing w:after="160" w:line="259" w:lineRule="auto"/>
        <w:ind w:left="0" w:firstLine="0"/>
        <w:contextualSpacing/>
        <w:jc w:val="both"/>
        <w:rPr>
          <w:rFonts w:eastAsia="Calibri"/>
          <w:noProof w:val="0"/>
        </w:rPr>
      </w:pPr>
      <w:r w:rsidRPr="00847668">
        <w:rPr>
          <w:rFonts w:eastAsia="Calibri"/>
          <w:noProof w:val="0"/>
        </w:rPr>
        <w:t>Ofere interogări de evenimente Exchange precum: direcția traficului e-mail, evenimente de securitate (detectarea programelor de tip malware sau a fișierelor atașate), măsurile implementate în fiecare situație (curățarea, ștergerea, înlocuirea sau plasarea în carantină a fișierului, ștergerea sau respingerea e-mail-ului)</w:t>
      </w: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Carantină:</w:t>
      </w:r>
    </w:p>
    <w:p w:rsidR="00847668" w:rsidRPr="00847668" w:rsidRDefault="00847668" w:rsidP="00A13121">
      <w:pPr>
        <w:numPr>
          <w:ilvl w:val="0"/>
          <w:numId w:val="27"/>
        </w:numPr>
        <w:spacing w:after="160" w:line="259" w:lineRule="auto"/>
        <w:ind w:left="0" w:firstLine="0"/>
        <w:contextualSpacing/>
        <w:jc w:val="both"/>
        <w:rPr>
          <w:rFonts w:eastAsia="Calibri"/>
          <w:noProof w:val="0"/>
        </w:rPr>
      </w:pPr>
      <w:r w:rsidRPr="00847668">
        <w:rPr>
          <w:rFonts w:eastAsia="Calibri"/>
          <w:noProof w:val="0"/>
        </w:rPr>
        <w:t>Produsul trebuie să permită restaurarea fișierelor din carantină în locația originală sau într-o cale configurabilă.</w:t>
      </w:r>
    </w:p>
    <w:p w:rsidR="00847668" w:rsidRPr="00847668" w:rsidRDefault="00847668" w:rsidP="00A13121">
      <w:pPr>
        <w:numPr>
          <w:ilvl w:val="0"/>
          <w:numId w:val="27"/>
        </w:numPr>
        <w:spacing w:after="160" w:line="259" w:lineRule="auto"/>
        <w:ind w:left="0" w:firstLine="0"/>
        <w:contextualSpacing/>
        <w:jc w:val="both"/>
        <w:rPr>
          <w:rFonts w:eastAsia="Calibri"/>
          <w:noProof w:val="0"/>
        </w:rPr>
      </w:pPr>
      <w:r w:rsidRPr="00847668">
        <w:rPr>
          <w:rFonts w:eastAsia="Calibri"/>
          <w:noProof w:val="0"/>
        </w:rPr>
        <w:lastRenderedPageBreak/>
        <w:t>Locația, fișierele și administrarea Carantinei trebuie să fie efectuată central din consola de management.</w:t>
      </w: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Utilizatori:</w:t>
      </w:r>
    </w:p>
    <w:p w:rsidR="00847668" w:rsidRPr="00847668" w:rsidRDefault="00847668" w:rsidP="00A13121">
      <w:pPr>
        <w:numPr>
          <w:ilvl w:val="0"/>
          <w:numId w:val="28"/>
        </w:numPr>
        <w:spacing w:after="160" w:line="259" w:lineRule="auto"/>
        <w:ind w:left="0" w:firstLine="0"/>
        <w:contextualSpacing/>
        <w:jc w:val="both"/>
        <w:rPr>
          <w:rFonts w:eastAsia="Calibri"/>
          <w:noProof w:val="0"/>
        </w:rPr>
      </w:pPr>
      <w:r w:rsidRPr="00847668">
        <w:rPr>
          <w:rFonts w:eastAsia="Calibri"/>
          <w:noProof w:val="0"/>
        </w:rPr>
        <w:t>Administrarea este necesar să fie efectuată pe bază de roluri multiple predefinite : Administrator companie, Administrator rețea, Reporter și alte roluri configurabile detaliat cu posibilitatea de selectare a serviciilor și obiectelor pentru care un utilizator poate face modificări.</w:t>
      </w:r>
    </w:p>
    <w:p w:rsidR="00847668" w:rsidRPr="00847668" w:rsidRDefault="00847668" w:rsidP="00A13121">
      <w:pPr>
        <w:numPr>
          <w:ilvl w:val="0"/>
          <w:numId w:val="28"/>
        </w:numPr>
        <w:spacing w:after="160" w:line="259" w:lineRule="auto"/>
        <w:ind w:left="0" w:firstLine="0"/>
        <w:contextualSpacing/>
        <w:jc w:val="both"/>
        <w:rPr>
          <w:rFonts w:eastAsia="Calibri"/>
          <w:noProof w:val="0"/>
        </w:rPr>
      </w:pPr>
      <w:r w:rsidRPr="00847668">
        <w:rPr>
          <w:rFonts w:eastAsia="Calibri"/>
          <w:noProof w:val="0"/>
        </w:rPr>
        <w:t xml:space="preserve">Utilizatorii să poată fi importați din Microsoft Active </w:t>
      </w:r>
      <w:proofErr w:type="spellStart"/>
      <w:r w:rsidRPr="00847668">
        <w:rPr>
          <w:rFonts w:eastAsia="Calibri"/>
          <w:noProof w:val="0"/>
        </w:rPr>
        <w:t>Directory</w:t>
      </w:r>
      <w:proofErr w:type="spellEnd"/>
      <w:r w:rsidRPr="00847668">
        <w:rPr>
          <w:rFonts w:eastAsia="Calibri"/>
          <w:noProof w:val="0"/>
        </w:rPr>
        <w:t xml:space="preserve"> sau creați în consola de management.</w:t>
      </w:r>
    </w:p>
    <w:p w:rsidR="00847668" w:rsidRPr="00847668" w:rsidRDefault="00847668" w:rsidP="00A13121">
      <w:pPr>
        <w:numPr>
          <w:ilvl w:val="0"/>
          <w:numId w:val="28"/>
        </w:numPr>
        <w:spacing w:after="160" w:line="259" w:lineRule="auto"/>
        <w:ind w:left="0" w:firstLine="0"/>
        <w:contextualSpacing/>
        <w:jc w:val="both"/>
        <w:rPr>
          <w:rFonts w:eastAsia="Calibri"/>
          <w:noProof w:val="0"/>
        </w:rPr>
      </w:pPr>
      <w:r w:rsidRPr="00847668">
        <w:rPr>
          <w:rFonts w:eastAsia="Calibri"/>
          <w:noProof w:val="0"/>
        </w:rPr>
        <w:t>Să fie posibilă deconectarea automată a oricărui tip de utilizator după un anumit timp.</w:t>
      </w: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Log-uri:</w:t>
      </w:r>
    </w:p>
    <w:p w:rsidR="00847668" w:rsidRPr="00847668" w:rsidRDefault="00847668" w:rsidP="00A13121">
      <w:pPr>
        <w:numPr>
          <w:ilvl w:val="0"/>
          <w:numId w:val="29"/>
        </w:numPr>
        <w:spacing w:after="160" w:line="259" w:lineRule="auto"/>
        <w:ind w:left="0" w:firstLine="0"/>
        <w:contextualSpacing/>
        <w:jc w:val="both"/>
        <w:rPr>
          <w:rFonts w:eastAsia="Calibri"/>
          <w:noProof w:val="0"/>
        </w:rPr>
      </w:pPr>
      <w:r w:rsidRPr="00847668">
        <w:rPr>
          <w:rFonts w:eastAsia="Calibri"/>
          <w:noProof w:val="0"/>
        </w:rPr>
        <w:t>Soluția trebuie să permită înregistrarea acțiunilor utilizatorilor și să ofere informații detaliate pentru fiecare acțiune a unui utilizator cu posibilitatea de filtrare.</w:t>
      </w:r>
    </w:p>
    <w:p w:rsidR="00847668" w:rsidRPr="00847668" w:rsidRDefault="00847668" w:rsidP="00847668">
      <w:pPr>
        <w:spacing w:after="160" w:line="259" w:lineRule="auto"/>
        <w:contextualSpacing/>
        <w:jc w:val="both"/>
        <w:rPr>
          <w:rFonts w:eastAsia="Calibri"/>
          <w:b/>
          <w:noProof w:val="0"/>
        </w:rPr>
      </w:pPr>
    </w:p>
    <w:p w:rsidR="00847668" w:rsidRPr="00847668" w:rsidRDefault="00847668" w:rsidP="00847668">
      <w:pPr>
        <w:spacing w:after="160" w:line="259" w:lineRule="auto"/>
        <w:contextualSpacing/>
        <w:jc w:val="both"/>
        <w:rPr>
          <w:rFonts w:eastAsia="Calibri"/>
          <w:b/>
          <w:noProof w:val="0"/>
          <w:u w:val="single"/>
        </w:rPr>
      </w:pPr>
      <w:proofErr w:type="spellStart"/>
      <w:r w:rsidRPr="00847668">
        <w:rPr>
          <w:rFonts w:eastAsia="Calibri"/>
          <w:b/>
          <w:noProof w:val="0"/>
          <w:u w:val="single"/>
        </w:rPr>
        <w:t>Actualizari</w:t>
      </w:r>
      <w:proofErr w:type="spellEnd"/>
      <w:r w:rsidRPr="00847668">
        <w:rPr>
          <w:rFonts w:eastAsia="Calibri"/>
          <w:b/>
          <w:noProof w:val="0"/>
          <w:u w:val="single"/>
        </w:rPr>
        <w:t>:</w:t>
      </w:r>
    </w:p>
    <w:p w:rsidR="00847668" w:rsidRPr="00847668" w:rsidRDefault="00847668" w:rsidP="00847668">
      <w:pPr>
        <w:spacing w:after="160" w:line="259" w:lineRule="auto"/>
        <w:jc w:val="both"/>
        <w:rPr>
          <w:rFonts w:eastAsia="Calibri"/>
          <w:noProof w:val="0"/>
        </w:rPr>
      </w:pPr>
      <w:r w:rsidRPr="00847668">
        <w:rPr>
          <w:rFonts w:eastAsia="Calibri"/>
          <w:noProof w:val="0"/>
        </w:rPr>
        <w:t>Soluția trebuie să:</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Permită definirea de locații de actualizare multiple.</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Permită activarea/dezactivarea actualizărilor de produs si semnături.</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Ofere posibilitatea ca orice client antivirus să poată fi configurat să ofere update-urile către alt client antivirus;</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 xml:space="preserve">Permită testarea noilor versiuni de pachete de instalare ale clientului </w:t>
      </w:r>
      <w:proofErr w:type="spellStart"/>
      <w:r w:rsidRPr="00847668">
        <w:rPr>
          <w:rFonts w:eastAsia="Calibri"/>
          <w:noProof w:val="0"/>
        </w:rPr>
        <w:t>antimalware</w:t>
      </w:r>
      <w:proofErr w:type="spellEnd"/>
      <w:r w:rsidRPr="00847668">
        <w:rPr>
          <w:rFonts w:eastAsia="Calibri"/>
          <w:noProof w:val="0"/>
        </w:rPr>
        <w:t>, înainte de a fi instalate pe toate stațiile si serverele din rețea, evitând posibile probleme ce pot afecta serverele sau stațiile critice. Astfel, serverul de actualizare va include 2 tipuri de actualizări de produs:</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Ciclu rapid, gândit pentru un mediu de test in cadrul rețelei;</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Ciclu lent, gândit pentru restul rețelei (producție, servere critice etc);</w:t>
      </w:r>
    </w:p>
    <w:p w:rsidR="00847668" w:rsidRPr="00847668" w:rsidRDefault="00847668" w:rsidP="00A13121">
      <w:pPr>
        <w:numPr>
          <w:ilvl w:val="0"/>
          <w:numId w:val="30"/>
        </w:numPr>
        <w:spacing w:after="160" w:line="259" w:lineRule="auto"/>
        <w:ind w:left="0" w:firstLine="0"/>
        <w:contextualSpacing/>
        <w:jc w:val="both"/>
        <w:rPr>
          <w:rFonts w:eastAsia="Calibri"/>
          <w:noProof w:val="0"/>
        </w:rPr>
      </w:pPr>
      <w:r w:rsidRPr="00847668">
        <w:rPr>
          <w:rFonts w:eastAsia="Calibri"/>
          <w:noProof w:val="0"/>
        </w:rPr>
        <w:t>Permită stabilirea zonelor de test si critice din cadrul rețelei prin intermediul politicilor din consola de management.</w:t>
      </w:r>
    </w:p>
    <w:p w:rsidR="00847668" w:rsidRPr="00847668" w:rsidRDefault="00847668" w:rsidP="00847668">
      <w:pPr>
        <w:spacing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Protecție stații și servere fizice si virtualizate – caracteristici minime:</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Soluția antivirus trebuie să: </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Permită instalarea personalizată a modulelor,</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includă un vaccin anti-</w:t>
      </w:r>
      <w:proofErr w:type="spellStart"/>
      <w:r w:rsidRPr="00847668">
        <w:rPr>
          <w:rFonts w:eastAsia="Calibri"/>
          <w:noProof w:val="0"/>
        </w:rPr>
        <w:t>ransomware</w:t>
      </w:r>
      <w:proofErr w:type="spellEnd"/>
      <w:r w:rsidRPr="00847668">
        <w:rPr>
          <w:rFonts w:eastAsia="Calibri"/>
          <w:noProof w:val="0"/>
        </w:rPr>
        <w:t xml:space="preserve">, cu actualizări de la producător, pentru protecția împotriva tuturor amenințărilor cunoscute de tip </w:t>
      </w:r>
      <w:proofErr w:type="spellStart"/>
      <w:r w:rsidRPr="00847668">
        <w:rPr>
          <w:rFonts w:eastAsia="Calibri"/>
          <w:noProof w:val="0"/>
        </w:rPr>
        <w:t>ransomware</w:t>
      </w:r>
      <w:proofErr w:type="spellEnd"/>
      <w:r w:rsidRPr="00847668">
        <w:rPr>
          <w:rFonts w:eastAsia="Calibri"/>
          <w:noProof w:val="0"/>
        </w:rPr>
        <w:t xml:space="preserve">, prin imunizarea stațiilor și serverelor, chiar daca sunt infectate și blocarea procesului de criptare. </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Includă protecție împotriva atacurilor zero-</w:t>
      </w:r>
      <w:proofErr w:type="spellStart"/>
      <w:r w:rsidRPr="00847668">
        <w:rPr>
          <w:rFonts w:eastAsia="Calibri"/>
          <w:noProof w:val="0"/>
        </w:rPr>
        <w:t>day</w:t>
      </w:r>
      <w:proofErr w:type="spellEnd"/>
      <w:r w:rsidRPr="00847668">
        <w:rPr>
          <w:rFonts w:eastAsia="Calibri"/>
          <w:noProof w:val="0"/>
        </w:rPr>
        <w:t xml:space="preserve"> de tip </w:t>
      </w:r>
      <w:proofErr w:type="spellStart"/>
      <w:r w:rsidRPr="00847668">
        <w:rPr>
          <w:rFonts w:eastAsia="Calibri"/>
          <w:noProof w:val="0"/>
        </w:rPr>
        <w:t>exploit</w:t>
      </w:r>
      <w:proofErr w:type="spellEnd"/>
      <w:r w:rsidRPr="00847668">
        <w:rPr>
          <w:rFonts w:eastAsia="Calibri"/>
          <w:noProof w:val="0"/>
        </w:rPr>
        <w:t xml:space="preserve"> (atacuri direcționate).</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Includă module avansate de securitate, proiectate special pentru a detecta atacuri avansate și activități suspecte în faza pre-execuție, pentru protecție împotriva: atacurilor direcționate (</w:t>
      </w:r>
      <w:proofErr w:type="spellStart"/>
      <w:r w:rsidRPr="00847668">
        <w:rPr>
          <w:rFonts w:eastAsia="Calibri"/>
          <w:noProof w:val="0"/>
        </w:rPr>
        <w:t>Targeted</w:t>
      </w:r>
      <w:proofErr w:type="spellEnd"/>
      <w:r w:rsidRPr="00847668">
        <w:rPr>
          <w:rFonts w:eastAsia="Calibri"/>
          <w:noProof w:val="0"/>
        </w:rPr>
        <w:t xml:space="preserve"> </w:t>
      </w:r>
      <w:proofErr w:type="spellStart"/>
      <w:r w:rsidRPr="00847668">
        <w:rPr>
          <w:rFonts w:eastAsia="Calibri"/>
          <w:noProof w:val="0"/>
        </w:rPr>
        <w:t>Attack</w:t>
      </w:r>
      <w:proofErr w:type="spellEnd"/>
      <w:r w:rsidRPr="00847668">
        <w:rPr>
          <w:rFonts w:eastAsia="Calibri"/>
          <w:noProof w:val="0"/>
        </w:rPr>
        <w:t xml:space="preserve"> - APT), fișierelor suspecte și traficului la nivel de rețea suspect, </w:t>
      </w:r>
      <w:proofErr w:type="spellStart"/>
      <w:r w:rsidRPr="00847668">
        <w:rPr>
          <w:rFonts w:eastAsia="Calibri"/>
          <w:noProof w:val="0"/>
        </w:rPr>
        <w:t>exploit</w:t>
      </w:r>
      <w:proofErr w:type="spellEnd"/>
      <w:r w:rsidRPr="00847668">
        <w:rPr>
          <w:rFonts w:eastAsia="Calibri"/>
          <w:noProof w:val="0"/>
        </w:rPr>
        <w:t xml:space="preserve">-urilor, </w:t>
      </w:r>
      <w:proofErr w:type="spellStart"/>
      <w:r w:rsidRPr="00847668">
        <w:rPr>
          <w:rFonts w:eastAsia="Calibri"/>
          <w:noProof w:val="0"/>
        </w:rPr>
        <w:t>ransomware</w:t>
      </w:r>
      <w:proofErr w:type="spellEnd"/>
      <w:r w:rsidRPr="00847668">
        <w:rPr>
          <w:rFonts w:eastAsia="Calibri"/>
          <w:noProof w:val="0"/>
        </w:rPr>
        <w:t xml:space="preserve"> și </w:t>
      </w:r>
      <w:proofErr w:type="spellStart"/>
      <w:r w:rsidRPr="00847668">
        <w:rPr>
          <w:rFonts w:eastAsia="Calibri"/>
          <w:noProof w:val="0"/>
        </w:rPr>
        <w:t>grayware</w:t>
      </w:r>
      <w:proofErr w:type="spellEnd"/>
      <w:r w:rsidRPr="00847668">
        <w:rPr>
          <w:rFonts w:eastAsia="Calibri"/>
          <w:noProof w:val="0"/>
        </w:rPr>
        <w:t xml:space="preserve"> cu posibilitatea de stabilire a nivelului de protecție dorit: permisiv, normal, agresiv cu posibilitatea extinderii nivelului de raportare pentru a include nivelurile superioare.</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 xml:space="preserve">Includă un </w:t>
      </w:r>
      <w:proofErr w:type="spellStart"/>
      <w:r w:rsidRPr="00847668">
        <w:rPr>
          <w:rFonts w:eastAsia="Calibri"/>
          <w:noProof w:val="0"/>
        </w:rPr>
        <w:t>sandbox</w:t>
      </w:r>
      <w:proofErr w:type="spellEnd"/>
      <w:r w:rsidRPr="00847668">
        <w:rPr>
          <w:rFonts w:eastAsia="Calibri"/>
          <w:noProof w:val="0"/>
        </w:rPr>
        <w:t xml:space="preserve"> în </w:t>
      </w:r>
      <w:proofErr w:type="spellStart"/>
      <w:r w:rsidRPr="00847668">
        <w:rPr>
          <w:rFonts w:eastAsia="Calibri"/>
          <w:noProof w:val="0"/>
        </w:rPr>
        <w:t>cloud-ul</w:t>
      </w:r>
      <w:proofErr w:type="spellEnd"/>
      <w:r w:rsidRPr="00847668">
        <w:rPr>
          <w:rFonts w:eastAsia="Calibri"/>
          <w:noProof w:val="0"/>
        </w:rPr>
        <w:t xml:space="preserve"> producătorului, ce va putea trimite manual sau automat fișiere, unde vor putea fi „detonate” pentru o analiză în profunzime. </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 xml:space="preserve">Includă două variante de analiza a </w:t>
      </w:r>
      <w:proofErr w:type="spellStart"/>
      <w:r w:rsidRPr="00847668">
        <w:rPr>
          <w:rFonts w:eastAsia="Calibri"/>
          <w:noProof w:val="0"/>
        </w:rPr>
        <w:t>sandbox</w:t>
      </w:r>
      <w:proofErr w:type="spellEnd"/>
      <w:r w:rsidRPr="00847668">
        <w:rPr>
          <w:rFonts w:eastAsia="Calibri"/>
          <w:noProof w:val="0"/>
        </w:rPr>
        <w:t xml:space="preserve">-ului: doar monitorizare sau blocare cu două tipuri de acțiuni de remediere: implicită și de siguranța. Pentru acțiunea implicită: doar raportare, </w:t>
      </w:r>
      <w:r w:rsidRPr="00847668">
        <w:rPr>
          <w:rFonts w:eastAsia="Calibri"/>
          <w:noProof w:val="0"/>
        </w:rPr>
        <w:lastRenderedPageBreak/>
        <w:t>dezinfecție, ștergere și transmitere în carantină. Pentru acțiunea de siguranța: ștergere sau permutare în carantină;</w:t>
      </w:r>
    </w:p>
    <w:p w:rsidR="00847668" w:rsidRPr="00847668" w:rsidRDefault="00847668" w:rsidP="00A13121">
      <w:pPr>
        <w:numPr>
          <w:ilvl w:val="0"/>
          <w:numId w:val="31"/>
        </w:numPr>
        <w:spacing w:after="160" w:line="259" w:lineRule="auto"/>
        <w:ind w:left="0" w:firstLine="0"/>
        <w:contextualSpacing/>
        <w:jc w:val="both"/>
        <w:rPr>
          <w:rFonts w:eastAsia="Calibri"/>
          <w:noProof w:val="0"/>
        </w:rPr>
      </w:pPr>
      <w:r w:rsidRPr="00847668">
        <w:rPr>
          <w:rFonts w:eastAsia="Calibri"/>
          <w:noProof w:val="0"/>
        </w:rPr>
        <w:t xml:space="preserve">Modulul de </w:t>
      </w:r>
      <w:proofErr w:type="spellStart"/>
      <w:r w:rsidRPr="00847668">
        <w:rPr>
          <w:rFonts w:eastAsia="Calibri"/>
          <w:noProof w:val="0"/>
        </w:rPr>
        <w:t>Sandbox</w:t>
      </w:r>
      <w:proofErr w:type="spellEnd"/>
      <w:r w:rsidRPr="00847668">
        <w:rPr>
          <w:rFonts w:eastAsia="Calibri"/>
          <w:noProof w:val="0"/>
        </w:rPr>
        <w:t xml:space="preserve"> va include si posibilitatea de trimitere manuala a fișierelor in </w:t>
      </w:r>
      <w:proofErr w:type="spellStart"/>
      <w:r w:rsidRPr="00847668">
        <w:rPr>
          <w:rFonts w:eastAsia="Calibri"/>
          <w:noProof w:val="0"/>
        </w:rPr>
        <w:t>Sandbox-ul</w:t>
      </w:r>
      <w:proofErr w:type="spellEnd"/>
      <w:r w:rsidRPr="00847668">
        <w:rPr>
          <w:rFonts w:eastAsia="Calibri"/>
          <w:noProof w:val="0"/>
        </w:rPr>
        <w:t xml:space="preserve"> din </w:t>
      </w:r>
      <w:proofErr w:type="spellStart"/>
      <w:r w:rsidRPr="00847668">
        <w:rPr>
          <w:rFonts w:eastAsia="Calibri"/>
          <w:noProof w:val="0"/>
        </w:rPr>
        <w:t>cloud-ul</w:t>
      </w:r>
      <w:proofErr w:type="spellEnd"/>
      <w:r w:rsidRPr="00847668">
        <w:rPr>
          <w:rFonts w:eastAsia="Calibri"/>
          <w:noProof w:val="0"/>
        </w:rPr>
        <w:t xml:space="preserve"> producătorului. Astfel, daca administratorul suspectează un fișier ca fiind malițios, îl poate trimite manual in </w:t>
      </w:r>
      <w:proofErr w:type="spellStart"/>
      <w:r w:rsidRPr="00847668">
        <w:rPr>
          <w:rFonts w:eastAsia="Calibri"/>
          <w:noProof w:val="0"/>
        </w:rPr>
        <w:t>Sandbox</w:t>
      </w:r>
      <w:proofErr w:type="spellEnd"/>
      <w:r w:rsidRPr="00847668">
        <w:rPr>
          <w:rFonts w:eastAsia="Calibri"/>
          <w:noProof w:val="0"/>
        </w:rPr>
        <w:t xml:space="preserve"> pentru a fi „detonat” si a afla verdictul. Va putea trimite mai multe fișiere de odată, cu posibilitate de a specifica daca vor fi „detonate” individual sau toate in același timp. Acest modul va poate suporta „detonarea” următoarelor tipuri de fișiere: </w:t>
      </w:r>
      <w:proofErr w:type="spellStart"/>
      <w:r w:rsidRPr="00847668">
        <w:rPr>
          <w:rFonts w:eastAsia="Calibri"/>
          <w:noProof w:val="0"/>
        </w:rPr>
        <w:t>Batch</w:t>
      </w:r>
      <w:proofErr w:type="spellEnd"/>
      <w:r w:rsidRPr="00847668">
        <w:rPr>
          <w:rFonts w:eastAsia="Calibri"/>
          <w:noProof w:val="0"/>
        </w:rPr>
        <w:t>, CHM, DLL, EML, Flash SWF, HTML, HTML/script, HTML (</w:t>
      </w:r>
      <w:proofErr w:type="spellStart"/>
      <w:r w:rsidRPr="00847668">
        <w:rPr>
          <w:rFonts w:eastAsia="Calibri"/>
          <w:noProof w:val="0"/>
        </w:rPr>
        <w:t>Unicode</w:t>
      </w:r>
      <w:proofErr w:type="spellEnd"/>
      <w:r w:rsidRPr="00847668">
        <w:rPr>
          <w:rFonts w:eastAsia="Calibri"/>
          <w:noProof w:val="0"/>
        </w:rPr>
        <w:t>), JAR (archive), JS, LNK, MHTML (doc), MHTML (</w:t>
      </w:r>
      <w:proofErr w:type="spellStart"/>
      <w:r w:rsidRPr="00847668">
        <w:rPr>
          <w:rFonts w:eastAsia="Calibri"/>
          <w:noProof w:val="0"/>
        </w:rPr>
        <w:t>ppt</w:t>
      </w:r>
      <w:proofErr w:type="spellEnd"/>
      <w:r w:rsidRPr="00847668">
        <w:rPr>
          <w:rFonts w:eastAsia="Calibri"/>
          <w:noProof w:val="0"/>
        </w:rPr>
        <w:t>), MHTML (</w:t>
      </w:r>
      <w:proofErr w:type="spellStart"/>
      <w:r w:rsidRPr="00847668">
        <w:rPr>
          <w:rFonts w:eastAsia="Calibri"/>
          <w:noProof w:val="0"/>
        </w:rPr>
        <w:t>xls</w:t>
      </w:r>
      <w:proofErr w:type="spellEnd"/>
      <w:r w:rsidRPr="00847668">
        <w:rPr>
          <w:rFonts w:eastAsia="Calibri"/>
          <w:noProof w:val="0"/>
        </w:rPr>
        <w:t xml:space="preserve">), Microsoft Excel, Microsoft PowerPoint, Microsoft Word, MZ/PE </w:t>
      </w:r>
      <w:proofErr w:type="spellStart"/>
      <w:r w:rsidRPr="00847668">
        <w:rPr>
          <w:rFonts w:eastAsia="Calibri"/>
          <w:noProof w:val="0"/>
        </w:rPr>
        <w:t>files</w:t>
      </w:r>
      <w:proofErr w:type="spellEnd"/>
      <w:r w:rsidRPr="00847668">
        <w:rPr>
          <w:rFonts w:eastAsia="Calibri"/>
          <w:noProof w:val="0"/>
        </w:rPr>
        <w:t xml:space="preserve"> (</w:t>
      </w:r>
      <w:proofErr w:type="spellStart"/>
      <w:r w:rsidRPr="00847668">
        <w:rPr>
          <w:rFonts w:eastAsia="Calibri"/>
          <w:noProof w:val="0"/>
        </w:rPr>
        <w:t>executable</w:t>
      </w:r>
      <w:proofErr w:type="spellEnd"/>
      <w:r w:rsidRPr="00847668">
        <w:rPr>
          <w:rFonts w:eastAsia="Calibri"/>
          <w:noProof w:val="0"/>
        </w:rPr>
        <w:t>), PDF, PEF (</w:t>
      </w:r>
      <w:proofErr w:type="spellStart"/>
      <w:r w:rsidRPr="00847668">
        <w:rPr>
          <w:rFonts w:eastAsia="Calibri"/>
          <w:noProof w:val="0"/>
        </w:rPr>
        <w:t>executable</w:t>
      </w:r>
      <w:proofErr w:type="spellEnd"/>
      <w:r w:rsidRPr="00847668">
        <w:rPr>
          <w:rFonts w:eastAsia="Calibri"/>
          <w:noProof w:val="0"/>
        </w:rPr>
        <w:t>), PIF (</w:t>
      </w:r>
      <w:proofErr w:type="spellStart"/>
      <w:r w:rsidRPr="00847668">
        <w:rPr>
          <w:rFonts w:eastAsia="Calibri"/>
          <w:noProof w:val="0"/>
        </w:rPr>
        <w:t>executable</w:t>
      </w:r>
      <w:proofErr w:type="spellEnd"/>
      <w:r w:rsidRPr="00847668">
        <w:rPr>
          <w:rFonts w:eastAsia="Calibri"/>
          <w:noProof w:val="0"/>
        </w:rPr>
        <w:t>), RTF, SCR, URL (</w:t>
      </w:r>
      <w:proofErr w:type="spellStart"/>
      <w:r w:rsidRPr="00847668">
        <w:rPr>
          <w:rFonts w:eastAsia="Calibri"/>
          <w:noProof w:val="0"/>
        </w:rPr>
        <w:t>binary</w:t>
      </w:r>
      <w:proofErr w:type="spellEnd"/>
      <w:r w:rsidRPr="00847668">
        <w:rPr>
          <w:rFonts w:eastAsia="Calibri"/>
          <w:noProof w:val="0"/>
        </w:rPr>
        <w:t xml:space="preserve">), VBE, VBS, WSF, WSH, WSH-VBS, XHTML. Aceste fișiere menționate anterior, vor putea fi detectate corect chiar daca sunt incluse in arhive de tipul: 7z, ACE, </w:t>
      </w:r>
      <w:proofErr w:type="spellStart"/>
      <w:r w:rsidRPr="00847668">
        <w:rPr>
          <w:rFonts w:eastAsia="Calibri"/>
          <w:noProof w:val="0"/>
        </w:rPr>
        <w:t>ALZip</w:t>
      </w:r>
      <w:proofErr w:type="spellEnd"/>
      <w:r w:rsidRPr="00847668">
        <w:rPr>
          <w:rFonts w:eastAsia="Calibri"/>
          <w:noProof w:val="0"/>
        </w:rPr>
        <w:t xml:space="preserve">, ARJ, BZip2, </w:t>
      </w:r>
      <w:proofErr w:type="spellStart"/>
      <w:r w:rsidRPr="00847668">
        <w:rPr>
          <w:rFonts w:eastAsia="Calibri"/>
          <w:noProof w:val="0"/>
        </w:rPr>
        <w:t>cpio</w:t>
      </w:r>
      <w:proofErr w:type="spellEnd"/>
      <w:r w:rsidRPr="00847668">
        <w:rPr>
          <w:rFonts w:eastAsia="Calibri"/>
          <w:noProof w:val="0"/>
        </w:rPr>
        <w:t xml:space="preserve">, </w:t>
      </w:r>
      <w:proofErr w:type="spellStart"/>
      <w:r w:rsidRPr="00847668">
        <w:rPr>
          <w:rFonts w:eastAsia="Calibri"/>
          <w:noProof w:val="0"/>
        </w:rPr>
        <w:t>GZip</w:t>
      </w:r>
      <w:proofErr w:type="spellEnd"/>
      <w:r w:rsidRPr="00847668">
        <w:rPr>
          <w:rFonts w:eastAsia="Calibri"/>
          <w:noProof w:val="0"/>
        </w:rPr>
        <w:t xml:space="preserve">, LHA, Linux TAR, LZMA </w:t>
      </w:r>
      <w:proofErr w:type="spellStart"/>
      <w:r w:rsidRPr="00847668">
        <w:rPr>
          <w:rFonts w:eastAsia="Calibri"/>
          <w:noProof w:val="0"/>
        </w:rPr>
        <w:t>Compressed</w:t>
      </w:r>
      <w:proofErr w:type="spellEnd"/>
      <w:r w:rsidRPr="00847668">
        <w:rPr>
          <w:rFonts w:eastAsia="Calibri"/>
          <w:noProof w:val="0"/>
        </w:rPr>
        <w:t xml:space="preserve"> Archive, MS Cabinet, MSI, PKZIP, RAR, Unix Z, ZIP, ZIP (</w:t>
      </w:r>
      <w:proofErr w:type="spellStart"/>
      <w:r w:rsidRPr="00847668">
        <w:rPr>
          <w:rFonts w:eastAsia="Calibri"/>
          <w:noProof w:val="0"/>
        </w:rPr>
        <w:t>multivolume</w:t>
      </w:r>
      <w:proofErr w:type="spellEnd"/>
      <w:r w:rsidRPr="00847668">
        <w:rPr>
          <w:rFonts w:eastAsia="Calibri"/>
          <w:noProof w:val="0"/>
        </w:rPr>
        <w:t>), ZOO, XZ.</w:t>
      </w:r>
    </w:p>
    <w:p w:rsidR="00847668" w:rsidRPr="00847668" w:rsidRDefault="00847668" w:rsidP="00847668">
      <w:pPr>
        <w:spacing w:after="160" w:line="259" w:lineRule="auto"/>
        <w:contextualSpacing/>
        <w:jc w:val="both"/>
        <w:rPr>
          <w:rFonts w:eastAsia="Calibri"/>
          <w:b/>
          <w:noProof w:val="0"/>
          <w:u w:val="single"/>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 xml:space="preserve">Administrare și instalare </w:t>
      </w:r>
      <w:proofErr w:type="spellStart"/>
      <w:r w:rsidRPr="00847668">
        <w:rPr>
          <w:rFonts w:eastAsia="Calibri"/>
          <w:b/>
          <w:noProof w:val="0"/>
          <w:u w:val="single"/>
        </w:rPr>
        <w:t>remote</w:t>
      </w:r>
      <w:proofErr w:type="spellEnd"/>
      <w:r w:rsidRPr="00847668">
        <w:rPr>
          <w:rFonts w:eastAsia="Calibri"/>
          <w:b/>
          <w:noProof w:val="0"/>
          <w:u w:val="single"/>
        </w:rPr>
        <w:t>:</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 xml:space="preserve">Pachetele de instalare trebuie să fie configurabile cu modulele necesare: firewall, content control, </w:t>
      </w:r>
      <w:proofErr w:type="spellStart"/>
      <w:r w:rsidRPr="00847668">
        <w:rPr>
          <w:rFonts w:eastAsia="Calibri"/>
          <w:noProof w:val="0"/>
        </w:rPr>
        <w:t>device</w:t>
      </w:r>
      <w:proofErr w:type="spellEnd"/>
      <w:r w:rsidRPr="00847668">
        <w:rPr>
          <w:rFonts w:eastAsia="Calibri"/>
          <w:noProof w:val="0"/>
        </w:rPr>
        <w:t xml:space="preserve"> control, </w:t>
      </w:r>
      <w:proofErr w:type="spellStart"/>
      <w:r w:rsidRPr="00847668">
        <w:rPr>
          <w:rFonts w:eastAsia="Calibri"/>
          <w:noProof w:val="0"/>
        </w:rPr>
        <w:t>power</w:t>
      </w:r>
      <w:proofErr w:type="spellEnd"/>
      <w:r w:rsidRPr="00847668">
        <w:rPr>
          <w:rFonts w:eastAsia="Calibri"/>
          <w:noProof w:val="0"/>
        </w:rPr>
        <w:t xml:space="preserve"> </w:t>
      </w:r>
      <w:proofErr w:type="spellStart"/>
      <w:r w:rsidRPr="00847668">
        <w:rPr>
          <w:rFonts w:eastAsia="Calibri"/>
          <w:noProof w:val="0"/>
        </w:rPr>
        <w:t>user</w:t>
      </w:r>
      <w:proofErr w:type="spellEnd"/>
      <w:r w:rsidRPr="00847668">
        <w:rPr>
          <w:rFonts w:eastAsia="Calibri"/>
          <w:noProof w:val="0"/>
        </w:rPr>
        <w:t>.</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Să existe posibilitatea de instalare manuală, sau automată la distanță, direct din consola de management. Instalarea se va putea face in mai multe moduri:</w:t>
      </w:r>
    </w:p>
    <w:p w:rsidR="00847668" w:rsidRPr="00847668" w:rsidRDefault="00847668" w:rsidP="00A13121">
      <w:pPr>
        <w:numPr>
          <w:ilvl w:val="0"/>
          <w:numId w:val="41"/>
        </w:numPr>
        <w:spacing w:after="160" w:line="259" w:lineRule="auto"/>
        <w:ind w:left="0" w:firstLine="0"/>
        <w:contextualSpacing/>
        <w:jc w:val="both"/>
        <w:rPr>
          <w:rFonts w:eastAsia="Calibri"/>
          <w:noProof w:val="0"/>
        </w:rPr>
      </w:pPr>
      <w:r w:rsidRPr="00847668">
        <w:rPr>
          <w:rFonts w:eastAsia="Calibri"/>
          <w:noProof w:val="0"/>
        </w:rPr>
        <w:t>prin descărcarea directa a pachetului pe stația pe care se va face instalarea;</w:t>
      </w:r>
    </w:p>
    <w:p w:rsidR="00847668" w:rsidRPr="00847668" w:rsidRDefault="00847668" w:rsidP="00A13121">
      <w:pPr>
        <w:numPr>
          <w:ilvl w:val="0"/>
          <w:numId w:val="41"/>
        </w:numPr>
        <w:spacing w:after="160" w:line="259" w:lineRule="auto"/>
        <w:ind w:left="0" w:firstLine="0"/>
        <w:contextualSpacing/>
        <w:jc w:val="both"/>
        <w:rPr>
          <w:rFonts w:eastAsia="Calibri"/>
          <w:noProof w:val="0"/>
        </w:rPr>
      </w:pPr>
      <w:r w:rsidRPr="00847668">
        <w:rPr>
          <w:rFonts w:eastAsia="Calibri"/>
          <w:noProof w:val="0"/>
        </w:rPr>
        <w:t>prin instalarea la distanta, direct din consola de management</w:t>
      </w:r>
    </w:p>
    <w:p w:rsidR="00847668" w:rsidRPr="00847668" w:rsidRDefault="00847668" w:rsidP="00A13121">
      <w:pPr>
        <w:numPr>
          <w:ilvl w:val="0"/>
          <w:numId w:val="41"/>
        </w:numPr>
        <w:spacing w:after="160" w:line="259" w:lineRule="auto"/>
        <w:ind w:left="0" w:firstLine="0"/>
        <w:contextualSpacing/>
        <w:jc w:val="both"/>
        <w:rPr>
          <w:rFonts w:eastAsia="Calibri"/>
          <w:noProof w:val="0"/>
        </w:rPr>
      </w:pPr>
      <w:r w:rsidRPr="00847668">
        <w:rPr>
          <w:rFonts w:eastAsia="Calibri"/>
          <w:noProof w:val="0"/>
        </w:rPr>
        <w:t>remiterea pe email (oricâte adrese) a pachetului de instalare pentru Windows, Linux, Mac.</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 xml:space="preserve">Consola trebuie să includă o secțiune, „Audit”, unde se vor păstra toate acțiunile întreprinse de administratori și utilizatori ai consolei, cu informații detaliate: </w:t>
      </w:r>
      <w:proofErr w:type="spellStart"/>
      <w:r w:rsidRPr="00847668">
        <w:rPr>
          <w:rFonts w:eastAsia="Calibri"/>
          <w:noProof w:val="0"/>
        </w:rPr>
        <w:t>logare</w:t>
      </w:r>
      <w:proofErr w:type="spellEnd"/>
      <w:r w:rsidRPr="00847668">
        <w:rPr>
          <w:rFonts w:eastAsia="Calibri"/>
          <w:noProof w:val="0"/>
        </w:rPr>
        <w:t xml:space="preserve">, editare, creare, </w:t>
      </w:r>
      <w:proofErr w:type="spellStart"/>
      <w:r w:rsidRPr="00847668">
        <w:rPr>
          <w:rFonts w:eastAsia="Calibri"/>
          <w:noProof w:val="0"/>
        </w:rPr>
        <w:t>delogare</w:t>
      </w:r>
      <w:proofErr w:type="spellEnd"/>
      <w:r w:rsidRPr="00847668">
        <w:rPr>
          <w:rFonts w:eastAsia="Calibri"/>
          <w:noProof w:val="0"/>
        </w:rPr>
        <w:t>, permutare etc.</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 xml:space="preserve">Produsul trebuie să ofere posibilitatea de a crea pachetele de instalare de tip web </w:t>
      </w:r>
      <w:proofErr w:type="spellStart"/>
      <w:r w:rsidRPr="00847668">
        <w:rPr>
          <w:rFonts w:eastAsia="Calibri"/>
          <w:noProof w:val="0"/>
        </w:rPr>
        <w:t>installer</w:t>
      </w:r>
      <w:proofErr w:type="spellEnd"/>
      <w:r w:rsidRPr="00847668">
        <w:rPr>
          <w:rFonts w:eastAsia="Calibri"/>
          <w:noProof w:val="0"/>
        </w:rPr>
        <w:t xml:space="preserve"> sau kit full.</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 xml:space="preserve">Produsul trebuie să permită selectarea clientului care va realiza descoperirea stațiilor din rețea, altele decât cele integrate în </w:t>
      </w:r>
      <w:proofErr w:type="spellStart"/>
      <w:r w:rsidRPr="00847668">
        <w:rPr>
          <w:rFonts w:eastAsia="Calibri"/>
          <w:noProof w:val="0"/>
        </w:rPr>
        <w:t>domen</w:t>
      </w:r>
      <w:proofErr w:type="spellEnd"/>
      <w:r w:rsidRPr="00847668">
        <w:rPr>
          <w:rFonts w:eastAsia="Calibri"/>
          <w:noProof w:val="0"/>
        </w:rPr>
        <w:t>.</w:t>
      </w:r>
    </w:p>
    <w:p w:rsidR="00847668" w:rsidRPr="00847668" w:rsidRDefault="00847668" w:rsidP="00A13121">
      <w:pPr>
        <w:numPr>
          <w:ilvl w:val="0"/>
          <w:numId w:val="32"/>
        </w:numPr>
        <w:spacing w:after="160" w:line="259" w:lineRule="auto"/>
        <w:ind w:left="0" w:firstLine="0"/>
        <w:contextualSpacing/>
        <w:jc w:val="both"/>
        <w:rPr>
          <w:rFonts w:eastAsia="Calibri"/>
          <w:noProof w:val="0"/>
        </w:rPr>
      </w:pPr>
      <w:r w:rsidRPr="00847668">
        <w:rPr>
          <w:rFonts w:eastAsia="Calibri"/>
          <w:noProof w:val="0"/>
        </w:rPr>
        <w:t xml:space="preserve">Produsul va oferi posibilitatea creării unui singur pachet de instalare, utilizabil pentru stații (fizice si/sau virtuale), servere (fizice si/sau virtuale), </w:t>
      </w:r>
      <w:proofErr w:type="spellStart"/>
      <w:r w:rsidRPr="00847668">
        <w:rPr>
          <w:rFonts w:eastAsia="Calibri"/>
          <w:noProof w:val="0"/>
        </w:rPr>
        <w:t>exchange</w:t>
      </w:r>
      <w:proofErr w:type="spellEnd"/>
      <w:r w:rsidRPr="00847668">
        <w:rPr>
          <w:rFonts w:eastAsia="Calibri"/>
          <w:noProof w:val="0"/>
        </w:rPr>
        <w:t>;</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Cs/>
          <w:noProof w:val="0"/>
          <w:u w:val="single"/>
        </w:rPr>
      </w:pPr>
      <w:r w:rsidRPr="00847668">
        <w:rPr>
          <w:rFonts w:eastAsia="Calibri"/>
          <w:b/>
          <w:bCs/>
          <w:noProof w:val="0"/>
          <w:u w:val="single"/>
        </w:rPr>
        <w:t>Caracteristici și funcționalități principale ale modulului antivirus</w:t>
      </w:r>
      <w:r w:rsidRPr="00847668">
        <w:rPr>
          <w:rFonts w:eastAsia="Calibri"/>
          <w:bCs/>
          <w:noProof w:val="0"/>
          <w:u w:val="single"/>
        </w:rPr>
        <w:t xml:space="preserve"> </w:t>
      </w:r>
    </w:p>
    <w:p w:rsidR="00847668" w:rsidRPr="00847668" w:rsidRDefault="00847668" w:rsidP="00847668">
      <w:pPr>
        <w:spacing w:after="160" w:line="259" w:lineRule="auto"/>
        <w:contextualSpacing/>
        <w:jc w:val="both"/>
        <w:rPr>
          <w:rFonts w:eastAsia="Calibri"/>
          <w:bCs/>
          <w:noProof w:val="0"/>
        </w:rPr>
      </w:pPr>
      <w:r w:rsidRPr="00847668">
        <w:rPr>
          <w:rFonts w:eastAsia="Calibri"/>
          <w:bCs/>
          <w:noProof w:val="0"/>
        </w:rPr>
        <w:t xml:space="preserve">Produsul trebuie sa permită: </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Stabilirea acțiunilor întreprinse de modulul antivirus la detectarea unei amenințări noi. Astfel administratorul va putea alege între următoarele acțiuni:</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Implicită pentru fișiere infectate: interzice accesul, dezinfectează, ștergere, mută fișierele în carantină, nici o acțiune.</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Alternativă pentru fișierele infectate: interzice accesul, dezinfectează, ștergere, permutare fișiere în carantină.</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Acțiune implicită pentru fișierele suspecte: interzice accesul, ștergere, mută fișierele în carantină, nici o acțiune.</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Acțiune alternativă pentru fișierele suspecte: interzice accesul, ștergere, mută fișierele în carantină.</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 xml:space="preserve">Scanarea automată în timp real cu setarea excepțiilor, </w:t>
      </w:r>
      <w:r w:rsidRPr="00847668">
        <w:rPr>
          <w:rFonts w:eastAsia="Calibri"/>
          <w:noProof w:val="0"/>
        </w:rPr>
        <w:t>definirea unor liste de excludere de la scanarea în timp real și la cerere a anumitor directoare, discuri, fișiere, extensii sau procese,</w:t>
      </w:r>
      <w:r w:rsidRPr="00847668">
        <w:rPr>
          <w:rFonts w:eastAsia="Calibri"/>
          <w:bCs/>
          <w:noProof w:val="0"/>
        </w:rPr>
        <w:t xml:space="preserve"> să </w:t>
      </w:r>
      <w:r w:rsidRPr="00847668">
        <w:rPr>
          <w:rFonts w:eastAsia="Calibri"/>
          <w:bCs/>
          <w:noProof w:val="0"/>
        </w:rPr>
        <w:lastRenderedPageBreak/>
        <w:t>nu scaneze arhive sau fișiere mai mari de « x » MB, definirea nivelelor de profunzime pentru scanarea în arhive.</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Scanarea euristică comportamentală prin simularea unui calculator virtual în interiorul căruia sunt rulate aplicații cu potențial periculos protejând sistemul de virușii necunoscuți prin detectarea codurilor periculoase a căror semnătura nu a fost lansata încă.</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 xml:space="preserve">Scanarea oricărui suport de stocare a informației (CD-uri, harduri externe, unități partajate etc). </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bCs/>
          <w:noProof w:val="0"/>
        </w:rPr>
        <w:t>Scanarea automată a emailurilor la nivelul stației de lucru pentru POP3/SMTP.</w:t>
      </w:r>
    </w:p>
    <w:p w:rsidR="00847668" w:rsidRPr="00847668" w:rsidRDefault="00847668" w:rsidP="00A13121">
      <w:pPr>
        <w:numPr>
          <w:ilvl w:val="0"/>
          <w:numId w:val="33"/>
        </w:numPr>
        <w:spacing w:after="160" w:line="259" w:lineRule="auto"/>
        <w:ind w:left="0" w:firstLine="0"/>
        <w:contextualSpacing/>
        <w:jc w:val="both"/>
        <w:rPr>
          <w:rFonts w:eastAsia="Calibri"/>
          <w:bCs/>
          <w:noProof w:val="0"/>
        </w:rPr>
      </w:pPr>
      <w:r w:rsidRPr="00847668">
        <w:rPr>
          <w:rFonts w:eastAsia="Calibri"/>
          <w:noProof w:val="0"/>
        </w:rPr>
        <w:t>Definirea pana la 16 nivele de profunzime pentru scanarea in arhive.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Configurarea căilor ce urmează a fi scanate la cerere.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Cu ajutorul unei baze de date complete cu semnături de spyware și a euristicii de detecție a acestui tip de programe, produsul va trebui să ofere protecție anti-spyware.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Setarea priorităților scanărilor programate.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 xml:space="preserve">Configurarea scanării în </w:t>
      </w:r>
      <w:proofErr w:type="spellStart"/>
      <w:r w:rsidRPr="00847668">
        <w:rPr>
          <w:rFonts w:eastAsia="Calibri"/>
          <w:noProof w:val="0"/>
        </w:rPr>
        <w:t>cloud</w:t>
      </w:r>
      <w:proofErr w:type="spellEnd"/>
      <w:r w:rsidRPr="00847668">
        <w:rPr>
          <w:rFonts w:eastAsia="Calibri"/>
          <w:noProof w:val="0"/>
        </w:rPr>
        <w:t xml:space="preserve"> sau pe mașina de scanare instalată în rețea și parțial scanarea locală pentru stațiile ce nu au suficiente resurse hardware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 xml:space="preserve">Administratorului să personalizeze și motoarele de scanare, având posibilitatea de a alege între mai multe tehnologii de scanare: scanare locală, scanarea hibrid cu motoare </w:t>
      </w:r>
      <w:proofErr w:type="spellStart"/>
      <w:r w:rsidRPr="00847668">
        <w:rPr>
          <w:rFonts w:eastAsia="Calibri"/>
          <w:noProof w:val="0"/>
        </w:rPr>
        <w:t>light</w:t>
      </w:r>
      <w:proofErr w:type="spellEnd"/>
      <w:r w:rsidRPr="00847668">
        <w:rPr>
          <w:rFonts w:eastAsia="Calibri"/>
          <w:noProof w:val="0"/>
        </w:rPr>
        <w:t xml:space="preserve">, scanarea centralizată în </w:t>
      </w:r>
      <w:proofErr w:type="spellStart"/>
      <w:r w:rsidRPr="00847668">
        <w:rPr>
          <w:rFonts w:eastAsia="Calibri"/>
          <w:noProof w:val="0"/>
        </w:rPr>
        <w:t>Cloud-ul</w:t>
      </w:r>
      <w:proofErr w:type="spellEnd"/>
      <w:r w:rsidRPr="00847668">
        <w:rPr>
          <w:rFonts w:eastAsia="Calibri"/>
          <w:noProof w:val="0"/>
        </w:rPr>
        <w:t xml:space="preserve"> privat, scanare centralizată cu </w:t>
      </w:r>
      <w:proofErr w:type="spellStart"/>
      <w:r w:rsidRPr="00847668">
        <w:rPr>
          <w:rFonts w:eastAsia="Calibri"/>
          <w:noProof w:val="0"/>
        </w:rPr>
        <w:t>fallback</w:t>
      </w:r>
      <w:proofErr w:type="spellEnd"/>
      <w:r w:rsidRPr="00847668">
        <w:rPr>
          <w:rFonts w:eastAsia="Calibri"/>
          <w:noProof w:val="0"/>
        </w:rPr>
        <w:t xml:space="preserve">* pe scanare locală, scanare centralizată cu </w:t>
      </w:r>
      <w:proofErr w:type="spellStart"/>
      <w:r w:rsidRPr="00847668">
        <w:rPr>
          <w:rFonts w:eastAsia="Calibri"/>
          <w:noProof w:val="0"/>
        </w:rPr>
        <w:t>fallback</w:t>
      </w:r>
      <w:proofErr w:type="spellEnd"/>
      <w:r w:rsidRPr="00847668">
        <w:rPr>
          <w:rFonts w:eastAsia="Calibri"/>
          <w:noProof w:val="0"/>
        </w:rPr>
        <w:t xml:space="preserve">* pe scanare hibrid. </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Setarea a tipurilor de detecție: bazate pe semnături, bazate de comportamentul fișierelor și bazate pe monitorizarea proceselor.</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Scanarea paginilor web.</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Setarea a unei parole pentru protecția la dezinstalare.</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 xml:space="preserve">Modul de </w:t>
      </w:r>
      <w:proofErr w:type="spellStart"/>
      <w:r w:rsidRPr="00847668">
        <w:rPr>
          <w:rFonts w:eastAsia="Calibri"/>
          <w:noProof w:val="0"/>
        </w:rPr>
        <w:t>antiphishing</w:t>
      </w:r>
      <w:proofErr w:type="spellEnd"/>
      <w:r w:rsidRPr="00847668">
        <w:rPr>
          <w:rFonts w:eastAsia="Calibri"/>
          <w:noProof w:val="0"/>
        </w:rPr>
        <w:t>.</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 xml:space="preserve">Protecție în timp real pe mașinile cu sistem de operare Linux in conformitate cu versiunea de </w:t>
      </w:r>
      <w:proofErr w:type="spellStart"/>
      <w:r w:rsidRPr="00847668">
        <w:rPr>
          <w:rFonts w:eastAsia="Calibri"/>
          <w:noProof w:val="0"/>
        </w:rPr>
        <w:t>kernel</w:t>
      </w:r>
      <w:proofErr w:type="spellEnd"/>
      <w:r w:rsidRPr="00847668">
        <w:rPr>
          <w:rFonts w:eastAsia="Calibri"/>
          <w:noProof w:val="0"/>
        </w:rPr>
        <w:t xml:space="preserve"> instalată.</w:t>
      </w:r>
    </w:p>
    <w:p w:rsidR="00847668" w:rsidRPr="00847668" w:rsidRDefault="00847668" w:rsidP="00A13121">
      <w:pPr>
        <w:numPr>
          <w:ilvl w:val="0"/>
          <w:numId w:val="33"/>
        </w:numPr>
        <w:spacing w:after="160" w:line="259" w:lineRule="auto"/>
        <w:ind w:left="0" w:firstLine="0"/>
        <w:contextualSpacing/>
        <w:jc w:val="both"/>
        <w:rPr>
          <w:rFonts w:eastAsia="Calibri"/>
          <w:noProof w:val="0"/>
        </w:rPr>
      </w:pPr>
      <w:r w:rsidRPr="00847668">
        <w:rPr>
          <w:rFonts w:eastAsia="Calibri"/>
          <w:noProof w:val="0"/>
        </w:rPr>
        <w:t xml:space="preserve">Instalarea clientului pe mașinile virtuale parte a unui pool doar pe mașina de tip </w:t>
      </w:r>
      <w:proofErr w:type="spellStart"/>
      <w:r w:rsidRPr="00847668">
        <w:rPr>
          <w:rFonts w:eastAsia="Calibri"/>
          <w:noProof w:val="0"/>
        </w:rPr>
        <w:t>template</w:t>
      </w:r>
      <w:proofErr w:type="spellEnd"/>
      <w:r w:rsidRPr="00847668">
        <w:rPr>
          <w:rFonts w:eastAsia="Calibri"/>
          <w:noProof w:val="0"/>
        </w:rPr>
        <w:t>, după care se recompune pool-</w:t>
      </w:r>
      <w:proofErr w:type="spellStart"/>
      <w:r w:rsidRPr="00847668">
        <w:rPr>
          <w:rFonts w:eastAsia="Calibri"/>
          <w:noProof w:val="0"/>
        </w:rPr>
        <w:t>ul</w:t>
      </w:r>
      <w:proofErr w:type="spellEnd"/>
      <w:r w:rsidRPr="00847668">
        <w:rPr>
          <w:rFonts w:eastAsia="Calibri"/>
          <w:noProof w:val="0"/>
        </w:rPr>
        <w:t xml:space="preserve"> de mașini virtuale.</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bCs/>
          <w:noProof w:val="0"/>
          <w:u w:val="single"/>
        </w:rPr>
        <w:t>Firewall:</w:t>
      </w:r>
    </w:p>
    <w:p w:rsidR="00847668" w:rsidRPr="00847668" w:rsidRDefault="00847668" w:rsidP="00A13121">
      <w:pPr>
        <w:numPr>
          <w:ilvl w:val="0"/>
          <w:numId w:val="34"/>
        </w:numPr>
        <w:spacing w:after="160" w:line="259" w:lineRule="auto"/>
        <w:ind w:left="0" w:firstLine="0"/>
        <w:contextualSpacing/>
        <w:jc w:val="both"/>
        <w:rPr>
          <w:rFonts w:eastAsia="Calibri"/>
          <w:noProof w:val="0"/>
        </w:rPr>
      </w:pPr>
      <w:r w:rsidRPr="00847668">
        <w:rPr>
          <w:rFonts w:eastAsia="Calibri"/>
          <w:noProof w:val="0"/>
        </w:rPr>
        <w:t>Să ofere posibilitatea de a configura reguli de firewall pentru aplicații sau conectivitate.</w:t>
      </w:r>
    </w:p>
    <w:p w:rsidR="00847668" w:rsidRPr="00847668" w:rsidRDefault="00847668" w:rsidP="00A13121">
      <w:pPr>
        <w:numPr>
          <w:ilvl w:val="0"/>
          <w:numId w:val="34"/>
        </w:numPr>
        <w:spacing w:after="160" w:line="259" w:lineRule="auto"/>
        <w:ind w:left="0" w:firstLine="0"/>
        <w:contextualSpacing/>
        <w:jc w:val="both"/>
        <w:rPr>
          <w:rFonts w:eastAsia="Calibri"/>
          <w:noProof w:val="0"/>
        </w:rPr>
      </w:pPr>
      <w:r w:rsidRPr="00847668">
        <w:rPr>
          <w:rFonts w:eastAsia="Calibri"/>
          <w:noProof w:val="0"/>
        </w:rPr>
        <w:t>Modulul să poată fi instalat/dezinstalat la cerere.</w:t>
      </w:r>
    </w:p>
    <w:p w:rsidR="00847668" w:rsidRPr="00847668" w:rsidRDefault="00847668" w:rsidP="00A13121">
      <w:pPr>
        <w:numPr>
          <w:ilvl w:val="0"/>
          <w:numId w:val="34"/>
        </w:numPr>
        <w:spacing w:after="160" w:line="259" w:lineRule="auto"/>
        <w:ind w:left="0" w:firstLine="0"/>
        <w:contextualSpacing/>
        <w:jc w:val="both"/>
        <w:rPr>
          <w:rFonts w:eastAsia="Calibri"/>
          <w:noProof w:val="0"/>
        </w:rPr>
      </w:pPr>
      <w:r w:rsidRPr="00847668">
        <w:rPr>
          <w:rFonts w:eastAsia="Calibri"/>
          <w:noProof w:val="0"/>
        </w:rPr>
        <w:t>Să permită definirea de rețele de încredere pentru mașina destinație.</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bCs/>
          <w:noProof w:val="0"/>
          <w:u w:val="single"/>
        </w:rPr>
        <w:t>Protecția datelor:</w:t>
      </w:r>
    </w:p>
    <w:p w:rsidR="00847668" w:rsidRPr="00847668" w:rsidRDefault="00847668" w:rsidP="00A13121">
      <w:pPr>
        <w:numPr>
          <w:ilvl w:val="0"/>
          <w:numId w:val="35"/>
        </w:numPr>
        <w:spacing w:after="160" w:line="259" w:lineRule="auto"/>
        <w:ind w:left="0" w:firstLine="0"/>
        <w:contextualSpacing/>
        <w:jc w:val="both"/>
        <w:rPr>
          <w:rFonts w:eastAsia="Calibri"/>
          <w:b/>
          <w:bCs/>
          <w:noProof w:val="0"/>
        </w:rPr>
      </w:pPr>
      <w:r w:rsidRPr="00847668">
        <w:rPr>
          <w:rFonts w:eastAsia="Calibri"/>
          <w:noProof w:val="0"/>
        </w:rPr>
        <w:t>Produsul trebuie să permite blocarea datelor confidențiale (pin-</w:t>
      </w:r>
      <w:proofErr w:type="spellStart"/>
      <w:r w:rsidRPr="00847668">
        <w:rPr>
          <w:rFonts w:eastAsia="Calibri"/>
          <w:noProof w:val="0"/>
        </w:rPr>
        <w:t>ul</w:t>
      </w:r>
      <w:proofErr w:type="spellEnd"/>
      <w:r w:rsidRPr="00847668">
        <w:rPr>
          <w:rFonts w:eastAsia="Calibri"/>
          <w:noProof w:val="0"/>
        </w:rPr>
        <w:t xml:space="preserve"> cardului, cont bancar etc) transmise prin HTTP sau SMTP prin crearea unor reguli specifice.</w:t>
      </w:r>
    </w:p>
    <w:p w:rsidR="00847668" w:rsidRPr="00847668" w:rsidRDefault="00847668" w:rsidP="00847668">
      <w:pPr>
        <w:spacing w:after="160" w:line="259" w:lineRule="auto"/>
        <w:contextualSpacing/>
        <w:jc w:val="both"/>
        <w:rPr>
          <w:rFonts w:eastAsia="Calibri"/>
          <w:b/>
          <w:bCs/>
          <w:noProof w:val="0"/>
        </w:rPr>
      </w:pPr>
    </w:p>
    <w:p w:rsidR="00847668" w:rsidRPr="00847668" w:rsidRDefault="00847668" w:rsidP="00847668">
      <w:pPr>
        <w:spacing w:after="160" w:line="259" w:lineRule="auto"/>
        <w:contextualSpacing/>
        <w:jc w:val="both"/>
        <w:rPr>
          <w:rFonts w:eastAsia="Calibri"/>
          <w:noProof w:val="0"/>
          <w:u w:val="single"/>
        </w:rPr>
      </w:pPr>
      <w:r w:rsidRPr="00847668">
        <w:rPr>
          <w:rFonts w:eastAsia="Calibri"/>
          <w:b/>
          <w:noProof w:val="0"/>
          <w:u w:val="single"/>
        </w:rPr>
        <w:t>Controlul conținutului:</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Produsul trebuie să ofere un modul integrat dedicat controlului accesului la Internet cu următoarele particularități: blocarea accesului la Internet pentru anumite mașini client sau grupuri de mașini, blocarea accesului la Internet pe intervale orare,  blocarea paginilor de internet care conțin anumite cuvinte cheie, controlul accesului numai la anumite pagini de internet specificate de administrator,  blocarea accesului la anumite aplicații definite de administrator, restricționarea accesului pe anumite pagini de internet după anumite categorii prestabilite (ex: online </w:t>
      </w:r>
      <w:proofErr w:type="spellStart"/>
      <w:r w:rsidRPr="00847668">
        <w:rPr>
          <w:rFonts w:eastAsia="Calibri"/>
          <w:noProof w:val="0"/>
        </w:rPr>
        <w:t>dating</w:t>
      </w:r>
      <w:proofErr w:type="spellEnd"/>
      <w:r w:rsidRPr="00847668">
        <w:rPr>
          <w:rFonts w:eastAsia="Calibri"/>
          <w:noProof w:val="0"/>
        </w:rPr>
        <w:t>, violenta, pornografie etc).</w:t>
      </w:r>
      <w:r w:rsidRPr="00847668">
        <w:rPr>
          <w:rFonts w:eastAsia="Calibri"/>
          <w:noProof w:val="0"/>
        </w:rPr>
        <w:tab/>
      </w:r>
    </w:p>
    <w:p w:rsidR="00847668" w:rsidRPr="00847668" w:rsidRDefault="00847668" w:rsidP="00847668">
      <w:pPr>
        <w:spacing w:after="160" w:line="259" w:lineRule="auto"/>
        <w:contextualSpacing/>
        <w:jc w:val="both"/>
        <w:rPr>
          <w:rFonts w:eastAsia="Calibri"/>
          <w:b/>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Controlul aplicațiilor:</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lastRenderedPageBreak/>
        <w:t xml:space="preserve">Pentru administrare și inventariere eficientă produsul trebuie să dețină un modul care va oferi posibilitatea de a: </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 xml:space="preserve">Efectua descoperirea aplicațiilor utilizate pe stațiile utilizatorilor grupate după: nume, versiune, descoperit la, găsit pe. </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Regăsi toate procesele descoperite în rețea, grupate după: nume, versiune, nume produs, versiune produs, editor/autor, descoperit la, găsit pe.</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 xml:space="preserve">Bloca rularea anumitor aplicații sau procese definite de administrator (inclusiv </w:t>
      </w:r>
      <w:proofErr w:type="spellStart"/>
      <w:r w:rsidRPr="00847668">
        <w:rPr>
          <w:rFonts w:eastAsia="Calibri"/>
          <w:noProof w:val="0"/>
        </w:rPr>
        <w:t>subprocese</w:t>
      </w:r>
      <w:proofErr w:type="spellEnd"/>
      <w:r w:rsidRPr="00847668">
        <w:rPr>
          <w:rFonts w:eastAsia="Calibri"/>
          <w:noProof w:val="0"/>
        </w:rPr>
        <w:t xml:space="preserve">) după: cale fișier: local, CD-ROM, portabil sau rețea, </w:t>
      </w:r>
      <w:proofErr w:type="spellStart"/>
      <w:r w:rsidRPr="00847668">
        <w:rPr>
          <w:rFonts w:eastAsia="Calibri"/>
          <w:noProof w:val="0"/>
        </w:rPr>
        <w:t>hash</w:t>
      </w:r>
      <w:proofErr w:type="spellEnd"/>
      <w:r w:rsidRPr="00847668">
        <w:rPr>
          <w:rFonts w:eastAsia="Calibri"/>
          <w:noProof w:val="0"/>
        </w:rPr>
        <w:t xml:space="preserve"> , certificat.</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bCs/>
          <w:noProof w:val="0"/>
          <w:u w:val="single"/>
        </w:rPr>
      </w:pPr>
      <w:r w:rsidRPr="00847668">
        <w:rPr>
          <w:rFonts w:eastAsia="Calibri"/>
          <w:b/>
          <w:bCs/>
          <w:noProof w:val="0"/>
          <w:u w:val="single"/>
        </w:rPr>
        <w:t>Controlul dispozitivelor:</w:t>
      </w:r>
    </w:p>
    <w:p w:rsidR="00847668" w:rsidRPr="00847668" w:rsidRDefault="00847668" w:rsidP="00847668">
      <w:pPr>
        <w:spacing w:after="160" w:line="259" w:lineRule="auto"/>
        <w:contextualSpacing/>
        <w:jc w:val="both"/>
        <w:rPr>
          <w:rFonts w:eastAsia="Calibri"/>
          <w:noProof w:val="0"/>
        </w:rPr>
      </w:pPr>
      <w:r w:rsidRPr="00847668">
        <w:rPr>
          <w:rFonts w:eastAsia="Calibri"/>
          <w:bCs/>
          <w:noProof w:val="0"/>
        </w:rPr>
        <w:t>Produsul trebuie să conțină un modul pentru controlul dispozitivelor care:</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Poate fi instalat/dezinstalat conform setărilor stabilite.</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 xml:space="preserve">Permite controlul următoarelor tipuri de dispozitive: </w:t>
      </w:r>
      <w:r w:rsidRPr="00847668">
        <w:rPr>
          <w:rFonts w:eastAsia="Calibri"/>
          <w:bCs/>
          <w:noProof w:val="0"/>
        </w:rPr>
        <w:t xml:space="preserve">Bluetooth </w:t>
      </w:r>
      <w:proofErr w:type="spellStart"/>
      <w:r w:rsidRPr="00847668">
        <w:rPr>
          <w:rFonts w:eastAsia="Calibri"/>
          <w:bCs/>
          <w:noProof w:val="0"/>
        </w:rPr>
        <w:t>Devices</w:t>
      </w:r>
      <w:proofErr w:type="spellEnd"/>
      <w:r w:rsidRPr="00847668">
        <w:rPr>
          <w:rFonts w:eastAsia="Calibri"/>
          <w:bCs/>
          <w:noProof w:val="0"/>
        </w:rPr>
        <w:t xml:space="preserve">, CDROM </w:t>
      </w:r>
      <w:proofErr w:type="spellStart"/>
      <w:r w:rsidRPr="00847668">
        <w:rPr>
          <w:rFonts w:eastAsia="Calibri"/>
          <w:bCs/>
          <w:noProof w:val="0"/>
        </w:rPr>
        <w:t>Devices</w:t>
      </w:r>
      <w:proofErr w:type="spellEnd"/>
      <w:r w:rsidRPr="00847668">
        <w:rPr>
          <w:rFonts w:eastAsia="Calibri"/>
          <w:bCs/>
          <w:noProof w:val="0"/>
        </w:rPr>
        <w:t xml:space="preserve">, Floppy Disk </w:t>
      </w:r>
      <w:proofErr w:type="spellStart"/>
      <w:r w:rsidRPr="00847668">
        <w:rPr>
          <w:rFonts w:eastAsia="Calibri"/>
          <w:bCs/>
          <w:noProof w:val="0"/>
        </w:rPr>
        <w:t>Drives</w:t>
      </w:r>
      <w:proofErr w:type="spellEnd"/>
      <w:r w:rsidRPr="00847668">
        <w:rPr>
          <w:rFonts w:eastAsia="Calibri"/>
          <w:bCs/>
          <w:noProof w:val="0"/>
        </w:rPr>
        <w:t xml:space="preserve">, </w:t>
      </w:r>
      <w:proofErr w:type="spellStart"/>
      <w:r w:rsidRPr="00847668">
        <w:rPr>
          <w:rFonts w:eastAsia="Calibri"/>
          <w:bCs/>
          <w:noProof w:val="0"/>
        </w:rPr>
        <w:t>Security</w:t>
      </w:r>
      <w:proofErr w:type="spellEnd"/>
      <w:r w:rsidRPr="00847668">
        <w:rPr>
          <w:rFonts w:eastAsia="Calibri"/>
          <w:bCs/>
          <w:noProof w:val="0"/>
        </w:rPr>
        <w:t xml:space="preserve"> </w:t>
      </w:r>
      <w:proofErr w:type="spellStart"/>
      <w:r w:rsidRPr="00847668">
        <w:rPr>
          <w:rFonts w:eastAsia="Calibri"/>
          <w:bCs/>
          <w:noProof w:val="0"/>
        </w:rPr>
        <w:t>Policies</w:t>
      </w:r>
      <w:proofErr w:type="spellEnd"/>
      <w:r w:rsidRPr="00847668">
        <w:rPr>
          <w:rFonts w:eastAsia="Calibri"/>
          <w:bCs/>
          <w:noProof w:val="0"/>
        </w:rPr>
        <w:t xml:space="preserve"> 153, IEEE 1284.4, IEEE 1394, </w:t>
      </w:r>
      <w:proofErr w:type="spellStart"/>
      <w:r w:rsidRPr="00847668">
        <w:rPr>
          <w:rFonts w:eastAsia="Calibri"/>
          <w:bCs/>
          <w:noProof w:val="0"/>
        </w:rPr>
        <w:t>Imaging</w:t>
      </w:r>
      <w:proofErr w:type="spellEnd"/>
      <w:r w:rsidRPr="00847668">
        <w:rPr>
          <w:rFonts w:eastAsia="Calibri"/>
          <w:bCs/>
          <w:noProof w:val="0"/>
        </w:rPr>
        <w:t xml:space="preserve"> </w:t>
      </w:r>
      <w:proofErr w:type="spellStart"/>
      <w:r w:rsidRPr="00847668">
        <w:rPr>
          <w:rFonts w:eastAsia="Calibri"/>
          <w:bCs/>
          <w:noProof w:val="0"/>
        </w:rPr>
        <w:t>Devices</w:t>
      </w:r>
      <w:proofErr w:type="spellEnd"/>
      <w:r w:rsidRPr="00847668">
        <w:rPr>
          <w:rFonts w:eastAsia="Calibri"/>
          <w:bCs/>
          <w:noProof w:val="0"/>
        </w:rPr>
        <w:t xml:space="preserve">, </w:t>
      </w:r>
      <w:proofErr w:type="spellStart"/>
      <w:r w:rsidRPr="00847668">
        <w:rPr>
          <w:rFonts w:eastAsia="Calibri"/>
          <w:bCs/>
          <w:noProof w:val="0"/>
        </w:rPr>
        <w:t>Modems</w:t>
      </w:r>
      <w:proofErr w:type="spellEnd"/>
      <w:r w:rsidRPr="00847668">
        <w:rPr>
          <w:rFonts w:eastAsia="Calibri"/>
          <w:bCs/>
          <w:noProof w:val="0"/>
        </w:rPr>
        <w:t xml:space="preserve">, Tape </w:t>
      </w:r>
      <w:proofErr w:type="spellStart"/>
      <w:r w:rsidRPr="00847668">
        <w:rPr>
          <w:rFonts w:eastAsia="Calibri"/>
          <w:bCs/>
          <w:noProof w:val="0"/>
        </w:rPr>
        <w:t>Drives</w:t>
      </w:r>
      <w:proofErr w:type="spellEnd"/>
      <w:r w:rsidRPr="00847668">
        <w:rPr>
          <w:rFonts w:eastAsia="Calibri"/>
          <w:bCs/>
          <w:noProof w:val="0"/>
        </w:rPr>
        <w:t xml:space="preserve">, Windows </w:t>
      </w:r>
      <w:proofErr w:type="spellStart"/>
      <w:r w:rsidRPr="00847668">
        <w:rPr>
          <w:rFonts w:eastAsia="Calibri"/>
          <w:bCs/>
          <w:noProof w:val="0"/>
        </w:rPr>
        <w:t>Portable</w:t>
      </w:r>
      <w:proofErr w:type="spellEnd"/>
      <w:r w:rsidRPr="00847668">
        <w:rPr>
          <w:rFonts w:eastAsia="Calibri"/>
          <w:bCs/>
          <w:noProof w:val="0"/>
        </w:rPr>
        <w:t xml:space="preserve">, COM/LPT </w:t>
      </w:r>
      <w:proofErr w:type="spellStart"/>
      <w:r w:rsidRPr="00847668">
        <w:rPr>
          <w:rFonts w:eastAsia="Calibri"/>
          <w:bCs/>
          <w:noProof w:val="0"/>
        </w:rPr>
        <w:t>Ports</w:t>
      </w:r>
      <w:proofErr w:type="spellEnd"/>
      <w:r w:rsidRPr="00847668">
        <w:rPr>
          <w:rFonts w:eastAsia="Calibri"/>
          <w:bCs/>
          <w:noProof w:val="0"/>
        </w:rPr>
        <w:t xml:space="preserve">, SCSI Raid, </w:t>
      </w:r>
      <w:proofErr w:type="spellStart"/>
      <w:r w:rsidRPr="00847668">
        <w:rPr>
          <w:rFonts w:eastAsia="Calibri"/>
          <w:bCs/>
          <w:noProof w:val="0"/>
        </w:rPr>
        <w:t>Printers</w:t>
      </w:r>
      <w:proofErr w:type="spellEnd"/>
      <w:r w:rsidRPr="00847668">
        <w:rPr>
          <w:rFonts w:eastAsia="Calibri"/>
          <w:bCs/>
          <w:noProof w:val="0"/>
        </w:rPr>
        <w:t xml:space="preserve">, </w:t>
      </w:r>
      <w:proofErr w:type="spellStart"/>
      <w:r w:rsidRPr="00847668">
        <w:rPr>
          <w:rFonts w:eastAsia="Calibri"/>
          <w:bCs/>
          <w:noProof w:val="0"/>
        </w:rPr>
        <w:t>Network</w:t>
      </w:r>
      <w:proofErr w:type="spellEnd"/>
      <w:r w:rsidRPr="00847668">
        <w:rPr>
          <w:rFonts w:eastAsia="Calibri"/>
          <w:bCs/>
          <w:noProof w:val="0"/>
        </w:rPr>
        <w:t xml:space="preserve"> </w:t>
      </w:r>
      <w:proofErr w:type="spellStart"/>
      <w:r w:rsidRPr="00847668">
        <w:rPr>
          <w:rFonts w:eastAsia="Calibri"/>
          <w:bCs/>
          <w:noProof w:val="0"/>
        </w:rPr>
        <w:t>Adapters</w:t>
      </w:r>
      <w:proofErr w:type="spellEnd"/>
      <w:r w:rsidRPr="00847668">
        <w:rPr>
          <w:rFonts w:eastAsia="Calibri"/>
          <w:bCs/>
          <w:noProof w:val="0"/>
        </w:rPr>
        <w:t xml:space="preserve">, Wireless </w:t>
      </w:r>
      <w:proofErr w:type="spellStart"/>
      <w:r w:rsidRPr="00847668">
        <w:rPr>
          <w:rFonts w:eastAsia="Calibri"/>
          <w:bCs/>
          <w:noProof w:val="0"/>
        </w:rPr>
        <w:t>Network</w:t>
      </w:r>
      <w:proofErr w:type="spellEnd"/>
      <w:r w:rsidRPr="00847668">
        <w:rPr>
          <w:rFonts w:eastAsia="Calibri"/>
          <w:bCs/>
          <w:noProof w:val="0"/>
        </w:rPr>
        <w:t xml:space="preserve"> </w:t>
      </w:r>
      <w:proofErr w:type="spellStart"/>
      <w:r w:rsidRPr="00847668">
        <w:rPr>
          <w:rFonts w:eastAsia="Calibri"/>
          <w:bCs/>
          <w:noProof w:val="0"/>
        </w:rPr>
        <w:t>Adapters</w:t>
      </w:r>
      <w:proofErr w:type="spellEnd"/>
      <w:r w:rsidRPr="00847668">
        <w:rPr>
          <w:rFonts w:eastAsia="Calibri"/>
          <w:bCs/>
          <w:noProof w:val="0"/>
        </w:rPr>
        <w:t xml:space="preserve">, </w:t>
      </w:r>
      <w:proofErr w:type="spellStart"/>
      <w:r w:rsidRPr="00847668">
        <w:rPr>
          <w:rFonts w:eastAsia="Calibri"/>
          <w:bCs/>
          <w:noProof w:val="0"/>
        </w:rPr>
        <w:t>Internal</w:t>
      </w:r>
      <w:proofErr w:type="spellEnd"/>
      <w:r w:rsidRPr="00847668">
        <w:rPr>
          <w:rFonts w:eastAsia="Calibri"/>
          <w:bCs/>
          <w:noProof w:val="0"/>
        </w:rPr>
        <w:t xml:space="preserve"> </w:t>
      </w:r>
      <w:proofErr w:type="spellStart"/>
      <w:r w:rsidRPr="00847668">
        <w:rPr>
          <w:rFonts w:eastAsia="Calibri"/>
          <w:bCs/>
          <w:noProof w:val="0"/>
        </w:rPr>
        <w:t>and</w:t>
      </w:r>
      <w:proofErr w:type="spellEnd"/>
      <w:r w:rsidRPr="00847668">
        <w:rPr>
          <w:rFonts w:eastAsia="Calibri"/>
          <w:bCs/>
          <w:noProof w:val="0"/>
        </w:rPr>
        <w:t xml:space="preserve"> </w:t>
      </w:r>
      <w:proofErr w:type="spellStart"/>
      <w:r w:rsidRPr="00847668">
        <w:rPr>
          <w:rFonts w:eastAsia="Calibri"/>
          <w:bCs/>
          <w:noProof w:val="0"/>
        </w:rPr>
        <w:t>External</w:t>
      </w:r>
      <w:proofErr w:type="spellEnd"/>
      <w:r w:rsidRPr="00847668">
        <w:rPr>
          <w:rFonts w:eastAsia="Calibri"/>
          <w:bCs/>
          <w:noProof w:val="0"/>
        </w:rPr>
        <w:t xml:space="preserve"> </w:t>
      </w:r>
      <w:proofErr w:type="spellStart"/>
      <w:r w:rsidRPr="00847668">
        <w:rPr>
          <w:rFonts w:eastAsia="Calibri"/>
          <w:bCs/>
          <w:noProof w:val="0"/>
        </w:rPr>
        <w:t>Storage</w:t>
      </w:r>
      <w:proofErr w:type="spellEnd"/>
      <w:r w:rsidRPr="00847668">
        <w:rPr>
          <w:rFonts w:eastAsia="Calibri"/>
          <w:bCs/>
          <w:noProof w:val="0"/>
        </w:rPr>
        <w:t>.</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Permite configurarea de reguli prin care se vor defini permisiunile pentru dispozitivele conectate la mașina client.</w:t>
      </w:r>
    </w:p>
    <w:p w:rsidR="00847668" w:rsidRPr="00847668" w:rsidRDefault="00847668" w:rsidP="00A13121">
      <w:pPr>
        <w:numPr>
          <w:ilvl w:val="0"/>
          <w:numId w:val="36"/>
        </w:numPr>
        <w:spacing w:after="160" w:line="259" w:lineRule="auto"/>
        <w:ind w:left="0" w:firstLine="0"/>
        <w:contextualSpacing/>
        <w:jc w:val="both"/>
        <w:rPr>
          <w:rFonts w:eastAsia="Calibri"/>
          <w:noProof w:val="0"/>
        </w:rPr>
      </w:pPr>
      <w:r w:rsidRPr="00847668">
        <w:rPr>
          <w:rFonts w:eastAsia="Calibri"/>
          <w:noProof w:val="0"/>
        </w:rPr>
        <w:t>Permite configurarea de excluderi pentru diferite tipuri de dispozitive pentru care s-au configurat reguli.</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 xml:space="preserve">Power </w:t>
      </w:r>
      <w:proofErr w:type="spellStart"/>
      <w:r w:rsidRPr="00847668">
        <w:rPr>
          <w:rFonts w:eastAsia="Calibri"/>
          <w:b/>
          <w:noProof w:val="0"/>
          <w:u w:val="single"/>
        </w:rPr>
        <w:t>User</w:t>
      </w:r>
      <w:proofErr w:type="spellEnd"/>
      <w:r w:rsidRPr="00847668">
        <w:rPr>
          <w:rFonts w:eastAsia="Calibri"/>
          <w:b/>
          <w:noProof w:val="0"/>
          <w:u w:val="single"/>
        </w:rPr>
        <w:t>:</w:t>
      </w:r>
    </w:p>
    <w:p w:rsidR="00847668" w:rsidRPr="00847668" w:rsidRDefault="00847668" w:rsidP="00847668">
      <w:pPr>
        <w:spacing w:after="160" w:line="259" w:lineRule="auto"/>
        <w:contextualSpacing/>
        <w:jc w:val="both"/>
        <w:rPr>
          <w:rFonts w:eastAsia="Calibri"/>
          <w:bCs/>
          <w:noProof w:val="0"/>
        </w:rPr>
      </w:pPr>
      <w:r w:rsidRPr="00847668">
        <w:rPr>
          <w:rFonts w:eastAsia="Calibri"/>
          <w:bCs/>
          <w:noProof w:val="0"/>
        </w:rPr>
        <w:t xml:space="preserve">Produsul trebuie să conțină un modul pentru setări specifice – </w:t>
      </w:r>
      <w:proofErr w:type="spellStart"/>
      <w:r w:rsidRPr="00847668">
        <w:rPr>
          <w:rFonts w:eastAsia="Calibri"/>
          <w:bCs/>
          <w:noProof w:val="0"/>
        </w:rPr>
        <w:t>power</w:t>
      </w:r>
      <w:proofErr w:type="spellEnd"/>
      <w:r w:rsidRPr="00847668">
        <w:rPr>
          <w:rFonts w:eastAsia="Calibri"/>
          <w:bCs/>
          <w:noProof w:val="0"/>
        </w:rPr>
        <w:t xml:space="preserve"> </w:t>
      </w:r>
      <w:proofErr w:type="spellStart"/>
      <w:r w:rsidRPr="00847668">
        <w:rPr>
          <w:rFonts w:eastAsia="Calibri"/>
          <w:bCs/>
          <w:noProof w:val="0"/>
        </w:rPr>
        <w:t>user</w:t>
      </w:r>
      <w:proofErr w:type="spellEnd"/>
      <w:r w:rsidRPr="00847668">
        <w:rPr>
          <w:rFonts w:eastAsia="Calibri"/>
          <w:bCs/>
          <w:noProof w:val="0"/>
        </w:rPr>
        <w:t xml:space="preserve"> care să:</w:t>
      </w:r>
    </w:p>
    <w:p w:rsidR="00847668" w:rsidRPr="00847668" w:rsidRDefault="00847668" w:rsidP="00A13121">
      <w:pPr>
        <w:numPr>
          <w:ilvl w:val="0"/>
          <w:numId w:val="37"/>
        </w:numPr>
        <w:spacing w:after="160" w:line="259" w:lineRule="auto"/>
        <w:ind w:left="0" w:firstLine="0"/>
        <w:contextualSpacing/>
        <w:jc w:val="both"/>
        <w:rPr>
          <w:rFonts w:eastAsia="Calibri"/>
          <w:noProof w:val="0"/>
        </w:rPr>
      </w:pPr>
      <w:r w:rsidRPr="00847668">
        <w:rPr>
          <w:rFonts w:eastAsia="Calibri"/>
          <w:noProof w:val="0"/>
        </w:rPr>
        <w:t>Poată fi instalat/dezinstalat în funcție de preferința administratorului.</w:t>
      </w:r>
    </w:p>
    <w:p w:rsidR="00847668" w:rsidRPr="00847668" w:rsidRDefault="00847668" w:rsidP="00A13121">
      <w:pPr>
        <w:numPr>
          <w:ilvl w:val="0"/>
          <w:numId w:val="37"/>
        </w:numPr>
        <w:spacing w:after="160" w:line="259" w:lineRule="auto"/>
        <w:ind w:left="0" w:firstLine="0"/>
        <w:contextualSpacing/>
        <w:jc w:val="both"/>
        <w:rPr>
          <w:rFonts w:eastAsia="Calibri"/>
          <w:noProof w:val="0"/>
        </w:rPr>
      </w:pPr>
      <w:r w:rsidRPr="00847668">
        <w:rPr>
          <w:rFonts w:eastAsia="Calibri"/>
          <w:noProof w:val="0"/>
        </w:rPr>
        <w:t xml:space="preserve">Permită posibilitatea de a acorda utilizatorilor drepturi de Power </w:t>
      </w:r>
      <w:proofErr w:type="spellStart"/>
      <w:r w:rsidRPr="00847668">
        <w:rPr>
          <w:rFonts w:eastAsia="Calibri"/>
          <w:noProof w:val="0"/>
        </w:rPr>
        <w:t>User</w:t>
      </w:r>
      <w:proofErr w:type="spellEnd"/>
      <w:r w:rsidRPr="00847668">
        <w:rPr>
          <w:rFonts w:eastAsia="Calibri"/>
          <w:noProof w:val="0"/>
        </w:rPr>
        <w:t>, pentru a putea accesa și modifica setările clientului antivirus dintr-o consola disponibilă local pe mașina client.</w:t>
      </w:r>
    </w:p>
    <w:p w:rsidR="00847668" w:rsidRPr="00847668" w:rsidRDefault="00847668" w:rsidP="00A13121">
      <w:pPr>
        <w:numPr>
          <w:ilvl w:val="0"/>
          <w:numId w:val="37"/>
        </w:numPr>
        <w:spacing w:after="160" w:line="259" w:lineRule="auto"/>
        <w:ind w:left="0" w:firstLine="0"/>
        <w:contextualSpacing/>
        <w:jc w:val="both"/>
        <w:rPr>
          <w:rFonts w:eastAsia="Calibri"/>
          <w:b/>
          <w:bCs/>
          <w:noProof w:val="0"/>
        </w:rPr>
      </w:pPr>
      <w:r w:rsidRPr="00847668">
        <w:rPr>
          <w:rFonts w:eastAsia="Calibri"/>
          <w:bCs/>
          <w:noProof w:val="0"/>
        </w:rPr>
        <w:t xml:space="preserve">Permită administratorului soluției să suprascrie din consola setările aplicate de utilizatorii Power </w:t>
      </w:r>
      <w:proofErr w:type="spellStart"/>
      <w:r w:rsidRPr="00847668">
        <w:rPr>
          <w:rFonts w:eastAsia="Calibri"/>
          <w:bCs/>
          <w:noProof w:val="0"/>
        </w:rPr>
        <w:t>User</w:t>
      </w:r>
      <w:proofErr w:type="spellEnd"/>
      <w:r w:rsidRPr="00847668">
        <w:rPr>
          <w:rFonts w:eastAsia="Calibri"/>
          <w:b/>
          <w:bCs/>
          <w:noProof w:val="0"/>
        </w:rPr>
        <w:t>.</w:t>
      </w:r>
    </w:p>
    <w:p w:rsidR="00847668" w:rsidRPr="00847668" w:rsidRDefault="00847668" w:rsidP="00847668">
      <w:pPr>
        <w:spacing w:after="160" w:line="259" w:lineRule="auto"/>
        <w:contextualSpacing/>
        <w:jc w:val="both"/>
        <w:rPr>
          <w:rFonts w:eastAsia="Calibri"/>
          <w:b/>
          <w:bCs/>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Actualizare:</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Produsul trebuie să ofere posibilitatea de efectuare a actualizărilor: </w:t>
      </w:r>
    </w:p>
    <w:p w:rsidR="00847668" w:rsidRPr="00847668" w:rsidRDefault="00847668" w:rsidP="00A13121">
      <w:pPr>
        <w:numPr>
          <w:ilvl w:val="0"/>
          <w:numId w:val="38"/>
        </w:numPr>
        <w:spacing w:after="160" w:line="259" w:lineRule="auto"/>
        <w:ind w:left="0" w:firstLine="0"/>
        <w:contextualSpacing/>
        <w:jc w:val="both"/>
        <w:rPr>
          <w:rFonts w:eastAsia="Calibri"/>
          <w:noProof w:val="0"/>
        </w:rPr>
      </w:pPr>
      <w:r w:rsidRPr="00847668">
        <w:rPr>
          <w:rFonts w:eastAsia="Calibri"/>
          <w:noProof w:val="0"/>
        </w:rPr>
        <w:t>La nivel de stație în mod silențios (fără avertizări).</w:t>
      </w:r>
    </w:p>
    <w:p w:rsidR="00847668" w:rsidRPr="00847668" w:rsidRDefault="00847668" w:rsidP="00A13121">
      <w:pPr>
        <w:numPr>
          <w:ilvl w:val="0"/>
          <w:numId w:val="38"/>
        </w:numPr>
        <w:spacing w:after="160" w:line="259" w:lineRule="auto"/>
        <w:ind w:left="0" w:firstLine="0"/>
        <w:contextualSpacing/>
        <w:jc w:val="both"/>
        <w:rPr>
          <w:rFonts w:eastAsia="Calibri"/>
          <w:noProof w:val="0"/>
        </w:rPr>
      </w:pPr>
      <w:r w:rsidRPr="00847668">
        <w:rPr>
          <w:rFonts w:eastAsia="Calibri"/>
          <w:noProof w:val="0"/>
        </w:rPr>
        <w:t>Folosind unul sau mai multe servere de actualizare.</w:t>
      </w:r>
    </w:p>
    <w:p w:rsidR="00847668" w:rsidRPr="00847668" w:rsidRDefault="00847668" w:rsidP="00A13121">
      <w:pPr>
        <w:numPr>
          <w:ilvl w:val="0"/>
          <w:numId w:val="38"/>
        </w:numPr>
        <w:spacing w:after="160" w:line="259" w:lineRule="auto"/>
        <w:ind w:left="0" w:firstLine="0"/>
        <w:contextualSpacing/>
        <w:jc w:val="both"/>
        <w:rPr>
          <w:rFonts w:eastAsia="Calibri"/>
          <w:noProof w:val="0"/>
        </w:rPr>
      </w:pPr>
      <w:r w:rsidRPr="00847668">
        <w:rPr>
          <w:rFonts w:eastAsia="Calibri"/>
          <w:noProof w:val="0"/>
        </w:rPr>
        <w:t>Pentru locațiile la distanță prin intermediul unui client antivirus care are și rol de server de actualizare.</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 xml:space="preserve">Protecție și securitate pentru telefoane mobile de tip </w:t>
      </w:r>
      <w:proofErr w:type="spellStart"/>
      <w:r w:rsidRPr="00847668">
        <w:rPr>
          <w:rFonts w:eastAsia="Calibri"/>
          <w:b/>
          <w:noProof w:val="0"/>
          <w:u w:val="single"/>
        </w:rPr>
        <w:t>smartphone</w:t>
      </w:r>
      <w:proofErr w:type="spellEnd"/>
      <w:r w:rsidRPr="00847668">
        <w:rPr>
          <w:rFonts w:eastAsia="Calibri"/>
          <w:b/>
          <w:noProof w:val="0"/>
          <w:u w:val="single"/>
        </w:rPr>
        <w:t>:</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 xml:space="preserve">Produsul trebuie să ofere client de protecție pentru dispozitive mobile cu platforma Android (de la v. 2.2) și </w:t>
      </w:r>
      <w:proofErr w:type="spellStart"/>
      <w:r w:rsidRPr="00847668">
        <w:rPr>
          <w:rFonts w:eastAsia="Calibri"/>
          <w:noProof w:val="0"/>
        </w:rPr>
        <w:t>iOS</w:t>
      </w:r>
      <w:proofErr w:type="spellEnd"/>
      <w:r w:rsidRPr="00847668">
        <w:rPr>
          <w:rFonts w:eastAsia="Calibri"/>
          <w:noProof w:val="0"/>
        </w:rPr>
        <w:t xml:space="preserve"> (de la v 5.)</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Clientul mobil trebuie să:</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 xml:space="preserve">Permită asocierea unui dispozitiv cu un utilizator din Active </w:t>
      </w:r>
      <w:proofErr w:type="spellStart"/>
      <w:r w:rsidRPr="00847668">
        <w:rPr>
          <w:rFonts w:eastAsia="Calibri"/>
          <w:noProof w:val="0"/>
        </w:rPr>
        <w:t>Directory</w:t>
      </w:r>
      <w:proofErr w:type="spellEnd"/>
      <w:r w:rsidRPr="00847668">
        <w:rPr>
          <w:rFonts w:eastAsia="Calibri"/>
          <w:noProof w:val="0"/>
        </w:rPr>
        <w:t>.</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Ofere posibilitatea instalării  prin trimiterea unui email către utilizator cu detaliile de instalare.</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Permită activarea dispozitivului mobil în consola de management prin scanarea unui cod QR.</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 xml:space="preserve">Asigure disponibilitatea pachetele de instalare pe Apple </w:t>
      </w:r>
      <w:proofErr w:type="spellStart"/>
      <w:r w:rsidRPr="00847668">
        <w:rPr>
          <w:rFonts w:eastAsia="Calibri"/>
          <w:noProof w:val="0"/>
        </w:rPr>
        <w:t>App</w:t>
      </w:r>
      <w:proofErr w:type="spellEnd"/>
      <w:r w:rsidRPr="00847668">
        <w:rPr>
          <w:rFonts w:eastAsia="Calibri"/>
          <w:noProof w:val="0"/>
        </w:rPr>
        <w:t xml:space="preserve"> </w:t>
      </w:r>
      <w:proofErr w:type="spellStart"/>
      <w:r w:rsidRPr="00847668">
        <w:rPr>
          <w:rFonts w:eastAsia="Calibri"/>
          <w:noProof w:val="0"/>
        </w:rPr>
        <w:t>Store</w:t>
      </w:r>
      <w:proofErr w:type="spellEnd"/>
      <w:r w:rsidRPr="00847668">
        <w:rPr>
          <w:rFonts w:eastAsia="Calibri"/>
          <w:noProof w:val="0"/>
        </w:rPr>
        <w:t xml:space="preserve"> si Google Play.</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 xml:space="preserve">Să poată întreprinde următoarele acțiuni: blocarea dispozitivului; deblocarea dispozitivului; ștergerea datelor si revenirea la setările din fabrica; localizarea dispozitivului; </w:t>
      </w:r>
      <w:r w:rsidRPr="00847668">
        <w:rPr>
          <w:rFonts w:eastAsia="Calibri"/>
          <w:noProof w:val="0"/>
        </w:rPr>
        <w:lastRenderedPageBreak/>
        <w:t>scanarea dispozitivului(doar pentru cele cu sistem de operare Android); criptarea memoriei dispozitivului(doar pentru cele cu sistem de operare Android).</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Consola va permite raportarea dispozitivelor: active, inactive, deconectate, cu sistemul de operare modificat astfel încât utilizatorul sa aibă acces total asupra lui (</w:t>
      </w:r>
      <w:proofErr w:type="spellStart"/>
      <w:r w:rsidRPr="00847668">
        <w:rPr>
          <w:rFonts w:eastAsia="Calibri"/>
          <w:noProof w:val="0"/>
        </w:rPr>
        <w:t>rooted</w:t>
      </w:r>
      <w:proofErr w:type="spellEnd"/>
      <w:r w:rsidRPr="00847668">
        <w:rPr>
          <w:rFonts w:eastAsia="Calibri"/>
          <w:noProof w:val="0"/>
        </w:rPr>
        <w:t xml:space="preserve"> or </w:t>
      </w:r>
      <w:proofErr w:type="spellStart"/>
      <w:r w:rsidRPr="00847668">
        <w:rPr>
          <w:rFonts w:eastAsia="Calibri"/>
          <w:noProof w:val="0"/>
        </w:rPr>
        <w:t>jailbroken</w:t>
      </w:r>
      <w:proofErr w:type="spellEnd"/>
      <w:r w:rsidRPr="00847668">
        <w:rPr>
          <w:rFonts w:eastAsia="Calibri"/>
          <w:noProof w:val="0"/>
        </w:rPr>
        <w:t xml:space="preserve"> </w:t>
      </w:r>
      <w:proofErr w:type="spellStart"/>
      <w:r w:rsidRPr="00847668">
        <w:rPr>
          <w:rFonts w:eastAsia="Calibri"/>
          <w:noProof w:val="0"/>
        </w:rPr>
        <w:t>devices</w:t>
      </w:r>
      <w:proofErr w:type="spellEnd"/>
      <w:r w:rsidRPr="00847668">
        <w:rPr>
          <w:rFonts w:eastAsia="Calibri"/>
          <w:noProof w:val="0"/>
        </w:rPr>
        <w:t>).</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Întreprindă automat acțiuni în cazul în care un dispozitiv nu este conform cu setările dorite: Ignorare; Blocarea accesului; Blocarea dispozitivului; Ștergerea datelor si revenirea la setările din fabrica; Ștergerea dispozitivului din consola.</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Ofere posibilitatea de a impune blocarea dispozitivelor cu ajutorul unei parole cu complexitate și  perioada de expirare configurabilă, posibilitate de autoblocare a dispozitivului după un număr de minute definite de administrator.</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 xml:space="preserve">Ofere posibilitate de a genera mai multe profiluri care vor stabili reguli de securitate pentru conectivitatea la </w:t>
      </w:r>
      <w:proofErr w:type="spellStart"/>
      <w:r w:rsidRPr="00847668">
        <w:rPr>
          <w:rFonts w:eastAsia="Calibri"/>
          <w:noProof w:val="0"/>
        </w:rPr>
        <w:t>Wi</w:t>
      </w:r>
      <w:proofErr w:type="spellEnd"/>
      <w:r w:rsidRPr="00847668">
        <w:rPr>
          <w:rFonts w:eastAsia="Calibri"/>
          <w:noProof w:val="0"/>
        </w:rPr>
        <w:t xml:space="preserve">-Fi sau VPN (numai pentru sistemul de operare </w:t>
      </w:r>
      <w:proofErr w:type="spellStart"/>
      <w:r w:rsidRPr="00847668">
        <w:rPr>
          <w:rFonts w:eastAsia="Calibri"/>
          <w:noProof w:val="0"/>
        </w:rPr>
        <w:t>iOS</w:t>
      </w:r>
      <w:proofErr w:type="spellEnd"/>
      <w:r w:rsidRPr="00847668">
        <w:rPr>
          <w:rFonts w:eastAsia="Calibri"/>
          <w:noProof w:val="0"/>
        </w:rPr>
        <w:t>) dar și unele legate de accesul la anumite pagini de internet. precum: permiterea, blocarea sau programarea pentru anumite zile si intervale orare a accesului la anumite pagini de internet; crearea unor excepții pentru blocarea sau permiterea accesului către anumite pagini de internet.</w:t>
      </w:r>
    </w:p>
    <w:p w:rsidR="00847668" w:rsidRPr="00847668" w:rsidRDefault="00847668" w:rsidP="00A13121">
      <w:pPr>
        <w:numPr>
          <w:ilvl w:val="0"/>
          <w:numId w:val="39"/>
        </w:numPr>
        <w:spacing w:after="160" w:line="259" w:lineRule="auto"/>
        <w:ind w:left="0" w:firstLine="0"/>
        <w:contextualSpacing/>
        <w:jc w:val="both"/>
        <w:rPr>
          <w:rFonts w:eastAsia="Calibri"/>
          <w:noProof w:val="0"/>
        </w:rPr>
      </w:pPr>
      <w:r w:rsidRPr="00847668">
        <w:rPr>
          <w:rFonts w:eastAsia="Calibri"/>
          <w:noProof w:val="0"/>
        </w:rPr>
        <w:t xml:space="preserve">Includă posibilitatea de configurare profilurile acces pagini de internet pentru sistemul de operare </w:t>
      </w:r>
      <w:proofErr w:type="spellStart"/>
      <w:r w:rsidRPr="00847668">
        <w:rPr>
          <w:rFonts w:eastAsia="Calibri"/>
          <w:noProof w:val="0"/>
        </w:rPr>
        <w:t>iOS</w:t>
      </w:r>
      <w:proofErr w:type="spellEnd"/>
      <w:r w:rsidRPr="00847668">
        <w:rPr>
          <w:rFonts w:eastAsia="Calibri"/>
          <w:noProof w:val="0"/>
        </w:rPr>
        <w:t xml:space="preserve"> cu opțiuni de activare sau dezactivare a: </w:t>
      </w:r>
      <w:proofErr w:type="spellStart"/>
      <w:r w:rsidRPr="00847668">
        <w:rPr>
          <w:rFonts w:eastAsia="Calibri"/>
          <w:noProof w:val="0"/>
        </w:rPr>
        <w:t>utilizarii</w:t>
      </w:r>
      <w:proofErr w:type="spellEnd"/>
      <w:r w:rsidRPr="00847668">
        <w:rPr>
          <w:rFonts w:eastAsia="Calibri"/>
          <w:noProof w:val="0"/>
        </w:rPr>
        <w:t xml:space="preserve"> browser-ului Safari; opțiunii de completare automata a informațiilor; alertării utilizatorului în cazul accesării unor pagini frauduloase; </w:t>
      </w:r>
      <w:proofErr w:type="spellStart"/>
      <w:r w:rsidRPr="00847668">
        <w:rPr>
          <w:rFonts w:eastAsia="Calibri"/>
          <w:noProof w:val="0"/>
        </w:rPr>
        <w:t>Javascript</w:t>
      </w:r>
      <w:proofErr w:type="spellEnd"/>
      <w:r w:rsidRPr="00847668">
        <w:rPr>
          <w:rFonts w:eastAsia="Calibri"/>
          <w:noProof w:val="0"/>
        </w:rPr>
        <w:t>; Pop-</w:t>
      </w:r>
      <w:proofErr w:type="spellStart"/>
      <w:r w:rsidRPr="00847668">
        <w:rPr>
          <w:rFonts w:eastAsia="Calibri"/>
          <w:noProof w:val="0"/>
        </w:rPr>
        <w:t>up</w:t>
      </w:r>
      <w:proofErr w:type="spellEnd"/>
      <w:r w:rsidRPr="00847668">
        <w:rPr>
          <w:rFonts w:eastAsia="Calibri"/>
          <w:noProof w:val="0"/>
        </w:rPr>
        <w:t>-urilor; Cookie-uri.</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u w:val="single"/>
        </w:rPr>
      </w:pPr>
      <w:r w:rsidRPr="00847668">
        <w:rPr>
          <w:rFonts w:eastAsia="Calibri"/>
          <w:b/>
          <w:noProof w:val="0"/>
          <w:u w:val="single"/>
        </w:rPr>
        <w:t>Protecție și securitate pentru serverele de mail Microsoft Exchange</w:t>
      </w:r>
    </w:p>
    <w:p w:rsidR="00847668" w:rsidRPr="00847668" w:rsidRDefault="00847668" w:rsidP="00847668">
      <w:pPr>
        <w:spacing w:after="160" w:line="259" w:lineRule="auto"/>
        <w:contextualSpacing/>
        <w:jc w:val="both"/>
        <w:rPr>
          <w:rFonts w:eastAsia="Calibri"/>
          <w:noProof w:val="0"/>
        </w:rPr>
      </w:pPr>
      <w:r w:rsidRPr="00847668">
        <w:rPr>
          <w:rFonts w:eastAsia="Calibri"/>
          <w:noProof w:val="0"/>
        </w:rPr>
        <w:t>Soluția  de protecție  a serverelor de Exchange trebuie să:</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Ofere protecție antivirus, </w:t>
      </w:r>
      <w:proofErr w:type="spellStart"/>
      <w:r w:rsidRPr="00847668">
        <w:rPr>
          <w:rFonts w:eastAsia="Calibri"/>
          <w:noProof w:val="0"/>
        </w:rPr>
        <w:t>antispam</w:t>
      </w:r>
      <w:proofErr w:type="spellEnd"/>
      <w:r w:rsidRPr="00847668">
        <w:rPr>
          <w:rFonts w:eastAsia="Calibri"/>
          <w:noProof w:val="0"/>
        </w:rPr>
        <w:t xml:space="preserve"> (inclusiv </w:t>
      </w:r>
      <w:proofErr w:type="spellStart"/>
      <w:r w:rsidRPr="00847668">
        <w:rPr>
          <w:rFonts w:eastAsia="Calibri"/>
          <w:noProof w:val="0"/>
        </w:rPr>
        <w:t>antiphishing</w:t>
      </w:r>
      <w:proofErr w:type="spellEnd"/>
      <w:r w:rsidRPr="00847668">
        <w:rPr>
          <w:rFonts w:eastAsia="Calibri"/>
          <w:noProof w:val="0"/>
        </w:rPr>
        <w:t xml:space="preserve">), precum și filtrare de atașamente și conținut, prin integrarea cu serverul Microsoft Exchange cu posibilitatea de scanarea antivirus la cerere a bazelor de date Exchange. </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Asigure scanarea atașamentelor și a conținutului mesajelor în timp real, fără a afecta vizibil performanța serverului de mail.</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Asigure actualizarea antivirus automat la un interval de maxim 1 ora, precum si la cerere. </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Includă, pe lângă  detecția pe baza de semnături, scanarea euristică comportamentală pentru a proteja sistemul de virușii necunoscuți prin detectarea codurilor.</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Ofere opțiuni multiple de acțiune la identificarea unui atașament virusat (dezinfectare, ștergere, mutare în carantină).</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Ofere protecție anti-spyware (cu bază de semnături actualizabilă) pentru a preveni furtul de date confidențiale.</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Ofere protecție </w:t>
      </w:r>
      <w:proofErr w:type="spellStart"/>
      <w:r w:rsidRPr="00847668">
        <w:rPr>
          <w:rFonts w:eastAsia="Calibri"/>
          <w:noProof w:val="0"/>
        </w:rPr>
        <w:t>antispam</w:t>
      </w:r>
      <w:proofErr w:type="spellEnd"/>
      <w:r w:rsidRPr="00847668">
        <w:rPr>
          <w:rFonts w:eastAsia="Calibri"/>
          <w:noProof w:val="0"/>
        </w:rPr>
        <w:t xml:space="preserve"> (cu o bază de semnături actualizabilă. Modulul </w:t>
      </w:r>
      <w:proofErr w:type="spellStart"/>
      <w:r w:rsidRPr="00847668">
        <w:rPr>
          <w:rFonts w:eastAsia="Calibri"/>
          <w:noProof w:val="0"/>
        </w:rPr>
        <w:t>antispam</w:t>
      </w:r>
      <w:proofErr w:type="spellEnd"/>
      <w:r w:rsidRPr="00847668">
        <w:rPr>
          <w:rFonts w:eastAsia="Calibri"/>
          <w:noProof w:val="0"/>
        </w:rPr>
        <w:t xml:space="preserve"> va trebui să includă un filtru URL cu o baza de adrese URL cunoscute a fi folosite în mesaje spam, precum și un filtru de caractere pentru detectarea automata a mesajelor scrise cu caractere chirilice sau asiatice.</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Ofere filtru RBL care să identifice spam-</w:t>
      </w:r>
      <w:proofErr w:type="spellStart"/>
      <w:r w:rsidRPr="00847668">
        <w:rPr>
          <w:rFonts w:eastAsia="Calibri"/>
          <w:noProof w:val="0"/>
        </w:rPr>
        <w:t>ul</w:t>
      </w:r>
      <w:proofErr w:type="spellEnd"/>
      <w:r w:rsidRPr="00847668">
        <w:rPr>
          <w:rFonts w:eastAsia="Calibri"/>
          <w:noProof w:val="0"/>
        </w:rPr>
        <w:t xml:space="preserve"> prin sincronizarea cu anumite baze de date online care conțin liste de servere de mail cunoscute ca fiind la originea acestui tip de mesaje.</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Ofere un serviciu/filtru online pentru îmbunătățirea protecției împotriva valurilor de spam nou apărute.</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Ofere posibilitatea de a defini politici de filtrare antivirus, </w:t>
      </w:r>
      <w:proofErr w:type="spellStart"/>
      <w:r w:rsidRPr="00847668">
        <w:rPr>
          <w:rFonts w:eastAsia="Calibri"/>
          <w:noProof w:val="0"/>
        </w:rPr>
        <w:t>antispam</w:t>
      </w:r>
      <w:proofErr w:type="spellEnd"/>
      <w:r w:rsidRPr="00847668">
        <w:rPr>
          <w:rFonts w:eastAsia="Calibri"/>
          <w:noProof w:val="0"/>
        </w:rPr>
        <w:t>, a conținutului sau atașamentelor pentru diferite grupuri sau utilizatori.</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Asigure actualizarea produsului va fi configurabilă și se va putea realiza de pe internet, direct sau printr-un </w:t>
      </w:r>
      <w:proofErr w:type="spellStart"/>
      <w:r w:rsidRPr="00847668">
        <w:rPr>
          <w:rFonts w:eastAsia="Calibri"/>
          <w:noProof w:val="0"/>
        </w:rPr>
        <w:t>proxy</w:t>
      </w:r>
      <w:proofErr w:type="spellEnd"/>
      <w:r w:rsidRPr="00847668">
        <w:rPr>
          <w:rFonts w:eastAsia="Calibri"/>
          <w:noProof w:val="0"/>
        </w:rPr>
        <w:t>, sau din cadrul rețelei de pe un server de actualizare propriu.</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t xml:space="preserve">Ofere statistici atât referitoare la scanarea antivirus cât și la scanarea </w:t>
      </w:r>
      <w:proofErr w:type="spellStart"/>
      <w:r w:rsidRPr="00847668">
        <w:rPr>
          <w:rFonts w:eastAsia="Calibri"/>
          <w:noProof w:val="0"/>
        </w:rPr>
        <w:t>antispam</w:t>
      </w:r>
      <w:proofErr w:type="spellEnd"/>
      <w:r w:rsidRPr="00847668">
        <w:rPr>
          <w:rFonts w:eastAsia="Calibri"/>
          <w:noProof w:val="0"/>
        </w:rPr>
        <w:t>.</w:t>
      </w:r>
    </w:p>
    <w:p w:rsidR="00847668" w:rsidRPr="00847668" w:rsidRDefault="00847668" w:rsidP="00A13121">
      <w:pPr>
        <w:numPr>
          <w:ilvl w:val="0"/>
          <w:numId w:val="40"/>
        </w:numPr>
        <w:spacing w:after="160" w:line="259" w:lineRule="auto"/>
        <w:ind w:left="0" w:firstLine="0"/>
        <w:contextualSpacing/>
        <w:jc w:val="both"/>
        <w:rPr>
          <w:rFonts w:eastAsia="Calibri"/>
          <w:noProof w:val="0"/>
        </w:rPr>
      </w:pPr>
      <w:r w:rsidRPr="00847668">
        <w:rPr>
          <w:rFonts w:eastAsia="Calibri"/>
          <w:noProof w:val="0"/>
        </w:rPr>
        <w:lastRenderedPageBreak/>
        <w:t>Să integreze în cadrul consolei de management unitar al soluției antivirus în consola centrală unică.</w:t>
      </w:r>
    </w:p>
    <w:p w:rsidR="00847668" w:rsidRPr="00847668" w:rsidRDefault="00847668" w:rsidP="00847668">
      <w:pPr>
        <w:spacing w:after="160" w:line="259" w:lineRule="auto"/>
        <w:contextualSpacing/>
        <w:jc w:val="both"/>
        <w:rPr>
          <w:rFonts w:eastAsia="Calibri"/>
          <w:noProof w:val="0"/>
        </w:rPr>
      </w:pPr>
    </w:p>
    <w:p w:rsidR="00847668" w:rsidRPr="00847668" w:rsidRDefault="00847668" w:rsidP="00847668">
      <w:pPr>
        <w:spacing w:after="160" w:line="259" w:lineRule="auto"/>
        <w:contextualSpacing/>
        <w:jc w:val="both"/>
        <w:rPr>
          <w:rFonts w:eastAsia="Calibri"/>
          <w:b/>
          <w:noProof w:val="0"/>
          <w:color w:val="000000"/>
        </w:rPr>
      </w:pPr>
      <w:r w:rsidRPr="00847668">
        <w:rPr>
          <w:rFonts w:eastAsia="Calibri"/>
          <w:b/>
          <w:noProof w:val="0"/>
          <w:color w:val="000000"/>
        </w:rPr>
        <w:t>Alte cerințe:</w:t>
      </w:r>
    </w:p>
    <w:p w:rsidR="00847668" w:rsidRPr="00847668" w:rsidRDefault="00847668" w:rsidP="00847668">
      <w:pPr>
        <w:spacing w:after="160" w:line="259" w:lineRule="auto"/>
        <w:jc w:val="both"/>
        <w:rPr>
          <w:rFonts w:eastAsia="Calibri"/>
          <w:noProof w:val="0"/>
          <w:u w:val="single"/>
        </w:rPr>
      </w:pPr>
      <w:r w:rsidRPr="00847668">
        <w:rPr>
          <w:rFonts w:eastAsia="Calibri"/>
          <w:noProof w:val="0"/>
          <w:u w:val="single"/>
        </w:rPr>
        <w:t>Perioada de suport local și menținere de la producător:</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Pentru soluția ofertată se solicită a fi 12 luni pentru perioada de suport local și menținere de la producător;</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Producătorul trebuie să ofere suport 24/24, prin e-mail sau conectare de la distanță, inclusiv suport local in limba romana sau rusă din partea partenerului;</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Ofertantul va prezenta autorizarea de la producător pentru produsul și suportul livrat;</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Ofertantul trebuie sa posede minim 2 persoane tehnice calificate pe produsul ofertat;</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Se va oferi manual de instalare si administrare a produsului ofertat in limba romana si engleza.</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Compania învingătoare trebuie să prezinte până la semnarea contractului pachetul antivirus (consolă de management, etc) pentru a verifica în practică dacă produsul dat corespunde cerințelor cerute;</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Lucrările de instalare, configurare, punerea în funcțiune a soluției trebuie să fie executate de Ofertant, iar costul acestora trebuie să fie incluse în ofertă;</w:t>
      </w:r>
    </w:p>
    <w:p w:rsidR="00847668" w:rsidRPr="00847668" w:rsidRDefault="00847668" w:rsidP="00A13121">
      <w:pPr>
        <w:numPr>
          <w:ilvl w:val="2"/>
          <w:numId w:val="40"/>
        </w:numPr>
        <w:spacing w:after="160" w:line="259" w:lineRule="auto"/>
        <w:ind w:left="0" w:firstLine="0"/>
        <w:contextualSpacing/>
        <w:jc w:val="both"/>
        <w:rPr>
          <w:rFonts w:eastAsia="Calibri"/>
          <w:noProof w:val="0"/>
        </w:rPr>
      </w:pPr>
      <w:r w:rsidRPr="00847668">
        <w:rPr>
          <w:rFonts w:eastAsia="Calibri"/>
          <w:noProof w:val="0"/>
        </w:rPr>
        <w:t>Termen de livrare: maxim 10 zile de la data semănării contractului.</w:t>
      </w:r>
    </w:p>
    <w:p w:rsidR="00847668" w:rsidRPr="00C60D06" w:rsidRDefault="00847668" w:rsidP="00A20ACF"/>
    <w:p w:rsidR="00A20ACF" w:rsidRPr="00C60D06" w:rsidRDefault="00A20ACF" w:rsidP="00A13121">
      <w:pPr>
        <w:pStyle w:val="Heading2"/>
        <w:keepNext w:val="0"/>
        <w:keepLines w:val="0"/>
        <w:numPr>
          <w:ilvl w:val="0"/>
          <w:numId w:val="1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540" w:type="dxa"/>
        <w:tblInd w:w="-95" w:type="dxa"/>
        <w:tblLayout w:type="fixed"/>
        <w:tblLook w:val="04A0" w:firstRow="1" w:lastRow="0" w:firstColumn="1" w:lastColumn="0" w:noHBand="0" w:noVBand="1"/>
      </w:tblPr>
      <w:tblGrid>
        <w:gridCol w:w="720"/>
        <w:gridCol w:w="3150"/>
        <w:gridCol w:w="5400"/>
        <w:gridCol w:w="270"/>
      </w:tblGrid>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011F2" w:rsidP="00457832">
            <w:pPr>
              <w:pStyle w:val="Footer"/>
              <w:tabs>
                <w:tab w:val="left" w:pos="540"/>
              </w:tabs>
              <w:suppressAutoHyphens/>
              <w:spacing w:after="120"/>
              <w:jc w:val="both"/>
            </w:pPr>
            <w:r>
              <w:rPr>
                <w:b/>
                <w:i/>
                <w:sz w:val="22"/>
                <w:szCs w:val="22"/>
              </w:rPr>
              <w:t>nu vor fi acceptate</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98060B">
            <w:pPr>
              <w:tabs>
                <w:tab w:val="left" w:pos="571"/>
              </w:tabs>
              <w:suppressAutoHyphens/>
              <w:spacing w:before="120" w:after="120"/>
              <w:rPr>
                <w:i/>
                <w:sz w:val="22"/>
                <w:szCs w:val="22"/>
              </w:rPr>
            </w:pPr>
            <w:r w:rsidRPr="00C60D06">
              <w:rPr>
                <w:i/>
                <w:sz w:val="22"/>
                <w:szCs w:val="22"/>
              </w:rPr>
              <w:t>Oferta va fi însoţită de o Garanţie pentru ofertă (emisă de o bancă comercială) conform formularului F3.2 din secţiunea a 3-a – Formulare pentru depunerea ofertei</w:t>
            </w:r>
            <w:r w:rsidR="00894F02">
              <w:rPr>
                <w:i/>
                <w:sz w:val="22"/>
                <w:szCs w:val="22"/>
              </w:rPr>
              <w:t>;</w:t>
            </w:r>
          </w:p>
          <w:p w:rsidR="00894F02" w:rsidRDefault="00894F02" w:rsidP="0098060B">
            <w:pPr>
              <w:tabs>
                <w:tab w:val="left" w:pos="571"/>
              </w:tabs>
              <w:suppressAutoHyphens/>
              <w:spacing w:before="120" w:after="120"/>
              <w:rPr>
                <w:i/>
                <w:sz w:val="22"/>
                <w:szCs w:val="22"/>
              </w:rPr>
            </w:pPr>
            <w:r>
              <w:rPr>
                <w:i/>
                <w:sz w:val="22"/>
                <w:szCs w:val="22"/>
              </w:rPr>
              <w:t xml:space="preserve">Sau, </w:t>
            </w:r>
            <w:r w:rsidR="000F6AD1" w:rsidRPr="000F6AD1">
              <w:rPr>
                <w:i/>
                <w:sz w:val="22"/>
                <w:szCs w:val="22"/>
              </w:rPr>
              <w:t>prin transfer la contul autorităţii contractante, conform următoarelor date bancare:</w:t>
            </w:r>
          </w:p>
          <w:p w:rsidR="00894F02" w:rsidRDefault="00894F02" w:rsidP="00894F02">
            <w:pPr>
              <w:spacing w:after="120"/>
              <w:rPr>
                <w:i/>
                <w:sz w:val="20"/>
                <w:szCs w:val="20"/>
              </w:rPr>
            </w:pPr>
            <w:r>
              <w:rPr>
                <w:i/>
                <w:sz w:val="22"/>
                <w:szCs w:val="22"/>
              </w:rPr>
              <w:t>Beneficiarul plăţii:</w:t>
            </w:r>
            <w:r>
              <w:rPr>
                <w:b/>
                <w:i/>
                <w:sz w:val="22"/>
                <w:szCs w:val="22"/>
              </w:rPr>
              <w:t xml:space="preserve"> Instituția Publică ”Centrul de Tehnologii Informaționale în Finanțe”</w:t>
            </w:r>
          </w:p>
          <w:p w:rsidR="00894F02" w:rsidRDefault="00894F02" w:rsidP="00A13121">
            <w:pPr>
              <w:numPr>
                <w:ilvl w:val="0"/>
                <w:numId w:val="45"/>
              </w:numPr>
              <w:shd w:val="clear" w:color="auto" w:fill="FFFFFF"/>
              <w:ind w:left="346" w:hanging="270"/>
            </w:pPr>
            <w:r>
              <w:rPr>
                <w:sz w:val="22"/>
                <w:szCs w:val="22"/>
              </w:rPr>
              <w:t>Cod IBAN: MD86TRPCCC518430A01338AA</w:t>
            </w:r>
          </w:p>
          <w:p w:rsidR="00894F02" w:rsidRDefault="00894F02" w:rsidP="00A13121">
            <w:pPr>
              <w:numPr>
                <w:ilvl w:val="0"/>
                <w:numId w:val="45"/>
              </w:numPr>
              <w:shd w:val="clear" w:color="auto" w:fill="FFFFFF"/>
              <w:ind w:left="346" w:hanging="270"/>
            </w:pPr>
            <w:r>
              <w:rPr>
                <w:sz w:val="22"/>
                <w:szCs w:val="22"/>
              </w:rPr>
              <w:t>Codul băncii:TREZMD2X</w:t>
            </w:r>
          </w:p>
          <w:p w:rsidR="00894F02" w:rsidRDefault="00894F02" w:rsidP="00A13121">
            <w:pPr>
              <w:numPr>
                <w:ilvl w:val="0"/>
                <w:numId w:val="45"/>
              </w:numPr>
              <w:shd w:val="clear" w:color="auto" w:fill="FFFFFF"/>
              <w:ind w:left="346" w:hanging="270"/>
            </w:pPr>
            <w:r>
              <w:rPr>
                <w:sz w:val="22"/>
                <w:szCs w:val="22"/>
              </w:rPr>
              <w:t xml:space="preserve">Banca: Ministerul Finanțelor – Trezoreria de Stat            </w:t>
            </w:r>
          </w:p>
          <w:p w:rsidR="00894F02" w:rsidRDefault="00894F02" w:rsidP="00A13121">
            <w:pPr>
              <w:numPr>
                <w:ilvl w:val="0"/>
                <w:numId w:val="45"/>
              </w:numPr>
              <w:shd w:val="clear" w:color="auto" w:fill="FFFFFF"/>
              <w:ind w:left="346" w:hanging="270"/>
            </w:pPr>
            <w:r>
              <w:rPr>
                <w:sz w:val="22"/>
                <w:szCs w:val="22"/>
              </w:rPr>
              <w:t>Cod fiscal: 1005600036924</w:t>
            </w:r>
          </w:p>
          <w:p w:rsidR="00894F02" w:rsidRPr="000F6AD1" w:rsidRDefault="00894F02" w:rsidP="00A13121">
            <w:pPr>
              <w:pStyle w:val="ListParagraph"/>
              <w:numPr>
                <w:ilvl w:val="0"/>
                <w:numId w:val="45"/>
              </w:numPr>
              <w:tabs>
                <w:tab w:val="left" w:pos="571"/>
              </w:tabs>
              <w:suppressAutoHyphens/>
              <w:ind w:left="346" w:hanging="270"/>
              <w:rPr>
                <w:i/>
              </w:rPr>
            </w:pPr>
            <w:r w:rsidRPr="000F6AD1">
              <w:rPr>
                <w:sz w:val="22"/>
                <w:szCs w:val="22"/>
              </w:rPr>
              <w:t>Cod TVA 7800104</w:t>
            </w:r>
          </w:p>
          <w:p w:rsidR="000F6AD1" w:rsidRPr="000F6AD1" w:rsidRDefault="000F6AD1" w:rsidP="000F6AD1">
            <w:pPr>
              <w:tabs>
                <w:tab w:val="left" w:pos="1152"/>
              </w:tabs>
              <w:suppressAutoHyphens/>
              <w:spacing w:before="120" w:after="120"/>
              <w:ind w:left="372"/>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w:t>
            </w:r>
            <w:r w:rsidRPr="00BD11F1">
              <w:rPr>
                <w:i/>
                <w:sz w:val="22"/>
                <w:szCs w:val="22"/>
              </w:rPr>
              <w:t xml:space="preserve">publică nr. </w:t>
            </w:r>
            <w:r w:rsidR="00BD11F1" w:rsidRPr="00BD11F1">
              <w:rPr>
                <w:i/>
                <w:sz w:val="22"/>
                <w:szCs w:val="22"/>
              </w:rPr>
              <w:t>MTender ID ocds-b3wdp1-MD-1616657521500</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98060B" w:rsidRDefault="004F14FF" w:rsidP="00457832">
            <w:pPr>
              <w:tabs>
                <w:tab w:val="left" w:pos="372"/>
              </w:tabs>
              <w:suppressAutoHyphens/>
              <w:rPr>
                <w:b/>
                <w:i/>
              </w:rPr>
            </w:pPr>
            <w:r>
              <w:rPr>
                <w:b/>
                <w:i/>
                <w:sz w:val="22"/>
                <w:szCs w:val="22"/>
              </w:rPr>
              <w:t>1</w:t>
            </w:r>
            <w:r w:rsidR="00A20ACF" w:rsidRPr="0098060B">
              <w:rPr>
                <w:b/>
                <w:i/>
                <w:sz w:val="22"/>
                <w:szCs w:val="22"/>
              </w:rPr>
              <w:t>% din valoarea ofertei fără TVA.</w:t>
            </w:r>
          </w:p>
        </w:tc>
      </w:tr>
      <w:tr w:rsidR="00A20ACF" w:rsidRPr="00C60D06" w:rsidTr="00E306FC">
        <w:trPr>
          <w:trHeight w:val="881"/>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894F02" w:rsidP="00457832">
            <w:pPr>
              <w:tabs>
                <w:tab w:val="left" w:pos="372"/>
              </w:tabs>
              <w:suppressAutoHyphens/>
              <w:spacing w:before="120" w:after="120"/>
              <w:rPr>
                <w:b/>
                <w:i/>
              </w:rPr>
            </w:pPr>
            <w:r w:rsidRPr="00894F02">
              <w:rPr>
                <w:b/>
                <w:bCs/>
                <w:i/>
              </w:rPr>
              <w:t>INCOTERMS 2010 DDP</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94F02">
            <w:pPr>
              <w:tabs>
                <w:tab w:val="left" w:pos="540"/>
              </w:tabs>
              <w:suppressAutoHyphens/>
            </w:pPr>
            <w:r w:rsidRPr="00C60D06">
              <w:rPr>
                <w:sz w:val="22"/>
                <w:szCs w:val="22"/>
              </w:rPr>
              <w:t xml:space="preserve">Termenul de </w:t>
            </w:r>
            <w:r w:rsidR="00894F02">
              <w:rPr>
                <w:sz w:val="22"/>
                <w:szCs w:val="22"/>
              </w:rPr>
              <w:t>livrare</w:t>
            </w:r>
            <w:r w:rsidRPr="00C60D06">
              <w:rPr>
                <w:sz w:val="22"/>
                <w:szCs w:val="22"/>
              </w:rPr>
              <w:t>:</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94F02" w:rsidP="00894F02">
            <w:pPr>
              <w:tabs>
                <w:tab w:val="left" w:pos="372"/>
              </w:tabs>
              <w:suppressAutoHyphens/>
              <w:rPr>
                <w:b/>
                <w:i/>
              </w:rPr>
            </w:pPr>
            <w:r w:rsidRPr="00894F02">
              <w:rPr>
                <w:b/>
                <w:bCs/>
                <w:i/>
              </w:rPr>
              <w:t xml:space="preserve">licențele vor fi prelungite din data de </w:t>
            </w:r>
            <w:r>
              <w:rPr>
                <w:b/>
                <w:bCs/>
                <w:i/>
              </w:rPr>
              <w:t>10</w:t>
            </w:r>
            <w:r w:rsidRPr="00894F02">
              <w:rPr>
                <w:b/>
                <w:bCs/>
                <w:i/>
              </w:rPr>
              <w:t>.0</w:t>
            </w:r>
            <w:r>
              <w:rPr>
                <w:b/>
                <w:bCs/>
                <w:i/>
              </w:rPr>
              <w:t>5</w:t>
            </w:r>
            <w:r w:rsidRPr="00894F02">
              <w:rPr>
                <w:b/>
                <w:bCs/>
                <w:i/>
              </w:rPr>
              <w:t>.2020, pe un termen de 12 luni</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E306FC" w:rsidP="00894F02">
            <w:pPr>
              <w:tabs>
                <w:tab w:val="left" w:pos="540"/>
              </w:tabs>
              <w:suppressAutoHyphens/>
            </w:pPr>
            <w:r>
              <w:rPr>
                <w:sz w:val="22"/>
              </w:rPr>
              <w:t xml:space="preserve">Locul </w:t>
            </w:r>
            <w:r w:rsidR="00894F02">
              <w:rPr>
                <w:sz w:val="22"/>
              </w:rPr>
              <w:t>livrării bunurilor</w:t>
            </w:r>
            <w:r w:rsidR="00A20ACF" w:rsidRPr="00C60D06">
              <w:rPr>
                <w:sz w:val="22"/>
              </w:rPr>
              <w:t>:</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94F02" w:rsidP="00457832">
            <w:pPr>
              <w:tabs>
                <w:tab w:val="left" w:pos="372"/>
              </w:tabs>
              <w:suppressAutoHyphens/>
              <w:rPr>
                <w:b/>
                <w:i/>
              </w:rPr>
            </w:pPr>
            <w:r w:rsidRPr="00894F02">
              <w:rPr>
                <w:b/>
                <w:i/>
              </w:rPr>
              <w:t>mun.Chișinău, str. C.Tănase 7</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94F02" w:rsidP="00894F02">
            <w:pPr>
              <w:tabs>
                <w:tab w:val="left" w:pos="372"/>
              </w:tabs>
              <w:suppressAutoHyphens/>
              <w:rPr>
                <w:i/>
                <w:spacing w:val="-4"/>
              </w:rPr>
            </w:pPr>
            <w:r w:rsidRPr="00894F02">
              <w:rPr>
                <w:b/>
                <w:spacing w:val="-4"/>
                <w:sz w:val="22"/>
                <w:szCs w:val="22"/>
              </w:rPr>
              <w:t xml:space="preserve">Achitarea va fi efectuată </w:t>
            </w:r>
            <w:r>
              <w:rPr>
                <w:b/>
                <w:spacing w:val="-4"/>
                <w:sz w:val="22"/>
                <w:szCs w:val="22"/>
              </w:rPr>
              <w:t>utilizînd sistemul „e-factura”</w:t>
            </w:r>
            <w:r w:rsidRPr="00894F02">
              <w:rPr>
                <w:b/>
                <w:spacing w:val="-4"/>
                <w:sz w:val="22"/>
                <w:szCs w:val="22"/>
              </w:rPr>
              <w:t xml:space="preserve"> în termen de 15 (cincisprezece) zile bancare din data facturării.</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306FC" w:rsidP="00457832">
            <w:pPr>
              <w:tabs>
                <w:tab w:val="left" w:pos="372"/>
              </w:tabs>
              <w:suppressAutoHyphens/>
              <w:rPr>
                <w:i/>
                <w:spacing w:val="-4"/>
              </w:rPr>
            </w:pPr>
            <w:r>
              <w:rPr>
                <w:i/>
                <w:spacing w:val="-4"/>
                <w:sz w:val="22"/>
                <w:szCs w:val="22"/>
              </w:rPr>
              <w:t>45</w:t>
            </w:r>
            <w:r w:rsidR="0098060B">
              <w:rPr>
                <w:i/>
                <w:spacing w:val="-4"/>
                <w:sz w:val="22"/>
                <w:szCs w:val="22"/>
              </w:rPr>
              <w:t xml:space="preserve"> zile</w:t>
            </w:r>
          </w:p>
        </w:tc>
      </w:tr>
      <w:tr w:rsidR="0098060B"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98060B" w:rsidRPr="00C60D06" w:rsidRDefault="0098060B" w:rsidP="0098060B">
            <w:pPr>
              <w:ind w:left="-120" w:right="-108"/>
              <w:jc w:val="center"/>
              <w:rPr>
                <w:spacing w:val="-4"/>
              </w:rPr>
            </w:pPr>
            <w:r>
              <w:rPr>
                <w:spacing w:val="-4"/>
              </w:rPr>
              <w:t>3</w:t>
            </w:r>
            <w:r w:rsidRPr="00C60D06">
              <w:rPr>
                <w:spacing w:val="-4"/>
              </w:rPr>
              <w:t>.9.</w:t>
            </w:r>
          </w:p>
        </w:tc>
        <w:tc>
          <w:tcPr>
            <w:tcW w:w="3150" w:type="dxa"/>
            <w:tcBorders>
              <w:top w:val="single" w:sz="4" w:space="0" w:color="auto"/>
              <w:left w:val="single" w:sz="4" w:space="0" w:color="auto"/>
              <w:bottom w:val="single" w:sz="4" w:space="0" w:color="auto"/>
              <w:right w:val="single" w:sz="4" w:space="0" w:color="auto"/>
            </w:tcBorders>
            <w:vAlign w:val="center"/>
          </w:tcPr>
          <w:p w:rsidR="0098060B" w:rsidRPr="00C60D06" w:rsidRDefault="0098060B" w:rsidP="0098060B">
            <w:pPr>
              <w:ind w:right="-108"/>
              <w:rPr>
                <w:lang w:eastAsia="ja-JP"/>
              </w:rPr>
            </w:pPr>
            <w:r w:rsidRPr="00C60D06">
              <w:rPr>
                <w:sz w:val="22"/>
                <w:szCs w:val="22"/>
                <w:lang w:eastAsia="ja-JP"/>
              </w:rPr>
              <w:t>Ofertele în valută străină:</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060B" w:rsidRPr="00C60D06" w:rsidRDefault="0098060B" w:rsidP="0098060B">
            <w:pPr>
              <w:tabs>
                <w:tab w:val="left" w:pos="372"/>
              </w:tabs>
              <w:suppressAutoHyphens/>
              <w:rPr>
                <w:i/>
                <w:iCs/>
              </w:rPr>
            </w:pPr>
            <w:r>
              <w:rPr>
                <w:b/>
                <w:i/>
                <w:iCs/>
                <w:sz w:val="22"/>
                <w:szCs w:val="22"/>
              </w:rPr>
              <w:t>nu se acceptă</w:t>
            </w:r>
          </w:p>
        </w:tc>
      </w:tr>
      <w:tr w:rsidR="00A20ACF" w:rsidRPr="00C60D06" w:rsidTr="00383303">
        <w:trPr>
          <w:trHeight w:val="600"/>
        </w:trPr>
        <w:tc>
          <w:tcPr>
            <w:tcW w:w="9540" w:type="dxa"/>
            <w:gridSpan w:val="4"/>
            <w:vAlign w:val="center"/>
          </w:tcPr>
          <w:p w:rsidR="00E306FC" w:rsidRDefault="00E306FC" w:rsidP="00E306FC">
            <w:pPr>
              <w:pStyle w:val="Heading2"/>
              <w:keepNext w:val="0"/>
              <w:keepLines w:val="0"/>
              <w:tabs>
                <w:tab w:val="left" w:pos="360"/>
              </w:tabs>
              <w:spacing w:before="0"/>
              <w:ind w:left="360"/>
              <w:jc w:val="center"/>
            </w:pPr>
            <w:bookmarkStart w:id="146" w:name="_Toc358300271"/>
            <w:bookmarkStart w:id="147" w:name="_Toc392180194"/>
            <w:bookmarkStart w:id="148" w:name="_Toc449539082"/>
          </w:p>
          <w:p w:rsidR="00E306FC" w:rsidRDefault="00E306FC" w:rsidP="00E306FC">
            <w:pPr>
              <w:pStyle w:val="Heading2"/>
              <w:keepNext w:val="0"/>
              <w:keepLines w:val="0"/>
              <w:tabs>
                <w:tab w:val="left" w:pos="360"/>
              </w:tabs>
              <w:spacing w:before="0"/>
              <w:ind w:left="360"/>
              <w:jc w:val="center"/>
            </w:pPr>
          </w:p>
          <w:p w:rsidR="00894F02" w:rsidRDefault="00894F02" w:rsidP="00894F02"/>
          <w:p w:rsidR="00894F02" w:rsidRDefault="00894F02" w:rsidP="00894F02"/>
          <w:p w:rsidR="00894F02" w:rsidRPr="00894F02" w:rsidRDefault="00894F02" w:rsidP="00894F02"/>
          <w:p w:rsidR="00A20ACF" w:rsidRPr="00C60D06" w:rsidRDefault="00A20ACF" w:rsidP="00A13121">
            <w:pPr>
              <w:pStyle w:val="Heading2"/>
              <w:keepNext w:val="0"/>
              <w:keepLines w:val="0"/>
              <w:numPr>
                <w:ilvl w:val="0"/>
                <w:numId w:val="12"/>
              </w:numPr>
              <w:tabs>
                <w:tab w:val="left" w:pos="360"/>
              </w:tabs>
              <w:spacing w:before="0"/>
              <w:jc w:val="center"/>
            </w:pPr>
            <w:r w:rsidRPr="00C60D06">
              <w:t>Depunerea și deschiderea ofertelor</w:t>
            </w:r>
            <w:bookmarkEnd w:id="146"/>
            <w:bookmarkEnd w:id="147"/>
            <w:bookmarkEnd w:id="148"/>
          </w:p>
        </w:tc>
      </w:tr>
      <w:tr w:rsidR="00A20ACF" w:rsidRPr="00C60D06" w:rsidTr="00D806EE">
        <w:trPr>
          <w:trHeight w:val="397"/>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315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12BBB">
            <w:pPr>
              <w:ind w:right="-108"/>
              <w:rPr>
                <w:lang w:eastAsia="ja-JP"/>
              </w:rPr>
            </w:pPr>
            <w:r w:rsidRPr="00C60D06">
              <w:rPr>
                <w:sz w:val="22"/>
                <w:szCs w:val="22"/>
              </w:rPr>
              <w:t xml:space="preserve">Locul/Modalitatea de </w:t>
            </w:r>
            <w:r w:rsidRPr="00C60D06">
              <w:rPr>
                <w:b/>
                <w:sz w:val="22"/>
                <w:szCs w:val="22"/>
              </w:rPr>
              <w:t>depunere</w:t>
            </w:r>
            <w:r w:rsidR="00E12BBB">
              <w:rPr>
                <w:b/>
                <w:sz w:val="22"/>
                <w:szCs w:val="22"/>
              </w:rPr>
              <w:t xml:space="preserve"> a</w:t>
            </w:r>
            <w:r w:rsidRPr="00C60D06">
              <w:rPr>
                <w:b/>
                <w:sz w:val="22"/>
                <w:szCs w:val="22"/>
              </w:rPr>
              <w:t xml:space="preserve"> ofertelor</w:t>
            </w:r>
            <w:r w:rsidRPr="00C60D06">
              <w:rPr>
                <w:sz w:val="22"/>
                <w:szCs w:val="22"/>
              </w:rPr>
              <w:t>, este:</w:t>
            </w:r>
          </w:p>
        </w:tc>
        <w:tc>
          <w:tcPr>
            <w:tcW w:w="5400" w:type="dxa"/>
            <w:tcBorders>
              <w:top w:val="single" w:sz="4" w:space="0" w:color="auto"/>
              <w:left w:val="single" w:sz="4" w:space="0" w:color="auto"/>
            </w:tcBorders>
            <w:vAlign w:val="center"/>
          </w:tcPr>
          <w:p w:rsidR="00A20ACF" w:rsidRPr="00C60D06" w:rsidRDefault="00A20ACF" w:rsidP="00457832">
            <w:pPr>
              <w:jc w:val="both"/>
              <w:rPr>
                <w:i/>
              </w:rPr>
            </w:pPr>
          </w:p>
        </w:tc>
        <w:tc>
          <w:tcPr>
            <w:tcW w:w="270"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D806EE">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5400" w:type="dxa"/>
            <w:tcBorders>
              <w:left w:val="single" w:sz="4" w:space="0" w:color="auto"/>
            </w:tcBorders>
            <w:vAlign w:val="center"/>
          </w:tcPr>
          <w:p w:rsidR="00A20ACF" w:rsidRPr="00C60D06" w:rsidRDefault="00A20ACF" w:rsidP="0098060B">
            <w:pPr>
              <w:rPr>
                <w:i/>
              </w:rPr>
            </w:pPr>
          </w:p>
        </w:tc>
        <w:tc>
          <w:tcPr>
            <w:tcW w:w="270"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D806EE">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5400" w:type="dxa"/>
            <w:tcBorders>
              <w:left w:val="single" w:sz="4" w:space="0" w:color="auto"/>
            </w:tcBorders>
            <w:vAlign w:val="center"/>
          </w:tcPr>
          <w:p w:rsidR="00A20ACF" w:rsidRPr="00C60D06" w:rsidRDefault="008F6894" w:rsidP="00457832">
            <w:pPr>
              <w:tabs>
                <w:tab w:val="right" w:pos="4743"/>
              </w:tabs>
              <w:jc w:val="both"/>
              <w:rPr>
                <w:i/>
              </w:rPr>
            </w:pPr>
            <w:r w:rsidRPr="0098060B">
              <w:rPr>
                <w:i/>
                <w:spacing w:val="-4"/>
                <w:sz w:val="22"/>
                <w:szCs w:val="22"/>
              </w:rPr>
              <w:t>SI</w:t>
            </w:r>
            <w:r>
              <w:rPr>
                <w:i/>
                <w:spacing w:val="-4"/>
                <w:sz w:val="22"/>
                <w:szCs w:val="22"/>
              </w:rPr>
              <w:t>A</w:t>
            </w:r>
            <w:r w:rsidRPr="0098060B">
              <w:rPr>
                <w:i/>
                <w:spacing w:val="-4"/>
                <w:sz w:val="22"/>
                <w:szCs w:val="22"/>
              </w:rPr>
              <w:t xml:space="preserve"> </w:t>
            </w:r>
            <w:r>
              <w:rPr>
                <w:i/>
                <w:spacing w:val="-4"/>
                <w:sz w:val="22"/>
                <w:szCs w:val="22"/>
              </w:rPr>
              <w:t>„</w:t>
            </w:r>
            <w:r w:rsidRPr="0098060B">
              <w:rPr>
                <w:i/>
                <w:spacing w:val="-4"/>
                <w:sz w:val="22"/>
                <w:szCs w:val="22"/>
              </w:rPr>
              <w:t>RSAP”</w:t>
            </w:r>
          </w:p>
        </w:tc>
        <w:tc>
          <w:tcPr>
            <w:tcW w:w="270"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D806EE">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5400" w:type="dxa"/>
            <w:tcBorders>
              <w:left w:val="single" w:sz="4" w:space="0" w:color="auto"/>
            </w:tcBorders>
            <w:vAlign w:val="center"/>
          </w:tcPr>
          <w:p w:rsidR="00A20ACF" w:rsidRPr="00C60D06" w:rsidRDefault="00A20ACF" w:rsidP="00457832">
            <w:pPr>
              <w:tabs>
                <w:tab w:val="right" w:pos="4743"/>
              </w:tabs>
              <w:jc w:val="both"/>
              <w:rPr>
                <w:i/>
              </w:rPr>
            </w:pPr>
          </w:p>
        </w:tc>
        <w:tc>
          <w:tcPr>
            <w:tcW w:w="270"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383303">
        <w:trPr>
          <w:trHeight w:val="397"/>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5670" w:type="dxa"/>
            <w:gridSpan w:val="2"/>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D806EE">
        <w:trPr>
          <w:trHeight w:val="70"/>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5400"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270"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D806EE" w:rsidRPr="00C60D06" w:rsidTr="00D806EE">
        <w:trPr>
          <w:trHeight w:val="1211"/>
        </w:trPr>
        <w:tc>
          <w:tcPr>
            <w:tcW w:w="720" w:type="dxa"/>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t>4</w:t>
            </w:r>
            <w:r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D806EE" w:rsidRPr="00552F5B" w:rsidRDefault="00D806EE"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D806EE" w:rsidRPr="00C60D06" w:rsidRDefault="00D806EE" w:rsidP="00457832">
            <w:pPr>
              <w:pStyle w:val="BodyText"/>
              <w:tabs>
                <w:tab w:val="right" w:pos="4743"/>
              </w:tabs>
              <w:rPr>
                <w:rFonts w:ascii="Times New Roman" w:hAnsi="Times New Roman"/>
                <w:b/>
                <w:i/>
                <w:color w:val="FF0000"/>
                <w:szCs w:val="22"/>
                <w:lang w:eastAsia="ru-RU"/>
              </w:rPr>
            </w:pPr>
            <w:r w:rsidRPr="0098060B">
              <w:rPr>
                <w:i/>
                <w:sz w:val="22"/>
                <w:szCs w:val="22"/>
              </w:rPr>
              <w:t>conform datelor</w:t>
            </w:r>
            <w:r>
              <w:rPr>
                <w:i/>
                <w:sz w:val="22"/>
                <w:szCs w:val="22"/>
              </w:rPr>
              <w:t xml:space="preserve"> </w:t>
            </w:r>
            <w:r w:rsidRPr="0098060B">
              <w:rPr>
                <w:i/>
                <w:sz w:val="22"/>
                <w:szCs w:val="22"/>
              </w:rPr>
              <w:t>SIA „RSAP”</w:t>
            </w:r>
          </w:p>
        </w:tc>
      </w:tr>
      <w:tr w:rsidR="00D806EE" w:rsidRPr="00C60D06" w:rsidTr="00D806EE">
        <w:trPr>
          <w:trHeight w:val="397"/>
        </w:trPr>
        <w:tc>
          <w:tcPr>
            <w:tcW w:w="720" w:type="dxa"/>
            <w:tcBorders>
              <w:left w:val="single" w:sz="4" w:space="0" w:color="auto"/>
              <w:bottom w:val="single" w:sz="4" w:space="0" w:color="auto"/>
              <w:right w:val="single" w:sz="4" w:space="0" w:color="auto"/>
            </w:tcBorders>
            <w:vAlign w:val="center"/>
          </w:tcPr>
          <w:p w:rsidR="00D806EE" w:rsidRPr="00C60D06" w:rsidRDefault="00D806EE" w:rsidP="00457832">
            <w:pPr>
              <w:ind w:left="-120" w:right="-108"/>
              <w:jc w:val="center"/>
              <w:rPr>
                <w:spacing w:val="-4"/>
              </w:rPr>
            </w:pPr>
            <w:r>
              <w:rPr>
                <w:spacing w:val="-4"/>
              </w:rPr>
              <w:t>4</w:t>
            </w:r>
            <w:r w:rsidRPr="00C60D06">
              <w:rPr>
                <w:spacing w:val="-4"/>
              </w:rPr>
              <w:t>.3.</w:t>
            </w:r>
          </w:p>
        </w:tc>
        <w:tc>
          <w:tcPr>
            <w:tcW w:w="3150" w:type="dxa"/>
            <w:tcBorders>
              <w:left w:val="single" w:sz="4" w:space="0" w:color="auto"/>
              <w:bottom w:val="single" w:sz="4" w:space="0" w:color="auto"/>
              <w:right w:val="single" w:sz="4" w:space="0" w:color="auto"/>
            </w:tcBorders>
            <w:vAlign w:val="center"/>
          </w:tcPr>
          <w:p w:rsidR="00D806EE" w:rsidRPr="00C60D06" w:rsidRDefault="00D806EE"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5670" w:type="dxa"/>
            <w:gridSpan w:val="2"/>
            <w:tcBorders>
              <w:left w:val="single" w:sz="4" w:space="0" w:color="auto"/>
              <w:bottom w:val="single" w:sz="4" w:space="0" w:color="auto"/>
              <w:right w:val="single" w:sz="4" w:space="0" w:color="auto"/>
            </w:tcBorders>
            <w:vAlign w:val="center"/>
          </w:tcPr>
          <w:p w:rsidR="00D806EE" w:rsidRPr="00E306FC" w:rsidRDefault="00D806EE" w:rsidP="00457832">
            <w:pPr>
              <w:rPr>
                <w:i/>
              </w:rPr>
            </w:pPr>
            <w:r w:rsidRPr="00E306FC">
              <w:rPr>
                <w:i/>
                <w:sz w:val="22"/>
                <w:lang w:val="en-GB"/>
              </w:rPr>
              <w:t>Ofertanţii sau reprezentanţii acestora au dreptul să participe la deschiderea ofertelor, cu excepţia cazului cînd ofertele au fost depuse prin SIA „RSAP”</w:t>
            </w:r>
          </w:p>
        </w:tc>
      </w:tr>
      <w:tr w:rsidR="00A20ACF" w:rsidRPr="00C60D06" w:rsidTr="00383303">
        <w:trPr>
          <w:trHeight w:val="600"/>
        </w:trPr>
        <w:tc>
          <w:tcPr>
            <w:tcW w:w="9540" w:type="dxa"/>
            <w:gridSpan w:val="4"/>
            <w:tcBorders>
              <w:bottom w:val="single" w:sz="4" w:space="0" w:color="auto"/>
            </w:tcBorders>
            <w:vAlign w:val="center"/>
          </w:tcPr>
          <w:p w:rsidR="00A20ACF" w:rsidRPr="00C60D06" w:rsidRDefault="00A20ACF" w:rsidP="00A13121">
            <w:pPr>
              <w:pStyle w:val="Heading2"/>
              <w:keepNext w:val="0"/>
              <w:keepLines w:val="0"/>
              <w:numPr>
                <w:ilvl w:val="0"/>
                <w:numId w:val="1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383303">
        <w:trPr>
          <w:trHeight w:val="600"/>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12BBB" w:rsidP="00E12BBB">
            <w:pPr>
              <w:tabs>
                <w:tab w:val="right" w:pos="4743"/>
              </w:tabs>
              <w:jc w:val="both"/>
              <w:rPr>
                <w:b/>
                <w:i/>
              </w:rPr>
            </w:pPr>
            <w:r w:rsidRPr="00E12BBB">
              <w:rPr>
                <w:b/>
                <w:i/>
                <w:sz w:val="22"/>
                <w:szCs w:val="22"/>
              </w:rPr>
              <w:t>Ofertele în valută străină:</w:t>
            </w:r>
            <w:r>
              <w:rPr>
                <w:b/>
                <w:i/>
                <w:sz w:val="22"/>
                <w:szCs w:val="22"/>
              </w:rPr>
              <w:t xml:space="preserve"> </w:t>
            </w:r>
            <w:r w:rsidRPr="00E12BBB">
              <w:rPr>
                <w:b/>
                <w:i/>
                <w:sz w:val="22"/>
                <w:szCs w:val="22"/>
              </w:rPr>
              <w:t>nu se acceptă</w:t>
            </w:r>
            <w:r>
              <w:rPr>
                <w:b/>
                <w:i/>
                <w:sz w:val="22"/>
                <w:szCs w:val="22"/>
              </w:rPr>
              <w:t>.</w:t>
            </w:r>
          </w:p>
        </w:tc>
      </w:tr>
      <w:tr w:rsidR="00A20ACF" w:rsidRPr="00C60D06" w:rsidTr="00383303">
        <w:trPr>
          <w:trHeight w:val="600"/>
        </w:trPr>
        <w:tc>
          <w:tcPr>
            <w:tcW w:w="720"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rPr>
            </w:pPr>
            <w:r>
              <w:rPr>
                <w:b/>
                <w:i/>
                <w:sz w:val="22"/>
                <w:szCs w:val="22"/>
              </w:rPr>
              <w:t>-</w:t>
            </w:r>
            <w:r w:rsidR="00A20ACF" w:rsidRPr="00C60D06">
              <w:rPr>
                <w:i/>
                <w:sz w:val="22"/>
                <w:szCs w:val="22"/>
              </w:rPr>
              <w:t xml:space="preserve"> </w:t>
            </w:r>
          </w:p>
        </w:tc>
      </w:tr>
      <w:tr w:rsidR="00A20ACF" w:rsidRPr="00C60D06" w:rsidTr="00383303">
        <w:trPr>
          <w:trHeight w:val="600"/>
        </w:trPr>
        <w:tc>
          <w:tcPr>
            <w:tcW w:w="72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8060B"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rsidTr="000F6AD1">
        <w:trPr>
          <w:trHeight w:val="1346"/>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5746C7" w:rsidRPr="004D265C" w:rsidRDefault="00E306FC" w:rsidP="005746C7">
            <w:pPr>
              <w:tabs>
                <w:tab w:val="right" w:pos="4743"/>
              </w:tabs>
              <w:jc w:val="both"/>
              <w:rPr>
                <w:b/>
                <w:i/>
                <w:iCs/>
              </w:rPr>
            </w:pPr>
            <w:r>
              <w:rPr>
                <w:b/>
                <w:i/>
                <w:iCs/>
                <w:sz w:val="22"/>
                <w:szCs w:val="22"/>
              </w:rPr>
              <w:t xml:space="preserve">Evaluarea va fi efectuată: </w:t>
            </w:r>
            <w:r w:rsidR="0098060B">
              <w:rPr>
                <w:b/>
                <w:i/>
                <w:iCs/>
                <w:sz w:val="22"/>
                <w:szCs w:val="22"/>
              </w:rPr>
              <w:t>pe</w:t>
            </w:r>
            <w:r w:rsidR="00E12BBB">
              <w:rPr>
                <w:b/>
                <w:i/>
                <w:iCs/>
                <w:sz w:val="22"/>
                <w:szCs w:val="22"/>
              </w:rPr>
              <w:t xml:space="preserve"> lot</w:t>
            </w:r>
            <w:r w:rsidR="00A20ACF" w:rsidRPr="00A20ACF">
              <w:rPr>
                <w:b/>
                <w:i/>
                <w:iCs/>
                <w:sz w:val="22"/>
                <w:szCs w:val="22"/>
              </w:rPr>
              <w:t>.</w:t>
            </w:r>
            <w:r w:rsidR="005746C7">
              <w:rPr>
                <w:b/>
                <w:i/>
                <w:iCs/>
                <w:sz w:val="22"/>
                <w:szCs w:val="22"/>
              </w:rPr>
              <w:t xml:space="preserve"> </w:t>
            </w:r>
          </w:p>
          <w:p w:rsidR="00A20ACF" w:rsidRPr="00A20ACF" w:rsidRDefault="00A20ACF" w:rsidP="0098060B">
            <w:pPr>
              <w:tabs>
                <w:tab w:val="right" w:pos="4743"/>
              </w:tabs>
              <w:jc w:val="both"/>
              <w:rPr>
                <w:i/>
              </w:rPr>
            </w:pPr>
          </w:p>
        </w:tc>
      </w:tr>
      <w:tr w:rsidR="00A20ACF" w:rsidRPr="00C60D06" w:rsidTr="000F6AD1">
        <w:trPr>
          <w:trHeight w:val="2204"/>
        </w:trPr>
        <w:tc>
          <w:tcPr>
            <w:tcW w:w="720"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841AF0" w:rsidRPr="007A726E" w:rsidRDefault="00894F02" w:rsidP="00894F02">
            <w:pPr>
              <w:tabs>
                <w:tab w:val="right" w:pos="4743"/>
              </w:tabs>
              <w:jc w:val="both"/>
              <w:rPr>
                <w:b/>
                <w:iCs/>
              </w:rPr>
            </w:pPr>
            <w:r w:rsidRPr="00894F02">
              <w:rPr>
                <w:b/>
                <w:i/>
                <w:iCs/>
              </w:rPr>
              <w:t xml:space="preserve">corespunderea cerințelor tehnice </w:t>
            </w:r>
            <w:r>
              <w:rPr>
                <w:b/>
                <w:i/>
                <w:iCs/>
              </w:rPr>
              <w:t>la</w:t>
            </w:r>
            <w:r w:rsidRPr="00894F02">
              <w:rPr>
                <w:b/>
                <w:i/>
                <w:iCs/>
              </w:rPr>
              <w:t xml:space="preserve"> </w:t>
            </w:r>
            <w:r>
              <w:rPr>
                <w:b/>
                <w:i/>
                <w:iCs/>
              </w:rPr>
              <w:t>p</w:t>
            </w:r>
            <w:r w:rsidR="007A726E" w:rsidRPr="00F8699E">
              <w:rPr>
                <w:b/>
                <w:i/>
                <w:iCs/>
              </w:rPr>
              <w:t>rețul cel mai scăzut.</w:t>
            </w:r>
          </w:p>
        </w:tc>
      </w:tr>
      <w:tr w:rsidR="00A20ACF" w:rsidRPr="00C60D06" w:rsidTr="00383303">
        <w:trPr>
          <w:trHeight w:val="600"/>
        </w:trPr>
        <w:tc>
          <w:tcPr>
            <w:tcW w:w="9540" w:type="dxa"/>
            <w:gridSpan w:val="4"/>
            <w:tcBorders>
              <w:top w:val="single" w:sz="4" w:space="0" w:color="auto"/>
            </w:tcBorders>
            <w:vAlign w:val="center"/>
          </w:tcPr>
          <w:p w:rsidR="00F8699E" w:rsidRDefault="00F8699E" w:rsidP="00F8699E">
            <w:pPr>
              <w:pStyle w:val="Heading2"/>
              <w:keepNext w:val="0"/>
              <w:keepLines w:val="0"/>
              <w:tabs>
                <w:tab w:val="left" w:pos="360"/>
              </w:tabs>
              <w:spacing w:before="0"/>
              <w:ind w:left="720"/>
            </w:pPr>
            <w:bookmarkStart w:id="152" w:name="_Toc358300273"/>
            <w:bookmarkStart w:id="153" w:name="_Toc392180196"/>
            <w:bookmarkStart w:id="154" w:name="_Toc449539084"/>
          </w:p>
          <w:p w:rsidR="00F8699E" w:rsidRDefault="00F8699E" w:rsidP="00F8699E">
            <w:pPr>
              <w:pStyle w:val="Heading2"/>
              <w:keepNext w:val="0"/>
              <w:keepLines w:val="0"/>
              <w:tabs>
                <w:tab w:val="left" w:pos="360"/>
              </w:tabs>
              <w:spacing w:before="0"/>
              <w:ind w:left="360"/>
              <w:jc w:val="center"/>
            </w:pPr>
          </w:p>
          <w:p w:rsidR="00A20ACF" w:rsidRPr="00C60D06" w:rsidRDefault="00A20ACF" w:rsidP="00A13121">
            <w:pPr>
              <w:pStyle w:val="Heading2"/>
              <w:keepNext w:val="0"/>
              <w:keepLines w:val="0"/>
              <w:numPr>
                <w:ilvl w:val="0"/>
                <w:numId w:val="12"/>
              </w:numPr>
              <w:tabs>
                <w:tab w:val="left" w:pos="360"/>
              </w:tabs>
              <w:spacing w:before="0"/>
              <w:jc w:val="center"/>
            </w:pPr>
            <w:r w:rsidRPr="00C60D06">
              <w:t>Adjudecarea contractului</w:t>
            </w:r>
            <w:bookmarkEnd w:id="152"/>
            <w:bookmarkEnd w:id="153"/>
            <w:bookmarkEnd w:id="154"/>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699E" w:rsidP="00457832">
            <w:pPr>
              <w:tabs>
                <w:tab w:val="right" w:pos="4743"/>
              </w:tabs>
              <w:jc w:val="both"/>
              <w:rPr>
                <w:b/>
                <w:i/>
                <w:iCs/>
                <w:color w:val="000000" w:themeColor="text1"/>
              </w:rPr>
            </w:pPr>
            <w:r w:rsidRPr="00F8699E">
              <w:rPr>
                <w:b/>
                <w:i/>
                <w:iCs/>
              </w:rPr>
              <w:t>După criteriul: prețul cel mai scăzut.</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806EE" w:rsidP="00457832">
            <w:pPr>
              <w:tabs>
                <w:tab w:val="right" w:pos="4743"/>
              </w:tabs>
              <w:jc w:val="both"/>
              <w:rPr>
                <w:i/>
                <w:color w:val="000000" w:themeColor="text1"/>
              </w:rPr>
            </w:pPr>
            <w:r>
              <w:rPr>
                <w:b/>
                <w:i/>
                <w:color w:val="000000" w:themeColor="text1"/>
                <w:sz w:val="22"/>
                <w:szCs w:val="22"/>
              </w:rPr>
              <w:t>3</w:t>
            </w:r>
            <w:r w:rsidR="004D265C">
              <w:rPr>
                <w:b/>
                <w:i/>
                <w:color w:val="000000" w:themeColor="text1"/>
                <w:sz w:val="22"/>
                <w:szCs w:val="22"/>
              </w:rPr>
              <w:t xml:space="preserve"> </w:t>
            </w:r>
            <w:r w:rsidR="00A20ACF" w:rsidRPr="00C60D06">
              <w:rPr>
                <w:b/>
                <w:i/>
                <w:color w:val="000000" w:themeColor="text1"/>
                <w:sz w:val="22"/>
                <w:szCs w:val="22"/>
              </w:rPr>
              <w:t>%</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0F6AD1" w:rsidRDefault="000F6AD1" w:rsidP="00BD11F1">
            <w:pPr>
              <w:tabs>
                <w:tab w:val="left" w:pos="372"/>
              </w:tabs>
              <w:suppressAutoHyphens/>
              <w:rPr>
                <w:i/>
                <w:color w:val="000000" w:themeColor="text1"/>
                <w:sz w:val="22"/>
                <w:szCs w:val="22"/>
              </w:rPr>
            </w:pPr>
            <w:r w:rsidRPr="00C60D06">
              <w:rPr>
                <w:i/>
                <w:color w:val="000000" w:themeColor="text1"/>
                <w:sz w:val="22"/>
                <w:szCs w:val="22"/>
              </w:rPr>
              <w:t xml:space="preserve">Garanția de buna execuție (emisă de o bancă comercială) </w:t>
            </w:r>
            <w:r>
              <w:rPr>
                <w:i/>
                <w:color w:val="000000" w:themeColor="text1"/>
                <w:sz w:val="22"/>
                <w:szCs w:val="22"/>
              </w:rPr>
              <w:t>conform formularului F3.4</w:t>
            </w:r>
          </w:p>
          <w:p w:rsidR="000F6AD1" w:rsidRDefault="000F6AD1" w:rsidP="00BD11F1">
            <w:pPr>
              <w:tabs>
                <w:tab w:val="left" w:pos="372"/>
              </w:tabs>
              <w:suppressAutoHyphens/>
              <w:rPr>
                <w:i/>
                <w:color w:val="000000" w:themeColor="text1"/>
                <w:sz w:val="22"/>
                <w:szCs w:val="22"/>
              </w:rPr>
            </w:pPr>
            <w:r w:rsidRPr="000F6AD1">
              <w:rPr>
                <w:i/>
                <w:color w:val="000000" w:themeColor="text1"/>
                <w:sz w:val="22"/>
                <w:szCs w:val="22"/>
              </w:rPr>
              <w:t xml:space="preserve">Sau, </w:t>
            </w:r>
          </w:p>
          <w:p w:rsidR="000F6AD1" w:rsidRPr="000F6AD1" w:rsidRDefault="000F6AD1" w:rsidP="00BD11F1">
            <w:pPr>
              <w:tabs>
                <w:tab w:val="left" w:pos="372"/>
              </w:tabs>
              <w:suppressAutoHyphens/>
              <w:rPr>
                <w:i/>
                <w:color w:val="000000" w:themeColor="text1"/>
                <w:sz w:val="22"/>
                <w:szCs w:val="22"/>
              </w:rPr>
            </w:pPr>
            <w:r w:rsidRPr="000F6AD1">
              <w:rPr>
                <w:i/>
                <w:color w:val="000000" w:themeColor="text1"/>
                <w:sz w:val="22"/>
                <w:szCs w:val="22"/>
              </w:rPr>
              <w:t>prin transfer la contul autorităţii contractante, conform următoarelor date bancare:</w:t>
            </w:r>
          </w:p>
          <w:p w:rsidR="000F6AD1" w:rsidRPr="000F6AD1" w:rsidRDefault="000F6AD1" w:rsidP="00BD11F1">
            <w:pPr>
              <w:tabs>
                <w:tab w:val="left" w:pos="372"/>
              </w:tabs>
              <w:suppressAutoHyphens/>
              <w:rPr>
                <w:i/>
                <w:color w:val="000000" w:themeColor="text1"/>
                <w:sz w:val="22"/>
                <w:szCs w:val="22"/>
              </w:rPr>
            </w:pPr>
            <w:r w:rsidRPr="000F6AD1">
              <w:rPr>
                <w:i/>
                <w:color w:val="000000" w:themeColor="text1"/>
                <w:sz w:val="22"/>
                <w:szCs w:val="22"/>
              </w:rPr>
              <w:t>Beneficiarul plăţii:</w:t>
            </w:r>
            <w:r w:rsidRPr="000F6AD1">
              <w:rPr>
                <w:b/>
                <w:i/>
                <w:color w:val="000000" w:themeColor="text1"/>
                <w:sz w:val="22"/>
                <w:szCs w:val="22"/>
              </w:rPr>
              <w:t xml:space="preserve"> Instituția Publică ”Centrul de Tehnologii Informaționale în Finanțe”</w:t>
            </w:r>
          </w:p>
          <w:p w:rsidR="000F6AD1" w:rsidRPr="000F6AD1" w:rsidRDefault="000F6AD1" w:rsidP="00BD11F1">
            <w:pPr>
              <w:numPr>
                <w:ilvl w:val="0"/>
                <w:numId w:val="45"/>
              </w:numPr>
              <w:tabs>
                <w:tab w:val="left" w:pos="372"/>
              </w:tabs>
              <w:suppressAutoHyphens/>
              <w:rPr>
                <w:i/>
                <w:color w:val="000000" w:themeColor="text1"/>
                <w:sz w:val="22"/>
                <w:szCs w:val="22"/>
              </w:rPr>
            </w:pPr>
            <w:r w:rsidRPr="000F6AD1">
              <w:rPr>
                <w:i/>
                <w:color w:val="000000" w:themeColor="text1"/>
                <w:sz w:val="22"/>
                <w:szCs w:val="22"/>
              </w:rPr>
              <w:t>Cod IBAN: MD86TRPCCC518430A01338AA</w:t>
            </w:r>
          </w:p>
          <w:p w:rsidR="000F6AD1" w:rsidRPr="000F6AD1" w:rsidRDefault="000F6AD1" w:rsidP="00BD11F1">
            <w:pPr>
              <w:numPr>
                <w:ilvl w:val="0"/>
                <w:numId w:val="45"/>
              </w:numPr>
              <w:tabs>
                <w:tab w:val="left" w:pos="372"/>
              </w:tabs>
              <w:suppressAutoHyphens/>
              <w:rPr>
                <w:i/>
                <w:color w:val="000000" w:themeColor="text1"/>
                <w:sz w:val="22"/>
                <w:szCs w:val="22"/>
              </w:rPr>
            </w:pPr>
            <w:r w:rsidRPr="000F6AD1">
              <w:rPr>
                <w:i/>
                <w:color w:val="000000" w:themeColor="text1"/>
                <w:sz w:val="22"/>
                <w:szCs w:val="22"/>
              </w:rPr>
              <w:t>Codul băncii:TREZMD2X</w:t>
            </w:r>
          </w:p>
          <w:p w:rsidR="000F6AD1" w:rsidRPr="000F6AD1" w:rsidRDefault="000F6AD1" w:rsidP="00BD11F1">
            <w:pPr>
              <w:numPr>
                <w:ilvl w:val="0"/>
                <w:numId w:val="45"/>
              </w:numPr>
              <w:tabs>
                <w:tab w:val="left" w:pos="372"/>
              </w:tabs>
              <w:suppressAutoHyphens/>
              <w:rPr>
                <w:i/>
                <w:color w:val="000000" w:themeColor="text1"/>
                <w:sz w:val="22"/>
                <w:szCs w:val="22"/>
              </w:rPr>
            </w:pPr>
            <w:r w:rsidRPr="000F6AD1">
              <w:rPr>
                <w:i/>
                <w:color w:val="000000" w:themeColor="text1"/>
                <w:sz w:val="22"/>
                <w:szCs w:val="22"/>
              </w:rPr>
              <w:t xml:space="preserve">Banca: Ministerul Finanțelor – Trezoreria de Stat            </w:t>
            </w:r>
          </w:p>
          <w:p w:rsidR="000F6AD1" w:rsidRPr="000F6AD1" w:rsidRDefault="000F6AD1" w:rsidP="00BD11F1">
            <w:pPr>
              <w:numPr>
                <w:ilvl w:val="0"/>
                <w:numId w:val="45"/>
              </w:numPr>
              <w:tabs>
                <w:tab w:val="left" w:pos="372"/>
              </w:tabs>
              <w:suppressAutoHyphens/>
              <w:rPr>
                <w:i/>
                <w:color w:val="000000" w:themeColor="text1"/>
                <w:sz w:val="22"/>
                <w:szCs w:val="22"/>
              </w:rPr>
            </w:pPr>
            <w:r w:rsidRPr="000F6AD1">
              <w:rPr>
                <w:i/>
                <w:color w:val="000000" w:themeColor="text1"/>
                <w:sz w:val="22"/>
                <w:szCs w:val="22"/>
              </w:rPr>
              <w:t>Cod fiscal: 1005600036924</w:t>
            </w:r>
          </w:p>
          <w:p w:rsidR="000F6AD1" w:rsidRPr="000F6AD1" w:rsidRDefault="00894F02" w:rsidP="00BD11F1">
            <w:pPr>
              <w:numPr>
                <w:ilvl w:val="0"/>
                <w:numId w:val="45"/>
              </w:numPr>
              <w:tabs>
                <w:tab w:val="left" w:pos="372"/>
              </w:tabs>
              <w:suppressAutoHyphens/>
              <w:rPr>
                <w:i/>
                <w:color w:val="000000" w:themeColor="text1"/>
                <w:sz w:val="22"/>
                <w:szCs w:val="22"/>
                <w:lang w:val="en-US"/>
              </w:rPr>
            </w:pPr>
            <w:r w:rsidRPr="000F6AD1">
              <w:rPr>
                <w:i/>
                <w:color w:val="000000" w:themeColor="text1"/>
                <w:sz w:val="22"/>
                <w:szCs w:val="22"/>
                <w:lang w:val="en-US"/>
              </w:rPr>
              <w:t>Cod TVA 7800104</w:t>
            </w:r>
          </w:p>
          <w:p w:rsidR="00894F02" w:rsidRPr="000F6AD1" w:rsidRDefault="000F6AD1" w:rsidP="00BD11F1">
            <w:pPr>
              <w:tabs>
                <w:tab w:val="left" w:pos="372"/>
              </w:tabs>
              <w:suppressAutoHyphens/>
              <w:rPr>
                <w:i/>
                <w:color w:val="000000" w:themeColor="text1"/>
                <w:sz w:val="22"/>
                <w:szCs w:val="22"/>
              </w:rPr>
            </w:pPr>
            <w:r w:rsidRPr="000F6AD1">
              <w:rPr>
                <w:i/>
                <w:color w:val="000000" w:themeColor="text1"/>
                <w:sz w:val="22"/>
                <w:szCs w:val="22"/>
              </w:rPr>
              <w:t xml:space="preserve">cu nota “Pentru garanţia pentru ofertă la procedura de achiziție </w:t>
            </w:r>
            <w:r w:rsidRPr="00BD11F1">
              <w:rPr>
                <w:i/>
                <w:sz w:val="22"/>
                <w:szCs w:val="22"/>
              </w:rPr>
              <w:t xml:space="preserve">publică nr. </w:t>
            </w:r>
            <w:r w:rsidR="00BD11F1" w:rsidRPr="00BD11F1">
              <w:rPr>
                <w:i/>
                <w:sz w:val="22"/>
                <w:szCs w:val="22"/>
              </w:rPr>
              <w:t>MTender ID ocds-b3wdp1-MD-1616657521500</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pe acţiuni</w:t>
            </w:r>
          </w:p>
          <w:p w:rsidR="004D265C" w:rsidRDefault="00A20ACF" w:rsidP="00A13121">
            <w:pPr>
              <w:numPr>
                <w:ilvl w:val="0"/>
                <w:numId w:val="17"/>
              </w:numPr>
              <w:tabs>
                <w:tab w:val="left" w:pos="360"/>
                <w:tab w:val="left" w:pos="391"/>
                <w:tab w:val="left" w:pos="1800"/>
                <w:tab w:val="left" w:pos="3240"/>
              </w:tabs>
              <w:spacing w:after="120"/>
              <w:ind w:left="31" w:firstLine="31"/>
              <w:contextualSpacing/>
            </w:pPr>
            <w:r w:rsidRPr="00C60D06">
              <w:rPr>
                <w:sz w:val="22"/>
                <w:szCs w:val="22"/>
              </w:rPr>
              <w:t>Societate cu răspundere limitată</w:t>
            </w:r>
          </w:p>
          <w:p w:rsidR="00A20ACF" w:rsidRPr="004D265C" w:rsidRDefault="00A20ACF" w:rsidP="00A13121">
            <w:pPr>
              <w:numPr>
                <w:ilvl w:val="0"/>
                <w:numId w:val="17"/>
              </w:numPr>
              <w:tabs>
                <w:tab w:val="left" w:pos="360"/>
                <w:tab w:val="left" w:pos="391"/>
                <w:tab w:val="left" w:pos="1800"/>
                <w:tab w:val="left" w:pos="3240"/>
              </w:tabs>
              <w:spacing w:after="120"/>
              <w:ind w:left="31" w:firstLine="31"/>
              <w:contextualSpacing/>
            </w:pPr>
            <w:r w:rsidRPr="004D265C">
              <w:rPr>
                <w:sz w:val="22"/>
                <w:szCs w:val="22"/>
              </w:rPr>
              <w:t>Altele _________</w:t>
            </w:r>
          </w:p>
        </w:tc>
      </w:tr>
      <w:tr w:rsidR="00A20ACF" w:rsidRPr="00C60D06" w:rsidTr="00383303">
        <w:trPr>
          <w:trHeight w:val="600"/>
        </w:trPr>
        <w:tc>
          <w:tcPr>
            <w:tcW w:w="72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315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726E" w:rsidP="000F6AD1">
            <w:pPr>
              <w:tabs>
                <w:tab w:val="right" w:pos="4743"/>
              </w:tabs>
              <w:jc w:val="both"/>
              <w:rPr>
                <w:b/>
                <w:i/>
                <w:iCs/>
                <w:color w:val="FF0000"/>
              </w:rPr>
            </w:pPr>
            <w:r>
              <w:rPr>
                <w:i/>
              </w:rPr>
              <w:t>1</w:t>
            </w:r>
            <w:r w:rsidR="000F6AD1">
              <w:rPr>
                <w:i/>
              </w:rPr>
              <w:t>5</w:t>
            </w:r>
            <w:r w:rsidR="004D265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BD11F1" w:rsidRDefault="00BD11F1" w:rsidP="00394CD7">
      <w:pPr>
        <w:tabs>
          <w:tab w:val="left" w:pos="3625"/>
        </w:tabs>
        <w:ind w:left="270"/>
        <w:rPr>
          <w:b/>
          <w:bCs/>
          <w:color w:val="000000"/>
          <w:sz w:val="28"/>
          <w:szCs w:val="22"/>
        </w:rPr>
      </w:pPr>
    </w:p>
    <w:p w:rsidR="00394CD7" w:rsidRPr="00394CD7" w:rsidRDefault="00394CD7" w:rsidP="00394CD7">
      <w:pPr>
        <w:tabs>
          <w:tab w:val="left" w:pos="3625"/>
        </w:tabs>
        <w:ind w:left="270"/>
        <w:rPr>
          <w:b/>
          <w:bCs/>
          <w:color w:val="000000"/>
          <w:sz w:val="28"/>
          <w:szCs w:val="22"/>
        </w:rPr>
      </w:pPr>
      <w:r w:rsidRPr="00394CD7">
        <w:rPr>
          <w:b/>
          <w:bCs/>
          <w:color w:val="000000"/>
          <w:sz w:val="28"/>
          <w:szCs w:val="22"/>
        </w:rPr>
        <w:t xml:space="preserve">Conducătorul grupului </w:t>
      </w:r>
    </w:p>
    <w:p w:rsidR="00A20ACF" w:rsidRPr="00394CD7" w:rsidRDefault="00394CD7" w:rsidP="00394CD7">
      <w:pPr>
        <w:tabs>
          <w:tab w:val="left" w:pos="3625"/>
        </w:tabs>
        <w:ind w:left="270"/>
        <w:rPr>
          <w:sz w:val="32"/>
        </w:rPr>
      </w:pPr>
      <w:r w:rsidRPr="00394CD7">
        <w:rPr>
          <w:b/>
          <w:bCs/>
          <w:color w:val="000000"/>
          <w:sz w:val="28"/>
          <w:szCs w:val="22"/>
        </w:rPr>
        <w:t>de lucru pentru achiziții:  _____________________  Vadim MUNTEAN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4D265C">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Default="00A20ACF" w:rsidP="00457832">
            <w:pPr>
              <w:pStyle w:val="Heading2"/>
            </w:pPr>
            <w:bookmarkStart w:id="157" w:name="_Toc392180198"/>
            <w:bookmarkStart w:id="158" w:name="_Toc449539086"/>
            <w:r w:rsidRPr="00C60D06">
              <w:lastRenderedPageBreak/>
              <w:t>Formularul ofertei (F3.1)</w:t>
            </w:r>
            <w:bookmarkEnd w:id="157"/>
            <w:bookmarkEnd w:id="158"/>
          </w:p>
          <w:p w:rsidR="00BF04ED" w:rsidRPr="00C60D06" w:rsidRDefault="00BF04ED" w:rsidP="00BF04ED">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BF04ED" w:rsidRPr="00C60D06" w:rsidRDefault="00BF04ED" w:rsidP="00142DA3">
            <w:pPr>
              <w:tabs>
                <w:tab w:val="right" w:pos="6000"/>
                <w:tab w:val="right" w:pos="9360"/>
              </w:tabs>
              <w:ind w:right="990"/>
              <w:jc w:val="both"/>
            </w:pPr>
            <w:r w:rsidRPr="00C60D06">
              <w:t xml:space="preserve">Data depunerii ofertei: </w:t>
            </w:r>
            <w:r w:rsidRPr="00C60D06">
              <w:tab/>
            </w:r>
            <w:r>
              <w:t>„</w:t>
            </w:r>
            <w:r w:rsidRPr="00C60D06">
              <w:t>___” _____________________ 20__</w:t>
            </w:r>
          </w:p>
          <w:p w:rsidR="00BF04ED" w:rsidRPr="00C60D06" w:rsidRDefault="00BF04ED" w:rsidP="00142DA3">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BF04ED" w:rsidRPr="00C60D06" w:rsidRDefault="00BF04ED" w:rsidP="00142DA3">
            <w:pPr>
              <w:tabs>
                <w:tab w:val="right" w:pos="6000"/>
                <w:tab w:val="right" w:pos="9360"/>
              </w:tabs>
              <w:ind w:right="440"/>
              <w:jc w:val="both"/>
            </w:pPr>
            <w:r>
              <w:t xml:space="preserve">Anunț de participare </w:t>
            </w:r>
            <w:r w:rsidRPr="00C60D06">
              <w:t xml:space="preserve">Nr.: </w:t>
            </w:r>
            <w:r w:rsidRPr="00C60D06">
              <w:tab/>
            </w:r>
            <w:r w:rsidRPr="00C60D06">
              <w:rPr>
                <w:iCs/>
              </w:rPr>
              <w:t>______________________________</w:t>
            </w:r>
          </w:p>
          <w:p w:rsidR="00BF04ED" w:rsidRPr="00C60D06" w:rsidRDefault="00BF04ED" w:rsidP="00142DA3">
            <w:pPr>
              <w:tabs>
                <w:tab w:val="right" w:pos="6000"/>
              </w:tabs>
              <w:jc w:val="both"/>
            </w:pPr>
            <w:r w:rsidRPr="00C60D06">
              <w:t xml:space="preserve">Către:  </w:t>
            </w:r>
            <w:r w:rsidRPr="00C60D06">
              <w:tab/>
              <w:t>____________________________________________</w:t>
            </w:r>
          </w:p>
          <w:p w:rsidR="00BF04ED" w:rsidRPr="00C60D06" w:rsidRDefault="00BF04ED" w:rsidP="00142DA3">
            <w:pPr>
              <w:tabs>
                <w:tab w:val="left" w:pos="-9923"/>
                <w:tab w:val="right" w:pos="0"/>
                <w:tab w:val="left" w:pos="709"/>
              </w:tabs>
              <w:ind w:right="3531" w:firstLine="720"/>
              <w:jc w:val="center"/>
            </w:pPr>
            <w:r w:rsidRPr="00C60D06">
              <w:rPr>
                <w:szCs w:val="28"/>
              </w:rPr>
              <w:t>[numele deplin al autorităţii contractante]</w:t>
            </w:r>
          </w:p>
          <w:p w:rsidR="00BF04ED" w:rsidRPr="00C60D06" w:rsidRDefault="00BF04ED" w:rsidP="00142DA3">
            <w:pPr>
              <w:jc w:val="both"/>
            </w:pPr>
            <w:r w:rsidRPr="00C60D06">
              <w:t xml:space="preserve">________________________________________________________ declară că: </w:t>
            </w:r>
          </w:p>
          <w:p w:rsidR="00BF04ED" w:rsidRPr="00C60D06" w:rsidRDefault="00BF04ED" w:rsidP="00142DA3">
            <w:pPr>
              <w:tabs>
                <w:tab w:val="left" w:pos="-9923"/>
                <w:tab w:val="right" w:pos="0"/>
                <w:tab w:val="left" w:pos="709"/>
              </w:tabs>
              <w:ind w:right="2811"/>
              <w:jc w:val="center"/>
            </w:pPr>
            <w:r w:rsidRPr="00C60D06">
              <w:rPr>
                <w:szCs w:val="28"/>
              </w:rPr>
              <w:t>[denumirea ofertantului]</w:t>
            </w:r>
          </w:p>
          <w:p w:rsidR="00BF04ED" w:rsidRPr="00C60D06" w:rsidRDefault="00BF04ED" w:rsidP="00A13121">
            <w:pPr>
              <w:numPr>
                <w:ilvl w:val="0"/>
                <w:numId w:val="22"/>
              </w:numPr>
              <w:ind w:left="720"/>
              <w:jc w:val="both"/>
            </w:pPr>
            <w:r w:rsidRPr="00C60D06">
              <w:t>Au fost examinate şi nu există rezervări faţă de documentele de atribuire, inclusiv modificările nr. ___________________________________________________________.</w:t>
            </w:r>
          </w:p>
          <w:p w:rsidR="00BF04ED" w:rsidRPr="00C60D06" w:rsidRDefault="00BF04ED" w:rsidP="00142DA3">
            <w:pPr>
              <w:ind w:left="720" w:firstLine="1560"/>
              <w:jc w:val="center"/>
            </w:pPr>
            <w:r w:rsidRPr="00C60D06">
              <w:t>[introduceţi numărul şi data fiecărei modificări, dacă au avut loc]</w:t>
            </w:r>
          </w:p>
          <w:p w:rsidR="00BF04ED" w:rsidRPr="00C60D06" w:rsidRDefault="00BF04ED" w:rsidP="00A13121">
            <w:pPr>
              <w:numPr>
                <w:ilvl w:val="0"/>
                <w:numId w:val="22"/>
              </w:numPr>
              <w:ind w:left="720"/>
              <w:jc w:val="both"/>
            </w:pPr>
            <w:r w:rsidRPr="00C60D06">
              <w:t>____________________________________________________________ se angajează să</w:t>
            </w:r>
          </w:p>
          <w:p w:rsidR="00BF04ED" w:rsidRPr="00C60D06" w:rsidRDefault="00BF04ED" w:rsidP="00142DA3">
            <w:pPr>
              <w:tabs>
                <w:tab w:val="left" w:pos="-9923"/>
                <w:tab w:val="right" w:pos="0"/>
                <w:tab w:val="left" w:pos="709"/>
              </w:tabs>
              <w:ind w:right="1611" w:firstLine="720"/>
              <w:jc w:val="center"/>
              <w:rPr>
                <w:szCs w:val="28"/>
              </w:rPr>
            </w:pPr>
            <w:r w:rsidRPr="00C60D06">
              <w:rPr>
                <w:szCs w:val="28"/>
              </w:rPr>
              <w:t>[denumirea ofertantului]</w:t>
            </w:r>
          </w:p>
          <w:p w:rsidR="00BF04ED" w:rsidRPr="00C60D06" w:rsidRDefault="00BF04ED" w:rsidP="00142DA3">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BF04ED" w:rsidRPr="00C60D06" w:rsidRDefault="00BF04ED" w:rsidP="00142DA3">
            <w:pPr>
              <w:ind w:left="720"/>
              <w:jc w:val="center"/>
            </w:pPr>
            <w:r w:rsidRPr="00C60D06">
              <w:t>[introduceţi o descriere succintă a serviciilor]</w:t>
            </w:r>
          </w:p>
          <w:p w:rsidR="00BF04ED" w:rsidRPr="00C60D06" w:rsidRDefault="00BF04ED" w:rsidP="00A13121">
            <w:pPr>
              <w:numPr>
                <w:ilvl w:val="0"/>
                <w:numId w:val="22"/>
              </w:numPr>
              <w:ind w:left="720"/>
              <w:jc w:val="both"/>
            </w:pPr>
            <w:r w:rsidRPr="00C60D06">
              <w:t>Suma totală a ofertei  fără TVA constituie:</w:t>
            </w:r>
          </w:p>
          <w:p w:rsidR="00BF04ED" w:rsidRPr="00C60D06" w:rsidRDefault="00BF04ED" w:rsidP="00142DA3">
            <w:pPr>
              <w:ind w:left="720"/>
              <w:jc w:val="both"/>
            </w:pPr>
            <w:r w:rsidRPr="00C60D06">
              <w:t>________________________________________________________________________.</w:t>
            </w:r>
          </w:p>
          <w:p w:rsidR="00BF04ED" w:rsidRPr="00C60D06" w:rsidRDefault="00BF04ED" w:rsidP="00142DA3">
            <w:pPr>
              <w:ind w:left="720"/>
              <w:jc w:val="center"/>
            </w:pPr>
            <w:r w:rsidRPr="00C60D06">
              <w:t>[introduceţi preţul pe loturi (unde e cazul) şi totalul ofertei în cuvinte şi cifre, indicînd toate sumele şi valutele respective]</w:t>
            </w:r>
          </w:p>
          <w:p w:rsidR="00BF04ED" w:rsidRPr="00C60D06" w:rsidRDefault="00BF04ED" w:rsidP="00A13121">
            <w:pPr>
              <w:numPr>
                <w:ilvl w:val="0"/>
                <w:numId w:val="22"/>
              </w:numPr>
              <w:ind w:left="720"/>
              <w:jc w:val="both"/>
            </w:pPr>
            <w:r w:rsidRPr="00C60D06">
              <w:t>Suma totală a ofertei  cu TVA constituie:</w:t>
            </w:r>
          </w:p>
          <w:p w:rsidR="00BF04ED" w:rsidRPr="00C60D06" w:rsidRDefault="00BF04ED" w:rsidP="00142DA3">
            <w:pPr>
              <w:ind w:left="720"/>
              <w:jc w:val="both"/>
            </w:pPr>
            <w:r w:rsidRPr="00C60D06">
              <w:t>________________________________________________________________________.</w:t>
            </w:r>
          </w:p>
          <w:p w:rsidR="00BF04ED" w:rsidRPr="00C60D06" w:rsidRDefault="00BF04ED" w:rsidP="00142DA3">
            <w:pPr>
              <w:ind w:left="720"/>
              <w:jc w:val="center"/>
            </w:pPr>
            <w:r w:rsidRPr="00C60D06">
              <w:t>[introduceţi preţul pe loturi (unde e cazul) şi totalul ofertei în cuvinte şi cifre, indicînd toate sumele şi valutele respective]</w:t>
            </w:r>
          </w:p>
          <w:p w:rsidR="00BF04ED" w:rsidRPr="00C60D06" w:rsidRDefault="00BF04ED" w:rsidP="00A13121">
            <w:pPr>
              <w:numPr>
                <w:ilvl w:val="0"/>
                <w:numId w:val="2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F04ED" w:rsidRPr="00C60D06" w:rsidRDefault="00BF04ED" w:rsidP="00A13121">
            <w:pPr>
              <w:numPr>
                <w:ilvl w:val="0"/>
                <w:numId w:val="22"/>
              </w:numPr>
              <w:ind w:left="720"/>
              <w:jc w:val="both"/>
            </w:pPr>
            <w:r w:rsidRPr="00C60D06">
              <w:t xml:space="preserve">În cazul acceptării prezentei oferte, ____________________________________________ </w:t>
            </w:r>
          </w:p>
          <w:p w:rsidR="00BF04ED" w:rsidRPr="00C60D06" w:rsidRDefault="00BF04ED" w:rsidP="00142DA3">
            <w:pPr>
              <w:ind w:left="720" w:firstLine="3480"/>
              <w:jc w:val="center"/>
            </w:pPr>
            <w:r w:rsidRPr="00C60D06">
              <w:t>[denumirea ofertantului]</w:t>
            </w:r>
          </w:p>
          <w:p w:rsidR="00BF04ED" w:rsidRPr="00C60D06" w:rsidRDefault="00BF04ED" w:rsidP="00142DA3">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BF04ED" w:rsidRPr="00A20ACF" w:rsidRDefault="00BF04ED" w:rsidP="00A13121">
            <w:pPr>
              <w:numPr>
                <w:ilvl w:val="0"/>
                <w:numId w:val="22"/>
              </w:numPr>
              <w:ind w:left="720"/>
              <w:jc w:val="both"/>
            </w:pPr>
            <w:r w:rsidRPr="00C60D06">
              <w:t xml:space="preserve">Nu sîntem în nici un conflict de interese, </w:t>
            </w:r>
            <w:r w:rsidRPr="00A20ACF">
              <w:t>în conformitate cu art. 74 din Legea nr. 131 din 03.07.2015 privind achizițiile publice.</w:t>
            </w:r>
          </w:p>
          <w:p w:rsidR="00BF04ED" w:rsidRPr="00C60D06" w:rsidRDefault="00BF04ED" w:rsidP="00A13121">
            <w:pPr>
              <w:numPr>
                <w:ilvl w:val="0"/>
                <w:numId w:val="2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F04ED" w:rsidRPr="00C60D06" w:rsidRDefault="00BF04ED" w:rsidP="00142DA3">
            <w:pPr>
              <w:spacing w:line="276" w:lineRule="auto"/>
              <w:ind w:left="708"/>
              <w:jc w:val="both"/>
            </w:pPr>
          </w:p>
          <w:p w:rsidR="00BF04ED" w:rsidRPr="00C60D06" w:rsidRDefault="00BF04ED" w:rsidP="00142DA3">
            <w:pPr>
              <w:tabs>
                <w:tab w:val="left" w:pos="6120"/>
              </w:tabs>
              <w:spacing w:line="276" w:lineRule="auto"/>
              <w:jc w:val="both"/>
            </w:pPr>
            <w:r w:rsidRPr="00C60D06">
              <w:t xml:space="preserve">Semnat:________________________________________________ </w:t>
            </w:r>
            <w:r w:rsidRPr="00C60D06">
              <w:tab/>
            </w:r>
            <w:r w:rsidRPr="00C60D06">
              <w:tab/>
            </w:r>
            <w:r w:rsidRPr="00C60D06">
              <w:tab/>
            </w:r>
          </w:p>
          <w:p w:rsidR="00BF04ED" w:rsidRPr="00C60D06" w:rsidRDefault="00BF04ED" w:rsidP="00142DA3">
            <w:pPr>
              <w:spacing w:line="276" w:lineRule="auto"/>
              <w:ind w:right="3051" w:firstLine="840"/>
              <w:jc w:val="center"/>
            </w:pPr>
            <w:r w:rsidRPr="00C60D06">
              <w:t>[semnătura persoanei autorizate pentru semnarea ofertei]</w:t>
            </w:r>
          </w:p>
          <w:p w:rsidR="00BF04ED" w:rsidRPr="00C60D06" w:rsidRDefault="00BF04ED" w:rsidP="00142DA3">
            <w:pPr>
              <w:tabs>
                <w:tab w:val="left" w:pos="6120"/>
              </w:tabs>
              <w:spacing w:line="276" w:lineRule="auto"/>
              <w:ind w:firstLine="720"/>
              <w:jc w:val="both"/>
            </w:pPr>
          </w:p>
          <w:p w:rsidR="00BF04ED" w:rsidRPr="00C60D06" w:rsidRDefault="00BF04ED" w:rsidP="00142DA3">
            <w:pPr>
              <w:tabs>
                <w:tab w:val="left" w:pos="6120"/>
              </w:tabs>
              <w:spacing w:line="276" w:lineRule="auto"/>
              <w:jc w:val="both"/>
            </w:pPr>
            <w:r w:rsidRPr="00C60D06">
              <w:t xml:space="preserve">Nume:_________________________________________________ </w:t>
            </w:r>
            <w:r w:rsidRPr="00C60D06">
              <w:tab/>
            </w:r>
          </w:p>
          <w:p w:rsidR="00BF04ED" w:rsidRPr="00C60D06" w:rsidRDefault="00BF04ED" w:rsidP="00142DA3">
            <w:pPr>
              <w:tabs>
                <w:tab w:val="left" w:pos="0"/>
              </w:tabs>
              <w:spacing w:line="276" w:lineRule="auto"/>
              <w:ind w:right="2931"/>
              <w:jc w:val="both"/>
            </w:pPr>
            <w:r w:rsidRPr="00C60D06">
              <w:t xml:space="preserve">În calitate de: ___________________________________________ </w:t>
            </w:r>
          </w:p>
          <w:p w:rsidR="00BF04ED" w:rsidRPr="00C60D06" w:rsidRDefault="00BF04ED" w:rsidP="00142DA3">
            <w:pPr>
              <w:spacing w:line="276" w:lineRule="auto"/>
              <w:ind w:firstLine="1440"/>
              <w:jc w:val="both"/>
            </w:pPr>
            <w:r w:rsidRPr="00C60D06">
              <w:t xml:space="preserve">[funcţia oficială a persoanei ce semnează formularul ofertei] </w:t>
            </w:r>
          </w:p>
          <w:p w:rsidR="00BF04ED" w:rsidRPr="00C60D06" w:rsidRDefault="00BF04ED" w:rsidP="00142DA3">
            <w:pPr>
              <w:spacing w:line="276" w:lineRule="auto"/>
              <w:jc w:val="both"/>
            </w:pPr>
            <w:r w:rsidRPr="00C60D06">
              <w:t>Ofertantul: _____________________________________________</w:t>
            </w:r>
          </w:p>
          <w:p w:rsidR="00BF04ED" w:rsidRPr="00C60D06" w:rsidRDefault="00BF04ED" w:rsidP="00142DA3">
            <w:pPr>
              <w:tabs>
                <w:tab w:val="left" w:pos="6120"/>
              </w:tabs>
              <w:spacing w:line="276" w:lineRule="auto"/>
              <w:jc w:val="both"/>
            </w:pPr>
            <w:r w:rsidRPr="00C60D06">
              <w:t>Adresa: ________________________________________________</w:t>
            </w:r>
          </w:p>
          <w:p w:rsidR="00BF04ED" w:rsidRPr="00142DA3" w:rsidRDefault="00BF04ED" w:rsidP="00142DA3">
            <w:pPr>
              <w:pStyle w:val="BankNormal"/>
              <w:spacing w:after="0" w:line="276"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142DA3">
            <w:pPr>
              <w:pStyle w:val="Heading2"/>
              <w:spacing w:before="0"/>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r w:rsidR="00A20ACF" w:rsidRPr="00C60D06" w:rsidTr="00457832">
        <w:trPr>
          <w:trHeight w:val="697"/>
        </w:trPr>
        <w:tc>
          <w:tcPr>
            <w:tcW w:w="9744" w:type="dxa"/>
            <w:vAlign w:val="center"/>
          </w:tcPr>
          <w:p w:rsidR="00142DA3" w:rsidRDefault="00142DA3" w:rsidP="00142DA3">
            <w:pPr>
              <w:pStyle w:val="Heading2"/>
              <w:spacing w:before="0"/>
            </w:pPr>
            <w:bookmarkStart w:id="161" w:name="_Toc392180203"/>
            <w:bookmarkStart w:id="162" w:name="_Toc449539093"/>
          </w:p>
          <w:p w:rsidR="00142DA3" w:rsidRPr="00142DA3" w:rsidRDefault="00142DA3" w:rsidP="00142DA3"/>
          <w:p w:rsidR="00A20ACF" w:rsidRPr="00C60D06" w:rsidRDefault="00A20ACF" w:rsidP="00142DA3">
            <w:pPr>
              <w:pStyle w:val="Heading2"/>
              <w:spacing w:before="0"/>
            </w:pPr>
            <w:r w:rsidRPr="00C60D06">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4D265C" w:rsidRDefault="004D265C" w:rsidP="007621CB">
                  <w:pPr>
                    <w:pStyle w:val="Heading1"/>
                    <w:numPr>
                      <w:ilvl w:val="0"/>
                      <w:numId w:val="0"/>
                    </w:numPr>
                    <w:ind w:left="360"/>
                    <w:rPr>
                      <w:lang w:val="ro-RO"/>
                    </w:rPr>
                  </w:pPr>
                  <w:bookmarkStart w:id="163" w:name="_Toc392180205"/>
                  <w:bookmarkStart w:id="164" w:name="_Toc449539094"/>
                </w:p>
                <w:p w:rsidR="004D265C" w:rsidRDefault="004D265C" w:rsidP="007621CB">
                  <w:pPr>
                    <w:pStyle w:val="Heading1"/>
                    <w:numPr>
                      <w:ilvl w:val="0"/>
                      <w:numId w:val="0"/>
                    </w:numPr>
                    <w:ind w:left="360"/>
                    <w:rPr>
                      <w:lang w:val="ro-RO"/>
                    </w:rPr>
                  </w:pPr>
                </w:p>
                <w:p w:rsidR="00A20ACF" w:rsidRPr="00C60D06" w:rsidRDefault="007621CB" w:rsidP="007621CB">
                  <w:pPr>
                    <w:pStyle w:val="Heading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8F6894">
                  <w:pPr>
                    <w:spacing w:before="120" w:after="120"/>
                    <w:ind w:left="1440" w:hanging="1079"/>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8F6894">
                  <w:pPr>
                    <w:spacing w:before="120" w:after="120"/>
                    <w:ind w:left="1440" w:hanging="1079"/>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8"/>
        <w:gridCol w:w="1172"/>
        <w:gridCol w:w="989"/>
        <w:gridCol w:w="901"/>
        <w:gridCol w:w="443"/>
        <w:gridCol w:w="236"/>
        <w:gridCol w:w="311"/>
        <w:gridCol w:w="5248"/>
        <w:gridCol w:w="3571"/>
        <w:gridCol w:w="1172"/>
        <w:gridCol w:w="170"/>
        <w:gridCol w:w="773"/>
      </w:tblGrid>
      <w:tr w:rsidR="00270B97" w:rsidRPr="00C00499" w:rsidTr="00B578D7">
        <w:trPr>
          <w:gridAfter w:val="1"/>
          <w:wAfter w:w="246" w:type="pct"/>
          <w:trHeight w:val="697"/>
        </w:trPr>
        <w:tc>
          <w:tcPr>
            <w:tcW w:w="4754" w:type="pct"/>
            <w:gridSpan w:val="11"/>
            <w:shd w:val="clear" w:color="auto" w:fill="auto"/>
            <w:vAlign w:val="center"/>
          </w:tcPr>
          <w:p w:rsidR="00270B97" w:rsidRPr="00C00499" w:rsidRDefault="00270B97" w:rsidP="00383303">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B578D7">
        <w:trPr>
          <w:gridAfter w:val="1"/>
          <w:wAfter w:w="246" w:type="pct"/>
        </w:trPr>
        <w:tc>
          <w:tcPr>
            <w:tcW w:w="4754" w:type="pct"/>
            <w:gridSpan w:val="11"/>
            <w:tcBorders>
              <w:bottom w:val="single" w:sz="4" w:space="0" w:color="auto"/>
            </w:tcBorders>
            <w:shd w:val="clear" w:color="auto" w:fill="auto"/>
          </w:tcPr>
          <w:p w:rsidR="00270B97" w:rsidRPr="00C00499" w:rsidRDefault="00270B97" w:rsidP="00383303">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B578D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BD11F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383303">
            <w:pPr>
              <w:jc w:val="center"/>
            </w:pPr>
          </w:p>
        </w:tc>
      </w:tr>
      <w:tr w:rsidR="00270B97" w:rsidRPr="00C00499" w:rsidTr="00B578D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83303">
            <w:r w:rsidRPr="00C00499">
              <w:t xml:space="preserve">Numărul </w:t>
            </w:r>
            <w:r>
              <w:t>procedurii de achiziție</w:t>
            </w:r>
            <w:r w:rsidR="00BD11F1">
              <w:t xml:space="preserve">: </w:t>
            </w:r>
            <w:r w:rsidR="00BD11F1" w:rsidRPr="00BD11F1">
              <w:t>MTender ID ocds-b3wdp1-MD-1616657521500</w:t>
            </w:r>
          </w:p>
        </w:tc>
      </w:tr>
      <w:tr w:rsidR="00270B97" w:rsidRPr="00C00499" w:rsidTr="00B578D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8C36A5" w:rsidRDefault="00270B97" w:rsidP="008C36A5">
            <w:r w:rsidRPr="008C36A5">
              <w:t>Denumirea procedurii de achiziție</w:t>
            </w:r>
            <w:r w:rsidR="008C36A5" w:rsidRPr="008C36A5">
              <w:rPr>
                <w:bCs/>
              </w:rPr>
              <w:t>: Pachet software antivirus (prelungirea licențelor)</w:t>
            </w:r>
          </w:p>
        </w:tc>
      </w:tr>
      <w:tr w:rsidR="00270B97" w:rsidRPr="00C00499" w:rsidTr="00D806EE">
        <w:trPr>
          <w:gridAfter w:val="1"/>
          <w:wAfter w:w="246" w:type="pct"/>
          <w:trHeight w:val="567"/>
        </w:trPr>
        <w:tc>
          <w:tcPr>
            <w:tcW w:w="3190" w:type="pct"/>
            <w:gridSpan w:val="8"/>
            <w:shd w:val="clear" w:color="auto" w:fill="auto"/>
          </w:tcPr>
          <w:p w:rsidR="00270B97" w:rsidRDefault="00270B97" w:rsidP="00383303"/>
          <w:p w:rsidR="00393E38" w:rsidRDefault="00393E38" w:rsidP="00383303"/>
          <w:p w:rsidR="00393E38" w:rsidRPr="00C00499" w:rsidRDefault="00393E38" w:rsidP="00383303"/>
        </w:tc>
        <w:tc>
          <w:tcPr>
            <w:tcW w:w="1564" w:type="pct"/>
            <w:gridSpan w:val="3"/>
            <w:shd w:val="clear" w:color="auto" w:fill="auto"/>
          </w:tcPr>
          <w:p w:rsidR="00270B97" w:rsidRPr="00C00499" w:rsidRDefault="00270B97" w:rsidP="00383303"/>
        </w:tc>
      </w:tr>
      <w:tr w:rsidR="00EE261B" w:rsidRPr="0030461F" w:rsidTr="008C36A5">
        <w:trPr>
          <w:trHeight w:val="104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30461F">
            <w:pPr>
              <w:jc w:val="center"/>
              <w:rPr>
                <w:b/>
                <w:sz w:val="20"/>
                <w:szCs w:val="20"/>
              </w:rPr>
            </w:pPr>
            <w:r w:rsidRPr="0030461F">
              <w:rPr>
                <w:b/>
                <w:sz w:val="20"/>
                <w:szCs w:val="20"/>
              </w:rPr>
              <w:t>Cod CPV</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8C36A5" w:rsidP="0030461F">
            <w:pPr>
              <w:jc w:val="center"/>
              <w:rPr>
                <w:b/>
                <w:sz w:val="20"/>
                <w:szCs w:val="20"/>
              </w:rPr>
            </w:pPr>
            <w:r>
              <w:rPr>
                <w:b/>
                <w:sz w:val="20"/>
                <w:szCs w:val="20"/>
              </w:rPr>
              <w:t>Denumirea bunurilor</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b/>
                <w:sz w:val="20"/>
                <w:szCs w:val="20"/>
              </w:rPr>
            </w:pPr>
            <w:r w:rsidRPr="0030461F">
              <w:rPr>
                <w:b/>
                <w:sz w:val="20"/>
                <w:szCs w:val="20"/>
              </w:rPr>
              <w:t>Modelul articolului</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b/>
                <w:sz w:val="20"/>
                <w:szCs w:val="20"/>
              </w:rPr>
            </w:pPr>
            <w:r w:rsidRPr="0030461F">
              <w:rPr>
                <w:b/>
                <w:sz w:val="20"/>
                <w:szCs w:val="20"/>
              </w:rPr>
              <w:t>Ţara de origine</w:t>
            </w:r>
          </w:p>
        </w:tc>
        <w:tc>
          <w:tcPr>
            <w:tcW w:w="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502F7E" w:rsidP="0030461F">
            <w:pPr>
              <w:jc w:val="center"/>
              <w:rPr>
                <w:b/>
                <w:sz w:val="20"/>
                <w:szCs w:val="20"/>
              </w:rPr>
            </w:pPr>
            <w:r>
              <w:rPr>
                <w:b/>
                <w:sz w:val="20"/>
                <w:szCs w:val="20"/>
              </w:rPr>
              <w:t>Produ</w:t>
            </w:r>
            <w:r w:rsidR="00383303" w:rsidRPr="0030461F">
              <w:rPr>
                <w:b/>
                <w:sz w:val="20"/>
                <w:szCs w:val="20"/>
              </w:rPr>
              <w:t>cătorul</w:t>
            </w:r>
          </w:p>
        </w:tc>
        <w:tc>
          <w:tcPr>
            <w:tcW w:w="2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b/>
                <w:sz w:val="20"/>
                <w:szCs w:val="20"/>
              </w:rPr>
            </w:pPr>
            <w:r w:rsidRPr="0030461F">
              <w:rPr>
                <w:b/>
                <w:sz w:val="20"/>
                <w:szCs w:val="20"/>
              </w:rPr>
              <w:t>Specificarea tehnică deplină solicitată de către autoritatea contractantă</w:t>
            </w:r>
          </w:p>
          <w:p w:rsidR="00383303" w:rsidRPr="0030461F" w:rsidRDefault="00383303" w:rsidP="0030461F">
            <w:pPr>
              <w:jc w:val="cente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30461F">
            <w:pPr>
              <w:jc w:val="center"/>
              <w:rPr>
                <w:b/>
                <w:sz w:val="20"/>
                <w:szCs w:val="20"/>
              </w:rPr>
            </w:pPr>
            <w:r w:rsidRPr="0030461F">
              <w:rPr>
                <w:b/>
                <w:sz w:val="20"/>
                <w:szCs w:val="20"/>
              </w:rPr>
              <w:t>Specificarea tehnică deplină propusă de către ofertant</w:t>
            </w:r>
          </w:p>
          <w:p w:rsidR="00383303" w:rsidRPr="0030461F" w:rsidRDefault="00383303" w:rsidP="0030461F">
            <w:pPr>
              <w:jc w:val="center"/>
              <w:rPr>
                <w:b/>
                <w:sz w:val="20"/>
                <w:szCs w:val="20"/>
              </w:rPr>
            </w:pPr>
          </w:p>
        </w:tc>
        <w:tc>
          <w:tcPr>
            <w:tcW w:w="3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b/>
                <w:sz w:val="20"/>
                <w:szCs w:val="20"/>
              </w:rPr>
            </w:pPr>
            <w:r w:rsidRPr="0030461F">
              <w:rPr>
                <w:b/>
                <w:sz w:val="20"/>
                <w:szCs w:val="20"/>
              </w:rPr>
              <w:t>Standarde de referinţă</w:t>
            </w:r>
          </w:p>
        </w:tc>
      </w:tr>
      <w:tr w:rsidR="00EE261B" w:rsidRPr="0030461F" w:rsidTr="008C36A5">
        <w:trPr>
          <w:trHeight w:val="28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EE261B" w:rsidP="0030461F">
            <w:pPr>
              <w:jc w:val="center"/>
              <w:rPr>
                <w:sz w:val="20"/>
                <w:szCs w:val="20"/>
              </w:rPr>
            </w:pPr>
            <w:r w:rsidRPr="0030461F">
              <w:rPr>
                <w:sz w:val="20"/>
                <w:szCs w:val="20"/>
              </w:rPr>
              <w:t>1</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3</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4</w:t>
            </w:r>
          </w:p>
        </w:tc>
        <w:tc>
          <w:tcPr>
            <w:tcW w:w="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5</w:t>
            </w:r>
          </w:p>
        </w:tc>
        <w:tc>
          <w:tcPr>
            <w:tcW w:w="2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6</w:t>
            </w:r>
          </w:p>
        </w:tc>
        <w:tc>
          <w:tcPr>
            <w:tcW w:w="373" w:type="pct"/>
            <w:tcBorders>
              <w:top w:val="single" w:sz="4" w:space="0" w:color="auto"/>
              <w:left w:val="single" w:sz="4" w:space="0" w:color="auto"/>
              <w:bottom w:val="single" w:sz="4" w:space="0" w:color="auto"/>
              <w:right w:val="single" w:sz="4" w:space="0" w:color="auto"/>
            </w:tcBorders>
            <w:vAlign w:val="center"/>
          </w:tcPr>
          <w:p w:rsidR="00383303" w:rsidRPr="0030461F" w:rsidRDefault="00383303" w:rsidP="0030461F">
            <w:pPr>
              <w:jc w:val="center"/>
              <w:rPr>
                <w:sz w:val="20"/>
                <w:szCs w:val="20"/>
              </w:rPr>
            </w:pPr>
            <w:r w:rsidRPr="0030461F">
              <w:rPr>
                <w:sz w:val="20"/>
                <w:szCs w:val="20"/>
              </w:rPr>
              <w:t>7</w:t>
            </w:r>
          </w:p>
        </w:tc>
        <w:tc>
          <w:tcPr>
            <w:tcW w:w="3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303" w:rsidRPr="0030461F" w:rsidRDefault="00383303" w:rsidP="0030461F">
            <w:pPr>
              <w:jc w:val="center"/>
              <w:rPr>
                <w:sz w:val="20"/>
                <w:szCs w:val="20"/>
              </w:rPr>
            </w:pPr>
            <w:r w:rsidRPr="0030461F">
              <w:rPr>
                <w:sz w:val="20"/>
                <w:szCs w:val="20"/>
              </w:rPr>
              <w:t>8</w:t>
            </w:r>
          </w:p>
        </w:tc>
      </w:tr>
      <w:tr w:rsidR="008C36A5" w:rsidRPr="0030461F" w:rsidTr="008C36A5">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tcPr>
          <w:p w:rsidR="008C36A5" w:rsidRPr="008C36A5" w:rsidRDefault="008C36A5" w:rsidP="008C36A5">
            <w:pPr>
              <w:rPr>
                <w:sz w:val="20"/>
              </w:rPr>
            </w:pPr>
            <w:r w:rsidRPr="008C36A5">
              <w:rPr>
                <w:sz w:val="20"/>
              </w:rPr>
              <w:t>48761000-0</w:t>
            </w: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8C36A5" w:rsidRPr="008C36A5" w:rsidRDefault="008C36A5" w:rsidP="008C36A5">
            <w:pPr>
              <w:rPr>
                <w:sz w:val="20"/>
              </w:rPr>
            </w:pPr>
            <w:r w:rsidRPr="008C36A5">
              <w:rPr>
                <w:sz w:val="20"/>
              </w:rPr>
              <w:t>Pachet software antivirus</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8C36A5" w:rsidRPr="0030461F" w:rsidRDefault="008C36A5" w:rsidP="008C36A5">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8C36A5" w:rsidRPr="0030461F" w:rsidRDefault="008C36A5" w:rsidP="008C36A5">
            <w:pPr>
              <w:rPr>
                <w:sz w:val="20"/>
                <w:szCs w:val="20"/>
              </w:rPr>
            </w:pPr>
          </w:p>
        </w:tc>
        <w:tc>
          <w:tcPr>
            <w:tcW w:w="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6A5" w:rsidRPr="0030461F" w:rsidRDefault="008C36A5" w:rsidP="008C36A5">
            <w:pPr>
              <w:rPr>
                <w:sz w:val="20"/>
                <w:szCs w:val="20"/>
              </w:rPr>
            </w:pPr>
          </w:p>
        </w:tc>
        <w:tc>
          <w:tcPr>
            <w:tcW w:w="280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36A5" w:rsidRPr="008C36A5" w:rsidRDefault="008C36A5" w:rsidP="008C36A5">
            <w:pPr>
              <w:tabs>
                <w:tab w:val="left" w:pos="301"/>
              </w:tabs>
              <w:rPr>
                <w:sz w:val="20"/>
                <w:szCs w:val="20"/>
                <w:lang w:val="ro-MD"/>
              </w:rPr>
            </w:pPr>
            <w:r w:rsidRPr="008C36A5">
              <w:rPr>
                <w:sz w:val="20"/>
                <w:szCs w:val="20"/>
                <w:lang w:val="ro-MD"/>
              </w:rPr>
              <w:t>Produsul antivirus oferit trebuie să ocupe locurile de top în testele internaționale independente cu renume mondial în domeniu (certificări AV-TEST) si sa fie prezent în mențiunile Gartner. Satisfacerea necesităților minime va constitui</w:t>
            </w:r>
            <w:r w:rsidR="00B25489" w:rsidRPr="00B25489">
              <w:rPr>
                <w:sz w:val="20"/>
                <w:szCs w:val="20"/>
                <w:lang w:val="ro-MD"/>
              </w:rPr>
              <w:t>500 licențe (workstation PC, mailboxes), și 100 licențe (VDI/VS/Server)</w:t>
            </w:r>
            <w:r w:rsidRPr="008C36A5">
              <w:rPr>
                <w:sz w:val="20"/>
                <w:szCs w:val="20"/>
                <w:lang w:val="ro-MD"/>
              </w:rPr>
              <w:t>, în scopul managementului centralizat pentru dispozitive. Licențele ofertate trebuie sa prelungească licențele existente pentru 12 luni.</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Caracteristici generale ale produsului:</w:t>
            </w:r>
          </w:p>
          <w:p w:rsidR="008C36A5" w:rsidRPr="008C36A5" w:rsidRDefault="008C36A5" w:rsidP="008C36A5">
            <w:pPr>
              <w:tabs>
                <w:tab w:val="left" w:pos="301"/>
              </w:tabs>
              <w:rPr>
                <w:sz w:val="20"/>
                <w:szCs w:val="20"/>
                <w:lang w:val="ro-MD"/>
              </w:rPr>
            </w:pPr>
            <w:r w:rsidRPr="008C36A5">
              <w:rPr>
                <w:sz w:val="20"/>
                <w:szCs w:val="20"/>
                <w:lang w:val="ro-MD"/>
              </w:rPr>
              <w:t xml:space="preserve">Produsul va conține următoarele module, toate cu posibilitatea de a fi gestionate și administrate dintr-o singură consolă de management: </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Protecție stații și servere fizice și virtualizate:</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 xml:space="preserve">Windows 10,8.1,7, Vista (SP1), XP (SP3), Mac OS X 10.12.x, 10.11.x, 10.10.x ,10.9.x, 10.8.x </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Windows Server 2003/2008/2008/2019   R2/2012/2012 R2/2016.</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Red Hat Enterprise Linux / CentOS 5.6 sau mai recent, Oracle Linux 6 sau mai recent, Ubuntu 10.04 LTS sau mai recent, SUSE Linux Enterprise Server 11 sau mai recent, OpenSUSE 11 sau mai recent, Fedora 15 sau mai actual, Debian 5.0 sau mai recent.</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Protecție și securitate pentru telefoanele mobile de tip smartphone cu sistem de operare iOS si Android.</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Protecție și securitate de tip „sandboxing” pentru serverele si stațiile de lucru;</w:t>
            </w:r>
          </w:p>
          <w:p w:rsidR="008C36A5" w:rsidRPr="008C36A5" w:rsidRDefault="008C36A5" w:rsidP="008C36A5">
            <w:pPr>
              <w:tabs>
                <w:tab w:val="left" w:pos="301"/>
              </w:tabs>
              <w:rPr>
                <w:sz w:val="20"/>
                <w:szCs w:val="20"/>
                <w:lang w:val="ro-MD"/>
              </w:rPr>
            </w:pPr>
            <w:r w:rsidRPr="008C36A5">
              <w:rPr>
                <w:sz w:val="20"/>
                <w:szCs w:val="20"/>
                <w:lang w:val="ro-MD"/>
              </w:rPr>
              <w:lastRenderedPageBreak/>
              <w:t>4.</w:t>
            </w:r>
            <w:r w:rsidRPr="008C36A5">
              <w:rPr>
                <w:sz w:val="20"/>
                <w:szCs w:val="20"/>
                <w:lang w:val="ro-MD"/>
              </w:rPr>
              <w:tab/>
              <w:t>Controlul dispozitivelor, controlul accesului la Internet, filtrarea traficului prin modul de tip firewall pentru mașinile fizice și virtuale</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 xml:space="preserve"> Protecție și securitate pentru serverele email Microsoft Exchange.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Consola de management:</w:t>
            </w:r>
          </w:p>
          <w:p w:rsidR="008C36A5" w:rsidRPr="008C36A5" w:rsidRDefault="008C36A5" w:rsidP="008C36A5">
            <w:pPr>
              <w:tabs>
                <w:tab w:val="left" w:pos="301"/>
              </w:tabs>
              <w:rPr>
                <w:sz w:val="20"/>
                <w:szCs w:val="20"/>
                <w:lang w:val="ro-MD"/>
              </w:rPr>
            </w:pPr>
            <w:r w:rsidRPr="008C36A5">
              <w:rPr>
                <w:sz w:val="20"/>
                <w:szCs w:val="20"/>
                <w:lang w:val="ro-MD"/>
              </w:rPr>
              <w:t>Pachetul de instalare va fi oferit ca un appliance virtual. Aceasta din urma nu va necesita o licență suplimentară pentru sistemul de operare, iar imaginea de tip template va fi posibil de a fi importata în următoarele platforme de virtualizare: VMware vSphere, Citrix XenServe, Microsoft Hyper-V, Red Hat Enterprise Virtualization, KVM, Oracle VM.</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Consola de management va fi oferita cu o baza de date inclusă, non-relațională.</w:t>
            </w:r>
          </w:p>
          <w:p w:rsidR="008C36A5" w:rsidRPr="008C36A5" w:rsidRDefault="008C36A5" w:rsidP="008C36A5">
            <w:pPr>
              <w:tabs>
                <w:tab w:val="left" w:pos="301"/>
              </w:tabs>
              <w:rPr>
                <w:sz w:val="20"/>
                <w:szCs w:val="20"/>
                <w:lang w:val="ro-MD"/>
              </w:rPr>
            </w:pPr>
            <w:r w:rsidRPr="008C36A5">
              <w:rPr>
                <w:sz w:val="20"/>
                <w:szCs w:val="20"/>
                <w:lang w:val="ro-MD"/>
              </w:rPr>
              <w:t>Soluția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Fie scalabilă, astfel ca oricare dintre roluri sau servicii să poată fi instalate separat sau împreună pe aceeași sau mai multe VDI-uri.</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Asigure următoarele roluri: server cu baza de date, server de comunicație, server de actualizare, server de web.</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Asigure posibilitatea de a instala serviciile de scanare centralizată pentru mediile virtuale VMware și Citrix prin task din consola de management.</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Includă un modul load balancer pentru performanța și redundanță</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Includă  mecanisme de configurare a disponibilității pentru serverul cu baze de date (clustering).</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Includă posibilitatea de a fi accesată atât de pe stațiile de lucru cât și de pe dispozitivele mobile (tabletă, smartphone).</w:t>
            </w:r>
          </w:p>
          <w:p w:rsidR="008C36A5" w:rsidRPr="008C36A5" w:rsidRDefault="008C36A5" w:rsidP="008C36A5">
            <w:pPr>
              <w:tabs>
                <w:tab w:val="left" w:pos="301"/>
              </w:tabs>
              <w:rPr>
                <w:sz w:val="20"/>
                <w:szCs w:val="20"/>
                <w:lang w:val="ro-MD"/>
              </w:rPr>
            </w:pPr>
            <w:r w:rsidRPr="008C36A5">
              <w:rPr>
                <w:sz w:val="20"/>
                <w:szCs w:val="20"/>
                <w:lang w:val="ro-MD"/>
              </w:rPr>
              <w:t>Interfața consolei de management va fi in limba romana. Interfața agentului care se instalează pe stații de lucru si servere, va fi in limba romana.</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Cerințe generale produs:</w:t>
            </w:r>
          </w:p>
          <w:p w:rsidR="008C36A5" w:rsidRPr="008C36A5" w:rsidRDefault="008C36A5" w:rsidP="008C36A5">
            <w:pPr>
              <w:tabs>
                <w:tab w:val="left" w:pos="301"/>
              </w:tabs>
              <w:rPr>
                <w:sz w:val="20"/>
                <w:szCs w:val="20"/>
                <w:lang w:val="ro-MD"/>
              </w:rPr>
            </w:pPr>
            <w:r w:rsidRPr="008C36A5">
              <w:rPr>
                <w:sz w:val="20"/>
                <w:szCs w:val="20"/>
                <w:lang w:val="ro-MD"/>
              </w:rPr>
              <w:t>Soluția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Includă unul sau mai multe module de update server prin care să asigure actualizarea componentelor și a semnăturilor.</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Permită activarea/dezactivarea actualizărilor automate  de produs/semnături și a consolei de management.</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Transmită alerte de ne funcționalitate, cu 30 de minute înainte de actualizare.</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Permită vizualizarea unui jurnal de modificări în care sunt precizate istoric: versiunea consolei de management, data versiunii, funcții noi si îmbunătățiri, probleme rezolvate, probleme cunoscute</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 xml:space="preserve">Afișeze notificările și alertele existente, să alerteze administratorul în cazul unor probleme majore (configurabile): licențiere, detecție viruși, actualizări de produs disponibile). </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Permită integrarea cu un server Syslog pentru raportarea evenimentelor antivirus.</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Permită instalarea serviciului de SMNP pentru raportarea statusului mașinilor din cadrul componentei de management.</w:t>
            </w:r>
          </w:p>
          <w:p w:rsidR="008C36A5" w:rsidRPr="008C36A5" w:rsidRDefault="008C36A5" w:rsidP="008C36A5">
            <w:pPr>
              <w:tabs>
                <w:tab w:val="left" w:pos="301"/>
              </w:tabs>
              <w:rPr>
                <w:sz w:val="20"/>
                <w:szCs w:val="20"/>
                <w:lang w:val="ro-MD"/>
              </w:rPr>
            </w:pPr>
            <w:r w:rsidRPr="008C36A5">
              <w:rPr>
                <w:sz w:val="20"/>
                <w:szCs w:val="20"/>
                <w:lang w:val="ro-MD"/>
              </w:rPr>
              <w:lastRenderedPageBreak/>
              <w:t>8.</w:t>
            </w:r>
            <w:r w:rsidRPr="008C36A5">
              <w:rPr>
                <w:sz w:val="20"/>
                <w:szCs w:val="20"/>
                <w:lang w:val="ro-MD"/>
              </w:rPr>
              <w:tab/>
              <w:t>Permită crearea unei copii de siguranță a bazei de date a consolei de administrare, la cerere sau programat, stocata local, pe un server FTP sau în rețea</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Inventarierea rețelei – managementul securității</w:t>
            </w:r>
          </w:p>
          <w:p w:rsidR="008C36A5" w:rsidRPr="008C36A5" w:rsidRDefault="008C36A5" w:rsidP="008C36A5">
            <w:pPr>
              <w:tabs>
                <w:tab w:val="left" w:pos="301"/>
              </w:tabs>
              <w:rPr>
                <w:sz w:val="20"/>
                <w:szCs w:val="20"/>
                <w:lang w:val="ro-MD"/>
              </w:rPr>
            </w:pPr>
            <w:r w:rsidRPr="008C36A5">
              <w:rPr>
                <w:sz w:val="20"/>
                <w:szCs w:val="20"/>
                <w:lang w:val="ro-MD"/>
              </w:rPr>
              <w:t>Produsul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 xml:space="preserve">Se integreze cu domenii Active Directory multiple, VMware vCenter, Citrix Xen și să importe inventarul acestor platforme. </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Permită descoperirea mașinilor  din Microsoft Hyper-V, Red Hat VM, Oracle VM, KVM.</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Permită descoperirea stațiilor fizice neintegrate în Active Directory (Workgroup) cu ajutorul Network discovery.</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ofere opțiuni de căutare, sortare și filtrare după numele sistemului, sistem de operare si adresa IP.</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Permită instalarea la distanță sau manual a clienților antivirus pe mașini fizice și virtuale.</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Permită selectarea modulelor componente atunci când se creează pachetul clientului care se Instalează pe mașinile fizice/virtuale.</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 xml:space="preserve">Permită lansarea de task-uri de scanare, actualizare, instalare, dezinstalare la distanță pentru clientul antivirus. </w:t>
            </w:r>
          </w:p>
          <w:p w:rsidR="008C36A5" w:rsidRPr="008C36A5" w:rsidRDefault="008C36A5" w:rsidP="008C36A5">
            <w:pPr>
              <w:tabs>
                <w:tab w:val="left" w:pos="301"/>
              </w:tabs>
              <w:rPr>
                <w:sz w:val="20"/>
                <w:szCs w:val="20"/>
                <w:lang w:val="ro-MD"/>
              </w:rPr>
            </w:pPr>
            <w:r w:rsidRPr="008C36A5">
              <w:rPr>
                <w:sz w:val="20"/>
                <w:szCs w:val="20"/>
                <w:lang w:val="ro-MD"/>
              </w:rPr>
              <w:t>8.</w:t>
            </w:r>
            <w:r w:rsidRPr="008C36A5">
              <w:rPr>
                <w:sz w:val="20"/>
                <w:szCs w:val="20"/>
                <w:lang w:val="ro-MD"/>
              </w:rPr>
              <w:tab/>
              <w:t>Ofere  posibilitatea de repornire a mașinilor fizice de la distanță.</w:t>
            </w:r>
          </w:p>
          <w:p w:rsidR="008C36A5" w:rsidRPr="008C36A5" w:rsidRDefault="008C36A5" w:rsidP="008C36A5">
            <w:pPr>
              <w:tabs>
                <w:tab w:val="left" w:pos="301"/>
              </w:tabs>
              <w:rPr>
                <w:sz w:val="20"/>
                <w:szCs w:val="20"/>
                <w:lang w:val="ro-MD"/>
              </w:rPr>
            </w:pPr>
            <w:r w:rsidRPr="008C36A5">
              <w:rPr>
                <w:sz w:val="20"/>
                <w:szCs w:val="20"/>
                <w:lang w:val="ro-MD"/>
              </w:rPr>
              <w:t>9.</w:t>
            </w:r>
            <w:r w:rsidRPr="008C36A5">
              <w:rPr>
                <w:sz w:val="20"/>
                <w:szCs w:val="20"/>
                <w:lang w:val="ro-MD"/>
              </w:rPr>
              <w:tab/>
              <w:t>Ofere informații detaliate despre fiecare task inițiat și afișarea statutului lui.</w:t>
            </w:r>
          </w:p>
          <w:p w:rsidR="008C36A5" w:rsidRPr="008C36A5" w:rsidRDefault="008C36A5" w:rsidP="008C36A5">
            <w:pPr>
              <w:tabs>
                <w:tab w:val="left" w:pos="301"/>
              </w:tabs>
              <w:rPr>
                <w:sz w:val="20"/>
                <w:szCs w:val="20"/>
                <w:lang w:val="ro-MD"/>
              </w:rPr>
            </w:pPr>
            <w:r w:rsidRPr="008C36A5">
              <w:rPr>
                <w:sz w:val="20"/>
                <w:szCs w:val="20"/>
                <w:lang w:val="ro-MD"/>
              </w:rPr>
              <w:t>10.</w:t>
            </w:r>
            <w:r w:rsidRPr="008C36A5">
              <w:rPr>
                <w:sz w:val="20"/>
                <w:szCs w:val="20"/>
                <w:lang w:val="ro-MD"/>
              </w:rPr>
              <w:tab/>
              <w:t xml:space="preserve">Permită configurarea centralizată a clienților antivirus prin intermediul politicilor. </w:t>
            </w:r>
          </w:p>
          <w:p w:rsidR="008C36A5" w:rsidRPr="008C36A5" w:rsidRDefault="008C36A5" w:rsidP="008C36A5">
            <w:pPr>
              <w:tabs>
                <w:tab w:val="left" w:pos="301"/>
              </w:tabs>
              <w:rPr>
                <w:sz w:val="20"/>
                <w:szCs w:val="20"/>
                <w:lang w:val="ro-MD"/>
              </w:rPr>
            </w:pPr>
            <w:r w:rsidRPr="008C36A5">
              <w:rPr>
                <w:sz w:val="20"/>
                <w:szCs w:val="20"/>
                <w:lang w:val="ro-MD"/>
              </w:rPr>
              <w:t>11.</w:t>
            </w:r>
            <w:r w:rsidRPr="008C36A5">
              <w:rPr>
                <w:sz w:val="20"/>
                <w:szCs w:val="20"/>
                <w:lang w:val="ro-MD"/>
              </w:rPr>
              <w:tab/>
              <w:t>Ofere în consola de management informații detaliate ale obiectelor din consola: Nume, IP, Sistem de operare, Grup, Politica atribuită, Ultimele actualizare, Versiunea produsului, Versiunea de semnături.</w:t>
            </w:r>
          </w:p>
          <w:p w:rsidR="008C36A5" w:rsidRPr="008C36A5" w:rsidRDefault="008C36A5" w:rsidP="008C36A5">
            <w:pPr>
              <w:tabs>
                <w:tab w:val="left" w:pos="301"/>
              </w:tabs>
              <w:rPr>
                <w:sz w:val="20"/>
                <w:szCs w:val="20"/>
                <w:lang w:val="ro-MD"/>
              </w:rPr>
            </w:pPr>
            <w:r w:rsidRPr="008C36A5">
              <w:rPr>
                <w:sz w:val="20"/>
                <w:szCs w:val="20"/>
                <w:lang w:val="ro-MD"/>
              </w:rPr>
              <w:t>12.</w:t>
            </w:r>
            <w:r w:rsidRPr="008C36A5">
              <w:rPr>
                <w:sz w:val="20"/>
                <w:szCs w:val="20"/>
                <w:lang w:val="ro-MD"/>
              </w:rPr>
              <w:tab/>
              <w:t>Permită descoperirea tuturor aplicațiilor instalate pe toate stațiile și serverele din rețea.</w:t>
            </w:r>
          </w:p>
          <w:p w:rsidR="008C36A5" w:rsidRPr="008C36A5" w:rsidRDefault="008C36A5" w:rsidP="008C36A5">
            <w:pPr>
              <w:tabs>
                <w:tab w:val="left" w:pos="301"/>
              </w:tabs>
              <w:rPr>
                <w:sz w:val="20"/>
                <w:szCs w:val="20"/>
                <w:lang w:val="ro-MD"/>
              </w:rPr>
            </w:pPr>
            <w:r w:rsidRPr="008C36A5">
              <w:rPr>
                <w:sz w:val="20"/>
                <w:szCs w:val="20"/>
                <w:lang w:val="ro-MD"/>
              </w:rPr>
              <w:t>13.</w:t>
            </w:r>
            <w:r w:rsidRPr="008C36A5">
              <w:rPr>
                <w:sz w:val="20"/>
                <w:szCs w:val="20"/>
                <w:lang w:val="ro-MD"/>
              </w:rPr>
              <w:tab/>
              <w:t>Permită crearea unui pachet unic pentru toate sistemele de operare, de stații sau servere. Astfel, administratorul va putea descarcă pachetele pentru protecția stațiilor si serverelor pe care rulează sistemul de operare Windows, Linux si Mac.</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Politici:</w:t>
            </w:r>
          </w:p>
          <w:p w:rsidR="008C36A5" w:rsidRPr="008C36A5" w:rsidRDefault="008C36A5" w:rsidP="008C36A5">
            <w:pPr>
              <w:tabs>
                <w:tab w:val="left" w:pos="301"/>
              </w:tabs>
              <w:rPr>
                <w:sz w:val="20"/>
                <w:szCs w:val="20"/>
                <w:lang w:val="ro-MD"/>
              </w:rPr>
            </w:pPr>
            <w:r w:rsidRPr="008C36A5">
              <w:rPr>
                <w:sz w:val="20"/>
                <w:szCs w:val="20"/>
                <w:lang w:val="ro-MD"/>
              </w:rPr>
              <w:t>Produsul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Permită configurarea setărilor clientului antivirus prin intermediul unei singure politici ce conține setări pentru toate module</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Conțină opțiuni specifice de activare/dezactivare și configurare a funcționalităților precum scanarea antivirus la cerere, firewall, controlul accesului la Internet, controlul aplicațiilor, scanarea traficului web, controlul dispozitivelor, power user.</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Permită aplicarea politicilor pe mașini client, grupuri de mașini, pool-uri de resurse (VMware), domeniu, unități organizaționale sau useri de active directoy.</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Poată fi schimbată automat în funcție de: User-ul logat, IP sau clasa de IP, Gateway-ul alocat, DNS serverul alocat, Clientul este/nu este în accesai rețea cu infrastructura de management, Tipul rețelei (lan, wireless).</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Monitorizare și raportare:</w:t>
            </w:r>
          </w:p>
          <w:p w:rsidR="008C36A5" w:rsidRPr="008C36A5" w:rsidRDefault="008C36A5" w:rsidP="008C36A5">
            <w:pPr>
              <w:tabs>
                <w:tab w:val="left" w:pos="301"/>
              </w:tabs>
              <w:rPr>
                <w:sz w:val="20"/>
                <w:szCs w:val="20"/>
                <w:lang w:val="ro-MD"/>
              </w:rPr>
            </w:pPr>
            <w:r w:rsidRPr="008C36A5">
              <w:rPr>
                <w:sz w:val="20"/>
                <w:szCs w:val="20"/>
                <w:lang w:val="ro-MD"/>
              </w:rPr>
              <w:lastRenderedPageBreak/>
              <w:t>Produsul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Permită setarea de opțiuni specifice pentru afișarea rapoartelor existente.</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Dețină un panou central care să afișeze statutul modulelor și rapoartele lor pentru perioadele de timp specificate.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Conțină rapoarte care prezinta statusul mașinilor clienților, al actualizărilor, fișierelor malware detectate, aplicațiile blocate, site-urilor web blocate.</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Trimită rapoarte către un număr nelimitat de adrese de email.</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Permită vizualizarea rapoartelor curente programate de administrator.</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Permită exportarea rapoartelor în format .pdf si detaliile ca format .csv.</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Includă un generator de rapoarte care să ofere posibilitatea de a investiga o problema de securitate pe baza mai multor criterii, menținând informațiile concise si ordonate corespunzător, să includă interogări precum: starea terminalului, evenimente terminal, evenimente Exchange.</w:t>
            </w:r>
          </w:p>
          <w:p w:rsidR="008C36A5" w:rsidRPr="008C36A5" w:rsidRDefault="008C36A5" w:rsidP="008C36A5">
            <w:pPr>
              <w:tabs>
                <w:tab w:val="left" w:pos="301"/>
              </w:tabs>
              <w:rPr>
                <w:sz w:val="20"/>
                <w:szCs w:val="20"/>
                <w:lang w:val="ro-MD"/>
              </w:rPr>
            </w:pPr>
            <w:r w:rsidRPr="008C36A5">
              <w:rPr>
                <w:sz w:val="20"/>
                <w:szCs w:val="20"/>
                <w:lang w:val="ro-MD"/>
              </w:rPr>
              <w:t>8.</w:t>
            </w:r>
            <w:r w:rsidRPr="008C36A5">
              <w:rPr>
                <w:sz w:val="20"/>
                <w:szCs w:val="20"/>
                <w:lang w:val="ro-MD"/>
              </w:rPr>
              <w:tab/>
              <w:t>Ofere interogări legate de starea terminalului precum: tip mașină, infrastructură rețelei căreia aparține, datele agentului de securitate, starea modulelor de protecție, rolurile terminalelor.</w:t>
            </w:r>
          </w:p>
          <w:p w:rsidR="008C36A5" w:rsidRPr="008C36A5" w:rsidRDefault="008C36A5" w:rsidP="008C36A5">
            <w:pPr>
              <w:tabs>
                <w:tab w:val="left" w:pos="301"/>
              </w:tabs>
              <w:rPr>
                <w:sz w:val="20"/>
                <w:szCs w:val="20"/>
                <w:lang w:val="ro-MD"/>
              </w:rPr>
            </w:pPr>
            <w:r w:rsidRPr="008C36A5">
              <w:rPr>
                <w:sz w:val="20"/>
                <w:szCs w:val="20"/>
                <w:lang w:val="ro-MD"/>
              </w:rPr>
              <w:t>9.</w:t>
            </w:r>
            <w:r w:rsidRPr="008C36A5">
              <w:rPr>
                <w:sz w:val="20"/>
                <w:szCs w:val="20"/>
                <w:lang w:val="ro-MD"/>
              </w:rPr>
              <w:tab/>
              <w:t>Ofere interogări legate de evenimente precum: calculatorul ținta pe care a avut loc evenimentul, tipul starea și configurația agentului de securitate instalat, starea modulelor și rolurilor de protecție instalate pe agentul  de securitate, denumirea și alocarea politicii, utilizatorul autentificat în timpul evenimentului, evenimente (site-uri blocate, aplicații blocate, detecțiile etc)</w:t>
            </w:r>
          </w:p>
          <w:p w:rsidR="008C36A5" w:rsidRPr="008C36A5" w:rsidRDefault="008C36A5" w:rsidP="008C36A5">
            <w:pPr>
              <w:tabs>
                <w:tab w:val="left" w:pos="301"/>
              </w:tabs>
              <w:rPr>
                <w:sz w:val="20"/>
                <w:szCs w:val="20"/>
                <w:lang w:val="ro-MD"/>
              </w:rPr>
            </w:pPr>
            <w:r w:rsidRPr="008C36A5">
              <w:rPr>
                <w:sz w:val="20"/>
                <w:szCs w:val="20"/>
                <w:lang w:val="ro-MD"/>
              </w:rPr>
              <w:t>10.</w:t>
            </w:r>
            <w:r w:rsidRPr="008C36A5">
              <w:rPr>
                <w:sz w:val="20"/>
                <w:szCs w:val="20"/>
                <w:lang w:val="ro-MD"/>
              </w:rPr>
              <w:tab/>
              <w:t>Ofere interogări de evenimente Exchange precum: direcția traficului e-mail, evenimente de securitate (detectarea programelor de tip malware sau a fișierelor atașate), măsurile implementate în fiecare situație (curățarea, ștergerea, înlocuirea sau plasarea în carantină a fișierului, ștergerea sau respingerea e-mail-ului)</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Carantină: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Produsul trebuie să permită restaurarea fișierelor din carantină în locația originală sau într-o cale configurabilă.</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Locația, fișierele și administrarea Carantinei trebuie să fie efectuată central din consola de management.</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Utilizatori:</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Administrarea este necesar să fie efectuată pe bază de roluri multiple predefinite : Administrator companie, Administrator rețea, Reporter și alte roluri configurabile detaliat cu posibilitatea de selectare a serviciilor și obiectelor pentru care un utilizator poate face modificări.</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Utilizatorii să poată fi importați din Microsoft Active Directory sau creați în consola de management.</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Să fie posibilă deconectarea automată a oricărui tip de utilizator după un anumit timp.</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Log-uri:</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Soluția trebuie să permită înregistrarea acțiunilor utilizatorilor și să ofere informații detaliate pentru fiecare acțiune a unui utilizator cu posibilitatea de filtrare.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lastRenderedPageBreak/>
              <w:t>Actualizari:</w:t>
            </w:r>
          </w:p>
          <w:p w:rsidR="008C36A5" w:rsidRPr="008C36A5" w:rsidRDefault="008C36A5" w:rsidP="008C36A5">
            <w:pPr>
              <w:tabs>
                <w:tab w:val="left" w:pos="301"/>
              </w:tabs>
              <w:rPr>
                <w:sz w:val="20"/>
                <w:szCs w:val="20"/>
                <w:lang w:val="ro-MD"/>
              </w:rPr>
            </w:pPr>
            <w:r w:rsidRPr="008C36A5">
              <w:rPr>
                <w:sz w:val="20"/>
                <w:szCs w:val="20"/>
                <w:lang w:val="ro-MD"/>
              </w:rPr>
              <w:t>Soluția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Permită definirea de locații de actualizare multiple.</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Permită activarea/dezactivarea actualizărilor de produs si semnături.</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Ofere posibilitatea ca orice client antivirus să poată fi configurat să ofere update-urile către alt client antivirus;</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Permită testarea noilor versiuni de pachete de instalare ale clientului antimalware, înainte de a fi instalate pe toate stațiile si serverele din rețea, evitând posibile probleme ce pot afecta serverele sau stațiile critice. Astfel, serverul de actualizare va include 2 tipuri de actualizări de produs:</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Ciclu rapid, gândit pentru un mediu de test in cadrul rețelei;</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Ciclu lent, gândit pentru restul rețelei (producție, servere critice etc);</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Permită stabilirea zonelor de test si critice din cadrul rețelei prin intermediul politicilor din consola de management.</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Protecție stații și servere fizice si virtualizate – caracteristici minime:</w:t>
            </w:r>
          </w:p>
          <w:p w:rsidR="008C36A5" w:rsidRPr="008C36A5" w:rsidRDefault="008C36A5" w:rsidP="008C36A5">
            <w:pPr>
              <w:tabs>
                <w:tab w:val="left" w:pos="301"/>
              </w:tabs>
              <w:rPr>
                <w:sz w:val="20"/>
                <w:szCs w:val="20"/>
                <w:lang w:val="ro-MD"/>
              </w:rPr>
            </w:pPr>
            <w:r w:rsidRPr="008C36A5">
              <w:rPr>
                <w:sz w:val="20"/>
                <w:szCs w:val="20"/>
                <w:lang w:val="ro-MD"/>
              </w:rPr>
              <w:t xml:space="preserve">Soluția antivirus trebuie să: </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Permită instalarea personalizată a modulelor,</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 xml:space="preserve">includă un vaccin anti-ransomware, cu actualizări de la producător, pentru protecția împotriva tuturor amenințărilor cunoscute de tip ransomware, prin imunizarea stațiilor și serverelor, chiar daca sunt infectate și blocarea procesului de criptare. </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Includă protecție împotriva atacurilor zero-day de tip exploit (atacuri direcționate).</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Includă module avansate de securitate, proiectate special pentru a detecta atacuri avansate și activități suspecte în faza pre-execuție, pentru protecție împotriva: atacurilor direcționate (Targeted Attack - APT), fișierelor suspecte și traficului la nivel de rețea suspect, exploit-urilor, ransomware și grayware cu posibilitatea de stabilire a nivelului de protecție dorit: permisiv, normal, agresiv cu posibilitatea extinderii nivelului de raportare pentru a include nivelurile superioare.</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 xml:space="preserve">Includă un sandbox în cloud-ul producătorului, ce va putea trimite manual sau automat fișiere, unde vor putea fi „detonate” pentru o analiză în profunzime. </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Includă două variante de analiza a sandbox-ului: doar monitorizare sau blocare cu două tipuri de acțiuni de remediere: implicită și de siguranța. Pentru acțiunea implicită: doar raportare, dezinfecție, ștergere și transmitere în carantină. Pentru acțiunea de siguranța: ștergere sau permutare în carantină;</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 xml:space="preserve">Modulul de Sandbox va include si posibilitatea de trimitere manuala a fișierelor in Sandbox-ul din cloud-ul producătorului. Astfel, daca administratorul suspectează un fișier ca fiind malițios, îl poate trimite manual in Sandbox pentru a fi „detonat” si a afla verdictul. Va putea trimite mai multe fișiere de odată, cu posibilitate de a specifica daca vor fi „detonate” individual sau toate in același timp. Acest modul va poate suporta „detonarea” următoarelor tipuri de fișiere: Batch, CHM, DLL, EML, Flash SWF, HTML, HTML/script, HTML (Unicode), JAR (archive), JS, LNK, MHTML (doc), MHTML (ppt), MHTML (xls), Microsoft Excel, Microsoft PowerPoint, Microsoft Word, MZ/PE files (executable), PDF, PEF (executable), PIF (executable), RTF, SCR, URL (binary), VBE, VBS, WSF, WSH, WSH-VBS, XHTML. Aceste fișiere menționate anterior, vor putea fi detectate corect chiar daca sunt incluse in arhive de tipul: </w:t>
            </w:r>
            <w:r w:rsidRPr="008C36A5">
              <w:rPr>
                <w:sz w:val="20"/>
                <w:szCs w:val="20"/>
                <w:lang w:val="ro-MD"/>
              </w:rPr>
              <w:lastRenderedPageBreak/>
              <w:t>7z, ACE, ALZip, ARJ, BZip2, cpio, GZip, LHA, Linux TAR, LZMA Compressed Archive, MS Cabinet, MSI, PKZIP, RAR, Unix Z, ZIP, ZIP (multivolume), ZOO, XZ.</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Administrare și instalare remote:</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Pachetele de instalare trebuie să fie configurabile cu modulele necesare: firewall, content control, device control, power user.</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Să existe posibilitatea de instalare manuală, sau automată la distanță, direct din consola de management. Instalarea se va putea face in mai multe moduri:</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prin descărcarea directa a pachetului pe stația pe care se va face instalarea;</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prin instalarea la distanta, direct din consola de management</w:t>
            </w:r>
          </w:p>
          <w:p w:rsidR="008C36A5" w:rsidRPr="008C36A5" w:rsidRDefault="008C36A5" w:rsidP="008C36A5">
            <w:pPr>
              <w:tabs>
                <w:tab w:val="left" w:pos="301"/>
              </w:tabs>
              <w:rPr>
                <w:sz w:val="20"/>
                <w:szCs w:val="20"/>
                <w:lang w:val="ro-MD"/>
              </w:rPr>
            </w:pPr>
            <w:r w:rsidRPr="008C36A5">
              <w:rPr>
                <w:sz w:val="20"/>
                <w:szCs w:val="20"/>
                <w:lang w:val="ro-MD"/>
              </w:rPr>
              <w:t>-</w:t>
            </w:r>
            <w:r w:rsidRPr="008C36A5">
              <w:rPr>
                <w:sz w:val="20"/>
                <w:szCs w:val="20"/>
                <w:lang w:val="ro-MD"/>
              </w:rPr>
              <w:tab/>
              <w:t>remiterea pe email (oricâte adrese) a pachetului de instalare pentru Windows, Linux, Mac.</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Consola trebuie să includă o secțiune, „Audit”, unde se vor păstra toate acțiunile întreprinse de administratori și utilizatori ai consolei, cu informații detaliate: logare, editare, creare, delogare, permutare etc.</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Produsul trebuie să ofere posibilitatea de a crea pachetele de instalare de tip web installer sau kit full.</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Produsul trebuie să permită selectarea clientului care va realiza descoperirea stațiilor din rețea, altele decât cele integrate în domen.</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Produsul va oferi posibilitatea creării unui singur pachet de instalare, utilizabil pentru stații (fizice si/sau virtuale), servere (fizice si/sau virtuale), exchange;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 xml:space="preserve">Caracteristici și funcționalități principale ale modulului antivirus </w:t>
            </w:r>
          </w:p>
          <w:p w:rsidR="008C36A5" w:rsidRPr="008C36A5" w:rsidRDefault="008C36A5" w:rsidP="008C36A5">
            <w:pPr>
              <w:tabs>
                <w:tab w:val="left" w:pos="301"/>
              </w:tabs>
              <w:rPr>
                <w:sz w:val="20"/>
                <w:szCs w:val="20"/>
                <w:lang w:val="ro-MD"/>
              </w:rPr>
            </w:pPr>
            <w:r w:rsidRPr="008C36A5">
              <w:rPr>
                <w:sz w:val="20"/>
                <w:szCs w:val="20"/>
                <w:lang w:val="ro-MD"/>
              </w:rPr>
              <w:t xml:space="preserve">Produsul trebuie sa permită: </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Stabilirea acțiunilor întreprinse de modulul antivirus la detectarea unei amenințări noi. Astfel administratorul va putea alege între următoarele acțiuni:</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Implicită pentru fișiere infectate: interzice accesul, dezinfectează, ștergere, mută fișierele în carantină, nici o acțiune.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Alternativă pentru fișierele infectate: interzice accesul, dezinfectează, ștergere, permutare fișiere în carantină.</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Acțiune implicită pentru fișierele suspecte: interzice accesul, ștergere, mută fișierele în carantină, nici o acțiune.</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Acțiune alternativă pentru fișierele suspecte: interzice accesul, ștergere, mută fișierele în carantină.</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Scanarea automată în timp real cu setarea excepțiilor, definirea unor liste de excludere de la scanarea în timp real și la cerere a anumitor directoare, discuri, fișiere, extensii sau procese, să nu scaneze arhive sau fișiere mai mari de « x » MB, definirea nivelelor de profunzime pentru scanarea în arhive.</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Scanarea euristică comportamentală prin simularea unui calculator virtual în interiorul căruia sunt rulate aplicații cu potențial periculos protejând sistemul de virușii necunoscuți prin detectarea codurilor periculoase a căror semnătura nu a fost lansata încă.</w:t>
            </w:r>
          </w:p>
          <w:p w:rsidR="008C36A5" w:rsidRPr="008C36A5" w:rsidRDefault="008C36A5" w:rsidP="008C36A5">
            <w:pPr>
              <w:tabs>
                <w:tab w:val="left" w:pos="301"/>
              </w:tabs>
              <w:rPr>
                <w:sz w:val="20"/>
                <w:szCs w:val="20"/>
                <w:lang w:val="ro-MD"/>
              </w:rPr>
            </w:pPr>
            <w:r w:rsidRPr="008C36A5">
              <w:rPr>
                <w:sz w:val="20"/>
                <w:szCs w:val="20"/>
                <w:lang w:val="ro-MD"/>
              </w:rPr>
              <w:t>8.</w:t>
            </w:r>
            <w:r w:rsidRPr="008C36A5">
              <w:rPr>
                <w:sz w:val="20"/>
                <w:szCs w:val="20"/>
                <w:lang w:val="ro-MD"/>
              </w:rPr>
              <w:tab/>
              <w:t xml:space="preserve">Scanarea oricărui suport de stocare a informației (CD-uri, harduri externe, unități partajate etc). </w:t>
            </w:r>
          </w:p>
          <w:p w:rsidR="008C36A5" w:rsidRPr="008C36A5" w:rsidRDefault="008C36A5" w:rsidP="008C36A5">
            <w:pPr>
              <w:tabs>
                <w:tab w:val="left" w:pos="301"/>
              </w:tabs>
              <w:rPr>
                <w:sz w:val="20"/>
                <w:szCs w:val="20"/>
                <w:lang w:val="ro-MD"/>
              </w:rPr>
            </w:pPr>
            <w:r w:rsidRPr="008C36A5">
              <w:rPr>
                <w:sz w:val="20"/>
                <w:szCs w:val="20"/>
                <w:lang w:val="ro-MD"/>
              </w:rPr>
              <w:t>9.</w:t>
            </w:r>
            <w:r w:rsidRPr="008C36A5">
              <w:rPr>
                <w:sz w:val="20"/>
                <w:szCs w:val="20"/>
                <w:lang w:val="ro-MD"/>
              </w:rPr>
              <w:tab/>
              <w:t>Scanarea automată a emailurilor la nivelul stației de lucru pentru POP3/SMTP.</w:t>
            </w:r>
          </w:p>
          <w:p w:rsidR="008C36A5" w:rsidRPr="008C36A5" w:rsidRDefault="008C36A5" w:rsidP="008C36A5">
            <w:pPr>
              <w:tabs>
                <w:tab w:val="left" w:pos="301"/>
              </w:tabs>
              <w:rPr>
                <w:sz w:val="20"/>
                <w:szCs w:val="20"/>
                <w:lang w:val="ro-MD"/>
              </w:rPr>
            </w:pPr>
            <w:r w:rsidRPr="008C36A5">
              <w:rPr>
                <w:sz w:val="20"/>
                <w:szCs w:val="20"/>
                <w:lang w:val="ro-MD"/>
              </w:rPr>
              <w:t>10.</w:t>
            </w:r>
            <w:r w:rsidRPr="008C36A5">
              <w:rPr>
                <w:sz w:val="20"/>
                <w:szCs w:val="20"/>
                <w:lang w:val="ro-MD"/>
              </w:rPr>
              <w:tab/>
              <w:t>Definirea pana la 16 nivele de profunzime pentru scanarea in arhive.</w:t>
            </w:r>
          </w:p>
          <w:p w:rsidR="008C36A5" w:rsidRPr="008C36A5" w:rsidRDefault="008C36A5" w:rsidP="008C36A5">
            <w:pPr>
              <w:tabs>
                <w:tab w:val="left" w:pos="301"/>
              </w:tabs>
              <w:rPr>
                <w:sz w:val="20"/>
                <w:szCs w:val="20"/>
                <w:lang w:val="ro-MD"/>
              </w:rPr>
            </w:pPr>
            <w:r w:rsidRPr="008C36A5">
              <w:rPr>
                <w:sz w:val="20"/>
                <w:szCs w:val="20"/>
                <w:lang w:val="ro-MD"/>
              </w:rPr>
              <w:lastRenderedPageBreak/>
              <w:t>11.</w:t>
            </w:r>
            <w:r w:rsidRPr="008C36A5">
              <w:rPr>
                <w:sz w:val="20"/>
                <w:szCs w:val="20"/>
                <w:lang w:val="ro-MD"/>
              </w:rPr>
              <w:tab/>
              <w:t>Configurarea căilor ce urmează a fi scanate la cerere.</w:t>
            </w:r>
          </w:p>
          <w:p w:rsidR="008C36A5" w:rsidRPr="008C36A5" w:rsidRDefault="008C36A5" w:rsidP="008C36A5">
            <w:pPr>
              <w:tabs>
                <w:tab w:val="left" w:pos="301"/>
              </w:tabs>
              <w:rPr>
                <w:sz w:val="20"/>
                <w:szCs w:val="20"/>
                <w:lang w:val="ro-MD"/>
              </w:rPr>
            </w:pPr>
            <w:r w:rsidRPr="008C36A5">
              <w:rPr>
                <w:sz w:val="20"/>
                <w:szCs w:val="20"/>
                <w:lang w:val="ro-MD"/>
              </w:rPr>
              <w:t>12.</w:t>
            </w:r>
            <w:r w:rsidRPr="008C36A5">
              <w:rPr>
                <w:sz w:val="20"/>
                <w:szCs w:val="20"/>
                <w:lang w:val="ro-MD"/>
              </w:rPr>
              <w:tab/>
              <w:t>Cu ajutorul unei baze de date complete cu semnături de spyware și a euristicii de detecție a acestui tip de programe, produsul va trebui să ofere protecție anti-spyware.</w:t>
            </w:r>
          </w:p>
          <w:p w:rsidR="008C36A5" w:rsidRPr="008C36A5" w:rsidRDefault="008C36A5" w:rsidP="008C36A5">
            <w:pPr>
              <w:tabs>
                <w:tab w:val="left" w:pos="301"/>
              </w:tabs>
              <w:rPr>
                <w:sz w:val="20"/>
                <w:szCs w:val="20"/>
                <w:lang w:val="ro-MD"/>
              </w:rPr>
            </w:pPr>
            <w:r w:rsidRPr="008C36A5">
              <w:rPr>
                <w:sz w:val="20"/>
                <w:szCs w:val="20"/>
                <w:lang w:val="ro-MD"/>
              </w:rPr>
              <w:t>13.</w:t>
            </w:r>
            <w:r w:rsidRPr="008C36A5">
              <w:rPr>
                <w:sz w:val="20"/>
                <w:szCs w:val="20"/>
                <w:lang w:val="ro-MD"/>
              </w:rPr>
              <w:tab/>
              <w:t>Setarea priorităților scanărilor programate.</w:t>
            </w:r>
          </w:p>
          <w:p w:rsidR="008C36A5" w:rsidRPr="008C36A5" w:rsidRDefault="008C36A5" w:rsidP="008C36A5">
            <w:pPr>
              <w:tabs>
                <w:tab w:val="left" w:pos="301"/>
              </w:tabs>
              <w:rPr>
                <w:sz w:val="20"/>
                <w:szCs w:val="20"/>
                <w:lang w:val="ro-MD"/>
              </w:rPr>
            </w:pPr>
            <w:r w:rsidRPr="008C36A5">
              <w:rPr>
                <w:sz w:val="20"/>
                <w:szCs w:val="20"/>
                <w:lang w:val="ro-MD"/>
              </w:rPr>
              <w:t>14.</w:t>
            </w:r>
            <w:r w:rsidRPr="008C36A5">
              <w:rPr>
                <w:sz w:val="20"/>
                <w:szCs w:val="20"/>
                <w:lang w:val="ro-MD"/>
              </w:rPr>
              <w:tab/>
              <w:t>Configurarea scanării în cloud sau pe mașina de scanare instalată în rețea și parțial scanarea locală pentru stațiile ce nu au suficiente resurse hardware</w:t>
            </w:r>
          </w:p>
          <w:p w:rsidR="008C36A5" w:rsidRPr="008C36A5" w:rsidRDefault="008C36A5" w:rsidP="008C36A5">
            <w:pPr>
              <w:tabs>
                <w:tab w:val="left" w:pos="301"/>
              </w:tabs>
              <w:rPr>
                <w:sz w:val="20"/>
                <w:szCs w:val="20"/>
                <w:lang w:val="ro-MD"/>
              </w:rPr>
            </w:pPr>
            <w:r w:rsidRPr="008C36A5">
              <w:rPr>
                <w:sz w:val="20"/>
                <w:szCs w:val="20"/>
                <w:lang w:val="ro-MD"/>
              </w:rPr>
              <w:t>15.</w:t>
            </w:r>
            <w:r w:rsidRPr="008C36A5">
              <w:rPr>
                <w:sz w:val="20"/>
                <w:szCs w:val="20"/>
                <w:lang w:val="ro-MD"/>
              </w:rPr>
              <w:tab/>
              <w:t xml:space="preserve">Administratorului să personalizeze și motoarele de scanare, având posibilitatea de a alege între mai multe tehnologii de scanare: scanare locală, scanarea hibrid cu motoare light, scanarea centralizată în Cloud-ul privat, scanare centralizată cu fallback* pe scanare locală, scanare centralizată cu fallback* pe scanare hibrid. </w:t>
            </w:r>
          </w:p>
          <w:p w:rsidR="008C36A5" w:rsidRPr="008C36A5" w:rsidRDefault="008C36A5" w:rsidP="008C36A5">
            <w:pPr>
              <w:tabs>
                <w:tab w:val="left" w:pos="301"/>
              </w:tabs>
              <w:rPr>
                <w:sz w:val="20"/>
                <w:szCs w:val="20"/>
                <w:lang w:val="ro-MD"/>
              </w:rPr>
            </w:pPr>
            <w:r w:rsidRPr="008C36A5">
              <w:rPr>
                <w:sz w:val="20"/>
                <w:szCs w:val="20"/>
                <w:lang w:val="ro-MD"/>
              </w:rPr>
              <w:t>16.</w:t>
            </w:r>
            <w:r w:rsidRPr="008C36A5">
              <w:rPr>
                <w:sz w:val="20"/>
                <w:szCs w:val="20"/>
                <w:lang w:val="ro-MD"/>
              </w:rPr>
              <w:tab/>
              <w:t>Setarea a tipurilor de detecție: bazate pe semnături, bazate de comportamentul fișierelor și bazate pe monitorizarea proceselor.</w:t>
            </w:r>
          </w:p>
          <w:p w:rsidR="008C36A5" w:rsidRPr="008C36A5" w:rsidRDefault="008C36A5" w:rsidP="008C36A5">
            <w:pPr>
              <w:tabs>
                <w:tab w:val="left" w:pos="301"/>
              </w:tabs>
              <w:rPr>
                <w:sz w:val="20"/>
                <w:szCs w:val="20"/>
                <w:lang w:val="ro-MD"/>
              </w:rPr>
            </w:pPr>
            <w:r w:rsidRPr="008C36A5">
              <w:rPr>
                <w:sz w:val="20"/>
                <w:szCs w:val="20"/>
                <w:lang w:val="ro-MD"/>
              </w:rPr>
              <w:t>17.</w:t>
            </w:r>
            <w:r w:rsidRPr="008C36A5">
              <w:rPr>
                <w:sz w:val="20"/>
                <w:szCs w:val="20"/>
                <w:lang w:val="ro-MD"/>
              </w:rPr>
              <w:tab/>
              <w:t>Scanarea paginilor web.</w:t>
            </w:r>
          </w:p>
          <w:p w:rsidR="008C36A5" w:rsidRPr="008C36A5" w:rsidRDefault="008C36A5" w:rsidP="008C36A5">
            <w:pPr>
              <w:tabs>
                <w:tab w:val="left" w:pos="301"/>
              </w:tabs>
              <w:rPr>
                <w:sz w:val="20"/>
                <w:szCs w:val="20"/>
                <w:lang w:val="ro-MD"/>
              </w:rPr>
            </w:pPr>
            <w:r w:rsidRPr="008C36A5">
              <w:rPr>
                <w:sz w:val="20"/>
                <w:szCs w:val="20"/>
                <w:lang w:val="ro-MD"/>
              </w:rPr>
              <w:t>18.</w:t>
            </w:r>
            <w:r w:rsidRPr="008C36A5">
              <w:rPr>
                <w:sz w:val="20"/>
                <w:szCs w:val="20"/>
                <w:lang w:val="ro-MD"/>
              </w:rPr>
              <w:tab/>
              <w:t>Setarea a unei parole pentru protecția la dezinstalare.</w:t>
            </w:r>
          </w:p>
          <w:p w:rsidR="008C36A5" w:rsidRPr="008C36A5" w:rsidRDefault="008C36A5" w:rsidP="008C36A5">
            <w:pPr>
              <w:tabs>
                <w:tab w:val="left" w:pos="301"/>
              </w:tabs>
              <w:rPr>
                <w:sz w:val="20"/>
                <w:szCs w:val="20"/>
                <w:lang w:val="ro-MD"/>
              </w:rPr>
            </w:pPr>
            <w:r w:rsidRPr="008C36A5">
              <w:rPr>
                <w:sz w:val="20"/>
                <w:szCs w:val="20"/>
                <w:lang w:val="ro-MD"/>
              </w:rPr>
              <w:t>19.</w:t>
            </w:r>
            <w:r w:rsidRPr="008C36A5">
              <w:rPr>
                <w:sz w:val="20"/>
                <w:szCs w:val="20"/>
                <w:lang w:val="ro-MD"/>
              </w:rPr>
              <w:tab/>
              <w:t>Modul de antiphishing.</w:t>
            </w:r>
          </w:p>
          <w:p w:rsidR="008C36A5" w:rsidRPr="008C36A5" w:rsidRDefault="008C36A5" w:rsidP="008C36A5">
            <w:pPr>
              <w:tabs>
                <w:tab w:val="left" w:pos="301"/>
              </w:tabs>
              <w:rPr>
                <w:sz w:val="20"/>
                <w:szCs w:val="20"/>
                <w:lang w:val="ro-MD"/>
              </w:rPr>
            </w:pPr>
            <w:r w:rsidRPr="008C36A5">
              <w:rPr>
                <w:sz w:val="20"/>
                <w:szCs w:val="20"/>
                <w:lang w:val="ro-MD"/>
              </w:rPr>
              <w:t>20.</w:t>
            </w:r>
            <w:r w:rsidRPr="008C36A5">
              <w:rPr>
                <w:sz w:val="20"/>
                <w:szCs w:val="20"/>
                <w:lang w:val="ro-MD"/>
              </w:rPr>
              <w:tab/>
              <w:t>Protecție în timp real pe mașinile cu sistem de operare Linux in conformitate cu versiunea de kernel instalată.</w:t>
            </w:r>
          </w:p>
          <w:p w:rsidR="008C36A5" w:rsidRPr="008C36A5" w:rsidRDefault="008C36A5" w:rsidP="008C36A5">
            <w:pPr>
              <w:tabs>
                <w:tab w:val="left" w:pos="301"/>
              </w:tabs>
              <w:rPr>
                <w:sz w:val="20"/>
                <w:szCs w:val="20"/>
                <w:lang w:val="ro-MD"/>
              </w:rPr>
            </w:pPr>
            <w:r w:rsidRPr="008C36A5">
              <w:rPr>
                <w:sz w:val="20"/>
                <w:szCs w:val="20"/>
                <w:lang w:val="ro-MD"/>
              </w:rPr>
              <w:t>21.</w:t>
            </w:r>
            <w:r w:rsidRPr="008C36A5">
              <w:rPr>
                <w:sz w:val="20"/>
                <w:szCs w:val="20"/>
                <w:lang w:val="ro-MD"/>
              </w:rPr>
              <w:tab/>
              <w:t>Instalarea clientului pe mașinile virtuale parte a unui pool doar pe mașina de tip template, după care se recompune pool-ul de mașini virtuale.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Firewall:</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Să ofere posibilitatea de a configura reguli de firewall pentru aplicații sau conectivitate.</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Modulul să poată fi instalat/dezinstalat la cerere.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Să permită definirea de rețele de încredere pentru mașina destinație.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Protecția datelor:</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Produsul trebuie să permite blocarea datelor confidențiale (pin-ul cardului, cont bancar etc) transmise prin HTTP sau SMTP prin crearea unor reguli specifice.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Controlul conținutului:</w:t>
            </w:r>
          </w:p>
          <w:p w:rsidR="008C36A5" w:rsidRPr="008C36A5" w:rsidRDefault="008C36A5" w:rsidP="008C36A5">
            <w:pPr>
              <w:tabs>
                <w:tab w:val="left" w:pos="301"/>
              </w:tabs>
              <w:rPr>
                <w:sz w:val="20"/>
                <w:szCs w:val="20"/>
                <w:lang w:val="ro-MD"/>
              </w:rPr>
            </w:pPr>
            <w:r w:rsidRPr="008C36A5">
              <w:rPr>
                <w:sz w:val="20"/>
                <w:szCs w:val="20"/>
                <w:lang w:val="ro-MD"/>
              </w:rPr>
              <w:t>Produsul trebuie să ofere un modul integrat dedicat controlului accesului la Internet cu următoarele particularități: blocarea accesului la Internet pentru anumite mașini client sau grupuri de mașini, blocarea accesului la Internet pe intervale orare,  blocarea paginilor de internet care conțin anumite cuvinte cheie, controlul accesului numai la anumite pagini de internet specificate de administrator,  blocarea accesului la anumite aplicații definite de administrator, restricționarea accesului pe anumite pagini de internet după anumite categorii prestabilite (ex: online dating, violenta, pornografie etc).</w:t>
            </w:r>
            <w:r w:rsidRPr="008C36A5">
              <w:rPr>
                <w:sz w:val="20"/>
                <w:szCs w:val="20"/>
                <w:lang w:val="ro-MD"/>
              </w:rPr>
              <w:tab/>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Controlul aplicațiilor:</w:t>
            </w:r>
          </w:p>
          <w:p w:rsidR="008C36A5" w:rsidRPr="008C36A5" w:rsidRDefault="008C36A5" w:rsidP="008C36A5">
            <w:pPr>
              <w:tabs>
                <w:tab w:val="left" w:pos="301"/>
              </w:tabs>
              <w:rPr>
                <w:sz w:val="20"/>
                <w:szCs w:val="20"/>
                <w:lang w:val="ro-MD"/>
              </w:rPr>
            </w:pPr>
            <w:r w:rsidRPr="008C36A5">
              <w:rPr>
                <w:sz w:val="20"/>
                <w:szCs w:val="20"/>
                <w:lang w:val="ro-MD"/>
              </w:rPr>
              <w:t xml:space="preserve">Pentru administrare și inventariere eficientă produsul trebuie să dețină un modul care va oferi posibilitatea de a: </w:t>
            </w:r>
          </w:p>
          <w:p w:rsidR="008C36A5" w:rsidRPr="008C36A5" w:rsidRDefault="008C36A5" w:rsidP="008C36A5">
            <w:pPr>
              <w:tabs>
                <w:tab w:val="left" w:pos="301"/>
              </w:tabs>
              <w:rPr>
                <w:sz w:val="20"/>
                <w:szCs w:val="20"/>
                <w:lang w:val="ro-MD"/>
              </w:rPr>
            </w:pPr>
            <w:r w:rsidRPr="008C36A5">
              <w:rPr>
                <w:sz w:val="20"/>
                <w:szCs w:val="20"/>
                <w:lang w:val="ro-MD"/>
              </w:rPr>
              <w:lastRenderedPageBreak/>
              <w:t>1.</w:t>
            </w:r>
            <w:r w:rsidRPr="008C36A5">
              <w:rPr>
                <w:sz w:val="20"/>
                <w:szCs w:val="20"/>
                <w:lang w:val="ro-MD"/>
              </w:rPr>
              <w:tab/>
              <w:t xml:space="preserve">Efectua descoperirea aplicațiilor utilizate pe stațiile utilizatorilor grupate după: nume, versiune, descoperit la, găsit pe. </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Regăsi toate procesele descoperite în rețea, grupate după: nume, versiune, nume produs, versiune produs, editor/autor, descoperit la, găsit pe.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Bloca rularea anumitor aplicații sau procese definite de administrator (inclusiv subprocese) după: cale fișier: local, CD-ROM, portabil sau rețea, hash , certificat.</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Controlul dispozitivelor:</w:t>
            </w:r>
          </w:p>
          <w:p w:rsidR="008C36A5" w:rsidRPr="008C36A5" w:rsidRDefault="008C36A5" w:rsidP="008C36A5">
            <w:pPr>
              <w:tabs>
                <w:tab w:val="left" w:pos="301"/>
              </w:tabs>
              <w:rPr>
                <w:sz w:val="20"/>
                <w:szCs w:val="20"/>
                <w:lang w:val="ro-MD"/>
              </w:rPr>
            </w:pPr>
            <w:r w:rsidRPr="008C36A5">
              <w:rPr>
                <w:sz w:val="20"/>
                <w:szCs w:val="20"/>
                <w:lang w:val="ro-MD"/>
              </w:rPr>
              <w:t>Produsul trebuie să conțină un modul pentru controlul dispozitivelor care:</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Poate fi instalat/dezinstalat conform setărilor stabilite.</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Permite controlul următoarelor tipuri de dispozitive: Bluetooth Devices, CDROM Devices, Floppy Disk Drives, Security Policies 153, IEEE 1284.4, IEEE 1394, Imaging Devices, Modems, Tape Drives, Windows Portable, COM/LPT Ports, SCSI Raid, Printers, Network Adapters, Wireless Network Adapters, Internal and External Storage.</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Permite configurarea de reguli prin care se vor defini permisiunile pentru dispozitivele conectate la mașina client.</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Permite configurarea de excluderi pentru diferite tipuri de dispozitive pentru care s-au configurat reguli.</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Power User:</w:t>
            </w:r>
          </w:p>
          <w:p w:rsidR="008C36A5" w:rsidRPr="008C36A5" w:rsidRDefault="008C36A5" w:rsidP="008C36A5">
            <w:pPr>
              <w:tabs>
                <w:tab w:val="left" w:pos="301"/>
              </w:tabs>
              <w:rPr>
                <w:sz w:val="20"/>
                <w:szCs w:val="20"/>
                <w:lang w:val="ro-MD"/>
              </w:rPr>
            </w:pPr>
            <w:r w:rsidRPr="008C36A5">
              <w:rPr>
                <w:sz w:val="20"/>
                <w:szCs w:val="20"/>
                <w:lang w:val="ro-MD"/>
              </w:rPr>
              <w:t>Produsul trebuie să conțină un modul pentru setări specifice – power user care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Poată fi instalat/dezinstalat în funcție de preferința administratorului.</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Permită posibilitatea de a acorda utilizatorilor drepturi de Power User, pentru a putea accesa și modifica setările clientului antivirus dintr-o consola disponibilă local pe mașina client.</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Permită administratorului soluției să suprascrie din consola setările aplicate de utilizatorii Power User.</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Actualizare:</w:t>
            </w:r>
          </w:p>
          <w:p w:rsidR="008C36A5" w:rsidRPr="008C36A5" w:rsidRDefault="008C36A5" w:rsidP="008C36A5">
            <w:pPr>
              <w:tabs>
                <w:tab w:val="left" w:pos="301"/>
              </w:tabs>
              <w:rPr>
                <w:sz w:val="20"/>
                <w:szCs w:val="20"/>
                <w:lang w:val="ro-MD"/>
              </w:rPr>
            </w:pPr>
            <w:r w:rsidRPr="008C36A5">
              <w:rPr>
                <w:sz w:val="20"/>
                <w:szCs w:val="20"/>
                <w:lang w:val="ro-MD"/>
              </w:rPr>
              <w:t xml:space="preserve">Produsul trebuie să ofere posibilitatea de efectuare a actualizărilor: </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La nivel de stație în mod silențios (fără avertizări).</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Folosind unul sau mai multe servere de actualizare.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Pentru locațiile la distanță prin intermediul unui client antivirus care are și rol de server de actualizare.</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Protecție și securitate pentru telefoane mobile de tip smartphone:</w:t>
            </w:r>
          </w:p>
          <w:p w:rsidR="008C36A5" w:rsidRPr="008C36A5" w:rsidRDefault="008C36A5" w:rsidP="008C36A5">
            <w:pPr>
              <w:tabs>
                <w:tab w:val="left" w:pos="301"/>
              </w:tabs>
              <w:rPr>
                <w:sz w:val="20"/>
                <w:szCs w:val="20"/>
                <w:lang w:val="ro-MD"/>
              </w:rPr>
            </w:pPr>
            <w:r w:rsidRPr="008C36A5">
              <w:rPr>
                <w:sz w:val="20"/>
                <w:szCs w:val="20"/>
                <w:lang w:val="ro-MD"/>
              </w:rPr>
              <w:t>Produsul trebuie să ofere client de protecție pentru dispozitive mobile cu platforma Android (de la v. 2.2) și iOS (de la v 5.)</w:t>
            </w:r>
          </w:p>
          <w:p w:rsidR="008C36A5" w:rsidRPr="008C36A5" w:rsidRDefault="008C36A5" w:rsidP="008C36A5">
            <w:pPr>
              <w:tabs>
                <w:tab w:val="left" w:pos="301"/>
              </w:tabs>
              <w:rPr>
                <w:sz w:val="20"/>
                <w:szCs w:val="20"/>
                <w:lang w:val="ro-MD"/>
              </w:rPr>
            </w:pPr>
            <w:r w:rsidRPr="008C36A5">
              <w:rPr>
                <w:sz w:val="20"/>
                <w:szCs w:val="20"/>
                <w:lang w:val="ro-MD"/>
              </w:rPr>
              <w:t>Clientul mobil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Permită asocierea unui dispozitiv cu un utilizator din Active Directory.</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Ofere posibilitatea instalării  prin trimiterea unui email către utilizator cu detaliile de instalare.</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Permită activarea dispozitivului mobil în consola de management prin scanarea unui cod QR.</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Asigure disponibilitatea pachetele de instalare pe Apple App Store si Google Play.</w:t>
            </w:r>
          </w:p>
          <w:p w:rsidR="008C36A5" w:rsidRPr="008C36A5" w:rsidRDefault="008C36A5" w:rsidP="008C36A5">
            <w:pPr>
              <w:tabs>
                <w:tab w:val="left" w:pos="301"/>
              </w:tabs>
              <w:rPr>
                <w:sz w:val="20"/>
                <w:szCs w:val="20"/>
                <w:lang w:val="ro-MD"/>
              </w:rPr>
            </w:pPr>
            <w:r w:rsidRPr="008C36A5">
              <w:rPr>
                <w:sz w:val="20"/>
                <w:szCs w:val="20"/>
                <w:lang w:val="ro-MD"/>
              </w:rPr>
              <w:lastRenderedPageBreak/>
              <w:t>5.</w:t>
            </w:r>
            <w:r w:rsidRPr="008C36A5">
              <w:rPr>
                <w:sz w:val="20"/>
                <w:szCs w:val="20"/>
                <w:lang w:val="ro-MD"/>
              </w:rPr>
              <w:tab/>
              <w:t>Să poată întreprinde următoarele acțiuni: blocarea dispozitivului; deblocarea dispozitivului; ștergerea datelor si revenirea la setările din fabrica; localizarea dispozitivului; scanarea dispozitivului(doar pentru cele cu sistem de operare Android); criptarea memoriei dispozitivului(doar pentru cele cu sistem de operare Android).</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Consola va permite raportarea dispozitivelor: active, inactive, deconectate, cu sistemul de operare modificat astfel încât utilizatorul sa aibă acces total asupra lui (rooted or jailbroken devices).</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Întreprindă automat acțiuni în cazul în care un dispozitiv nu este conform cu setările dorite: Ignorare; Blocarea accesului; Blocarea dispozitivului; Ștergerea datelor si revenirea la setările din fabrica; Ștergerea dispozitivului din consola.</w:t>
            </w:r>
          </w:p>
          <w:p w:rsidR="008C36A5" w:rsidRPr="008C36A5" w:rsidRDefault="008C36A5" w:rsidP="008C36A5">
            <w:pPr>
              <w:tabs>
                <w:tab w:val="left" w:pos="301"/>
              </w:tabs>
              <w:rPr>
                <w:sz w:val="20"/>
                <w:szCs w:val="20"/>
                <w:lang w:val="ro-MD"/>
              </w:rPr>
            </w:pPr>
            <w:r w:rsidRPr="008C36A5">
              <w:rPr>
                <w:sz w:val="20"/>
                <w:szCs w:val="20"/>
                <w:lang w:val="ro-MD"/>
              </w:rPr>
              <w:t>8.</w:t>
            </w:r>
            <w:r w:rsidRPr="008C36A5">
              <w:rPr>
                <w:sz w:val="20"/>
                <w:szCs w:val="20"/>
                <w:lang w:val="ro-MD"/>
              </w:rPr>
              <w:tab/>
              <w:t>Ofere posibilitatea de a impune blocarea dispozitivelor cu ajutorul unei parole cu complexitate și  perioada de expirare configurabilă, posibilitate de autoblocare a dispozitivului după un număr de minute definite de administrator.</w:t>
            </w:r>
          </w:p>
          <w:p w:rsidR="008C36A5" w:rsidRPr="008C36A5" w:rsidRDefault="008C36A5" w:rsidP="008C36A5">
            <w:pPr>
              <w:tabs>
                <w:tab w:val="left" w:pos="301"/>
              </w:tabs>
              <w:rPr>
                <w:sz w:val="20"/>
                <w:szCs w:val="20"/>
                <w:lang w:val="ro-MD"/>
              </w:rPr>
            </w:pPr>
            <w:r w:rsidRPr="008C36A5">
              <w:rPr>
                <w:sz w:val="20"/>
                <w:szCs w:val="20"/>
                <w:lang w:val="ro-MD"/>
              </w:rPr>
              <w:t>9.</w:t>
            </w:r>
            <w:r w:rsidRPr="008C36A5">
              <w:rPr>
                <w:sz w:val="20"/>
                <w:szCs w:val="20"/>
                <w:lang w:val="ro-MD"/>
              </w:rPr>
              <w:tab/>
              <w:t>Ofere posibilitate de a genera mai multe profiluri care vor stabili reguli de securitate pentru conectivitatea la Wi-Fi sau VPN (numai pentru sistemul de operare iOS) dar și unele legate de accesul la anumite pagini de internet. precum: permiterea, blocarea sau programarea pentru anumite zile si intervale orare a accesului la anumite pagini de internet; crearea unor excepții pentru blocarea sau permiterea accesului către anumite pagini de internet.</w:t>
            </w:r>
          </w:p>
          <w:p w:rsidR="008C36A5" w:rsidRPr="008C36A5" w:rsidRDefault="008C36A5" w:rsidP="008C36A5">
            <w:pPr>
              <w:tabs>
                <w:tab w:val="left" w:pos="301"/>
              </w:tabs>
              <w:rPr>
                <w:sz w:val="20"/>
                <w:szCs w:val="20"/>
                <w:lang w:val="ro-MD"/>
              </w:rPr>
            </w:pPr>
            <w:r w:rsidRPr="008C36A5">
              <w:rPr>
                <w:sz w:val="20"/>
                <w:szCs w:val="20"/>
                <w:lang w:val="ro-MD"/>
              </w:rPr>
              <w:t>10.</w:t>
            </w:r>
            <w:r w:rsidRPr="008C36A5">
              <w:rPr>
                <w:sz w:val="20"/>
                <w:szCs w:val="20"/>
                <w:lang w:val="ro-MD"/>
              </w:rPr>
              <w:tab/>
              <w:t>Includă posibilitatea de configurare profilurile acces pagini de internet pentru sistemul de operare iOS cu opțiuni de activare sau dezactivare a: utilizarii browser-ului Safari; opțiunii de completare automata a informațiilor; alertării utilizatorului în cazul accesării unor pagini frauduloase; Javascript; Pop-up-urilor; Cookie-uri.</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Protecție și securitate pentru serverele de mail Microsoft Exchange</w:t>
            </w:r>
          </w:p>
          <w:p w:rsidR="008C36A5" w:rsidRPr="008C36A5" w:rsidRDefault="008C36A5" w:rsidP="008C36A5">
            <w:pPr>
              <w:tabs>
                <w:tab w:val="left" w:pos="301"/>
              </w:tabs>
              <w:rPr>
                <w:sz w:val="20"/>
                <w:szCs w:val="20"/>
                <w:lang w:val="ro-MD"/>
              </w:rPr>
            </w:pPr>
            <w:r w:rsidRPr="008C36A5">
              <w:rPr>
                <w:sz w:val="20"/>
                <w:szCs w:val="20"/>
                <w:lang w:val="ro-MD"/>
              </w:rPr>
              <w:t>Soluția  de protecție  a serverelor de Exchange trebuie să:</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 xml:space="preserve">Ofere protecție antivirus, antispam (inclusiv antiphishing), precum și filtrare de atașamente și conținut, prin integrarea cu serverul Microsoft Exchange cu posibilitatea de scanarea antivirus la cerere a bazelor de date Exchange. </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Asigure scanarea atașamentelor și a conținutului mesajelor în timp real, fără a afecta vizibil performanța serverului de mail.</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 xml:space="preserve">Asigure actualizarea antivirus automat la un interval de maxim 1 ora, precum si la cerere. </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Includă, pe lângă  detecția pe baza de semnături, scanarea euristică comportamentală pentru a proteja sistemul de virușii necunoscuți prin detectarea codurilor.</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Ofere opțiuni multiple de acțiune la identificarea unui atașament virusat (dezinfectare, ștergere, mutare în carantină).</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Ofere protecție anti-spyware (cu bază de semnături actualizabilă) pentru a preveni furtul de date confidențiale.</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Ofere protecție antispam (cu o bază de semnături actualizabilă. Modulul antispam va trebui să includă un filtru URL cu o baza de adrese URL cunoscute a fi folosite în mesaje spam, precum și un filtru de caractere pentru detectarea automata a mesajelor scrise cu caractere chirilice sau asiatice.</w:t>
            </w:r>
          </w:p>
          <w:p w:rsidR="008C36A5" w:rsidRPr="008C36A5" w:rsidRDefault="008C36A5" w:rsidP="008C36A5">
            <w:pPr>
              <w:tabs>
                <w:tab w:val="left" w:pos="301"/>
              </w:tabs>
              <w:rPr>
                <w:sz w:val="20"/>
                <w:szCs w:val="20"/>
                <w:lang w:val="ro-MD"/>
              </w:rPr>
            </w:pPr>
            <w:r w:rsidRPr="008C36A5">
              <w:rPr>
                <w:sz w:val="20"/>
                <w:szCs w:val="20"/>
                <w:lang w:val="ro-MD"/>
              </w:rPr>
              <w:lastRenderedPageBreak/>
              <w:t>8.</w:t>
            </w:r>
            <w:r w:rsidRPr="008C36A5">
              <w:rPr>
                <w:sz w:val="20"/>
                <w:szCs w:val="20"/>
                <w:lang w:val="ro-MD"/>
              </w:rPr>
              <w:tab/>
              <w:t>Ofere filtru RBL care să identifice spam-ul prin sincronizarea cu anumite baze de date online care conțin liste de servere de mail cunoscute ca fiind la originea acestui tip de mesaje.</w:t>
            </w:r>
          </w:p>
          <w:p w:rsidR="008C36A5" w:rsidRPr="008C36A5" w:rsidRDefault="008C36A5" w:rsidP="008C36A5">
            <w:pPr>
              <w:tabs>
                <w:tab w:val="left" w:pos="301"/>
              </w:tabs>
              <w:rPr>
                <w:sz w:val="20"/>
                <w:szCs w:val="20"/>
                <w:lang w:val="ro-MD"/>
              </w:rPr>
            </w:pPr>
            <w:r w:rsidRPr="008C36A5">
              <w:rPr>
                <w:sz w:val="20"/>
                <w:szCs w:val="20"/>
                <w:lang w:val="ro-MD"/>
              </w:rPr>
              <w:t>9.</w:t>
            </w:r>
            <w:r w:rsidRPr="008C36A5">
              <w:rPr>
                <w:sz w:val="20"/>
                <w:szCs w:val="20"/>
                <w:lang w:val="ro-MD"/>
              </w:rPr>
              <w:tab/>
              <w:t>Ofere un serviciu/filtru online pentru îmbunătățirea protecției împotriva valurilor de spam nou apărute.</w:t>
            </w:r>
          </w:p>
          <w:p w:rsidR="008C36A5" w:rsidRPr="008C36A5" w:rsidRDefault="008C36A5" w:rsidP="008C36A5">
            <w:pPr>
              <w:tabs>
                <w:tab w:val="left" w:pos="301"/>
              </w:tabs>
              <w:rPr>
                <w:sz w:val="20"/>
                <w:szCs w:val="20"/>
                <w:lang w:val="ro-MD"/>
              </w:rPr>
            </w:pPr>
            <w:r w:rsidRPr="008C36A5">
              <w:rPr>
                <w:sz w:val="20"/>
                <w:szCs w:val="20"/>
                <w:lang w:val="ro-MD"/>
              </w:rPr>
              <w:t>10.</w:t>
            </w:r>
            <w:r w:rsidRPr="008C36A5">
              <w:rPr>
                <w:sz w:val="20"/>
                <w:szCs w:val="20"/>
                <w:lang w:val="ro-MD"/>
              </w:rPr>
              <w:tab/>
              <w:t>Ofere posibilitatea de a defini politici de filtrare antivirus, antispam, a conținutului sau atașamentelor pentru diferite grupuri sau utilizatori.</w:t>
            </w:r>
          </w:p>
          <w:p w:rsidR="008C36A5" w:rsidRPr="008C36A5" w:rsidRDefault="008C36A5" w:rsidP="008C36A5">
            <w:pPr>
              <w:tabs>
                <w:tab w:val="left" w:pos="301"/>
              </w:tabs>
              <w:rPr>
                <w:sz w:val="20"/>
                <w:szCs w:val="20"/>
                <w:lang w:val="ro-MD"/>
              </w:rPr>
            </w:pPr>
            <w:r w:rsidRPr="008C36A5">
              <w:rPr>
                <w:sz w:val="20"/>
                <w:szCs w:val="20"/>
                <w:lang w:val="ro-MD"/>
              </w:rPr>
              <w:t>11.</w:t>
            </w:r>
            <w:r w:rsidRPr="008C36A5">
              <w:rPr>
                <w:sz w:val="20"/>
                <w:szCs w:val="20"/>
                <w:lang w:val="ro-MD"/>
              </w:rPr>
              <w:tab/>
              <w:t>Asigure actualizarea produsului va fi configurabilă și se va putea realiza de pe internet, direct sau printr-un proxy, sau din cadrul rețelei de pe un server de actualizare propriu.</w:t>
            </w:r>
          </w:p>
          <w:p w:rsidR="008C36A5" w:rsidRPr="008C36A5" w:rsidRDefault="008C36A5" w:rsidP="008C36A5">
            <w:pPr>
              <w:tabs>
                <w:tab w:val="left" w:pos="301"/>
              </w:tabs>
              <w:rPr>
                <w:sz w:val="20"/>
                <w:szCs w:val="20"/>
                <w:lang w:val="ro-MD"/>
              </w:rPr>
            </w:pPr>
            <w:r w:rsidRPr="008C36A5">
              <w:rPr>
                <w:sz w:val="20"/>
                <w:szCs w:val="20"/>
                <w:lang w:val="ro-MD"/>
              </w:rPr>
              <w:t>12.</w:t>
            </w:r>
            <w:r w:rsidRPr="008C36A5">
              <w:rPr>
                <w:sz w:val="20"/>
                <w:szCs w:val="20"/>
                <w:lang w:val="ro-MD"/>
              </w:rPr>
              <w:tab/>
              <w:t>Ofere statistici atât referitoare la scanarea antivirus cât și la scanarea antispam.</w:t>
            </w:r>
          </w:p>
          <w:p w:rsidR="008C36A5" w:rsidRPr="008C36A5" w:rsidRDefault="008C36A5" w:rsidP="008C36A5">
            <w:pPr>
              <w:tabs>
                <w:tab w:val="left" w:pos="301"/>
              </w:tabs>
              <w:rPr>
                <w:sz w:val="20"/>
                <w:szCs w:val="20"/>
                <w:lang w:val="ro-MD"/>
              </w:rPr>
            </w:pPr>
            <w:r w:rsidRPr="008C36A5">
              <w:rPr>
                <w:sz w:val="20"/>
                <w:szCs w:val="20"/>
                <w:lang w:val="ro-MD"/>
              </w:rPr>
              <w:t>13.</w:t>
            </w:r>
            <w:r w:rsidRPr="008C36A5">
              <w:rPr>
                <w:sz w:val="20"/>
                <w:szCs w:val="20"/>
                <w:lang w:val="ro-MD"/>
              </w:rPr>
              <w:tab/>
              <w:t>Să integreze în cadrul consolei de management unitar al soluției antivirus în consola centrală unică.</w:t>
            </w:r>
          </w:p>
          <w:p w:rsidR="008C36A5" w:rsidRPr="008C36A5" w:rsidRDefault="008C36A5" w:rsidP="008C36A5">
            <w:pPr>
              <w:tabs>
                <w:tab w:val="left" w:pos="301"/>
              </w:tabs>
              <w:rPr>
                <w:sz w:val="20"/>
                <w:szCs w:val="20"/>
                <w:lang w:val="ro-MD"/>
              </w:rPr>
            </w:pPr>
          </w:p>
          <w:p w:rsidR="008C36A5" w:rsidRPr="008C36A5" w:rsidRDefault="008C36A5" w:rsidP="008C36A5">
            <w:pPr>
              <w:tabs>
                <w:tab w:val="left" w:pos="301"/>
              </w:tabs>
              <w:rPr>
                <w:sz w:val="20"/>
                <w:szCs w:val="20"/>
                <w:lang w:val="ro-MD"/>
              </w:rPr>
            </w:pPr>
            <w:r w:rsidRPr="008C36A5">
              <w:rPr>
                <w:sz w:val="20"/>
                <w:szCs w:val="20"/>
                <w:lang w:val="ro-MD"/>
              </w:rPr>
              <w:t>Alte cerințe:</w:t>
            </w:r>
          </w:p>
          <w:p w:rsidR="008C36A5" w:rsidRPr="008C36A5" w:rsidRDefault="008C36A5" w:rsidP="008C36A5">
            <w:pPr>
              <w:tabs>
                <w:tab w:val="left" w:pos="301"/>
              </w:tabs>
              <w:rPr>
                <w:sz w:val="20"/>
                <w:szCs w:val="20"/>
                <w:lang w:val="ro-MD"/>
              </w:rPr>
            </w:pPr>
            <w:r w:rsidRPr="008C36A5">
              <w:rPr>
                <w:sz w:val="20"/>
                <w:szCs w:val="20"/>
                <w:lang w:val="ro-MD"/>
              </w:rPr>
              <w:t>Perioada de suport local și menținere de la producător:</w:t>
            </w:r>
          </w:p>
          <w:p w:rsidR="008C36A5" w:rsidRPr="008C36A5" w:rsidRDefault="008C36A5" w:rsidP="008C36A5">
            <w:pPr>
              <w:tabs>
                <w:tab w:val="left" w:pos="301"/>
              </w:tabs>
              <w:rPr>
                <w:sz w:val="20"/>
                <w:szCs w:val="20"/>
                <w:lang w:val="ro-MD"/>
              </w:rPr>
            </w:pPr>
            <w:r w:rsidRPr="008C36A5">
              <w:rPr>
                <w:sz w:val="20"/>
                <w:szCs w:val="20"/>
                <w:lang w:val="ro-MD"/>
              </w:rPr>
              <w:t>1.</w:t>
            </w:r>
            <w:r w:rsidRPr="008C36A5">
              <w:rPr>
                <w:sz w:val="20"/>
                <w:szCs w:val="20"/>
                <w:lang w:val="ro-MD"/>
              </w:rPr>
              <w:tab/>
              <w:t>Pentru soluția ofertată se solicită a fi 12 luni pentru perioada de suport local și menținere de la producător;</w:t>
            </w:r>
          </w:p>
          <w:p w:rsidR="008C36A5" w:rsidRPr="008C36A5" w:rsidRDefault="008C36A5" w:rsidP="008C36A5">
            <w:pPr>
              <w:tabs>
                <w:tab w:val="left" w:pos="301"/>
              </w:tabs>
              <w:rPr>
                <w:sz w:val="20"/>
                <w:szCs w:val="20"/>
                <w:lang w:val="ro-MD"/>
              </w:rPr>
            </w:pPr>
            <w:r w:rsidRPr="008C36A5">
              <w:rPr>
                <w:sz w:val="20"/>
                <w:szCs w:val="20"/>
                <w:lang w:val="ro-MD"/>
              </w:rPr>
              <w:t>2.</w:t>
            </w:r>
            <w:r w:rsidRPr="008C36A5">
              <w:rPr>
                <w:sz w:val="20"/>
                <w:szCs w:val="20"/>
                <w:lang w:val="ro-MD"/>
              </w:rPr>
              <w:tab/>
              <w:t>Producătorul trebuie să ofere suport 24/24, prin e-mail sau conectare de la distanță, inclusiv suport local in limba romana sau rusă din partea partenerului;</w:t>
            </w:r>
          </w:p>
          <w:p w:rsidR="008C36A5" w:rsidRPr="008C36A5" w:rsidRDefault="008C36A5" w:rsidP="008C36A5">
            <w:pPr>
              <w:tabs>
                <w:tab w:val="left" w:pos="301"/>
              </w:tabs>
              <w:rPr>
                <w:sz w:val="20"/>
                <w:szCs w:val="20"/>
                <w:lang w:val="ro-MD"/>
              </w:rPr>
            </w:pPr>
            <w:r w:rsidRPr="008C36A5">
              <w:rPr>
                <w:sz w:val="20"/>
                <w:szCs w:val="20"/>
                <w:lang w:val="ro-MD"/>
              </w:rPr>
              <w:t>3.</w:t>
            </w:r>
            <w:r w:rsidRPr="008C36A5">
              <w:rPr>
                <w:sz w:val="20"/>
                <w:szCs w:val="20"/>
                <w:lang w:val="ro-MD"/>
              </w:rPr>
              <w:tab/>
              <w:t>Ofertantul va prezenta autorizarea de la producător pentru produsul și suportul livrat;</w:t>
            </w:r>
          </w:p>
          <w:p w:rsidR="008C36A5" w:rsidRPr="008C36A5" w:rsidRDefault="008C36A5" w:rsidP="008C36A5">
            <w:pPr>
              <w:tabs>
                <w:tab w:val="left" w:pos="301"/>
              </w:tabs>
              <w:rPr>
                <w:sz w:val="20"/>
                <w:szCs w:val="20"/>
                <w:lang w:val="ro-MD"/>
              </w:rPr>
            </w:pPr>
            <w:r w:rsidRPr="008C36A5">
              <w:rPr>
                <w:sz w:val="20"/>
                <w:szCs w:val="20"/>
                <w:lang w:val="ro-MD"/>
              </w:rPr>
              <w:t>4.</w:t>
            </w:r>
            <w:r w:rsidRPr="008C36A5">
              <w:rPr>
                <w:sz w:val="20"/>
                <w:szCs w:val="20"/>
                <w:lang w:val="ro-MD"/>
              </w:rPr>
              <w:tab/>
              <w:t>Ofertantul trebuie sa posede minim 2 persoane tehnice calificate pe produsul ofertat;</w:t>
            </w:r>
          </w:p>
          <w:p w:rsidR="008C36A5" w:rsidRPr="008C36A5" w:rsidRDefault="008C36A5" w:rsidP="008C36A5">
            <w:pPr>
              <w:tabs>
                <w:tab w:val="left" w:pos="301"/>
              </w:tabs>
              <w:rPr>
                <w:sz w:val="20"/>
                <w:szCs w:val="20"/>
                <w:lang w:val="ro-MD"/>
              </w:rPr>
            </w:pPr>
            <w:r w:rsidRPr="008C36A5">
              <w:rPr>
                <w:sz w:val="20"/>
                <w:szCs w:val="20"/>
                <w:lang w:val="ro-MD"/>
              </w:rPr>
              <w:t>5.</w:t>
            </w:r>
            <w:r w:rsidRPr="008C36A5">
              <w:rPr>
                <w:sz w:val="20"/>
                <w:szCs w:val="20"/>
                <w:lang w:val="ro-MD"/>
              </w:rPr>
              <w:tab/>
              <w:t>Se va oferi manual de instalare si administrare a produsului ofertat in limba romana si engleza.</w:t>
            </w:r>
          </w:p>
          <w:p w:rsidR="008C36A5" w:rsidRPr="008C36A5" w:rsidRDefault="008C36A5" w:rsidP="008C36A5">
            <w:pPr>
              <w:tabs>
                <w:tab w:val="left" w:pos="301"/>
              </w:tabs>
              <w:rPr>
                <w:sz w:val="20"/>
                <w:szCs w:val="20"/>
                <w:lang w:val="ro-MD"/>
              </w:rPr>
            </w:pPr>
            <w:r w:rsidRPr="008C36A5">
              <w:rPr>
                <w:sz w:val="20"/>
                <w:szCs w:val="20"/>
                <w:lang w:val="ro-MD"/>
              </w:rPr>
              <w:t>6.</w:t>
            </w:r>
            <w:r w:rsidRPr="008C36A5">
              <w:rPr>
                <w:sz w:val="20"/>
                <w:szCs w:val="20"/>
                <w:lang w:val="ro-MD"/>
              </w:rPr>
              <w:tab/>
              <w:t>Compania învingătoare trebuie să prezinte până la semnarea contractului pachetul antivirus (consolă de management, etc) pentru a verifica în practică dacă produsul dat corespunde cerințelor cerute;</w:t>
            </w:r>
          </w:p>
          <w:p w:rsidR="008C36A5" w:rsidRPr="008C36A5" w:rsidRDefault="008C36A5" w:rsidP="008C36A5">
            <w:pPr>
              <w:tabs>
                <w:tab w:val="left" w:pos="301"/>
              </w:tabs>
              <w:rPr>
                <w:sz w:val="20"/>
                <w:szCs w:val="20"/>
                <w:lang w:val="ro-MD"/>
              </w:rPr>
            </w:pPr>
            <w:r w:rsidRPr="008C36A5">
              <w:rPr>
                <w:sz w:val="20"/>
                <w:szCs w:val="20"/>
                <w:lang w:val="ro-MD"/>
              </w:rPr>
              <w:t>7.</w:t>
            </w:r>
            <w:r w:rsidRPr="008C36A5">
              <w:rPr>
                <w:sz w:val="20"/>
                <w:szCs w:val="20"/>
                <w:lang w:val="ro-MD"/>
              </w:rPr>
              <w:tab/>
              <w:t>Lucrările de instalare, configurare, punerea în funcțiune a soluției trebuie să fie executate de Ofertant, iar costul acestora trebuie să fie incluse în ofertă;</w:t>
            </w:r>
          </w:p>
          <w:p w:rsidR="008C36A5" w:rsidRPr="00502F7E" w:rsidRDefault="008C36A5" w:rsidP="008C36A5">
            <w:pPr>
              <w:tabs>
                <w:tab w:val="left" w:pos="301"/>
              </w:tabs>
              <w:rPr>
                <w:sz w:val="20"/>
                <w:szCs w:val="20"/>
                <w:lang w:val="ro-MD"/>
              </w:rPr>
            </w:pPr>
            <w:r w:rsidRPr="008C36A5">
              <w:rPr>
                <w:sz w:val="20"/>
                <w:szCs w:val="20"/>
                <w:lang w:val="ro-MD"/>
              </w:rPr>
              <w:t>8.</w:t>
            </w:r>
            <w:r w:rsidRPr="008C36A5">
              <w:rPr>
                <w:sz w:val="20"/>
                <w:szCs w:val="20"/>
                <w:lang w:val="ro-MD"/>
              </w:rPr>
              <w:tab/>
              <w:t>Termen de livrare: maxim 10 zile de la data semănării contractului.</w:t>
            </w:r>
          </w:p>
        </w:tc>
        <w:tc>
          <w:tcPr>
            <w:tcW w:w="373" w:type="pct"/>
            <w:tcBorders>
              <w:top w:val="single" w:sz="4" w:space="0" w:color="auto"/>
              <w:left w:val="single" w:sz="4" w:space="0" w:color="auto"/>
              <w:bottom w:val="single" w:sz="4" w:space="0" w:color="auto"/>
              <w:right w:val="single" w:sz="4" w:space="0" w:color="auto"/>
            </w:tcBorders>
            <w:vAlign w:val="center"/>
          </w:tcPr>
          <w:p w:rsidR="008C36A5" w:rsidRPr="0030461F" w:rsidRDefault="008C36A5" w:rsidP="008C36A5">
            <w:pPr>
              <w:rPr>
                <w:sz w:val="20"/>
                <w:szCs w:val="20"/>
              </w:rPr>
            </w:pPr>
          </w:p>
        </w:tc>
        <w:tc>
          <w:tcPr>
            <w:tcW w:w="3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6A5" w:rsidRPr="0030461F" w:rsidRDefault="008C36A5" w:rsidP="008C36A5">
            <w:pPr>
              <w:rPr>
                <w:sz w:val="20"/>
                <w:szCs w:val="20"/>
              </w:rPr>
            </w:pPr>
          </w:p>
        </w:tc>
      </w:tr>
      <w:tr w:rsidR="0060087C" w:rsidRPr="0030461F" w:rsidTr="008C36A5">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jc w:val="right"/>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jc w:val="right"/>
              <w:rPr>
                <w:b/>
                <w:sz w:val="20"/>
                <w:szCs w:val="20"/>
              </w:rPr>
            </w:pPr>
            <w:r w:rsidRPr="0030461F">
              <w:rPr>
                <w:b/>
                <w:sz w:val="20"/>
                <w:szCs w:val="20"/>
              </w:rPr>
              <w:t>TOTAL</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rPr>
                <w:sz w:val="20"/>
                <w:szCs w:val="20"/>
              </w:rPr>
            </w:pPr>
          </w:p>
        </w:tc>
        <w:tc>
          <w:tcPr>
            <w:tcW w:w="3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rPr>
                <w:sz w:val="20"/>
                <w:szCs w:val="20"/>
              </w:rPr>
            </w:pPr>
          </w:p>
        </w:tc>
        <w:tc>
          <w:tcPr>
            <w:tcW w:w="2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rPr>
                <w:sz w:val="20"/>
                <w:szCs w:val="20"/>
              </w:rPr>
            </w:pPr>
          </w:p>
        </w:tc>
        <w:tc>
          <w:tcPr>
            <w:tcW w:w="373" w:type="pct"/>
            <w:tcBorders>
              <w:top w:val="single" w:sz="4" w:space="0" w:color="auto"/>
              <w:left w:val="single" w:sz="4" w:space="0" w:color="auto"/>
              <w:bottom w:val="single" w:sz="4" w:space="0" w:color="auto"/>
              <w:right w:val="single" w:sz="4" w:space="0" w:color="auto"/>
            </w:tcBorders>
            <w:vAlign w:val="center"/>
          </w:tcPr>
          <w:p w:rsidR="0060087C" w:rsidRPr="0030461F" w:rsidRDefault="0060087C" w:rsidP="0060087C">
            <w:pPr>
              <w:rPr>
                <w:sz w:val="20"/>
                <w:szCs w:val="20"/>
              </w:rPr>
            </w:pPr>
          </w:p>
        </w:tc>
        <w:tc>
          <w:tcPr>
            <w:tcW w:w="3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087C" w:rsidRPr="0030461F" w:rsidRDefault="0060087C" w:rsidP="0060087C">
            <w:pPr>
              <w:rPr>
                <w:sz w:val="20"/>
                <w:szCs w:val="20"/>
              </w:rPr>
            </w:pPr>
          </w:p>
        </w:tc>
      </w:tr>
      <w:tr w:rsidR="0060087C" w:rsidRPr="00C00499" w:rsidTr="00B578D7">
        <w:trPr>
          <w:gridAfter w:val="1"/>
          <w:wAfter w:w="246" w:type="pct"/>
          <w:trHeight w:val="397"/>
        </w:trPr>
        <w:tc>
          <w:tcPr>
            <w:tcW w:w="4754" w:type="pct"/>
            <w:gridSpan w:val="11"/>
            <w:tcBorders>
              <w:top w:val="single" w:sz="4" w:space="0" w:color="auto"/>
            </w:tcBorders>
            <w:shd w:val="clear" w:color="auto" w:fill="auto"/>
            <w:vAlign w:val="center"/>
          </w:tcPr>
          <w:p w:rsidR="0060087C" w:rsidRDefault="0060087C" w:rsidP="0060087C">
            <w:pPr>
              <w:tabs>
                <w:tab w:val="left" w:pos="6120"/>
              </w:tabs>
            </w:pPr>
          </w:p>
          <w:p w:rsidR="0060087C" w:rsidRPr="00C00499" w:rsidRDefault="0060087C" w:rsidP="0060087C">
            <w:r w:rsidRPr="00C00499">
              <w:t>Semnat:_______________ Numele, Prenumele:_____________________________ În calitate de: ________________</w:t>
            </w:r>
          </w:p>
          <w:p w:rsidR="008C36A5" w:rsidRDefault="008C36A5" w:rsidP="0060087C">
            <w:pPr>
              <w:rPr>
                <w:bCs/>
                <w:iCs/>
              </w:rPr>
            </w:pPr>
          </w:p>
          <w:p w:rsidR="0060087C" w:rsidRPr="00C00499" w:rsidRDefault="0060087C" w:rsidP="0060087C">
            <w:pPr>
              <w:rPr>
                <w:bCs/>
                <w:iCs/>
              </w:rPr>
            </w:pPr>
            <w:r w:rsidRPr="00C00499">
              <w:rPr>
                <w:bCs/>
                <w:iCs/>
              </w:rPr>
              <w:t>Ofertantul: _______________________ Adresa: ______________________________</w:t>
            </w:r>
          </w:p>
          <w:tbl>
            <w:tblPr>
              <w:tblW w:w="14805" w:type="dxa"/>
              <w:tblLayout w:type="fixed"/>
              <w:tblLook w:val="04A0" w:firstRow="1" w:lastRow="0" w:firstColumn="1" w:lastColumn="0" w:noHBand="0" w:noVBand="1"/>
            </w:tblPr>
            <w:tblGrid>
              <w:gridCol w:w="1263"/>
              <w:gridCol w:w="968"/>
              <w:gridCol w:w="2732"/>
              <w:gridCol w:w="981"/>
              <w:gridCol w:w="993"/>
              <w:gridCol w:w="1171"/>
              <w:gridCol w:w="1082"/>
              <w:gridCol w:w="1175"/>
              <w:gridCol w:w="1166"/>
              <w:gridCol w:w="52"/>
              <w:gridCol w:w="1248"/>
              <w:gridCol w:w="47"/>
              <w:gridCol w:w="36"/>
              <w:gridCol w:w="1373"/>
              <w:gridCol w:w="25"/>
              <w:gridCol w:w="34"/>
              <w:gridCol w:w="459"/>
            </w:tblGrid>
            <w:tr w:rsidR="0060087C" w:rsidRPr="00C00499" w:rsidTr="00B578D7">
              <w:trPr>
                <w:gridAfter w:val="3"/>
                <w:wAfter w:w="518" w:type="dxa"/>
                <w:trHeight w:val="697"/>
              </w:trPr>
              <w:tc>
                <w:tcPr>
                  <w:tcW w:w="14287" w:type="dxa"/>
                  <w:gridSpan w:val="14"/>
                  <w:shd w:val="clear" w:color="auto" w:fill="auto"/>
                  <w:vAlign w:val="center"/>
                </w:tcPr>
                <w:p w:rsidR="0060087C" w:rsidRDefault="0060087C" w:rsidP="00BD11F1">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60087C" w:rsidRDefault="0060087C" w:rsidP="00BD11F1">
                  <w:pPr>
                    <w:framePr w:hSpace="180" w:wrap="around" w:vAnchor="page" w:hAnchor="margin" w:y="347"/>
                  </w:pPr>
                </w:p>
                <w:p w:rsidR="0060087C" w:rsidRDefault="0060087C" w:rsidP="00BD11F1">
                  <w:pPr>
                    <w:framePr w:hSpace="180" w:wrap="around" w:vAnchor="page" w:hAnchor="margin" w:y="347"/>
                  </w:pPr>
                </w:p>
                <w:p w:rsidR="0060087C" w:rsidRDefault="0060087C" w:rsidP="00BD11F1">
                  <w:pPr>
                    <w:framePr w:hSpace="180" w:wrap="around" w:vAnchor="page" w:hAnchor="margin" w:y="347"/>
                  </w:pPr>
                </w:p>
                <w:p w:rsidR="0060087C" w:rsidRDefault="0060087C" w:rsidP="00BD11F1">
                  <w:pPr>
                    <w:framePr w:hSpace="180" w:wrap="around" w:vAnchor="page" w:hAnchor="margin" w:y="347"/>
                  </w:pPr>
                </w:p>
                <w:p w:rsidR="00502F7E" w:rsidRDefault="00502F7E" w:rsidP="00BD11F1">
                  <w:pPr>
                    <w:framePr w:hSpace="180" w:wrap="around" w:vAnchor="page" w:hAnchor="margin" w:y="347"/>
                  </w:pPr>
                </w:p>
                <w:p w:rsidR="00502F7E" w:rsidRDefault="00502F7E" w:rsidP="00BD11F1">
                  <w:pPr>
                    <w:framePr w:hSpace="180" w:wrap="around" w:vAnchor="page" w:hAnchor="margin" w:y="347"/>
                  </w:pPr>
                </w:p>
                <w:p w:rsidR="0060087C" w:rsidRPr="00C00499" w:rsidRDefault="0060087C" w:rsidP="00BD11F1">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60087C" w:rsidRPr="00C00499" w:rsidTr="00B578D7">
              <w:trPr>
                <w:gridAfter w:val="3"/>
                <w:wAfter w:w="518" w:type="dxa"/>
              </w:trPr>
              <w:tc>
                <w:tcPr>
                  <w:tcW w:w="14287" w:type="dxa"/>
                  <w:gridSpan w:val="14"/>
                  <w:tcBorders>
                    <w:bottom w:val="single" w:sz="4" w:space="0" w:color="auto"/>
                  </w:tcBorders>
                  <w:shd w:val="clear" w:color="auto" w:fill="auto"/>
                </w:tcPr>
                <w:p w:rsidR="0060087C" w:rsidRPr="007C0C9D" w:rsidRDefault="0060087C" w:rsidP="00BD11F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iar de către autoritatea contractantă – în c</w:t>
                  </w:r>
                  <w:bookmarkStart w:id="168" w:name="_GoBack"/>
                  <w:bookmarkEnd w:id="168"/>
                  <w:r w:rsidRPr="007C0C9D">
                    <w:rPr>
                      <w:i/>
                      <w:iCs/>
                    </w:rPr>
                    <w:t xml:space="preserve">oloanele </w:t>
                  </w:r>
                  <w:r>
                    <w:rPr>
                      <w:i/>
                      <w:iCs/>
                    </w:rPr>
                    <w:t>1,2,3,4,9,10</w:t>
                  </w:r>
                  <w:r w:rsidRPr="007C0C9D">
                    <w:rPr>
                      <w:i/>
                      <w:iCs/>
                    </w:rPr>
                    <w:t>]</w:t>
                  </w:r>
                </w:p>
                <w:p w:rsidR="0060087C" w:rsidRPr="00C00499" w:rsidRDefault="0060087C" w:rsidP="00BD11F1">
                  <w:pPr>
                    <w:pStyle w:val="BankNormal"/>
                    <w:framePr w:hSpace="180" w:wrap="around" w:vAnchor="page" w:hAnchor="margin" w:y="347"/>
                    <w:spacing w:after="0"/>
                    <w:jc w:val="both"/>
                    <w:rPr>
                      <w:i/>
                      <w:iCs/>
                      <w:szCs w:val="24"/>
                      <w:lang w:val="ro-RO"/>
                    </w:rPr>
                  </w:pPr>
                </w:p>
                <w:p w:rsidR="0060087C" w:rsidRPr="00C00499" w:rsidRDefault="0060087C" w:rsidP="00BD11F1">
                  <w:pPr>
                    <w:framePr w:hSpace="180" w:wrap="around" w:vAnchor="page" w:hAnchor="margin" w:y="347"/>
                    <w:jc w:val="center"/>
                  </w:pPr>
                </w:p>
              </w:tc>
            </w:tr>
            <w:tr w:rsidR="0060087C" w:rsidRPr="00C00499" w:rsidTr="00B578D7">
              <w:trPr>
                <w:trHeight w:val="397"/>
              </w:trPr>
              <w:tc>
                <w:tcPr>
                  <w:tcW w:w="148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0087C" w:rsidRPr="00C00499" w:rsidRDefault="0060087C" w:rsidP="00BD11F1">
                  <w:pPr>
                    <w:framePr w:hSpace="180" w:wrap="around" w:vAnchor="page" w:hAnchor="margin" w:y="347"/>
                  </w:pPr>
                  <w:r w:rsidRPr="00C00499">
                    <w:t xml:space="preserve">Numărul </w:t>
                  </w:r>
                  <w:r>
                    <w:t xml:space="preserve"> procedurii de </w:t>
                  </w:r>
                  <w:r w:rsidRPr="00BD11F1">
                    <w:t>achiziție</w:t>
                  </w:r>
                  <w:r w:rsidR="00BD11F1" w:rsidRPr="00BD11F1">
                    <w:t>: MTender ID ocds-b3wdp1-MD-1616657521500</w:t>
                  </w:r>
                </w:p>
              </w:tc>
            </w:tr>
            <w:tr w:rsidR="0060087C" w:rsidRPr="00C00499" w:rsidTr="00B578D7">
              <w:trPr>
                <w:trHeight w:val="397"/>
              </w:trPr>
              <w:tc>
                <w:tcPr>
                  <w:tcW w:w="1480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0087C" w:rsidRPr="008C36A5" w:rsidRDefault="0060087C" w:rsidP="00BD11F1">
                  <w:pPr>
                    <w:framePr w:hSpace="180" w:wrap="around" w:vAnchor="page" w:hAnchor="margin" w:y="347"/>
                  </w:pPr>
                  <w:r w:rsidRPr="008C36A5">
                    <w:t>Denumirea  procedurii de achiziție:</w:t>
                  </w:r>
                  <w:r w:rsidR="00502F7E" w:rsidRPr="008C36A5">
                    <w:t xml:space="preserve"> </w:t>
                  </w:r>
                  <w:r w:rsidR="008C36A5" w:rsidRPr="008C36A5">
                    <w:rPr>
                      <w:bCs/>
                    </w:rPr>
                    <w:t>Pachet software antivirus (prelungirea licențelor)</w:t>
                  </w:r>
                </w:p>
              </w:tc>
            </w:tr>
            <w:tr w:rsidR="0060087C" w:rsidRPr="00C00499" w:rsidTr="00B578D7">
              <w:trPr>
                <w:trHeight w:val="567"/>
              </w:trPr>
              <w:tc>
                <w:tcPr>
                  <w:tcW w:w="12831" w:type="dxa"/>
                  <w:gridSpan w:val="11"/>
                  <w:shd w:val="clear" w:color="auto" w:fill="auto"/>
                </w:tcPr>
                <w:p w:rsidR="0060087C" w:rsidRPr="00C00499" w:rsidRDefault="0060087C" w:rsidP="00BD11F1">
                  <w:pPr>
                    <w:framePr w:hSpace="180" w:wrap="around" w:vAnchor="page" w:hAnchor="margin" w:y="347"/>
                  </w:pPr>
                </w:p>
              </w:tc>
              <w:tc>
                <w:tcPr>
                  <w:tcW w:w="1974" w:type="dxa"/>
                  <w:gridSpan w:val="6"/>
                </w:tcPr>
                <w:p w:rsidR="0060087C" w:rsidRPr="00C00499" w:rsidRDefault="0060087C" w:rsidP="00BD11F1">
                  <w:pPr>
                    <w:framePr w:hSpace="180" w:wrap="around" w:vAnchor="page" w:hAnchor="margin" w:y="347"/>
                  </w:pPr>
                </w:p>
              </w:tc>
            </w:tr>
            <w:tr w:rsidR="0060087C" w:rsidRPr="006C1FA2" w:rsidTr="00B578D7">
              <w:trPr>
                <w:gridAfter w:val="2"/>
                <w:wAfter w:w="493" w:type="dxa"/>
                <w:trHeight w:val="1043"/>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b/>
                      <w:sz w:val="20"/>
                    </w:rPr>
                  </w:pPr>
                  <w:r w:rsidRPr="0028367D">
                    <w:rPr>
                      <w:b/>
                      <w:sz w:val="20"/>
                    </w:rPr>
                    <w:t>Cod CPV</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Preţ unitar (cu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Suma</w:t>
                  </w:r>
                </w:p>
                <w:p w:rsidR="0060087C" w:rsidRPr="0028367D" w:rsidRDefault="0060087C" w:rsidP="00BD11F1">
                  <w:pPr>
                    <w:framePr w:hSpace="180" w:wrap="around" w:vAnchor="page" w:hAnchor="margin" w:y="347"/>
                    <w:jc w:val="center"/>
                    <w:rPr>
                      <w:b/>
                      <w:sz w:val="20"/>
                    </w:rPr>
                  </w:pPr>
                  <w:r w:rsidRPr="0028367D">
                    <w:rPr>
                      <w:b/>
                      <w:sz w:val="20"/>
                    </w:rPr>
                    <w:t>fără</w:t>
                  </w:r>
                </w:p>
                <w:p w:rsidR="0060087C" w:rsidRPr="0028367D" w:rsidRDefault="0060087C" w:rsidP="00BD11F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60087C" w:rsidRPr="0028367D" w:rsidRDefault="0060087C" w:rsidP="00BD11F1">
                  <w:pPr>
                    <w:framePr w:hSpace="180" w:wrap="around" w:vAnchor="page" w:hAnchor="margin" w:y="347"/>
                    <w:jc w:val="center"/>
                    <w:rPr>
                      <w:b/>
                      <w:sz w:val="20"/>
                    </w:rPr>
                  </w:pPr>
                  <w:r w:rsidRPr="0028367D">
                    <w:rPr>
                      <w:b/>
                      <w:sz w:val="20"/>
                    </w:rPr>
                    <w:t>Suma</w:t>
                  </w:r>
                </w:p>
                <w:p w:rsidR="0060087C" w:rsidRPr="0028367D" w:rsidRDefault="0060087C" w:rsidP="00BD11F1">
                  <w:pPr>
                    <w:framePr w:hSpace="180" w:wrap="around" w:vAnchor="page" w:hAnchor="margin" w:y="347"/>
                    <w:jc w:val="center"/>
                    <w:rPr>
                      <w:b/>
                      <w:sz w:val="20"/>
                    </w:rPr>
                  </w:pPr>
                  <w:r w:rsidRPr="0028367D">
                    <w:rPr>
                      <w:b/>
                      <w:sz w:val="20"/>
                    </w:rPr>
                    <w:t>cu TVA</w:t>
                  </w:r>
                </w:p>
              </w:tc>
              <w:tc>
                <w:tcPr>
                  <w:tcW w:w="1347" w:type="dxa"/>
                  <w:gridSpan w:val="3"/>
                  <w:tcBorders>
                    <w:top w:val="single" w:sz="4" w:space="0" w:color="auto"/>
                    <w:left w:val="single" w:sz="4" w:space="0" w:color="auto"/>
                    <w:bottom w:val="single" w:sz="4" w:space="0" w:color="auto"/>
                    <w:right w:val="single" w:sz="4" w:space="0" w:color="auto"/>
                  </w:tcBorders>
                </w:tcPr>
                <w:p w:rsidR="0060087C" w:rsidRPr="0028367D" w:rsidRDefault="0060087C" w:rsidP="00BD11F1">
                  <w:pPr>
                    <w:framePr w:hSpace="180" w:wrap="around" w:vAnchor="page" w:hAnchor="margin" w:y="347"/>
                    <w:jc w:val="center"/>
                    <w:rPr>
                      <w:b/>
                      <w:sz w:val="20"/>
                      <w:szCs w:val="28"/>
                    </w:rPr>
                  </w:pPr>
                  <w:r w:rsidRPr="0028367D">
                    <w:rPr>
                      <w:b/>
                      <w:sz w:val="20"/>
                      <w:szCs w:val="28"/>
                    </w:rPr>
                    <w:t xml:space="preserve">Termenul de </w:t>
                  </w:r>
                </w:p>
                <w:p w:rsidR="0060087C" w:rsidRPr="0028367D" w:rsidRDefault="008C36A5" w:rsidP="00BD11F1">
                  <w:pPr>
                    <w:framePr w:hSpace="180" w:wrap="around" w:vAnchor="page" w:hAnchor="margin" w:y="347"/>
                    <w:jc w:val="center"/>
                    <w:rPr>
                      <w:b/>
                      <w:sz w:val="20"/>
                    </w:rPr>
                  </w:pPr>
                  <w:r>
                    <w:rPr>
                      <w:b/>
                      <w:sz w:val="20"/>
                      <w:szCs w:val="28"/>
                    </w:rPr>
                    <w:t>l</w:t>
                  </w:r>
                  <w:r w:rsidR="0060087C">
                    <w:rPr>
                      <w:b/>
                      <w:sz w:val="20"/>
                      <w:szCs w:val="28"/>
                    </w:rPr>
                    <w:t>ivrare</w:t>
                  </w:r>
                  <w:r w:rsidR="0060087C" w:rsidRPr="0028367D">
                    <w:rPr>
                      <w:b/>
                      <w:sz w:val="20"/>
                      <w:szCs w:val="28"/>
                    </w:rPr>
                    <w:t xml:space="preserve"> </w:t>
                  </w:r>
                </w:p>
              </w:tc>
              <w:tc>
                <w:tcPr>
                  <w:tcW w:w="1434" w:type="dxa"/>
                  <w:gridSpan w:val="3"/>
                  <w:tcBorders>
                    <w:top w:val="single" w:sz="4" w:space="0" w:color="auto"/>
                    <w:left w:val="single" w:sz="4" w:space="0" w:color="auto"/>
                    <w:bottom w:val="single" w:sz="4" w:space="0" w:color="auto"/>
                    <w:right w:val="single" w:sz="4" w:space="0" w:color="auto"/>
                  </w:tcBorders>
                </w:tcPr>
                <w:p w:rsidR="0060087C" w:rsidRPr="006C1FA2" w:rsidRDefault="0060087C" w:rsidP="00BD11F1">
                  <w:pPr>
                    <w:framePr w:hSpace="180" w:wrap="around" w:vAnchor="page" w:hAnchor="margin" w:y="347"/>
                    <w:rPr>
                      <w:b/>
                      <w:sz w:val="20"/>
                      <w:szCs w:val="28"/>
                    </w:rPr>
                  </w:pPr>
                  <w:r w:rsidRPr="0028367D">
                    <w:rPr>
                      <w:b/>
                      <w:sz w:val="20"/>
                      <w:szCs w:val="28"/>
                    </w:rPr>
                    <w:t>Clasificație bugetară (IBAN)</w:t>
                  </w:r>
                </w:p>
              </w:tc>
            </w:tr>
            <w:tr w:rsidR="0060087C" w:rsidRPr="006C1FA2" w:rsidTr="00B578D7">
              <w:trPr>
                <w:gridAfter w:val="2"/>
                <w:wAfter w:w="493" w:type="dxa"/>
                <w:trHeight w:val="283"/>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1</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6</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60087C" w:rsidRPr="0028367D" w:rsidRDefault="0060087C" w:rsidP="00BD11F1">
                  <w:pPr>
                    <w:framePr w:hSpace="180" w:wrap="around" w:vAnchor="page" w:hAnchor="margin" w:y="347"/>
                    <w:jc w:val="center"/>
                    <w:rPr>
                      <w:sz w:val="20"/>
                    </w:rPr>
                  </w:pPr>
                  <w:r w:rsidRPr="0028367D">
                    <w:rPr>
                      <w:sz w:val="20"/>
                    </w:rPr>
                    <w:t>8</w:t>
                  </w:r>
                </w:p>
              </w:tc>
              <w:tc>
                <w:tcPr>
                  <w:tcW w:w="1347" w:type="dxa"/>
                  <w:gridSpan w:val="3"/>
                  <w:tcBorders>
                    <w:top w:val="single" w:sz="4" w:space="0" w:color="auto"/>
                    <w:left w:val="single" w:sz="4" w:space="0" w:color="auto"/>
                    <w:bottom w:val="single" w:sz="4" w:space="0" w:color="auto"/>
                    <w:right w:val="single" w:sz="4" w:space="0" w:color="auto"/>
                  </w:tcBorders>
                </w:tcPr>
                <w:p w:rsidR="0060087C" w:rsidRPr="0028367D" w:rsidRDefault="0060087C" w:rsidP="00BD11F1">
                  <w:pPr>
                    <w:framePr w:hSpace="180" w:wrap="around" w:vAnchor="page" w:hAnchor="margin" w:y="347"/>
                    <w:jc w:val="center"/>
                    <w:rPr>
                      <w:sz w:val="20"/>
                    </w:rPr>
                  </w:pPr>
                  <w:r w:rsidRPr="0028367D">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rsidR="0060087C" w:rsidRPr="006C1FA2" w:rsidRDefault="0060087C" w:rsidP="00BD11F1">
                  <w:pPr>
                    <w:framePr w:hSpace="180" w:wrap="around" w:vAnchor="page" w:hAnchor="margin" w:y="347"/>
                    <w:jc w:val="center"/>
                    <w:rPr>
                      <w:sz w:val="20"/>
                    </w:rPr>
                  </w:pPr>
                  <w:r>
                    <w:rPr>
                      <w:sz w:val="20"/>
                    </w:rPr>
                    <w:t>10</w:t>
                  </w:r>
                </w:p>
              </w:tc>
            </w:tr>
            <w:tr w:rsidR="008C36A5" w:rsidRPr="006C1FA2" w:rsidTr="008C36A5">
              <w:trPr>
                <w:gridAfter w:val="2"/>
                <w:wAfter w:w="493" w:type="dxa"/>
                <w:trHeight w:val="752"/>
              </w:trPr>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8C36A5" w:rsidRDefault="008C36A5" w:rsidP="00BD11F1">
                  <w:pPr>
                    <w:framePr w:hSpace="180" w:wrap="around" w:vAnchor="page" w:hAnchor="margin" w:y="347"/>
                    <w:rPr>
                      <w:sz w:val="20"/>
                    </w:rPr>
                  </w:pPr>
                  <w:r w:rsidRPr="008C36A5">
                    <w:rPr>
                      <w:sz w:val="20"/>
                    </w:rPr>
                    <w:t>48761000-0</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6A5" w:rsidRDefault="008C36A5" w:rsidP="00BD11F1">
                  <w:pPr>
                    <w:framePr w:hSpace="180" w:wrap="around" w:vAnchor="page" w:hAnchor="margin" w:y="347"/>
                    <w:rPr>
                      <w:sz w:val="20"/>
                    </w:rPr>
                  </w:pPr>
                  <w:r w:rsidRPr="008C36A5">
                    <w:rPr>
                      <w:sz w:val="20"/>
                    </w:rPr>
                    <w:t>Pachet software antivirus</w:t>
                  </w:r>
                </w:p>
                <w:p w:rsidR="008C36A5" w:rsidRPr="008C36A5" w:rsidRDefault="008C36A5" w:rsidP="00BD11F1">
                  <w:pPr>
                    <w:framePr w:hSpace="180" w:wrap="around" w:vAnchor="page" w:hAnchor="margin" w:y="347"/>
                    <w:rPr>
                      <w:sz w:val="20"/>
                    </w:rPr>
                  </w:pPr>
                  <w:r>
                    <w:rPr>
                      <w:sz w:val="20"/>
                    </w:rPr>
                    <w:t>(prelungirea licențelor)</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F24957" w:rsidRDefault="008C36A5" w:rsidP="00BD11F1">
                  <w:pPr>
                    <w:framePr w:hSpace="180" w:wrap="around" w:vAnchor="page" w:hAnchor="margin" w:y="347"/>
                    <w:jc w:val="center"/>
                    <w:rPr>
                      <w:sz w:val="20"/>
                    </w:rPr>
                  </w:pPr>
                  <w:r>
                    <w:rPr>
                      <w:sz w:val="20"/>
                    </w:rPr>
                    <w:t>licențe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F24957" w:rsidRDefault="00B25489" w:rsidP="00BD11F1">
                  <w:pPr>
                    <w:framePr w:hSpace="180" w:wrap="around" w:vAnchor="page" w:hAnchor="margin" w:y="347"/>
                    <w:jc w:val="center"/>
                    <w:rPr>
                      <w:sz w:val="20"/>
                    </w:rPr>
                  </w:pPr>
                  <w:r>
                    <w:rPr>
                      <w:sz w:val="20"/>
                    </w:rPr>
                    <w:t>6</w:t>
                  </w:r>
                  <w:r w:rsidR="008C36A5">
                    <w:rPr>
                      <w:sz w:val="20"/>
                    </w:rPr>
                    <w:t>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28367D" w:rsidRDefault="008C36A5" w:rsidP="00BD11F1">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28367D" w:rsidRDefault="008C36A5" w:rsidP="00BD11F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28367D" w:rsidRDefault="008C36A5" w:rsidP="00BD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C36A5" w:rsidRPr="0028367D" w:rsidRDefault="008C36A5" w:rsidP="00BD11F1">
                  <w:pPr>
                    <w:framePr w:hSpace="180" w:wrap="around" w:vAnchor="page" w:hAnchor="margin" w:y="347"/>
                    <w:rPr>
                      <w:sz w:val="20"/>
                    </w:rPr>
                  </w:pPr>
                </w:p>
              </w:tc>
              <w:tc>
                <w:tcPr>
                  <w:tcW w:w="1347" w:type="dxa"/>
                  <w:gridSpan w:val="3"/>
                  <w:tcBorders>
                    <w:top w:val="single" w:sz="4" w:space="0" w:color="auto"/>
                    <w:left w:val="single" w:sz="4" w:space="0" w:color="auto"/>
                    <w:right w:val="single" w:sz="4" w:space="0" w:color="auto"/>
                  </w:tcBorders>
                  <w:vAlign w:val="center"/>
                </w:tcPr>
                <w:p w:rsidR="008C36A5" w:rsidRPr="0028367D" w:rsidRDefault="008C36A5" w:rsidP="00BD11F1">
                  <w:pPr>
                    <w:framePr w:hSpace="180" w:wrap="around" w:vAnchor="page" w:hAnchor="margin" w:y="347"/>
                    <w:jc w:val="center"/>
                    <w:rPr>
                      <w:sz w:val="20"/>
                    </w:rPr>
                  </w:pPr>
                  <w:r>
                    <w:rPr>
                      <w:sz w:val="20"/>
                    </w:rPr>
                    <w:t>Din 10.05.2021, pe un termen de 12 luni</w:t>
                  </w:r>
                </w:p>
              </w:tc>
              <w:tc>
                <w:tcPr>
                  <w:tcW w:w="1434" w:type="dxa"/>
                  <w:gridSpan w:val="3"/>
                  <w:tcBorders>
                    <w:top w:val="single" w:sz="4" w:space="0" w:color="auto"/>
                    <w:left w:val="single" w:sz="4" w:space="0" w:color="auto"/>
                    <w:bottom w:val="single" w:sz="4" w:space="0" w:color="auto"/>
                    <w:right w:val="single" w:sz="4" w:space="0" w:color="auto"/>
                  </w:tcBorders>
                  <w:vAlign w:val="center"/>
                </w:tcPr>
                <w:p w:rsidR="008C36A5" w:rsidRPr="006C1FA2" w:rsidRDefault="008C36A5" w:rsidP="00BD11F1">
                  <w:pPr>
                    <w:framePr w:hSpace="180" w:wrap="around" w:vAnchor="page" w:hAnchor="margin" w:y="347"/>
                    <w:rPr>
                      <w:sz w:val="20"/>
                    </w:rPr>
                  </w:pPr>
                </w:p>
              </w:tc>
            </w:tr>
            <w:tr w:rsidR="0060087C" w:rsidRPr="006C1FA2" w:rsidTr="00B578D7">
              <w:trPr>
                <w:gridAfter w:val="1"/>
                <w:wAfter w:w="459" w:type="dxa"/>
                <w:trHeight w:val="397"/>
              </w:trPr>
              <w:tc>
                <w:tcPr>
                  <w:tcW w:w="11583" w:type="dxa"/>
                  <w:gridSpan w:val="10"/>
                  <w:tcBorders>
                    <w:top w:val="single" w:sz="4" w:space="0" w:color="auto"/>
                  </w:tcBorders>
                  <w:shd w:val="clear" w:color="auto" w:fill="auto"/>
                  <w:vAlign w:val="center"/>
                </w:tcPr>
                <w:p w:rsidR="0060087C" w:rsidRDefault="0060087C" w:rsidP="00BD11F1">
                  <w:pPr>
                    <w:framePr w:hSpace="180" w:wrap="around" w:vAnchor="page" w:hAnchor="margin" w:y="347"/>
                    <w:tabs>
                      <w:tab w:val="left" w:pos="6120"/>
                    </w:tabs>
                    <w:rPr>
                      <w:sz w:val="20"/>
                    </w:rPr>
                  </w:pPr>
                </w:p>
                <w:p w:rsidR="0060087C" w:rsidRDefault="0060087C" w:rsidP="00BD11F1">
                  <w:pPr>
                    <w:framePr w:hSpace="180" w:wrap="around" w:vAnchor="page" w:hAnchor="margin" w:y="347"/>
                    <w:tabs>
                      <w:tab w:val="left" w:pos="6120"/>
                    </w:tabs>
                    <w:rPr>
                      <w:sz w:val="20"/>
                    </w:rPr>
                  </w:pPr>
                </w:p>
                <w:p w:rsidR="00BE5D39" w:rsidRPr="0028367D" w:rsidRDefault="00BE5D39" w:rsidP="00BD11F1">
                  <w:pPr>
                    <w:framePr w:hSpace="180" w:wrap="around" w:vAnchor="page" w:hAnchor="margin" w:y="347"/>
                    <w:tabs>
                      <w:tab w:val="left" w:pos="6120"/>
                    </w:tabs>
                    <w:rPr>
                      <w:sz w:val="20"/>
                    </w:rPr>
                  </w:pPr>
                </w:p>
                <w:p w:rsidR="0060087C" w:rsidRPr="0028367D" w:rsidRDefault="0060087C" w:rsidP="00BD11F1">
                  <w:pPr>
                    <w:framePr w:hSpace="180" w:wrap="around" w:vAnchor="page" w:hAnchor="margin" w:y="347"/>
                    <w:rPr>
                      <w:sz w:val="20"/>
                    </w:rPr>
                  </w:pPr>
                  <w:r w:rsidRPr="0028367D">
                    <w:rPr>
                      <w:sz w:val="20"/>
                    </w:rPr>
                    <w:t>Semnat:_______________ Numele, Prenumele:_____________________________ În calitate de: ______________</w:t>
                  </w:r>
                </w:p>
                <w:p w:rsidR="0060087C" w:rsidRPr="0028367D" w:rsidRDefault="0060087C" w:rsidP="00BD11F1">
                  <w:pPr>
                    <w:framePr w:hSpace="180" w:wrap="around" w:vAnchor="page" w:hAnchor="margin" w:y="347"/>
                    <w:rPr>
                      <w:sz w:val="20"/>
                    </w:rPr>
                  </w:pPr>
                </w:p>
                <w:p w:rsidR="0060087C" w:rsidRPr="0028367D" w:rsidRDefault="0060087C" w:rsidP="00BD11F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331" w:type="dxa"/>
                  <w:gridSpan w:val="3"/>
                  <w:tcBorders>
                    <w:top w:val="single" w:sz="4" w:space="0" w:color="auto"/>
                  </w:tcBorders>
                </w:tcPr>
                <w:p w:rsidR="0060087C" w:rsidRPr="006C1FA2" w:rsidRDefault="0060087C" w:rsidP="00BD11F1">
                  <w:pPr>
                    <w:framePr w:hSpace="180" w:wrap="around" w:vAnchor="page" w:hAnchor="margin" w:y="347"/>
                    <w:tabs>
                      <w:tab w:val="left" w:pos="6120"/>
                    </w:tabs>
                    <w:rPr>
                      <w:sz w:val="20"/>
                    </w:rPr>
                  </w:pPr>
                </w:p>
              </w:tc>
              <w:tc>
                <w:tcPr>
                  <w:tcW w:w="1432" w:type="dxa"/>
                  <w:gridSpan w:val="3"/>
                  <w:tcBorders>
                    <w:top w:val="single" w:sz="4" w:space="0" w:color="auto"/>
                  </w:tcBorders>
                </w:tcPr>
                <w:p w:rsidR="0060087C" w:rsidRPr="0028367D" w:rsidRDefault="0060087C" w:rsidP="00BD11F1">
                  <w:pPr>
                    <w:framePr w:hSpace="180" w:wrap="around" w:vAnchor="page" w:hAnchor="margin" w:y="347"/>
                    <w:tabs>
                      <w:tab w:val="left" w:pos="6120"/>
                    </w:tabs>
                    <w:rPr>
                      <w:sz w:val="20"/>
                    </w:rPr>
                  </w:pPr>
                </w:p>
              </w:tc>
            </w:tr>
            <w:tr w:rsidR="0060087C" w:rsidRPr="00C00499" w:rsidTr="00B578D7">
              <w:trPr>
                <w:gridAfter w:val="15"/>
                <w:wAfter w:w="12574" w:type="dxa"/>
                <w:trHeight w:val="397"/>
              </w:trPr>
              <w:tc>
                <w:tcPr>
                  <w:tcW w:w="2231" w:type="dxa"/>
                  <w:gridSpan w:val="2"/>
                  <w:tcBorders>
                    <w:top w:val="single" w:sz="4" w:space="0" w:color="auto"/>
                  </w:tcBorders>
                </w:tcPr>
                <w:p w:rsidR="0060087C" w:rsidRPr="00C00499" w:rsidRDefault="0060087C" w:rsidP="00BD11F1">
                  <w:pPr>
                    <w:framePr w:hSpace="180" w:wrap="around" w:vAnchor="page" w:hAnchor="margin" w:y="347"/>
                    <w:tabs>
                      <w:tab w:val="left" w:pos="6120"/>
                    </w:tabs>
                  </w:pPr>
                </w:p>
              </w:tc>
            </w:tr>
          </w:tbl>
          <w:p w:rsidR="0060087C" w:rsidRPr="00C00499" w:rsidRDefault="0060087C" w:rsidP="0060087C">
            <w:pPr>
              <w:rPr>
                <w:bCs/>
                <w:iCs/>
              </w:rPr>
            </w:pPr>
          </w:p>
        </w:tc>
      </w:tr>
      <w:tr w:rsidR="0060087C" w:rsidRPr="00C60D06" w:rsidTr="008C36A5">
        <w:trPr>
          <w:trHeight w:val="397"/>
        </w:trPr>
        <w:tc>
          <w:tcPr>
            <w:tcW w:w="1345" w:type="pct"/>
            <w:gridSpan w:val="5"/>
            <w:tcBorders>
              <w:top w:val="single" w:sz="4" w:space="0" w:color="auto"/>
            </w:tcBorders>
          </w:tcPr>
          <w:p w:rsidR="0060087C" w:rsidRPr="00C60D06" w:rsidRDefault="0060087C" w:rsidP="0060087C">
            <w:pPr>
              <w:tabs>
                <w:tab w:val="left" w:pos="6120"/>
              </w:tabs>
            </w:pPr>
          </w:p>
        </w:tc>
        <w:tc>
          <w:tcPr>
            <w:tcW w:w="75" w:type="pct"/>
            <w:tcBorders>
              <w:top w:val="single" w:sz="4" w:space="0" w:color="auto"/>
            </w:tcBorders>
          </w:tcPr>
          <w:p w:rsidR="0060087C" w:rsidRPr="00C60D06" w:rsidRDefault="0060087C" w:rsidP="0060087C">
            <w:pPr>
              <w:tabs>
                <w:tab w:val="left" w:pos="6120"/>
              </w:tabs>
            </w:pPr>
          </w:p>
        </w:tc>
        <w:tc>
          <w:tcPr>
            <w:tcW w:w="3580" w:type="pct"/>
            <w:gridSpan w:val="6"/>
            <w:tcBorders>
              <w:top w:val="single" w:sz="4" w:space="0" w:color="auto"/>
            </w:tcBorders>
            <w:shd w:val="clear" w:color="auto" w:fill="auto"/>
            <w:vAlign w:val="center"/>
          </w:tcPr>
          <w:p w:rsidR="0060087C" w:rsidRPr="00C60D06" w:rsidRDefault="0060087C" w:rsidP="0060087C">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20" w:type="dxa"/>
        <w:tblLayout w:type="fixed"/>
        <w:tblLook w:val="04A0" w:firstRow="1" w:lastRow="0" w:firstColumn="1" w:lastColumn="0" w:noHBand="0" w:noVBand="1"/>
      </w:tblPr>
      <w:tblGrid>
        <w:gridCol w:w="1788"/>
        <w:gridCol w:w="7932"/>
      </w:tblGrid>
      <w:tr w:rsidR="00A20ACF" w:rsidRPr="00C60D06" w:rsidTr="00927D48">
        <w:trPr>
          <w:trHeight w:val="850"/>
        </w:trPr>
        <w:tc>
          <w:tcPr>
            <w:tcW w:w="9720"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927D48">
        <w:trPr>
          <w:trHeight w:val="600"/>
        </w:trPr>
        <w:tc>
          <w:tcPr>
            <w:tcW w:w="9720" w:type="dxa"/>
            <w:gridSpan w:val="2"/>
            <w:vAlign w:val="center"/>
          </w:tcPr>
          <w:p w:rsidR="00A20ACF" w:rsidRPr="00C60D06" w:rsidRDefault="00A20ACF" w:rsidP="00457832">
            <w:pPr>
              <w:pStyle w:val="Heading2"/>
            </w:pPr>
          </w:p>
        </w:tc>
      </w:tr>
      <w:tr w:rsidR="00A20ACF"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927D48">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5629F4" w:rsidP="00457832">
            <w:pPr>
              <w:spacing w:before="120" w:after="120"/>
              <w:jc w:val="center"/>
            </w:pPr>
            <w:r>
              <w:t>F5.1</w:t>
            </w:r>
          </w:p>
        </w:tc>
        <w:tc>
          <w:tcPr>
            <w:tcW w:w="7932"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5629F4">
            <w:pPr>
              <w:spacing w:before="120" w:after="120"/>
              <w:ind w:left="619"/>
              <w:jc w:val="both"/>
            </w:pPr>
            <w:r w:rsidRPr="00C60D06">
              <w:t>Contract-model</w:t>
            </w:r>
            <w:r>
              <w:t xml:space="preserve"> </w:t>
            </w:r>
            <w:r w:rsidR="005629F4">
              <w:t>Bunuri</w:t>
            </w:r>
          </w:p>
        </w:tc>
      </w:tr>
      <w:tr w:rsidR="00A20ACF" w:rsidRPr="00C60D06" w:rsidTr="00927D48">
        <w:trPr>
          <w:trHeight w:val="697"/>
        </w:trPr>
        <w:tc>
          <w:tcPr>
            <w:tcW w:w="9720" w:type="dxa"/>
            <w:gridSpan w:val="2"/>
          </w:tcPr>
          <w:p w:rsidR="00A20ACF" w:rsidRPr="00C60D06" w:rsidRDefault="00A20ACF" w:rsidP="00457832">
            <w:pPr>
              <w:spacing w:after="120"/>
              <w:jc w:val="both"/>
              <w:rPr>
                <w:bCs/>
                <w:i/>
              </w:rPr>
            </w:pPr>
          </w:p>
        </w:tc>
      </w:tr>
      <w:tr w:rsidR="007E0155" w:rsidRPr="007E0155" w:rsidTr="00927D48">
        <w:trPr>
          <w:trHeight w:val="567"/>
        </w:trPr>
        <w:tc>
          <w:tcPr>
            <w:tcW w:w="9720" w:type="dxa"/>
            <w:gridSpan w:val="2"/>
            <w:vAlign w:val="center"/>
          </w:tcPr>
          <w:p w:rsidR="007E0155" w:rsidRDefault="007E0155"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Default="00CA7434" w:rsidP="00CA7434">
            <w:pPr>
              <w:spacing w:after="160" w:line="259" w:lineRule="auto"/>
              <w:rPr>
                <w:rFonts w:asciiTheme="majorHAnsi" w:eastAsiaTheme="majorEastAsia" w:hAnsiTheme="majorHAnsi" w:cstheme="majorBidi"/>
                <w:b/>
                <w:bCs/>
                <w:color w:val="5B9BD5" w:themeColor="accent1"/>
                <w:sz w:val="26"/>
                <w:szCs w:val="26"/>
              </w:rPr>
            </w:pPr>
          </w:p>
          <w:p w:rsidR="00CA7434" w:rsidRPr="007E0155" w:rsidRDefault="00CA7434" w:rsidP="00CA7434">
            <w:pPr>
              <w:spacing w:after="160" w:line="259" w:lineRule="auto"/>
              <w:rPr>
                <w:rFonts w:asciiTheme="majorHAnsi" w:eastAsiaTheme="majorEastAsia" w:hAnsiTheme="majorHAnsi" w:cstheme="majorBidi"/>
                <w:b/>
                <w:bCs/>
                <w:color w:val="5B9BD5" w:themeColor="accent1"/>
                <w:sz w:val="26"/>
                <w:szCs w:val="26"/>
              </w:rPr>
            </w:pPr>
          </w:p>
        </w:tc>
      </w:tr>
      <w:tr w:rsidR="003B50B6" w:rsidRPr="00C60D06" w:rsidTr="00927D48">
        <w:trPr>
          <w:trHeight w:val="697"/>
        </w:trPr>
        <w:tc>
          <w:tcPr>
            <w:tcW w:w="9720" w:type="dxa"/>
            <w:gridSpan w:val="2"/>
            <w:vAlign w:val="center"/>
          </w:tcPr>
          <w:p w:rsidR="000025D0" w:rsidRDefault="00A20ACF" w:rsidP="000025D0">
            <w:pPr>
              <w:rPr>
                <w:b/>
              </w:rPr>
            </w:pPr>
            <w:r w:rsidRPr="00C60D06">
              <w:rPr>
                <w:b/>
              </w:rPr>
              <w:br w:type="page"/>
            </w: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Default="009E159F" w:rsidP="000025D0">
            <w:pPr>
              <w:rPr>
                <w:b/>
              </w:rPr>
            </w:pPr>
          </w:p>
          <w:p w:rsidR="009E159F" w:rsidRPr="000025D0" w:rsidRDefault="009E159F" w:rsidP="000025D0"/>
          <w:p w:rsidR="00E124FB" w:rsidRDefault="000025D0" w:rsidP="00E124FB">
            <w:r w:rsidRPr="000025D0">
              <w:lastRenderedPageBreak/>
              <w:t>Contract-model Servicii</w:t>
            </w:r>
            <w:r w:rsidR="009E159F">
              <w:t xml:space="preserve"> </w:t>
            </w:r>
            <w:r w:rsidRPr="000025D0">
              <w:t>(F5.2)</w:t>
            </w:r>
          </w:p>
          <w:bookmarkStart w:id="171" w:name="_Toc428352207"/>
          <w:bookmarkStart w:id="172" w:name="_Toc438907198"/>
          <w:bookmarkStart w:id="173" w:name="_Toc438907298"/>
          <w:bookmarkStart w:id="174" w:name="_Toc471555885"/>
          <w:bookmarkStart w:id="175" w:name="_Toc73333193"/>
          <w:p w:rsidR="00E124FB" w:rsidRPr="00E124FB" w:rsidRDefault="00E124FB" w:rsidP="00E124FB">
            <w:pPr>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174625</wp:posOffset>
                      </wp:positionV>
                      <wp:extent cx="6006465" cy="903605"/>
                      <wp:effectExtent l="13335" t="1270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903605"/>
                              </a:xfrm>
                              <a:prstGeom prst="rect">
                                <a:avLst/>
                              </a:prstGeom>
                              <a:solidFill>
                                <a:srgbClr val="FFFFFF"/>
                              </a:solidFill>
                              <a:ln w="25400">
                                <a:solidFill>
                                  <a:srgbClr val="000000"/>
                                </a:solidFill>
                                <a:miter lim="800000"/>
                                <a:headEnd/>
                                <a:tailEnd/>
                              </a:ln>
                            </wps:spPr>
                            <wps:txbx>
                              <w:txbxContent>
                                <w:p w:rsidR="00927D48" w:rsidRPr="000A0D4D" w:rsidRDefault="00927D48" w:rsidP="00E124FB">
                                  <w:pPr>
                                    <w:ind w:right="-225"/>
                                    <w:jc w:val="center"/>
                                    <w:rPr>
                                      <w:b/>
                                      <w:sz w:val="26"/>
                                      <w:szCs w:val="48"/>
                                      <w:lang w:val="pt-BR"/>
                                    </w:rPr>
                                  </w:pPr>
                                </w:p>
                                <w:p w:rsidR="00927D48" w:rsidRPr="000A0D4D" w:rsidRDefault="00927D48"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25pt;margin-top:13.75pt;width:472.95pt;height: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" strokeweight="2pt">
                      <v:textbox>
                        <w:txbxContent>
                          <w:p w:rsidR="00927D48" w:rsidRPr="000A0D4D" w:rsidRDefault="00927D48" w:rsidP="00E124FB">
                            <w:pPr>
                              <w:ind w:right="-225"/>
                              <w:jc w:val="center"/>
                              <w:rPr>
                                <w:b/>
                                <w:sz w:val="26"/>
                                <w:szCs w:val="48"/>
                                <w:lang w:val="pt-BR"/>
                              </w:rPr>
                            </w:pPr>
                          </w:p>
                          <w:p w:rsidR="00927D48" w:rsidRPr="000A0D4D" w:rsidRDefault="00927D48" w:rsidP="00E124FB">
                            <w:pPr>
                              <w:ind w:right="-225"/>
                              <w:jc w:val="center"/>
                              <w:rPr>
                                <w:b/>
                                <w:sz w:val="48"/>
                                <w:szCs w:val="48"/>
                              </w:rPr>
                            </w:pPr>
                            <w:r>
                              <w:rPr>
                                <w:b/>
                                <w:sz w:val="48"/>
                                <w:szCs w:val="48"/>
                                <w:lang w:val="it-IT"/>
                              </w:rPr>
                              <w:t xml:space="preserve">   </w:t>
                            </w:r>
                            <w:r w:rsidRPr="00524CD1">
                              <w:rPr>
                                <w:b/>
                                <w:sz w:val="48"/>
                                <w:szCs w:val="48"/>
                                <w:lang w:val="it-IT"/>
                              </w:rPr>
                              <w:t xml:space="preserve">A C H I </w:t>
                            </w:r>
                            <w:r w:rsidRPr="000A0D4D">
                              <w:rPr>
                                <w:b/>
                                <w:sz w:val="48"/>
                                <w:szCs w:val="48"/>
                              </w:rPr>
                              <w:t>Z I Ţ I I    P U B L I C E</w:t>
                            </w:r>
                          </w:p>
                        </w:txbxContent>
                      </v:textbox>
                    </v:shape>
                  </w:pict>
                </mc:Fallback>
              </mc:AlternateContent>
            </w:r>
          </w:p>
          <w:p w:rsidR="00E124FB" w:rsidRPr="00E124FB" w:rsidRDefault="00E124FB" w:rsidP="00E124FB">
            <w:pPr>
              <w:spacing w:after="200" w:line="276" w:lineRule="auto"/>
              <w:jc w:val="both"/>
              <w:rPr>
                <w:rFonts w:eastAsia="PMingLiU"/>
                <w:noProof w:val="0"/>
                <w:sz w:val="26"/>
                <w:szCs w:val="26"/>
                <w:lang w:eastAsia="zh-CN"/>
              </w:rPr>
            </w:pPr>
            <w:r w:rsidRPr="00E124FB">
              <w:rPr>
                <w:rFonts w:eastAsia="PMingLiU"/>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-38100</wp:posOffset>
                      </wp:positionH>
                      <wp:positionV relativeFrom="paragraph">
                        <wp:posOffset>49530</wp:posOffset>
                      </wp:positionV>
                      <wp:extent cx="810895" cy="800100"/>
                      <wp:effectExtent l="381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D48" w:rsidRPr="00A072D7" w:rsidRDefault="00927D48"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pt;margin-top:3.9pt;width:63.85pt;height:6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" stroked="f">
                      <v:textbox>
                        <w:txbxContent>
                          <w:p w:rsidR="00927D48" w:rsidRPr="00A072D7" w:rsidRDefault="00927D48" w:rsidP="00E124FB">
                            <w:r w:rsidRPr="00A072D7">
                              <w:rPr>
                                <w:lang w:val="en-US"/>
                              </w:rPr>
                              <w:drawing>
                                <wp:inline distT="0" distB="0" distL="0" distR="0">
                                  <wp:extent cx="628650" cy="6953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650" cy="695325"/>
                                          </a:xfrm>
                                          <a:prstGeom prst="rect">
                                            <a:avLst/>
                                          </a:prstGeom>
                                          <a:noFill/>
                                          <a:ln>
                                            <a:noFill/>
                                          </a:ln>
                                        </pic:spPr>
                                      </pic:pic>
                                    </a:graphicData>
                                  </a:graphic>
                                </wp:inline>
                              </w:drawing>
                            </w:r>
                          </w:p>
                        </w:txbxContent>
                      </v:textbox>
                    </v:shape>
                  </w:pict>
                </mc:Fallback>
              </mc:AlternateContent>
            </w:r>
            <w:r w:rsidRPr="00E124FB">
              <w:rPr>
                <w:rFonts w:eastAsia="PMingLiU"/>
                <w:noProof w:val="0"/>
                <w:sz w:val="26"/>
                <w:szCs w:val="26"/>
                <w:lang w:eastAsia="zh-CN"/>
              </w:rPr>
              <w:t>_______________</w:t>
            </w:r>
          </w:p>
          <w:p w:rsidR="00E124FB" w:rsidRPr="00E124FB" w:rsidRDefault="00E124FB" w:rsidP="00E124FB">
            <w:pPr>
              <w:spacing w:after="200" w:line="276" w:lineRule="auto"/>
              <w:jc w:val="both"/>
              <w:rPr>
                <w:rFonts w:eastAsia="PMingLiU"/>
                <w:noProof w:val="0"/>
                <w:sz w:val="26"/>
                <w:szCs w:val="26"/>
                <w:lang w:eastAsia="zh-CN"/>
              </w:rPr>
            </w:pPr>
          </w:p>
          <w:p w:rsidR="00E124FB" w:rsidRPr="00E124FB" w:rsidRDefault="00E124FB" w:rsidP="00E124FB">
            <w:pPr>
              <w:spacing w:after="200" w:line="276" w:lineRule="auto"/>
              <w:jc w:val="both"/>
              <w:rPr>
                <w:rFonts w:eastAsia="PMingLiU"/>
                <w:noProof w:val="0"/>
                <w:sz w:val="26"/>
                <w:szCs w:val="26"/>
                <w:lang w:eastAsia="zh-CN"/>
              </w:rPr>
            </w:pPr>
          </w:p>
          <w:p w:rsidR="00E124FB" w:rsidRPr="005629F4" w:rsidRDefault="00E124FB" w:rsidP="00E124FB">
            <w:pPr>
              <w:jc w:val="center"/>
              <w:rPr>
                <w:rFonts w:eastAsia="PMingLiU"/>
                <w:b/>
                <w:noProof w:val="0"/>
                <w:sz w:val="32"/>
                <w:lang w:eastAsia="zh-CN"/>
              </w:rPr>
            </w:pPr>
            <w:r w:rsidRPr="005629F4">
              <w:rPr>
                <w:rFonts w:eastAsia="PMingLiU"/>
                <w:b/>
                <w:caps/>
                <w:noProof w:val="0"/>
                <w:sz w:val="32"/>
                <w:lang w:eastAsia="zh-CN"/>
              </w:rPr>
              <w:t>C o n t r a c t</w:t>
            </w:r>
            <w:r w:rsidRPr="005629F4">
              <w:rPr>
                <w:rFonts w:eastAsia="PMingLiU"/>
                <w:b/>
                <w:noProof w:val="0"/>
                <w:sz w:val="32"/>
                <w:lang w:eastAsia="zh-CN"/>
              </w:rPr>
              <w:t xml:space="preserve">  Nr. _____/</w:t>
            </w:r>
            <w:r w:rsidR="007E0155" w:rsidRPr="005629F4">
              <w:rPr>
                <w:rFonts w:eastAsia="PMingLiU"/>
                <w:b/>
                <w:noProof w:val="0"/>
                <w:sz w:val="32"/>
                <w:lang w:eastAsia="zh-CN"/>
              </w:rPr>
              <w:t>COP</w:t>
            </w:r>
            <w:r w:rsidRPr="005629F4">
              <w:rPr>
                <w:rFonts w:eastAsia="PMingLiU"/>
                <w:b/>
                <w:noProof w:val="0"/>
                <w:sz w:val="32"/>
                <w:lang w:eastAsia="zh-CN"/>
              </w:rPr>
              <w:t>/2021</w:t>
            </w:r>
          </w:p>
          <w:p w:rsidR="005629F4" w:rsidRPr="005629F4" w:rsidRDefault="005629F4" w:rsidP="005629F4">
            <w:pPr>
              <w:jc w:val="center"/>
              <w:rPr>
                <w:rFonts w:eastAsia="PMingLiU"/>
                <w:noProof w:val="0"/>
                <w:sz w:val="18"/>
                <w:lang w:eastAsia="zh-CN"/>
              </w:rPr>
            </w:pPr>
          </w:p>
          <w:p w:rsidR="005629F4" w:rsidRPr="005629F4" w:rsidRDefault="00E124FB" w:rsidP="005629F4">
            <w:pPr>
              <w:jc w:val="center"/>
              <w:rPr>
                <w:rFonts w:eastAsia="PMingLiU"/>
                <w:b/>
                <w:noProof w:val="0"/>
                <w:sz w:val="28"/>
                <w:lang w:eastAsia="zh-CN"/>
              </w:rPr>
            </w:pPr>
            <w:r w:rsidRPr="005629F4">
              <w:rPr>
                <w:rFonts w:eastAsia="PMingLiU"/>
                <w:b/>
                <w:noProof w:val="0"/>
                <w:sz w:val="28"/>
                <w:lang w:eastAsia="zh-CN"/>
              </w:rPr>
              <w:t>de achiziționare</w:t>
            </w:r>
            <w:r w:rsidR="005629F4" w:rsidRPr="005629F4">
              <w:rPr>
                <w:rFonts w:eastAsia="PMingLiU"/>
                <w:b/>
                <w:noProof w:val="0"/>
                <w:sz w:val="28"/>
                <w:lang w:eastAsia="zh-CN"/>
              </w:rPr>
              <w:t xml:space="preserve"> a bunurilor:</w:t>
            </w:r>
            <w:r w:rsidRPr="005629F4">
              <w:rPr>
                <w:rFonts w:eastAsia="PMingLiU"/>
                <w:b/>
                <w:noProof w:val="0"/>
                <w:sz w:val="28"/>
                <w:lang w:eastAsia="zh-CN"/>
              </w:rPr>
              <w:t xml:space="preserve"> </w:t>
            </w:r>
            <w:r w:rsidR="005629F4" w:rsidRPr="005629F4">
              <w:rPr>
                <w:rFonts w:eastAsia="PMingLiU"/>
                <w:b/>
                <w:noProof w:val="0"/>
                <w:sz w:val="28"/>
                <w:lang w:eastAsia="zh-CN"/>
              </w:rPr>
              <w:t>Pachet software antivirus</w:t>
            </w:r>
          </w:p>
          <w:p w:rsidR="00E124FB" w:rsidRPr="005629F4" w:rsidRDefault="005629F4" w:rsidP="005629F4">
            <w:pPr>
              <w:jc w:val="center"/>
              <w:rPr>
                <w:rFonts w:eastAsia="PMingLiU"/>
                <w:b/>
                <w:i/>
                <w:noProof w:val="0"/>
                <w:lang w:eastAsia="zh-CN"/>
              </w:rPr>
            </w:pPr>
            <w:r w:rsidRPr="005629F4">
              <w:rPr>
                <w:rFonts w:eastAsia="PMingLiU"/>
                <w:b/>
                <w:i/>
                <w:noProof w:val="0"/>
                <w:sz w:val="28"/>
                <w:lang w:eastAsia="zh-CN"/>
              </w:rPr>
              <w:t>(prelungirea licențelor)</w:t>
            </w:r>
          </w:p>
          <w:p w:rsidR="00E124FB" w:rsidRPr="00E124FB" w:rsidRDefault="00E124FB" w:rsidP="00E124FB">
            <w:pPr>
              <w:jc w:val="both"/>
              <w:rPr>
                <w:rFonts w:eastAsia="PMingLiU"/>
                <w:i/>
                <w:noProof w:val="0"/>
                <w:u w:val="single"/>
                <w:lang w:eastAsia="zh-CN"/>
              </w:rPr>
            </w:pPr>
          </w:p>
          <w:p w:rsidR="00E124FB" w:rsidRPr="00E124FB" w:rsidRDefault="00E124FB" w:rsidP="00E124FB">
            <w:pPr>
              <w:jc w:val="both"/>
              <w:rPr>
                <w:rFonts w:eastAsia="PMingLiU"/>
                <w:b/>
                <w:bCs/>
                <w:i/>
                <w:noProof w:val="0"/>
                <w:u w:val="single"/>
                <w:lang w:eastAsia="zh-CN"/>
              </w:rPr>
            </w:pPr>
            <w:r w:rsidRPr="00E124FB">
              <w:rPr>
                <w:rFonts w:eastAsia="PMingLiU"/>
                <w:b/>
                <w:i/>
                <w:noProof w:val="0"/>
                <w:lang w:eastAsia="zh-CN"/>
              </w:rPr>
              <w:t xml:space="preserve">Cod CPV: </w:t>
            </w:r>
            <w:r w:rsidR="005629F4" w:rsidRPr="005629F4">
              <w:rPr>
                <w:rFonts w:eastAsia="PMingLiU"/>
                <w:b/>
                <w:bCs/>
                <w:i/>
                <w:noProof w:val="0"/>
                <w:u w:val="single"/>
                <w:lang w:eastAsia="zh-CN"/>
              </w:rPr>
              <w:t>48761000-0</w:t>
            </w:r>
          </w:p>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sz w:val="26"/>
                <w:szCs w:val="26"/>
                <w:lang w:eastAsia="zh-CN"/>
              </w:rPr>
            </w:pPr>
            <w:r w:rsidRPr="00E124FB">
              <w:rPr>
                <w:rFonts w:eastAsia="PMingLiU"/>
                <w:b/>
                <w:noProof w:val="0"/>
                <w:lang w:eastAsia="zh-CN"/>
              </w:rPr>
              <w:t>/_____/_______________/_________                                                                   mun. Chișinău</w:t>
            </w:r>
            <w:r w:rsidRPr="00E124FB">
              <w:rPr>
                <w:rFonts w:eastAsia="PMingLiU"/>
                <w:i/>
                <w:noProof w:val="0"/>
                <w:lang w:eastAsia="zh-CN"/>
              </w:rPr>
              <w:tab/>
            </w:r>
            <w:r w:rsidRPr="00E124FB">
              <w:rPr>
                <w:rFonts w:eastAsia="PMingLiU"/>
                <w:i/>
                <w:noProof w:val="0"/>
                <w:sz w:val="26"/>
                <w:szCs w:val="26"/>
                <w:lang w:eastAsia="zh-CN"/>
              </w:rPr>
              <w:tab/>
            </w:r>
            <w:r w:rsidRPr="00E124FB">
              <w:rPr>
                <w:rFonts w:eastAsia="PMingLiU"/>
                <w:i/>
                <w:noProof w:val="0"/>
                <w:sz w:val="26"/>
                <w:szCs w:val="26"/>
                <w:lang w:eastAsia="zh-CN"/>
              </w:rPr>
              <w:tab/>
              <w:t xml:space="preserve">      </w:t>
            </w:r>
            <w:r w:rsidRPr="00E124FB">
              <w:rPr>
                <w:rFonts w:eastAsia="PMingLiU"/>
                <w:i/>
                <w:noProof w:val="0"/>
                <w:sz w:val="26"/>
                <w:szCs w:val="26"/>
                <w:lang w:eastAsia="zh-CN"/>
              </w:rPr>
              <w:tab/>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3"/>
              <w:gridCol w:w="4732"/>
            </w:tblGrid>
            <w:tr w:rsidR="00E124FB" w:rsidRPr="00E124FB" w:rsidTr="00C04B7A">
              <w:tc>
                <w:tcPr>
                  <w:tcW w:w="2452" w:type="pct"/>
                </w:tcPr>
                <w:p w:rsidR="00E124FB"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48" w:type="pct"/>
                </w:tcPr>
                <w:p w:rsidR="00E124FB" w:rsidRPr="00E124FB" w:rsidRDefault="00E124FB" w:rsidP="00E124FB">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52" w:type="pct"/>
                </w:tcPr>
                <w:p w:rsidR="00E124FB" w:rsidRPr="00E124FB" w:rsidRDefault="00E124FB" w:rsidP="00E124FB">
                  <w:pPr>
                    <w:jc w:val="both"/>
                    <w:rPr>
                      <w:rFonts w:eastAsia="PMingLiU"/>
                      <w:noProof w:val="0"/>
                      <w:lang w:eastAsia="zh-CN"/>
                    </w:rPr>
                  </w:pPr>
                </w:p>
                <w:p w:rsidR="00E124FB" w:rsidRPr="00E124FB" w:rsidRDefault="00E124FB" w:rsidP="00E124FB">
                  <w:pPr>
                    <w:jc w:val="both"/>
                    <w:rPr>
                      <w:rFonts w:eastAsia="PMingLiU"/>
                      <w:noProof w:val="0"/>
                      <w:lang w:eastAsia="zh-CN"/>
                    </w:rPr>
                  </w:pPr>
                  <w:r>
                    <w:rPr>
                      <w:rFonts w:eastAsia="PMingLiU"/>
                      <w:noProof w:val="0"/>
                      <w:lang w:eastAsia="zh-CN"/>
                    </w:rPr>
                    <w:t>_____</w:t>
                  </w:r>
                  <w:r w:rsidRPr="00E124FB">
                    <w:rPr>
                      <w:rFonts w:eastAsia="PMingLiU"/>
                      <w:noProof w:val="0"/>
                      <w:lang w:eastAsia="zh-CN"/>
                    </w:rPr>
                    <w:t>______________________________,</w:t>
                  </w:r>
                </w:p>
                <w:p w:rsidR="00E124FB" w:rsidRPr="00E124FB" w:rsidRDefault="00E124FB" w:rsidP="00E124FB">
                  <w:pPr>
                    <w:jc w:val="both"/>
                    <w:rPr>
                      <w:rFonts w:eastAsia="PMingLiU"/>
                      <w:i/>
                      <w:noProof w:val="0"/>
                      <w:lang w:eastAsia="zh-CN"/>
                    </w:rPr>
                  </w:pPr>
                  <w:r w:rsidRPr="00E124FB">
                    <w:rPr>
                      <w:rFonts w:eastAsia="PMingLiU"/>
                      <w:i/>
                      <w:noProof w:val="0"/>
                      <w:lang w:eastAsia="zh-CN"/>
                    </w:rPr>
                    <w:t xml:space="preserve">(denumirea completă a întreprinderii, </w:t>
                  </w:r>
                  <w:proofErr w:type="spellStart"/>
                  <w:r w:rsidRPr="00E124FB">
                    <w:rPr>
                      <w:rFonts w:eastAsia="PMingLiU"/>
                      <w:i/>
                      <w:noProof w:val="0"/>
                      <w:lang w:eastAsia="zh-CN"/>
                    </w:rPr>
                    <w:t>asociaţiei</w:t>
                  </w:r>
                  <w:proofErr w:type="spellEnd"/>
                  <w:r w:rsidRPr="00E124FB">
                    <w:rPr>
                      <w:rFonts w:eastAsia="PMingLiU"/>
                      <w:i/>
                      <w:noProof w:val="0"/>
                      <w:lang w:eastAsia="zh-CN"/>
                    </w:rPr>
                    <w:t xml:space="preserve">, </w:t>
                  </w:r>
                  <w:proofErr w:type="spellStart"/>
                  <w:r w:rsidRPr="00E124FB">
                    <w:rPr>
                      <w:rFonts w:eastAsia="PMingLiU"/>
                      <w:i/>
                      <w:noProof w:val="0"/>
                      <w:lang w:eastAsia="zh-CN"/>
                    </w:rPr>
                    <w:t>organizaţiei</w:t>
                  </w:r>
                  <w:proofErr w:type="spellEnd"/>
                  <w:r w:rsidRPr="00E124FB">
                    <w:rPr>
                      <w:rFonts w:eastAsia="PMingLiU"/>
                      <w:i/>
                      <w:noProof w:val="0"/>
                      <w:lang w:eastAsia="zh-CN"/>
                    </w:rPr>
                    <w:t>)</w:t>
                  </w:r>
                  <w:r>
                    <w:rPr>
                      <w:rFonts w:eastAsia="PMingLiU"/>
                      <w:i/>
                      <w:noProof w:val="0"/>
                      <w:lang w:eastAsia="zh-CN"/>
                    </w:rPr>
                    <w:t>, IDNO__________, cu sediul____________________________,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reprezentată prin </w:t>
                  </w:r>
                  <w:r>
                    <w:rPr>
                      <w:rFonts w:eastAsia="PMingLiU"/>
                      <w:noProof w:val="0"/>
                      <w:lang w:eastAsia="zh-CN"/>
                    </w:rPr>
                    <w:t>______________</w:t>
                  </w:r>
                  <w:r w:rsidRPr="00E124FB">
                    <w:rPr>
                      <w:rFonts w:eastAsia="PMingLiU"/>
                      <w:noProof w:val="0"/>
                      <w:lang w:eastAsia="zh-CN"/>
                    </w:rPr>
                    <w:t>_______,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care acționează în baza </w:t>
                  </w:r>
                  <w:r>
                    <w:rPr>
                      <w:rFonts w:eastAsia="PMingLiU"/>
                      <w:noProof w:val="0"/>
                      <w:lang w:eastAsia="zh-CN"/>
                    </w:rPr>
                    <w:t>___________</w:t>
                  </w:r>
                  <w:r w:rsidRPr="00E124FB">
                    <w:rPr>
                      <w:rFonts w:eastAsia="PMingLiU"/>
                      <w:noProof w:val="0"/>
                      <w:lang w:eastAsia="zh-CN"/>
                    </w:rPr>
                    <w:t>_____,</w:t>
                  </w:r>
                </w:p>
                <w:p w:rsidR="00E124FB" w:rsidRPr="00E124FB" w:rsidRDefault="00E124FB" w:rsidP="00E124FB">
                  <w:pPr>
                    <w:jc w:val="both"/>
                    <w:rPr>
                      <w:rFonts w:eastAsia="PMingLiU"/>
                      <w:noProof w:val="0"/>
                      <w:lang w:eastAsia="zh-CN"/>
                    </w:rPr>
                  </w:pPr>
                  <w:r w:rsidRPr="00E124FB">
                    <w:rPr>
                      <w:rFonts w:eastAsia="PMingLiU"/>
                      <w:noProof w:val="0"/>
                      <w:lang w:eastAsia="zh-CN"/>
                    </w:rPr>
                    <w:t xml:space="preserve">denumit(a) în continuare </w:t>
                  </w:r>
                  <w:r w:rsidRPr="00E124FB">
                    <w:rPr>
                      <w:rFonts w:eastAsia="PMingLiU"/>
                      <w:b/>
                      <w:noProof w:val="0"/>
                      <w:lang w:eastAsia="zh-CN"/>
                    </w:rPr>
                    <w:t>Prestator</w:t>
                  </w:r>
                  <w:r w:rsidRPr="00E124FB">
                    <w:rPr>
                      <w:rFonts w:eastAsia="PMingLiU"/>
                      <w:noProof w:val="0"/>
                      <w:lang w:eastAsia="zh-CN"/>
                    </w:rPr>
                    <w:t>,</w:t>
                  </w:r>
                </w:p>
                <w:p w:rsidR="00E124FB" w:rsidRPr="00E124FB" w:rsidRDefault="00E124FB" w:rsidP="00E124FB">
                  <w:pPr>
                    <w:jc w:val="both"/>
                    <w:rPr>
                      <w:rFonts w:eastAsia="PMingLiU"/>
                      <w:noProof w:val="0"/>
                      <w:szCs w:val="26"/>
                      <w:lang w:eastAsia="zh-CN"/>
                    </w:rPr>
                  </w:pPr>
                  <w:r w:rsidRPr="00E124FB">
                    <w:rPr>
                      <w:rFonts w:eastAsia="PMingLiU"/>
                      <w:noProof w:val="0"/>
                      <w:lang w:eastAsia="zh-CN"/>
                    </w:rPr>
                    <w:t>pe de o parte,</w:t>
                  </w:r>
                </w:p>
              </w:tc>
              <w:tc>
                <w:tcPr>
                  <w:tcW w:w="2548" w:type="pct"/>
                </w:tcPr>
                <w:p w:rsidR="00E124FB" w:rsidRPr="00E124FB" w:rsidRDefault="00E124FB" w:rsidP="00E124FB">
                  <w:pPr>
                    <w:jc w:val="both"/>
                    <w:rPr>
                      <w:rFonts w:eastAsia="PMingLiU"/>
                      <w:noProof w:val="0"/>
                      <w:szCs w:val="26"/>
                      <w:lang w:eastAsia="zh-CN"/>
                    </w:rPr>
                  </w:pPr>
                  <w:r w:rsidRPr="00E124FB">
                    <w:rPr>
                      <w:rFonts w:eastAsia="PMingLiU"/>
                      <w:b/>
                      <w:noProof w:val="0"/>
                      <w:lang w:eastAsia="zh-CN"/>
                    </w:rPr>
                    <w:t>Instituția Publică „Centrul de Tehnologii Informaționale în Finanțe”</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 xml:space="preserve">IDNO 1005600036924, cu sediul în R. Moldova, mun. Chișinău, str. Constantin Tănase, nr. 7, reprezentată prin </w:t>
                  </w:r>
                  <w:r w:rsidRPr="00E124FB">
                    <w:rPr>
                      <w:rFonts w:eastAsia="PMingLiU"/>
                      <w:b/>
                      <w:noProof w:val="0"/>
                      <w:lang w:eastAsia="zh-CN"/>
                    </w:rPr>
                    <w:t>Directorul dl</w:t>
                  </w:r>
                  <w:r w:rsidRPr="00E124FB">
                    <w:rPr>
                      <w:rFonts w:eastAsia="PMingLiU"/>
                      <w:noProof w:val="0"/>
                      <w:lang w:eastAsia="zh-CN"/>
                    </w:rPr>
                    <w:t xml:space="preserve"> </w:t>
                  </w:r>
                  <w:r w:rsidRPr="00E124FB">
                    <w:rPr>
                      <w:rFonts w:eastAsia="PMingLiU"/>
                      <w:b/>
                      <w:noProof w:val="0"/>
                      <w:lang w:eastAsia="zh-CN"/>
                    </w:rPr>
                    <w:t>Vitalie COCEBAN</w:t>
                  </w:r>
                  <w:r w:rsidRPr="00E124FB">
                    <w:rPr>
                      <w:rFonts w:eastAsia="PMingLiU"/>
                      <w:noProof w:val="0"/>
                      <w:lang w:eastAsia="zh-CN"/>
                    </w:rPr>
                    <w:t>, care acționează în baza Statutului, denumit(ă) în continuare</w:t>
                  </w:r>
                  <w:r w:rsidRPr="00E124FB">
                    <w:rPr>
                      <w:rFonts w:eastAsia="PMingLiU"/>
                      <w:i/>
                      <w:noProof w:val="0"/>
                      <w:lang w:eastAsia="zh-CN"/>
                    </w:rPr>
                    <w:t xml:space="preserve"> - </w:t>
                  </w:r>
                  <w:r w:rsidRPr="00E124FB">
                    <w:rPr>
                      <w:rFonts w:eastAsia="PMingLiU"/>
                      <w:b/>
                      <w:noProof w:val="0"/>
                      <w:lang w:eastAsia="zh-CN"/>
                    </w:rPr>
                    <w:t>„Beneficiar”</w:t>
                  </w:r>
                  <w:r w:rsidRPr="00E124FB">
                    <w:rPr>
                      <w:rFonts w:eastAsia="PMingLiU"/>
                      <w:noProof w:val="0"/>
                      <w:lang w:eastAsia="zh-CN"/>
                    </w:rPr>
                    <w:t>,</w:t>
                  </w:r>
                  <w:r w:rsidRPr="00E124FB">
                    <w:rPr>
                      <w:rFonts w:eastAsia="PMingLiU"/>
                      <w:b/>
                      <w:noProof w:val="0"/>
                      <w:lang w:eastAsia="zh-CN"/>
                    </w:rPr>
                    <w:t xml:space="preserve"> </w:t>
                  </w:r>
                  <w:r w:rsidRPr="00E124FB">
                    <w:rPr>
                      <w:rFonts w:eastAsia="PMingLiU"/>
                      <w:noProof w:val="0"/>
                      <w:lang w:eastAsia="zh-CN"/>
                    </w:rPr>
                    <w:t>pe de altă parte</w:t>
                  </w:r>
                </w:p>
              </w:tc>
            </w:tr>
          </w:tbl>
          <w:p w:rsidR="00E124FB" w:rsidRDefault="00E124FB" w:rsidP="00E124FB">
            <w:pPr>
              <w:spacing w:before="120"/>
              <w:jc w:val="both"/>
              <w:rPr>
                <w:rFonts w:eastAsia="PMingLiU"/>
                <w:noProof w:val="0"/>
                <w:lang w:eastAsia="zh-CN"/>
              </w:rPr>
            </w:pPr>
          </w:p>
          <w:p w:rsidR="00E124FB" w:rsidRPr="00E124FB" w:rsidRDefault="00E124FB" w:rsidP="00E124FB">
            <w:pPr>
              <w:jc w:val="both"/>
            </w:pPr>
            <w:r>
              <w:t>ambele denumite</w:t>
            </w:r>
            <w:r w:rsidRPr="00E124FB">
              <w:t xml:space="preserve"> în continuare </w:t>
            </w:r>
            <w:r w:rsidRPr="00E124FB">
              <w:rPr>
                <w:i/>
              </w:rPr>
              <w:t>Părţi</w:t>
            </w:r>
            <w:r w:rsidRPr="00E124FB">
              <w:t>, au încheiat prezentul Contract referitor la următoarele:</w:t>
            </w:r>
          </w:p>
          <w:p w:rsidR="00E124FB" w:rsidRPr="00E124FB" w:rsidRDefault="00E124FB" w:rsidP="00E124FB">
            <w:pPr>
              <w:jc w:val="both"/>
            </w:pPr>
          </w:p>
          <w:p w:rsidR="00E124FB" w:rsidRPr="00E124FB" w:rsidRDefault="00E124FB" w:rsidP="00A13121">
            <w:pPr>
              <w:numPr>
                <w:ilvl w:val="1"/>
                <w:numId w:val="11"/>
              </w:numPr>
              <w:ind w:left="426" w:hanging="426"/>
              <w:jc w:val="both"/>
            </w:pPr>
            <w:r w:rsidRPr="00CA7434">
              <w:t xml:space="preserve">Achiziţionarea </w:t>
            </w:r>
            <w:r w:rsidR="00204778" w:rsidRPr="00204778">
              <w:t>Pachet software antivirus</w:t>
            </w:r>
            <w:r w:rsidR="00204778">
              <w:t xml:space="preserve"> </w:t>
            </w:r>
            <w:r w:rsidR="00204778" w:rsidRPr="00204778">
              <w:t>(prelungirea licențelor)</w:t>
            </w:r>
            <w:r w:rsidRPr="00F24957">
              <w:t>,</w:t>
            </w:r>
            <w:r w:rsidR="00CA7434">
              <w:t xml:space="preserve"> </w:t>
            </w:r>
            <w:r w:rsidRPr="00E124FB">
              <w:t xml:space="preserve">denumite în continuare </w:t>
            </w:r>
            <w:r w:rsidR="00204778">
              <w:t>Bunuri</w:t>
            </w:r>
            <w:r w:rsidRPr="00E124FB">
              <w:t>, conform procedurii de achiz</w:t>
            </w:r>
            <w:r w:rsidR="00CA7434">
              <w:t xml:space="preserve">iții publice de tip cererea ofertelor de prețuri, </w:t>
            </w:r>
            <w:r w:rsidRPr="00E124FB">
              <w:t xml:space="preserve"> nr._______ din_________________,</w:t>
            </w:r>
          </w:p>
          <w:p w:rsidR="00E124FB" w:rsidRPr="00E124FB" w:rsidRDefault="00E124FB" w:rsidP="00E124FB">
            <w:pPr>
              <w:ind w:left="426"/>
            </w:pPr>
            <w:r w:rsidRPr="00E124FB">
              <w:t>în baza deciziei grup</w:t>
            </w:r>
            <w:r w:rsidR="00204778">
              <w:t>ului de lucru al Cumpărătorului</w:t>
            </w:r>
            <w:r w:rsidRPr="00E124FB">
              <w:t xml:space="preserve"> din </w:t>
            </w:r>
          </w:p>
          <w:p w:rsidR="00E124FB" w:rsidRPr="00E124FB" w:rsidRDefault="00E124FB" w:rsidP="00E124FB">
            <w:pPr>
              <w:ind w:left="426"/>
            </w:pPr>
            <w:r w:rsidRPr="00E124FB">
              <w:t>„___” _______________________ 20__</w:t>
            </w:r>
            <w:r w:rsidR="00204778">
              <w:t>__</w:t>
            </w:r>
            <w:r w:rsidRPr="00E124FB">
              <w:t>.</w:t>
            </w:r>
          </w:p>
          <w:p w:rsidR="00E124FB" w:rsidRPr="00E124FB" w:rsidRDefault="00E124FB" w:rsidP="00A13121">
            <w:pPr>
              <w:numPr>
                <w:ilvl w:val="1"/>
                <w:numId w:val="11"/>
              </w:numPr>
              <w:suppressAutoHyphens/>
              <w:ind w:left="426" w:hanging="426"/>
              <w:jc w:val="both"/>
            </w:pPr>
            <w:r w:rsidRPr="00E124FB">
              <w:t>Următoarele documente vor fi considerate părţi componente şi integrale ale Contractului:</w:t>
            </w:r>
          </w:p>
          <w:p w:rsidR="00E124FB" w:rsidRPr="00E124FB" w:rsidRDefault="00E124FB" w:rsidP="002B6201">
            <w:pPr>
              <w:numPr>
                <w:ilvl w:val="0"/>
                <w:numId w:val="10"/>
              </w:numPr>
              <w:suppressAutoHyphens/>
              <w:ind w:left="1276" w:hanging="425"/>
              <w:jc w:val="both"/>
            </w:pPr>
            <w:r w:rsidRPr="00E124FB">
              <w:t>Specificaţia tehnică și de preț</w:t>
            </w:r>
          </w:p>
          <w:p w:rsidR="00E124FB" w:rsidRPr="00E124FB" w:rsidRDefault="005629F4" w:rsidP="002B6201">
            <w:pPr>
              <w:numPr>
                <w:ilvl w:val="0"/>
                <w:numId w:val="10"/>
              </w:numPr>
              <w:suppressAutoHyphens/>
              <w:ind w:left="1276" w:hanging="425"/>
              <w:jc w:val="both"/>
              <w:rPr>
                <w:i/>
              </w:rPr>
            </w:pPr>
            <w:r>
              <w:rPr>
                <w:i/>
              </w:rPr>
              <w:t>G</w:t>
            </w:r>
            <w:r w:rsidR="00E124FB" w:rsidRPr="00E124FB">
              <w:rPr>
                <w:i/>
              </w:rPr>
              <w:t>aranție de bună execuție a contractului</w:t>
            </w:r>
          </w:p>
          <w:p w:rsidR="00E124FB" w:rsidRPr="00E124FB" w:rsidRDefault="00E124FB" w:rsidP="00A13121">
            <w:pPr>
              <w:numPr>
                <w:ilvl w:val="1"/>
                <w:numId w:val="11"/>
              </w:numPr>
              <w:ind w:left="426" w:hanging="426"/>
              <w:jc w:val="both"/>
            </w:pPr>
            <w:r w:rsidRPr="00E124FB">
              <w:t>Prezentul Contract va predomina asupra tuturor altor documente componente. În cazul unor discrepanţe sau inconsecvenţe între documentele componente ale Contractului, documentele vor avea ordinea de prioritate enumerată mai sus.</w:t>
            </w:r>
          </w:p>
          <w:p w:rsidR="00E124FB" w:rsidRPr="00E124FB" w:rsidRDefault="00E124FB" w:rsidP="00A13121">
            <w:pPr>
              <w:numPr>
                <w:ilvl w:val="1"/>
                <w:numId w:val="11"/>
              </w:numPr>
              <w:ind w:left="426" w:hanging="426"/>
              <w:jc w:val="both"/>
            </w:pPr>
            <w:r w:rsidRPr="00E124FB">
              <w:t xml:space="preserve">În calitate de contravaloare a plăţilor care urmează a fi efectuate de </w:t>
            </w:r>
            <w:r w:rsidR="00204778">
              <w:t>Cumpărător</w:t>
            </w:r>
            <w:r w:rsidRPr="00E124FB">
              <w:t xml:space="preserve">, </w:t>
            </w:r>
            <w:r w:rsidR="00204778">
              <w:t>Vînzătorul</w:t>
            </w:r>
            <w:r w:rsidRPr="00E124FB">
              <w:t xml:space="preserve"> se obligă prin prezenta să </w:t>
            </w:r>
            <w:r w:rsidR="00204778">
              <w:t>livreze</w:t>
            </w:r>
            <w:r w:rsidRPr="00E124FB">
              <w:t xml:space="preserve"> </w:t>
            </w:r>
            <w:r w:rsidR="00204778">
              <w:t>Cumpărătorului</w:t>
            </w:r>
            <w:r w:rsidRPr="00E124FB">
              <w:t xml:space="preserve"> </w:t>
            </w:r>
            <w:r w:rsidR="00204778">
              <w:t>Bunurile</w:t>
            </w:r>
            <w:r w:rsidRPr="00E124FB">
              <w:t xml:space="preserve"> şi să înlăture defectele lor în conformitate cu prevederile Contractului sub toate aspectele.</w:t>
            </w:r>
          </w:p>
          <w:p w:rsidR="00E124FB" w:rsidRPr="00E124FB" w:rsidRDefault="00E124FB" w:rsidP="00E124FB">
            <w:pPr>
              <w:ind w:left="426" w:hanging="426"/>
              <w:jc w:val="both"/>
            </w:pPr>
            <w:r w:rsidRPr="00E124FB">
              <w:t xml:space="preserve"> </w:t>
            </w:r>
          </w:p>
          <w:p w:rsidR="00E124FB" w:rsidRDefault="00204778" w:rsidP="00E124FB">
            <w:pPr>
              <w:spacing w:before="120"/>
              <w:jc w:val="both"/>
              <w:rPr>
                <w:rFonts w:eastAsia="PMingLiU"/>
                <w:noProof w:val="0"/>
                <w:lang w:eastAsia="zh-CN"/>
              </w:rPr>
            </w:pPr>
            <w:r>
              <w:t>Cumpărătorul</w:t>
            </w:r>
            <w:r w:rsidR="00E124FB" w:rsidRPr="00E124FB">
              <w:t xml:space="preserve"> se obligă prin prezenta să plătească </w:t>
            </w:r>
            <w:r>
              <w:t>Vînzătorului</w:t>
            </w:r>
            <w:r w:rsidR="00E124FB" w:rsidRPr="00E124FB">
              <w:t xml:space="preserve">, în calitate de contravaloare a </w:t>
            </w:r>
            <w:r>
              <w:t>livrării bunurilor</w:t>
            </w:r>
            <w:r w:rsidR="00E124FB" w:rsidRPr="00E124FB">
              <w:t>, precum şi a înlăturării defectelor lor, preţul Contractului sau orice altă sumă care poate deveni plătibilă conform prevederilor Contractului în termenele şi modalitatea stabilite de Contract.</w:t>
            </w:r>
          </w:p>
          <w:p w:rsidR="00E124FB" w:rsidRPr="00E124FB" w:rsidRDefault="00E124FB" w:rsidP="00E124FB">
            <w:pPr>
              <w:ind w:firstLine="567"/>
              <w:jc w:val="both"/>
              <w:rPr>
                <w:rFonts w:eastAsia="PMingLiU"/>
                <w:noProof w:val="0"/>
                <w:lang w:eastAsia="zh-CN"/>
              </w:rPr>
            </w:pPr>
          </w:p>
          <w:p w:rsidR="005629F4" w:rsidRPr="005629F4" w:rsidRDefault="005629F4" w:rsidP="005629F4">
            <w:pPr>
              <w:suppressAutoHyphens/>
              <w:snapToGrid w:val="0"/>
              <w:jc w:val="center"/>
              <w:rPr>
                <w:rFonts w:eastAsia="Calibri"/>
                <w:b/>
                <w:noProof w:val="0"/>
                <w:lang w:eastAsia="ar-SA"/>
              </w:rPr>
            </w:pPr>
            <w:r w:rsidRPr="005629F4">
              <w:rPr>
                <w:rFonts w:eastAsia="Calibri"/>
                <w:b/>
                <w:noProof w:val="0"/>
                <w:lang w:eastAsia="ar-SA"/>
              </w:rPr>
              <w:lastRenderedPageBreak/>
              <w:t>1. OBIECTUL CONTRACTULUI</w:t>
            </w:r>
          </w:p>
          <w:p w:rsidR="005629F4" w:rsidRPr="005629F4" w:rsidRDefault="005629F4" w:rsidP="00A13121">
            <w:pPr>
              <w:numPr>
                <w:ilvl w:val="1"/>
                <w:numId w:val="46"/>
              </w:numPr>
              <w:tabs>
                <w:tab w:val="num" w:pos="-5940"/>
                <w:tab w:val="left" w:pos="1080"/>
              </w:tabs>
              <w:suppressAutoHyphens/>
              <w:ind w:left="0" w:firstLine="567"/>
              <w:jc w:val="both"/>
              <w:rPr>
                <w:rFonts w:eastAsia="Calibri"/>
                <w:noProof w:val="0"/>
                <w:lang w:eastAsia="ar-SA"/>
              </w:rPr>
            </w:pPr>
            <w:r w:rsidRPr="005629F4">
              <w:rPr>
                <w:rFonts w:eastAsia="Calibri"/>
                <w:noProof w:val="0"/>
                <w:lang w:eastAsia="ar-SA"/>
              </w:rPr>
              <w:t xml:space="preserve">În conformitate cu prezentul Contract, </w:t>
            </w:r>
            <w:proofErr w:type="spellStart"/>
            <w:r w:rsidRPr="005629F4">
              <w:rPr>
                <w:rFonts w:eastAsia="Calibri"/>
                <w:noProof w:val="0"/>
                <w:lang w:eastAsia="ar-SA"/>
              </w:rPr>
              <w:t>Vînzătorul</w:t>
            </w:r>
            <w:proofErr w:type="spellEnd"/>
            <w:r w:rsidRPr="005629F4">
              <w:rPr>
                <w:rFonts w:eastAsia="Calibri"/>
                <w:noProof w:val="0"/>
                <w:lang w:eastAsia="ar-SA"/>
              </w:rPr>
              <w:t xml:space="preserve"> își asumă obligația de a vinde și livra </w:t>
            </w:r>
            <w:r w:rsidR="00204778" w:rsidRPr="00204778">
              <w:rPr>
                <w:rFonts w:eastAsia="Calibri"/>
                <w:noProof w:val="0"/>
                <w:lang w:eastAsia="ar-SA"/>
              </w:rPr>
              <w:t xml:space="preserve">Pachet software antivirus (prelungirea licențelor) </w:t>
            </w:r>
            <w:r w:rsidRPr="005629F4">
              <w:rPr>
                <w:rFonts w:eastAsia="Calibri"/>
                <w:noProof w:val="0"/>
                <w:lang w:eastAsia="ar-SA"/>
              </w:rPr>
              <w:t xml:space="preserve">(în continuare – </w:t>
            </w:r>
            <w:r w:rsidRPr="005629F4">
              <w:rPr>
                <w:rFonts w:eastAsia="Calibri"/>
                <w:i/>
                <w:noProof w:val="0"/>
                <w:lang w:eastAsia="ar-SA"/>
              </w:rPr>
              <w:t>bunuri</w:t>
            </w:r>
            <w:r w:rsidRPr="005629F4">
              <w:rPr>
                <w:rFonts w:eastAsia="Calibri"/>
                <w:noProof w:val="0"/>
                <w:lang w:eastAsia="ar-SA"/>
              </w:rPr>
              <w:t>), conform specificației din Anexa nr. 1</w:t>
            </w:r>
            <w:r w:rsidRPr="005629F4">
              <w:rPr>
                <w:rFonts w:eastAsia="PMingLiU"/>
                <w:noProof w:val="0"/>
                <w:lang w:eastAsia="zh-CN"/>
              </w:rPr>
              <w:t xml:space="preserve"> </w:t>
            </w:r>
            <w:r w:rsidRPr="005629F4">
              <w:rPr>
                <w:rFonts w:eastAsia="Calibri"/>
                <w:noProof w:val="0"/>
                <w:lang w:eastAsia="ar-SA"/>
              </w:rPr>
              <w:t>la prezentul Contract, care este parte integrantă a acestuia, iar Cumpărătorul se obligă să recepționeze și să achite prețul acestora.</w:t>
            </w:r>
          </w:p>
          <w:p w:rsidR="005629F4" w:rsidRPr="005629F4" w:rsidRDefault="005629F4" w:rsidP="00A13121">
            <w:pPr>
              <w:numPr>
                <w:ilvl w:val="1"/>
                <w:numId w:val="46"/>
              </w:numPr>
              <w:tabs>
                <w:tab w:val="left" w:pos="1080"/>
              </w:tabs>
              <w:suppressAutoHyphens/>
              <w:ind w:left="0" w:firstLine="567"/>
              <w:jc w:val="both"/>
              <w:rPr>
                <w:rFonts w:eastAsia="Calibri"/>
                <w:noProof w:val="0"/>
                <w:lang w:eastAsia="ar-SA"/>
              </w:rPr>
            </w:pPr>
            <w:r w:rsidRPr="005629F4">
              <w:rPr>
                <w:rFonts w:eastAsia="Calibri"/>
                <w:noProof w:val="0"/>
                <w:lang w:eastAsia="ar-SA"/>
              </w:rPr>
              <w:t>Cantitatea, sortimentul și specificația este prezentată în Anexa nr.1 la prezentul Contract, care este parte integrantă a acestuia.</w:t>
            </w:r>
          </w:p>
          <w:p w:rsidR="005629F4" w:rsidRPr="005629F4" w:rsidRDefault="005629F4" w:rsidP="00204778">
            <w:pPr>
              <w:tabs>
                <w:tab w:val="left" w:pos="1080"/>
              </w:tabs>
              <w:suppressAutoHyphens/>
              <w:ind w:left="567"/>
              <w:jc w:val="both"/>
              <w:rPr>
                <w:rFonts w:eastAsia="Calibri"/>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2. TERMENI ȘI CONDIȚII DE LIVRARE</w:t>
            </w:r>
          </w:p>
          <w:p w:rsidR="005629F4" w:rsidRPr="005629F4" w:rsidRDefault="005629F4" w:rsidP="00A13121">
            <w:pPr>
              <w:numPr>
                <w:ilvl w:val="1"/>
                <w:numId w:val="50"/>
              </w:numPr>
              <w:tabs>
                <w:tab w:val="num" w:pos="1080"/>
              </w:tabs>
              <w:suppressAutoHyphens/>
              <w:ind w:left="0" w:firstLine="539"/>
              <w:jc w:val="both"/>
              <w:rPr>
                <w:rFonts w:eastAsia="Calibri"/>
                <w:noProof w:val="0"/>
                <w:lang w:eastAsia="ar-SA"/>
              </w:rPr>
            </w:pPr>
            <w:r w:rsidRPr="005629F4">
              <w:rPr>
                <w:rFonts w:eastAsia="Calibri"/>
                <w:noProof w:val="0"/>
                <w:lang w:eastAsia="ar-SA"/>
              </w:rPr>
              <w:t xml:space="preserve">Livrarea bunurilor se va efectua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în </w:t>
            </w:r>
            <w:r w:rsidRPr="005629F4">
              <w:rPr>
                <w:rFonts w:eastAsia="PMingLiU"/>
                <w:noProof w:val="0"/>
                <w:lang w:eastAsia="zh-CN"/>
              </w:rPr>
              <w:t xml:space="preserve">condițiile INCOTERMS 2010 DDP </w:t>
            </w:r>
            <w:r w:rsidRPr="005629F4">
              <w:rPr>
                <w:rFonts w:eastAsia="Calibri"/>
                <w:noProof w:val="0"/>
                <w:lang w:eastAsia="ar-SA"/>
              </w:rPr>
              <w:t>la sediul/adresa indicată de către Cumpărător, str. Constantin Tănase, nr. 7, et. II,</w:t>
            </w:r>
            <w:r w:rsidRPr="005629F4">
              <w:rPr>
                <w:rFonts w:eastAsia="PMingLiU"/>
                <w:noProof w:val="0"/>
                <w:lang w:eastAsia="zh-CN"/>
              </w:rPr>
              <w:t xml:space="preserve"> </w:t>
            </w:r>
            <w:r w:rsidRPr="005629F4">
              <w:rPr>
                <w:rFonts w:eastAsia="Calibri"/>
                <w:noProof w:val="0"/>
                <w:lang w:eastAsia="ar-SA"/>
              </w:rPr>
              <w:t>în termen de 5 (cinci) zile lucrătoare din data primirii solicitării din partea Cumpărătorului, prin comanda telefonică</w:t>
            </w:r>
            <w:r w:rsidRPr="005629F4">
              <w:rPr>
                <w:rFonts w:eastAsia="PMingLiU"/>
                <w:noProof w:val="0"/>
                <w:lang w:eastAsia="zh-CN"/>
              </w:rPr>
              <w:t>.</w:t>
            </w:r>
          </w:p>
          <w:p w:rsidR="005629F4" w:rsidRPr="005629F4" w:rsidRDefault="005629F4" w:rsidP="00204778">
            <w:pPr>
              <w:suppressAutoHyphens/>
              <w:snapToGrid w:val="0"/>
              <w:jc w:val="center"/>
              <w:rPr>
                <w:rFonts w:eastAsia="Calibri"/>
                <w:b/>
                <w:noProof w:val="0"/>
                <w:lang w:eastAsia="ar-SA"/>
              </w:rPr>
            </w:pPr>
            <w:r w:rsidRPr="005629F4">
              <w:rPr>
                <w:rFonts w:eastAsia="Calibri"/>
                <w:noProof w:val="0"/>
                <w:lang w:eastAsia="ar-SA"/>
              </w:rPr>
              <w:br/>
            </w:r>
            <w:r w:rsidRPr="005629F4">
              <w:rPr>
                <w:rFonts w:eastAsia="Calibri"/>
                <w:b/>
                <w:noProof w:val="0"/>
                <w:lang w:eastAsia="ar-SA"/>
              </w:rPr>
              <w:t>3. PREȚUL ȘI CONDIȚIILE DE PLATĂ</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Prețul bunurilor livrate conform prezentului Contract este stabilit în lei moldovenești, fiind indicat în Anexa nr. 1 la prezentul Contract.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Suma totală a prezentului Contract, constituie: </w:t>
            </w:r>
            <w:r w:rsidR="00204778">
              <w:rPr>
                <w:rFonts w:eastAsia="Calibri"/>
                <w:b/>
                <w:bCs/>
                <w:noProof w:val="0"/>
                <w:lang w:eastAsia="ar-SA"/>
              </w:rPr>
              <w:t>_________________________</w:t>
            </w:r>
            <w:r w:rsidRPr="005629F4">
              <w:rPr>
                <w:rFonts w:eastAsia="Calibri"/>
                <w:b/>
                <w:bCs/>
                <w:noProof w:val="0"/>
                <w:lang w:eastAsia="ar-SA"/>
              </w:rPr>
              <w:t xml:space="preserve"> (</w:t>
            </w:r>
            <w:r w:rsidRPr="005629F4">
              <w:rPr>
                <w:rFonts w:eastAsia="Calibri"/>
                <w:b/>
                <w:noProof w:val="0"/>
                <w:lang w:eastAsia="ar-SA"/>
              </w:rPr>
              <w:t xml:space="preserve">lei, </w:t>
            </w:r>
            <w:r w:rsidR="00204778">
              <w:rPr>
                <w:rFonts w:eastAsia="Calibri"/>
                <w:b/>
                <w:noProof w:val="0"/>
                <w:lang w:eastAsia="ar-SA"/>
              </w:rPr>
              <w:t>--</w:t>
            </w:r>
            <w:r w:rsidRPr="005629F4">
              <w:rPr>
                <w:rFonts w:eastAsia="Calibri"/>
                <w:b/>
                <w:noProof w:val="0"/>
                <w:lang w:eastAsia="ar-SA"/>
              </w:rPr>
              <w:t xml:space="preserve"> bani) lei MDL, inclusiv TVA</w:t>
            </w:r>
            <w:r w:rsidRPr="005629F4">
              <w:rPr>
                <w:rFonts w:eastAsia="Calibri"/>
                <w:noProof w:val="0"/>
                <w:lang w:eastAsia="ar-SA"/>
              </w:rPr>
              <w:t>.</w:t>
            </w:r>
          </w:p>
          <w:p w:rsidR="005629F4" w:rsidRPr="005629F4" w:rsidRDefault="005629F4" w:rsidP="00A13121">
            <w:pPr>
              <w:numPr>
                <w:ilvl w:val="1"/>
                <w:numId w:val="51"/>
              </w:numPr>
              <w:tabs>
                <w:tab w:val="left" w:pos="-5940"/>
                <w:tab w:val="num" w:pos="1080"/>
              </w:tabs>
              <w:suppressAutoHyphens/>
              <w:ind w:left="0" w:firstLine="540"/>
              <w:jc w:val="both"/>
              <w:rPr>
                <w:rFonts w:eastAsia="Calibri"/>
                <w:noProof w:val="0"/>
                <w:lang w:eastAsia="ar-SA"/>
              </w:rPr>
            </w:pPr>
            <w:r w:rsidRPr="005629F4">
              <w:rPr>
                <w:rFonts w:eastAsia="Calibri"/>
                <w:noProof w:val="0"/>
                <w:lang w:eastAsia="ar-SA"/>
              </w:rPr>
              <w:t xml:space="preserve">Achitarea pentru bunurile livrate se va efectua de către Cumpărător prin virament în contul de decontare al </w:t>
            </w:r>
            <w:proofErr w:type="spellStart"/>
            <w:r w:rsidRPr="005629F4">
              <w:rPr>
                <w:rFonts w:eastAsia="Calibri"/>
                <w:noProof w:val="0"/>
                <w:lang w:eastAsia="ar-SA"/>
              </w:rPr>
              <w:t>Vînzătorului</w:t>
            </w:r>
            <w:proofErr w:type="spellEnd"/>
            <w:r w:rsidRPr="005629F4">
              <w:rPr>
                <w:rFonts w:eastAsia="Calibri"/>
                <w:noProof w:val="0"/>
                <w:lang w:eastAsia="ar-SA"/>
              </w:rPr>
              <w:t>,</w:t>
            </w:r>
            <w:r w:rsidRPr="005629F4">
              <w:rPr>
                <w:rFonts w:eastAsia="Calibri"/>
                <w:b/>
                <w:noProof w:val="0"/>
                <w:lang w:eastAsia="ar-SA"/>
              </w:rPr>
              <w:t xml:space="preserve"> </w:t>
            </w:r>
            <w:r w:rsidRPr="005629F4">
              <w:rPr>
                <w:rFonts w:eastAsia="Calibri"/>
                <w:noProof w:val="0"/>
                <w:lang w:eastAsia="ar-SA"/>
              </w:rPr>
              <w:t>în termen de 10 (zece) zile calendaristice din data emiterii facturii fiscale, prin intermediul SIA „e-Factura” și a actului de predare-primire a bunurilor.</w:t>
            </w:r>
          </w:p>
          <w:p w:rsidR="005629F4" w:rsidRPr="005629F4" w:rsidRDefault="005629F4" w:rsidP="00204778">
            <w:pPr>
              <w:suppressAutoHyphens/>
              <w:snapToGrid w:val="0"/>
              <w:rPr>
                <w:rFonts w:eastAsia="Calibri"/>
                <w:b/>
                <w:noProof w:val="0"/>
                <w:lang w:eastAsia="ar-SA"/>
              </w:rPr>
            </w:pP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t>4. CONDIȚIILE DE PREDARE-PRIMIRE</w:t>
            </w:r>
          </w:p>
          <w:p w:rsidR="005629F4" w:rsidRPr="005629F4" w:rsidRDefault="005629F4" w:rsidP="00A13121">
            <w:pPr>
              <w:numPr>
                <w:ilvl w:val="1"/>
                <w:numId w:val="52"/>
              </w:numPr>
              <w:tabs>
                <w:tab w:val="num" w:pos="-5940"/>
                <w:tab w:val="left" w:pos="567"/>
                <w:tab w:val="left" w:pos="1080"/>
              </w:tabs>
              <w:suppressAutoHyphens/>
              <w:ind w:left="0" w:firstLine="540"/>
              <w:jc w:val="both"/>
              <w:rPr>
                <w:rFonts w:eastAsia="Calibri"/>
                <w:noProof w:val="0"/>
                <w:lang w:eastAsia="ar-SA"/>
              </w:rPr>
            </w:pPr>
            <w:r w:rsidRPr="005629F4">
              <w:rPr>
                <w:rFonts w:eastAsia="Calibri"/>
                <w:noProof w:val="0"/>
                <w:lang w:eastAsia="ar-SA"/>
              </w:rPr>
              <w:t xml:space="preserve">Bunurile se consideră livrate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și recepționate de către Cumpărător, dacă cantitatea, sortimentul și specificația bunurilor corespunde informației indicate în documentele de însoțire (actul de predare-primire a bunurilor) precum și integritatea bunurilor corespunde informației indicate în din Anexa nr. 1 la prezentul Contract. </w:t>
            </w:r>
          </w:p>
          <w:p w:rsidR="005629F4" w:rsidRPr="005629F4" w:rsidRDefault="005629F4" w:rsidP="00204778">
            <w:pPr>
              <w:tabs>
                <w:tab w:val="left" w:pos="567"/>
                <w:tab w:val="left" w:pos="900"/>
              </w:tabs>
              <w:suppressAutoHyphens/>
              <w:jc w:val="both"/>
              <w:rPr>
                <w:rFonts w:eastAsia="Calibri"/>
                <w:b/>
                <w:noProof w:val="0"/>
                <w:lang w:eastAsia="ar-SA"/>
              </w:rPr>
            </w:pPr>
            <w:r w:rsidRPr="005629F4">
              <w:rPr>
                <w:rFonts w:eastAsia="Calibri"/>
                <w:noProof w:val="0"/>
                <w:lang w:eastAsia="ar-SA"/>
              </w:rPr>
              <w:t xml:space="preserve">         4.2.  În cazul în care Cumpărătorul constată că bunurile nu corespund cerințelor tehnice indicate în Specificația din Anexa nr. 1, Părțile vor întocmi un Act de neconformitate, iar </w:t>
            </w:r>
            <w:proofErr w:type="spellStart"/>
            <w:r w:rsidRPr="005629F4">
              <w:rPr>
                <w:rFonts w:eastAsia="Calibri"/>
                <w:noProof w:val="0"/>
                <w:lang w:eastAsia="ar-SA"/>
              </w:rPr>
              <w:t>Vînzătorul</w:t>
            </w:r>
            <w:proofErr w:type="spellEnd"/>
            <w:r w:rsidRPr="005629F4">
              <w:rPr>
                <w:rFonts w:eastAsia="Calibri"/>
                <w:noProof w:val="0"/>
                <w:lang w:eastAsia="ar-SA"/>
              </w:rPr>
              <w:t xml:space="preserve"> se obligă să remedieze toate defectele constatate la bunurile livrate în condițiile prezentului Contract.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5. STANDARDE</w:t>
            </w:r>
          </w:p>
          <w:p w:rsidR="005629F4" w:rsidRPr="005629F4" w:rsidRDefault="005629F4" w:rsidP="00A13121">
            <w:pPr>
              <w:numPr>
                <w:ilvl w:val="1"/>
                <w:numId w:val="53"/>
              </w:numPr>
              <w:tabs>
                <w:tab w:val="num" w:pos="-5940"/>
                <w:tab w:val="left" w:pos="1080"/>
              </w:tabs>
              <w:suppressAutoHyphens/>
              <w:ind w:left="0" w:firstLine="539"/>
              <w:jc w:val="both"/>
              <w:rPr>
                <w:rFonts w:eastAsia="Calibri"/>
                <w:noProof w:val="0"/>
                <w:lang w:eastAsia="ar-SA"/>
              </w:rPr>
            </w:pPr>
            <w:r w:rsidRPr="005629F4">
              <w:rPr>
                <w:rFonts w:eastAsia="Calibri"/>
                <w:noProof w:val="0"/>
                <w:lang w:eastAsia="ar-SA"/>
              </w:rPr>
              <w:t xml:space="preserve"> Bunurile livrate în baza Contractului vor respecta standardele prezentate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w:t>
            </w:r>
            <w:r w:rsidR="00204778">
              <w:rPr>
                <w:rFonts w:eastAsia="Calibri"/>
                <w:noProof w:val="0"/>
                <w:lang w:eastAsia="ar-SA"/>
              </w:rPr>
              <w:t>în</w:t>
            </w:r>
            <w:r w:rsidRPr="005629F4">
              <w:rPr>
                <w:rFonts w:eastAsia="Calibri"/>
                <w:noProof w:val="0"/>
                <w:lang w:eastAsia="ar-SA"/>
              </w:rPr>
              <w:t xml:space="preserve"> specificația descrisă în Anexa nr. 1 a prezentului Contract.</w:t>
            </w:r>
          </w:p>
          <w:p w:rsidR="005629F4" w:rsidRPr="005629F4" w:rsidRDefault="005629F4" w:rsidP="00A13121">
            <w:pPr>
              <w:numPr>
                <w:ilvl w:val="1"/>
                <w:numId w:val="53"/>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Când nu este menționat nici un standard sau reglementare aplicabilă se vor respecta standardele sau alte reglementări autorizate în țara de origine a bunurilor care urmează a fi livrate și care fac obiectul Contractului dat.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6. OBLIGAȚIILE PĂRȚILOR</w:t>
            </w:r>
          </w:p>
          <w:p w:rsidR="005629F4" w:rsidRPr="005629F4" w:rsidRDefault="005629F4" w:rsidP="00A13121">
            <w:pPr>
              <w:numPr>
                <w:ilvl w:val="1"/>
                <w:numId w:val="54"/>
              </w:numPr>
              <w:tabs>
                <w:tab w:val="num" w:pos="-5940"/>
                <w:tab w:val="left" w:pos="1134"/>
              </w:tabs>
              <w:suppressAutoHyphens/>
              <w:ind w:left="0" w:firstLine="540"/>
              <w:jc w:val="both"/>
              <w:rPr>
                <w:rFonts w:eastAsia="Calibri"/>
                <w:b/>
                <w:noProof w:val="0"/>
                <w:lang w:eastAsia="ar-SA"/>
              </w:rPr>
            </w:pPr>
            <w:r w:rsidRPr="005629F4">
              <w:rPr>
                <w:rFonts w:eastAsia="Calibri"/>
                <w:b/>
                <w:noProof w:val="0"/>
                <w:lang w:eastAsia="ar-SA"/>
              </w:rPr>
              <w:t xml:space="preserve">În baza prezentului Contract, </w:t>
            </w:r>
            <w:proofErr w:type="spellStart"/>
            <w:r w:rsidRPr="005629F4">
              <w:rPr>
                <w:rFonts w:eastAsia="Calibri"/>
                <w:b/>
                <w:noProof w:val="0"/>
                <w:lang w:eastAsia="ar-SA"/>
              </w:rPr>
              <w:t>Vînzătorul</w:t>
            </w:r>
            <w:proofErr w:type="spellEnd"/>
            <w:r w:rsidRPr="005629F4">
              <w:rPr>
                <w:rFonts w:eastAsia="Calibri"/>
                <w:b/>
                <w:noProof w:val="0"/>
                <w:lang w:eastAsia="ar-SA"/>
              </w:rPr>
              <w:t xml:space="preserve"> se obligă:</w:t>
            </w:r>
          </w:p>
          <w:p w:rsidR="005629F4" w:rsidRPr="005629F4" w:rsidRDefault="005629F4" w:rsidP="00A13121">
            <w:pPr>
              <w:numPr>
                <w:ilvl w:val="0"/>
                <w:numId w:val="49"/>
              </w:numPr>
              <w:tabs>
                <w:tab w:val="left" w:pos="900"/>
              </w:tabs>
              <w:suppressAutoHyphens/>
              <w:ind w:left="0" w:firstLine="567"/>
              <w:rPr>
                <w:rFonts w:eastAsia="Calibri"/>
                <w:noProof w:val="0"/>
                <w:lang w:eastAsia="ar-SA"/>
              </w:rPr>
            </w:pPr>
            <w:r w:rsidRPr="005629F4">
              <w:rPr>
                <w:rFonts w:eastAsia="Calibri"/>
                <w:noProof w:val="0"/>
                <w:lang w:eastAsia="ar-SA"/>
              </w:rPr>
              <w:t>să livreze bunurile în condițiile și termenele prevăzute de prezentul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să asigure condițiile corespunzătoare pentru recepționarea bunurilor de către Cumpărător, în termenele stabilite, în corespundere cu cerințele prezentului Contract;</w:t>
            </w:r>
          </w:p>
          <w:p w:rsidR="005629F4" w:rsidRPr="005629F4" w:rsidRDefault="005629F4" w:rsidP="00A13121">
            <w:pPr>
              <w:numPr>
                <w:ilvl w:val="0"/>
                <w:numId w:val="49"/>
              </w:numPr>
              <w:tabs>
                <w:tab w:val="left" w:pos="900"/>
              </w:tabs>
              <w:suppressAutoHyphens/>
              <w:ind w:left="0" w:firstLine="567"/>
              <w:jc w:val="both"/>
              <w:rPr>
                <w:rFonts w:eastAsia="Calibri"/>
                <w:noProof w:val="0"/>
                <w:lang w:eastAsia="ar-SA"/>
              </w:rPr>
            </w:pPr>
            <w:r w:rsidRPr="005629F4">
              <w:rPr>
                <w:rFonts w:eastAsia="Calibri"/>
                <w:noProof w:val="0"/>
                <w:lang w:eastAsia="ar-SA"/>
              </w:rPr>
              <w:t xml:space="preserve">să asigure integritatea și calitatea bunurilor pe toată perioada de până la recepționarea lor de către Cumpărător. </w:t>
            </w:r>
          </w:p>
          <w:p w:rsidR="005629F4" w:rsidRPr="005629F4" w:rsidRDefault="005629F4" w:rsidP="00A13121">
            <w:pPr>
              <w:numPr>
                <w:ilvl w:val="1"/>
                <w:numId w:val="54"/>
              </w:numPr>
              <w:tabs>
                <w:tab w:val="left" w:pos="1134"/>
              </w:tabs>
              <w:suppressAutoHyphens/>
              <w:ind w:left="0" w:firstLine="567"/>
              <w:jc w:val="both"/>
              <w:rPr>
                <w:rFonts w:eastAsia="Calibri"/>
                <w:b/>
                <w:noProof w:val="0"/>
                <w:lang w:eastAsia="ar-SA"/>
              </w:rPr>
            </w:pPr>
            <w:r w:rsidRPr="005629F4">
              <w:rPr>
                <w:rFonts w:eastAsia="Calibri"/>
                <w:b/>
                <w:noProof w:val="0"/>
                <w:lang w:eastAsia="ar-SA"/>
              </w:rPr>
              <w:t>În baza prezentului Contract, Cumpărătorul se obligă:</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t>să întreprindă toate măsurile necesare pentru asigurarea recepționării în termenul stabilit a bunurilor livrate, în corespundere cu cerințele prezentului Contract;</w:t>
            </w:r>
          </w:p>
          <w:p w:rsidR="005629F4" w:rsidRPr="005629F4" w:rsidRDefault="005629F4" w:rsidP="00A13121">
            <w:pPr>
              <w:numPr>
                <w:ilvl w:val="0"/>
                <w:numId w:val="47"/>
              </w:numPr>
              <w:tabs>
                <w:tab w:val="left" w:pos="-5940"/>
                <w:tab w:val="left" w:pos="900"/>
              </w:tabs>
              <w:suppressAutoHyphens/>
              <w:ind w:left="0" w:firstLine="567"/>
              <w:jc w:val="both"/>
              <w:rPr>
                <w:rFonts w:eastAsia="Calibri"/>
                <w:b/>
                <w:noProof w:val="0"/>
                <w:lang w:eastAsia="ar-SA"/>
              </w:rPr>
            </w:pPr>
            <w:r w:rsidRPr="005629F4">
              <w:rPr>
                <w:rFonts w:eastAsia="Calibri"/>
                <w:noProof w:val="0"/>
                <w:lang w:eastAsia="ar-SA"/>
              </w:rPr>
              <w:lastRenderedPageBreak/>
              <w:t>să asigure achitarea bunurilor livrate, respectând modalitățile și termenele indicate în prezentul Contract.</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7. JUSTIFICAREA DATORITĂ UNUI IMPEDIMENT</w:t>
            </w:r>
          </w:p>
          <w:p w:rsidR="005629F4" w:rsidRPr="005629F4" w:rsidRDefault="005629F4" w:rsidP="00A13121">
            <w:pPr>
              <w:numPr>
                <w:ilvl w:val="1"/>
                <w:numId w:val="55"/>
              </w:numPr>
              <w:tabs>
                <w:tab w:val="left" w:pos="1080"/>
              </w:tabs>
              <w:suppressAutoHyphens/>
              <w:ind w:left="0" w:firstLine="540"/>
              <w:jc w:val="both"/>
              <w:rPr>
                <w:rFonts w:eastAsia="Calibri"/>
                <w:noProof w:val="0"/>
                <w:lang w:eastAsia="ar-SA"/>
              </w:rPr>
            </w:pPr>
            <w:r w:rsidRPr="005629F4">
              <w:rPr>
                <w:rFonts w:eastAsia="Calibri"/>
                <w:noProof w:val="0"/>
                <w:lang w:eastAsia="ar-SA"/>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rsidR="005629F4" w:rsidRPr="005629F4" w:rsidRDefault="005629F4" w:rsidP="00A13121">
            <w:pPr>
              <w:numPr>
                <w:ilvl w:val="1"/>
                <w:numId w:val="55"/>
              </w:numPr>
              <w:tabs>
                <w:tab w:val="left" w:pos="1080"/>
              </w:tabs>
              <w:suppressAutoHyphens/>
              <w:ind w:left="0" w:firstLine="540"/>
              <w:jc w:val="both"/>
              <w:rPr>
                <w:rFonts w:eastAsia="Calibri"/>
                <w:b/>
                <w:noProof w:val="0"/>
                <w:lang w:eastAsia="ar-SA"/>
              </w:rPr>
            </w:pPr>
            <w:r w:rsidRPr="005629F4">
              <w:rPr>
                <w:rFonts w:eastAsia="Calibri"/>
                <w:noProof w:val="0"/>
                <w:lang w:eastAsia="ar-SA"/>
              </w:rPr>
              <w:t xml:space="preserve">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 </w:t>
            </w:r>
          </w:p>
          <w:p w:rsidR="005629F4" w:rsidRPr="005629F4" w:rsidRDefault="005629F4" w:rsidP="00204778">
            <w:pPr>
              <w:suppressAutoHyphens/>
              <w:snapToGrid w:val="0"/>
              <w:jc w:val="center"/>
              <w:rPr>
                <w:rFonts w:eastAsia="Calibri"/>
                <w:b/>
                <w:noProof w:val="0"/>
                <w:lang w:eastAsia="ar-SA"/>
              </w:rPr>
            </w:pPr>
            <w:r w:rsidRPr="005629F4">
              <w:rPr>
                <w:rFonts w:eastAsia="Calibri"/>
                <w:b/>
                <w:noProof w:val="0"/>
                <w:lang w:eastAsia="ar-SA"/>
              </w:rPr>
              <w:br/>
              <w:t>8. REZOLUȚIUNEA</w:t>
            </w:r>
          </w:p>
          <w:p w:rsidR="005629F4" w:rsidRPr="005629F4" w:rsidRDefault="005629F4" w:rsidP="00A13121">
            <w:pPr>
              <w:numPr>
                <w:ilvl w:val="1"/>
                <w:numId w:val="56"/>
              </w:numPr>
              <w:tabs>
                <w:tab w:val="clear" w:pos="180"/>
                <w:tab w:val="left" w:pos="1080"/>
                <w:tab w:val="num" w:pos="1155"/>
              </w:tabs>
              <w:suppressAutoHyphens/>
              <w:ind w:left="0" w:firstLine="540"/>
              <w:jc w:val="both"/>
              <w:rPr>
                <w:rFonts w:eastAsia="Calibri"/>
                <w:noProof w:val="0"/>
                <w:lang w:eastAsia="ar-SA"/>
              </w:rPr>
            </w:pPr>
            <w:r w:rsidRPr="005629F4">
              <w:rPr>
                <w:rFonts w:eastAsia="Calibri"/>
                <w:noProof w:val="0"/>
                <w:lang w:eastAsia="ar-SA"/>
              </w:rPr>
              <w:t xml:space="preserve"> Rezoluțiunea Contractului se poate realiza cu acordul comun al Părților.</w:t>
            </w:r>
          </w:p>
          <w:p w:rsidR="005629F4" w:rsidRPr="005629F4" w:rsidRDefault="005629F4" w:rsidP="00A13121">
            <w:pPr>
              <w:numPr>
                <w:ilvl w:val="1"/>
                <w:numId w:val="56"/>
              </w:numPr>
              <w:tabs>
                <w:tab w:val="left" w:pos="1080"/>
              </w:tabs>
              <w:suppressAutoHyphens/>
              <w:ind w:left="0" w:firstLine="540"/>
              <w:jc w:val="both"/>
              <w:rPr>
                <w:rFonts w:eastAsia="Calibri"/>
                <w:noProof w:val="0"/>
                <w:lang w:eastAsia="ar-SA"/>
              </w:rPr>
            </w:pPr>
            <w:r w:rsidRPr="005629F4">
              <w:rPr>
                <w:rFonts w:eastAsia="Calibri"/>
                <w:noProof w:val="0"/>
                <w:lang w:eastAsia="ar-SA"/>
              </w:rPr>
              <w:t xml:space="preserve"> Contractul poate fi </w:t>
            </w:r>
            <w:proofErr w:type="spellStart"/>
            <w:r w:rsidRPr="005629F4">
              <w:rPr>
                <w:rFonts w:eastAsia="Calibri"/>
                <w:noProof w:val="0"/>
                <w:lang w:eastAsia="ar-SA"/>
              </w:rPr>
              <w:t>rezolvit</w:t>
            </w:r>
            <w:proofErr w:type="spellEnd"/>
            <w:r w:rsidRPr="005629F4">
              <w:rPr>
                <w:rFonts w:eastAsia="Calibri"/>
                <w:noProof w:val="0"/>
                <w:lang w:eastAsia="ar-SA"/>
              </w:rPr>
              <w:t xml:space="preserve"> în mod unilateral de către: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refuz al </w:t>
            </w:r>
            <w:proofErr w:type="spellStart"/>
            <w:r w:rsidRPr="005629F4">
              <w:rPr>
                <w:rFonts w:eastAsia="Calibri"/>
                <w:noProof w:val="0"/>
                <w:lang w:eastAsia="ar-SA"/>
              </w:rPr>
              <w:t>Vînzătorului</w:t>
            </w:r>
            <w:proofErr w:type="spellEnd"/>
            <w:r w:rsidRPr="005629F4">
              <w:rPr>
                <w:rFonts w:eastAsia="Calibri"/>
                <w:noProof w:val="0"/>
                <w:lang w:eastAsia="ar-SA"/>
              </w:rPr>
              <w:t xml:space="preserve"> de a livra bunurile prevăzute în prezentul Contract;</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r w:rsidRPr="005629F4">
              <w:rPr>
                <w:rFonts w:eastAsia="Calibri"/>
                <w:noProof w:val="0"/>
                <w:lang w:eastAsia="ar-SA"/>
              </w:rPr>
              <w:t xml:space="preserve">Cumpărător în caz de nerespectare de către </w:t>
            </w:r>
            <w:proofErr w:type="spellStart"/>
            <w:r w:rsidRPr="005629F4">
              <w:rPr>
                <w:rFonts w:eastAsia="Calibri"/>
                <w:noProof w:val="0"/>
                <w:lang w:eastAsia="ar-SA"/>
              </w:rPr>
              <w:t>Vînzător</w:t>
            </w:r>
            <w:proofErr w:type="spellEnd"/>
            <w:r w:rsidRPr="005629F4">
              <w:rPr>
                <w:rFonts w:eastAsia="Calibri"/>
                <w:noProof w:val="0"/>
                <w:lang w:eastAsia="ar-SA"/>
              </w:rPr>
              <w:t xml:space="preserve"> a termenelor de livrare a bunurilor;</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în caz de nerespectare de către Cumpărător a termenelor de plată pentru bunurile livrate;</w:t>
            </w:r>
          </w:p>
          <w:p w:rsidR="005629F4" w:rsidRPr="005629F4" w:rsidRDefault="005629F4" w:rsidP="00A13121">
            <w:pPr>
              <w:numPr>
                <w:ilvl w:val="0"/>
                <w:numId w:val="48"/>
              </w:numPr>
              <w:tabs>
                <w:tab w:val="num" w:pos="-5940"/>
                <w:tab w:val="left" w:pos="1170"/>
              </w:tabs>
              <w:suppressAutoHyphens/>
              <w:ind w:left="1170" w:hanging="360"/>
              <w:jc w:val="both"/>
              <w:rPr>
                <w:rFonts w:eastAsia="Calibri"/>
                <w:noProof w:val="0"/>
                <w:lang w:eastAsia="ar-SA"/>
              </w:rPr>
            </w:pPr>
            <w:proofErr w:type="spellStart"/>
            <w:r w:rsidRPr="005629F4">
              <w:rPr>
                <w:rFonts w:eastAsia="Calibri"/>
                <w:noProof w:val="0"/>
                <w:lang w:eastAsia="ar-SA"/>
              </w:rPr>
              <w:t>Vînzător</w:t>
            </w:r>
            <w:proofErr w:type="spellEnd"/>
            <w:r w:rsidRPr="005629F4">
              <w:rPr>
                <w:rFonts w:eastAsia="Calibri"/>
                <w:noProof w:val="0"/>
                <w:lang w:eastAsia="ar-SA"/>
              </w:rPr>
              <w:t xml:space="preserve"> sau Cumpărător în caz de nesatisfacere de către una dintre Părți a pretențiilor înaintate conform prezentului Contract.</w:t>
            </w:r>
          </w:p>
          <w:p w:rsidR="005629F4" w:rsidRPr="005629F4" w:rsidRDefault="005629F4" w:rsidP="00A13121">
            <w:pPr>
              <w:numPr>
                <w:ilvl w:val="1"/>
                <w:numId w:val="56"/>
              </w:numPr>
              <w:tabs>
                <w:tab w:val="clear" w:pos="180"/>
                <w:tab w:val="num" w:pos="-5760"/>
                <w:tab w:val="num" w:pos="540"/>
                <w:tab w:val="left" w:pos="1080"/>
              </w:tabs>
              <w:suppressAutoHyphens/>
              <w:ind w:left="1170" w:hanging="645"/>
              <w:jc w:val="both"/>
              <w:rPr>
                <w:rFonts w:eastAsia="Calibri"/>
                <w:noProof w:val="0"/>
                <w:lang w:eastAsia="ar-SA"/>
              </w:rPr>
            </w:pPr>
            <w:r w:rsidRPr="005629F4">
              <w:rPr>
                <w:rFonts w:eastAsia="Calibri"/>
                <w:noProof w:val="0"/>
                <w:lang w:eastAsia="ar-SA"/>
              </w:rPr>
              <w:t xml:space="preserve"> Partea inițiatoare a rezoluțiunii Contractului este obligată să comunice în termen de 5 (cinci) zile lucrătoare celeilalte Părți despre intențiile ei printr-o scrisoare motivată.</w:t>
            </w:r>
          </w:p>
          <w:p w:rsidR="005629F4" w:rsidRPr="005629F4" w:rsidRDefault="005629F4" w:rsidP="00A13121">
            <w:pPr>
              <w:numPr>
                <w:ilvl w:val="1"/>
                <w:numId w:val="56"/>
              </w:numPr>
              <w:tabs>
                <w:tab w:val="num" w:pos="-5760"/>
                <w:tab w:val="left" w:pos="1080"/>
              </w:tabs>
              <w:suppressAutoHyphens/>
              <w:ind w:left="0" w:firstLine="525"/>
              <w:jc w:val="both"/>
              <w:rPr>
                <w:rFonts w:eastAsia="Calibri"/>
                <w:noProof w:val="0"/>
                <w:lang w:eastAsia="ar-SA"/>
              </w:rPr>
            </w:pPr>
            <w:r w:rsidRPr="005629F4">
              <w:rPr>
                <w:rFonts w:eastAsia="Calibri"/>
                <w:noProof w:val="0"/>
                <w:lang w:eastAsia="ar-SA"/>
              </w:rPr>
              <w:t xml:space="preserve"> Partea înștiințată este obligată să răspundă în decurs de 5 (cinci) zile lucrătoare de la primirea notificării. În cazul în care litigiul nu este soluționat pe cale amiabilă în termenele stabilite, partea inițiatoare are dreptul să declare Contractul </w:t>
            </w:r>
            <w:proofErr w:type="spellStart"/>
            <w:r w:rsidRPr="005629F4">
              <w:rPr>
                <w:rFonts w:eastAsia="Calibri"/>
                <w:noProof w:val="0"/>
                <w:lang w:eastAsia="ar-SA"/>
              </w:rPr>
              <w:t>rezolvit</w:t>
            </w:r>
            <w:proofErr w:type="spellEnd"/>
            <w:r w:rsidRPr="005629F4">
              <w:rPr>
                <w:rFonts w:eastAsia="Calibri"/>
                <w:noProof w:val="0"/>
                <w:lang w:eastAsia="ar-SA"/>
              </w:rPr>
              <w:t xml:space="preserve">, conform situației la data indicată în reclamație.  </w:t>
            </w:r>
          </w:p>
          <w:p w:rsidR="005629F4" w:rsidRPr="005629F4" w:rsidRDefault="005629F4" w:rsidP="00204778">
            <w:pPr>
              <w:tabs>
                <w:tab w:val="left" w:pos="1134"/>
              </w:tabs>
              <w:suppressAutoHyphens/>
              <w:jc w:val="center"/>
              <w:rPr>
                <w:rFonts w:eastAsia="Calibri"/>
                <w:b/>
                <w:noProof w:val="0"/>
                <w:lang w:eastAsia="ar-SA"/>
              </w:rPr>
            </w:pPr>
            <w:r w:rsidRPr="005629F4">
              <w:rPr>
                <w:rFonts w:eastAsia="Calibri"/>
                <w:b/>
                <w:noProof w:val="0"/>
                <w:lang w:eastAsia="ar-SA"/>
              </w:rPr>
              <w:br/>
              <w:t>9. RECLAMAȚII ȘI SANCȚIUNI</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Reclamațiile privind cantitatea și sortimentul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la momentul recepționării lor de către Cumpărător, fiind confirmate printr-un act întocmit în comun cu reprezentantul </w:t>
            </w:r>
            <w:proofErr w:type="spellStart"/>
            <w:r w:rsidRPr="005629F4">
              <w:rPr>
                <w:rFonts w:eastAsia="Calibri"/>
                <w:noProof w:val="0"/>
                <w:lang w:eastAsia="ar-SA"/>
              </w:rPr>
              <w:t>Vînzătorului</w:t>
            </w:r>
            <w:proofErr w:type="spellEnd"/>
            <w:r w:rsidRPr="005629F4">
              <w:rPr>
                <w:rFonts w:eastAsia="Calibri"/>
                <w:noProof w:val="0"/>
                <w:lang w:eastAsia="ar-SA"/>
              </w:rPr>
              <w:t>.</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Pretențiile privind calitatea bunurilor livrate sunt înaintate </w:t>
            </w:r>
            <w:proofErr w:type="spellStart"/>
            <w:r w:rsidRPr="005629F4">
              <w:rPr>
                <w:rFonts w:eastAsia="Calibri"/>
                <w:noProof w:val="0"/>
                <w:lang w:eastAsia="ar-SA"/>
              </w:rPr>
              <w:t>Vînzătorului</w:t>
            </w:r>
            <w:proofErr w:type="spellEnd"/>
            <w:r w:rsidRPr="005629F4">
              <w:rPr>
                <w:rFonts w:eastAsia="Calibri"/>
                <w:noProof w:val="0"/>
                <w:lang w:eastAsia="ar-SA"/>
              </w:rPr>
              <w:t xml:space="preserve"> în termen de 5 (cinci) zile lucrătoare de la depistarea deficiențelor de calitate și trebuie confirmate printr-un certificat eliberat de o organizație independentă neutră și autorizată în acest sens.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să examineze pretențiile înaintate în termen de 5 (cinci) zile lucrătoare de la data primirii acestora și să comunice Cumpărătorului despre decizia luată.</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 xml:space="preserve"> În caz de recunoaștere a pretențiilor, </w:t>
            </w:r>
            <w:proofErr w:type="spellStart"/>
            <w:r w:rsidRPr="005629F4">
              <w:rPr>
                <w:rFonts w:eastAsia="Calibri"/>
                <w:noProof w:val="0"/>
                <w:lang w:eastAsia="ar-SA"/>
              </w:rPr>
              <w:t>Vînzătorul</w:t>
            </w:r>
            <w:proofErr w:type="spellEnd"/>
            <w:r w:rsidRPr="005629F4">
              <w:rPr>
                <w:rFonts w:eastAsia="Calibri"/>
                <w:noProof w:val="0"/>
                <w:lang w:eastAsia="ar-SA"/>
              </w:rPr>
              <w:t xml:space="preserve"> este obligat, în termen de 5 (cinci) zile, să livreze suplimentar Cumpărătorului cantitatea nelivrată de bunuri, iar în caz de constatare a calității necorespunzătoare - să le substituie sau să le remedieze în conformitate cu cerințele Contractului.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lastRenderedPageBreak/>
              <w:t xml:space="preserve"> </w:t>
            </w:r>
            <w:proofErr w:type="spellStart"/>
            <w:r w:rsidRPr="005629F4">
              <w:rPr>
                <w:rFonts w:eastAsia="Calibri"/>
                <w:noProof w:val="0"/>
                <w:lang w:eastAsia="ar-SA"/>
              </w:rPr>
              <w:t>Vînzătorul</w:t>
            </w:r>
            <w:proofErr w:type="spellEnd"/>
            <w:r w:rsidRPr="005629F4">
              <w:rPr>
                <w:rFonts w:eastAsia="Calibri"/>
                <w:noProof w:val="0"/>
                <w:lang w:eastAsia="ar-SA"/>
              </w:rPr>
              <w:t xml:space="preserve"> poartă răspundere pentru calitatea bunurilor livrate în limitele stabilite</w:t>
            </w:r>
            <w:r w:rsidRPr="005629F4">
              <w:rPr>
                <w:rFonts w:eastAsia="PMingLiU"/>
                <w:noProof w:val="0"/>
                <w:lang w:eastAsia="zh-CN"/>
              </w:rPr>
              <w:t xml:space="preserve"> </w:t>
            </w:r>
            <w:r w:rsidRPr="005629F4">
              <w:rPr>
                <w:rFonts w:eastAsia="Calibri"/>
                <w:noProof w:val="0"/>
                <w:lang w:eastAsia="ar-SA"/>
              </w:rPr>
              <w:t xml:space="preserve">de legislația în vigoare a Republicii Moldova, inclusiv pentru viciile ascunse. </w:t>
            </w:r>
          </w:p>
          <w:p w:rsidR="005629F4" w:rsidRPr="005629F4" w:rsidRDefault="005629F4" w:rsidP="00A13121">
            <w:pPr>
              <w:numPr>
                <w:ilvl w:val="1"/>
                <w:numId w:val="57"/>
              </w:numPr>
              <w:tabs>
                <w:tab w:val="num" w:pos="-5940"/>
                <w:tab w:val="left" w:pos="1080"/>
              </w:tabs>
              <w:suppressAutoHyphens/>
              <w:ind w:left="0" w:firstLine="540"/>
              <w:jc w:val="both"/>
              <w:rPr>
                <w:rFonts w:eastAsia="Calibri"/>
                <w:noProof w:val="0"/>
                <w:lang w:eastAsia="ar-SA"/>
              </w:rPr>
            </w:pPr>
            <w:r w:rsidRPr="005629F4">
              <w:rPr>
                <w:rFonts w:eastAsia="Calibri"/>
                <w:noProof w:val="0"/>
                <w:lang w:eastAsia="ar-SA"/>
              </w:rPr>
              <w:t>În cazul devierii de la calitatea confirmată prin certificatul de calitate întocmit de organizația independentă neutră sau autorizată în acest sens, cheltuielile pentru staționare sau întârziere sunt suportate de partea vinovată.</w:t>
            </w:r>
          </w:p>
          <w:p w:rsidR="005629F4" w:rsidRPr="005629F4" w:rsidRDefault="005629F4" w:rsidP="00A13121">
            <w:pPr>
              <w:numPr>
                <w:ilvl w:val="1"/>
                <w:numId w:val="57"/>
              </w:numPr>
              <w:tabs>
                <w:tab w:val="left" w:pos="426"/>
                <w:tab w:val="left" w:pos="1134"/>
              </w:tabs>
              <w:suppressAutoHyphens/>
              <w:ind w:left="0" w:firstLine="567"/>
              <w:jc w:val="both"/>
              <w:rPr>
                <w:rFonts w:eastAsia="Calibri"/>
                <w:noProof w:val="0"/>
                <w:lang w:eastAsia="ar-SA"/>
              </w:rPr>
            </w:pPr>
            <w:r w:rsidRPr="005629F4">
              <w:rPr>
                <w:rFonts w:eastAsia="PMingLiU"/>
                <w:noProof w:val="0"/>
                <w:lang w:eastAsia="zh-CN"/>
              </w:rPr>
              <w:t xml:space="preserve">Pentru refuzul de a livra Bunurile prevăzut în prezentul Contract, </w:t>
            </w:r>
            <w:proofErr w:type="spellStart"/>
            <w:r w:rsidRPr="005629F4">
              <w:rPr>
                <w:rFonts w:eastAsia="PMingLiU"/>
                <w:noProof w:val="0"/>
                <w:lang w:eastAsia="zh-CN"/>
              </w:rPr>
              <w:t>Vînzătorul</w:t>
            </w:r>
            <w:proofErr w:type="spellEnd"/>
            <w:r w:rsidRPr="005629F4">
              <w:rPr>
                <w:rFonts w:eastAsia="Calibri"/>
                <w:noProof w:val="0"/>
                <w:lang w:eastAsia="ar-SA"/>
              </w:rPr>
              <w:t xml:space="preserve"> poartă răspundere (sub formă de penalitate)</w:t>
            </w:r>
            <w:r w:rsidRPr="005629F4">
              <w:rPr>
                <w:rFonts w:eastAsia="PMingLiU"/>
                <w:noProof w:val="0"/>
                <w:lang w:eastAsia="zh-CN"/>
              </w:rPr>
              <w:t xml:space="preserve"> </w:t>
            </w:r>
            <w:r w:rsidRPr="005629F4">
              <w:rPr>
                <w:rFonts w:eastAsia="Calibri"/>
                <w:noProof w:val="0"/>
                <w:lang w:eastAsia="ar-SA"/>
              </w:rPr>
              <w:t xml:space="preserve">în mărime </w:t>
            </w:r>
            <w:r w:rsidRPr="005629F4">
              <w:rPr>
                <w:rFonts w:eastAsia="PMingLiU"/>
                <w:noProof w:val="0"/>
                <w:lang w:eastAsia="zh-CN"/>
              </w:rPr>
              <w:t xml:space="preserve">de 10% din suma totală a prezentului Contractului. </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 xml:space="preserve">Pentru livrarea cu întârziere a Bunurilor, </w:t>
            </w:r>
            <w:proofErr w:type="spellStart"/>
            <w:r w:rsidRPr="005629F4">
              <w:rPr>
                <w:rFonts w:eastAsia="PMingLiU"/>
                <w:noProof w:val="0"/>
                <w:lang w:eastAsia="zh-CN"/>
              </w:rPr>
              <w:t>Vînzătorul</w:t>
            </w:r>
            <w:proofErr w:type="spellEnd"/>
            <w:r w:rsidRPr="005629F4">
              <w:rPr>
                <w:rFonts w:eastAsia="PMingLiU"/>
                <w:noProof w:val="0"/>
                <w:lang w:eastAsia="zh-CN"/>
              </w:rPr>
              <w:t xml:space="preserve"> poartă răspundere materială în valoare de 0,1% din suma Bunurilor nelivrate, pentru fiecare zi de întârziere, dar nu mai mult de 10%</w:t>
            </w:r>
            <w:r w:rsidRPr="005629F4">
              <w:rPr>
                <w:rFonts w:eastAsia="PMingLiU"/>
                <w:i/>
                <w:noProof w:val="0"/>
                <w:lang w:eastAsia="zh-CN"/>
              </w:rPr>
              <w:t xml:space="preserve"> </w:t>
            </w:r>
            <w:r w:rsidRPr="005629F4">
              <w:rPr>
                <w:rFonts w:eastAsia="PMingLiU"/>
                <w:noProof w:val="0"/>
                <w:lang w:eastAsia="zh-CN"/>
              </w:rPr>
              <w:t xml:space="preserve"> din suma totală a prezentului Contract.</w:t>
            </w:r>
          </w:p>
          <w:p w:rsidR="005629F4" w:rsidRPr="005629F4" w:rsidRDefault="005629F4" w:rsidP="00A13121">
            <w:pPr>
              <w:numPr>
                <w:ilvl w:val="1"/>
                <w:numId w:val="57"/>
              </w:numPr>
              <w:tabs>
                <w:tab w:val="left" w:pos="426"/>
                <w:tab w:val="left" w:pos="1134"/>
              </w:tabs>
              <w:suppressAutoHyphens/>
              <w:ind w:left="0" w:firstLine="567"/>
              <w:jc w:val="both"/>
              <w:rPr>
                <w:rFonts w:eastAsia="PMingLiU"/>
                <w:noProof w:val="0"/>
                <w:lang w:eastAsia="zh-CN"/>
              </w:rPr>
            </w:pPr>
            <w:r w:rsidRPr="005629F4">
              <w:rPr>
                <w:rFonts w:eastAsia="PMingLiU"/>
                <w:noProof w:val="0"/>
                <w:lang w:eastAsia="zh-CN"/>
              </w:rPr>
              <w:t>Pentru achitarea cu întârziere, Cumpărătorul poartă răspundere materială în valoare de 0,1% din suma Bunurilor neachitate, pentru fiecare zi de întârziere, dar nu mai mult de 10% din suma totală a prezentului Contract.</w:t>
            </w:r>
          </w:p>
          <w:p w:rsidR="005629F4" w:rsidRPr="005629F4" w:rsidRDefault="005629F4" w:rsidP="00204778">
            <w:pPr>
              <w:tabs>
                <w:tab w:val="left" w:pos="426"/>
                <w:tab w:val="left" w:pos="1134"/>
              </w:tabs>
              <w:suppressAutoHyphens/>
              <w:ind w:left="567"/>
              <w:jc w:val="both"/>
              <w:rPr>
                <w:rFonts w:eastAsia="PMingLiU"/>
                <w:noProof w:val="0"/>
                <w:lang w:eastAsia="zh-CN"/>
              </w:rPr>
            </w:pPr>
          </w:p>
          <w:p w:rsidR="005629F4" w:rsidRPr="005629F4" w:rsidRDefault="005629F4" w:rsidP="00A13121">
            <w:pPr>
              <w:numPr>
                <w:ilvl w:val="0"/>
                <w:numId w:val="57"/>
              </w:numPr>
              <w:tabs>
                <w:tab w:val="left" w:pos="360"/>
                <w:tab w:val="left" w:pos="1134"/>
              </w:tabs>
              <w:suppressAutoHyphens/>
              <w:ind w:left="0" w:firstLine="0"/>
              <w:jc w:val="center"/>
              <w:rPr>
                <w:rFonts w:eastAsia="Calibri"/>
                <w:noProof w:val="0"/>
                <w:lang w:eastAsia="ar-SA"/>
              </w:rPr>
            </w:pPr>
            <w:r w:rsidRPr="005629F4">
              <w:rPr>
                <w:rFonts w:eastAsia="Calibri"/>
                <w:b/>
                <w:noProof w:val="0"/>
                <w:lang w:eastAsia="ar-SA"/>
              </w:rPr>
              <w:t xml:space="preserve"> DISPOZIȚII FINALE </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Litigiile ce ar putea rezulta din prezentul Contract vor fi soluționate de către Părți pe cale amiabilă. În caz contrar, ele vor fi transmise spre examinare în instanța de judecată competentă conform legislației în vigoare a Republicii Moldova.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De la data semnării prezentului Contract, toate negocierile purtate și documentele  perfectate anterior își pierd valabilitatea.</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către ambele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Niciuna dintre Părți nu are dreptul să transmită obligațiile și drepturile sale stipulate în prezentul Contract unor terțe persoane fără acordul în scris al celeilalte Părți.</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 xml:space="preserve">Prezentul Contract este întocmit în 2 (două) exemplare, în limba de stat a Republicii Moldova, câte un exemplar pentru </w:t>
            </w:r>
            <w:proofErr w:type="spellStart"/>
            <w:r w:rsidRPr="005629F4">
              <w:rPr>
                <w:rFonts w:eastAsia="Calibri"/>
                <w:noProof w:val="0"/>
                <w:lang w:eastAsia="ar-SA"/>
              </w:rPr>
              <w:t>Vînzător</w:t>
            </w:r>
            <w:proofErr w:type="spellEnd"/>
            <w:r w:rsidRPr="005629F4">
              <w:rPr>
                <w:rFonts w:eastAsia="Calibri"/>
                <w:noProof w:val="0"/>
                <w:lang w:eastAsia="ar-SA"/>
              </w:rPr>
              <w:t xml:space="preserve"> și Cumpărător, ambele având aceeași valoare juridică.</w:t>
            </w:r>
          </w:p>
          <w:p w:rsidR="005629F4" w:rsidRPr="005629F4" w:rsidRDefault="005629F4" w:rsidP="00A13121">
            <w:pPr>
              <w:numPr>
                <w:ilvl w:val="1"/>
                <w:numId w:val="57"/>
              </w:numPr>
              <w:tabs>
                <w:tab w:val="num" w:pos="-5760"/>
                <w:tab w:val="left" w:pos="1134"/>
              </w:tabs>
              <w:suppressAutoHyphens/>
              <w:ind w:left="0" w:firstLine="567"/>
              <w:jc w:val="both"/>
              <w:rPr>
                <w:rFonts w:eastAsia="Calibri"/>
                <w:noProof w:val="0"/>
                <w:lang w:eastAsia="ar-SA"/>
              </w:rPr>
            </w:pPr>
            <w:r w:rsidRPr="005629F4">
              <w:rPr>
                <w:rFonts w:eastAsia="Calibri"/>
                <w:noProof w:val="0"/>
                <w:lang w:eastAsia="ar-SA"/>
              </w:rPr>
              <w:t>Prezentul Contract reprezintă acordul de voință al ambelor Părți, se consideră încheiat la data semnării lui, fiind valabil până la data de 31.12.2021.</w:t>
            </w:r>
          </w:p>
          <w:p w:rsidR="00E124FB" w:rsidRPr="00E124FB" w:rsidRDefault="00E124FB" w:rsidP="00E124FB">
            <w:pPr>
              <w:jc w:val="both"/>
              <w:rPr>
                <w:rFonts w:eastAsia="PMingLiU"/>
                <w:b/>
                <w:noProof w:val="0"/>
                <w:szCs w:val="28"/>
                <w:lang w:eastAsia="zh-CN"/>
              </w:rPr>
            </w:pPr>
          </w:p>
          <w:p w:rsidR="00E124FB" w:rsidRPr="00E124FB" w:rsidRDefault="00E124FB" w:rsidP="00E124FB">
            <w:pPr>
              <w:spacing w:after="120"/>
              <w:jc w:val="center"/>
              <w:rPr>
                <w:rFonts w:eastAsia="PMingLiU"/>
                <w:b/>
                <w:noProof w:val="0"/>
                <w:sz w:val="28"/>
                <w:szCs w:val="28"/>
                <w:lang w:eastAsia="zh-CN"/>
              </w:rPr>
            </w:pPr>
            <w:r w:rsidRPr="00E124FB">
              <w:rPr>
                <w:rFonts w:eastAsia="PMingLiU"/>
                <w:b/>
                <w:noProof w:val="0"/>
                <w:sz w:val="28"/>
                <w:szCs w:val="28"/>
                <w:lang w:eastAsia="zh-CN"/>
              </w:rPr>
              <w:t>11. Datele juridice, poștale și bancare ale părților</w:t>
            </w:r>
          </w:p>
          <w:tbl>
            <w:tblPr>
              <w:tblW w:w="4843" w:type="pct"/>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4"/>
              <w:gridCol w:w="4642"/>
            </w:tblGrid>
            <w:tr w:rsidR="00204778" w:rsidRPr="00E124FB" w:rsidTr="00204778">
              <w:trPr>
                <w:trHeight w:val="170"/>
              </w:trPr>
              <w:tc>
                <w:tcPr>
                  <w:tcW w:w="2476" w:type="pct"/>
                </w:tcPr>
                <w:bookmarkEnd w:id="171"/>
                <w:bookmarkEnd w:id="172"/>
                <w:bookmarkEnd w:id="173"/>
                <w:bookmarkEnd w:id="174"/>
                <w:bookmarkEnd w:id="175"/>
                <w:p w:rsidR="00204778" w:rsidRPr="00E124FB" w:rsidRDefault="00204778" w:rsidP="00204778">
                  <w:pPr>
                    <w:jc w:val="center"/>
                    <w:rPr>
                      <w:rFonts w:eastAsia="PMingLiU"/>
                      <w:b/>
                      <w:noProof w:val="0"/>
                      <w:szCs w:val="26"/>
                      <w:lang w:eastAsia="zh-CN"/>
                    </w:rPr>
                  </w:pPr>
                  <w:proofErr w:type="spellStart"/>
                  <w:r>
                    <w:rPr>
                      <w:rFonts w:eastAsia="PMingLiU"/>
                      <w:b/>
                      <w:noProof w:val="0"/>
                      <w:szCs w:val="26"/>
                      <w:lang w:eastAsia="zh-CN"/>
                    </w:rPr>
                    <w:t>Vînzător</w:t>
                  </w:r>
                  <w:proofErr w:type="spellEnd"/>
                </w:p>
              </w:tc>
              <w:tc>
                <w:tcPr>
                  <w:tcW w:w="2524" w:type="pct"/>
                </w:tcPr>
                <w:p w:rsidR="00204778" w:rsidRPr="00E124FB" w:rsidRDefault="00204778" w:rsidP="00204778">
                  <w:pPr>
                    <w:jc w:val="center"/>
                    <w:rPr>
                      <w:rFonts w:eastAsia="PMingLiU"/>
                      <w:b/>
                      <w:noProof w:val="0"/>
                      <w:szCs w:val="26"/>
                      <w:lang w:eastAsia="zh-CN"/>
                    </w:rPr>
                  </w:pPr>
                  <w:r w:rsidRPr="00E124FB">
                    <w:rPr>
                      <w:rFonts w:eastAsia="PMingLiU"/>
                      <w:b/>
                      <w:noProof w:val="0"/>
                      <w:szCs w:val="26"/>
                      <w:lang w:eastAsia="zh-CN"/>
                    </w:rPr>
                    <w:t>Autoritatea Contractantă</w:t>
                  </w:r>
                </w:p>
              </w:tc>
            </w:tr>
            <w:tr w:rsidR="00E124FB" w:rsidRPr="00E124FB" w:rsidTr="00C04B7A">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Instituția Publică „Centrul de Tehnologii Informaționale în Finanțe”</w:t>
                  </w:r>
                </w:p>
              </w:tc>
            </w:tr>
            <w:tr w:rsidR="00E124FB" w:rsidRPr="00E124FB" w:rsidTr="00C04B7A">
              <w:tc>
                <w:tcPr>
                  <w:tcW w:w="2476" w:type="pct"/>
                  <w:vAlign w:val="center"/>
                </w:tcPr>
                <w:p w:rsidR="000025D0" w:rsidRPr="00204778" w:rsidRDefault="00E124FB" w:rsidP="000025D0">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Adresa poștală: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Adresa poștală: mun. Chișinău,</w:t>
                  </w:r>
                </w:p>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str. Constantin Tănase, nr. 7  </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w:t>
                  </w:r>
                  <w:r w:rsidRPr="00204778">
                    <w:rPr>
                      <w:rFonts w:eastAsia="Calibri"/>
                      <w:bCs/>
                      <w:noProof w:val="0"/>
                      <w:sz w:val="22"/>
                      <w:szCs w:val="20"/>
                    </w:rPr>
                    <w:t xml:space="preserve">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Telefon: 022-262-872</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 xml:space="preserve">Cont de decontare: </w:t>
                  </w:r>
                </w:p>
                <w:p w:rsidR="00E124FB" w:rsidRPr="00204778" w:rsidRDefault="00E124FB" w:rsidP="00E124FB">
                  <w:pPr>
                    <w:tabs>
                      <w:tab w:val="left" w:pos="4680"/>
                      <w:tab w:val="left" w:pos="7020"/>
                    </w:tabs>
                    <w:suppressAutoHyphens/>
                    <w:rPr>
                      <w:rFonts w:eastAsia="PMingLiU"/>
                      <w:noProof w:val="0"/>
                      <w:sz w:val="22"/>
                      <w:lang w:eastAsia="zh-CN"/>
                    </w:rPr>
                  </w:pPr>
                </w:p>
              </w:tc>
              <w:tc>
                <w:tcPr>
                  <w:tcW w:w="2524" w:type="pct"/>
                  <w:vAlign w:val="center"/>
                </w:tcPr>
                <w:p w:rsidR="00E124FB" w:rsidRPr="00204778" w:rsidRDefault="00E124FB" w:rsidP="00E124FB">
                  <w:pPr>
                    <w:tabs>
                      <w:tab w:val="left" w:pos="4680"/>
                      <w:tab w:val="left" w:pos="7020"/>
                    </w:tabs>
                    <w:suppressAutoHyphens/>
                    <w:rPr>
                      <w:rFonts w:eastAsia="PMingLiU"/>
                      <w:noProof w:val="0"/>
                      <w:sz w:val="22"/>
                      <w:lang w:eastAsia="zh-CN"/>
                    </w:rPr>
                  </w:pPr>
                  <w:r w:rsidRPr="00204778">
                    <w:rPr>
                      <w:rFonts w:eastAsia="PMingLiU"/>
                      <w:noProof w:val="0"/>
                      <w:sz w:val="22"/>
                      <w:lang w:eastAsia="zh-CN"/>
                    </w:rPr>
                    <w:t>Cont de decontare: MD86TRPCCC518430A01338AA</w:t>
                  </w:r>
                </w:p>
              </w:tc>
            </w:tr>
            <w:tr w:rsidR="00E124FB" w:rsidRPr="00E124FB" w:rsidTr="00C04B7A">
              <w:tc>
                <w:tcPr>
                  <w:tcW w:w="2476" w:type="pct"/>
                  <w:vAlign w:val="center"/>
                </w:tcPr>
                <w:p w:rsidR="00E124FB" w:rsidRPr="00204778" w:rsidRDefault="00E124FB" w:rsidP="000025D0">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Banca: </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Banca: Trezoreria de Stat</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MOBBMD22</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Cod: TREZMD2X</w:t>
                  </w:r>
                </w:p>
              </w:tc>
            </w:tr>
            <w:tr w:rsidR="00E124FB" w:rsidRPr="00E124FB" w:rsidTr="00C04B7A">
              <w:tc>
                <w:tcPr>
                  <w:tcW w:w="2476"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0607320</w:t>
                  </w:r>
                </w:p>
              </w:tc>
              <w:tc>
                <w:tcPr>
                  <w:tcW w:w="2524" w:type="pct"/>
                  <w:vAlign w:val="center"/>
                </w:tcPr>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 xml:space="preserve">Cod fiscal: 1005600036924, </w:t>
                  </w:r>
                </w:p>
                <w:p w:rsidR="00E124FB" w:rsidRPr="00204778" w:rsidRDefault="00E124FB" w:rsidP="00E124FB">
                  <w:pPr>
                    <w:tabs>
                      <w:tab w:val="left" w:pos="4680"/>
                      <w:tab w:val="left" w:pos="7020"/>
                    </w:tabs>
                    <w:suppressAutoHyphens/>
                    <w:jc w:val="both"/>
                    <w:rPr>
                      <w:rFonts w:eastAsia="PMingLiU"/>
                      <w:noProof w:val="0"/>
                      <w:sz w:val="22"/>
                      <w:lang w:eastAsia="zh-CN"/>
                    </w:rPr>
                  </w:pPr>
                  <w:r w:rsidRPr="00204778">
                    <w:rPr>
                      <w:rFonts w:eastAsia="PMingLiU"/>
                      <w:noProof w:val="0"/>
                      <w:sz w:val="22"/>
                      <w:lang w:eastAsia="zh-CN"/>
                    </w:rPr>
                    <w:t>TVA 7800104</w:t>
                  </w:r>
                </w:p>
              </w:tc>
            </w:tr>
            <w:tr w:rsidR="00E124FB" w:rsidRPr="00E124FB" w:rsidTr="00E03E26">
              <w:trPr>
                <w:trHeight w:val="683"/>
              </w:trPr>
              <w:tc>
                <w:tcPr>
                  <w:tcW w:w="2476"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BC3555" w:rsidP="00E124FB">
                  <w:pPr>
                    <w:tabs>
                      <w:tab w:val="left" w:pos="4680"/>
                      <w:tab w:val="left" w:pos="7020"/>
                    </w:tabs>
                    <w:suppressAutoHyphens/>
                    <w:jc w:val="both"/>
                    <w:rPr>
                      <w:rFonts w:eastAsia="PMingLiU"/>
                      <w:b/>
                      <w:noProof w:val="0"/>
                      <w:lang w:eastAsia="zh-CN"/>
                    </w:rPr>
                  </w:pPr>
                  <w:r>
                    <w:rPr>
                      <w:rFonts w:eastAsia="PMingLiU"/>
                      <w:b/>
                      <w:noProof w:val="0"/>
                      <w:lang w:eastAsia="zh-CN"/>
                    </w:rPr>
                    <w:t>________________</w:t>
                  </w:r>
                  <w:r w:rsidR="00E124FB" w:rsidRPr="00E124FB">
                    <w:rPr>
                      <w:rFonts w:eastAsia="PMingLiU"/>
                      <w:b/>
                      <w:noProof w:val="0"/>
                      <w:lang w:eastAsia="zh-CN"/>
                    </w:rPr>
                    <w:t xml:space="preserve"> ___________________</w:t>
                  </w:r>
                </w:p>
                <w:p w:rsidR="00E124FB" w:rsidRPr="00E124FB" w:rsidRDefault="00E124FB" w:rsidP="00E124FB">
                  <w:pPr>
                    <w:tabs>
                      <w:tab w:val="left" w:pos="4680"/>
                      <w:tab w:val="left" w:pos="7020"/>
                    </w:tabs>
                    <w:suppressAutoHyphens/>
                    <w:jc w:val="both"/>
                    <w:rPr>
                      <w:rFonts w:eastAsia="PMingLiU"/>
                      <w:noProof w:val="0"/>
                      <w:lang w:eastAsia="zh-CN"/>
                    </w:rPr>
                  </w:pPr>
                  <w:r w:rsidRPr="00E124FB">
                    <w:rPr>
                      <w:rFonts w:eastAsia="PMingLiU"/>
                      <w:noProof w:val="0"/>
                      <w:sz w:val="18"/>
                      <w:lang w:eastAsia="zh-CN"/>
                    </w:rPr>
                    <w:t xml:space="preserve">                                                                   L.Ș.</w:t>
                  </w:r>
                </w:p>
              </w:tc>
              <w:tc>
                <w:tcPr>
                  <w:tcW w:w="2524" w:type="pct"/>
                  <w:vAlign w:val="center"/>
                </w:tcPr>
                <w:p w:rsidR="00E124FB" w:rsidRPr="00E124FB" w:rsidRDefault="00E124FB" w:rsidP="00E124FB">
                  <w:pPr>
                    <w:tabs>
                      <w:tab w:val="left" w:pos="4680"/>
                      <w:tab w:val="left" w:pos="7020"/>
                    </w:tabs>
                    <w:suppressAutoHyphens/>
                    <w:jc w:val="both"/>
                    <w:rPr>
                      <w:rFonts w:eastAsia="PMingLiU"/>
                      <w:b/>
                      <w:noProof w:val="0"/>
                      <w:lang w:eastAsia="zh-CN"/>
                    </w:rPr>
                  </w:pP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 xml:space="preserve">Director                 </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b/>
                      <w:noProof w:val="0"/>
                      <w:lang w:eastAsia="zh-CN"/>
                    </w:rPr>
                    <w:t>Vitalie COCEBAN ___________________</w:t>
                  </w:r>
                </w:p>
                <w:p w:rsidR="00E124FB" w:rsidRPr="00E124FB" w:rsidRDefault="00E124FB" w:rsidP="00E124FB">
                  <w:pPr>
                    <w:tabs>
                      <w:tab w:val="left" w:pos="4680"/>
                      <w:tab w:val="left" w:pos="7020"/>
                    </w:tabs>
                    <w:suppressAutoHyphens/>
                    <w:jc w:val="both"/>
                    <w:rPr>
                      <w:rFonts w:eastAsia="PMingLiU"/>
                      <w:b/>
                      <w:noProof w:val="0"/>
                      <w:lang w:eastAsia="zh-CN"/>
                    </w:rPr>
                  </w:pPr>
                  <w:r w:rsidRPr="00E124FB">
                    <w:rPr>
                      <w:rFonts w:eastAsia="PMingLiU"/>
                      <w:noProof w:val="0"/>
                      <w:sz w:val="18"/>
                      <w:lang w:eastAsia="zh-CN"/>
                    </w:rPr>
                    <w:t xml:space="preserve">                                                                   L.Ş.</w:t>
                  </w:r>
                </w:p>
              </w:tc>
            </w:tr>
          </w:tbl>
          <w:p w:rsidR="00E124FB" w:rsidRDefault="00E124FB" w:rsidP="00E124FB"/>
          <w:p w:rsidR="00927D48" w:rsidRPr="00927D48" w:rsidRDefault="00927D48" w:rsidP="00927D48">
            <w:pPr>
              <w:suppressAutoHyphens/>
              <w:spacing w:after="120"/>
              <w:jc w:val="right"/>
              <w:rPr>
                <w:rFonts w:eastAsia="Calibri"/>
                <w:b/>
                <w:noProof w:val="0"/>
                <w:lang w:eastAsia="ar-SA"/>
              </w:rPr>
            </w:pPr>
            <w:r w:rsidRPr="00927D48">
              <w:rPr>
                <w:rFonts w:eastAsia="Calibri"/>
                <w:b/>
                <w:noProof w:val="0"/>
                <w:lang w:eastAsia="ar-SA"/>
              </w:rPr>
              <w:lastRenderedPageBreak/>
              <w:t>Anexa nr. 1</w:t>
            </w:r>
          </w:p>
          <w:p w:rsidR="00927D48" w:rsidRPr="00927D48" w:rsidRDefault="00927D48" w:rsidP="00927D48">
            <w:pPr>
              <w:suppressAutoHyphens/>
              <w:spacing w:line="360" w:lineRule="auto"/>
              <w:jc w:val="right"/>
              <w:rPr>
                <w:rFonts w:eastAsia="Calibri"/>
                <w:b/>
                <w:noProof w:val="0"/>
                <w:lang w:eastAsia="ar-SA"/>
              </w:rPr>
            </w:pPr>
            <w:r w:rsidRPr="00927D48">
              <w:rPr>
                <w:rFonts w:eastAsia="Calibri"/>
                <w:noProof w:val="0"/>
                <w:lang w:eastAsia="ar-SA"/>
              </w:rPr>
              <w:t xml:space="preserve">                                      la Contractul Nr. </w:t>
            </w:r>
            <w:r w:rsidRPr="00927D48">
              <w:rPr>
                <w:rFonts w:eastAsia="Calibri"/>
                <w:b/>
                <w:noProof w:val="0"/>
                <w:lang w:eastAsia="ar-SA"/>
              </w:rPr>
              <w:t>/________/</w:t>
            </w:r>
            <w:r w:rsidR="00BC3555">
              <w:rPr>
                <w:rFonts w:eastAsia="Calibri"/>
                <w:noProof w:val="0"/>
                <w:lang w:eastAsia="ar-SA"/>
              </w:rPr>
              <w:t>COP</w:t>
            </w:r>
            <w:r w:rsidRPr="00927D48">
              <w:rPr>
                <w:rFonts w:eastAsia="Calibri"/>
                <w:noProof w:val="0"/>
                <w:lang w:eastAsia="ar-SA"/>
              </w:rPr>
              <w:t xml:space="preserve">/2021 </w:t>
            </w:r>
            <w:r w:rsidRPr="00927D48">
              <w:rPr>
                <w:rFonts w:eastAsia="Calibri"/>
                <w:noProof w:val="0"/>
                <w:lang w:eastAsia="ar-SA"/>
              </w:rPr>
              <w:br/>
              <w:t xml:space="preserve">din </w:t>
            </w:r>
            <w:r w:rsidRPr="00927D48">
              <w:rPr>
                <w:rFonts w:eastAsia="Calibri"/>
                <w:b/>
                <w:noProof w:val="0"/>
                <w:lang w:eastAsia="ar-SA"/>
              </w:rPr>
              <w:t>/_____/______/__________/</w:t>
            </w:r>
          </w:p>
          <w:p w:rsidR="00927D48" w:rsidRPr="00927D48" w:rsidRDefault="00927D48" w:rsidP="00927D48">
            <w:pPr>
              <w:suppressAutoHyphens/>
              <w:spacing w:after="60"/>
              <w:jc w:val="center"/>
              <w:rPr>
                <w:rFonts w:eastAsia="Calibri"/>
                <w:b/>
                <w:noProof w:val="0"/>
                <w:lang w:eastAsia="ar-SA"/>
              </w:rPr>
            </w:pPr>
            <w:r w:rsidRPr="00927D48">
              <w:rPr>
                <w:rFonts w:eastAsia="Calibri"/>
                <w:noProof w:val="0"/>
                <w:lang w:eastAsia="ar-SA"/>
              </w:rPr>
              <w:br/>
              <w:t xml:space="preserve">       </w:t>
            </w:r>
            <w:r w:rsidRPr="00927D48">
              <w:rPr>
                <w:rFonts w:eastAsia="Calibri"/>
                <w:b/>
                <w:noProof w:val="0"/>
                <w:lang w:eastAsia="ar-SA"/>
              </w:rPr>
              <w:t xml:space="preserve">SPECIFICAȚIA BUNURILOR </w:t>
            </w:r>
          </w:p>
          <w:tbl>
            <w:tblPr>
              <w:tblW w:w="9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3994"/>
              <w:gridCol w:w="1170"/>
              <w:gridCol w:w="990"/>
              <w:gridCol w:w="1260"/>
              <w:gridCol w:w="1530"/>
            </w:tblGrid>
            <w:tr w:rsidR="00927D48" w:rsidRPr="00927D48" w:rsidTr="00927D48">
              <w:tc>
                <w:tcPr>
                  <w:tcW w:w="558"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Nr. d/o</w:t>
                  </w:r>
                </w:p>
              </w:tc>
              <w:tc>
                <w:tcPr>
                  <w:tcW w:w="3994"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Descrierea bunului</w:t>
                  </w:r>
                </w:p>
              </w:tc>
              <w:tc>
                <w:tcPr>
                  <w:tcW w:w="117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Cantitate</w:t>
                  </w:r>
                </w:p>
              </w:tc>
              <w:tc>
                <w:tcPr>
                  <w:tcW w:w="99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U.M.</w:t>
                  </w:r>
                </w:p>
              </w:tc>
              <w:tc>
                <w:tcPr>
                  <w:tcW w:w="126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Preț unitate inclusiv TVA (lei)</w:t>
                  </w:r>
                </w:p>
              </w:tc>
              <w:tc>
                <w:tcPr>
                  <w:tcW w:w="1530" w:type="dxa"/>
                  <w:shd w:val="clear" w:color="auto" w:fill="D0CECE"/>
                  <w:vAlign w:val="center"/>
                </w:tcPr>
                <w:p w:rsidR="00927D48" w:rsidRPr="00927D48" w:rsidRDefault="00927D48" w:rsidP="00927D48">
                  <w:pPr>
                    <w:suppressAutoHyphens/>
                    <w:jc w:val="center"/>
                    <w:rPr>
                      <w:rFonts w:eastAsia="Calibri"/>
                      <w:b/>
                      <w:noProof w:val="0"/>
                      <w:sz w:val="22"/>
                      <w:szCs w:val="22"/>
                      <w:lang w:eastAsia="ar-SA"/>
                    </w:rPr>
                  </w:pPr>
                  <w:r w:rsidRPr="00927D48">
                    <w:rPr>
                      <w:rFonts w:eastAsia="Calibri"/>
                      <w:b/>
                      <w:noProof w:val="0"/>
                      <w:sz w:val="22"/>
                      <w:szCs w:val="22"/>
                      <w:lang w:eastAsia="ar-SA"/>
                    </w:rPr>
                    <w:t>Suma totală inclusiv TVA (lei)</w:t>
                  </w:r>
                </w:p>
              </w:tc>
            </w:tr>
            <w:tr w:rsidR="00927D48" w:rsidRPr="00927D48" w:rsidTr="00927D48">
              <w:trPr>
                <w:trHeight w:val="449"/>
              </w:trPr>
              <w:tc>
                <w:tcPr>
                  <w:tcW w:w="558" w:type="dxa"/>
                  <w:shd w:val="clear" w:color="auto" w:fill="auto"/>
                  <w:vAlign w:val="center"/>
                </w:tcPr>
                <w:p w:rsidR="00927D48" w:rsidRPr="00927D48" w:rsidRDefault="00927D48" w:rsidP="00927D48">
                  <w:pPr>
                    <w:suppressAutoHyphens/>
                    <w:jc w:val="center"/>
                    <w:rPr>
                      <w:rFonts w:eastAsia="Calibri"/>
                      <w:noProof w:val="0"/>
                      <w:lang w:eastAsia="ar-SA"/>
                    </w:rPr>
                  </w:pPr>
                  <w:r w:rsidRPr="00927D48">
                    <w:rPr>
                      <w:rFonts w:eastAsia="Calibri"/>
                      <w:noProof w:val="0"/>
                      <w:lang w:eastAsia="ar-SA"/>
                    </w:rPr>
                    <w:t>1.</w:t>
                  </w:r>
                </w:p>
              </w:tc>
              <w:tc>
                <w:tcPr>
                  <w:tcW w:w="3994" w:type="dxa"/>
                  <w:shd w:val="clear" w:color="auto" w:fill="auto"/>
                  <w:vAlign w:val="center"/>
                </w:tcPr>
                <w:p w:rsidR="00927D48" w:rsidRPr="00927D48" w:rsidRDefault="00BC3555" w:rsidP="00927D48">
                  <w:pPr>
                    <w:autoSpaceDE w:val="0"/>
                    <w:autoSpaceDN w:val="0"/>
                    <w:adjustRightInd w:val="0"/>
                    <w:rPr>
                      <w:noProof w:val="0"/>
                      <w:color w:val="000000"/>
                      <w:lang w:eastAsia="ru-RU"/>
                    </w:rPr>
                  </w:pPr>
                  <w:r w:rsidRPr="00BC3555">
                    <w:rPr>
                      <w:noProof w:val="0"/>
                      <w:color w:val="000000"/>
                      <w:lang w:eastAsia="ru-RU"/>
                    </w:rPr>
                    <w:t>Pachet software antivirus (prelungirea licențelor)</w:t>
                  </w:r>
                </w:p>
              </w:tc>
              <w:tc>
                <w:tcPr>
                  <w:tcW w:w="1170" w:type="dxa"/>
                  <w:shd w:val="clear" w:color="auto" w:fill="auto"/>
                  <w:vAlign w:val="center"/>
                </w:tcPr>
                <w:p w:rsidR="00927D48" w:rsidRPr="00927D48" w:rsidRDefault="00BC3555" w:rsidP="00927D48">
                  <w:pPr>
                    <w:suppressAutoHyphens/>
                    <w:jc w:val="center"/>
                    <w:rPr>
                      <w:rFonts w:eastAsia="Calibri"/>
                      <w:bCs/>
                      <w:noProof w:val="0"/>
                      <w:lang w:eastAsia="ar-SA"/>
                    </w:rPr>
                  </w:pPr>
                  <w:r>
                    <w:rPr>
                      <w:rFonts w:eastAsia="Calibri"/>
                      <w:bCs/>
                      <w:noProof w:val="0"/>
                      <w:lang w:eastAsia="ar-SA"/>
                    </w:rPr>
                    <w:t>600</w:t>
                  </w:r>
                </w:p>
              </w:tc>
              <w:tc>
                <w:tcPr>
                  <w:tcW w:w="990" w:type="dxa"/>
                  <w:shd w:val="clear" w:color="auto" w:fill="auto"/>
                  <w:vAlign w:val="center"/>
                </w:tcPr>
                <w:p w:rsidR="00927D48" w:rsidRPr="00927D48" w:rsidRDefault="00BC3555" w:rsidP="00927D48">
                  <w:pPr>
                    <w:suppressAutoHyphens/>
                    <w:jc w:val="center"/>
                    <w:rPr>
                      <w:rFonts w:eastAsia="Calibri"/>
                      <w:noProof w:val="0"/>
                      <w:lang w:eastAsia="ar-SA"/>
                    </w:rPr>
                  </w:pPr>
                  <w:r>
                    <w:rPr>
                      <w:rFonts w:eastAsia="Calibri"/>
                      <w:noProof w:val="0"/>
                      <w:lang w:eastAsia="ar-SA"/>
                    </w:rPr>
                    <w:t>licențe</w:t>
                  </w:r>
                </w:p>
              </w:tc>
              <w:tc>
                <w:tcPr>
                  <w:tcW w:w="126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c>
                <w:tcPr>
                  <w:tcW w:w="1530" w:type="dxa"/>
                  <w:vAlign w:val="center"/>
                </w:tcPr>
                <w:p w:rsidR="00927D48" w:rsidRPr="00927D48" w:rsidRDefault="00BC3555" w:rsidP="00927D48">
                  <w:pPr>
                    <w:widowControl w:val="0"/>
                    <w:autoSpaceDE w:val="0"/>
                    <w:autoSpaceDN w:val="0"/>
                    <w:ind w:hanging="14"/>
                    <w:jc w:val="center"/>
                    <w:rPr>
                      <w:noProof w:val="0"/>
                      <w:szCs w:val="20"/>
                    </w:rPr>
                  </w:pPr>
                  <w:r>
                    <w:rPr>
                      <w:noProof w:val="0"/>
                      <w:szCs w:val="20"/>
                    </w:rPr>
                    <w:t>--------</w:t>
                  </w:r>
                </w:p>
              </w:tc>
            </w:tr>
            <w:tr w:rsidR="00927D48" w:rsidRPr="00927D48" w:rsidTr="00927D48">
              <w:trPr>
                <w:trHeight w:val="226"/>
              </w:trPr>
              <w:tc>
                <w:tcPr>
                  <w:tcW w:w="7972" w:type="dxa"/>
                  <w:gridSpan w:val="5"/>
                  <w:shd w:val="clear" w:color="auto" w:fill="auto"/>
                  <w:vAlign w:val="center"/>
                </w:tcPr>
                <w:p w:rsidR="00927D48" w:rsidRPr="00927D48" w:rsidRDefault="00927D48" w:rsidP="00927D48">
                  <w:pPr>
                    <w:suppressAutoHyphens/>
                    <w:spacing w:before="120" w:after="120"/>
                    <w:jc w:val="right"/>
                    <w:rPr>
                      <w:rFonts w:eastAsia="Calibri"/>
                      <w:bCs/>
                      <w:noProof w:val="0"/>
                      <w:color w:val="000000"/>
                      <w:lang w:eastAsia="ar-SA"/>
                    </w:rPr>
                  </w:pPr>
                  <w:r w:rsidRPr="00927D48">
                    <w:rPr>
                      <w:rFonts w:eastAsia="Calibri"/>
                      <w:b/>
                      <w:noProof w:val="0"/>
                      <w:szCs w:val="22"/>
                      <w:lang w:eastAsia="ar-SA"/>
                    </w:rPr>
                    <w:t>TOTAL, inclusiv TVA:</w:t>
                  </w:r>
                </w:p>
              </w:tc>
              <w:tc>
                <w:tcPr>
                  <w:tcW w:w="1530" w:type="dxa"/>
                  <w:shd w:val="clear" w:color="auto" w:fill="auto"/>
                  <w:vAlign w:val="center"/>
                </w:tcPr>
                <w:p w:rsidR="00927D48" w:rsidRPr="00927D48" w:rsidRDefault="00BC3555" w:rsidP="00927D48">
                  <w:pPr>
                    <w:suppressAutoHyphens/>
                    <w:spacing w:before="120" w:after="120"/>
                    <w:jc w:val="center"/>
                    <w:rPr>
                      <w:rFonts w:eastAsia="Calibri"/>
                      <w:b/>
                      <w:bCs/>
                      <w:noProof w:val="0"/>
                      <w:lang w:eastAsia="ar-SA"/>
                    </w:rPr>
                  </w:pPr>
                  <w:r>
                    <w:rPr>
                      <w:rFonts w:eastAsia="Calibri"/>
                      <w:b/>
                      <w:bCs/>
                      <w:noProof w:val="0"/>
                      <w:lang w:eastAsia="ar-SA"/>
                    </w:rPr>
                    <w:t>--------</w:t>
                  </w:r>
                </w:p>
              </w:tc>
            </w:tr>
          </w:tbl>
          <w:p w:rsidR="00927D48" w:rsidRPr="00927D48" w:rsidRDefault="00927D48" w:rsidP="00927D48">
            <w:pPr>
              <w:suppressAutoHyphens/>
              <w:spacing w:before="60"/>
              <w:jc w:val="both"/>
              <w:rPr>
                <w:rFonts w:eastAsia="Calibri"/>
                <w:b/>
                <w:i/>
                <w:noProof w:val="0"/>
                <w:lang w:eastAsia="ar-SA"/>
              </w:rPr>
            </w:pPr>
            <w:r w:rsidRPr="00927D48">
              <w:rPr>
                <w:rFonts w:eastAsia="Calibri"/>
                <w:b/>
                <w:i/>
                <w:noProof w:val="0"/>
                <w:lang w:eastAsia="ar-SA"/>
              </w:rPr>
              <w:br/>
            </w:r>
          </w:p>
          <w:tbl>
            <w:tblPr>
              <w:tblW w:w="493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2"/>
              <w:gridCol w:w="4725"/>
            </w:tblGrid>
            <w:tr w:rsidR="00927D48" w:rsidRPr="00927D48" w:rsidTr="00927D48">
              <w:trPr>
                <w:trHeight w:val="331"/>
              </w:trPr>
              <w:tc>
                <w:tcPr>
                  <w:tcW w:w="2478"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w:t>
                  </w:r>
                  <w:proofErr w:type="spellStart"/>
                  <w:r w:rsidRPr="00927D48">
                    <w:rPr>
                      <w:rFonts w:eastAsia="Calibri"/>
                      <w:b/>
                      <w:noProof w:val="0"/>
                      <w:lang w:eastAsia="ar-SA"/>
                    </w:rPr>
                    <w:t>Vînzător</w:t>
                  </w:r>
                  <w:proofErr w:type="spellEnd"/>
                  <w:r w:rsidRPr="00927D48">
                    <w:rPr>
                      <w:rFonts w:eastAsia="Calibri"/>
                      <w:b/>
                      <w:noProof w:val="0"/>
                      <w:lang w:eastAsia="ar-SA"/>
                    </w:rPr>
                    <w:t>”</w:t>
                  </w:r>
                </w:p>
              </w:tc>
              <w:tc>
                <w:tcPr>
                  <w:tcW w:w="2522" w:type="pct"/>
                  <w:vAlign w:val="center"/>
                </w:tcPr>
                <w:p w:rsidR="00927D48" w:rsidRPr="00927D48" w:rsidRDefault="00927D48" w:rsidP="00927D48">
                  <w:pPr>
                    <w:suppressAutoHyphens/>
                    <w:spacing w:line="276" w:lineRule="auto"/>
                    <w:jc w:val="center"/>
                    <w:rPr>
                      <w:rFonts w:eastAsia="Calibri"/>
                      <w:b/>
                      <w:noProof w:val="0"/>
                      <w:lang w:eastAsia="ar-SA"/>
                    </w:rPr>
                  </w:pPr>
                  <w:r w:rsidRPr="00927D48">
                    <w:rPr>
                      <w:rFonts w:eastAsia="Calibri"/>
                      <w:b/>
                      <w:noProof w:val="0"/>
                      <w:lang w:eastAsia="ar-SA"/>
                    </w:rPr>
                    <w:t>„Cumpărător”</w:t>
                  </w:r>
                </w:p>
              </w:tc>
            </w:tr>
            <w:tr w:rsidR="00927D48" w:rsidRPr="00927D48" w:rsidTr="00927D48">
              <w:tc>
                <w:tcPr>
                  <w:tcW w:w="2478" w:type="pct"/>
                  <w:vAlign w:val="center"/>
                </w:tcPr>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 w:val="22"/>
                      <w:szCs w:val="22"/>
                      <w:lang w:eastAsia="zh-CN"/>
                    </w:rPr>
                    <w:t>______________________________</w:t>
                  </w:r>
                  <w:r w:rsidR="00927D48" w:rsidRPr="00927D48">
                    <w:rPr>
                      <w:rFonts w:eastAsia="PMingLiU"/>
                      <w:b/>
                      <w:noProof w:val="0"/>
                      <w:sz w:val="22"/>
                      <w:szCs w:val="22"/>
                      <w:lang w:eastAsia="zh-CN"/>
                    </w:rPr>
                    <w:t xml:space="preserve"> </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 w:val="22"/>
                      <w:szCs w:val="22"/>
                      <w:lang w:eastAsia="zh-CN"/>
                    </w:rPr>
                    <w:t>Instituția Publică „Centrul de Tehnologii Informaționale în Finanțe”</w:t>
                  </w:r>
                </w:p>
              </w:tc>
            </w:tr>
            <w:tr w:rsidR="00927D48" w:rsidRPr="00927D48" w:rsidTr="00927D48">
              <w:trPr>
                <w:trHeight w:val="1187"/>
              </w:trPr>
              <w:tc>
                <w:tcPr>
                  <w:tcW w:w="2478"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BC3555" w:rsidP="00927D48">
                  <w:pPr>
                    <w:tabs>
                      <w:tab w:val="left" w:pos="4680"/>
                      <w:tab w:val="left" w:pos="7020"/>
                    </w:tabs>
                    <w:suppressAutoHyphens/>
                    <w:jc w:val="both"/>
                    <w:rPr>
                      <w:rFonts w:eastAsia="PMingLiU"/>
                      <w:b/>
                      <w:noProof w:val="0"/>
                      <w:sz w:val="22"/>
                      <w:szCs w:val="22"/>
                      <w:lang w:eastAsia="zh-CN"/>
                    </w:rPr>
                  </w:pPr>
                  <w:r>
                    <w:rPr>
                      <w:rFonts w:eastAsia="PMingLiU"/>
                      <w:b/>
                      <w:noProof w:val="0"/>
                      <w:szCs w:val="22"/>
                      <w:lang w:eastAsia="zh-CN"/>
                    </w:rPr>
                    <w:t>__________________</w:t>
                  </w:r>
                  <w:r w:rsidR="00927D48" w:rsidRPr="00927D48">
                    <w:rPr>
                      <w:rFonts w:eastAsia="PMingLiU"/>
                      <w:b/>
                      <w:noProof w:val="0"/>
                      <w:szCs w:val="22"/>
                      <w:lang w:eastAsia="zh-CN"/>
                    </w:rPr>
                    <w:t xml:space="preserve"> </w:t>
                  </w:r>
                  <w:r w:rsidR="00927D48"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noProof w:val="0"/>
                      <w:sz w:val="16"/>
                      <w:szCs w:val="16"/>
                      <w:lang w:eastAsia="zh-CN"/>
                    </w:rPr>
                  </w:pPr>
                  <w:r w:rsidRPr="00927D48">
                    <w:rPr>
                      <w:rFonts w:eastAsia="PMingLiU"/>
                      <w:noProof w:val="0"/>
                      <w:sz w:val="16"/>
                      <w:szCs w:val="16"/>
                      <w:lang w:eastAsia="zh-CN"/>
                    </w:rPr>
                    <w:t xml:space="preserve">                                                                          L.Ș.</w:t>
                  </w:r>
                </w:p>
              </w:tc>
              <w:tc>
                <w:tcPr>
                  <w:tcW w:w="2522" w:type="pct"/>
                  <w:vAlign w:val="center"/>
                </w:tcPr>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 w:val="22"/>
                      <w:szCs w:val="22"/>
                      <w:lang w:eastAsia="zh-CN"/>
                    </w:rPr>
                  </w:pPr>
                </w:p>
                <w:p w:rsidR="00927D48" w:rsidRPr="00927D48" w:rsidRDefault="00927D48" w:rsidP="00927D48">
                  <w:pPr>
                    <w:tabs>
                      <w:tab w:val="left" w:pos="4680"/>
                      <w:tab w:val="left" w:pos="7020"/>
                    </w:tabs>
                    <w:suppressAutoHyphens/>
                    <w:jc w:val="both"/>
                    <w:rPr>
                      <w:rFonts w:eastAsia="PMingLiU"/>
                      <w:b/>
                      <w:noProof w:val="0"/>
                      <w:szCs w:val="22"/>
                      <w:lang w:eastAsia="zh-CN"/>
                    </w:rPr>
                  </w:pPr>
                  <w:r w:rsidRPr="00927D48">
                    <w:rPr>
                      <w:rFonts w:eastAsia="PMingLiU"/>
                      <w:b/>
                      <w:noProof w:val="0"/>
                      <w:szCs w:val="22"/>
                      <w:lang w:eastAsia="zh-CN"/>
                    </w:rPr>
                    <w:t xml:space="preserve">Director                 </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b/>
                      <w:noProof w:val="0"/>
                      <w:szCs w:val="22"/>
                      <w:lang w:eastAsia="zh-CN"/>
                    </w:rPr>
                    <w:t xml:space="preserve">Vitalie COCEBAN </w:t>
                  </w:r>
                  <w:r w:rsidRPr="00927D48">
                    <w:rPr>
                      <w:rFonts w:eastAsia="PMingLiU"/>
                      <w:b/>
                      <w:noProof w:val="0"/>
                      <w:sz w:val="22"/>
                      <w:szCs w:val="22"/>
                      <w:lang w:eastAsia="zh-CN"/>
                    </w:rPr>
                    <w:t>___________________</w:t>
                  </w:r>
                </w:p>
                <w:p w:rsidR="00927D48" w:rsidRPr="00927D48" w:rsidRDefault="00927D48" w:rsidP="00927D48">
                  <w:pPr>
                    <w:tabs>
                      <w:tab w:val="left" w:pos="4680"/>
                      <w:tab w:val="left" w:pos="7020"/>
                    </w:tabs>
                    <w:suppressAutoHyphens/>
                    <w:jc w:val="both"/>
                    <w:rPr>
                      <w:rFonts w:eastAsia="PMingLiU"/>
                      <w:b/>
                      <w:noProof w:val="0"/>
                      <w:sz w:val="22"/>
                      <w:szCs w:val="22"/>
                      <w:lang w:eastAsia="zh-CN"/>
                    </w:rPr>
                  </w:pPr>
                  <w:r w:rsidRPr="00927D48">
                    <w:rPr>
                      <w:rFonts w:eastAsia="PMingLiU"/>
                      <w:noProof w:val="0"/>
                      <w:sz w:val="16"/>
                      <w:szCs w:val="22"/>
                      <w:lang w:eastAsia="zh-CN"/>
                    </w:rPr>
                    <w:t xml:space="preserve">                                                                        L.Ş.</w:t>
                  </w:r>
                </w:p>
              </w:tc>
            </w:tr>
          </w:tbl>
          <w:p w:rsidR="00927D48" w:rsidRPr="00927D48" w:rsidRDefault="00927D48" w:rsidP="00927D48">
            <w:pPr>
              <w:suppressAutoHyphens/>
              <w:spacing w:after="200" w:line="276" w:lineRule="auto"/>
              <w:jc w:val="both"/>
              <w:rPr>
                <w:rFonts w:eastAsia="Calibri"/>
                <w:noProof w:val="0"/>
                <w:lang w:eastAsia="ar-SA"/>
              </w:rPr>
            </w:pPr>
            <w:r w:rsidRPr="00927D48">
              <w:rPr>
                <w:rFonts w:eastAsia="Calibri"/>
                <w:b/>
                <w:noProof w:val="0"/>
                <w:lang w:eastAsia="ar-SA"/>
              </w:rPr>
              <w:br/>
            </w:r>
            <w:r w:rsidRPr="00927D48">
              <w:rPr>
                <w:rFonts w:eastAsia="Calibri"/>
                <w:b/>
                <w:noProof w:val="0"/>
                <w:lang w:eastAsia="ar-SA"/>
              </w:rPr>
              <w:br/>
            </w:r>
            <w:r w:rsidRPr="00927D48">
              <w:rPr>
                <w:rFonts w:eastAsia="Calibri"/>
                <w:b/>
                <w:noProof w:val="0"/>
                <w:lang w:eastAsia="ar-SA"/>
              </w:rPr>
              <w:br/>
            </w:r>
          </w:p>
          <w:p w:rsidR="00E124FB" w:rsidRPr="00E124FB" w:rsidRDefault="00E124FB" w:rsidP="00E124FB"/>
        </w:tc>
      </w:tr>
      <w:tr w:rsidR="003B50B6" w:rsidRPr="00C60D06" w:rsidTr="00927D48">
        <w:trPr>
          <w:trHeight w:val="567"/>
        </w:trPr>
        <w:tc>
          <w:tcPr>
            <w:tcW w:w="9720" w:type="dxa"/>
            <w:gridSpan w:val="2"/>
            <w:vAlign w:val="center"/>
          </w:tcPr>
          <w:p w:rsidR="003B50B6" w:rsidRPr="00C00499" w:rsidRDefault="003B50B6" w:rsidP="003B50B6">
            <w:pPr>
              <w:pStyle w:val="Heading2"/>
            </w:pPr>
          </w:p>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D08" w:rsidRDefault="00DF3D08" w:rsidP="00A20ACF">
      <w:r>
        <w:separator/>
      </w:r>
    </w:p>
  </w:endnote>
  <w:endnote w:type="continuationSeparator" w:id="0">
    <w:p w:rsidR="00DF3D08" w:rsidRDefault="00DF3D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D48" w:rsidRDefault="00927D48" w:rsidP="00457832">
    <w:pPr>
      <w:pStyle w:val="Footer"/>
      <w:jc w:val="center"/>
    </w:pPr>
    <w:r>
      <w:fldChar w:fldCharType="begin"/>
    </w:r>
    <w:r>
      <w:instrText xml:space="preserve"> PAGE   \* MERGEFORMAT </w:instrText>
    </w:r>
    <w:r>
      <w:fldChar w:fldCharType="separate"/>
    </w:r>
    <w:r w:rsidR="00BD11F1">
      <w:t>33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D48" w:rsidRDefault="00927D48" w:rsidP="00457832">
    <w:pPr>
      <w:pStyle w:val="Footer"/>
      <w:jc w:val="center"/>
    </w:pPr>
    <w:r>
      <w:fldChar w:fldCharType="begin"/>
    </w:r>
    <w:r>
      <w:instrText xml:space="preserve"> PAGE   \* MERGEFORMAT </w:instrText>
    </w:r>
    <w:r>
      <w:fldChar w:fldCharType="separate"/>
    </w:r>
    <w:r w:rsidR="00BD11F1">
      <w:t>34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D48" w:rsidRDefault="00927D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D08" w:rsidRDefault="00DF3D08" w:rsidP="00A20ACF">
      <w:r>
        <w:separator/>
      </w:r>
    </w:p>
  </w:footnote>
  <w:footnote w:type="continuationSeparator" w:id="0">
    <w:p w:rsidR="00DF3D08" w:rsidRDefault="00DF3D08" w:rsidP="00A20ACF">
      <w:r>
        <w:continuationSeparator/>
      </w:r>
    </w:p>
  </w:footnote>
  <w:footnote w:id="1">
    <w:p w:rsidR="00927D48" w:rsidRPr="00540469" w:rsidRDefault="00927D4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F4866BE4"/>
    <w:name w:val="WW8Num2"/>
    <w:lvl w:ilvl="0">
      <w:start w:val="1"/>
      <w:numFmt w:val="lowerLetter"/>
      <w:lvlText w:val="%1)"/>
      <w:lvlJc w:val="left"/>
      <w:pPr>
        <w:tabs>
          <w:tab w:val="num" w:pos="0"/>
        </w:tabs>
        <w:ind w:left="1080" w:hanging="360"/>
      </w:pPr>
      <w:rPr>
        <w:rFonts w:cs="Times New Roman" w:hint="default"/>
        <w:b w:val="0"/>
        <w:sz w:val="24"/>
        <w:szCs w:val="24"/>
      </w:rPr>
    </w:lvl>
  </w:abstractNum>
  <w:abstractNum w:abstractNumId="1" w15:restartNumberingAfterBreak="0">
    <w:nsid w:val="00000004"/>
    <w:multiLevelType w:val="multilevel"/>
    <w:tmpl w:val="7A5CB6B4"/>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540"/>
        </w:tabs>
        <w:ind w:left="690" w:hanging="510"/>
      </w:pPr>
      <w:rPr>
        <w:rFonts w:ascii="Times New Roman" w:hAnsi="Times New Roman" w:cs="Courier New" w:hint="default"/>
        <w:b w:val="0"/>
        <w:sz w:val="24"/>
        <w:szCs w:val="24"/>
      </w:rPr>
    </w:lvl>
    <w:lvl w:ilvl="2">
      <w:start w:val="1"/>
      <w:numFmt w:val="decimal"/>
      <w:lvlText w:val="%1.%2.%3."/>
      <w:lvlJc w:val="left"/>
      <w:pPr>
        <w:tabs>
          <w:tab w:val="num" w:pos="0"/>
        </w:tabs>
        <w:ind w:left="1800" w:hanging="720"/>
      </w:pPr>
      <w:rPr>
        <w:rFonts w:ascii="Courier New" w:hAnsi="Courier New" w:cs="Courier New" w:hint="default"/>
      </w:rPr>
    </w:lvl>
    <w:lvl w:ilvl="3">
      <w:start w:val="1"/>
      <w:numFmt w:val="decimal"/>
      <w:lvlText w:val="%1.%2.%3.%4."/>
      <w:lvlJc w:val="left"/>
      <w:pPr>
        <w:tabs>
          <w:tab w:val="num" w:pos="0"/>
        </w:tabs>
        <w:ind w:left="2160" w:hanging="720"/>
      </w:pPr>
      <w:rPr>
        <w:rFonts w:ascii="Courier New" w:hAnsi="Courier New" w:cs="Courier New" w:hint="default"/>
      </w:rPr>
    </w:lvl>
    <w:lvl w:ilvl="4">
      <w:start w:val="1"/>
      <w:numFmt w:val="decimal"/>
      <w:lvlText w:val="%1.%2.%3.%4.%5."/>
      <w:lvlJc w:val="left"/>
      <w:pPr>
        <w:tabs>
          <w:tab w:val="num" w:pos="0"/>
        </w:tabs>
        <w:ind w:left="2880" w:hanging="1080"/>
      </w:pPr>
      <w:rPr>
        <w:rFonts w:ascii="Courier New" w:hAnsi="Courier New" w:cs="Courier New" w:hint="default"/>
      </w:rPr>
    </w:lvl>
    <w:lvl w:ilvl="5">
      <w:start w:val="1"/>
      <w:numFmt w:val="decimal"/>
      <w:lvlText w:val="%1.%2.%3.%4.%5.%6."/>
      <w:lvlJc w:val="left"/>
      <w:pPr>
        <w:tabs>
          <w:tab w:val="num" w:pos="0"/>
        </w:tabs>
        <w:ind w:left="3240" w:hanging="1080"/>
      </w:pPr>
      <w:rPr>
        <w:rFonts w:ascii="Courier New" w:hAnsi="Courier New" w:cs="Courier New" w:hint="default"/>
      </w:rPr>
    </w:lvl>
    <w:lvl w:ilvl="6">
      <w:start w:val="1"/>
      <w:numFmt w:val="decimal"/>
      <w:lvlText w:val="%1.%2.%3.%4.%5.%6.%7."/>
      <w:lvlJc w:val="left"/>
      <w:pPr>
        <w:tabs>
          <w:tab w:val="num" w:pos="0"/>
        </w:tabs>
        <w:ind w:left="3960" w:hanging="1440"/>
      </w:pPr>
      <w:rPr>
        <w:rFonts w:ascii="Courier New" w:hAnsi="Courier New" w:cs="Courier New" w:hint="default"/>
      </w:rPr>
    </w:lvl>
    <w:lvl w:ilvl="7">
      <w:start w:val="1"/>
      <w:numFmt w:val="decimal"/>
      <w:lvlText w:val="%1.%2.%3.%4.%5.%6.%7.%8."/>
      <w:lvlJc w:val="left"/>
      <w:pPr>
        <w:tabs>
          <w:tab w:val="num" w:pos="0"/>
        </w:tabs>
        <w:ind w:left="4320" w:hanging="1440"/>
      </w:pPr>
      <w:rPr>
        <w:rFonts w:ascii="Courier New" w:hAnsi="Courier New" w:cs="Courier New" w:hint="default"/>
      </w:rPr>
    </w:lvl>
    <w:lvl w:ilvl="8">
      <w:start w:val="1"/>
      <w:numFmt w:val="decimal"/>
      <w:lvlText w:val="%1.%2.%3.%4.%5.%6.%7.%8.%9."/>
      <w:lvlJc w:val="left"/>
      <w:pPr>
        <w:tabs>
          <w:tab w:val="num" w:pos="0"/>
        </w:tabs>
        <w:ind w:left="5040" w:hanging="1800"/>
      </w:pPr>
      <w:rPr>
        <w:rFonts w:ascii="Courier New" w:hAnsi="Courier New" w:cs="Courier New" w:hint="default"/>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854"/>
        </w:tabs>
        <w:ind w:left="720" w:firstLine="1077"/>
      </w:pPr>
      <w:rPr>
        <w:rFonts w:cs="Times New Roman"/>
      </w:r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1080" w:hanging="360"/>
      </w:pPr>
      <w:rPr>
        <w:rFonts w:cs="Times New Roman"/>
        <w:b w:val="0"/>
        <w:i w:val="0"/>
      </w:rPr>
    </w:lvl>
  </w:abstractNum>
  <w:abstractNum w:abstractNumId="4"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97578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0ACF6515"/>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8349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69F031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653AB7"/>
    <w:multiLevelType w:val="multilevel"/>
    <w:tmpl w:val="35BCC794"/>
    <w:lvl w:ilvl="0">
      <w:start w:val="9"/>
      <w:numFmt w:val="decimal"/>
      <w:lvlText w:val="%1."/>
      <w:lvlJc w:val="left"/>
      <w:pPr>
        <w:tabs>
          <w:tab w:val="num" w:pos="540"/>
        </w:tabs>
        <w:ind w:left="540" w:hanging="360"/>
      </w:pPr>
      <w:rPr>
        <w:rFonts w:hint="default"/>
        <w:b/>
        <w:sz w:val="24"/>
        <w:szCs w:val="24"/>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BBC41B4"/>
    <w:multiLevelType w:val="hybridMultilevel"/>
    <w:tmpl w:val="CCD0D67C"/>
    <w:lvl w:ilvl="0" w:tplc="163664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3A10B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0D84528"/>
    <w:multiLevelType w:val="multilevel"/>
    <w:tmpl w:val="DD2A38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311081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25490F03"/>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67D4501"/>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8DA76DD"/>
    <w:multiLevelType w:val="multilevel"/>
    <w:tmpl w:val="C4C8A0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CAB639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2E855E1B"/>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332C528E"/>
    <w:multiLevelType w:val="hybridMultilevel"/>
    <w:tmpl w:val="6C5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3C65283C"/>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F525F5E"/>
    <w:multiLevelType w:val="multilevel"/>
    <w:tmpl w:val="6016CB4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3FBB3354"/>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45936BA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498C3D60"/>
    <w:multiLevelType w:val="hybridMultilevel"/>
    <w:tmpl w:val="55B0DC98"/>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C8440F"/>
    <w:multiLevelType w:val="hybridMultilevel"/>
    <w:tmpl w:val="F3C6AB34"/>
    <w:lvl w:ilvl="0" w:tplc="72B61D54">
      <w:start w:val="1"/>
      <w:numFmt w:val="decimal"/>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8" w15:restartNumberingAfterBreak="0">
    <w:nsid w:val="4BC579EA"/>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5AF07E68"/>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DBD5888"/>
    <w:multiLevelType w:val="hybridMultilevel"/>
    <w:tmpl w:val="371216B6"/>
    <w:lvl w:ilvl="0" w:tplc="29CC00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F70A77"/>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841A19"/>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C43FD3"/>
    <w:multiLevelType w:val="multilevel"/>
    <w:tmpl w:val="5FBC17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B5579EF"/>
    <w:multiLevelType w:val="multilevel"/>
    <w:tmpl w:val="09EE49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3E158C5"/>
    <w:multiLevelType w:val="multilevel"/>
    <w:tmpl w:val="B40A7078"/>
    <w:lvl w:ilvl="0">
      <w:start w:val="8"/>
      <w:numFmt w:val="decimal"/>
      <w:lvlText w:val="%1."/>
      <w:lvlJc w:val="left"/>
      <w:pPr>
        <w:tabs>
          <w:tab w:val="num" w:pos="180"/>
        </w:tabs>
        <w:ind w:left="180" w:hanging="360"/>
      </w:pPr>
      <w:rPr>
        <w:rFonts w:hint="default"/>
      </w:rPr>
    </w:lvl>
    <w:lvl w:ilvl="1">
      <w:start w:val="1"/>
      <w:numFmt w:val="decimal"/>
      <w:lvlText w:val="%1.%2."/>
      <w:lvlJc w:val="left"/>
      <w:pPr>
        <w:tabs>
          <w:tab w:val="num" w:pos="180"/>
        </w:tabs>
        <w:ind w:left="180" w:hanging="360"/>
      </w:pPr>
      <w:rPr>
        <w:rFonts w:hint="default"/>
        <w:sz w:val="24"/>
        <w:szCs w:val="24"/>
      </w:rPr>
    </w:lvl>
    <w:lvl w:ilvl="2">
      <w:start w:val="1"/>
      <w:numFmt w:val="decimal"/>
      <w:lvlText w:val="%1.%2.%3."/>
      <w:lvlJc w:val="left"/>
      <w:pPr>
        <w:tabs>
          <w:tab w:val="num" w:pos="540"/>
        </w:tabs>
        <w:ind w:left="540" w:hanging="720"/>
      </w:pPr>
      <w:rPr>
        <w:rFonts w:hint="default"/>
      </w:rPr>
    </w:lvl>
    <w:lvl w:ilvl="3">
      <w:start w:val="1"/>
      <w:numFmt w:val="decimal"/>
      <w:lvlText w:val="%1.%2.%3.%4."/>
      <w:lvlJc w:val="left"/>
      <w:pPr>
        <w:tabs>
          <w:tab w:val="num" w:pos="540"/>
        </w:tabs>
        <w:ind w:left="540" w:hanging="720"/>
      </w:pPr>
      <w:rPr>
        <w:rFonts w:hint="default"/>
      </w:rPr>
    </w:lvl>
    <w:lvl w:ilvl="4">
      <w:start w:val="1"/>
      <w:numFmt w:val="decimal"/>
      <w:lvlText w:val="%1.%2.%3.%4.%5."/>
      <w:lvlJc w:val="left"/>
      <w:pPr>
        <w:tabs>
          <w:tab w:val="num" w:pos="900"/>
        </w:tabs>
        <w:ind w:left="900" w:hanging="1080"/>
      </w:pPr>
      <w:rPr>
        <w:rFonts w:hint="default"/>
      </w:rPr>
    </w:lvl>
    <w:lvl w:ilvl="5">
      <w:start w:val="1"/>
      <w:numFmt w:val="decimal"/>
      <w:lvlText w:val="%1.%2.%3.%4.%5.%6."/>
      <w:lvlJc w:val="left"/>
      <w:pPr>
        <w:tabs>
          <w:tab w:val="num" w:pos="900"/>
        </w:tabs>
        <w:ind w:left="900" w:hanging="1080"/>
      </w:pPr>
      <w:rPr>
        <w:rFonts w:hint="default"/>
      </w:rPr>
    </w:lvl>
    <w:lvl w:ilvl="6">
      <w:start w:val="1"/>
      <w:numFmt w:val="decimal"/>
      <w:lvlText w:val="%1.%2.%3.%4.%5.%6.%7."/>
      <w:lvlJc w:val="left"/>
      <w:pPr>
        <w:tabs>
          <w:tab w:val="num" w:pos="1260"/>
        </w:tabs>
        <w:ind w:left="1260" w:hanging="1440"/>
      </w:pPr>
      <w:rPr>
        <w:rFonts w:hint="default"/>
      </w:rPr>
    </w:lvl>
    <w:lvl w:ilvl="7">
      <w:start w:val="1"/>
      <w:numFmt w:val="decimal"/>
      <w:lvlText w:val="%1.%2.%3.%4.%5.%6.%7.%8."/>
      <w:lvlJc w:val="left"/>
      <w:pPr>
        <w:tabs>
          <w:tab w:val="num" w:pos="1260"/>
        </w:tabs>
        <w:ind w:left="1260" w:hanging="1440"/>
      </w:pPr>
      <w:rPr>
        <w:rFonts w:hint="default"/>
      </w:rPr>
    </w:lvl>
    <w:lvl w:ilvl="8">
      <w:start w:val="1"/>
      <w:numFmt w:val="decimal"/>
      <w:lvlText w:val="%1.%2.%3.%4.%5.%6.%7.%8.%9."/>
      <w:lvlJc w:val="left"/>
      <w:pPr>
        <w:tabs>
          <w:tab w:val="num" w:pos="1620"/>
        </w:tabs>
        <w:ind w:left="1620" w:hanging="1800"/>
      </w:pPr>
      <w:rPr>
        <w:rFonts w:hint="default"/>
      </w:rPr>
    </w:lvl>
  </w:abstractNum>
  <w:abstractNum w:abstractNumId="51" w15:restartNumberingAfterBreak="0">
    <w:nsid w:val="741236FF"/>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74775041"/>
    <w:multiLevelType w:val="hybridMultilevel"/>
    <w:tmpl w:val="8F0E734C"/>
    <w:lvl w:ilvl="0" w:tplc="E9949440">
      <w:numFmt w:val="bullet"/>
      <w:lvlText w:val="-"/>
      <w:lvlJc w:val="left"/>
      <w:pPr>
        <w:ind w:left="1440" w:hanging="360"/>
      </w:pPr>
      <w:rPr>
        <w:rFonts w:ascii="Calibri" w:eastAsia="Calibri" w:hAnsi="Calibri" w:cs="Calibri" w:hint="default"/>
        <w:strike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97B30C4"/>
    <w:multiLevelType w:val="multilevel"/>
    <w:tmpl w:val="027A79C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7FC57BD0"/>
    <w:multiLevelType w:val="hybridMultilevel"/>
    <w:tmpl w:val="8382803A"/>
    <w:lvl w:ilvl="0" w:tplc="56E4E80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rPr>
        <w:rFonts w:hint="default"/>
      </w:rPr>
    </w:lvl>
    <w:lvl w:ilvl="2" w:tplc="97D06E4E">
      <w:start w:val="1"/>
      <w:numFmt w:val="decimal"/>
      <w:lvlText w:val="%3."/>
      <w:lvlJc w:val="left"/>
      <w:pPr>
        <w:ind w:left="2160" w:hanging="180"/>
      </w:pPr>
      <w:rPr>
        <w:rFonts w:ascii="PermianSerifTypeface" w:eastAsiaTheme="minorHAnsi" w:hAnsi="PermianSerifTypeface" w:cstheme="minorBidi"/>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6"/>
  </w:num>
  <w:num w:numId="2">
    <w:abstractNumId w:val="54"/>
  </w:num>
  <w:num w:numId="3">
    <w:abstractNumId w:val="9"/>
  </w:num>
  <w:num w:numId="4">
    <w:abstractNumId w:val="6"/>
  </w:num>
  <w:num w:numId="5">
    <w:abstractNumId w:val="5"/>
  </w:num>
  <w:num w:numId="6">
    <w:abstractNumId w:val="36"/>
  </w:num>
  <w:num w:numId="7">
    <w:abstractNumId w:val="27"/>
  </w:num>
  <w:num w:numId="8">
    <w:abstractNumId w:val="45"/>
  </w:num>
  <w:num w:numId="9">
    <w:abstractNumId w:val="11"/>
  </w:num>
  <w:num w:numId="10">
    <w:abstractNumId w:val="34"/>
  </w:num>
  <w:num w:numId="11">
    <w:abstractNumId w:val="47"/>
  </w:num>
  <w:num w:numId="12">
    <w:abstractNumId w:val="28"/>
  </w:num>
  <w:num w:numId="13">
    <w:abstractNumId w:val="14"/>
  </w:num>
  <w:num w:numId="14">
    <w:abstractNumId w:val="29"/>
  </w:num>
  <w:num w:numId="15">
    <w:abstractNumId w:val="43"/>
  </w:num>
  <w:num w:numId="16">
    <w:abstractNumId w:val="21"/>
  </w:num>
  <w:num w:numId="17">
    <w:abstractNumId w:val="17"/>
  </w:num>
  <w:num w:numId="18">
    <w:abstractNumId w:val="40"/>
  </w:num>
  <w:num w:numId="19">
    <w:abstractNumId w:val="4"/>
  </w:num>
  <w:num w:numId="20">
    <w:abstractNumId w:val="37"/>
  </w:num>
  <w:num w:numId="21">
    <w:abstractNumId w:val="8"/>
  </w:num>
  <w:num w:numId="22">
    <w:abstractNumId w:val="55"/>
  </w:num>
  <w:num w:numId="23">
    <w:abstractNumId w:val="44"/>
  </w:num>
  <w:num w:numId="24">
    <w:abstractNumId w:val="13"/>
  </w:num>
  <w:num w:numId="25">
    <w:abstractNumId w:val="22"/>
  </w:num>
  <w:num w:numId="26">
    <w:abstractNumId w:val="23"/>
  </w:num>
  <w:num w:numId="27">
    <w:abstractNumId w:val="51"/>
  </w:num>
  <w:num w:numId="28">
    <w:abstractNumId w:val="10"/>
  </w:num>
  <w:num w:numId="29">
    <w:abstractNumId w:val="12"/>
  </w:num>
  <w:num w:numId="30">
    <w:abstractNumId w:val="30"/>
  </w:num>
  <w:num w:numId="31">
    <w:abstractNumId w:val="33"/>
  </w:num>
  <w:num w:numId="32">
    <w:abstractNumId w:val="39"/>
  </w:num>
  <w:num w:numId="33">
    <w:abstractNumId w:val="18"/>
  </w:num>
  <w:num w:numId="34">
    <w:abstractNumId w:val="25"/>
  </w:num>
  <w:num w:numId="35">
    <w:abstractNumId w:val="32"/>
  </w:num>
  <w:num w:numId="36">
    <w:abstractNumId w:val="38"/>
  </w:num>
  <w:num w:numId="37">
    <w:abstractNumId w:val="35"/>
  </w:num>
  <w:num w:numId="38">
    <w:abstractNumId w:val="20"/>
  </w:num>
  <w:num w:numId="39">
    <w:abstractNumId w:val="26"/>
  </w:num>
  <w:num w:numId="40">
    <w:abstractNumId w:val="56"/>
  </w:num>
  <w:num w:numId="41">
    <w:abstractNumId w:val="52"/>
  </w:num>
  <w:num w:numId="42">
    <w:abstractNumId w:val="41"/>
  </w:num>
  <w:num w:numId="43">
    <w:abstractNumId w:val="42"/>
  </w:num>
  <w:num w:numId="44">
    <w:abstractNumId w:val="7"/>
  </w:num>
  <w:num w:numId="45">
    <w:abstractNumId w:val="16"/>
  </w:num>
  <w:num w:numId="46">
    <w:abstractNumId w:val="1"/>
  </w:num>
  <w:num w:numId="47">
    <w:abstractNumId w:val="0"/>
  </w:num>
  <w:num w:numId="48">
    <w:abstractNumId w:val="2"/>
  </w:num>
  <w:num w:numId="49">
    <w:abstractNumId w:val="3"/>
  </w:num>
  <w:num w:numId="50">
    <w:abstractNumId w:val="49"/>
  </w:num>
  <w:num w:numId="51">
    <w:abstractNumId w:val="24"/>
  </w:num>
  <w:num w:numId="52">
    <w:abstractNumId w:val="48"/>
  </w:num>
  <w:num w:numId="53">
    <w:abstractNumId w:val="53"/>
  </w:num>
  <w:num w:numId="54">
    <w:abstractNumId w:val="19"/>
  </w:num>
  <w:num w:numId="55">
    <w:abstractNumId w:val="31"/>
  </w:num>
  <w:num w:numId="56">
    <w:abstractNumId w:val="50"/>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25D0"/>
    <w:rsid w:val="000173C4"/>
    <w:rsid w:val="0002312A"/>
    <w:rsid w:val="000732FD"/>
    <w:rsid w:val="000B53D1"/>
    <w:rsid w:val="000F6AD1"/>
    <w:rsid w:val="001146D9"/>
    <w:rsid w:val="00142DA3"/>
    <w:rsid w:val="0016399F"/>
    <w:rsid w:val="001C21B9"/>
    <w:rsid w:val="001D5D93"/>
    <w:rsid w:val="00204778"/>
    <w:rsid w:val="00221692"/>
    <w:rsid w:val="00223511"/>
    <w:rsid w:val="00270B97"/>
    <w:rsid w:val="00277A9E"/>
    <w:rsid w:val="00281ECA"/>
    <w:rsid w:val="0028577A"/>
    <w:rsid w:val="002B6201"/>
    <w:rsid w:val="0030461F"/>
    <w:rsid w:val="00343C88"/>
    <w:rsid w:val="003556B4"/>
    <w:rsid w:val="00383303"/>
    <w:rsid w:val="003931FC"/>
    <w:rsid w:val="00393E38"/>
    <w:rsid w:val="00394CD7"/>
    <w:rsid w:val="003B50B6"/>
    <w:rsid w:val="003C029C"/>
    <w:rsid w:val="003C7FDC"/>
    <w:rsid w:val="00410C1D"/>
    <w:rsid w:val="0043419E"/>
    <w:rsid w:val="00457832"/>
    <w:rsid w:val="004627BB"/>
    <w:rsid w:val="00464F72"/>
    <w:rsid w:val="004676A0"/>
    <w:rsid w:val="00496C12"/>
    <w:rsid w:val="004C0C0E"/>
    <w:rsid w:val="004D265C"/>
    <w:rsid w:val="004F14FF"/>
    <w:rsid w:val="00502F7E"/>
    <w:rsid w:val="005629F4"/>
    <w:rsid w:val="005746C7"/>
    <w:rsid w:val="005939A2"/>
    <w:rsid w:val="005B4F68"/>
    <w:rsid w:val="005F552D"/>
    <w:rsid w:val="005F610A"/>
    <w:rsid w:val="0060087C"/>
    <w:rsid w:val="00612D49"/>
    <w:rsid w:val="00623291"/>
    <w:rsid w:val="00633FFA"/>
    <w:rsid w:val="00647762"/>
    <w:rsid w:val="006A546D"/>
    <w:rsid w:val="006D32CC"/>
    <w:rsid w:val="00717021"/>
    <w:rsid w:val="007201DE"/>
    <w:rsid w:val="007621CB"/>
    <w:rsid w:val="007A726E"/>
    <w:rsid w:val="007E0155"/>
    <w:rsid w:val="00814812"/>
    <w:rsid w:val="00835DF6"/>
    <w:rsid w:val="00841AF0"/>
    <w:rsid w:val="00845ED9"/>
    <w:rsid w:val="00847668"/>
    <w:rsid w:val="0088403E"/>
    <w:rsid w:val="00894F02"/>
    <w:rsid w:val="008B76CF"/>
    <w:rsid w:val="008C36A5"/>
    <w:rsid w:val="008E4AFE"/>
    <w:rsid w:val="008F6894"/>
    <w:rsid w:val="00927D48"/>
    <w:rsid w:val="00945EB7"/>
    <w:rsid w:val="0095589A"/>
    <w:rsid w:val="009641DB"/>
    <w:rsid w:val="0098060B"/>
    <w:rsid w:val="009C33F6"/>
    <w:rsid w:val="009E159F"/>
    <w:rsid w:val="00A12A6F"/>
    <w:rsid w:val="00A13121"/>
    <w:rsid w:val="00A14105"/>
    <w:rsid w:val="00A149A9"/>
    <w:rsid w:val="00A20ACF"/>
    <w:rsid w:val="00A54DC4"/>
    <w:rsid w:val="00A60688"/>
    <w:rsid w:val="00A76B48"/>
    <w:rsid w:val="00A857A3"/>
    <w:rsid w:val="00AA4D95"/>
    <w:rsid w:val="00AC7D1F"/>
    <w:rsid w:val="00AE136F"/>
    <w:rsid w:val="00B25489"/>
    <w:rsid w:val="00B45BB5"/>
    <w:rsid w:val="00B578D7"/>
    <w:rsid w:val="00B742B8"/>
    <w:rsid w:val="00B86BE5"/>
    <w:rsid w:val="00B92FD0"/>
    <w:rsid w:val="00BA5330"/>
    <w:rsid w:val="00BC0A51"/>
    <w:rsid w:val="00BC3555"/>
    <w:rsid w:val="00BD0613"/>
    <w:rsid w:val="00BD11F1"/>
    <w:rsid w:val="00BE5D39"/>
    <w:rsid w:val="00BF04ED"/>
    <w:rsid w:val="00C03CAE"/>
    <w:rsid w:val="00C04B7A"/>
    <w:rsid w:val="00C659DA"/>
    <w:rsid w:val="00C85DBD"/>
    <w:rsid w:val="00CA7434"/>
    <w:rsid w:val="00CD08EC"/>
    <w:rsid w:val="00D00A8C"/>
    <w:rsid w:val="00D011F2"/>
    <w:rsid w:val="00D806EE"/>
    <w:rsid w:val="00DA1B97"/>
    <w:rsid w:val="00DA7D71"/>
    <w:rsid w:val="00DC72B4"/>
    <w:rsid w:val="00DE7D2D"/>
    <w:rsid w:val="00DF3D08"/>
    <w:rsid w:val="00E03E26"/>
    <w:rsid w:val="00E124FB"/>
    <w:rsid w:val="00E12BBB"/>
    <w:rsid w:val="00E306FC"/>
    <w:rsid w:val="00E82BA4"/>
    <w:rsid w:val="00EB46E1"/>
    <w:rsid w:val="00EE261B"/>
    <w:rsid w:val="00F0336E"/>
    <w:rsid w:val="00F1531C"/>
    <w:rsid w:val="00F239B3"/>
    <w:rsid w:val="00F23CB1"/>
    <w:rsid w:val="00F23EE9"/>
    <w:rsid w:val="00F24957"/>
    <w:rsid w:val="00F41F9E"/>
    <w:rsid w:val="00F7228A"/>
    <w:rsid w:val="00F80BB0"/>
    <w:rsid w:val="00F8699E"/>
    <w:rsid w:val="00F979FB"/>
    <w:rsid w:val="00FA3F19"/>
    <w:rsid w:val="00FE1849"/>
    <w:rsid w:val="00FF2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6C3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6E1"/>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02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if@ctif.gov.md" TargetMode="External"/><Relationship Id="rId13" Type="http://schemas.openxmlformats.org/officeDocument/2006/relationships/image" Target="media/image10.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02687-D372-4025-AB06-1290A7167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50</Pages>
  <Words>18902</Words>
  <Characters>107742</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Balica Evgheni</cp:lastModifiedBy>
  <cp:revision>19</cp:revision>
  <cp:lastPrinted>2021-02-03T05:55:00Z</cp:lastPrinted>
  <dcterms:created xsi:type="dcterms:W3CDTF">2018-10-10T10:54:00Z</dcterms:created>
  <dcterms:modified xsi:type="dcterms:W3CDTF">2021-03-25T07:50:00Z</dcterms:modified>
</cp:coreProperties>
</file>