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ook w:val="01E0" w:firstRow="1" w:lastRow="1" w:firstColumn="1" w:lastColumn="1" w:noHBand="0" w:noVBand="0"/>
      </w:tblPr>
      <w:tblGrid>
        <w:gridCol w:w="1910"/>
        <w:gridCol w:w="8153"/>
      </w:tblGrid>
      <w:tr w:rsidR="00BC77AA" w:rsidRPr="00592B3F" w14:paraId="0CA45878" w14:textId="77777777" w:rsidTr="00E07DB1">
        <w:trPr>
          <w:trHeight w:val="57"/>
        </w:trPr>
        <w:tc>
          <w:tcPr>
            <w:tcW w:w="949" w:type="pct"/>
            <w:shd w:val="clear" w:color="auto" w:fill="auto"/>
            <w:vAlign w:val="center"/>
          </w:tcPr>
          <w:p w14:paraId="03E68315" w14:textId="77777777" w:rsidR="00BC77AA" w:rsidRPr="00592B3F" w:rsidRDefault="00BC77AA" w:rsidP="004164E5">
            <w:pPr>
              <w:spacing w:after="0" w:line="240" w:lineRule="auto"/>
              <w:rPr>
                <w:rFonts w:cs="Times New Roman"/>
                <w:sz w:val="28"/>
                <w:szCs w:val="28"/>
                <w:lang w:val="ro-RO"/>
              </w:rPr>
            </w:pPr>
            <w:r w:rsidRPr="00592B3F">
              <w:rPr>
                <w:noProof/>
                <w:lang w:val="ro-RO"/>
              </w:rPr>
              <w:object w:dxaOrig="7605" w:dyaOrig="6420" w14:anchorId="4D3EF9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9.25pt" o:ole="">
                  <v:imagedata r:id="rId8" o:title=""/>
                </v:shape>
                <o:OLEObject Type="Embed" ProgID="PBrush" ShapeID="_x0000_i1025" DrawAspect="Content" ObjectID="_1742649516" r:id="rId9"/>
              </w:object>
            </w:r>
          </w:p>
        </w:tc>
        <w:tc>
          <w:tcPr>
            <w:tcW w:w="4051" w:type="pct"/>
            <w:shd w:val="clear" w:color="auto" w:fill="auto"/>
            <w:vAlign w:val="center"/>
          </w:tcPr>
          <w:p w14:paraId="244F2DFF" w14:textId="77777777" w:rsidR="00BC77AA" w:rsidRPr="00592B3F" w:rsidRDefault="00BC77AA" w:rsidP="004164E5">
            <w:pPr>
              <w:spacing w:before="120" w:after="120" w:line="240" w:lineRule="auto"/>
              <w:jc w:val="center"/>
              <w:rPr>
                <w:rFonts w:cs="Times New Roman"/>
                <w:sz w:val="28"/>
                <w:szCs w:val="28"/>
                <w:lang w:val="ro-RO"/>
              </w:rPr>
            </w:pPr>
          </w:p>
        </w:tc>
      </w:tr>
    </w:tbl>
    <w:p w14:paraId="149F889E" w14:textId="77777777" w:rsidR="00BC77AA" w:rsidRPr="00592B3F" w:rsidRDefault="00BC77AA" w:rsidP="004164E5">
      <w:pPr>
        <w:spacing w:before="120" w:after="120" w:line="240" w:lineRule="auto"/>
        <w:jc w:val="center"/>
        <w:rPr>
          <w:rFonts w:eastAsia="Calibri" w:cs="Times New Roman"/>
          <w:b/>
          <w:caps/>
          <w:sz w:val="32"/>
          <w:lang w:val="ro-RO"/>
        </w:rPr>
      </w:pPr>
      <w:bookmarkStart w:id="0" w:name="_Hlk61960717"/>
      <w:r w:rsidRPr="00592B3F">
        <w:rPr>
          <w:rFonts w:eastAsia="Calibri" w:cs="Times New Roman"/>
          <w:b/>
          <w:caps/>
          <w:sz w:val="32"/>
          <w:lang w:val="ro-RO"/>
        </w:rPr>
        <w:t xml:space="preserve">CAIET DE SARCINI </w:t>
      </w:r>
    </w:p>
    <w:p w14:paraId="4CD67BFD" w14:textId="41B443EA" w:rsidR="00BC77AA" w:rsidRPr="00592B3F" w:rsidRDefault="00BC77AA" w:rsidP="004164E5">
      <w:pPr>
        <w:spacing w:after="0"/>
        <w:jc w:val="center"/>
        <w:rPr>
          <w:rFonts w:eastAsia="Calibri" w:cs="Times New Roman"/>
          <w:b/>
          <w:bCs/>
          <w:i/>
          <w:sz w:val="20"/>
          <w:szCs w:val="20"/>
          <w:lang w:val="ro-RO"/>
        </w:rPr>
      </w:pPr>
      <w:r w:rsidRPr="00592B3F">
        <w:rPr>
          <w:rFonts w:eastAsia="Calibri" w:cs="Times New Roman"/>
          <w:b/>
          <w:bCs/>
          <w:i/>
          <w:sz w:val="20"/>
          <w:szCs w:val="20"/>
          <w:lang w:val="ro-RO"/>
        </w:rPr>
        <w:t>pentru achiziția lucrărilor</w:t>
      </w:r>
    </w:p>
    <w:bookmarkEnd w:id="0"/>
    <w:p w14:paraId="3E91E22A" w14:textId="2545A46B" w:rsidR="00254576" w:rsidRDefault="00254576" w:rsidP="00673C0E">
      <w:pPr>
        <w:spacing w:after="120" w:line="240" w:lineRule="auto"/>
        <w:rPr>
          <w:rFonts w:ascii="Times New Roman R" w:hAnsi="Times New Roman R"/>
          <w:b/>
          <w:bCs/>
          <w:iCs/>
          <w:szCs w:val="32"/>
          <w:lang w:val="ro-RO" w:eastAsia="ro-RO"/>
        </w:rPr>
      </w:pPr>
    </w:p>
    <w:p w14:paraId="7BC15C8F" w14:textId="77777777" w:rsidR="00DC2E11" w:rsidRPr="00592B3F" w:rsidRDefault="00DC2E11" w:rsidP="00673C0E">
      <w:pPr>
        <w:spacing w:after="120" w:line="240" w:lineRule="auto"/>
        <w:rPr>
          <w:rFonts w:ascii="Times New Roman R" w:hAnsi="Times New Roman R"/>
          <w:b/>
          <w:bCs/>
          <w:iCs/>
          <w:szCs w:val="32"/>
          <w:lang w:val="ro-RO" w:eastAsia="ro-RO"/>
        </w:rPr>
      </w:pPr>
    </w:p>
    <w:p w14:paraId="3DA65959" w14:textId="59ED02C2" w:rsidR="00037F58" w:rsidRPr="00592B3F" w:rsidRDefault="00C854D1" w:rsidP="00B84017">
      <w:pPr>
        <w:pStyle w:val="a4"/>
        <w:numPr>
          <w:ilvl w:val="0"/>
          <w:numId w:val="47"/>
        </w:numPr>
        <w:spacing w:after="120" w:line="240" w:lineRule="auto"/>
        <w:ind w:left="0" w:hanging="11"/>
        <w:rPr>
          <w:rFonts w:eastAsia="Times New Roman" w:cs="Times New Roman"/>
          <w:lang w:val="ro-RO" w:eastAsia="ru-RU"/>
        </w:rPr>
      </w:pPr>
      <w:r w:rsidRPr="00B84017">
        <w:rPr>
          <w:rFonts w:ascii="Times New Roman R" w:hAnsi="Times New Roman R"/>
          <w:b/>
          <w:bCs/>
          <w:iCs/>
          <w:szCs w:val="32"/>
          <w:lang w:val="ro-RO" w:eastAsia="ro-RO"/>
        </w:rPr>
        <w:t>OBIECTUL</w:t>
      </w:r>
      <w:r w:rsidR="004C3454" w:rsidRPr="00B84017">
        <w:rPr>
          <w:rFonts w:ascii="Times New Roman R" w:hAnsi="Times New Roman R"/>
          <w:b/>
          <w:bCs/>
          <w:iCs/>
          <w:szCs w:val="32"/>
          <w:lang w:val="ro-RO" w:eastAsia="ro-RO"/>
        </w:rPr>
        <w:t xml:space="preserve"> CAIETULUI DE SARCINI</w:t>
      </w:r>
    </w:p>
    <w:tbl>
      <w:tblPr>
        <w:tblStyle w:val="a3"/>
        <w:tblW w:w="10065" w:type="dxa"/>
        <w:tblInd w:w="-5" w:type="dxa"/>
        <w:tblLayout w:type="fixed"/>
        <w:tblLook w:val="04A0" w:firstRow="1" w:lastRow="0" w:firstColumn="1" w:lastColumn="0" w:noHBand="0" w:noVBand="1"/>
      </w:tblPr>
      <w:tblGrid>
        <w:gridCol w:w="656"/>
        <w:gridCol w:w="620"/>
        <w:gridCol w:w="992"/>
        <w:gridCol w:w="4962"/>
        <w:gridCol w:w="1275"/>
        <w:gridCol w:w="1560"/>
      </w:tblGrid>
      <w:tr w:rsidR="00EB28DF" w:rsidRPr="00741E3F" w14:paraId="32D599C4" w14:textId="77777777" w:rsidTr="002F7138">
        <w:trPr>
          <w:trHeight w:val="60"/>
        </w:trPr>
        <w:tc>
          <w:tcPr>
            <w:tcW w:w="656" w:type="dxa"/>
            <w:shd w:val="clear" w:color="auto" w:fill="A6A6A6" w:themeFill="background1" w:themeFillShade="A6"/>
          </w:tcPr>
          <w:p w14:paraId="44F678C7" w14:textId="2425DEF1" w:rsidR="00EB28DF" w:rsidRPr="00B84017" w:rsidRDefault="00EB28DF" w:rsidP="00B84017">
            <w:pPr>
              <w:pStyle w:val="af"/>
              <w:jc w:val="center"/>
              <w:rPr>
                <w:sz w:val="20"/>
                <w:szCs w:val="18"/>
                <w:lang w:val="ro-RO" w:eastAsia="ro-RO"/>
              </w:rPr>
            </w:pPr>
            <w:r>
              <w:rPr>
                <w:sz w:val="20"/>
                <w:szCs w:val="18"/>
                <w:lang w:val="ro-RO" w:eastAsia="ro-RO"/>
              </w:rPr>
              <w:t>Nr. LOT</w:t>
            </w:r>
          </w:p>
        </w:tc>
        <w:tc>
          <w:tcPr>
            <w:tcW w:w="620" w:type="dxa"/>
            <w:shd w:val="clear" w:color="auto" w:fill="A6A6A6" w:themeFill="background1" w:themeFillShade="A6"/>
            <w:vAlign w:val="center"/>
          </w:tcPr>
          <w:p w14:paraId="24D0714D" w14:textId="7B8C005A" w:rsidR="00EB28DF" w:rsidRPr="00B84017" w:rsidRDefault="00EB28DF" w:rsidP="00B84017">
            <w:pPr>
              <w:pStyle w:val="af"/>
              <w:jc w:val="center"/>
              <w:rPr>
                <w:sz w:val="20"/>
                <w:szCs w:val="18"/>
                <w:lang w:val="ro-RO" w:eastAsia="ro-RO"/>
              </w:rPr>
            </w:pPr>
            <w:r w:rsidRPr="00B84017">
              <w:rPr>
                <w:sz w:val="20"/>
                <w:szCs w:val="18"/>
                <w:lang w:val="ro-RO" w:eastAsia="ro-RO"/>
              </w:rPr>
              <w:t>Cod</w:t>
            </w:r>
          </w:p>
          <w:p w14:paraId="3B9303B8" w14:textId="3252133D" w:rsidR="00EB28DF" w:rsidRPr="00B84017" w:rsidRDefault="00EB28DF" w:rsidP="00B84017">
            <w:pPr>
              <w:pStyle w:val="af"/>
              <w:jc w:val="center"/>
              <w:rPr>
                <w:sz w:val="20"/>
                <w:szCs w:val="18"/>
                <w:lang w:val="ro-RO" w:eastAsia="ro-RO"/>
              </w:rPr>
            </w:pPr>
            <w:r w:rsidRPr="00B84017">
              <w:rPr>
                <w:sz w:val="20"/>
                <w:szCs w:val="18"/>
                <w:lang w:val="ro-RO" w:eastAsia="ro-RO"/>
              </w:rPr>
              <w:t>CPV</w:t>
            </w:r>
          </w:p>
        </w:tc>
        <w:tc>
          <w:tcPr>
            <w:tcW w:w="992" w:type="dxa"/>
            <w:shd w:val="clear" w:color="auto" w:fill="A6A6A6" w:themeFill="background1" w:themeFillShade="A6"/>
            <w:vAlign w:val="center"/>
          </w:tcPr>
          <w:p w14:paraId="3FF47E4E" w14:textId="4F073117" w:rsidR="00EB28DF" w:rsidRPr="00B84017" w:rsidRDefault="00EB28DF" w:rsidP="00B84017">
            <w:pPr>
              <w:pStyle w:val="af"/>
              <w:jc w:val="center"/>
              <w:rPr>
                <w:sz w:val="20"/>
                <w:szCs w:val="18"/>
                <w:lang w:val="ro-RO" w:eastAsia="ro-RO"/>
              </w:rPr>
            </w:pPr>
            <w:r w:rsidRPr="00B84017">
              <w:rPr>
                <w:sz w:val="20"/>
                <w:szCs w:val="18"/>
                <w:lang w:val="ro-RO" w:eastAsia="ro-RO"/>
              </w:rPr>
              <w:t>Cod PMI</w:t>
            </w:r>
            <w:r w:rsidRPr="002604D3">
              <w:rPr>
                <w:sz w:val="20"/>
                <w:szCs w:val="18"/>
                <w:lang w:val="ro-RO" w:eastAsia="ro-RO"/>
              </w:rPr>
              <w:t xml:space="preserve"> 2023</w:t>
            </w:r>
          </w:p>
        </w:tc>
        <w:tc>
          <w:tcPr>
            <w:tcW w:w="4962" w:type="dxa"/>
            <w:shd w:val="clear" w:color="auto" w:fill="A6A6A6" w:themeFill="background1" w:themeFillShade="A6"/>
            <w:vAlign w:val="center"/>
          </w:tcPr>
          <w:p w14:paraId="12027646" w14:textId="09D15D49" w:rsidR="00EB28DF" w:rsidRPr="00B84017" w:rsidRDefault="00EB28DF" w:rsidP="00B84017">
            <w:pPr>
              <w:pStyle w:val="af"/>
              <w:jc w:val="center"/>
              <w:rPr>
                <w:sz w:val="20"/>
                <w:szCs w:val="18"/>
                <w:lang w:val="ro-RO" w:eastAsia="ro-RO"/>
              </w:rPr>
            </w:pPr>
            <w:r w:rsidRPr="00B84017">
              <w:rPr>
                <w:sz w:val="20"/>
                <w:szCs w:val="18"/>
                <w:lang w:val="ro-RO" w:eastAsia="ro-RO"/>
              </w:rPr>
              <w:t>Denumirea serviciilor de lucrări solicitate</w:t>
            </w:r>
          </w:p>
        </w:tc>
        <w:tc>
          <w:tcPr>
            <w:tcW w:w="1275" w:type="dxa"/>
            <w:shd w:val="clear" w:color="auto" w:fill="A6A6A6" w:themeFill="background1" w:themeFillShade="A6"/>
            <w:vAlign w:val="center"/>
          </w:tcPr>
          <w:p w14:paraId="15FB71BA" w14:textId="161DD2DA" w:rsidR="00EB28DF" w:rsidRPr="00B84017" w:rsidRDefault="00EB28DF" w:rsidP="00B84017">
            <w:pPr>
              <w:pStyle w:val="af"/>
              <w:jc w:val="center"/>
              <w:rPr>
                <w:sz w:val="20"/>
                <w:szCs w:val="18"/>
                <w:lang w:val="ro-RO" w:eastAsia="ro-RO"/>
              </w:rPr>
            </w:pPr>
            <w:r w:rsidRPr="00B84017">
              <w:rPr>
                <w:sz w:val="20"/>
                <w:szCs w:val="18"/>
                <w:lang w:val="ro-RO" w:eastAsia="ro-RO"/>
              </w:rPr>
              <w:t>Specifi</w:t>
            </w:r>
            <w:r w:rsidRPr="00592B3F">
              <w:rPr>
                <w:sz w:val="20"/>
                <w:szCs w:val="18"/>
                <w:lang w:val="ro-RO" w:eastAsia="ro-RO"/>
              </w:rPr>
              <w:t>cații tehnice</w:t>
            </w:r>
          </w:p>
        </w:tc>
        <w:tc>
          <w:tcPr>
            <w:tcW w:w="1560" w:type="dxa"/>
            <w:shd w:val="clear" w:color="auto" w:fill="A6A6A6" w:themeFill="background1" w:themeFillShade="A6"/>
            <w:vAlign w:val="center"/>
          </w:tcPr>
          <w:p w14:paraId="6A46A284" w14:textId="140FE136" w:rsidR="00EB28DF" w:rsidRPr="00B84017" w:rsidRDefault="00EB28DF" w:rsidP="00B84017">
            <w:pPr>
              <w:pStyle w:val="af"/>
              <w:jc w:val="center"/>
              <w:rPr>
                <w:sz w:val="20"/>
                <w:szCs w:val="18"/>
                <w:lang w:val="ro-RO" w:eastAsia="ro-RO"/>
              </w:rPr>
            </w:pPr>
            <w:r w:rsidRPr="00B84017">
              <w:rPr>
                <w:sz w:val="20"/>
                <w:szCs w:val="18"/>
                <w:lang w:val="ro-RO" w:eastAsia="ro-RO"/>
              </w:rPr>
              <w:t>Valoarea estimată, lei</w:t>
            </w:r>
            <w:r w:rsidRPr="00592B3F">
              <w:rPr>
                <w:sz w:val="20"/>
                <w:szCs w:val="18"/>
                <w:lang w:val="ro-RO" w:eastAsia="ro-RO"/>
              </w:rPr>
              <w:t xml:space="preserve"> (fără TVA)</w:t>
            </w:r>
          </w:p>
        </w:tc>
      </w:tr>
      <w:tr w:rsidR="00EB28DF" w:rsidRPr="00592B3F" w14:paraId="557468A9" w14:textId="77777777" w:rsidTr="00774544">
        <w:trPr>
          <w:cantSplit/>
          <w:trHeight w:val="854"/>
        </w:trPr>
        <w:tc>
          <w:tcPr>
            <w:tcW w:w="656" w:type="dxa"/>
            <w:vMerge w:val="restart"/>
            <w:vAlign w:val="center"/>
          </w:tcPr>
          <w:p w14:paraId="720BAB78" w14:textId="3388182E" w:rsidR="00EB28DF" w:rsidRPr="00592B3F" w:rsidRDefault="00EB28DF" w:rsidP="00EB28DF">
            <w:pPr>
              <w:spacing w:before="120" w:after="120" w:line="240" w:lineRule="auto"/>
              <w:jc w:val="center"/>
              <w:rPr>
                <w:rFonts w:ascii="Times New Roman R" w:hAnsi="Times New Roman R"/>
                <w:iCs/>
                <w:szCs w:val="32"/>
                <w:lang w:val="ro-RO" w:eastAsia="ro-RO"/>
              </w:rPr>
            </w:pPr>
            <w:r>
              <w:rPr>
                <w:rFonts w:ascii="Times New Roman R" w:hAnsi="Times New Roman R"/>
                <w:iCs/>
                <w:szCs w:val="32"/>
                <w:lang w:val="ro-RO" w:eastAsia="ro-RO"/>
              </w:rPr>
              <w:t>1.</w:t>
            </w:r>
          </w:p>
        </w:tc>
        <w:tc>
          <w:tcPr>
            <w:tcW w:w="620" w:type="dxa"/>
            <w:vMerge w:val="restart"/>
            <w:shd w:val="clear" w:color="auto" w:fill="auto"/>
            <w:textDirection w:val="btLr"/>
            <w:vAlign w:val="center"/>
          </w:tcPr>
          <w:p w14:paraId="652F3AE1" w14:textId="6446DA08" w:rsidR="00EB28DF" w:rsidRPr="00592B3F" w:rsidRDefault="00741E3F" w:rsidP="00EB28DF">
            <w:pPr>
              <w:spacing w:after="0" w:line="240" w:lineRule="auto"/>
              <w:ind w:left="113" w:right="113"/>
              <w:jc w:val="center"/>
              <w:rPr>
                <w:rFonts w:ascii="Times New Roman R" w:hAnsi="Times New Roman R"/>
                <w:iCs/>
                <w:szCs w:val="32"/>
                <w:lang w:val="ro-RO" w:eastAsia="ro-RO"/>
              </w:rPr>
            </w:pPr>
            <w:r>
              <w:rPr>
                <w:rFonts w:ascii="Times New Roman R" w:hAnsi="Times New Roman R"/>
                <w:iCs/>
                <w:szCs w:val="32"/>
                <w:lang w:val="ro-RO" w:eastAsia="ro-RO"/>
              </w:rPr>
              <w:t>45231111-6</w:t>
            </w:r>
          </w:p>
        </w:tc>
        <w:tc>
          <w:tcPr>
            <w:tcW w:w="992" w:type="dxa"/>
            <w:vAlign w:val="center"/>
          </w:tcPr>
          <w:p w14:paraId="6FF9121F" w14:textId="4742F20F" w:rsidR="00EB28DF" w:rsidRPr="00592B3F" w:rsidRDefault="00EB28DF" w:rsidP="00EB28DF">
            <w:pPr>
              <w:pStyle w:val="af"/>
              <w:ind w:left="-114" w:right="-160"/>
              <w:jc w:val="center"/>
              <w:rPr>
                <w:sz w:val="20"/>
                <w:szCs w:val="18"/>
                <w:lang w:val="ro-RO"/>
              </w:rPr>
            </w:pPr>
            <w:r w:rsidRPr="00B84017">
              <w:rPr>
                <w:sz w:val="20"/>
                <w:szCs w:val="18"/>
                <w:lang w:val="ro-RO"/>
              </w:rPr>
              <w:t>CAT_B</w:t>
            </w:r>
          </w:p>
          <w:p w14:paraId="313E3A1F" w14:textId="0C6CD2C5" w:rsidR="00EB28DF" w:rsidRPr="00B84017" w:rsidRDefault="00EB28DF" w:rsidP="00EB28DF">
            <w:pPr>
              <w:pStyle w:val="af"/>
              <w:ind w:left="-114" w:right="-160"/>
              <w:jc w:val="center"/>
              <w:rPr>
                <w:sz w:val="20"/>
                <w:szCs w:val="18"/>
                <w:lang w:val="ro-RO"/>
              </w:rPr>
            </w:pPr>
            <w:r w:rsidRPr="00592B3F">
              <w:rPr>
                <w:sz w:val="20"/>
                <w:szCs w:val="18"/>
                <w:lang w:val="ro-RO"/>
              </w:rPr>
              <w:t>Generare_I, pct.2</w:t>
            </w:r>
            <w:r w:rsidR="007C751B">
              <w:rPr>
                <w:sz w:val="20"/>
                <w:szCs w:val="18"/>
                <w:lang w:val="ro-RO"/>
              </w:rPr>
              <w:t>4</w:t>
            </w:r>
          </w:p>
        </w:tc>
        <w:tc>
          <w:tcPr>
            <w:tcW w:w="4962" w:type="dxa"/>
            <w:shd w:val="clear" w:color="auto" w:fill="auto"/>
            <w:vAlign w:val="center"/>
          </w:tcPr>
          <w:p w14:paraId="5FF2A60C" w14:textId="75BB1F95" w:rsidR="00EB28DF" w:rsidRPr="00B84017" w:rsidRDefault="007C751B" w:rsidP="00774544">
            <w:pPr>
              <w:pStyle w:val="af"/>
              <w:rPr>
                <w:color w:val="FF0000"/>
                <w:lang w:val="ro-RO" w:eastAsia="ro-RO"/>
              </w:rPr>
            </w:pPr>
            <w:bookmarkStart w:id="1" w:name="_Hlk129698704"/>
            <w:r>
              <w:rPr>
                <w:rFonts w:ascii="Times New Roman R" w:eastAsia="Calibri" w:hAnsi="Times New Roman R" w:cs="Times New Roman"/>
                <w:szCs w:val="24"/>
                <w:lang w:val="ro-RO" w:eastAsia="ro-RO"/>
              </w:rPr>
              <w:t>S</w:t>
            </w:r>
            <w:r w:rsidRPr="007C751B">
              <w:rPr>
                <w:rFonts w:ascii="Times New Roman R" w:eastAsia="Calibri" w:hAnsi="Times New Roman R" w:cs="Times New Roman"/>
                <w:szCs w:val="24"/>
                <w:lang w:val="ro-RO" w:eastAsia="ro-RO"/>
              </w:rPr>
              <w:t>chimbarea elementelor conductei principale de abur a blocului energetic nr.</w:t>
            </w:r>
            <w:r>
              <w:rPr>
                <w:rFonts w:ascii="Times New Roman R" w:eastAsia="Calibri" w:hAnsi="Times New Roman R" w:cs="Times New Roman"/>
                <w:szCs w:val="24"/>
                <w:lang w:val="ro-RO" w:eastAsia="ro-RO"/>
              </w:rPr>
              <w:t>2</w:t>
            </w:r>
            <w:bookmarkEnd w:id="1"/>
          </w:p>
        </w:tc>
        <w:tc>
          <w:tcPr>
            <w:tcW w:w="1275" w:type="dxa"/>
            <w:shd w:val="clear" w:color="auto" w:fill="auto"/>
            <w:vAlign w:val="center"/>
          </w:tcPr>
          <w:p w14:paraId="75886454" w14:textId="5FB99CB7" w:rsidR="00EB28DF" w:rsidRPr="00592B3F" w:rsidRDefault="00EB28DF" w:rsidP="002F7138">
            <w:pPr>
              <w:spacing w:before="120" w:after="120" w:line="240" w:lineRule="auto"/>
              <w:ind w:left="-108" w:right="-123"/>
              <w:jc w:val="center"/>
              <w:rPr>
                <w:rFonts w:ascii="Times New Roman R" w:hAnsi="Times New Roman R"/>
                <w:iCs/>
                <w:szCs w:val="32"/>
                <w:lang w:val="ro-RO" w:eastAsia="ro-RO"/>
              </w:rPr>
            </w:pPr>
            <w:r w:rsidRPr="00592B3F">
              <w:rPr>
                <w:rFonts w:ascii="Times New Roman R" w:hAnsi="Times New Roman R"/>
                <w:iCs/>
                <w:sz w:val="20"/>
                <w:szCs w:val="24"/>
                <w:lang w:val="ro-RO" w:eastAsia="ro-RO"/>
              </w:rPr>
              <w:t>Conform Formularului de devi</w:t>
            </w:r>
            <w:r w:rsidR="007C751B">
              <w:rPr>
                <w:rFonts w:ascii="Times New Roman R" w:hAnsi="Times New Roman R"/>
                <w:iCs/>
                <w:sz w:val="20"/>
                <w:szCs w:val="24"/>
                <w:lang w:val="ro-RO" w:eastAsia="ro-RO"/>
              </w:rPr>
              <w:t>z</w:t>
            </w:r>
          </w:p>
        </w:tc>
        <w:tc>
          <w:tcPr>
            <w:tcW w:w="1560" w:type="dxa"/>
            <w:shd w:val="clear" w:color="auto" w:fill="auto"/>
            <w:vAlign w:val="center"/>
          </w:tcPr>
          <w:p w14:paraId="0C7DE986" w14:textId="6210617B" w:rsidR="00EB28DF" w:rsidRPr="00DC2E11" w:rsidRDefault="00DC2E11" w:rsidP="00FC4DF7">
            <w:pPr>
              <w:spacing w:before="120" w:after="120" w:line="240" w:lineRule="auto"/>
              <w:jc w:val="center"/>
              <w:rPr>
                <w:rFonts w:cs="Times New Roman"/>
                <w:iCs/>
                <w:szCs w:val="32"/>
                <w:lang w:val="ro-RO" w:eastAsia="ro-RO"/>
              </w:rPr>
            </w:pPr>
            <w:r w:rsidRPr="00DC2E11">
              <w:rPr>
                <w:rFonts w:cs="Times New Roman"/>
                <w:iCs/>
                <w:szCs w:val="32"/>
                <w:lang w:val="ro-RO" w:eastAsia="ro-RO"/>
              </w:rPr>
              <w:t>65</w:t>
            </w:r>
            <w:r w:rsidR="00046A69" w:rsidRPr="00DC2E11">
              <w:rPr>
                <w:rFonts w:cs="Times New Roman"/>
                <w:iCs/>
                <w:szCs w:val="32"/>
                <w:lang w:val="ro-RO" w:eastAsia="ro-RO"/>
              </w:rPr>
              <w:t>0</w:t>
            </w:r>
            <w:r w:rsidR="00EB28DF" w:rsidRPr="00DC2E11">
              <w:rPr>
                <w:rFonts w:cs="Times New Roman"/>
                <w:iCs/>
                <w:szCs w:val="32"/>
                <w:lang w:val="ro-RO" w:eastAsia="ro-RO"/>
              </w:rPr>
              <w:t>.000,00</w:t>
            </w:r>
          </w:p>
        </w:tc>
      </w:tr>
      <w:tr w:rsidR="00EB28DF" w:rsidRPr="00592B3F" w14:paraId="2A2DADA8" w14:textId="77777777" w:rsidTr="001A3ABE">
        <w:trPr>
          <w:cantSplit/>
          <w:trHeight w:val="1038"/>
        </w:trPr>
        <w:tc>
          <w:tcPr>
            <w:tcW w:w="656" w:type="dxa"/>
            <w:vMerge/>
          </w:tcPr>
          <w:p w14:paraId="4D028B40" w14:textId="77777777" w:rsidR="00EB28DF" w:rsidRPr="00592B3F" w:rsidRDefault="00EB28DF" w:rsidP="00A84B88">
            <w:pPr>
              <w:spacing w:before="120" w:after="120" w:line="240" w:lineRule="auto"/>
              <w:ind w:left="113" w:right="113"/>
              <w:jc w:val="center"/>
              <w:rPr>
                <w:rFonts w:ascii="Times New Roman R" w:hAnsi="Times New Roman R"/>
                <w:iCs/>
                <w:szCs w:val="32"/>
                <w:lang w:val="ro-RO" w:eastAsia="ro-RO"/>
              </w:rPr>
            </w:pPr>
          </w:p>
        </w:tc>
        <w:tc>
          <w:tcPr>
            <w:tcW w:w="620" w:type="dxa"/>
            <w:vMerge/>
            <w:shd w:val="clear" w:color="auto" w:fill="auto"/>
            <w:vAlign w:val="center"/>
          </w:tcPr>
          <w:p w14:paraId="7DAE399C" w14:textId="44BE20F1" w:rsidR="00EB28DF" w:rsidRPr="00592B3F" w:rsidRDefault="00EB28DF" w:rsidP="00A84B88">
            <w:pPr>
              <w:spacing w:before="120" w:after="120" w:line="240" w:lineRule="auto"/>
              <w:ind w:left="113" w:right="113"/>
              <w:jc w:val="center"/>
              <w:rPr>
                <w:rFonts w:ascii="Times New Roman R" w:hAnsi="Times New Roman R"/>
                <w:iCs/>
                <w:szCs w:val="32"/>
                <w:lang w:val="ro-RO" w:eastAsia="ro-RO"/>
              </w:rPr>
            </w:pPr>
          </w:p>
        </w:tc>
        <w:tc>
          <w:tcPr>
            <w:tcW w:w="992" w:type="dxa"/>
            <w:vAlign w:val="center"/>
          </w:tcPr>
          <w:p w14:paraId="7EA59B7A" w14:textId="77777777" w:rsidR="00EB28DF" w:rsidRPr="00B84017" w:rsidRDefault="00EB28DF" w:rsidP="00EB28DF">
            <w:pPr>
              <w:pStyle w:val="af"/>
              <w:ind w:left="-114" w:right="-160"/>
              <w:jc w:val="center"/>
              <w:rPr>
                <w:sz w:val="20"/>
                <w:szCs w:val="20"/>
                <w:lang w:val="ro-RO"/>
              </w:rPr>
            </w:pPr>
            <w:r w:rsidRPr="00B84017">
              <w:rPr>
                <w:sz w:val="20"/>
                <w:szCs w:val="20"/>
                <w:lang w:val="ro-RO"/>
              </w:rPr>
              <w:t>CAT_B</w:t>
            </w:r>
          </w:p>
          <w:p w14:paraId="2434D419" w14:textId="03A9966E" w:rsidR="00EB28DF" w:rsidRPr="00B84017" w:rsidRDefault="00EB28DF" w:rsidP="00EB28DF">
            <w:pPr>
              <w:pStyle w:val="af"/>
              <w:ind w:left="-114" w:right="-160"/>
              <w:jc w:val="center"/>
              <w:rPr>
                <w:sz w:val="20"/>
                <w:szCs w:val="20"/>
                <w:lang w:val="ro-RO"/>
              </w:rPr>
            </w:pPr>
            <w:r w:rsidRPr="00B84017">
              <w:rPr>
                <w:sz w:val="20"/>
                <w:szCs w:val="20"/>
                <w:lang w:val="ro-RO"/>
              </w:rPr>
              <w:t>Generare_I, pct.2</w:t>
            </w:r>
            <w:r w:rsidR="007C751B">
              <w:rPr>
                <w:sz w:val="20"/>
                <w:szCs w:val="20"/>
                <w:lang w:val="ro-RO"/>
              </w:rPr>
              <w:t>9</w:t>
            </w:r>
          </w:p>
        </w:tc>
        <w:tc>
          <w:tcPr>
            <w:tcW w:w="4962" w:type="dxa"/>
            <w:shd w:val="clear" w:color="auto" w:fill="auto"/>
            <w:vAlign w:val="center"/>
          </w:tcPr>
          <w:p w14:paraId="1FE4FF06" w14:textId="5830411D" w:rsidR="00EB28DF" w:rsidRPr="00B84017" w:rsidRDefault="007C751B" w:rsidP="00B84017">
            <w:pPr>
              <w:pStyle w:val="af"/>
              <w:rPr>
                <w:b/>
                <w:bCs/>
                <w:szCs w:val="24"/>
                <w:lang w:val="ro-RO" w:eastAsia="ro-RO"/>
              </w:rPr>
            </w:pPr>
            <w:r>
              <w:rPr>
                <w:rFonts w:ascii="Times New Roman R" w:eastAsia="Calibri" w:hAnsi="Times New Roman R" w:cs="Times New Roman"/>
                <w:szCs w:val="24"/>
                <w:lang w:val="ro-RO" w:eastAsia="ro-RO"/>
              </w:rPr>
              <w:t>S</w:t>
            </w:r>
            <w:r w:rsidRPr="007C751B">
              <w:rPr>
                <w:rFonts w:ascii="Times New Roman R" w:eastAsia="Calibri" w:hAnsi="Times New Roman R" w:cs="Times New Roman"/>
                <w:szCs w:val="24"/>
                <w:lang w:val="ro-RO" w:eastAsia="ro-RO"/>
              </w:rPr>
              <w:t>chimbarea elementelor conductei principale de abur a blocului energetic nr.3</w:t>
            </w:r>
          </w:p>
        </w:tc>
        <w:tc>
          <w:tcPr>
            <w:tcW w:w="1275" w:type="dxa"/>
            <w:shd w:val="clear" w:color="auto" w:fill="auto"/>
            <w:vAlign w:val="center"/>
          </w:tcPr>
          <w:p w14:paraId="64FEEEE9" w14:textId="580A7239" w:rsidR="00EB28DF" w:rsidRPr="00B84017" w:rsidRDefault="00EB28DF" w:rsidP="002F7138">
            <w:pPr>
              <w:pStyle w:val="af"/>
              <w:ind w:left="-108" w:right="-123"/>
              <w:jc w:val="center"/>
              <w:rPr>
                <w:rFonts w:ascii="Times New Roman R" w:hAnsi="Times New Roman R"/>
                <w:iCs/>
                <w:sz w:val="20"/>
                <w:szCs w:val="20"/>
                <w:lang w:val="ro-RO" w:eastAsia="ro-RO"/>
              </w:rPr>
            </w:pPr>
            <w:r w:rsidRPr="00592B3F">
              <w:rPr>
                <w:rFonts w:ascii="Times New Roman R" w:hAnsi="Times New Roman R"/>
                <w:iCs/>
                <w:sz w:val="20"/>
                <w:szCs w:val="20"/>
                <w:lang w:val="ro-RO" w:eastAsia="ro-RO"/>
              </w:rPr>
              <w:t xml:space="preserve">Conform </w:t>
            </w:r>
            <w:r w:rsidRPr="00B84017">
              <w:rPr>
                <w:rFonts w:ascii="Times New Roman R" w:hAnsi="Times New Roman R"/>
                <w:iCs/>
                <w:sz w:val="20"/>
                <w:szCs w:val="20"/>
                <w:lang w:val="ro-RO" w:eastAsia="ro-RO"/>
              </w:rPr>
              <w:t>Formular</w:t>
            </w:r>
            <w:r w:rsidRPr="00592B3F">
              <w:rPr>
                <w:rFonts w:ascii="Times New Roman R" w:hAnsi="Times New Roman R"/>
                <w:iCs/>
                <w:sz w:val="20"/>
                <w:szCs w:val="20"/>
                <w:lang w:val="ro-RO" w:eastAsia="ro-RO"/>
              </w:rPr>
              <w:t>ului</w:t>
            </w:r>
            <w:r w:rsidRPr="00B84017">
              <w:rPr>
                <w:rFonts w:ascii="Times New Roman R" w:hAnsi="Times New Roman R"/>
                <w:iCs/>
                <w:sz w:val="20"/>
                <w:szCs w:val="20"/>
                <w:lang w:val="ro-RO" w:eastAsia="ro-RO"/>
              </w:rPr>
              <w:t xml:space="preserve"> de </w:t>
            </w:r>
            <w:r w:rsidRPr="00592B3F">
              <w:rPr>
                <w:rFonts w:ascii="Times New Roman R" w:hAnsi="Times New Roman R"/>
                <w:iCs/>
                <w:sz w:val="20"/>
                <w:szCs w:val="20"/>
                <w:lang w:val="ro-RO" w:eastAsia="ro-RO"/>
              </w:rPr>
              <w:t>d</w:t>
            </w:r>
            <w:r w:rsidRPr="00B84017">
              <w:rPr>
                <w:rFonts w:ascii="Times New Roman R" w:hAnsi="Times New Roman R"/>
                <w:iCs/>
                <w:sz w:val="20"/>
                <w:szCs w:val="20"/>
                <w:lang w:val="ro-RO" w:eastAsia="ro-RO"/>
              </w:rPr>
              <w:t>eviz</w:t>
            </w:r>
          </w:p>
        </w:tc>
        <w:tc>
          <w:tcPr>
            <w:tcW w:w="1560" w:type="dxa"/>
            <w:shd w:val="clear" w:color="auto" w:fill="auto"/>
            <w:vAlign w:val="center"/>
          </w:tcPr>
          <w:p w14:paraId="23205370" w14:textId="00184C25" w:rsidR="00EB28DF" w:rsidRPr="00DC2E11" w:rsidRDefault="00DC2E11" w:rsidP="00B84017">
            <w:pPr>
              <w:pStyle w:val="af"/>
              <w:jc w:val="center"/>
              <w:rPr>
                <w:rFonts w:ascii="Times New Roman R" w:hAnsi="Times New Roman R"/>
                <w:iCs/>
                <w:szCs w:val="32"/>
                <w:lang w:val="ro-RO" w:eastAsia="ro-RO"/>
              </w:rPr>
            </w:pPr>
            <w:r w:rsidRPr="00DC2E11">
              <w:rPr>
                <w:rFonts w:ascii="Times New Roman R" w:hAnsi="Times New Roman R"/>
                <w:iCs/>
                <w:szCs w:val="32"/>
                <w:lang w:val="ro-RO" w:eastAsia="ro-RO"/>
              </w:rPr>
              <w:t>65</w:t>
            </w:r>
            <w:r w:rsidR="00EB28DF" w:rsidRPr="00DC2E11">
              <w:rPr>
                <w:rFonts w:ascii="Times New Roman R" w:hAnsi="Times New Roman R"/>
                <w:iCs/>
                <w:szCs w:val="32"/>
                <w:lang w:val="ro-RO" w:eastAsia="ro-RO"/>
              </w:rPr>
              <w:t>0.000,00</w:t>
            </w:r>
          </w:p>
        </w:tc>
      </w:tr>
      <w:tr w:rsidR="00EB28DF" w:rsidRPr="00592B3F" w14:paraId="52A6F5D3" w14:textId="77777777" w:rsidTr="002F7138">
        <w:tc>
          <w:tcPr>
            <w:tcW w:w="8505" w:type="dxa"/>
            <w:gridSpan w:val="5"/>
          </w:tcPr>
          <w:p w14:paraId="325BE65B" w14:textId="75A4FDF3" w:rsidR="00EB28DF" w:rsidRPr="00592B3F" w:rsidRDefault="00EB28DF" w:rsidP="00B84017">
            <w:pPr>
              <w:spacing w:before="120" w:after="120" w:line="240" w:lineRule="auto"/>
              <w:jc w:val="right"/>
              <w:rPr>
                <w:b/>
                <w:bCs/>
                <w:i/>
                <w:iCs/>
                <w:color w:val="000000" w:themeColor="text1"/>
                <w:sz w:val="20"/>
                <w:szCs w:val="18"/>
                <w:lang w:val="ro-RO"/>
              </w:rPr>
            </w:pPr>
            <w:r w:rsidRPr="00DC2E11">
              <w:rPr>
                <w:b/>
                <w:bCs/>
                <w:color w:val="000000" w:themeColor="text1"/>
                <w:lang w:val="ro-RO"/>
              </w:rPr>
              <w:t>Valoarea totală a lucrărilor:</w:t>
            </w:r>
          </w:p>
        </w:tc>
        <w:tc>
          <w:tcPr>
            <w:tcW w:w="1560" w:type="dxa"/>
            <w:shd w:val="clear" w:color="auto" w:fill="auto"/>
            <w:vAlign w:val="center"/>
          </w:tcPr>
          <w:p w14:paraId="128D529C" w14:textId="5B5430A4" w:rsidR="00EB28DF" w:rsidRPr="00DC2E11" w:rsidRDefault="00702F0F" w:rsidP="003355B5">
            <w:pPr>
              <w:spacing w:before="120" w:after="120" w:line="240" w:lineRule="auto"/>
              <w:jc w:val="center"/>
              <w:rPr>
                <w:rFonts w:ascii="Times New Roman R" w:hAnsi="Times New Roman R"/>
                <w:b/>
                <w:bCs/>
                <w:iCs/>
                <w:szCs w:val="32"/>
                <w:lang w:val="ro-RO" w:eastAsia="ro-RO"/>
              </w:rPr>
            </w:pPr>
            <w:r w:rsidRPr="00DC2E11">
              <w:rPr>
                <w:rFonts w:ascii="Times New Roman R" w:hAnsi="Times New Roman R"/>
                <w:b/>
                <w:bCs/>
                <w:iCs/>
                <w:szCs w:val="32"/>
                <w:lang w:val="ro-RO" w:eastAsia="ro-RO"/>
              </w:rPr>
              <w:t>1.</w:t>
            </w:r>
            <w:r w:rsidR="00DC2E11" w:rsidRPr="00DC2E11">
              <w:rPr>
                <w:rFonts w:ascii="Times New Roman R" w:hAnsi="Times New Roman R"/>
                <w:b/>
                <w:bCs/>
                <w:iCs/>
                <w:szCs w:val="32"/>
                <w:lang w:val="ro-RO" w:eastAsia="ro-RO"/>
              </w:rPr>
              <w:t>3</w:t>
            </w:r>
            <w:r w:rsidRPr="00DC2E11">
              <w:rPr>
                <w:rFonts w:ascii="Times New Roman R" w:hAnsi="Times New Roman R"/>
                <w:b/>
                <w:bCs/>
                <w:iCs/>
                <w:szCs w:val="32"/>
                <w:lang w:val="ro-RO" w:eastAsia="ro-RO"/>
              </w:rPr>
              <w:t>00.000,00</w:t>
            </w:r>
          </w:p>
        </w:tc>
      </w:tr>
    </w:tbl>
    <w:p w14:paraId="2AA10CCC" w14:textId="3C825374" w:rsidR="00254576" w:rsidRPr="00B84017" w:rsidRDefault="004C3454" w:rsidP="0061522C">
      <w:pPr>
        <w:pStyle w:val="a4"/>
        <w:spacing w:after="240" w:line="240" w:lineRule="auto"/>
        <w:ind w:left="0"/>
        <w:contextualSpacing w:val="0"/>
        <w:jc w:val="both"/>
        <w:rPr>
          <w:rFonts w:ascii="Times New Roman R" w:hAnsi="Times New Roman R"/>
          <w:b/>
          <w:bCs/>
          <w:sz w:val="20"/>
          <w:szCs w:val="20"/>
          <w:lang w:val="ro-RO" w:eastAsia="ro-RO"/>
        </w:rPr>
      </w:pPr>
      <w:r w:rsidRPr="00B84017">
        <w:rPr>
          <w:b/>
          <w:color w:val="000000"/>
          <w:spacing w:val="-3"/>
          <w:sz w:val="20"/>
          <w:szCs w:val="20"/>
          <w:u w:val="single"/>
          <w:lang w:val="ro-RO"/>
        </w:rPr>
        <w:t>NOTĂ:</w:t>
      </w:r>
      <w:r w:rsidRPr="00B84017">
        <w:rPr>
          <w:b/>
          <w:color w:val="000000"/>
          <w:spacing w:val="-3"/>
          <w:sz w:val="20"/>
          <w:szCs w:val="20"/>
          <w:lang w:val="ro-RO"/>
        </w:rPr>
        <w:t xml:space="preserve"> </w:t>
      </w:r>
      <w:r w:rsidRPr="00B84017">
        <w:rPr>
          <w:sz w:val="20"/>
          <w:szCs w:val="20"/>
          <w:lang w:val="ro-RO"/>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B84017">
        <w:rPr>
          <w:rFonts w:eastAsia="Times New Roman" w:cs="Times New Roman"/>
          <w:sz w:val="20"/>
          <w:szCs w:val="20"/>
          <w:lang w:val="ro-RO" w:eastAsia="ru-RU"/>
        </w:rPr>
        <w:t>ГОСТ</w:t>
      </w:r>
      <w:r w:rsidRPr="00B84017">
        <w:rPr>
          <w:sz w:val="20"/>
          <w:szCs w:val="20"/>
          <w:lang w:val="ro-RO"/>
        </w:rPr>
        <w:t>)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467F08C2" w14:textId="021153FC" w:rsidR="006E0848" w:rsidRPr="0012776B" w:rsidRDefault="0015664C" w:rsidP="0012776B">
      <w:pPr>
        <w:pStyle w:val="a4"/>
        <w:numPr>
          <w:ilvl w:val="0"/>
          <w:numId w:val="47"/>
        </w:numPr>
        <w:spacing w:before="120" w:after="0" w:line="360" w:lineRule="auto"/>
        <w:ind w:left="0" w:hanging="11"/>
        <w:contextualSpacing w:val="0"/>
        <w:jc w:val="both"/>
        <w:rPr>
          <w:rFonts w:ascii="Times New Roman R" w:hAnsi="Times New Roman R"/>
          <w:b/>
          <w:bCs/>
          <w:iCs/>
          <w:szCs w:val="32"/>
          <w:lang w:val="ro-RO" w:eastAsia="ro-RO"/>
        </w:rPr>
      </w:pPr>
      <w:r w:rsidRPr="00946A51">
        <w:rPr>
          <w:rFonts w:cs="Times New Roman"/>
          <w:b/>
          <w:color w:val="000000"/>
          <w:spacing w:val="-3"/>
          <w:lang w:val="ro-RO"/>
        </w:rPr>
        <w:t xml:space="preserve">LOCUL UNDE </w:t>
      </w:r>
      <w:r>
        <w:rPr>
          <w:rFonts w:cs="Times New Roman"/>
          <w:b/>
          <w:color w:val="000000"/>
          <w:spacing w:val="-3"/>
          <w:lang w:val="ro-RO"/>
        </w:rPr>
        <w:t>VOR FI EXECUTATE LUCRĂRILE</w:t>
      </w:r>
      <w:r w:rsidR="00177D46" w:rsidRPr="0012776B">
        <w:rPr>
          <w:rFonts w:ascii="Times New Roman R" w:hAnsi="Times New Roman R"/>
          <w:b/>
          <w:bCs/>
          <w:iCs/>
          <w:szCs w:val="32"/>
          <w:lang w:val="ro-RO" w:eastAsia="ro-RO"/>
        </w:rPr>
        <w:t>. TERMENI DE EXECUȚIE</w:t>
      </w:r>
    </w:p>
    <w:p w14:paraId="404314E4" w14:textId="34927CD1" w:rsidR="000F2A7A" w:rsidRPr="0012776B" w:rsidRDefault="0091274B" w:rsidP="00A43C91">
      <w:pPr>
        <w:pStyle w:val="11"/>
        <w:numPr>
          <w:ilvl w:val="1"/>
          <w:numId w:val="47"/>
        </w:numPr>
        <w:spacing w:before="0" w:line="360" w:lineRule="auto"/>
        <w:ind w:left="426"/>
        <w:rPr>
          <w:b/>
        </w:rPr>
      </w:pPr>
      <w:r w:rsidRPr="0012776B">
        <w:t xml:space="preserve">Adresa unde vor fi executate lucrările: </w:t>
      </w:r>
    </w:p>
    <w:p w14:paraId="4D4F612B" w14:textId="424572D9" w:rsidR="00D71944" w:rsidRPr="0012776B" w:rsidRDefault="003B7DB6" w:rsidP="0012776B">
      <w:pPr>
        <w:pStyle w:val="11"/>
        <w:numPr>
          <w:ilvl w:val="0"/>
          <w:numId w:val="0"/>
        </w:numPr>
        <w:spacing w:line="360" w:lineRule="auto"/>
        <w:ind w:left="426"/>
        <w:rPr>
          <w:b/>
        </w:rPr>
      </w:pPr>
      <w:r w:rsidRPr="0012776B">
        <w:t xml:space="preserve">Republica Moldova, mun. Chișinău, str. Meșterul Manole 3 </w:t>
      </w:r>
      <w:r w:rsidR="000F2A7A" w:rsidRPr="0012776B">
        <w:t>(</w:t>
      </w:r>
      <w:r w:rsidRPr="0012776B">
        <w:t>CET Sursa</w:t>
      </w:r>
      <w:r w:rsidR="000F2A7A" w:rsidRPr="0012776B">
        <w:t>-</w:t>
      </w:r>
      <w:r w:rsidRPr="0012776B">
        <w:t>1</w:t>
      </w:r>
      <w:r w:rsidR="000F2A7A" w:rsidRPr="0012776B">
        <w:t xml:space="preserve">, </w:t>
      </w:r>
      <w:r w:rsidRPr="0012776B">
        <w:t>Secția Cazane și Turbine</w:t>
      </w:r>
      <w:r w:rsidR="00D71944" w:rsidRPr="0012776B">
        <w:t>).</w:t>
      </w:r>
    </w:p>
    <w:p w14:paraId="4ED114AF" w14:textId="4E53D3BA" w:rsidR="00D63FE3" w:rsidRPr="0012776B" w:rsidRDefault="00D63FE3" w:rsidP="0012776B">
      <w:pPr>
        <w:pStyle w:val="11"/>
        <w:numPr>
          <w:ilvl w:val="1"/>
          <w:numId w:val="47"/>
        </w:numPr>
        <w:spacing w:line="360" w:lineRule="auto"/>
        <w:ind w:left="426"/>
        <w:rPr>
          <w:bCs/>
        </w:rPr>
      </w:pPr>
      <w:r w:rsidRPr="0012776B">
        <w:rPr>
          <w:bCs/>
        </w:rPr>
        <w:t>Lucrările menționate trebuie să fie executate în următorii termeni:</w:t>
      </w:r>
    </w:p>
    <w:p w14:paraId="7F3FAE20" w14:textId="5B009576" w:rsidR="00D63FE3" w:rsidRPr="00DC2E11" w:rsidRDefault="001A3ABE" w:rsidP="004D6BFB">
      <w:pPr>
        <w:pStyle w:val="11"/>
        <w:numPr>
          <w:ilvl w:val="1"/>
          <w:numId w:val="14"/>
        </w:numPr>
        <w:spacing w:before="0" w:line="360" w:lineRule="auto"/>
        <w:ind w:left="709" w:hanging="278"/>
        <w:rPr>
          <w:b/>
          <w:iCs/>
          <w:sz w:val="22"/>
          <w:szCs w:val="22"/>
        </w:rPr>
      </w:pPr>
      <w:r w:rsidRPr="00DC2E11">
        <w:rPr>
          <w:sz w:val="22"/>
          <w:szCs w:val="22"/>
        </w:rPr>
        <w:t>Schimbarea elementelor conductei principale de abur a blocului energetic nr.2</w:t>
      </w:r>
      <w:r w:rsidR="0025166B" w:rsidRPr="00DC2E11">
        <w:rPr>
          <w:sz w:val="22"/>
          <w:szCs w:val="22"/>
        </w:rPr>
        <w:t xml:space="preserve">: </w:t>
      </w:r>
      <w:r w:rsidR="00D63FE3" w:rsidRPr="00DC2E11">
        <w:rPr>
          <w:b/>
          <w:iCs/>
          <w:sz w:val="20"/>
          <w:szCs w:val="20"/>
          <w:u w:val="single"/>
        </w:rPr>
        <w:t>0</w:t>
      </w:r>
      <w:r w:rsidR="00B408DD" w:rsidRPr="00DC2E11">
        <w:rPr>
          <w:b/>
          <w:iCs/>
          <w:sz w:val="20"/>
          <w:szCs w:val="20"/>
          <w:u w:val="single"/>
        </w:rPr>
        <w:t>1</w:t>
      </w:r>
      <w:r w:rsidR="00D63FE3" w:rsidRPr="00DC2E11">
        <w:rPr>
          <w:b/>
          <w:iCs/>
          <w:sz w:val="20"/>
          <w:szCs w:val="20"/>
          <w:u w:val="single"/>
        </w:rPr>
        <w:t>.</w:t>
      </w:r>
      <w:r w:rsidR="00D63FE3" w:rsidRPr="00DC2E11">
        <w:rPr>
          <w:b/>
          <w:iCs/>
          <w:color w:val="000000" w:themeColor="text1"/>
          <w:sz w:val="20"/>
          <w:szCs w:val="20"/>
          <w:u w:val="single"/>
        </w:rPr>
        <w:t>0</w:t>
      </w:r>
      <w:r w:rsidR="000A3C8E" w:rsidRPr="00DC2E11">
        <w:rPr>
          <w:b/>
          <w:iCs/>
          <w:color w:val="000000" w:themeColor="text1"/>
          <w:sz w:val="20"/>
          <w:szCs w:val="20"/>
          <w:u w:val="single"/>
          <w:lang w:val="en-US"/>
        </w:rPr>
        <w:t>7</w:t>
      </w:r>
      <w:r w:rsidR="00D63FE3" w:rsidRPr="00DC2E11">
        <w:rPr>
          <w:b/>
          <w:iCs/>
          <w:sz w:val="20"/>
          <w:szCs w:val="20"/>
          <w:u w:val="single"/>
        </w:rPr>
        <w:t>.</w:t>
      </w:r>
      <w:r w:rsidR="000F2A7A" w:rsidRPr="00DC2E11">
        <w:rPr>
          <w:b/>
          <w:iCs/>
          <w:sz w:val="20"/>
          <w:szCs w:val="20"/>
          <w:u w:val="single"/>
        </w:rPr>
        <w:t>20</w:t>
      </w:r>
      <w:r w:rsidR="00D63FE3" w:rsidRPr="00DC2E11">
        <w:rPr>
          <w:b/>
          <w:iCs/>
          <w:sz w:val="20"/>
          <w:szCs w:val="20"/>
          <w:u w:val="single"/>
        </w:rPr>
        <w:t>2</w:t>
      </w:r>
      <w:r w:rsidR="00BD67AE" w:rsidRPr="00DC2E11">
        <w:rPr>
          <w:b/>
          <w:iCs/>
          <w:sz w:val="20"/>
          <w:szCs w:val="20"/>
          <w:u w:val="single"/>
        </w:rPr>
        <w:t>3</w:t>
      </w:r>
      <w:r w:rsidR="00D63FE3" w:rsidRPr="00DC2E11">
        <w:rPr>
          <w:b/>
          <w:iCs/>
          <w:sz w:val="20"/>
          <w:szCs w:val="20"/>
          <w:u w:val="single"/>
        </w:rPr>
        <w:t xml:space="preserve"> ÷ </w:t>
      </w:r>
      <w:r w:rsidR="00A9594A" w:rsidRPr="00DC2E11">
        <w:rPr>
          <w:b/>
          <w:iCs/>
          <w:sz w:val="20"/>
          <w:szCs w:val="20"/>
          <w:u w:val="single"/>
          <w:lang w:val="en-US"/>
        </w:rPr>
        <w:t>01</w:t>
      </w:r>
      <w:r w:rsidR="00D63FE3" w:rsidRPr="00DC2E11">
        <w:rPr>
          <w:b/>
          <w:iCs/>
          <w:sz w:val="20"/>
          <w:szCs w:val="20"/>
          <w:u w:val="single"/>
        </w:rPr>
        <w:t>.</w:t>
      </w:r>
      <w:r w:rsidR="00AB32E0" w:rsidRPr="00DC2E11">
        <w:rPr>
          <w:b/>
          <w:iCs/>
          <w:sz w:val="20"/>
          <w:szCs w:val="20"/>
          <w:u w:val="single"/>
        </w:rPr>
        <w:t>0</w:t>
      </w:r>
      <w:r w:rsidR="000A3C8E" w:rsidRPr="00DC2E11">
        <w:rPr>
          <w:b/>
          <w:iCs/>
          <w:sz w:val="20"/>
          <w:szCs w:val="20"/>
          <w:u w:val="single"/>
          <w:lang w:val="en-US"/>
        </w:rPr>
        <w:t>9</w:t>
      </w:r>
      <w:r w:rsidR="00D63FE3" w:rsidRPr="00DC2E11">
        <w:rPr>
          <w:b/>
          <w:iCs/>
          <w:sz w:val="20"/>
          <w:szCs w:val="20"/>
          <w:u w:val="single"/>
        </w:rPr>
        <w:t>.</w:t>
      </w:r>
      <w:r w:rsidR="000F2A7A" w:rsidRPr="00DC2E11">
        <w:rPr>
          <w:b/>
          <w:iCs/>
          <w:sz w:val="20"/>
          <w:szCs w:val="20"/>
          <w:u w:val="single"/>
        </w:rPr>
        <w:t>20</w:t>
      </w:r>
      <w:r w:rsidR="00D63FE3" w:rsidRPr="00DC2E11">
        <w:rPr>
          <w:b/>
          <w:iCs/>
          <w:sz w:val="20"/>
          <w:szCs w:val="20"/>
          <w:u w:val="single"/>
        </w:rPr>
        <w:t>2</w:t>
      </w:r>
      <w:r w:rsidR="00BD67AE" w:rsidRPr="00DC2E11">
        <w:rPr>
          <w:b/>
          <w:iCs/>
          <w:sz w:val="20"/>
          <w:szCs w:val="20"/>
          <w:u w:val="single"/>
        </w:rPr>
        <w:t>3</w:t>
      </w:r>
      <w:r w:rsidR="00D63FE3" w:rsidRPr="00DC2E11">
        <w:rPr>
          <w:b/>
          <w:iCs/>
          <w:sz w:val="20"/>
          <w:szCs w:val="20"/>
        </w:rPr>
        <w:t>;</w:t>
      </w:r>
    </w:p>
    <w:p w14:paraId="627F3C1B" w14:textId="476AC1DA" w:rsidR="00217C75" w:rsidRPr="00DC2E11" w:rsidRDefault="001A3ABE" w:rsidP="004D6BFB">
      <w:pPr>
        <w:pStyle w:val="11"/>
        <w:numPr>
          <w:ilvl w:val="1"/>
          <w:numId w:val="14"/>
        </w:numPr>
        <w:spacing w:before="0" w:line="360" w:lineRule="auto"/>
        <w:ind w:left="709" w:hanging="278"/>
        <w:rPr>
          <w:bCs/>
          <w:sz w:val="22"/>
          <w:szCs w:val="22"/>
        </w:rPr>
      </w:pPr>
      <w:r w:rsidRPr="00DC2E11">
        <w:rPr>
          <w:bCs/>
          <w:sz w:val="22"/>
          <w:szCs w:val="22"/>
        </w:rPr>
        <w:t>Schimbarea elementelor conductei principale de abur a blocului energetic nr.3</w:t>
      </w:r>
      <w:r w:rsidR="00217C75" w:rsidRPr="00DC2E11">
        <w:rPr>
          <w:bCs/>
          <w:sz w:val="22"/>
          <w:szCs w:val="22"/>
        </w:rPr>
        <w:t xml:space="preserve">: </w:t>
      </w:r>
      <w:r w:rsidR="00216506" w:rsidRPr="00DC2E11">
        <w:rPr>
          <w:b/>
          <w:iCs/>
          <w:sz w:val="20"/>
          <w:szCs w:val="20"/>
          <w:u w:val="single"/>
        </w:rPr>
        <w:t>10</w:t>
      </w:r>
      <w:r w:rsidR="00217C75" w:rsidRPr="00DC2E11">
        <w:rPr>
          <w:b/>
          <w:iCs/>
          <w:sz w:val="20"/>
          <w:szCs w:val="20"/>
          <w:u w:val="single"/>
        </w:rPr>
        <w:t>.0</w:t>
      </w:r>
      <w:r w:rsidR="00216506" w:rsidRPr="00DC2E11">
        <w:rPr>
          <w:b/>
          <w:iCs/>
          <w:sz w:val="20"/>
          <w:szCs w:val="20"/>
          <w:u w:val="single"/>
          <w:lang w:val="en-US"/>
        </w:rPr>
        <w:t>6</w:t>
      </w:r>
      <w:r w:rsidR="00217C75" w:rsidRPr="00DC2E11">
        <w:rPr>
          <w:b/>
          <w:iCs/>
          <w:sz w:val="20"/>
          <w:szCs w:val="20"/>
          <w:u w:val="single"/>
        </w:rPr>
        <w:t>.</w:t>
      </w:r>
      <w:r w:rsidR="000F2A7A" w:rsidRPr="00DC2E11">
        <w:rPr>
          <w:b/>
          <w:iCs/>
          <w:sz w:val="20"/>
          <w:szCs w:val="20"/>
          <w:u w:val="single"/>
        </w:rPr>
        <w:t>20</w:t>
      </w:r>
      <w:r w:rsidR="00217C75" w:rsidRPr="00DC2E11">
        <w:rPr>
          <w:b/>
          <w:iCs/>
          <w:sz w:val="20"/>
          <w:szCs w:val="20"/>
          <w:u w:val="single"/>
        </w:rPr>
        <w:t>2</w:t>
      </w:r>
      <w:r w:rsidR="00BD67AE" w:rsidRPr="00DC2E11">
        <w:rPr>
          <w:b/>
          <w:iCs/>
          <w:sz w:val="20"/>
          <w:szCs w:val="20"/>
          <w:u w:val="single"/>
        </w:rPr>
        <w:t>3</w:t>
      </w:r>
      <w:r w:rsidR="00217C75" w:rsidRPr="00DC2E11">
        <w:rPr>
          <w:b/>
          <w:iCs/>
          <w:sz w:val="20"/>
          <w:szCs w:val="20"/>
          <w:u w:val="single"/>
        </w:rPr>
        <w:t xml:space="preserve"> ÷ </w:t>
      </w:r>
      <w:r w:rsidR="00216506" w:rsidRPr="00DC2E11">
        <w:rPr>
          <w:b/>
          <w:iCs/>
          <w:sz w:val="20"/>
          <w:szCs w:val="20"/>
          <w:u w:val="single"/>
        </w:rPr>
        <w:t>10</w:t>
      </w:r>
      <w:r w:rsidR="00217C75" w:rsidRPr="00DC2E11">
        <w:rPr>
          <w:b/>
          <w:iCs/>
          <w:sz w:val="20"/>
          <w:szCs w:val="20"/>
          <w:u w:val="single"/>
        </w:rPr>
        <w:t>.</w:t>
      </w:r>
      <w:r w:rsidR="00A9594A" w:rsidRPr="00DC2E11">
        <w:rPr>
          <w:b/>
          <w:iCs/>
          <w:color w:val="000000" w:themeColor="text1"/>
          <w:sz w:val="20"/>
          <w:szCs w:val="20"/>
          <w:u w:val="single"/>
          <w:lang w:val="en-US"/>
        </w:rPr>
        <w:t>0</w:t>
      </w:r>
      <w:r w:rsidR="000A3C8E" w:rsidRPr="00DC2E11">
        <w:rPr>
          <w:b/>
          <w:iCs/>
          <w:color w:val="000000" w:themeColor="text1"/>
          <w:sz w:val="20"/>
          <w:szCs w:val="20"/>
          <w:u w:val="single"/>
          <w:lang w:val="en-US"/>
        </w:rPr>
        <w:t>8</w:t>
      </w:r>
      <w:r w:rsidR="00217C75" w:rsidRPr="00DC2E11">
        <w:rPr>
          <w:b/>
          <w:iCs/>
          <w:sz w:val="20"/>
          <w:szCs w:val="20"/>
          <w:u w:val="single"/>
        </w:rPr>
        <w:t>.</w:t>
      </w:r>
      <w:r w:rsidR="000F2A7A" w:rsidRPr="00DC2E11">
        <w:rPr>
          <w:b/>
          <w:iCs/>
          <w:sz w:val="20"/>
          <w:szCs w:val="20"/>
          <w:u w:val="single"/>
        </w:rPr>
        <w:t>20</w:t>
      </w:r>
      <w:r w:rsidR="00217C75" w:rsidRPr="00DC2E11">
        <w:rPr>
          <w:b/>
          <w:iCs/>
          <w:sz w:val="20"/>
          <w:szCs w:val="20"/>
          <w:u w:val="single"/>
        </w:rPr>
        <w:t>2</w:t>
      </w:r>
      <w:r w:rsidR="00BD67AE" w:rsidRPr="00DC2E11">
        <w:rPr>
          <w:b/>
          <w:iCs/>
          <w:sz w:val="20"/>
          <w:szCs w:val="20"/>
          <w:u w:val="single"/>
        </w:rPr>
        <w:t>3</w:t>
      </w:r>
      <w:r w:rsidR="00BD67AE" w:rsidRPr="00DC2E11">
        <w:rPr>
          <w:b/>
          <w:i/>
          <w:sz w:val="20"/>
          <w:szCs w:val="20"/>
        </w:rPr>
        <w:t>.</w:t>
      </w:r>
    </w:p>
    <w:p w14:paraId="11AA3BFC" w14:textId="7948B299" w:rsidR="00BA4BA8" w:rsidRPr="0012776B" w:rsidRDefault="00177D46" w:rsidP="0012776B">
      <w:pPr>
        <w:pStyle w:val="11"/>
        <w:numPr>
          <w:ilvl w:val="0"/>
          <w:numId w:val="4"/>
        </w:numPr>
        <w:spacing w:line="360" w:lineRule="auto"/>
        <w:ind w:left="0" w:hanging="11"/>
        <w:rPr>
          <w:b/>
          <w:bCs/>
        </w:rPr>
      </w:pPr>
      <w:r w:rsidRPr="0012776B">
        <w:rPr>
          <w:b/>
          <w:bCs/>
        </w:rPr>
        <w:t>CONDIȚII DE EXECUTARE A LUCRĂRILOR, REGLEMENTĂRI TEHNICE ȘI STANDARDE UTILIZATE</w:t>
      </w:r>
    </w:p>
    <w:p w14:paraId="25F3C825" w14:textId="77777777" w:rsidR="005265D4" w:rsidRPr="0012776B" w:rsidRDefault="000F2A7A" w:rsidP="00A43C91">
      <w:pPr>
        <w:pStyle w:val="1"/>
        <w:numPr>
          <w:ilvl w:val="1"/>
          <w:numId w:val="4"/>
        </w:numPr>
        <w:spacing w:before="0" w:after="0" w:line="360" w:lineRule="auto"/>
        <w:ind w:left="567" w:hanging="561"/>
        <w:jc w:val="both"/>
        <w:rPr>
          <w:rFonts w:cs="Times New Roman"/>
          <w:sz w:val="28"/>
          <w:lang w:val="ro-RO"/>
        </w:rPr>
      </w:pPr>
      <w:r w:rsidRPr="0012776B">
        <w:rPr>
          <w:b w:val="0"/>
          <w:lang w:val="ro-RO"/>
        </w:rPr>
        <w:t>În procesul de realizare a lucr</w:t>
      </w:r>
      <w:r w:rsidRPr="0012776B">
        <w:rPr>
          <w:rFonts w:hint="eastAsia"/>
          <w:b w:val="0"/>
          <w:lang w:val="ro-RO"/>
        </w:rPr>
        <w:t>ă</w:t>
      </w:r>
      <w:r w:rsidRPr="0012776B">
        <w:rPr>
          <w:b w:val="0"/>
          <w:lang w:val="ro-RO"/>
        </w:rPr>
        <w:t>rilor, Executantul este obligat s</w:t>
      </w:r>
      <w:r w:rsidRPr="0012776B">
        <w:rPr>
          <w:rFonts w:hint="eastAsia"/>
          <w:b w:val="0"/>
          <w:lang w:val="ro-RO"/>
        </w:rPr>
        <w:t>ă</w:t>
      </w:r>
      <w:r w:rsidRPr="0012776B">
        <w:rPr>
          <w:b w:val="0"/>
          <w:lang w:val="ro-RO"/>
        </w:rPr>
        <w:t xml:space="preserve"> țin</w:t>
      </w:r>
      <w:r w:rsidRPr="0012776B">
        <w:rPr>
          <w:rFonts w:hint="eastAsia"/>
          <w:b w:val="0"/>
          <w:lang w:val="ro-RO"/>
        </w:rPr>
        <w:t>ă</w:t>
      </w:r>
      <w:r w:rsidRPr="0012776B">
        <w:rPr>
          <w:b w:val="0"/>
          <w:lang w:val="ro-RO"/>
        </w:rPr>
        <w:t xml:space="preserve"> cont de specificul întreprinderii (condițiile de exploatare a CET) prin respectarea cerințelor documentației normativ-tehnice ale Beneficiarului (pașapoartele, instrucțiunile de exploatare, rapoarte de reparații, etc.), care pot fi puse la dispoziția Executantului de c</w:t>
      </w:r>
      <w:r w:rsidRPr="0012776B">
        <w:rPr>
          <w:rFonts w:hint="eastAsia"/>
          <w:b w:val="0"/>
          <w:lang w:val="ro-RO"/>
        </w:rPr>
        <w:t>ă</w:t>
      </w:r>
      <w:r w:rsidRPr="0012776B">
        <w:rPr>
          <w:b w:val="0"/>
          <w:lang w:val="ro-RO"/>
        </w:rPr>
        <w:t xml:space="preserve">tre Beneficiar </w:t>
      </w:r>
      <w:r w:rsidRPr="0012776B">
        <w:rPr>
          <w:rFonts w:hint="eastAsia"/>
          <w:b w:val="0"/>
          <w:lang w:val="ro-RO"/>
        </w:rPr>
        <w:t>î</w:t>
      </w:r>
      <w:r w:rsidRPr="0012776B">
        <w:rPr>
          <w:b w:val="0"/>
          <w:lang w:val="ro-RO"/>
        </w:rPr>
        <w:t xml:space="preserve">nainte de </w:t>
      </w:r>
      <w:r w:rsidRPr="0012776B">
        <w:rPr>
          <w:rFonts w:hint="eastAsia"/>
          <w:b w:val="0"/>
          <w:lang w:val="ro-RO"/>
        </w:rPr>
        <w:t>î</w:t>
      </w:r>
      <w:r w:rsidRPr="0012776B">
        <w:rPr>
          <w:b w:val="0"/>
          <w:lang w:val="ro-RO"/>
        </w:rPr>
        <w:t>nceperea lucr</w:t>
      </w:r>
      <w:r w:rsidRPr="0012776B">
        <w:rPr>
          <w:rFonts w:hint="eastAsia"/>
          <w:b w:val="0"/>
          <w:lang w:val="ro-RO"/>
        </w:rPr>
        <w:t>ă</w:t>
      </w:r>
      <w:r w:rsidRPr="0012776B">
        <w:rPr>
          <w:b w:val="0"/>
          <w:lang w:val="ro-RO"/>
        </w:rPr>
        <w:t>rilor.</w:t>
      </w:r>
    </w:p>
    <w:p w14:paraId="01C52481" w14:textId="7605B836" w:rsidR="005265D4" w:rsidRPr="0012776B" w:rsidRDefault="005265D4" w:rsidP="0012776B">
      <w:pPr>
        <w:pStyle w:val="1"/>
        <w:numPr>
          <w:ilvl w:val="1"/>
          <w:numId w:val="4"/>
        </w:numPr>
        <w:spacing w:before="120" w:after="0" w:line="360" w:lineRule="auto"/>
        <w:ind w:left="567" w:hanging="561"/>
        <w:jc w:val="both"/>
        <w:rPr>
          <w:rFonts w:cs="Times New Roman"/>
          <w:b w:val="0"/>
          <w:bCs/>
          <w:sz w:val="32"/>
          <w:szCs w:val="32"/>
          <w:lang w:val="ro-RO"/>
        </w:rPr>
      </w:pPr>
      <w:r w:rsidRPr="0012776B">
        <w:rPr>
          <w:b w:val="0"/>
          <w:bCs/>
          <w:lang w:val="ro-RO"/>
        </w:rPr>
        <w:t>Executantul va efectua toate lucr</w:t>
      </w:r>
      <w:r w:rsidRPr="0012776B">
        <w:rPr>
          <w:rFonts w:hint="eastAsia"/>
          <w:b w:val="0"/>
          <w:bCs/>
          <w:lang w:val="ro-RO"/>
        </w:rPr>
        <w:t>ă</w:t>
      </w:r>
      <w:r w:rsidRPr="0012776B">
        <w:rPr>
          <w:b w:val="0"/>
          <w:bCs/>
          <w:lang w:val="ro-RO"/>
        </w:rPr>
        <w:t>rile de preg</w:t>
      </w:r>
      <w:r w:rsidRPr="0012776B">
        <w:rPr>
          <w:rFonts w:hint="eastAsia"/>
          <w:b w:val="0"/>
          <w:bCs/>
          <w:lang w:val="ro-RO"/>
        </w:rPr>
        <w:t>ă</w:t>
      </w:r>
      <w:r w:rsidRPr="0012776B">
        <w:rPr>
          <w:b w:val="0"/>
          <w:bCs/>
          <w:lang w:val="ro-RO"/>
        </w:rPr>
        <w:t>tire a suprafețelor metalice înainte de efectuarea sudurii și ulterior supuse controlului nedistructiv/distructiv al metalului.</w:t>
      </w:r>
    </w:p>
    <w:p w14:paraId="3E27A9F9" w14:textId="6D67F836" w:rsidR="00592B3F" w:rsidRPr="0012776B" w:rsidRDefault="00592B3F" w:rsidP="0012776B">
      <w:pPr>
        <w:pStyle w:val="1"/>
        <w:numPr>
          <w:ilvl w:val="1"/>
          <w:numId w:val="4"/>
        </w:numPr>
        <w:spacing w:before="120" w:after="0" w:line="360" w:lineRule="auto"/>
        <w:ind w:left="567" w:hanging="561"/>
        <w:jc w:val="both"/>
        <w:rPr>
          <w:rFonts w:cs="Times New Roman"/>
          <w:b w:val="0"/>
          <w:bCs/>
          <w:sz w:val="36"/>
          <w:szCs w:val="40"/>
          <w:lang w:val="ro-RO"/>
        </w:rPr>
      </w:pPr>
      <w:r w:rsidRPr="0012776B">
        <w:rPr>
          <w:b w:val="0"/>
          <w:lang w:val="ro-RO"/>
        </w:rPr>
        <w:t>Executantul este obligat s</w:t>
      </w:r>
      <w:r w:rsidRPr="0012776B">
        <w:rPr>
          <w:rFonts w:hint="eastAsia"/>
          <w:b w:val="0"/>
          <w:lang w:val="ro-RO"/>
        </w:rPr>
        <w:t>ă</w:t>
      </w:r>
      <w:r w:rsidRPr="0012776B">
        <w:rPr>
          <w:b w:val="0"/>
          <w:lang w:val="ro-RO"/>
        </w:rPr>
        <w:t xml:space="preserve"> admit</w:t>
      </w:r>
      <w:r w:rsidRPr="0012776B">
        <w:rPr>
          <w:rFonts w:hint="eastAsia"/>
          <w:b w:val="0"/>
          <w:lang w:val="ro-RO"/>
        </w:rPr>
        <w:t>ă</w:t>
      </w:r>
      <w:r w:rsidRPr="0012776B">
        <w:rPr>
          <w:b w:val="0"/>
          <w:lang w:val="ro-RO"/>
        </w:rPr>
        <w:t xml:space="preserve"> la efectuarea lucr</w:t>
      </w:r>
      <w:r w:rsidRPr="0012776B">
        <w:rPr>
          <w:rFonts w:hint="eastAsia"/>
          <w:b w:val="0"/>
          <w:lang w:val="ro-RO"/>
        </w:rPr>
        <w:t>ă</w:t>
      </w:r>
      <w:r w:rsidRPr="0012776B">
        <w:rPr>
          <w:b w:val="0"/>
          <w:lang w:val="ro-RO"/>
        </w:rPr>
        <w:t>rilor doar personal calificat, certificat pentru executarea lucr</w:t>
      </w:r>
      <w:r w:rsidRPr="0012776B">
        <w:rPr>
          <w:rFonts w:hint="eastAsia"/>
          <w:b w:val="0"/>
          <w:lang w:val="ro-RO"/>
        </w:rPr>
        <w:t>ă</w:t>
      </w:r>
      <w:r w:rsidRPr="0012776B">
        <w:rPr>
          <w:b w:val="0"/>
          <w:lang w:val="ro-RO"/>
        </w:rPr>
        <w:t xml:space="preserve">rilor date conform cerințelor actelor normative și legislative </w:t>
      </w:r>
      <w:r w:rsidRPr="0012776B">
        <w:rPr>
          <w:rFonts w:hint="eastAsia"/>
          <w:b w:val="0"/>
          <w:lang w:val="ro-RO"/>
        </w:rPr>
        <w:t>î</w:t>
      </w:r>
      <w:r w:rsidRPr="0012776B">
        <w:rPr>
          <w:b w:val="0"/>
          <w:lang w:val="ro-RO"/>
        </w:rPr>
        <w:t xml:space="preserve">n vigoare ale Republicii Moldova. </w:t>
      </w:r>
      <w:r w:rsidRPr="0012776B">
        <w:rPr>
          <w:rFonts w:hint="eastAsia"/>
          <w:b w:val="0"/>
          <w:lang w:val="ro-RO"/>
        </w:rPr>
        <w:t>Î</w:t>
      </w:r>
      <w:r w:rsidRPr="0012776B">
        <w:rPr>
          <w:b w:val="0"/>
          <w:lang w:val="ro-RO"/>
        </w:rPr>
        <w:t xml:space="preserve">n cazul </w:t>
      </w:r>
      <w:r w:rsidRPr="0012776B">
        <w:rPr>
          <w:rFonts w:hint="eastAsia"/>
          <w:b w:val="0"/>
          <w:lang w:val="ro-RO"/>
        </w:rPr>
        <w:t>î</w:t>
      </w:r>
      <w:r w:rsidRPr="0012776B">
        <w:rPr>
          <w:b w:val="0"/>
          <w:lang w:val="ro-RO"/>
        </w:rPr>
        <w:t xml:space="preserve">n care </w:t>
      </w:r>
      <w:r w:rsidRPr="0012776B">
        <w:rPr>
          <w:rFonts w:hint="eastAsia"/>
          <w:b w:val="0"/>
          <w:lang w:val="ro-RO"/>
        </w:rPr>
        <w:t>î</w:t>
      </w:r>
      <w:r w:rsidRPr="0012776B">
        <w:rPr>
          <w:b w:val="0"/>
          <w:lang w:val="ro-RO"/>
        </w:rPr>
        <w:t>n procesul activit</w:t>
      </w:r>
      <w:r w:rsidRPr="0012776B">
        <w:rPr>
          <w:rFonts w:hint="eastAsia"/>
          <w:b w:val="0"/>
          <w:lang w:val="ro-RO"/>
        </w:rPr>
        <w:t>ă</w:t>
      </w:r>
      <w:r w:rsidRPr="0012776B">
        <w:rPr>
          <w:b w:val="0"/>
          <w:lang w:val="ro-RO"/>
        </w:rPr>
        <w:t>ții expir</w:t>
      </w:r>
      <w:r w:rsidRPr="0012776B">
        <w:rPr>
          <w:rFonts w:hint="eastAsia"/>
          <w:b w:val="0"/>
          <w:lang w:val="ro-RO"/>
        </w:rPr>
        <w:t>ă</w:t>
      </w:r>
      <w:r w:rsidRPr="0012776B">
        <w:rPr>
          <w:b w:val="0"/>
          <w:lang w:val="ro-RO"/>
        </w:rPr>
        <w:t xml:space="preserve"> termenul de valabilitate a certificatelor de </w:t>
      </w:r>
      <w:r w:rsidRPr="0012776B">
        <w:rPr>
          <w:b w:val="0"/>
          <w:lang w:val="ro-RO"/>
        </w:rPr>
        <w:lastRenderedPageBreak/>
        <w:t>competenț</w:t>
      </w:r>
      <w:r w:rsidRPr="0012776B">
        <w:rPr>
          <w:rFonts w:hint="eastAsia"/>
          <w:b w:val="0"/>
          <w:lang w:val="ro-RO"/>
        </w:rPr>
        <w:t>ă</w:t>
      </w:r>
      <w:r w:rsidRPr="0012776B">
        <w:rPr>
          <w:b w:val="0"/>
          <w:lang w:val="ro-RO"/>
        </w:rPr>
        <w:t xml:space="preserve"> al personalului implicat la controlul nedistructiv/distructiv al metalului, Executantul este obligat de a informa în termen de cel mult 1 zile Beneficiarul despre faptul expir</w:t>
      </w:r>
      <w:r w:rsidRPr="0012776B">
        <w:rPr>
          <w:rFonts w:hint="eastAsia"/>
          <w:b w:val="0"/>
          <w:lang w:val="ro-RO"/>
        </w:rPr>
        <w:t>ă</w:t>
      </w:r>
      <w:r w:rsidRPr="0012776B">
        <w:rPr>
          <w:b w:val="0"/>
          <w:lang w:val="ro-RO"/>
        </w:rPr>
        <w:t>rii termenului de valabilitate, și va antrena la executarea lucr</w:t>
      </w:r>
      <w:r w:rsidRPr="0012776B">
        <w:rPr>
          <w:rFonts w:hint="eastAsia"/>
          <w:b w:val="0"/>
          <w:lang w:val="ro-RO"/>
        </w:rPr>
        <w:t>ă</w:t>
      </w:r>
      <w:r w:rsidRPr="0012776B">
        <w:rPr>
          <w:b w:val="0"/>
          <w:lang w:val="ro-RO"/>
        </w:rPr>
        <w:t xml:space="preserve">rilor </w:t>
      </w:r>
      <w:r w:rsidRPr="0012776B">
        <w:rPr>
          <w:rFonts w:hint="eastAsia"/>
          <w:b w:val="0"/>
          <w:lang w:val="ro-RO"/>
        </w:rPr>
        <w:t>î</w:t>
      </w:r>
      <w:r w:rsidRPr="0012776B">
        <w:rPr>
          <w:b w:val="0"/>
          <w:lang w:val="ro-RO"/>
        </w:rPr>
        <w:t>n continuare personal calificat și certificat cu termen valabil al certificatelor de competenț</w:t>
      </w:r>
      <w:r w:rsidRPr="0012776B">
        <w:rPr>
          <w:rFonts w:hint="eastAsia"/>
          <w:b w:val="0"/>
          <w:lang w:val="ro-RO"/>
        </w:rPr>
        <w:t>ă</w:t>
      </w:r>
      <w:r w:rsidRPr="0012776B">
        <w:rPr>
          <w:b w:val="0"/>
          <w:lang w:val="ro-RO"/>
        </w:rPr>
        <w:t>.</w:t>
      </w:r>
    </w:p>
    <w:p w14:paraId="48AA1239" w14:textId="2817A8AF" w:rsidR="00592B3F" w:rsidRPr="0012776B" w:rsidRDefault="00592B3F" w:rsidP="0012776B">
      <w:pPr>
        <w:pStyle w:val="1"/>
        <w:numPr>
          <w:ilvl w:val="1"/>
          <w:numId w:val="4"/>
        </w:numPr>
        <w:spacing w:before="120" w:after="0" w:line="360" w:lineRule="auto"/>
        <w:ind w:left="567" w:hanging="561"/>
        <w:jc w:val="both"/>
        <w:rPr>
          <w:rFonts w:cs="Times New Roman"/>
          <w:b w:val="0"/>
          <w:bCs/>
          <w:sz w:val="40"/>
          <w:szCs w:val="48"/>
          <w:lang w:val="ro-RO"/>
        </w:rPr>
      </w:pPr>
      <w:r w:rsidRPr="0012776B">
        <w:rPr>
          <w:b w:val="0"/>
          <w:bCs/>
          <w:lang w:val="ro-RO"/>
        </w:rPr>
        <w:t>Personalul companiei ofertante, implicat în procesul de executare a lucr</w:t>
      </w:r>
      <w:r w:rsidRPr="0012776B">
        <w:rPr>
          <w:rFonts w:hint="eastAsia"/>
          <w:b w:val="0"/>
          <w:bCs/>
          <w:lang w:val="ro-RO"/>
        </w:rPr>
        <w:t>ă</w:t>
      </w:r>
      <w:r w:rsidRPr="0012776B">
        <w:rPr>
          <w:b w:val="0"/>
          <w:bCs/>
          <w:lang w:val="ro-RO"/>
        </w:rPr>
        <w:t>rilor de control nedistructiv/distructiv, trebuie s</w:t>
      </w:r>
      <w:r w:rsidRPr="0012776B">
        <w:rPr>
          <w:rFonts w:hint="eastAsia"/>
          <w:b w:val="0"/>
          <w:bCs/>
          <w:lang w:val="ro-RO"/>
        </w:rPr>
        <w:t>ă</w:t>
      </w:r>
      <w:r w:rsidRPr="0012776B">
        <w:rPr>
          <w:b w:val="0"/>
          <w:bCs/>
          <w:lang w:val="ro-RO"/>
        </w:rPr>
        <w:t xml:space="preserve"> posede certificat de competenț</w:t>
      </w:r>
      <w:r w:rsidRPr="0012776B">
        <w:rPr>
          <w:rFonts w:hint="eastAsia"/>
          <w:b w:val="0"/>
          <w:bCs/>
          <w:lang w:val="ro-RO"/>
        </w:rPr>
        <w:t>ă</w:t>
      </w:r>
      <w:r w:rsidRPr="0012776B">
        <w:rPr>
          <w:b w:val="0"/>
          <w:bCs/>
          <w:lang w:val="ro-RO"/>
        </w:rPr>
        <w:t xml:space="preserve"> cu termen valabil, pentru aplicarea metodelor care presupun deținerea certific</w:t>
      </w:r>
      <w:r w:rsidRPr="0012776B">
        <w:rPr>
          <w:rFonts w:hint="eastAsia"/>
          <w:b w:val="0"/>
          <w:bCs/>
          <w:lang w:val="ro-RO"/>
        </w:rPr>
        <w:t>ă</w:t>
      </w:r>
      <w:r w:rsidRPr="0012776B">
        <w:rPr>
          <w:b w:val="0"/>
          <w:bCs/>
          <w:lang w:val="ro-RO"/>
        </w:rPr>
        <w:t xml:space="preserve">rii, și cu nivelul de calificare </w:t>
      </w:r>
      <w:r w:rsidRPr="0012776B">
        <w:rPr>
          <w:rFonts w:hint="eastAsia"/>
          <w:b w:val="0"/>
          <w:bCs/>
          <w:lang w:val="ro-RO"/>
        </w:rPr>
        <w:t>–</w:t>
      </w:r>
      <w:r w:rsidRPr="0012776B">
        <w:rPr>
          <w:b w:val="0"/>
          <w:bCs/>
          <w:lang w:val="ro-RO"/>
        </w:rPr>
        <w:t xml:space="preserve"> minim 2 </w:t>
      </w:r>
      <w:r w:rsidRPr="0012776B">
        <w:rPr>
          <w:rFonts w:hint="eastAsia"/>
          <w:b w:val="0"/>
          <w:bCs/>
          <w:lang w:val="ro-RO"/>
        </w:rPr>
        <w:t>î</w:t>
      </w:r>
      <w:r w:rsidRPr="0012776B">
        <w:rPr>
          <w:b w:val="0"/>
          <w:bCs/>
          <w:lang w:val="ro-RO"/>
        </w:rPr>
        <w:t>n conformitate cu standardul EN ISO 9712.</w:t>
      </w:r>
    </w:p>
    <w:p w14:paraId="5FFE006A" w14:textId="445F78F1" w:rsidR="00B61EAF" w:rsidRDefault="00B61EAF" w:rsidP="0012776B">
      <w:pPr>
        <w:pStyle w:val="11"/>
        <w:numPr>
          <w:ilvl w:val="1"/>
          <w:numId w:val="4"/>
        </w:numPr>
        <w:spacing w:line="360" w:lineRule="auto"/>
        <w:ind w:left="567" w:hanging="561"/>
      </w:pPr>
      <w:r w:rsidRPr="0012776B">
        <w:t xml:space="preserve">Devieri de la </w:t>
      </w:r>
      <w:r w:rsidR="00BA5068" w:rsidRPr="0012776B">
        <w:t>documentația</w:t>
      </w:r>
      <w:r w:rsidRPr="0012776B">
        <w:t xml:space="preserve"> inițială de proiect nu se admit. La apariția necesității devierii de la proiectul inițial al centralei, </w:t>
      </w:r>
      <w:r w:rsidR="00B06E67" w:rsidRPr="0012776B">
        <w:t>Executant</w:t>
      </w:r>
      <w:r w:rsidR="00F62AE0" w:rsidRPr="0012776B">
        <w:t>ul</w:t>
      </w:r>
      <w:r w:rsidRPr="0012776B">
        <w:t xml:space="preserve"> va fi obligat să coordoneze modificarea proiectul</w:t>
      </w:r>
      <w:r w:rsidR="00421628" w:rsidRPr="0012776B">
        <w:t>ui</w:t>
      </w:r>
      <w:r w:rsidRPr="0012776B">
        <w:t xml:space="preserve"> cu </w:t>
      </w:r>
      <w:r w:rsidRPr="0012776B">
        <w:rPr>
          <w:i/>
          <w:color w:val="000000"/>
        </w:rPr>
        <w:t xml:space="preserve">organismul de expertiză în domeniul </w:t>
      </w:r>
      <w:r w:rsidR="00F36275" w:rsidRPr="0012776B">
        <w:rPr>
          <w:i/>
          <w:color w:val="000000"/>
        </w:rPr>
        <w:t>securității</w:t>
      </w:r>
      <w:r w:rsidRPr="0012776B">
        <w:rPr>
          <w:i/>
          <w:color w:val="000000"/>
        </w:rPr>
        <w:t xml:space="preserve"> industriale (</w:t>
      </w:r>
      <w:r w:rsidR="00F36275" w:rsidRPr="0012776B">
        <w:rPr>
          <w:i/>
          <w:color w:val="000000"/>
        </w:rPr>
        <w:t>”</w:t>
      </w:r>
      <w:r w:rsidRPr="0012776B">
        <w:rPr>
          <w:i/>
          <w:color w:val="000000"/>
        </w:rPr>
        <w:t>CTSIC</w:t>
      </w:r>
      <w:r w:rsidR="00F36275" w:rsidRPr="0012776B">
        <w:rPr>
          <w:i/>
          <w:color w:val="000000"/>
        </w:rPr>
        <w:t>” SRL</w:t>
      </w:r>
      <w:r w:rsidRPr="0012776B">
        <w:rPr>
          <w:i/>
          <w:color w:val="000000"/>
        </w:rPr>
        <w:t>)</w:t>
      </w:r>
      <w:r w:rsidRPr="0012776B">
        <w:t>.</w:t>
      </w:r>
    </w:p>
    <w:p w14:paraId="008D6437" w14:textId="64FC0987" w:rsidR="00DE7D23" w:rsidRDefault="00A02C85" w:rsidP="0012776B">
      <w:pPr>
        <w:pStyle w:val="11"/>
        <w:numPr>
          <w:ilvl w:val="1"/>
          <w:numId w:val="4"/>
        </w:numPr>
        <w:spacing w:line="360" w:lineRule="auto"/>
        <w:ind w:left="567" w:hanging="561"/>
      </w:pPr>
      <w:r>
        <w:t>D</w:t>
      </w:r>
      <w:r w:rsidRPr="00A02C85">
        <w:t>ocumentația tehnico-normativă de reglementare a lucrărilor</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70"/>
        <w:gridCol w:w="2218"/>
        <w:gridCol w:w="7365"/>
      </w:tblGrid>
      <w:tr w:rsidR="00A02C85" w:rsidRPr="00DC2E11" w14:paraId="1FDCF238" w14:textId="77777777" w:rsidTr="001D4990">
        <w:trPr>
          <w:tblHeader/>
        </w:trPr>
        <w:tc>
          <w:tcPr>
            <w:tcW w:w="234" w:type="pct"/>
            <w:shd w:val="clear" w:color="auto" w:fill="F2F2F2"/>
            <w:vAlign w:val="center"/>
          </w:tcPr>
          <w:p w14:paraId="0C5ABB75" w14:textId="77777777" w:rsidR="00A02C85" w:rsidRPr="00DC2E11" w:rsidRDefault="00A02C85" w:rsidP="001D4990">
            <w:pPr>
              <w:spacing w:before="20" w:after="30" w:line="20" w:lineRule="atLeast"/>
              <w:ind w:right="-420"/>
              <w:rPr>
                <w:rFonts w:cs="Times New Roman"/>
                <w:b/>
                <w:szCs w:val="24"/>
                <w:lang w:val="ro-RO" w:eastAsia="ro-RO"/>
              </w:rPr>
            </w:pPr>
            <w:bookmarkStart w:id="2" w:name="OLE_LINK89"/>
            <w:r w:rsidRPr="00DC2E11">
              <w:rPr>
                <w:rFonts w:cs="Times New Roman"/>
                <w:b/>
                <w:szCs w:val="24"/>
                <w:lang w:val="ro-RO" w:eastAsia="ro-RO"/>
              </w:rPr>
              <w:t>Nr.</w:t>
            </w:r>
          </w:p>
        </w:tc>
        <w:tc>
          <w:tcPr>
            <w:tcW w:w="1103" w:type="pct"/>
            <w:shd w:val="clear" w:color="auto" w:fill="F2F2F2"/>
            <w:vAlign w:val="center"/>
          </w:tcPr>
          <w:p w14:paraId="0FD62CDB" w14:textId="77777777" w:rsidR="00A02C85" w:rsidRPr="00DC2E11" w:rsidRDefault="00A02C85" w:rsidP="001D4990">
            <w:pPr>
              <w:spacing w:before="20" w:after="30" w:line="20" w:lineRule="atLeast"/>
              <w:jc w:val="center"/>
              <w:rPr>
                <w:rFonts w:cs="Times New Roman"/>
                <w:b/>
                <w:spacing w:val="-3"/>
                <w:szCs w:val="24"/>
                <w:lang w:val="ro-RO" w:eastAsia="ro-RO"/>
              </w:rPr>
            </w:pPr>
            <w:r w:rsidRPr="00DC2E11">
              <w:rPr>
                <w:rFonts w:cs="Times New Roman"/>
                <w:b/>
                <w:spacing w:val="-3"/>
                <w:szCs w:val="24"/>
                <w:lang w:val="ro-RO" w:eastAsia="ro-RO"/>
              </w:rPr>
              <w:t>Codul documentului</w:t>
            </w:r>
          </w:p>
        </w:tc>
        <w:tc>
          <w:tcPr>
            <w:tcW w:w="3663" w:type="pct"/>
            <w:shd w:val="clear" w:color="auto" w:fill="F2F2F2"/>
            <w:vAlign w:val="center"/>
          </w:tcPr>
          <w:p w14:paraId="26838DA0" w14:textId="77777777" w:rsidR="00A02C85" w:rsidRPr="00DC2E11" w:rsidRDefault="00A02C85" w:rsidP="001D4990">
            <w:pPr>
              <w:spacing w:before="20" w:after="30" w:line="20" w:lineRule="atLeast"/>
              <w:jc w:val="center"/>
              <w:rPr>
                <w:rFonts w:cs="Times New Roman"/>
                <w:b/>
                <w:szCs w:val="24"/>
                <w:lang w:val="ro-RO" w:eastAsia="ro-RO"/>
              </w:rPr>
            </w:pPr>
            <w:r w:rsidRPr="00DC2E11">
              <w:rPr>
                <w:rFonts w:cs="Times New Roman"/>
                <w:b/>
                <w:spacing w:val="-3"/>
                <w:szCs w:val="24"/>
                <w:lang w:val="ro-RO" w:eastAsia="ro-RO"/>
              </w:rPr>
              <w:t>Denumirea documentului</w:t>
            </w:r>
          </w:p>
        </w:tc>
      </w:tr>
      <w:tr w:rsidR="00A02C85" w:rsidRPr="00DC2E11" w14:paraId="1816EE9F" w14:textId="77777777" w:rsidTr="001D4990">
        <w:tc>
          <w:tcPr>
            <w:tcW w:w="234" w:type="pct"/>
            <w:shd w:val="clear" w:color="auto" w:fill="auto"/>
            <w:vAlign w:val="center"/>
          </w:tcPr>
          <w:p w14:paraId="7A44FF92" w14:textId="77777777" w:rsidR="00A02C85" w:rsidRPr="00DC2E11" w:rsidRDefault="00A02C85" w:rsidP="001D4990">
            <w:pPr>
              <w:pStyle w:val="a4"/>
              <w:numPr>
                <w:ilvl w:val="0"/>
                <w:numId w:val="43"/>
              </w:numPr>
              <w:spacing w:before="20" w:after="30" w:line="20" w:lineRule="atLeast"/>
              <w:ind w:left="414" w:right="-420"/>
              <w:contextualSpacing w:val="0"/>
              <w:rPr>
                <w:rFonts w:cs="Times New Roman"/>
                <w:b/>
                <w:szCs w:val="24"/>
                <w:lang w:val="ro-RO" w:eastAsia="ro-RO"/>
              </w:rPr>
            </w:pPr>
          </w:p>
        </w:tc>
        <w:tc>
          <w:tcPr>
            <w:tcW w:w="1103" w:type="pct"/>
            <w:shd w:val="clear" w:color="auto" w:fill="auto"/>
            <w:vAlign w:val="center"/>
          </w:tcPr>
          <w:p w14:paraId="440D6AD7" w14:textId="77777777" w:rsidR="00A02C85" w:rsidRPr="00DC2E11" w:rsidRDefault="00A02C85" w:rsidP="001D4990">
            <w:pPr>
              <w:spacing w:before="20" w:after="30" w:line="20" w:lineRule="atLeast"/>
              <w:rPr>
                <w:rFonts w:cs="Times New Roman"/>
                <w:b/>
                <w:spacing w:val="-3"/>
                <w:szCs w:val="24"/>
                <w:lang w:val="ro-RO" w:eastAsia="ro-RO"/>
              </w:rPr>
            </w:pPr>
            <w:r w:rsidRPr="00DC2E11">
              <w:rPr>
                <w:rFonts w:cs="Times New Roman"/>
                <w:spacing w:val="-3"/>
                <w:szCs w:val="24"/>
                <w:lang w:val="ro-RO" w:eastAsia="ro-RO"/>
              </w:rPr>
              <w:t>РД 34.03.201</w:t>
            </w:r>
          </w:p>
        </w:tc>
        <w:tc>
          <w:tcPr>
            <w:tcW w:w="3663" w:type="pct"/>
            <w:shd w:val="clear" w:color="auto" w:fill="auto"/>
          </w:tcPr>
          <w:p w14:paraId="51C89C09" w14:textId="77777777" w:rsidR="00A02C85" w:rsidRPr="00DC2E11" w:rsidRDefault="00A02C85" w:rsidP="001D4990">
            <w:pPr>
              <w:spacing w:before="20" w:after="30" w:line="20" w:lineRule="atLeast"/>
              <w:rPr>
                <w:rFonts w:cs="Times New Roman"/>
                <w:b/>
                <w:spacing w:val="-3"/>
                <w:szCs w:val="24"/>
                <w:lang w:val="ro-RO" w:eastAsia="ro-RO"/>
              </w:rPr>
            </w:pPr>
            <w:r w:rsidRPr="00DC2E11">
              <w:rPr>
                <w:rFonts w:cs="Times New Roman"/>
                <w:szCs w:val="24"/>
                <w:lang w:val="ro-RO" w:eastAsia="ro-RO"/>
              </w:rPr>
              <w:t>Правила техники безопасности при эксплуатации тепломеханического оборудования электростанций и тепловых сетей</w:t>
            </w:r>
          </w:p>
        </w:tc>
      </w:tr>
      <w:tr w:rsidR="00A02C85" w:rsidRPr="00DC2E11" w14:paraId="6C52DDF0" w14:textId="77777777" w:rsidTr="001D4990">
        <w:tc>
          <w:tcPr>
            <w:tcW w:w="234" w:type="pct"/>
            <w:shd w:val="clear" w:color="auto" w:fill="auto"/>
            <w:vAlign w:val="center"/>
          </w:tcPr>
          <w:p w14:paraId="42CD0C13" w14:textId="77777777" w:rsidR="00A02C85" w:rsidRPr="00DC2E11" w:rsidRDefault="00A02C85" w:rsidP="001D4990">
            <w:pPr>
              <w:pStyle w:val="a4"/>
              <w:numPr>
                <w:ilvl w:val="0"/>
                <w:numId w:val="43"/>
              </w:numPr>
              <w:spacing w:before="20" w:after="30" w:line="20" w:lineRule="atLeast"/>
              <w:ind w:left="414" w:right="-420"/>
              <w:contextualSpacing w:val="0"/>
              <w:rPr>
                <w:rFonts w:cs="Times New Roman"/>
                <w:b/>
                <w:szCs w:val="24"/>
                <w:lang w:val="ro-RO" w:eastAsia="ro-RO"/>
              </w:rPr>
            </w:pPr>
          </w:p>
        </w:tc>
        <w:tc>
          <w:tcPr>
            <w:tcW w:w="1103" w:type="pct"/>
            <w:vAlign w:val="center"/>
          </w:tcPr>
          <w:p w14:paraId="4F55053A" w14:textId="77777777" w:rsidR="00A02C85" w:rsidRPr="00DC2E11" w:rsidRDefault="00A02C85" w:rsidP="001D4990">
            <w:pPr>
              <w:spacing w:before="20" w:after="30" w:line="20" w:lineRule="atLeast"/>
              <w:rPr>
                <w:rFonts w:cs="Times New Roman"/>
                <w:spacing w:val="-3"/>
                <w:szCs w:val="24"/>
                <w:lang w:val="ro-RO" w:eastAsia="ro-RO"/>
              </w:rPr>
            </w:pPr>
            <w:r w:rsidRPr="00DC2E11">
              <w:rPr>
                <w:rFonts w:cs="Times New Roman"/>
                <w:spacing w:val="-3"/>
                <w:szCs w:val="24"/>
                <w:lang w:val="ro-RO" w:eastAsia="ro-RO"/>
              </w:rPr>
              <w:t>РД 34.03.202</w:t>
            </w:r>
          </w:p>
        </w:tc>
        <w:tc>
          <w:tcPr>
            <w:tcW w:w="3663" w:type="pct"/>
            <w:vAlign w:val="center"/>
          </w:tcPr>
          <w:p w14:paraId="0BB65120" w14:textId="77777777" w:rsidR="00A02C85" w:rsidRPr="00DC2E11" w:rsidRDefault="00A02C85" w:rsidP="001D4990">
            <w:pPr>
              <w:spacing w:before="20" w:after="30" w:line="20" w:lineRule="atLeast"/>
              <w:rPr>
                <w:rFonts w:cs="Times New Roman"/>
                <w:szCs w:val="24"/>
                <w:lang w:val="ro-RO" w:eastAsia="ro-RO"/>
              </w:rPr>
            </w:pPr>
            <w:r w:rsidRPr="00DC2E11">
              <w:rPr>
                <w:rFonts w:cs="Times New Roman"/>
                <w:szCs w:val="24"/>
                <w:lang w:val="ro-RO" w:eastAsia="ro-RO"/>
              </w:rPr>
              <w:t>Правила техники безопасности при эксплуатации электроустановок</w:t>
            </w:r>
          </w:p>
        </w:tc>
      </w:tr>
      <w:tr w:rsidR="00A02C85" w:rsidRPr="00DC2E11" w14:paraId="76CCEF12" w14:textId="77777777" w:rsidTr="001D4990">
        <w:tc>
          <w:tcPr>
            <w:tcW w:w="234" w:type="pct"/>
            <w:shd w:val="clear" w:color="auto" w:fill="auto"/>
            <w:vAlign w:val="center"/>
          </w:tcPr>
          <w:p w14:paraId="42192B8F" w14:textId="77777777" w:rsidR="00A02C85" w:rsidRPr="00DC2E11" w:rsidRDefault="00A02C85" w:rsidP="001D4990">
            <w:pPr>
              <w:pStyle w:val="a4"/>
              <w:numPr>
                <w:ilvl w:val="0"/>
                <w:numId w:val="43"/>
              </w:numPr>
              <w:spacing w:before="20" w:after="30" w:line="20" w:lineRule="atLeast"/>
              <w:ind w:left="414" w:right="-420"/>
              <w:contextualSpacing w:val="0"/>
              <w:rPr>
                <w:rFonts w:cs="Times New Roman"/>
                <w:b/>
                <w:szCs w:val="24"/>
                <w:lang w:val="ro-RO" w:eastAsia="ro-RO"/>
              </w:rPr>
            </w:pPr>
          </w:p>
        </w:tc>
        <w:tc>
          <w:tcPr>
            <w:tcW w:w="1103" w:type="pct"/>
            <w:shd w:val="clear" w:color="auto" w:fill="auto"/>
            <w:vAlign w:val="center"/>
          </w:tcPr>
          <w:p w14:paraId="5AA8F207" w14:textId="77777777" w:rsidR="00A02C85" w:rsidRPr="00DC2E11" w:rsidRDefault="00A02C85" w:rsidP="001D4990">
            <w:pPr>
              <w:spacing w:before="20" w:after="30" w:line="20" w:lineRule="atLeast"/>
              <w:rPr>
                <w:rFonts w:cs="Times New Roman"/>
                <w:spacing w:val="-3"/>
                <w:szCs w:val="24"/>
                <w:lang w:val="ro-RO" w:eastAsia="ro-RO"/>
              </w:rPr>
            </w:pPr>
            <w:r w:rsidRPr="00DC2E11">
              <w:rPr>
                <w:rFonts w:cs="Times New Roman"/>
                <w:spacing w:val="-3"/>
                <w:szCs w:val="24"/>
                <w:lang w:val="ro-RO" w:eastAsia="ro-RO"/>
              </w:rPr>
              <w:t>РД 34.03.204</w:t>
            </w:r>
          </w:p>
        </w:tc>
        <w:tc>
          <w:tcPr>
            <w:tcW w:w="3663" w:type="pct"/>
            <w:shd w:val="clear" w:color="auto" w:fill="auto"/>
          </w:tcPr>
          <w:p w14:paraId="1E59D1A8" w14:textId="77777777" w:rsidR="00A02C85" w:rsidRPr="00DC2E11" w:rsidRDefault="00A02C85" w:rsidP="001D4990">
            <w:pPr>
              <w:spacing w:before="20" w:after="30" w:line="20" w:lineRule="atLeast"/>
              <w:rPr>
                <w:rFonts w:cs="Times New Roman"/>
                <w:szCs w:val="24"/>
                <w:lang w:val="ro-RO" w:eastAsia="ro-RO"/>
              </w:rPr>
            </w:pPr>
            <w:r w:rsidRPr="00DC2E11">
              <w:rPr>
                <w:rFonts w:cs="Times New Roman"/>
                <w:szCs w:val="24"/>
                <w:lang w:val="ro-RO" w:eastAsia="ro-RO"/>
              </w:rPr>
              <w:t>Правила безопасности при работе с инструментом и приспособлениями</w:t>
            </w:r>
          </w:p>
        </w:tc>
      </w:tr>
      <w:tr w:rsidR="00A02C85" w:rsidRPr="00DC2E11" w14:paraId="1B7D1CED" w14:textId="77777777" w:rsidTr="001D4990">
        <w:tc>
          <w:tcPr>
            <w:tcW w:w="234" w:type="pct"/>
            <w:shd w:val="clear" w:color="auto" w:fill="auto"/>
            <w:vAlign w:val="center"/>
          </w:tcPr>
          <w:p w14:paraId="2EFC8BF6" w14:textId="77777777" w:rsidR="00A02C85" w:rsidRPr="00DC2E11" w:rsidRDefault="00A02C85" w:rsidP="001D4990">
            <w:pPr>
              <w:pStyle w:val="a4"/>
              <w:numPr>
                <w:ilvl w:val="0"/>
                <w:numId w:val="43"/>
              </w:numPr>
              <w:spacing w:before="20" w:after="30" w:line="20" w:lineRule="atLeast"/>
              <w:ind w:left="414" w:right="-420"/>
              <w:contextualSpacing w:val="0"/>
              <w:rPr>
                <w:rFonts w:cs="Times New Roman"/>
                <w:b/>
                <w:szCs w:val="24"/>
                <w:lang w:val="ro-RO" w:eastAsia="ro-RO"/>
              </w:rPr>
            </w:pPr>
          </w:p>
        </w:tc>
        <w:tc>
          <w:tcPr>
            <w:tcW w:w="1103" w:type="pct"/>
            <w:vAlign w:val="center"/>
          </w:tcPr>
          <w:p w14:paraId="2992311D" w14:textId="77777777" w:rsidR="00A02C85" w:rsidRPr="00DC2E11" w:rsidRDefault="00A02C85" w:rsidP="001D4990">
            <w:pPr>
              <w:spacing w:before="20" w:after="30" w:line="20" w:lineRule="atLeast"/>
              <w:rPr>
                <w:rFonts w:cs="Times New Roman"/>
                <w:spacing w:val="-3"/>
                <w:szCs w:val="24"/>
                <w:lang w:val="ro-RO" w:eastAsia="ro-RO"/>
              </w:rPr>
            </w:pPr>
            <w:r w:rsidRPr="00DC2E11">
              <w:rPr>
                <w:rFonts w:cs="Times New Roman"/>
                <w:szCs w:val="24"/>
                <w:lang w:val="ro-RO"/>
              </w:rPr>
              <w:t>РД 34.03.301-87</w:t>
            </w:r>
          </w:p>
        </w:tc>
        <w:tc>
          <w:tcPr>
            <w:tcW w:w="3663" w:type="pct"/>
          </w:tcPr>
          <w:p w14:paraId="6872E9B8" w14:textId="77777777" w:rsidR="00A02C85" w:rsidRPr="00DC2E11" w:rsidRDefault="00A02C85" w:rsidP="001D4990">
            <w:pPr>
              <w:spacing w:before="20" w:after="30" w:line="20" w:lineRule="atLeast"/>
              <w:rPr>
                <w:rFonts w:cs="Times New Roman"/>
                <w:szCs w:val="24"/>
                <w:lang w:val="ro-RO" w:eastAsia="ro-RO"/>
              </w:rPr>
            </w:pPr>
            <w:r w:rsidRPr="00DC2E11">
              <w:rPr>
                <w:rFonts w:cs="Times New Roman"/>
                <w:szCs w:val="24"/>
                <w:lang w:val="ro-RO"/>
              </w:rPr>
              <w:t>Правила пожарной безопасности для энергетических предприятий</w:t>
            </w:r>
          </w:p>
        </w:tc>
      </w:tr>
      <w:tr w:rsidR="00A02C85" w:rsidRPr="00741E3F" w14:paraId="3B2B5912" w14:textId="77777777" w:rsidTr="001D4990">
        <w:trPr>
          <w:trHeight w:val="367"/>
        </w:trPr>
        <w:tc>
          <w:tcPr>
            <w:tcW w:w="234" w:type="pct"/>
            <w:vAlign w:val="center"/>
          </w:tcPr>
          <w:p w14:paraId="29CB64D9"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7AE8ADDF" w14:textId="77777777" w:rsidR="00A02C85" w:rsidRPr="00DC2E11" w:rsidRDefault="00000000" w:rsidP="001D4990">
            <w:pPr>
              <w:spacing w:before="20" w:after="30" w:line="20" w:lineRule="atLeast"/>
              <w:rPr>
                <w:rFonts w:cs="Times New Roman"/>
                <w:szCs w:val="24"/>
                <w:lang w:val="ro-RO" w:eastAsia="ro-RO"/>
              </w:rPr>
            </w:pPr>
            <w:hyperlink r:id="rId10" w:history="1">
              <w:r w:rsidR="00A02C85" w:rsidRPr="00DC2E11">
                <w:rPr>
                  <w:rFonts w:cs="Times New Roman"/>
                  <w:szCs w:val="24"/>
                  <w:shd w:val="clear" w:color="auto" w:fill="FFFFFF"/>
                  <w:lang w:val="ro-RO"/>
                </w:rPr>
                <w:t>NRS 35-03-59:2003</w:t>
              </w:r>
            </w:hyperlink>
            <w:r w:rsidR="00A02C85" w:rsidRPr="00DC2E11">
              <w:rPr>
                <w:rFonts w:cs="Times New Roman"/>
                <w:szCs w:val="24"/>
                <w:shd w:val="clear" w:color="auto" w:fill="FFFFFF"/>
                <w:lang w:val="ro-RO"/>
              </w:rPr>
              <w:t> </w:t>
            </w:r>
          </w:p>
        </w:tc>
        <w:tc>
          <w:tcPr>
            <w:tcW w:w="3663" w:type="pct"/>
            <w:vAlign w:val="center"/>
          </w:tcPr>
          <w:p w14:paraId="4B634A6F" w14:textId="77777777" w:rsidR="00A02C85" w:rsidRPr="00DC2E11" w:rsidRDefault="00A02C85" w:rsidP="001D4990">
            <w:pPr>
              <w:spacing w:before="20" w:after="30" w:line="20" w:lineRule="atLeast"/>
              <w:rPr>
                <w:rFonts w:cs="Times New Roman"/>
                <w:szCs w:val="24"/>
                <w:lang w:val="ro-RO" w:eastAsia="ro-RO"/>
              </w:rPr>
            </w:pPr>
            <w:r w:rsidRPr="00DC2E11">
              <w:rPr>
                <w:rFonts w:cs="Times New Roman"/>
                <w:szCs w:val="24"/>
                <w:shd w:val="clear" w:color="auto" w:fill="FFFFFF"/>
                <w:lang w:val="ro-RO"/>
              </w:rPr>
              <w:t>Reguli de construire şi exploatare inofensivă a cazanelor de abur şi cazanelor de apă fierbinte </w:t>
            </w:r>
          </w:p>
        </w:tc>
      </w:tr>
      <w:tr w:rsidR="00A02C85" w:rsidRPr="00741E3F" w14:paraId="6925DFE5" w14:textId="77777777" w:rsidTr="001D4990">
        <w:trPr>
          <w:trHeight w:val="155"/>
        </w:trPr>
        <w:tc>
          <w:tcPr>
            <w:tcW w:w="234" w:type="pct"/>
            <w:vAlign w:val="center"/>
          </w:tcPr>
          <w:p w14:paraId="0904CBBA"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18085D4A" w14:textId="77777777" w:rsidR="00A02C85" w:rsidRPr="00DC2E11" w:rsidRDefault="00000000" w:rsidP="001D4990">
            <w:pPr>
              <w:spacing w:before="20" w:after="30" w:line="20" w:lineRule="atLeast"/>
              <w:rPr>
                <w:rFonts w:cs="Times New Roman"/>
                <w:szCs w:val="24"/>
                <w:lang w:val="ro-RO"/>
              </w:rPr>
            </w:pPr>
            <w:hyperlink r:id="rId11" w:history="1">
              <w:r w:rsidR="00A02C85" w:rsidRPr="00DC2E11">
                <w:rPr>
                  <w:rFonts w:cs="Times New Roman"/>
                  <w:szCs w:val="24"/>
                  <w:shd w:val="clear" w:color="auto" w:fill="FFFFFF"/>
                  <w:lang w:val="ro-RO"/>
                </w:rPr>
                <w:t>NRS 35-03-70:2005</w:t>
              </w:r>
            </w:hyperlink>
          </w:p>
        </w:tc>
        <w:tc>
          <w:tcPr>
            <w:tcW w:w="3663" w:type="pct"/>
            <w:vAlign w:val="center"/>
          </w:tcPr>
          <w:p w14:paraId="13EF94A3" w14:textId="77777777" w:rsidR="00A02C85" w:rsidRPr="00DC2E11" w:rsidRDefault="00A02C85" w:rsidP="001D4990">
            <w:pPr>
              <w:spacing w:before="20" w:after="30" w:line="20" w:lineRule="atLeast"/>
              <w:rPr>
                <w:rFonts w:cs="Times New Roman"/>
                <w:szCs w:val="24"/>
                <w:shd w:val="clear" w:color="auto" w:fill="FFFFFF"/>
                <w:lang w:val="ro-RO"/>
              </w:rPr>
            </w:pPr>
            <w:r w:rsidRPr="00DC2E11">
              <w:rPr>
                <w:rFonts w:cs="Times New Roman"/>
                <w:szCs w:val="24"/>
                <w:shd w:val="clear" w:color="auto" w:fill="FFFFFF"/>
                <w:lang w:val="ro-RO"/>
              </w:rPr>
              <w:t>Reguli de instalare şi exploatare inofensivă a conductelor de abur şi apă fierbinte </w:t>
            </w:r>
          </w:p>
        </w:tc>
      </w:tr>
      <w:tr w:rsidR="00A02C85" w:rsidRPr="00741E3F" w14:paraId="15B44276" w14:textId="77777777" w:rsidTr="001D4990">
        <w:trPr>
          <w:trHeight w:val="155"/>
        </w:trPr>
        <w:tc>
          <w:tcPr>
            <w:tcW w:w="234" w:type="pct"/>
            <w:vAlign w:val="center"/>
          </w:tcPr>
          <w:p w14:paraId="6D0B343F"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tcPr>
          <w:p w14:paraId="61E04FD8" w14:textId="77777777" w:rsidR="00A02C85" w:rsidRPr="00DC2E11" w:rsidRDefault="00A02C85" w:rsidP="001D4990">
            <w:pPr>
              <w:spacing w:before="20" w:after="30" w:line="20" w:lineRule="atLeast"/>
              <w:rPr>
                <w:szCs w:val="24"/>
              </w:rPr>
            </w:pPr>
            <w:r w:rsidRPr="00DC2E11">
              <w:rPr>
                <w:rFonts w:cs="Times New Roman"/>
                <w:szCs w:val="24"/>
                <w:lang w:val="ro-RO"/>
              </w:rPr>
              <w:t>NRS 35-05-32</w:t>
            </w:r>
          </w:p>
        </w:tc>
        <w:tc>
          <w:tcPr>
            <w:tcW w:w="3663" w:type="pct"/>
          </w:tcPr>
          <w:p w14:paraId="7563EE27" w14:textId="77777777" w:rsidR="00A02C85" w:rsidRPr="00DC2E11" w:rsidRDefault="00A02C85" w:rsidP="001D4990">
            <w:pPr>
              <w:spacing w:before="20" w:after="30" w:line="20" w:lineRule="atLeast"/>
              <w:rPr>
                <w:rFonts w:cs="Times New Roman"/>
                <w:szCs w:val="24"/>
                <w:shd w:val="clear" w:color="auto" w:fill="FFFFFF"/>
                <w:lang w:val="ro-RO"/>
              </w:rPr>
            </w:pPr>
            <w:r w:rsidRPr="00DC2E11">
              <w:rPr>
                <w:rFonts w:cs="Times New Roman"/>
                <w:szCs w:val="24"/>
                <w:lang w:val="ro-RO"/>
              </w:rPr>
              <w:t>Reguli privind organizarea efectuării inofensive a lucrărilor cu foc la obiectele cu pericol de deflagrație și inflamabilitatea.</w:t>
            </w:r>
          </w:p>
        </w:tc>
      </w:tr>
      <w:tr w:rsidR="00A02C85" w:rsidRPr="00DC2E11" w14:paraId="298ABF96" w14:textId="77777777" w:rsidTr="001D4990">
        <w:trPr>
          <w:trHeight w:val="155"/>
        </w:trPr>
        <w:tc>
          <w:tcPr>
            <w:tcW w:w="234" w:type="pct"/>
            <w:vAlign w:val="center"/>
          </w:tcPr>
          <w:p w14:paraId="3F6658BF"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546773D9" w14:textId="77777777" w:rsidR="00A02C85" w:rsidRPr="00DC2E11" w:rsidRDefault="00A02C85" w:rsidP="001D4990">
            <w:pPr>
              <w:spacing w:before="20" w:after="30" w:line="20" w:lineRule="atLeast"/>
              <w:rPr>
                <w:rFonts w:cs="Times New Roman"/>
                <w:szCs w:val="24"/>
                <w:lang w:val="ro-RO"/>
              </w:rPr>
            </w:pPr>
            <w:r w:rsidRPr="00DC2E11">
              <w:rPr>
                <w:rFonts w:cs="Times New Roman"/>
                <w:szCs w:val="24"/>
                <w:lang w:val="ro-RO"/>
              </w:rPr>
              <w:t>РД 10-577-03</w:t>
            </w:r>
          </w:p>
        </w:tc>
        <w:tc>
          <w:tcPr>
            <w:tcW w:w="3663" w:type="pct"/>
            <w:vAlign w:val="center"/>
          </w:tcPr>
          <w:p w14:paraId="1FD42B38" w14:textId="77777777" w:rsidR="00A02C85" w:rsidRPr="00DC2E11" w:rsidRDefault="00A02C85" w:rsidP="001D4990">
            <w:pPr>
              <w:spacing w:before="20" w:after="30" w:line="20" w:lineRule="atLeast"/>
              <w:rPr>
                <w:rFonts w:cs="Times New Roman"/>
                <w:szCs w:val="24"/>
                <w:shd w:val="clear" w:color="auto" w:fill="FFFFFF"/>
                <w:lang w:val="ro-RO"/>
              </w:rPr>
            </w:pPr>
            <w:r w:rsidRPr="00DC2E11">
              <w:rPr>
                <w:rFonts w:cs="Times New Roman"/>
                <w:szCs w:val="24"/>
                <w:shd w:val="clear" w:color="auto" w:fill="FFFFFF"/>
                <w:lang w:val="ro-RO"/>
              </w:rPr>
              <w:t>Типовая инструкция по контролю металла и продлению срока службы основных элементов котлов, турбин и трубопроводов т</w:t>
            </w:r>
            <w:r w:rsidRPr="00DC2E11">
              <w:rPr>
                <w:rFonts w:cs="Times New Roman"/>
                <w:szCs w:val="24"/>
                <w:shd w:val="clear" w:color="auto" w:fill="FFFFFF"/>
              </w:rPr>
              <w:t>е</w:t>
            </w:r>
            <w:r w:rsidRPr="00DC2E11">
              <w:rPr>
                <w:rFonts w:cs="Times New Roman"/>
                <w:szCs w:val="24"/>
                <w:shd w:val="clear" w:color="auto" w:fill="FFFFFF"/>
                <w:lang w:val="ro-RO"/>
              </w:rPr>
              <w:t>пловых электростанций</w:t>
            </w:r>
          </w:p>
        </w:tc>
      </w:tr>
      <w:tr w:rsidR="00A02C85" w:rsidRPr="00DC2E11" w14:paraId="54E47C51" w14:textId="77777777" w:rsidTr="001D4990">
        <w:trPr>
          <w:trHeight w:val="155"/>
        </w:trPr>
        <w:tc>
          <w:tcPr>
            <w:tcW w:w="234" w:type="pct"/>
            <w:vAlign w:val="center"/>
          </w:tcPr>
          <w:p w14:paraId="4AE4B8D4"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439386F7" w14:textId="77777777" w:rsidR="00A02C85" w:rsidRPr="00DC2E11" w:rsidRDefault="00A02C85" w:rsidP="001D4990">
            <w:pPr>
              <w:spacing w:before="20" w:after="30" w:line="20" w:lineRule="atLeast"/>
              <w:rPr>
                <w:rFonts w:cs="Times New Roman"/>
                <w:spacing w:val="-3"/>
                <w:szCs w:val="24"/>
                <w:lang w:val="ro-RO" w:eastAsia="ro-RO"/>
              </w:rPr>
            </w:pPr>
            <w:r w:rsidRPr="00DC2E11">
              <w:rPr>
                <w:rFonts w:cs="Times New Roman"/>
                <w:spacing w:val="-3"/>
                <w:szCs w:val="24"/>
                <w:lang w:val="ro-RO" w:eastAsia="ro-RO"/>
              </w:rPr>
              <w:t>РД 34.17.302-97</w:t>
            </w:r>
          </w:p>
        </w:tc>
        <w:tc>
          <w:tcPr>
            <w:tcW w:w="3663" w:type="pct"/>
            <w:vAlign w:val="center"/>
          </w:tcPr>
          <w:p w14:paraId="0DAD856E" w14:textId="77777777" w:rsidR="00A02C85" w:rsidRPr="00DC2E11" w:rsidRDefault="00A02C85" w:rsidP="001D4990">
            <w:pPr>
              <w:spacing w:before="20" w:after="30" w:line="20" w:lineRule="atLeast"/>
              <w:rPr>
                <w:rFonts w:cs="Times New Roman"/>
                <w:szCs w:val="24"/>
                <w:lang w:val="ro-RO" w:eastAsia="ro-RO"/>
              </w:rPr>
            </w:pPr>
            <w:r w:rsidRPr="00DC2E11">
              <w:rPr>
                <w:rFonts w:cs="Times New Roman"/>
                <w:szCs w:val="24"/>
                <w:lang w:val="ro-RO" w:eastAsia="ro-RO"/>
              </w:rPr>
              <w:t>Котлы паровые и водогрейные. Трубопроводы пара и горячей воды, сосуды. Сварные соеденения. Контроль качества. Ультразвуковой контроль. Основы положения.</w:t>
            </w:r>
          </w:p>
        </w:tc>
      </w:tr>
      <w:tr w:rsidR="00A02C85" w:rsidRPr="00DC2E11" w14:paraId="7160D3D7" w14:textId="77777777" w:rsidTr="001D4990">
        <w:trPr>
          <w:trHeight w:val="155"/>
        </w:trPr>
        <w:tc>
          <w:tcPr>
            <w:tcW w:w="234" w:type="pct"/>
            <w:vAlign w:val="center"/>
          </w:tcPr>
          <w:p w14:paraId="5C820179"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027F54D4" w14:textId="77777777" w:rsidR="00A02C85" w:rsidRPr="00DC2E11" w:rsidRDefault="00A02C85" w:rsidP="001D4990">
            <w:pPr>
              <w:spacing w:before="20" w:after="30" w:line="20" w:lineRule="atLeast"/>
              <w:rPr>
                <w:rFonts w:cs="Times New Roman"/>
                <w:spacing w:val="-3"/>
                <w:szCs w:val="24"/>
                <w:lang w:val="ro-RO" w:eastAsia="ro-RO"/>
              </w:rPr>
            </w:pPr>
            <w:r w:rsidRPr="00DC2E11">
              <w:rPr>
                <w:rFonts w:cs="Times New Roman"/>
                <w:spacing w:val="-3"/>
                <w:szCs w:val="24"/>
                <w:lang w:val="ro-RO" w:eastAsia="ro-RO"/>
              </w:rPr>
              <w:t>РД 153-34.1-003-01</w:t>
            </w:r>
          </w:p>
          <w:p w14:paraId="69E602A2" w14:textId="77777777" w:rsidR="00A02C85" w:rsidRPr="00DC2E11" w:rsidRDefault="00A02C85" w:rsidP="001D4990">
            <w:pPr>
              <w:spacing w:before="20" w:after="30" w:line="20" w:lineRule="atLeast"/>
              <w:rPr>
                <w:rFonts w:cs="Times New Roman"/>
                <w:spacing w:val="-3"/>
                <w:szCs w:val="24"/>
                <w:lang w:eastAsia="ro-RO"/>
              </w:rPr>
            </w:pPr>
            <w:r w:rsidRPr="00DC2E11">
              <w:rPr>
                <w:rFonts w:cs="Times New Roman"/>
                <w:spacing w:val="-3"/>
                <w:szCs w:val="24"/>
                <w:lang w:eastAsia="ro-RO"/>
              </w:rPr>
              <w:t>(РТМ – 1с)</w:t>
            </w:r>
          </w:p>
        </w:tc>
        <w:tc>
          <w:tcPr>
            <w:tcW w:w="3663" w:type="pct"/>
            <w:vAlign w:val="center"/>
          </w:tcPr>
          <w:p w14:paraId="37FFF4D8" w14:textId="77777777" w:rsidR="00A02C85" w:rsidRPr="00DC2E11" w:rsidRDefault="00A02C85" w:rsidP="001D4990">
            <w:pPr>
              <w:spacing w:before="20" w:after="30" w:line="20" w:lineRule="atLeast"/>
              <w:rPr>
                <w:rFonts w:cs="Times New Roman"/>
                <w:szCs w:val="24"/>
                <w:lang w:val="ro-RO" w:eastAsia="ro-RO"/>
              </w:rPr>
            </w:pPr>
            <w:r w:rsidRPr="00DC2E11">
              <w:rPr>
                <w:rFonts w:cs="Times New Roman"/>
                <w:szCs w:val="24"/>
                <w:lang w:val="ro-RO" w:eastAsia="ro-RO"/>
              </w:rPr>
              <w:t>Сварка, термообработка и контроль трубных систем котлов и трубопроводов при монтаже и ремонте энергетического оборудования</w:t>
            </w:r>
          </w:p>
        </w:tc>
      </w:tr>
      <w:tr w:rsidR="00A02C85" w:rsidRPr="00DC2E11" w14:paraId="43B34D63" w14:textId="77777777" w:rsidTr="001D4990">
        <w:trPr>
          <w:trHeight w:val="155"/>
        </w:trPr>
        <w:tc>
          <w:tcPr>
            <w:tcW w:w="234" w:type="pct"/>
            <w:vAlign w:val="center"/>
          </w:tcPr>
          <w:p w14:paraId="2AABC2FD"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1A641C55" w14:textId="77777777" w:rsidR="00A02C85" w:rsidRPr="00DC2E11" w:rsidRDefault="00A02C85" w:rsidP="001D4990">
            <w:pPr>
              <w:spacing w:before="20" w:after="30" w:line="20" w:lineRule="atLeast"/>
              <w:rPr>
                <w:rFonts w:cs="Times New Roman"/>
                <w:spacing w:val="-3"/>
                <w:szCs w:val="24"/>
                <w:lang w:val="ro-RO" w:eastAsia="ro-RO"/>
              </w:rPr>
            </w:pPr>
            <w:r w:rsidRPr="00DC2E11">
              <w:rPr>
                <w:rFonts w:cs="Times New Roman"/>
                <w:spacing w:val="-3"/>
                <w:szCs w:val="24"/>
                <w:lang w:val="ro-RO" w:eastAsia="ro-RO"/>
              </w:rPr>
              <w:t>РД 03-606-03</w:t>
            </w:r>
          </w:p>
        </w:tc>
        <w:tc>
          <w:tcPr>
            <w:tcW w:w="3663" w:type="pct"/>
            <w:vAlign w:val="center"/>
          </w:tcPr>
          <w:p w14:paraId="0D9FBA1B" w14:textId="77777777" w:rsidR="00A02C85" w:rsidRPr="00DC2E11" w:rsidRDefault="00A02C85" w:rsidP="001D4990">
            <w:pPr>
              <w:spacing w:before="20" w:after="30" w:line="20" w:lineRule="atLeast"/>
              <w:rPr>
                <w:rFonts w:cs="Times New Roman"/>
                <w:szCs w:val="24"/>
                <w:lang w:val="ro-RO" w:eastAsia="ro-RO"/>
              </w:rPr>
            </w:pPr>
            <w:r w:rsidRPr="00DC2E11">
              <w:rPr>
                <w:rFonts w:cs="Times New Roman"/>
                <w:szCs w:val="24"/>
                <w:lang w:val="ro-RO" w:eastAsia="ro-RO"/>
              </w:rPr>
              <w:t>Инструкция по визуальному и измерительному контролю</w:t>
            </w:r>
          </w:p>
        </w:tc>
      </w:tr>
      <w:tr w:rsidR="00A02C85" w:rsidRPr="00741E3F" w14:paraId="58624B1B" w14:textId="77777777" w:rsidTr="001D4990">
        <w:trPr>
          <w:trHeight w:val="155"/>
        </w:trPr>
        <w:tc>
          <w:tcPr>
            <w:tcW w:w="234" w:type="pct"/>
            <w:vAlign w:val="center"/>
          </w:tcPr>
          <w:p w14:paraId="50ACB5EA"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0CCBC1E1" w14:textId="77777777" w:rsidR="00A02C85" w:rsidRPr="00DC2E11" w:rsidRDefault="00A02C85" w:rsidP="001D4990">
            <w:pPr>
              <w:spacing w:before="20" w:after="30" w:line="20" w:lineRule="atLeast"/>
              <w:rPr>
                <w:rFonts w:cs="Times New Roman"/>
                <w:spacing w:val="-3"/>
                <w:szCs w:val="24"/>
                <w:lang w:val="ro-RO" w:eastAsia="ro-RO"/>
              </w:rPr>
            </w:pPr>
            <w:r w:rsidRPr="00DC2E11">
              <w:rPr>
                <w:rFonts w:cs="Times New Roman"/>
                <w:spacing w:val="-3"/>
                <w:szCs w:val="24"/>
                <w:lang w:val="ro-RO" w:eastAsia="ro-RO"/>
              </w:rPr>
              <w:t>SM SR EN 14127</w:t>
            </w:r>
          </w:p>
        </w:tc>
        <w:tc>
          <w:tcPr>
            <w:tcW w:w="3663" w:type="pct"/>
            <w:vAlign w:val="center"/>
          </w:tcPr>
          <w:p w14:paraId="7FD98F7A" w14:textId="77777777" w:rsidR="00A02C85" w:rsidRPr="00DC2E11" w:rsidRDefault="00A02C85" w:rsidP="001D4990">
            <w:pPr>
              <w:spacing w:before="20" w:after="30" w:line="20" w:lineRule="atLeast"/>
              <w:rPr>
                <w:rFonts w:cs="Times New Roman"/>
                <w:szCs w:val="24"/>
                <w:lang w:val="ro-RO" w:eastAsia="ro-RO"/>
              </w:rPr>
            </w:pPr>
            <w:r w:rsidRPr="00DC2E11">
              <w:rPr>
                <w:rFonts w:cs="Times New Roman"/>
                <w:szCs w:val="24"/>
                <w:lang w:val="ro-RO" w:eastAsia="ro-RO"/>
              </w:rPr>
              <w:t>Examinări nedistructive. Măsurarea grosimii cu ultrasunete</w:t>
            </w:r>
          </w:p>
        </w:tc>
      </w:tr>
      <w:tr w:rsidR="00A02C85" w:rsidRPr="00741E3F" w14:paraId="78351E0C" w14:textId="77777777" w:rsidTr="001D4990">
        <w:trPr>
          <w:trHeight w:val="155"/>
        </w:trPr>
        <w:tc>
          <w:tcPr>
            <w:tcW w:w="234" w:type="pct"/>
            <w:vAlign w:val="center"/>
          </w:tcPr>
          <w:p w14:paraId="4DE83A87"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611A2036" w14:textId="77777777" w:rsidR="00A02C85" w:rsidRPr="00DC2E11" w:rsidRDefault="00A02C85" w:rsidP="001D4990">
            <w:pPr>
              <w:spacing w:before="20" w:after="30" w:line="20" w:lineRule="atLeast"/>
              <w:rPr>
                <w:rFonts w:cs="Times New Roman"/>
                <w:spacing w:val="-3"/>
                <w:szCs w:val="24"/>
                <w:lang w:val="ro-RO" w:eastAsia="ro-RO"/>
              </w:rPr>
            </w:pPr>
            <w:r w:rsidRPr="00DC2E11">
              <w:rPr>
                <w:rFonts w:cs="Times New Roman"/>
                <w:spacing w:val="-3"/>
                <w:szCs w:val="24"/>
                <w:lang w:val="ro-RO" w:eastAsia="ro-RO"/>
              </w:rPr>
              <w:t>SM EN ISO 10893</w:t>
            </w:r>
          </w:p>
        </w:tc>
        <w:tc>
          <w:tcPr>
            <w:tcW w:w="3663" w:type="pct"/>
            <w:vAlign w:val="center"/>
          </w:tcPr>
          <w:p w14:paraId="4252A949" w14:textId="77777777" w:rsidR="00A02C85" w:rsidRPr="00DC2E11" w:rsidRDefault="00A02C85" w:rsidP="001D4990">
            <w:pPr>
              <w:spacing w:before="20" w:after="30" w:line="20" w:lineRule="atLeast"/>
              <w:rPr>
                <w:rFonts w:cs="Times New Roman"/>
                <w:szCs w:val="24"/>
                <w:lang w:val="ro-RO" w:eastAsia="ro-RO"/>
              </w:rPr>
            </w:pPr>
            <w:r w:rsidRPr="00DC2E11">
              <w:rPr>
                <w:rFonts w:cs="Times New Roman"/>
                <w:szCs w:val="24"/>
                <w:lang w:val="ro-RO" w:eastAsia="ro-RO"/>
              </w:rPr>
              <w:t>Examinări nedistructive ale țevilor de oțel</w:t>
            </w:r>
          </w:p>
        </w:tc>
      </w:tr>
      <w:tr w:rsidR="00A02C85" w:rsidRPr="00741E3F" w14:paraId="56721075" w14:textId="77777777" w:rsidTr="001D4990">
        <w:trPr>
          <w:trHeight w:val="155"/>
        </w:trPr>
        <w:tc>
          <w:tcPr>
            <w:tcW w:w="234" w:type="pct"/>
            <w:vAlign w:val="center"/>
          </w:tcPr>
          <w:p w14:paraId="28CEABF8"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1BA81B71" w14:textId="77777777" w:rsidR="00A02C85" w:rsidRPr="00DC2E11" w:rsidRDefault="00A02C85" w:rsidP="001D4990">
            <w:pPr>
              <w:spacing w:before="20" w:after="30" w:line="20" w:lineRule="atLeast"/>
              <w:rPr>
                <w:rFonts w:cs="Times New Roman"/>
                <w:spacing w:val="-3"/>
                <w:szCs w:val="24"/>
                <w:lang w:val="ro-RO" w:eastAsia="ro-RO"/>
              </w:rPr>
            </w:pPr>
            <w:r w:rsidRPr="00DC2E11">
              <w:rPr>
                <w:rFonts w:cs="Times New Roman"/>
                <w:spacing w:val="-3"/>
                <w:szCs w:val="24"/>
                <w:lang w:val="ro-RO" w:eastAsia="ro-RO"/>
              </w:rPr>
              <w:t>SM EN ISO 3452-1</w:t>
            </w:r>
          </w:p>
        </w:tc>
        <w:tc>
          <w:tcPr>
            <w:tcW w:w="3663" w:type="pct"/>
            <w:vAlign w:val="center"/>
          </w:tcPr>
          <w:p w14:paraId="1B31896E" w14:textId="77777777" w:rsidR="00A02C85" w:rsidRPr="00DC2E11" w:rsidRDefault="00A02C85" w:rsidP="001D4990">
            <w:pPr>
              <w:spacing w:before="20" w:after="30" w:line="20" w:lineRule="atLeast"/>
              <w:rPr>
                <w:rFonts w:cs="Times New Roman"/>
                <w:szCs w:val="24"/>
                <w:lang w:val="ro-RO" w:eastAsia="ro-RO"/>
              </w:rPr>
            </w:pPr>
            <w:r w:rsidRPr="00DC2E11">
              <w:rPr>
                <w:rFonts w:cs="Times New Roman"/>
                <w:szCs w:val="24"/>
                <w:lang w:val="ro-RO" w:eastAsia="ro-RO"/>
              </w:rPr>
              <w:t>Examinări nedistructive. Examinarea cu lichide penetrante.</w:t>
            </w:r>
          </w:p>
        </w:tc>
      </w:tr>
      <w:tr w:rsidR="00A02C85" w:rsidRPr="00DC2E11" w14:paraId="01B37204" w14:textId="77777777" w:rsidTr="001D4990">
        <w:trPr>
          <w:trHeight w:val="155"/>
        </w:trPr>
        <w:tc>
          <w:tcPr>
            <w:tcW w:w="234" w:type="pct"/>
            <w:vAlign w:val="center"/>
          </w:tcPr>
          <w:p w14:paraId="70EE4DFD"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0132DBEC" w14:textId="77777777" w:rsidR="00A02C85" w:rsidRPr="00DC2E11" w:rsidRDefault="00A02C85" w:rsidP="001D4990">
            <w:pPr>
              <w:spacing w:before="20" w:after="30" w:line="20" w:lineRule="atLeast"/>
              <w:rPr>
                <w:rFonts w:cs="Times New Roman"/>
                <w:spacing w:val="-3"/>
                <w:szCs w:val="24"/>
                <w:lang w:val="ro-RO" w:eastAsia="ro-RO"/>
              </w:rPr>
            </w:pPr>
            <w:r w:rsidRPr="00DC2E11">
              <w:rPr>
                <w:rFonts w:cs="Times New Roman"/>
                <w:spacing w:val="-3"/>
                <w:szCs w:val="24"/>
                <w:lang w:val="ro-RO" w:eastAsia="ro-RO"/>
              </w:rPr>
              <w:t>SM EN ISO 23277</w:t>
            </w:r>
          </w:p>
        </w:tc>
        <w:tc>
          <w:tcPr>
            <w:tcW w:w="3663" w:type="pct"/>
            <w:vAlign w:val="center"/>
          </w:tcPr>
          <w:p w14:paraId="172BADB3" w14:textId="77777777" w:rsidR="00A02C85" w:rsidRPr="00DC2E11" w:rsidRDefault="00A02C85" w:rsidP="001D4990">
            <w:pPr>
              <w:spacing w:before="20" w:after="30" w:line="20" w:lineRule="atLeast"/>
              <w:rPr>
                <w:rFonts w:cs="Times New Roman"/>
                <w:szCs w:val="24"/>
                <w:lang w:val="ro-RO" w:eastAsia="ro-RO"/>
              </w:rPr>
            </w:pPr>
            <w:r w:rsidRPr="00DC2E11">
              <w:rPr>
                <w:rFonts w:cs="Times New Roman"/>
                <w:szCs w:val="24"/>
                <w:lang w:val="ro-RO" w:eastAsia="ro-RO"/>
              </w:rPr>
              <w:t>Examinări nedistructive ale sudurilor. Examinarea cu lichide penetrante a sudurilor. Niveluri de acceptare</w:t>
            </w:r>
          </w:p>
        </w:tc>
      </w:tr>
      <w:tr w:rsidR="00A02C85" w:rsidRPr="00DC2E11" w14:paraId="1AB519A5" w14:textId="77777777" w:rsidTr="001D4990">
        <w:trPr>
          <w:trHeight w:val="155"/>
        </w:trPr>
        <w:tc>
          <w:tcPr>
            <w:tcW w:w="234" w:type="pct"/>
            <w:vAlign w:val="center"/>
          </w:tcPr>
          <w:p w14:paraId="5C29B517"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47152D4E" w14:textId="77777777" w:rsidR="00A02C85" w:rsidRPr="00DC2E11" w:rsidRDefault="00A02C85" w:rsidP="001D4990">
            <w:pPr>
              <w:spacing w:before="20" w:after="30" w:line="20" w:lineRule="atLeast"/>
              <w:rPr>
                <w:rFonts w:cs="Times New Roman"/>
                <w:spacing w:val="-3"/>
                <w:szCs w:val="24"/>
                <w:lang w:val="ro-RO" w:eastAsia="ro-RO"/>
              </w:rPr>
            </w:pPr>
            <w:r w:rsidRPr="00DC2E11">
              <w:rPr>
                <w:rFonts w:cs="Times New Roman"/>
                <w:spacing w:val="-3"/>
                <w:szCs w:val="24"/>
                <w:lang w:val="ro-RO" w:eastAsia="ro-RO"/>
              </w:rPr>
              <w:t>SM EN ISO 16810</w:t>
            </w:r>
            <w:r w:rsidRPr="00DC2E11" w:rsidDel="00EB39CC">
              <w:rPr>
                <w:rFonts w:cs="Times New Roman"/>
                <w:spacing w:val="-3"/>
                <w:szCs w:val="24"/>
                <w:lang w:val="ro-RO" w:eastAsia="ro-RO"/>
              </w:rPr>
              <w:t xml:space="preserve"> </w:t>
            </w:r>
          </w:p>
        </w:tc>
        <w:tc>
          <w:tcPr>
            <w:tcW w:w="3663" w:type="pct"/>
            <w:vAlign w:val="center"/>
          </w:tcPr>
          <w:p w14:paraId="1277D863" w14:textId="77777777" w:rsidR="00A02C85" w:rsidRPr="00DC2E11" w:rsidRDefault="00A02C85" w:rsidP="001D4990">
            <w:pPr>
              <w:spacing w:before="20" w:after="30" w:line="20" w:lineRule="atLeast"/>
              <w:rPr>
                <w:rFonts w:cs="Times New Roman"/>
                <w:szCs w:val="24"/>
                <w:lang w:val="ro-RO" w:eastAsia="ro-RO"/>
              </w:rPr>
            </w:pPr>
            <w:r w:rsidRPr="00DC2E11">
              <w:rPr>
                <w:rFonts w:cs="Times New Roman"/>
                <w:szCs w:val="24"/>
                <w:lang w:val="ro-RO" w:eastAsia="ro-RO"/>
              </w:rPr>
              <w:t>Examinări nedistructive. Examinarea cu ultrasunete. Principii generale</w:t>
            </w:r>
          </w:p>
        </w:tc>
      </w:tr>
      <w:tr w:rsidR="00A02C85" w:rsidRPr="00741E3F" w14:paraId="1D3EAF24" w14:textId="77777777" w:rsidTr="001D4990">
        <w:trPr>
          <w:trHeight w:val="155"/>
        </w:trPr>
        <w:tc>
          <w:tcPr>
            <w:tcW w:w="234" w:type="pct"/>
            <w:vAlign w:val="center"/>
          </w:tcPr>
          <w:p w14:paraId="30A593F4"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tcPr>
          <w:p w14:paraId="5B29B648" w14:textId="77777777" w:rsidR="00A02C85" w:rsidRPr="00DC2E11" w:rsidRDefault="00A02C85" w:rsidP="001D4990">
            <w:pPr>
              <w:spacing w:before="20" w:after="30" w:line="20" w:lineRule="atLeast"/>
              <w:rPr>
                <w:rFonts w:cs="Times New Roman"/>
                <w:szCs w:val="24"/>
                <w:lang w:val="ro-RO"/>
              </w:rPr>
            </w:pPr>
            <w:r w:rsidRPr="00DC2E11">
              <w:rPr>
                <w:rFonts w:cs="Times New Roman"/>
                <w:szCs w:val="24"/>
                <w:lang w:val="ro-RO"/>
              </w:rPr>
              <w:t>SM EN 13018</w:t>
            </w:r>
          </w:p>
        </w:tc>
        <w:tc>
          <w:tcPr>
            <w:tcW w:w="3663" w:type="pct"/>
          </w:tcPr>
          <w:p w14:paraId="6A42BC4C" w14:textId="77777777" w:rsidR="00A02C85" w:rsidRPr="00DC2E11" w:rsidRDefault="00A02C85" w:rsidP="001D4990">
            <w:pPr>
              <w:spacing w:before="20" w:after="30" w:line="20" w:lineRule="atLeast"/>
              <w:rPr>
                <w:rFonts w:cs="Times New Roman"/>
                <w:szCs w:val="24"/>
                <w:lang w:val="ro-RO"/>
              </w:rPr>
            </w:pPr>
            <w:r w:rsidRPr="00DC2E11">
              <w:rPr>
                <w:rFonts w:cs="Times New Roman"/>
                <w:szCs w:val="24"/>
                <w:lang w:val="ro-RO"/>
              </w:rPr>
              <w:t>Examinări nedistructive. Examinare vizuală. Principii generale.</w:t>
            </w:r>
          </w:p>
        </w:tc>
      </w:tr>
      <w:tr w:rsidR="00A02C85" w:rsidRPr="00741E3F" w14:paraId="5F96F543" w14:textId="77777777" w:rsidTr="001D4990">
        <w:trPr>
          <w:trHeight w:val="155"/>
        </w:trPr>
        <w:tc>
          <w:tcPr>
            <w:tcW w:w="234" w:type="pct"/>
            <w:vAlign w:val="center"/>
          </w:tcPr>
          <w:p w14:paraId="08D1B167"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tcPr>
          <w:p w14:paraId="6F8F6E2B" w14:textId="77777777" w:rsidR="00A02C85" w:rsidRPr="00DC2E11" w:rsidRDefault="00A02C85" w:rsidP="001D4990">
            <w:pPr>
              <w:spacing w:before="20" w:after="30" w:line="20" w:lineRule="atLeast"/>
              <w:rPr>
                <w:rFonts w:cs="Times New Roman"/>
                <w:szCs w:val="24"/>
                <w:lang w:val="ro-RO"/>
              </w:rPr>
            </w:pPr>
            <w:r w:rsidRPr="00DC2E11">
              <w:rPr>
                <w:rFonts w:cs="Times New Roman"/>
                <w:szCs w:val="24"/>
                <w:lang w:val="ro-RO"/>
              </w:rPr>
              <w:t>SM EN 13927</w:t>
            </w:r>
          </w:p>
        </w:tc>
        <w:tc>
          <w:tcPr>
            <w:tcW w:w="3663" w:type="pct"/>
          </w:tcPr>
          <w:p w14:paraId="6C8258D6" w14:textId="77777777" w:rsidR="00A02C85" w:rsidRPr="00DC2E11" w:rsidRDefault="00A02C85" w:rsidP="001D4990">
            <w:pPr>
              <w:spacing w:before="20" w:after="30" w:line="20" w:lineRule="atLeast"/>
              <w:rPr>
                <w:rFonts w:cs="Times New Roman"/>
                <w:szCs w:val="24"/>
                <w:lang w:val="ro-RO"/>
              </w:rPr>
            </w:pPr>
            <w:r w:rsidRPr="00DC2E11">
              <w:rPr>
                <w:rFonts w:cs="Times New Roman"/>
                <w:szCs w:val="24"/>
                <w:lang w:val="ro-RO"/>
              </w:rPr>
              <w:t>Examinări nedistructive. Examinare vizuală. Echipament.</w:t>
            </w:r>
          </w:p>
        </w:tc>
      </w:tr>
      <w:tr w:rsidR="00A02C85" w:rsidRPr="00741E3F" w14:paraId="34C7E9A1" w14:textId="77777777" w:rsidTr="001D4990">
        <w:trPr>
          <w:trHeight w:val="155"/>
        </w:trPr>
        <w:tc>
          <w:tcPr>
            <w:tcW w:w="234" w:type="pct"/>
            <w:vAlign w:val="center"/>
          </w:tcPr>
          <w:p w14:paraId="3D4BFE5B"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tcPr>
          <w:p w14:paraId="2769BBEE" w14:textId="77777777" w:rsidR="00A02C85" w:rsidRPr="00DC2E11" w:rsidRDefault="00A02C85" w:rsidP="001D4990">
            <w:pPr>
              <w:spacing w:before="20" w:after="30" w:line="20" w:lineRule="atLeast"/>
              <w:rPr>
                <w:rFonts w:cs="Times New Roman"/>
                <w:szCs w:val="24"/>
                <w:lang w:val="ro-RO"/>
              </w:rPr>
            </w:pPr>
            <w:r w:rsidRPr="00DC2E11">
              <w:rPr>
                <w:rFonts w:cs="Times New Roman"/>
                <w:szCs w:val="24"/>
                <w:lang w:val="ro-RO"/>
              </w:rPr>
              <w:t>SM EN ISO 17637</w:t>
            </w:r>
          </w:p>
        </w:tc>
        <w:tc>
          <w:tcPr>
            <w:tcW w:w="3663" w:type="pct"/>
          </w:tcPr>
          <w:p w14:paraId="1E5B6F42" w14:textId="77777777" w:rsidR="00A02C85" w:rsidRPr="00DC2E11" w:rsidRDefault="00A02C85" w:rsidP="001D4990">
            <w:pPr>
              <w:spacing w:before="20" w:after="30" w:line="20" w:lineRule="atLeast"/>
              <w:rPr>
                <w:rFonts w:cs="Times New Roman"/>
                <w:szCs w:val="24"/>
                <w:lang w:val="ro-RO"/>
              </w:rPr>
            </w:pPr>
            <w:r w:rsidRPr="00DC2E11">
              <w:rPr>
                <w:rFonts w:cs="Times New Roman"/>
                <w:szCs w:val="24"/>
                <w:lang w:val="ro-RO"/>
              </w:rPr>
              <w:t>Examinări nedistructive ale sudurilor. Examinarea vizuală a îmbinărilor de sudate prin topire.</w:t>
            </w:r>
          </w:p>
        </w:tc>
      </w:tr>
      <w:tr w:rsidR="00A02C85" w:rsidRPr="00DC2E11" w14:paraId="467BE215" w14:textId="77777777" w:rsidTr="001D4990">
        <w:trPr>
          <w:trHeight w:val="155"/>
        </w:trPr>
        <w:tc>
          <w:tcPr>
            <w:tcW w:w="234" w:type="pct"/>
            <w:vAlign w:val="center"/>
          </w:tcPr>
          <w:p w14:paraId="745A973B"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tcPr>
          <w:p w14:paraId="5268B927" w14:textId="77777777" w:rsidR="00A02C85" w:rsidRPr="00DC2E11" w:rsidRDefault="00A02C85" w:rsidP="001D4990">
            <w:pPr>
              <w:widowControl w:val="0"/>
              <w:tabs>
                <w:tab w:val="left" w:pos="9498"/>
              </w:tabs>
              <w:autoSpaceDE w:val="0"/>
              <w:autoSpaceDN w:val="0"/>
              <w:adjustRightInd w:val="0"/>
              <w:spacing w:before="20" w:after="30" w:line="20" w:lineRule="atLeast"/>
              <w:ind w:right="-57"/>
              <w:rPr>
                <w:rFonts w:cs="Times New Roman"/>
                <w:szCs w:val="24"/>
                <w:lang w:val="ro-RO"/>
              </w:rPr>
            </w:pPr>
            <w:r w:rsidRPr="00DC2E11">
              <w:rPr>
                <w:rFonts w:eastAsia="Calibri" w:cs="Times New Roman"/>
                <w:szCs w:val="24"/>
                <w:shd w:val="clear" w:color="auto" w:fill="FFFFFF"/>
                <w:lang w:val="ro-RO"/>
              </w:rPr>
              <w:t>SM SR EN 571-1</w:t>
            </w:r>
          </w:p>
        </w:tc>
        <w:tc>
          <w:tcPr>
            <w:tcW w:w="3663" w:type="pct"/>
          </w:tcPr>
          <w:p w14:paraId="1693FDCA" w14:textId="77777777" w:rsidR="00A02C85" w:rsidRPr="00DC2E11" w:rsidRDefault="00A02C85" w:rsidP="001D4990">
            <w:pPr>
              <w:spacing w:before="20" w:after="30" w:line="20" w:lineRule="atLeast"/>
              <w:rPr>
                <w:rFonts w:cs="Times New Roman"/>
                <w:szCs w:val="24"/>
                <w:highlight w:val="yellow"/>
                <w:lang w:val="ro-RO"/>
              </w:rPr>
            </w:pPr>
            <w:r w:rsidRPr="00DC2E11">
              <w:rPr>
                <w:rFonts w:eastAsia="Calibri" w:cs="Times New Roman"/>
                <w:szCs w:val="24"/>
                <w:shd w:val="clear" w:color="auto" w:fill="FFFFFF"/>
                <w:lang w:val="ro-RO"/>
              </w:rPr>
              <w:t>Examinări nedistructive. Examinări cu lichide penetrante. Partea 1: Principii generale.</w:t>
            </w:r>
          </w:p>
        </w:tc>
      </w:tr>
      <w:tr w:rsidR="00A02C85" w:rsidRPr="00DC2E11" w14:paraId="60B9BD6A" w14:textId="77777777" w:rsidTr="001D4990">
        <w:trPr>
          <w:trHeight w:val="155"/>
        </w:trPr>
        <w:tc>
          <w:tcPr>
            <w:tcW w:w="234" w:type="pct"/>
            <w:vAlign w:val="center"/>
          </w:tcPr>
          <w:p w14:paraId="199D2635"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tcPr>
          <w:p w14:paraId="3CCF8C48" w14:textId="77777777" w:rsidR="00A02C85" w:rsidRPr="00DC2E11" w:rsidRDefault="00A02C85" w:rsidP="001D4990">
            <w:pPr>
              <w:widowControl w:val="0"/>
              <w:tabs>
                <w:tab w:val="left" w:pos="9498"/>
              </w:tabs>
              <w:autoSpaceDE w:val="0"/>
              <w:autoSpaceDN w:val="0"/>
              <w:adjustRightInd w:val="0"/>
              <w:spacing w:before="20" w:after="30" w:line="20" w:lineRule="atLeast"/>
              <w:ind w:right="-246"/>
              <w:rPr>
                <w:rFonts w:cs="Times New Roman"/>
                <w:szCs w:val="24"/>
                <w:lang w:val="ro-RO"/>
              </w:rPr>
            </w:pPr>
            <w:r w:rsidRPr="00DC2E11">
              <w:rPr>
                <w:rFonts w:eastAsia="Calibri" w:cs="Times New Roman"/>
                <w:szCs w:val="24"/>
                <w:shd w:val="clear" w:color="auto" w:fill="FFFFFF"/>
                <w:lang w:val="ro-RO"/>
              </w:rPr>
              <w:t>SM EN ISO 3452-4</w:t>
            </w:r>
          </w:p>
        </w:tc>
        <w:tc>
          <w:tcPr>
            <w:tcW w:w="3663" w:type="pct"/>
          </w:tcPr>
          <w:p w14:paraId="01457582" w14:textId="77777777" w:rsidR="00A02C85" w:rsidRPr="00DC2E11" w:rsidRDefault="00A02C85" w:rsidP="001D4990">
            <w:pPr>
              <w:spacing w:before="20" w:after="30" w:line="20" w:lineRule="atLeast"/>
              <w:rPr>
                <w:rFonts w:cs="Times New Roman"/>
                <w:szCs w:val="24"/>
                <w:highlight w:val="yellow"/>
                <w:lang w:val="ro-RO"/>
              </w:rPr>
            </w:pPr>
            <w:r w:rsidRPr="00DC2E11">
              <w:rPr>
                <w:rFonts w:eastAsia="Calibri" w:cs="Times New Roman"/>
                <w:szCs w:val="24"/>
                <w:shd w:val="clear" w:color="auto" w:fill="FFFFFF"/>
                <w:lang w:val="ro-RO"/>
              </w:rPr>
              <w:t>Examinări nedistructive. Examinări cu lichide penetrante. Partea 4: Echipament.</w:t>
            </w:r>
          </w:p>
        </w:tc>
      </w:tr>
      <w:tr w:rsidR="00A02C85" w:rsidRPr="00741E3F" w14:paraId="232D6A73" w14:textId="77777777" w:rsidTr="001D4990">
        <w:trPr>
          <w:trHeight w:val="155"/>
        </w:trPr>
        <w:tc>
          <w:tcPr>
            <w:tcW w:w="234" w:type="pct"/>
            <w:vAlign w:val="center"/>
          </w:tcPr>
          <w:p w14:paraId="50A46665"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tcPr>
          <w:p w14:paraId="4DF922A8" w14:textId="77777777" w:rsidR="00A02C85" w:rsidRPr="00DC2E11" w:rsidRDefault="00A02C85" w:rsidP="001D4990">
            <w:pPr>
              <w:widowControl w:val="0"/>
              <w:tabs>
                <w:tab w:val="left" w:pos="9498"/>
              </w:tabs>
              <w:autoSpaceDE w:val="0"/>
              <w:autoSpaceDN w:val="0"/>
              <w:adjustRightInd w:val="0"/>
              <w:spacing w:before="20" w:after="30" w:line="20" w:lineRule="atLeast"/>
              <w:ind w:right="-104"/>
              <w:rPr>
                <w:rFonts w:cs="Times New Roman"/>
                <w:szCs w:val="24"/>
                <w:lang w:val="ro-RO"/>
              </w:rPr>
            </w:pPr>
            <w:r w:rsidRPr="00DC2E11">
              <w:rPr>
                <w:rFonts w:eastAsia="Calibri" w:cs="Times New Roman"/>
                <w:szCs w:val="24"/>
                <w:shd w:val="clear" w:color="auto" w:fill="FFFFFF"/>
                <w:lang w:val="ro-RO"/>
              </w:rPr>
              <w:t>SM CEN/TR 17108</w:t>
            </w:r>
          </w:p>
        </w:tc>
        <w:tc>
          <w:tcPr>
            <w:tcW w:w="3663" w:type="pct"/>
          </w:tcPr>
          <w:p w14:paraId="69B36B6F" w14:textId="77777777" w:rsidR="00A02C85" w:rsidRPr="00DC2E11" w:rsidRDefault="00A02C85" w:rsidP="001D4990">
            <w:pPr>
              <w:spacing w:before="20" w:after="30" w:line="20" w:lineRule="atLeast"/>
              <w:rPr>
                <w:rFonts w:cs="Times New Roman"/>
                <w:szCs w:val="24"/>
                <w:highlight w:val="yellow"/>
                <w:lang w:val="ro-RO"/>
              </w:rPr>
            </w:pPr>
            <w:r w:rsidRPr="00DC2E11">
              <w:rPr>
                <w:rFonts w:eastAsia="Calibri" w:cs="Times New Roman"/>
                <w:szCs w:val="24"/>
                <w:shd w:val="clear" w:color="auto" w:fill="FFFFFF"/>
                <w:lang w:val="ro-RO"/>
              </w:rPr>
              <w:t>Examinări nedistructive. Iluminare în defectoscopia prin penetrare și cu particule magnetice, bunele practici.</w:t>
            </w:r>
          </w:p>
        </w:tc>
      </w:tr>
      <w:tr w:rsidR="00A02C85" w:rsidRPr="00741E3F" w14:paraId="4A754143" w14:textId="77777777" w:rsidTr="001D4990">
        <w:trPr>
          <w:trHeight w:val="155"/>
        </w:trPr>
        <w:tc>
          <w:tcPr>
            <w:tcW w:w="234" w:type="pct"/>
            <w:vAlign w:val="center"/>
          </w:tcPr>
          <w:p w14:paraId="2059918D"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2731848C" w14:textId="77777777" w:rsidR="00A02C85" w:rsidRPr="00DC2E11" w:rsidRDefault="00A02C85" w:rsidP="001D4990">
            <w:pPr>
              <w:spacing w:before="20" w:after="30" w:line="20" w:lineRule="atLeast"/>
              <w:rPr>
                <w:rFonts w:cs="Times New Roman"/>
                <w:szCs w:val="24"/>
                <w:lang w:val="ro-RO"/>
              </w:rPr>
            </w:pPr>
            <w:r w:rsidRPr="00DC2E11">
              <w:rPr>
                <w:rFonts w:eastAsia="Calibri" w:cs="Times New Roman"/>
                <w:szCs w:val="24"/>
                <w:shd w:val="clear" w:color="auto" w:fill="FFFFFF"/>
                <w:lang w:val="ro-RO"/>
              </w:rPr>
              <w:t>SM</w:t>
            </w:r>
            <w:r w:rsidRPr="00DC2E11">
              <w:rPr>
                <w:rFonts w:cs="Times New Roman"/>
                <w:szCs w:val="24"/>
                <w:shd w:val="clear" w:color="auto" w:fill="FFFFFF"/>
                <w:lang w:val="ro-RO"/>
              </w:rPr>
              <w:t xml:space="preserve"> EN ISO 17640</w:t>
            </w:r>
          </w:p>
        </w:tc>
        <w:tc>
          <w:tcPr>
            <w:tcW w:w="3663" w:type="pct"/>
            <w:vAlign w:val="center"/>
          </w:tcPr>
          <w:p w14:paraId="31B6BCC9" w14:textId="77777777" w:rsidR="00A02C85" w:rsidRPr="00DC2E11" w:rsidRDefault="00A02C85" w:rsidP="001D4990">
            <w:pPr>
              <w:spacing w:before="20" w:after="30" w:line="20" w:lineRule="atLeast"/>
              <w:rPr>
                <w:rFonts w:cs="Times New Roman"/>
                <w:szCs w:val="24"/>
                <w:lang w:val="ro-RO"/>
              </w:rPr>
            </w:pPr>
            <w:r w:rsidRPr="00DC2E11">
              <w:rPr>
                <w:rFonts w:cs="Times New Roman"/>
                <w:szCs w:val="24"/>
                <w:shd w:val="clear" w:color="auto" w:fill="FFFFFF"/>
                <w:lang w:val="ro-RO"/>
              </w:rPr>
              <w:t>Examinări nedistructive ale îmbinărilor sudate. Examinare cu ultrasunete. Tehnici, niveluri de examinare și evaluare.</w:t>
            </w:r>
          </w:p>
        </w:tc>
      </w:tr>
      <w:tr w:rsidR="00A02C85" w:rsidRPr="00DC2E11" w14:paraId="041DA899" w14:textId="77777777" w:rsidTr="001D4990">
        <w:trPr>
          <w:trHeight w:val="155"/>
        </w:trPr>
        <w:tc>
          <w:tcPr>
            <w:tcW w:w="234" w:type="pct"/>
            <w:vAlign w:val="center"/>
          </w:tcPr>
          <w:p w14:paraId="0F5583CE"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5EAE2EDB" w14:textId="77777777" w:rsidR="00A02C85" w:rsidRPr="00DC2E11" w:rsidRDefault="00A02C85" w:rsidP="001D4990">
            <w:pPr>
              <w:spacing w:before="20" w:after="30" w:line="20" w:lineRule="atLeast"/>
              <w:rPr>
                <w:rFonts w:cs="Times New Roman"/>
                <w:szCs w:val="24"/>
                <w:lang w:val="ro-RO"/>
              </w:rPr>
            </w:pPr>
            <w:r w:rsidRPr="00DC2E11">
              <w:rPr>
                <w:rFonts w:eastAsia="Calibri" w:cs="Times New Roman"/>
                <w:szCs w:val="24"/>
                <w:shd w:val="clear" w:color="auto" w:fill="FFFFFF"/>
                <w:lang w:val="ro-RO"/>
              </w:rPr>
              <w:t>SM</w:t>
            </w:r>
            <w:r w:rsidRPr="00DC2E11">
              <w:rPr>
                <w:rFonts w:cs="Times New Roman"/>
                <w:szCs w:val="24"/>
                <w:shd w:val="clear" w:color="auto" w:fill="FFFFFF"/>
                <w:lang w:val="ro-RO"/>
              </w:rPr>
              <w:t xml:space="preserve"> EN ISO 11666</w:t>
            </w:r>
          </w:p>
        </w:tc>
        <w:tc>
          <w:tcPr>
            <w:tcW w:w="3663" w:type="pct"/>
            <w:vAlign w:val="center"/>
          </w:tcPr>
          <w:p w14:paraId="5B486A2A" w14:textId="77777777" w:rsidR="00A02C85" w:rsidRPr="00DC2E11" w:rsidRDefault="00A02C85" w:rsidP="001D4990">
            <w:pPr>
              <w:spacing w:before="20" w:after="30" w:line="20" w:lineRule="atLeast"/>
              <w:rPr>
                <w:rFonts w:cs="Times New Roman"/>
                <w:szCs w:val="24"/>
                <w:lang w:val="ro-RO"/>
              </w:rPr>
            </w:pPr>
            <w:r w:rsidRPr="00DC2E11">
              <w:rPr>
                <w:rFonts w:cs="Times New Roman"/>
                <w:szCs w:val="24"/>
                <w:shd w:val="clear" w:color="auto" w:fill="FFFFFF"/>
                <w:lang w:val="ro-RO"/>
              </w:rPr>
              <w:t>Examinări nedistructive ale sudurilor. Examinare cu ultrasunete. Niveluri de acceptare.</w:t>
            </w:r>
          </w:p>
        </w:tc>
      </w:tr>
      <w:tr w:rsidR="00A02C85" w:rsidRPr="00DC2E11" w14:paraId="36F5A7F4" w14:textId="77777777" w:rsidTr="001D4990">
        <w:trPr>
          <w:trHeight w:val="155"/>
        </w:trPr>
        <w:tc>
          <w:tcPr>
            <w:tcW w:w="234" w:type="pct"/>
            <w:vAlign w:val="center"/>
          </w:tcPr>
          <w:p w14:paraId="00D9B92C"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3BA17A51" w14:textId="77777777" w:rsidR="00A02C85" w:rsidRPr="00DC2E11" w:rsidRDefault="00A02C85" w:rsidP="001D4990">
            <w:pPr>
              <w:spacing w:before="20" w:after="30" w:line="20" w:lineRule="atLeast"/>
              <w:rPr>
                <w:rFonts w:cs="Times New Roman"/>
                <w:szCs w:val="24"/>
                <w:lang w:val="ro-RO"/>
              </w:rPr>
            </w:pPr>
            <w:r w:rsidRPr="00DC2E11">
              <w:rPr>
                <w:rFonts w:eastAsia="Calibri" w:cs="Times New Roman"/>
                <w:szCs w:val="24"/>
                <w:shd w:val="clear" w:color="auto" w:fill="FFFFFF"/>
                <w:lang w:val="ro-RO"/>
              </w:rPr>
              <w:t>SM</w:t>
            </w:r>
            <w:r w:rsidRPr="00DC2E11">
              <w:rPr>
                <w:rFonts w:cs="Times New Roman"/>
                <w:szCs w:val="24"/>
                <w:shd w:val="clear" w:color="auto" w:fill="FFFFFF"/>
                <w:lang w:val="ro-RO"/>
              </w:rPr>
              <w:t xml:space="preserve"> EN ISO 16827</w:t>
            </w:r>
          </w:p>
        </w:tc>
        <w:tc>
          <w:tcPr>
            <w:tcW w:w="3663" w:type="pct"/>
            <w:vAlign w:val="center"/>
          </w:tcPr>
          <w:p w14:paraId="3CDE4B25" w14:textId="77777777" w:rsidR="00A02C85" w:rsidRPr="00DC2E11" w:rsidRDefault="00A02C85" w:rsidP="001D4990">
            <w:pPr>
              <w:spacing w:before="20" w:after="30" w:line="20" w:lineRule="atLeast"/>
              <w:rPr>
                <w:rFonts w:cs="Times New Roman"/>
                <w:szCs w:val="24"/>
                <w:lang w:val="ro-RO"/>
              </w:rPr>
            </w:pPr>
            <w:r w:rsidRPr="00DC2E11">
              <w:rPr>
                <w:rFonts w:cs="Times New Roman"/>
                <w:szCs w:val="24"/>
                <w:shd w:val="clear" w:color="auto" w:fill="FFFFFF"/>
                <w:lang w:val="ro-RO"/>
              </w:rPr>
              <w:t>Examinări nedistructive. Examinarea cu ultrasunete. Caracterizarea și dimensionarea discontinuităților.</w:t>
            </w:r>
          </w:p>
        </w:tc>
      </w:tr>
      <w:tr w:rsidR="00A02C85" w:rsidRPr="00741E3F" w14:paraId="05C19EA3" w14:textId="77777777" w:rsidTr="001D4990">
        <w:trPr>
          <w:trHeight w:val="155"/>
        </w:trPr>
        <w:tc>
          <w:tcPr>
            <w:tcW w:w="234" w:type="pct"/>
            <w:vAlign w:val="center"/>
          </w:tcPr>
          <w:p w14:paraId="0939097F"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6C2DF60C" w14:textId="77777777" w:rsidR="00A02C85" w:rsidRPr="00DC2E11" w:rsidRDefault="00A02C85" w:rsidP="001D4990">
            <w:pPr>
              <w:spacing w:before="20" w:after="30" w:line="20" w:lineRule="atLeast"/>
              <w:rPr>
                <w:rFonts w:cs="Times New Roman"/>
                <w:szCs w:val="24"/>
                <w:lang w:val="ro-RO"/>
              </w:rPr>
            </w:pPr>
            <w:r w:rsidRPr="00DC2E11">
              <w:rPr>
                <w:rFonts w:eastAsia="Calibri" w:cs="Times New Roman"/>
                <w:szCs w:val="24"/>
                <w:shd w:val="clear" w:color="auto" w:fill="FFFFFF"/>
                <w:lang w:val="ro-RO"/>
              </w:rPr>
              <w:t>SM</w:t>
            </w:r>
            <w:r w:rsidRPr="00DC2E11">
              <w:rPr>
                <w:rFonts w:cs="Times New Roman"/>
                <w:szCs w:val="24"/>
                <w:shd w:val="clear" w:color="auto" w:fill="FFFFFF"/>
                <w:lang w:val="ro-RO"/>
              </w:rPr>
              <w:t xml:space="preserve"> EN 12799</w:t>
            </w:r>
          </w:p>
        </w:tc>
        <w:tc>
          <w:tcPr>
            <w:tcW w:w="3663" w:type="pct"/>
            <w:vAlign w:val="center"/>
          </w:tcPr>
          <w:p w14:paraId="3A450AF1" w14:textId="77777777" w:rsidR="00A02C85" w:rsidRPr="00DC2E11" w:rsidRDefault="00A02C85" w:rsidP="001D4990">
            <w:pPr>
              <w:spacing w:before="20" w:after="30" w:line="20" w:lineRule="atLeast"/>
              <w:rPr>
                <w:rFonts w:cs="Times New Roman"/>
                <w:szCs w:val="24"/>
                <w:lang w:val="ro-RO"/>
              </w:rPr>
            </w:pPr>
            <w:r w:rsidRPr="00DC2E11">
              <w:rPr>
                <w:rFonts w:cs="Times New Roman"/>
                <w:szCs w:val="24"/>
                <w:shd w:val="clear" w:color="auto" w:fill="FFFFFF"/>
                <w:lang w:val="ro-RO"/>
              </w:rPr>
              <w:t>Lipire tare. Examinări nedistructive ale îmbinărilor prin lipire tare.</w:t>
            </w:r>
          </w:p>
        </w:tc>
      </w:tr>
      <w:tr w:rsidR="00A02C85" w:rsidRPr="00741E3F" w14:paraId="4697890A" w14:textId="77777777" w:rsidTr="001D4990">
        <w:trPr>
          <w:trHeight w:val="155"/>
        </w:trPr>
        <w:tc>
          <w:tcPr>
            <w:tcW w:w="234" w:type="pct"/>
            <w:vAlign w:val="center"/>
          </w:tcPr>
          <w:p w14:paraId="6FEF99F2"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55F1C4BC" w14:textId="77777777" w:rsidR="00A02C85" w:rsidRPr="00DC2E11" w:rsidRDefault="00A02C85" w:rsidP="001D4990">
            <w:pPr>
              <w:spacing w:before="20" w:after="30" w:line="20" w:lineRule="atLeast"/>
              <w:rPr>
                <w:rFonts w:cs="Times New Roman"/>
                <w:szCs w:val="24"/>
                <w:lang w:val="ro-RO"/>
              </w:rPr>
            </w:pPr>
            <w:r w:rsidRPr="00DC2E11">
              <w:rPr>
                <w:rFonts w:eastAsia="Calibri" w:cs="Times New Roman"/>
                <w:szCs w:val="24"/>
                <w:shd w:val="clear" w:color="auto" w:fill="FFFFFF"/>
                <w:lang w:val="ro-RO"/>
              </w:rPr>
              <w:t>SM</w:t>
            </w:r>
            <w:r w:rsidRPr="00DC2E11">
              <w:rPr>
                <w:rFonts w:cs="Times New Roman"/>
                <w:szCs w:val="24"/>
                <w:shd w:val="clear" w:color="auto" w:fill="FFFFFF"/>
                <w:lang w:val="ro-RO"/>
              </w:rPr>
              <w:t xml:space="preserve"> EN ISO 16809</w:t>
            </w:r>
          </w:p>
        </w:tc>
        <w:tc>
          <w:tcPr>
            <w:tcW w:w="3663" w:type="pct"/>
            <w:vAlign w:val="center"/>
          </w:tcPr>
          <w:p w14:paraId="371548D3" w14:textId="77777777" w:rsidR="00A02C85" w:rsidRPr="00DC2E11" w:rsidRDefault="00A02C85" w:rsidP="001D4990">
            <w:pPr>
              <w:spacing w:before="20" w:after="30" w:line="20" w:lineRule="atLeast"/>
              <w:rPr>
                <w:rFonts w:cs="Times New Roman"/>
                <w:szCs w:val="24"/>
                <w:lang w:val="ro-RO"/>
              </w:rPr>
            </w:pPr>
            <w:r w:rsidRPr="00DC2E11">
              <w:rPr>
                <w:rFonts w:cs="Times New Roman"/>
                <w:szCs w:val="24"/>
                <w:shd w:val="clear" w:color="auto" w:fill="FFFFFF"/>
                <w:lang w:val="ro-RO"/>
              </w:rPr>
              <w:t>Examinări nedistructive. Măsurarea grosimii cu ultrasunete.</w:t>
            </w:r>
          </w:p>
        </w:tc>
      </w:tr>
      <w:tr w:rsidR="00A02C85" w:rsidRPr="00741E3F" w14:paraId="47C9B512" w14:textId="77777777" w:rsidTr="001D4990">
        <w:trPr>
          <w:trHeight w:val="155"/>
        </w:trPr>
        <w:tc>
          <w:tcPr>
            <w:tcW w:w="234" w:type="pct"/>
            <w:vAlign w:val="center"/>
          </w:tcPr>
          <w:p w14:paraId="3E711BED"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14491E07" w14:textId="77777777" w:rsidR="00A02C85" w:rsidRPr="00DC2E11" w:rsidRDefault="00A02C85" w:rsidP="001D4990">
            <w:pPr>
              <w:spacing w:before="20" w:after="30" w:line="20" w:lineRule="atLeast"/>
              <w:rPr>
                <w:rFonts w:cs="Times New Roman"/>
                <w:szCs w:val="24"/>
                <w:lang w:val="ro-RO"/>
              </w:rPr>
            </w:pPr>
            <w:r w:rsidRPr="00DC2E11">
              <w:rPr>
                <w:rFonts w:eastAsia="Calibri" w:cs="Times New Roman"/>
                <w:szCs w:val="24"/>
                <w:shd w:val="clear" w:color="auto" w:fill="FFFFFF"/>
                <w:lang w:val="ro-RO"/>
              </w:rPr>
              <w:t>SM</w:t>
            </w:r>
            <w:r w:rsidRPr="00DC2E11">
              <w:rPr>
                <w:rFonts w:cs="Times New Roman"/>
                <w:szCs w:val="24"/>
                <w:shd w:val="clear" w:color="auto" w:fill="FFFFFF"/>
                <w:lang w:val="ro-RO"/>
              </w:rPr>
              <w:t xml:space="preserve"> EN ISO 18265</w:t>
            </w:r>
          </w:p>
        </w:tc>
        <w:tc>
          <w:tcPr>
            <w:tcW w:w="3663" w:type="pct"/>
            <w:vAlign w:val="center"/>
          </w:tcPr>
          <w:p w14:paraId="5411BE98" w14:textId="77777777" w:rsidR="00A02C85" w:rsidRPr="00DC2E11" w:rsidRDefault="00A02C85" w:rsidP="001D4990">
            <w:pPr>
              <w:spacing w:before="20" w:after="30" w:line="20" w:lineRule="atLeast"/>
              <w:rPr>
                <w:rFonts w:cs="Times New Roman"/>
                <w:szCs w:val="24"/>
                <w:lang w:val="ro-RO"/>
              </w:rPr>
            </w:pPr>
            <w:r w:rsidRPr="00DC2E11">
              <w:rPr>
                <w:rFonts w:cs="Times New Roman"/>
                <w:szCs w:val="24"/>
                <w:shd w:val="clear" w:color="auto" w:fill="FFFFFF"/>
                <w:lang w:val="ro-RO"/>
              </w:rPr>
              <w:t>Materiale metalice. Conversia valorilor de duritate.</w:t>
            </w:r>
          </w:p>
        </w:tc>
      </w:tr>
      <w:tr w:rsidR="00A02C85" w:rsidRPr="00DC2E11" w14:paraId="070A0CF3" w14:textId="77777777" w:rsidTr="001D4990">
        <w:trPr>
          <w:trHeight w:val="155"/>
        </w:trPr>
        <w:tc>
          <w:tcPr>
            <w:tcW w:w="234" w:type="pct"/>
            <w:vAlign w:val="center"/>
          </w:tcPr>
          <w:p w14:paraId="203443F0"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101F2435" w14:textId="77777777" w:rsidR="00A02C85" w:rsidRPr="00DC2E11" w:rsidRDefault="00A02C85" w:rsidP="001D4990">
            <w:pPr>
              <w:spacing w:before="20" w:after="30" w:line="20" w:lineRule="atLeast"/>
              <w:rPr>
                <w:rFonts w:cs="Times New Roman"/>
                <w:szCs w:val="24"/>
                <w:lang w:val="ro-RO"/>
              </w:rPr>
            </w:pPr>
            <w:r w:rsidRPr="00DC2E11">
              <w:rPr>
                <w:rFonts w:eastAsia="Calibri" w:cs="Times New Roman"/>
                <w:szCs w:val="24"/>
                <w:shd w:val="clear" w:color="auto" w:fill="FFFFFF"/>
                <w:lang w:val="ro-RO"/>
              </w:rPr>
              <w:t>SM</w:t>
            </w:r>
            <w:r w:rsidRPr="00DC2E11">
              <w:rPr>
                <w:rFonts w:cs="Times New Roman"/>
                <w:szCs w:val="24"/>
                <w:shd w:val="clear" w:color="auto" w:fill="FFFFFF"/>
                <w:lang w:val="ro-RO"/>
              </w:rPr>
              <w:t xml:space="preserve"> EN ISO 6506-1</w:t>
            </w:r>
          </w:p>
        </w:tc>
        <w:tc>
          <w:tcPr>
            <w:tcW w:w="3663" w:type="pct"/>
            <w:vAlign w:val="center"/>
          </w:tcPr>
          <w:p w14:paraId="15BCCCD0" w14:textId="77777777" w:rsidR="00A02C85" w:rsidRPr="00DC2E11" w:rsidRDefault="00A02C85" w:rsidP="001D4990">
            <w:pPr>
              <w:spacing w:before="20" w:after="30" w:line="20" w:lineRule="atLeast"/>
              <w:rPr>
                <w:rFonts w:cs="Times New Roman"/>
                <w:szCs w:val="24"/>
                <w:lang w:val="ro-RO"/>
              </w:rPr>
            </w:pPr>
            <w:r w:rsidRPr="00DC2E11">
              <w:rPr>
                <w:rFonts w:cs="Times New Roman"/>
                <w:szCs w:val="24"/>
                <w:shd w:val="clear" w:color="auto" w:fill="FFFFFF"/>
                <w:lang w:val="ro-RO"/>
              </w:rPr>
              <w:t>Materiale metalice. Încercarea de duritate Brinell. Partea 1: Metodă de încercare.</w:t>
            </w:r>
          </w:p>
        </w:tc>
      </w:tr>
      <w:tr w:rsidR="00A02C85" w:rsidRPr="00741E3F" w14:paraId="69E4590D" w14:textId="77777777" w:rsidTr="001D4990">
        <w:trPr>
          <w:trHeight w:val="155"/>
        </w:trPr>
        <w:tc>
          <w:tcPr>
            <w:tcW w:w="234" w:type="pct"/>
            <w:vAlign w:val="center"/>
          </w:tcPr>
          <w:p w14:paraId="279F8166"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2D33E598" w14:textId="77777777" w:rsidR="00A02C85" w:rsidRPr="00DC2E11" w:rsidRDefault="00A02C85" w:rsidP="001D4990">
            <w:pPr>
              <w:spacing w:before="20" w:after="30" w:line="20" w:lineRule="atLeast"/>
              <w:rPr>
                <w:rFonts w:cs="Times New Roman"/>
                <w:szCs w:val="24"/>
                <w:lang w:val="ro-RO"/>
              </w:rPr>
            </w:pPr>
            <w:r w:rsidRPr="00DC2E11">
              <w:rPr>
                <w:rFonts w:eastAsia="Calibri" w:cs="Times New Roman"/>
                <w:szCs w:val="24"/>
                <w:shd w:val="clear" w:color="auto" w:fill="FFFFFF"/>
                <w:lang w:val="ro-RO"/>
              </w:rPr>
              <w:t>SM</w:t>
            </w:r>
            <w:r w:rsidRPr="00DC2E11">
              <w:rPr>
                <w:rFonts w:cs="Times New Roman"/>
                <w:szCs w:val="24"/>
                <w:shd w:val="clear" w:color="auto" w:fill="FFFFFF"/>
                <w:lang w:val="ro-RO"/>
              </w:rPr>
              <w:t xml:space="preserve"> EN ISO 6506-4</w:t>
            </w:r>
          </w:p>
        </w:tc>
        <w:tc>
          <w:tcPr>
            <w:tcW w:w="3663" w:type="pct"/>
            <w:vAlign w:val="center"/>
          </w:tcPr>
          <w:p w14:paraId="3AFBD342" w14:textId="77777777" w:rsidR="00A02C85" w:rsidRPr="00DC2E11" w:rsidRDefault="00A02C85" w:rsidP="001D4990">
            <w:pPr>
              <w:spacing w:before="20" w:after="30" w:line="20" w:lineRule="atLeast"/>
              <w:rPr>
                <w:rFonts w:cs="Times New Roman"/>
                <w:szCs w:val="24"/>
                <w:lang w:val="ro-RO"/>
              </w:rPr>
            </w:pPr>
            <w:r w:rsidRPr="00DC2E11">
              <w:rPr>
                <w:rFonts w:cs="Times New Roman"/>
                <w:szCs w:val="24"/>
                <w:shd w:val="clear" w:color="auto" w:fill="FFFFFF"/>
                <w:lang w:val="ro-RO"/>
              </w:rPr>
              <w:t>Materiale metalice. Încercarea de duritate Brinell. Partea 4: Tabele de valori de duritate.</w:t>
            </w:r>
          </w:p>
        </w:tc>
      </w:tr>
      <w:tr w:rsidR="00A02C85" w:rsidRPr="00741E3F" w14:paraId="02569F66" w14:textId="77777777" w:rsidTr="001D4990">
        <w:trPr>
          <w:trHeight w:val="155"/>
        </w:trPr>
        <w:tc>
          <w:tcPr>
            <w:tcW w:w="234" w:type="pct"/>
            <w:vAlign w:val="center"/>
          </w:tcPr>
          <w:p w14:paraId="78392BE6"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44561123" w14:textId="77777777" w:rsidR="00A02C85" w:rsidRPr="00DC2E11" w:rsidRDefault="00A02C85" w:rsidP="001D4990">
            <w:pPr>
              <w:spacing w:before="20" w:after="30" w:line="20" w:lineRule="atLeast"/>
              <w:rPr>
                <w:rFonts w:cs="Times New Roman"/>
                <w:szCs w:val="24"/>
                <w:lang w:val="ro-RO"/>
              </w:rPr>
            </w:pPr>
            <w:r w:rsidRPr="00DC2E11">
              <w:rPr>
                <w:rFonts w:eastAsia="Calibri" w:cs="Times New Roman"/>
                <w:szCs w:val="24"/>
                <w:shd w:val="clear" w:color="auto" w:fill="FFFFFF"/>
                <w:lang w:val="ro-RO"/>
              </w:rPr>
              <w:t>SM</w:t>
            </w:r>
            <w:r w:rsidRPr="00DC2E11">
              <w:rPr>
                <w:rFonts w:cs="Times New Roman"/>
                <w:szCs w:val="24"/>
                <w:shd w:val="clear" w:color="auto" w:fill="FFFFFF"/>
                <w:lang w:val="ro-RO"/>
              </w:rPr>
              <w:t xml:space="preserve"> EN ISO 9015-1</w:t>
            </w:r>
          </w:p>
        </w:tc>
        <w:tc>
          <w:tcPr>
            <w:tcW w:w="3663" w:type="pct"/>
            <w:vAlign w:val="center"/>
          </w:tcPr>
          <w:p w14:paraId="34DC4BD9" w14:textId="77777777" w:rsidR="00A02C85" w:rsidRPr="00DC2E11" w:rsidRDefault="00A02C85" w:rsidP="001D4990">
            <w:pPr>
              <w:spacing w:before="20" w:after="30" w:line="20" w:lineRule="atLeast"/>
              <w:rPr>
                <w:rFonts w:cs="Times New Roman"/>
                <w:szCs w:val="24"/>
                <w:lang w:val="ro-RO"/>
              </w:rPr>
            </w:pPr>
            <w:r w:rsidRPr="00DC2E11">
              <w:rPr>
                <w:rFonts w:cs="Times New Roman"/>
                <w:szCs w:val="24"/>
                <w:shd w:val="clear" w:color="auto" w:fill="FFFFFF"/>
                <w:lang w:val="ro-RO"/>
              </w:rPr>
              <w:t>Încercări distructive ale îmbinărilor sudate din materiale metalice. Încercarea de duritate. Partea 1: Încercarea de duritate a îmbinărilor sudate cu arc electric.</w:t>
            </w:r>
          </w:p>
        </w:tc>
      </w:tr>
      <w:tr w:rsidR="00A02C85" w:rsidRPr="00741E3F" w14:paraId="29E10DE8" w14:textId="77777777" w:rsidTr="001D4990">
        <w:trPr>
          <w:trHeight w:val="155"/>
        </w:trPr>
        <w:tc>
          <w:tcPr>
            <w:tcW w:w="234" w:type="pct"/>
            <w:vAlign w:val="center"/>
          </w:tcPr>
          <w:p w14:paraId="502DBE2E"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05E5D86A" w14:textId="77777777" w:rsidR="00A02C85" w:rsidRPr="00DC2E11" w:rsidRDefault="00A02C85" w:rsidP="001D4990">
            <w:pPr>
              <w:spacing w:before="20" w:after="30" w:line="20" w:lineRule="atLeast"/>
              <w:rPr>
                <w:rFonts w:cs="Times New Roman"/>
                <w:spacing w:val="-3"/>
                <w:szCs w:val="24"/>
                <w:lang w:val="ro-RO" w:eastAsia="ro-RO"/>
              </w:rPr>
            </w:pPr>
            <w:r w:rsidRPr="00DC2E11">
              <w:rPr>
                <w:rFonts w:cs="Times New Roman"/>
                <w:spacing w:val="-3"/>
                <w:szCs w:val="24"/>
                <w:lang w:val="ro-RO" w:eastAsia="ro-RO"/>
              </w:rPr>
              <w:t>GR RD 03-29-2003</w:t>
            </w:r>
          </w:p>
        </w:tc>
        <w:tc>
          <w:tcPr>
            <w:tcW w:w="3663" w:type="pct"/>
            <w:vAlign w:val="center"/>
          </w:tcPr>
          <w:p w14:paraId="5DABFBA0" w14:textId="77777777" w:rsidR="00A02C85" w:rsidRPr="00DC2E11" w:rsidRDefault="00A02C85" w:rsidP="001D4990">
            <w:pPr>
              <w:spacing w:before="20" w:after="30" w:line="20" w:lineRule="atLeast"/>
              <w:rPr>
                <w:rFonts w:cs="Times New Roman"/>
                <w:szCs w:val="24"/>
                <w:lang w:val="ro-RO" w:eastAsia="ro-RO"/>
              </w:rPr>
            </w:pPr>
            <w:r w:rsidRPr="00DC2E11">
              <w:rPr>
                <w:rFonts w:cs="Times New Roman"/>
                <w:szCs w:val="24"/>
                <w:lang w:val="ro-RO" w:eastAsia="ro-RO"/>
              </w:rPr>
              <w:t>Indicații metodice privind verificarea tehnică a cazanelor de apă fierbinte, cazanelor de abur, recipientele sub presiune, conductelor de abur și apă fierbinte</w:t>
            </w:r>
          </w:p>
        </w:tc>
      </w:tr>
      <w:tr w:rsidR="00A02C85" w:rsidRPr="00741E3F" w14:paraId="2353EF3A" w14:textId="77777777" w:rsidTr="001D4990">
        <w:trPr>
          <w:trHeight w:val="155"/>
        </w:trPr>
        <w:tc>
          <w:tcPr>
            <w:tcW w:w="234" w:type="pct"/>
            <w:vAlign w:val="center"/>
          </w:tcPr>
          <w:p w14:paraId="39DF3C85"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44219FD8" w14:textId="77777777" w:rsidR="00A02C85" w:rsidRPr="00DC2E11" w:rsidRDefault="00A02C85" w:rsidP="001D4990">
            <w:pPr>
              <w:spacing w:before="20" w:after="30" w:line="20" w:lineRule="atLeast"/>
              <w:rPr>
                <w:rFonts w:cs="Times New Roman"/>
                <w:spacing w:val="-3"/>
                <w:szCs w:val="24"/>
                <w:lang w:val="ro-RO" w:eastAsia="ro-RO"/>
              </w:rPr>
            </w:pPr>
            <w:r w:rsidRPr="00DC2E11">
              <w:rPr>
                <w:rFonts w:cs="Times New Roman"/>
                <w:spacing w:val="-3"/>
                <w:szCs w:val="24"/>
                <w:lang w:val="ro-RO" w:eastAsia="ro-RO"/>
              </w:rPr>
              <w:t>LP 151/2022</w:t>
            </w:r>
          </w:p>
        </w:tc>
        <w:tc>
          <w:tcPr>
            <w:tcW w:w="3663" w:type="pct"/>
            <w:vAlign w:val="center"/>
          </w:tcPr>
          <w:p w14:paraId="58FE0007" w14:textId="77777777" w:rsidR="00A02C85" w:rsidRPr="00DC2E11" w:rsidRDefault="00A02C85" w:rsidP="001D4990">
            <w:pPr>
              <w:spacing w:before="20" w:after="30" w:line="20" w:lineRule="atLeast"/>
              <w:rPr>
                <w:rFonts w:cs="Times New Roman"/>
                <w:szCs w:val="24"/>
                <w:lang w:val="ro-RO" w:eastAsia="ro-RO"/>
              </w:rPr>
            </w:pPr>
            <w:r w:rsidRPr="00DC2E11">
              <w:rPr>
                <w:rFonts w:cs="Times New Roman"/>
                <w:szCs w:val="24"/>
                <w:lang w:val="ro-RO" w:eastAsia="ro-RO"/>
              </w:rPr>
              <w:t>Legea privind funcționarea în condiții de siguranță a obiectivelor industriale și a instalațiilor tehnice potențial periculoase nr.151 din 09.06.2022</w:t>
            </w:r>
          </w:p>
        </w:tc>
      </w:tr>
      <w:tr w:rsidR="00A02C85" w:rsidRPr="00741E3F" w14:paraId="74E8183F" w14:textId="77777777" w:rsidTr="001D4990">
        <w:trPr>
          <w:trHeight w:val="155"/>
        </w:trPr>
        <w:tc>
          <w:tcPr>
            <w:tcW w:w="234" w:type="pct"/>
            <w:vAlign w:val="center"/>
          </w:tcPr>
          <w:p w14:paraId="660D4003"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255D98EB" w14:textId="77777777" w:rsidR="00A02C85" w:rsidRPr="00DC2E11" w:rsidRDefault="00A02C85" w:rsidP="001D4990">
            <w:pPr>
              <w:spacing w:before="20" w:after="30" w:line="20" w:lineRule="atLeast"/>
              <w:rPr>
                <w:rFonts w:cs="Times New Roman"/>
                <w:szCs w:val="24"/>
                <w:lang w:val="ro-RO"/>
              </w:rPr>
            </w:pPr>
            <w:r w:rsidRPr="00DC2E11">
              <w:rPr>
                <w:rFonts w:cs="Times New Roman"/>
                <w:szCs w:val="24"/>
                <w:lang w:val="ro-RO"/>
              </w:rPr>
              <w:t>LP 116/2012</w:t>
            </w:r>
          </w:p>
        </w:tc>
        <w:tc>
          <w:tcPr>
            <w:tcW w:w="3663" w:type="pct"/>
          </w:tcPr>
          <w:p w14:paraId="12C04372" w14:textId="77777777" w:rsidR="00A02C85" w:rsidRPr="00DC2E11" w:rsidRDefault="00A02C85" w:rsidP="001D4990">
            <w:pPr>
              <w:spacing w:before="20" w:after="30" w:line="20" w:lineRule="atLeast"/>
              <w:rPr>
                <w:rFonts w:cs="Times New Roman"/>
                <w:szCs w:val="24"/>
                <w:shd w:val="clear" w:color="auto" w:fill="FFFFFF"/>
                <w:lang w:val="ro-RO"/>
              </w:rPr>
            </w:pPr>
            <w:r w:rsidRPr="00DC2E11">
              <w:rPr>
                <w:rFonts w:cs="Times New Roman"/>
                <w:szCs w:val="24"/>
                <w:lang w:val="ro-RO"/>
              </w:rPr>
              <w:t>Legea privind securitatea industrială a obiectelor industriale periculoase – nr.116 din 18.05.2012</w:t>
            </w:r>
          </w:p>
        </w:tc>
      </w:tr>
      <w:tr w:rsidR="00A02C85" w:rsidRPr="00741E3F" w14:paraId="21154434" w14:textId="77777777" w:rsidTr="001D4990">
        <w:trPr>
          <w:trHeight w:val="155"/>
        </w:trPr>
        <w:tc>
          <w:tcPr>
            <w:tcW w:w="234" w:type="pct"/>
            <w:vAlign w:val="center"/>
          </w:tcPr>
          <w:p w14:paraId="06F70CB2"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4EAEBA0B" w14:textId="77777777" w:rsidR="00A02C85" w:rsidRPr="00DC2E11" w:rsidRDefault="00A02C85" w:rsidP="001D4990">
            <w:pPr>
              <w:spacing w:before="20" w:after="30" w:line="20" w:lineRule="atLeast"/>
              <w:rPr>
                <w:rFonts w:cs="Times New Roman"/>
                <w:szCs w:val="24"/>
                <w:lang w:val="ro-RO"/>
              </w:rPr>
            </w:pPr>
            <w:r w:rsidRPr="00DC2E11">
              <w:rPr>
                <w:rFonts w:cs="Times New Roman"/>
                <w:szCs w:val="24"/>
                <w:lang w:val="ro-RO"/>
              </w:rPr>
              <w:t>HANRE nr. 155 din 01.04.2022</w:t>
            </w:r>
          </w:p>
        </w:tc>
        <w:tc>
          <w:tcPr>
            <w:tcW w:w="3663" w:type="pct"/>
            <w:vAlign w:val="center"/>
          </w:tcPr>
          <w:p w14:paraId="20240660" w14:textId="77777777" w:rsidR="00A02C85" w:rsidRPr="00DC2E11" w:rsidRDefault="00A02C85" w:rsidP="001D4990">
            <w:pPr>
              <w:tabs>
                <w:tab w:val="left" w:pos="1114"/>
              </w:tabs>
              <w:spacing w:before="20" w:after="30" w:line="20" w:lineRule="atLeast"/>
              <w:rPr>
                <w:rFonts w:cs="Times New Roman"/>
                <w:szCs w:val="24"/>
                <w:lang w:val="ro-RO"/>
              </w:rPr>
            </w:pPr>
            <w:r w:rsidRPr="00DC2E11">
              <w:rPr>
                <w:rFonts w:cs="Times New Roman"/>
                <w:szCs w:val="24"/>
                <w:lang w:val="ro-RO"/>
              </w:rPr>
              <w:t>Norme minime de exploatare a centralelor și rețelelor electrice</w:t>
            </w:r>
            <w:r w:rsidRPr="00DC2E11">
              <w:rPr>
                <w:rFonts w:cs="Times New Roman"/>
                <w:szCs w:val="24"/>
                <w:lang w:val="ro-RO"/>
              </w:rPr>
              <w:tab/>
            </w:r>
          </w:p>
        </w:tc>
      </w:tr>
      <w:tr w:rsidR="00A02C85" w:rsidRPr="00741E3F" w14:paraId="4C2FA370" w14:textId="77777777" w:rsidTr="001D4990">
        <w:trPr>
          <w:trHeight w:val="155"/>
        </w:trPr>
        <w:tc>
          <w:tcPr>
            <w:tcW w:w="234" w:type="pct"/>
            <w:vAlign w:val="center"/>
          </w:tcPr>
          <w:p w14:paraId="47E642A0"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6796D5C1" w14:textId="77777777" w:rsidR="00A02C85" w:rsidRPr="00DC2E11" w:rsidRDefault="00A02C85" w:rsidP="001D4990">
            <w:pPr>
              <w:spacing w:before="20" w:after="30" w:line="20" w:lineRule="atLeast"/>
              <w:rPr>
                <w:rFonts w:cs="Times New Roman"/>
                <w:szCs w:val="24"/>
                <w:lang w:val="ro-RO"/>
              </w:rPr>
            </w:pPr>
            <w:r w:rsidRPr="00DC2E11">
              <w:rPr>
                <w:rFonts w:cs="Times New Roman"/>
                <w:szCs w:val="24"/>
                <w:lang w:val="ro-RO"/>
              </w:rPr>
              <w:t>RT DSE 1.01-2005</w:t>
            </w:r>
          </w:p>
        </w:tc>
        <w:tc>
          <w:tcPr>
            <w:tcW w:w="3663" w:type="pct"/>
          </w:tcPr>
          <w:p w14:paraId="209340F4" w14:textId="77777777" w:rsidR="00A02C85" w:rsidRPr="00DC2E11" w:rsidRDefault="00A02C85" w:rsidP="001D4990">
            <w:pPr>
              <w:spacing w:before="20" w:after="30" w:line="20" w:lineRule="atLeast"/>
              <w:rPr>
                <w:rFonts w:cs="Times New Roman"/>
                <w:szCs w:val="24"/>
                <w:shd w:val="clear" w:color="auto" w:fill="FFFFFF"/>
                <w:lang w:val="ro-RO"/>
              </w:rPr>
            </w:pPr>
            <w:r w:rsidRPr="00DC2E11">
              <w:rPr>
                <w:rFonts w:cs="Times New Roman"/>
                <w:szCs w:val="24"/>
                <w:lang w:val="ro-RO"/>
              </w:rPr>
              <w:t>Reglementarea tehnică „Reguli generale de apărare împotriva incendiilor în Republica Moldova”</w:t>
            </w:r>
          </w:p>
        </w:tc>
      </w:tr>
      <w:tr w:rsidR="00A02C85" w:rsidRPr="00741E3F" w14:paraId="26A6E595" w14:textId="77777777" w:rsidTr="001D4990">
        <w:trPr>
          <w:trHeight w:val="155"/>
        </w:trPr>
        <w:tc>
          <w:tcPr>
            <w:tcW w:w="234" w:type="pct"/>
            <w:vAlign w:val="center"/>
          </w:tcPr>
          <w:p w14:paraId="5A9DCE83"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730854B9" w14:textId="77777777" w:rsidR="00A02C85" w:rsidRPr="00DC2E11" w:rsidRDefault="00A02C85" w:rsidP="001D4990">
            <w:pPr>
              <w:spacing w:before="20" w:after="30" w:line="20" w:lineRule="atLeast"/>
              <w:rPr>
                <w:rFonts w:cs="Times New Roman"/>
                <w:szCs w:val="24"/>
                <w:lang w:val="ro-RO"/>
              </w:rPr>
            </w:pPr>
            <w:r w:rsidRPr="00DC2E11">
              <w:rPr>
                <w:rFonts w:cs="Times New Roman"/>
                <w:szCs w:val="24"/>
                <w:lang w:val="ro-RO"/>
              </w:rPr>
              <w:t>NCM G.04.08:2017</w:t>
            </w:r>
          </w:p>
        </w:tc>
        <w:tc>
          <w:tcPr>
            <w:tcW w:w="3663" w:type="pct"/>
          </w:tcPr>
          <w:p w14:paraId="21A734F2" w14:textId="77777777" w:rsidR="00A02C85" w:rsidRPr="00DC2E11" w:rsidRDefault="00A02C85" w:rsidP="001D4990">
            <w:pPr>
              <w:spacing w:before="20" w:after="30" w:line="20" w:lineRule="atLeast"/>
              <w:rPr>
                <w:rFonts w:cs="Times New Roman"/>
                <w:szCs w:val="24"/>
                <w:lang w:val="ro-RO"/>
              </w:rPr>
            </w:pPr>
            <w:r w:rsidRPr="00DC2E11">
              <w:rPr>
                <w:rFonts w:cs="Times New Roman"/>
                <w:szCs w:val="24"/>
                <w:lang w:val="ro-RO"/>
              </w:rPr>
              <w:t>Izolația termică a utilajului și a conductelor</w:t>
            </w:r>
          </w:p>
        </w:tc>
      </w:tr>
      <w:tr w:rsidR="00A02C85" w:rsidRPr="00741E3F" w14:paraId="54C7F164" w14:textId="77777777" w:rsidTr="001D4990">
        <w:trPr>
          <w:trHeight w:val="155"/>
        </w:trPr>
        <w:tc>
          <w:tcPr>
            <w:tcW w:w="234" w:type="pct"/>
            <w:vAlign w:val="center"/>
          </w:tcPr>
          <w:p w14:paraId="6BC24B69"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17D3E386" w14:textId="77777777" w:rsidR="00A02C85" w:rsidRPr="00DC2E11" w:rsidRDefault="00A02C85" w:rsidP="001D4990">
            <w:pPr>
              <w:spacing w:before="20" w:after="30" w:line="20" w:lineRule="atLeast"/>
              <w:rPr>
                <w:rFonts w:cs="Times New Roman"/>
                <w:szCs w:val="24"/>
                <w:shd w:val="clear" w:color="auto" w:fill="FFFFFF"/>
                <w:lang w:val="ro-RO"/>
              </w:rPr>
            </w:pPr>
            <w:r w:rsidRPr="00DC2E11">
              <w:rPr>
                <w:rFonts w:cs="Times New Roman"/>
                <w:szCs w:val="24"/>
                <w:shd w:val="clear" w:color="auto" w:fill="FFFFFF"/>
                <w:lang w:val="ro-RO"/>
              </w:rPr>
              <w:t>NSR 35-03-96:2008</w:t>
            </w:r>
          </w:p>
        </w:tc>
        <w:tc>
          <w:tcPr>
            <w:tcW w:w="3663" w:type="pct"/>
          </w:tcPr>
          <w:p w14:paraId="36CC4035" w14:textId="77777777" w:rsidR="00A02C85" w:rsidRPr="00DC2E11" w:rsidRDefault="00A02C85" w:rsidP="001D4990">
            <w:pPr>
              <w:spacing w:before="20" w:after="30" w:line="20" w:lineRule="atLeast"/>
              <w:outlineLvl w:val="2"/>
              <w:rPr>
                <w:rFonts w:cs="Times New Roman"/>
                <w:szCs w:val="24"/>
                <w:lang w:val="ro-RO"/>
              </w:rPr>
            </w:pPr>
            <w:r w:rsidRPr="00DC2E11">
              <w:rPr>
                <w:rFonts w:cs="Times New Roman"/>
                <w:szCs w:val="24"/>
                <w:lang w:val="ro-RO"/>
              </w:rPr>
              <w:t>Cerințe de securitate industrială la construcția, montarea, punerea  în funcțiune, utilizarea, repararea și verificarea tehnică a macaralelor</w:t>
            </w:r>
          </w:p>
        </w:tc>
      </w:tr>
      <w:tr w:rsidR="00A02C85" w:rsidRPr="00741E3F" w14:paraId="219B75BA" w14:textId="77777777" w:rsidTr="001D4990">
        <w:trPr>
          <w:trHeight w:val="155"/>
        </w:trPr>
        <w:tc>
          <w:tcPr>
            <w:tcW w:w="234" w:type="pct"/>
            <w:vAlign w:val="center"/>
          </w:tcPr>
          <w:p w14:paraId="158475C1" w14:textId="77777777" w:rsidR="00A02C85" w:rsidRPr="00DC2E11" w:rsidRDefault="00A02C85" w:rsidP="001D4990">
            <w:pPr>
              <w:pStyle w:val="a4"/>
              <w:numPr>
                <w:ilvl w:val="0"/>
                <w:numId w:val="43"/>
              </w:numPr>
              <w:spacing w:before="20" w:after="30" w:line="20" w:lineRule="atLeast"/>
              <w:ind w:left="414"/>
              <w:contextualSpacing w:val="0"/>
              <w:rPr>
                <w:rFonts w:cs="Times New Roman"/>
                <w:szCs w:val="24"/>
                <w:lang w:val="ro-RO" w:eastAsia="ro-RO"/>
              </w:rPr>
            </w:pPr>
          </w:p>
        </w:tc>
        <w:tc>
          <w:tcPr>
            <w:tcW w:w="1103" w:type="pct"/>
            <w:vAlign w:val="center"/>
          </w:tcPr>
          <w:p w14:paraId="15A61A39" w14:textId="77777777" w:rsidR="00A02C85" w:rsidRPr="00DC2E11" w:rsidRDefault="00A02C85" w:rsidP="001D4990">
            <w:pPr>
              <w:spacing w:before="20" w:after="30" w:line="20" w:lineRule="atLeast"/>
              <w:rPr>
                <w:rFonts w:cs="Times New Roman"/>
                <w:szCs w:val="24"/>
                <w:shd w:val="clear" w:color="auto" w:fill="FFFFFF"/>
                <w:lang w:val="ro-RO"/>
              </w:rPr>
            </w:pPr>
            <w:r w:rsidRPr="00DC2E11">
              <w:rPr>
                <w:rFonts w:cs="Times New Roman"/>
                <w:szCs w:val="24"/>
                <w:shd w:val="clear" w:color="auto" w:fill="FFFFFF"/>
                <w:lang w:val="ro-RO"/>
              </w:rPr>
              <w:t>NRS 35-03-73:2006</w:t>
            </w:r>
          </w:p>
        </w:tc>
        <w:tc>
          <w:tcPr>
            <w:tcW w:w="3663" w:type="pct"/>
          </w:tcPr>
          <w:p w14:paraId="2048BD86" w14:textId="77777777" w:rsidR="00A02C85" w:rsidRPr="00DC2E11" w:rsidRDefault="00A02C85" w:rsidP="001D4990">
            <w:pPr>
              <w:spacing w:before="20" w:after="30" w:line="20" w:lineRule="atLeast"/>
              <w:outlineLvl w:val="2"/>
              <w:rPr>
                <w:rFonts w:cs="Times New Roman"/>
                <w:szCs w:val="24"/>
                <w:lang w:val="ro-RO"/>
              </w:rPr>
            </w:pPr>
            <w:r w:rsidRPr="00DC2E11">
              <w:rPr>
                <w:rFonts w:cs="Times New Roman"/>
                <w:szCs w:val="24"/>
                <w:lang w:val="ro-RO"/>
              </w:rPr>
              <w:t>Reguli de construire și exploatare inofensivă a instalațiilor de ridicat (turlelor)</w:t>
            </w:r>
          </w:p>
        </w:tc>
      </w:tr>
    </w:tbl>
    <w:bookmarkEnd w:id="2"/>
    <w:p w14:paraId="39BF6CF4" w14:textId="77777777" w:rsidR="00C54E26" w:rsidRPr="0012776B" w:rsidRDefault="00C54E26" w:rsidP="00C54E26">
      <w:pPr>
        <w:pStyle w:val="11"/>
        <w:numPr>
          <w:ilvl w:val="1"/>
          <w:numId w:val="4"/>
        </w:numPr>
        <w:spacing w:before="240" w:line="360" w:lineRule="auto"/>
        <w:ind w:left="567" w:hanging="567"/>
        <w:rPr>
          <w:bCs/>
          <w:iCs/>
          <w:szCs w:val="22"/>
          <w:lang w:eastAsia="ro-RO"/>
        </w:rPr>
      </w:pPr>
      <w:r w:rsidRPr="00210AA9">
        <w:rPr>
          <w:bCs/>
          <w:iCs/>
          <w:szCs w:val="22"/>
          <w:lang w:eastAsia="ro-RO"/>
        </w:rPr>
        <w:t xml:space="preserve">În unele cazuri, lucrările </w:t>
      </w:r>
      <w:r w:rsidRPr="0012776B">
        <w:rPr>
          <w:bCs/>
          <w:iCs/>
          <w:szCs w:val="22"/>
          <w:lang w:eastAsia="ro-RO"/>
        </w:rPr>
        <w:t>vor fi executate la înălțime.</w:t>
      </w:r>
    </w:p>
    <w:p w14:paraId="7FC38D26" w14:textId="77777777" w:rsidR="00C54E26" w:rsidRPr="0012776B" w:rsidRDefault="00C54E26" w:rsidP="00C54E26">
      <w:pPr>
        <w:pStyle w:val="11"/>
        <w:numPr>
          <w:ilvl w:val="1"/>
          <w:numId w:val="4"/>
        </w:numPr>
        <w:spacing w:line="360" w:lineRule="auto"/>
        <w:ind w:left="567" w:hanging="567"/>
        <w:rPr>
          <w:bCs/>
          <w:iCs/>
          <w:szCs w:val="22"/>
          <w:lang w:eastAsia="ro-RO"/>
        </w:rPr>
      </w:pPr>
      <w:r w:rsidRPr="0012776B">
        <w:rPr>
          <w:bCs/>
          <w:iCs/>
          <w:szCs w:val="22"/>
          <w:lang w:eastAsia="ro-RO"/>
        </w:rPr>
        <w:t>În timpul executării lucrărilor, utilajele tehnologice învecinate se pot afla în funcțiune.</w:t>
      </w:r>
    </w:p>
    <w:p w14:paraId="7DA779A5" w14:textId="72F762AE" w:rsidR="00D6619B" w:rsidRPr="0012776B" w:rsidRDefault="00B06E67" w:rsidP="0012776B">
      <w:pPr>
        <w:pStyle w:val="11"/>
        <w:numPr>
          <w:ilvl w:val="1"/>
          <w:numId w:val="4"/>
        </w:numPr>
        <w:spacing w:line="360" w:lineRule="auto"/>
        <w:ind w:left="567" w:hanging="561"/>
      </w:pPr>
      <w:r w:rsidRPr="0012776B">
        <w:t>Executant</w:t>
      </w:r>
      <w:r w:rsidR="00D27C5B" w:rsidRPr="0012776B">
        <w:t>ul</w:t>
      </w:r>
      <w:r w:rsidR="00005F05" w:rsidRPr="0012776B">
        <w:t>,</w:t>
      </w:r>
      <w:r w:rsidR="00D6619B" w:rsidRPr="0012776B">
        <w:t xml:space="preserve"> cu 1</w:t>
      </w:r>
      <w:r w:rsidR="0019341F" w:rsidRPr="0012776B">
        <w:t>0</w:t>
      </w:r>
      <w:r w:rsidR="00D6619B" w:rsidRPr="0012776B">
        <w:t xml:space="preserve"> zile lucrătoare înainte de începerea lucrărilor va prezenta pentru aprobare:</w:t>
      </w:r>
    </w:p>
    <w:p w14:paraId="1CF2AAE0" w14:textId="6CB49DB7" w:rsidR="00D6619B" w:rsidRPr="00DC2E11" w:rsidRDefault="00D34B7B" w:rsidP="004D6BFB">
      <w:pPr>
        <w:pStyle w:val="11"/>
        <w:numPr>
          <w:ilvl w:val="2"/>
          <w:numId w:val="31"/>
        </w:numPr>
        <w:spacing w:before="0" w:line="360" w:lineRule="auto"/>
        <w:ind w:left="851" w:hanging="284"/>
      </w:pPr>
      <w:r w:rsidRPr="00DC2E11">
        <w:t>L</w:t>
      </w:r>
      <w:r w:rsidR="00D6619B" w:rsidRPr="00DC2E11">
        <w:t xml:space="preserve">istele cu subantreprenorii </w:t>
      </w:r>
      <w:bookmarkStart w:id="3" w:name="OLE_LINK23"/>
      <w:bookmarkStart w:id="4" w:name="OLE_LINK26"/>
      <w:r w:rsidR="00D6619B" w:rsidRPr="00DC2E11">
        <w:t>care vor fi implicați la realizarea lucrărilor</w:t>
      </w:r>
      <w:r w:rsidR="00F36275" w:rsidRPr="00DC2E11">
        <w:t xml:space="preserve"> (după caz)</w:t>
      </w:r>
      <w:r w:rsidR="00D6619B" w:rsidRPr="00DC2E11">
        <w:t>;</w:t>
      </w:r>
      <w:bookmarkEnd w:id="3"/>
      <w:bookmarkEnd w:id="4"/>
    </w:p>
    <w:p w14:paraId="7600D586" w14:textId="19CE7D34" w:rsidR="005265D4" w:rsidRPr="00DC2E11" w:rsidRDefault="00D34B7B" w:rsidP="004D6BFB">
      <w:pPr>
        <w:pStyle w:val="11"/>
        <w:numPr>
          <w:ilvl w:val="2"/>
          <w:numId w:val="31"/>
        </w:numPr>
        <w:spacing w:before="0" w:line="360" w:lineRule="auto"/>
        <w:ind w:left="851" w:hanging="284"/>
      </w:pPr>
      <w:r w:rsidRPr="00DC2E11">
        <w:t>L</w:t>
      </w:r>
      <w:r w:rsidR="00D6619B" w:rsidRPr="00DC2E11">
        <w:t>istele cu personalul care va fi implicat la realizarea lucrărilor</w:t>
      </w:r>
      <w:r w:rsidR="00504A6E" w:rsidRPr="00DC2E11">
        <w:t>.</w:t>
      </w:r>
    </w:p>
    <w:p w14:paraId="55CD2393" w14:textId="7A077656" w:rsidR="00146554" w:rsidRPr="0012776B" w:rsidRDefault="00146554" w:rsidP="00A43C91">
      <w:pPr>
        <w:pStyle w:val="a4"/>
        <w:numPr>
          <w:ilvl w:val="1"/>
          <w:numId w:val="4"/>
        </w:numPr>
        <w:spacing w:after="0" w:line="360" w:lineRule="auto"/>
        <w:ind w:left="567" w:hanging="567"/>
        <w:contextualSpacing w:val="0"/>
        <w:rPr>
          <w:rFonts w:cs="Times New Roman"/>
          <w:bCs/>
          <w:spacing w:val="-3"/>
          <w:szCs w:val="20"/>
          <w:lang w:val="ro-RO" w:eastAsia="ro-RO"/>
        </w:rPr>
      </w:pPr>
      <w:bookmarkStart w:id="5" w:name="OLE_LINK56"/>
      <w:bookmarkStart w:id="6" w:name="OLE_LINK57"/>
      <w:r w:rsidRPr="0012776B">
        <w:rPr>
          <w:rFonts w:cs="Times New Roman"/>
          <w:bCs/>
          <w:spacing w:val="-3"/>
          <w:szCs w:val="20"/>
          <w:lang w:val="ro-RO" w:eastAsia="ro-RO"/>
        </w:rPr>
        <w:t>După semnarea contractului, în termen de 10 zile lucrătoare, Executorul va prezenta și aproba cu administrația</w:t>
      </w:r>
      <w:r w:rsidR="00936784">
        <w:rPr>
          <w:rFonts w:cs="Times New Roman"/>
          <w:bCs/>
          <w:spacing w:val="-3"/>
          <w:szCs w:val="20"/>
          <w:lang w:val="ro-RO" w:eastAsia="ro-RO"/>
        </w:rPr>
        <w:t xml:space="preserve"> ”</w:t>
      </w:r>
      <w:r w:rsidRPr="0012776B">
        <w:rPr>
          <w:rFonts w:cs="Times New Roman"/>
          <w:bCs/>
          <w:spacing w:val="-3"/>
          <w:szCs w:val="20"/>
          <w:lang w:val="ro-RO" w:eastAsia="ro-RO"/>
        </w:rPr>
        <w:t xml:space="preserve">TERMOELECTRICA” S.A. graficul calendaristic detaliat de realizare a lucrărilor, în </w:t>
      </w:r>
      <w:r w:rsidRPr="0012776B">
        <w:rPr>
          <w:rFonts w:cs="Times New Roman"/>
          <w:bCs/>
          <w:spacing w:val="-3"/>
          <w:szCs w:val="20"/>
          <w:lang w:val="ro-RO" w:eastAsia="ro-RO"/>
        </w:rPr>
        <w:lastRenderedPageBreak/>
        <w:t>2 exemplare unul pentru Executor și unul pentru</w:t>
      </w:r>
      <w:r w:rsidR="00936784">
        <w:rPr>
          <w:rFonts w:cs="Times New Roman"/>
          <w:bCs/>
          <w:spacing w:val="-3"/>
          <w:szCs w:val="20"/>
          <w:lang w:val="ro-RO" w:eastAsia="ro-RO"/>
        </w:rPr>
        <w:t xml:space="preserve"> ”</w:t>
      </w:r>
      <w:r w:rsidRPr="0012776B">
        <w:rPr>
          <w:rFonts w:cs="Times New Roman"/>
          <w:bCs/>
          <w:spacing w:val="-3"/>
          <w:szCs w:val="20"/>
          <w:lang w:val="ro-RO" w:eastAsia="ro-RO"/>
        </w:rPr>
        <w:t>TERMOELECTRICA” S.A.. Graficul calendaristic detaliat se va anexa la contract și va fi parte componentă a contractului.</w:t>
      </w:r>
    </w:p>
    <w:p w14:paraId="39DAA0A2" w14:textId="77777777" w:rsidR="00146554" w:rsidRPr="0012776B" w:rsidRDefault="00146554" w:rsidP="0012776B">
      <w:pPr>
        <w:pStyle w:val="11"/>
        <w:numPr>
          <w:ilvl w:val="1"/>
          <w:numId w:val="4"/>
        </w:numPr>
        <w:spacing w:line="360" w:lineRule="auto"/>
        <w:ind w:left="567" w:hanging="567"/>
        <w:rPr>
          <w:bCs/>
          <w:spacing w:val="-3"/>
          <w:szCs w:val="20"/>
          <w:lang w:eastAsia="ro-RO"/>
        </w:rPr>
      </w:pPr>
      <w:r w:rsidRPr="0012776B">
        <w:rPr>
          <w:bCs/>
          <w:spacing w:val="-3"/>
          <w:szCs w:val="20"/>
          <w:lang w:eastAsia="ro-RO"/>
        </w:rPr>
        <w:t>Executantul este obligat să realizeze lucrările în conformitate cu graficul calendaristic detaliat de realizare a lucrărilor.</w:t>
      </w:r>
    </w:p>
    <w:p w14:paraId="620A9094" w14:textId="3EB58350" w:rsidR="00B40B87" w:rsidRPr="0012776B" w:rsidRDefault="00B40B87" w:rsidP="0012776B">
      <w:pPr>
        <w:pStyle w:val="11"/>
        <w:numPr>
          <w:ilvl w:val="1"/>
          <w:numId w:val="4"/>
        </w:numPr>
        <w:spacing w:line="360" w:lineRule="auto"/>
        <w:ind w:left="567" w:hanging="567"/>
        <w:rPr>
          <w:rFonts w:ascii="Times New Roman R" w:hAnsi="Times New Roman R"/>
          <w:bCs/>
          <w:spacing w:val="-3"/>
          <w:szCs w:val="20"/>
          <w:lang w:eastAsia="ro-RO"/>
        </w:rPr>
      </w:pPr>
      <w:r w:rsidRPr="0012776B">
        <w:rPr>
          <w:rFonts w:ascii="Times New Roman R" w:hAnsi="Times New Roman R"/>
          <w:bCs/>
          <w:spacing w:val="-3"/>
          <w:szCs w:val="20"/>
          <w:lang w:eastAsia="ro-RO"/>
        </w:rPr>
        <w:t xml:space="preserve">Dacă </w:t>
      </w:r>
      <w:r w:rsidR="00B06E67" w:rsidRPr="0012776B">
        <w:rPr>
          <w:rFonts w:ascii="Times New Roman R" w:hAnsi="Times New Roman R"/>
          <w:bCs/>
          <w:spacing w:val="-3"/>
          <w:szCs w:val="20"/>
          <w:lang w:eastAsia="ro-RO"/>
        </w:rPr>
        <w:t>Executant</w:t>
      </w:r>
      <w:r w:rsidRPr="0012776B">
        <w:rPr>
          <w:rFonts w:ascii="Times New Roman R" w:hAnsi="Times New Roman R"/>
          <w:bCs/>
          <w:spacing w:val="-3"/>
          <w:szCs w:val="20"/>
          <w:lang w:eastAsia="ro-RO"/>
        </w:rPr>
        <w:t xml:space="preserve">ul va încălca graficul cu o perioadă mai mare de 14 zile calendaristice și nu va întreprinde măsuri pentru accelerarea lucrărilor </w:t>
      </w:r>
      <w:r w:rsidRPr="00210AA9">
        <w:rPr>
          <w:rFonts w:ascii="Times New Roman R" w:hAnsi="Times New Roman R"/>
          <w:bCs/>
          <w:spacing w:val="-3"/>
          <w:szCs w:val="20"/>
          <w:lang w:eastAsia="ro-RO"/>
        </w:rPr>
        <w:t xml:space="preserve">(mărirea echipelor de executare a lucrărilor în 2-3 schimburi) </w:t>
      </w:r>
      <w:r w:rsidRPr="0012776B">
        <w:rPr>
          <w:rFonts w:ascii="Times New Roman R" w:hAnsi="Times New Roman R"/>
          <w:bCs/>
          <w:spacing w:val="-3"/>
          <w:szCs w:val="20"/>
          <w:lang w:eastAsia="ro-RO"/>
        </w:rPr>
        <w:t>cu revenirea la grafic</w:t>
      </w:r>
      <w:r w:rsidR="00286F3B" w:rsidRPr="0012776B">
        <w:rPr>
          <w:rFonts w:ascii="Times New Roman R" w:hAnsi="Times New Roman R"/>
          <w:bCs/>
          <w:spacing w:val="-3"/>
          <w:szCs w:val="20"/>
          <w:lang w:eastAsia="ro-RO"/>
        </w:rPr>
        <w:t>ul inițial</w:t>
      </w:r>
      <w:r w:rsidRPr="0012776B">
        <w:rPr>
          <w:rFonts w:ascii="Times New Roman R" w:hAnsi="Times New Roman R"/>
          <w:bCs/>
          <w:spacing w:val="-3"/>
          <w:szCs w:val="20"/>
          <w:lang w:eastAsia="ro-RO"/>
        </w:rPr>
        <w:t xml:space="preserve">, ”TERMOELECTRICA” S.A. va avea dreptul să rezilieze contractul în mod unilateral, cu suportarea de către </w:t>
      </w:r>
      <w:r w:rsidR="00B06E67" w:rsidRPr="0012776B">
        <w:rPr>
          <w:rFonts w:ascii="Times New Roman R" w:hAnsi="Times New Roman R"/>
          <w:bCs/>
          <w:spacing w:val="-3"/>
          <w:szCs w:val="20"/>
          <w:lang w:eastAsia="ro-RO"/>
        </w:rPr>
        <w:t>Executant</w:t>
      </w:r>
      <w:r w:rsidRPr="0012776B">
        <w:rPr>
          <w:rFonts w:ascii="Times New Roman R" w:hAnsi="Times New Roman R"/>
          <w:bCs/>
          <w:spacing w:val="-3"/>
          <w:szCs w:val="20"/>
          <w:lang w:eastAsia="ro-RO"/>
        </w:rPr>
        <w:t xml:space="preserve"> a penalităților contractuale.</w:t>
      </w:r>
    </w:p>
    <w:p w14:paraId="04910A7A" w14:textId="2CD3378D" w:rsidR="00CC3ECD" w:rsidRPr="0012776B" w:rsidRDefault="007A081D" w:rsidP="0012776B">
      <w:pPr>
        <w:pStyle w:val="11"/>
        <w:numPr>
          <w:ilvl w:val="1"/>
          <w:numId w:val="4"/>
        </w:numPr>
        <w:spacing w:line="360" w:lineRule="auto"/>
        <w:ind w:left="567" w:hanging="567"/>
        <w:rPr>
          <w:rFonts w:ascii="Times New Roman R" w:hAnsi="Times New Roman R"/>
          <w:bCs/>
          <w:spacing w:val="-3"/>
          <w:szCs w:val="20"/>
          <w:lang w:eastAsia="ro-RO"/>
        </w:rPr>
      </w:pPr>
      <w:r w:rsidRPr="0012776B">
        <w:t xml:space="preserve">Pentru toate </w:t>
      </w:r>
      <w:r w:rsidR="00A252B7" w:rsidRPr="0012776B">
        <w:t xml:space="preserve">defectele depistate, </w:t>
      </w:r>
      <w:r w:rsidR="00B06E67" w:rsidRPr="0012776B">
        <w:t>executant</w:t>
      </w:r>
      <w:r w:rsidR="00A252B7" w:rsidRPr="0012776B">
        <w:t>ul va întocmi acte de defectare care vor fi coordonate cu</w:t>
      </w:r>
      <w:r w:rsidR="00BC0543" w:rsidRPr="0012776B">
        <w:t xml:space="preserve"> ”</w:t>
      </w:r>
      <w:r w:rsidR="00A252B7" w:rsidRPr="0012776B">
        <w:t>TERMOELECTRICA” S.A.</w:t>
      </w:r>
    </w:p>
    <w:p w14:paraId="0E4E1D62" w14:textId="39DA565F" w:rsidR="0062322B" w:rsidRDefault="005D0E2A" w:rsidP="0012776B">
      <w:pPr>
        <w:pStyle w:val="11"/>
        <w:numPr>
          <w:ilvl w:val="1"/>
          <w:numId w:val="4"/>
        </w:numPr>
        <w:spacing w:line="360" w:lineRule="auto"/>
        <w:ind w:left="567" w:hanging="567"/>
        <w:rPr>
          <w:rFonts w:ascii="Times New Roman R" w:hAnsi="Times New Roman R"/>
          <w:bCs/>
          <w:spacing w:val="-3"/>
          <w:szCs w:val="20"/>
          <w:lang w:eastAsia="ro-RO"/>
        </w:rPr>
      </w:pPr>
      <w:r w:rsidRPr="0012776B">
        <w:rPr>
          <w:rFonts w:ascii="Times New Roman R" w:hAnsi="Times New Roman R"/>
          <w:bCs/>
          <w:spacing w:val="-3"/>
          <w:szCs w:val="20"/>
          <w:lang w:eastAsia="ro-RO"/>
        </w:rPr>
        <w:t>Monitorizarea procesului de executare a lucrărilor va fi efectuată de către personalul</w:t>
      </w:r>
      <w:r w:rsidR="00CC3ECD" w:rsidRPr="0012776B">
        <w:rPr>
          <w:rFonts w:asciiTheme="minorHAnsi" w:hAnsiTheme="minorHAnsi"/>
          <w:bCs/>
          <w:spacing w:val="-3"/>
          <w:szCs w:val="20"/>
          <w:lang w:eastAsia="ro-RO"/>
        </w:rPr>
        <w:t xml:space="preserve"> </w:t>
      </w:r>
      <w:r w:rsidR="00CC3ECD" w:rsidRPr="0012776B">
        <w:rPr>
          <w:rFonts w:ascii="Times New Roman R" w:hAnsi="Times New Roman R"/>
          <w:bCs/>
          <w:spacing w:val="-3"/>
          <w:szCs w:val="20"/>
          <w:lang w:eastAsia="ro-RO"/>
        </w:rPr>
        <w:t>calificat</w:t>
      </w:r>
      <w:r w:rsidR="00CC3ECD" w:rsidRPr="0012776B">
        <w:rPr>
          <w:rFonts w:asciiTheme="minorHAnsi" w:hAnsiTheme="minorHAnsi"/>
          <w:bCs/>
          <w:spacing w:val="-3"/>
          <w:szCs w:val="20"/>
          <w:lang w:eastAsia="ro-RO"/>
        </w:rPr>
        <w:t xml:space="preserve"> </w:t>
      </w:r>
      <w:r w:rsidR="00CC3ECD" w:rsidRPr="0012776B">
        <w:rPr>
          <w:bCs/>
          <w:spacing w:val="-3"/>
          <w:szCs w:val="20"/>
          <w:lang w:eastAsia="ro-RO"/>
        </w:rPr>
        <w:t>a</w:t>
      </w:r>
      <w:r w:rsidR="005608F0" w:rsidRPr="0012776B">
        <w:rPr>
          <w:bCs/>
          <w:spacing w:val="-3"/>
          <w:szCs w:val="20"/>
          <w:lang w:eastAsia="ro-RO"/>
        </w:rPr>
        <w:t>l</w:t>
      </w:r>
      <w:r w:rsidR="00BC0543" w:rsidRPr="0012776B">
        <w:rPr>
          <w:bCs/>
          <w:spacing w:val="-3"/>
          <w:szCs w:val="20"/>
          <w:lang w:eastAsia="ro-RO"/>
        </w:rPr>
        <w:t xml:space="preserve"> ”</w:t>
      </w:r>
      <w:r w:rsidR="00CC3ECD" w:rsidRPr="0012776B">
        <w:t>TERMOELECTRICA” S.A.</w:t>
      </w:r>
      <w:r w:rsidR="00CC3ECD" w:rsidRPr="0012776B">
        <w:rPr>
          <w:rFonts w:asciiTheme="minorHAnsi" w:hAnsiTheme="minorHAnsi"/>
          <w:bCs/>
          <w:color w:val="FF0000"/>
          <w:spacing w:val="-3"/>
          <w:szCs w:val="20"/>
          <w:lang w:eastAsia="ro-RO"/>
        </w:rPr>
        <w:t xml:space="preserve"> </w:t>
      </w:r>
      <w:r w:rsidRPr="0012776B">
        <w:rPr>
          <w:rFonts w:ascii="Times New Roman R" w:hAnsi="Times New Roman R"/>
          <w:bCs/>
          <w:spacing w:val="-3"/>
          <w:szCs w:val="20"/>
          <w:lang w:eastAsia="ro-RO"/>
        </w:rPr>
        <w:t xml:space="preserve"> </w:t>
      </w:r>
    </w:p>
    <w:p w14:paraId="6390BA6D" w14:textId="77777777" w:rsidR="004E134B" w:rsidRPr="0012776B" w:rsidRDefault="004E134B" w:rsidP="004E134B">
      <w:pPr>
        <w:pStyle w:val="11"/>
        <w:numPr>
          <w:ilvl w:val="0"/>
          <w:numId w:val="4"/>
        </w:numPr>
        <w:spacing w:line="360" w:lineRule="auto"/>
        <w:ind w:left="567" w:hanging="567"/>
        <w:rPr>
          <w:b/>
          <w:bCs/>
        </w:rPr>
      </w:pPr>
      <w:r w:rsidRPr="0012776B">
        <w:rPr>
          <w:b/>
          <w:bCs/>
        </w:rPr>
        <w:t>ARTICOLE, PRODUSE ȘI PIESE NECESARE INSTALAȚIILOR</w:t>
      </w:r>
    </w:p>
    <w:p w14:paraId="424CD72B" w14:textId="77777777" w:rsidR="004E134B" w:rsidRPr="0012776B" w:rsidRDefault="004E134B" w:rsidP="004E134B">
      <w:pPr>
        <w:pStyle w:val="a4"/>
        <w:numPr>
          <w:ilvl w:val="1"/>
          <w:numId w:val="4"/>
        </w:numPr>
        <w:spacing w:after="0" w:line="360" w:lineRule="auto"/>
        <w:ind w:left="567" w:hanging="567"/>
        <w:contextualSpacing w:val="0"/>
        <w:rPr>
          <w:rFonts w:cs="Times New Roman"/>
          <w:szCs w:val="24"/>
          <w:lang w:val="ro-RO"/>
        </w:rPr>
      </w:pPr>
      <w:r w:rsidRPr="0012776B">
        <w:rPr>
          <w:rFonts w:cs="Times New Roman"/>
          <w:szCs w:val="24"/>
          <w:lang w:val="ro-RO"/>
        </w:rPr>
        <w:t>Toate elementele constructive pentru construcțiile metalice de fixare/suport ce vor fi necesare în procesul executării lucrărilor vor fi asigurate de către beneficiar.</w:t>
      </w:r>
    </w:p>
    <w:p w14:paraId="18E751DC" w14:textId="77777777" w:rsidR="004E134B" w:rsidRPr="0012776B" w:rsidRDefault="004E134B" w:rsidP="004E134B">
      <w:pPr>
        <w:pStyle w:val="11"/>
        <w:numPr>
          <w:ilvl w:val="1"/>
          <w:numId w:val="4"/>
        </w:numPr>
        <w:spacing w:line="360" w:lineRule="auto"/>
        <w:ind w:left="567" w:hanging="567"/>
      </w:pPr>
      <w:r w:rsidRPr="0012776B">
        <w:t>Toate materialele destinate izolației termice inclusiv stratul protector al izolației executat din țesătură din fibră de sticlă cu folie de aluminiu vor fi asigurate de către beneficiar.</w:t>
      </w:r>
    </w:p>
    <w:p w14:paraId="7D3C121A" w14:textId="77777777" w:rsidR="004E134B" w:rsidRPr="0012776B" w:rsidRDefault="004E134B" w:rsidP="004E134B">
      <w:pPr>
        <w:pStyle w:val="11"/>
        <w:numPr>
          <w:ilvl w:val="1"/>
          <w:numId w:val="4"/>
        </w:numPr>
        <w:spacing w:line="360" w:lineRule="auto"/>
        <w:ind w:left="567" w:hanging="567"/>
      </w:pPr>
      <w:r w:rsidRPr="0012776B">
        <w:t>Executantul va asigura schele și platforme pentru lucrări la înălțime (în caz de disponibilitate, executantul va putea prelua schele ce se află în gestiunea ”TERMOELECTRICA” S.A. cu întocmirea actului corespunzător).</w:t>
      </w:r>
    </w:p>
    <w:p w14:paraId="048F5D98" w14:textId="77777777" w:rsidR="004E134B" w:rsidRPr="0012776B" w:rsidRDefault="004E134B" w:rsidP="004E134B">
      <w:pPr>
        <w:pStyle w:val="11"/>
        <w:numPr>
          <w:ilvl w:val="1"/>
          <w:numId w:val="4"/>
        </w:numPr>
        <w:spacing w:line="360" w:lineRule="auto"/>
        <w:ind w:left="567" w:hanging="567"/>
      </w:pPr>
      <w:r w:rsidRPr="0012776B">
        <w:t xml:space="preserve">Elementele conductelor principale de abur ale blocului energetic nr. 2 </w:t>
      </w:r>
      <w:r w:rsidRPr="00A43C91">
        <w:t>(Anexa 1)</w:t>
      </w:r>
      <w:r w:rsidRPr="0012776B">
        <w:t xml:space="preserve"> vor fi asigurate de către beneficiar.</w:t>
      </w:r>
    </w:p>
    <w:p w14:paraId="0B06444C" w14:textId="77777777" w:rsidR="004E134B" w:rsidRPr="0012776B" w:rsidRDefault="004E134B" w:rsidP="004E134B">
      <w:pPr>
        <w:pStyle w:val="11"/>
        <w:numPr>
          <w:ilvl w:val="1"/>
          <w:numId w:val="4"/>
        </w:numPr>
        <w:spacing w:line="360" w:lineRule="auto"/>
        <w:ind w:left="567" w:hanging="567"/>
      </w:pPr>
      <w:r w:rsidRPr="0012776B">
        <w:t xml:space="preserve">Elementele conductelor principale de abur ale blocului energetic nr. 3 </w:t>
      </w:r>
      <w:r w:rsidRPr="00A43C91">
        <w:t>(Anexa 2)</w:t>
      </w:r>
      <w:r w:rsidRPr="0012776B">
        <w:t xml:space="preserve"> vor fi asigurate de către beneficiar.</w:t>
      </w:r>
    </w:p>
    <w:p w14:paraId="0A76D44E" w14:textId="77777777" w:rsidR="004E134B" w:rsidRPr="0012776B" w:rsidRDefault="004E134B" w:rsidP="004E134B">
      <w:pPr>
        <w:pStyle w:val="a4"/>
        <w:numPr>
          <w:ilvl w:val="1"/>
          <w:numId w:val="4"/>
        </w:numPr>
        <w:spacing w:before="120" w:after="0" w:line="360" w:lineRule="auto"/>
        <w:ind w:left="567" w:hanging="567"/>
        <w:contextualSpacing w:val="0"/>
        <w:rPr>
          <w:rFonts w:eastAsia="Calibri" w:cs="Times New Roman"/>
          <w:lang w:val="ro-RO"/>
        </w:rPr>
      </w:pPr>
      <w:r w:rsidRPr="0012776B">
        <w:rPr>
          <w:rFonts w:eastAsia="Calibri" w:cs="Times New Roman"/>
          <w:lang w:val="ro-RO"/>
        </w:rPr>
        <w:t>Executorul lucrărilor este obligat să execute lucrările cu toate materialele consumabile proprii, acestea fiind conforme actelor normative în vigoare pe teritoriul Republicii Moldova.</w:t>
      </w:r>
    </w:p>
    <w:p w14:paraId="0BBB6CC3" w14:textId="77777777" w:rsidR="004E134B" w:rsidRPr="0012776B" w:rsidRDefault="004E134B" w:rsidP="004E134B">
      <w:pPr>
        <w:pStyle w:val="11"/>
        <w:numPr>
          <w:ilvl w:val="1"/>
          <w:numId w:val="4"/>
        </w:numPr>
        <w:spacing w:line="360" w:lineRule="auto"/>
        <w:ind w:left="567" w:hanging="567"/>
      </w:pPr>
      <w:r w:rsidRPr="0012776B">
        <w:t>Lucrările vor fi asigurate cu apă, electricitate și aer comprimat din contul Beneficiarului, respectiv acestea vor fi eliminate din devizul de cheltuieli.</w:t>
      </w:r>
    </w:p>
    <w:p w14:paraId="30481FB3" w14:textId="77777777" w:rsidR="004E134B" w:rsidRPr="0012776B" w:rsidRDefault="004E134B" w:rsidP="004E134B">
      <w:pPr>
        <w:pStyle w:val="11"/>
        <w:numPr>
          <w:ilvl w:val="0"/>
          <w:numId w:val="4"/>
        </w:numPr>
        <w:spacing w:line="360" w:lineRule="auto"/>
        <w:ind w:left="567" w:hanging="567"/>
        <w:rPr>
          <w:b/>
          <w:bCs/>
        </w:rPr>
      </w:pPr>
      <w:r w:rsidRPr="0012776B">
        <w:rPr>
          <w:b/>
          <w:bCs/>
        </w:rPr>
        <w:t>ECHIPAMENTELE, INSTALAȚIILE, UTILAJELE, SCULELE, INSTRUMENTELE ȘI ALTE OBIECTE NECESARE PENTRU EXECUTAREA LUCRĂRILOR</w:t>
      </w:r>
    </w:p>
    <w:p w14:paraId="59F4EBF8" w14:textId="77777777" w:rsidR="004E134B" w:rsidRPr="0012776B" w:rsidRDefault="004E134B" w:rsidP="004E134B">
      <w:pPr>
        <w:pStyle w:val="11"/>
        <w:numPr>
          <w:ilvl w:val="1"/>
          <w:numId w:val="4"/>
        </w:numPr>
        <w:spacing w:before="0" w:line="360" w:lineRule="auto"/>
        <w:ind w:left="567" w:hanging="561"/>
      </w:pPr>
      <w:r w:rsidRPr="0012776B">
        <w:t xml:space="preserve">Executantul este obligat să execute lucrările cu toate mecanismele, ustensile și instrumentele proprii, </w:t>
      </w:r>
      <w:r w:rsidRPr="0012776B">
        <w:rPr>
          <w:rFonts w:eastAsia="Calibri"/>
          <w:szCs w:val="22"/>
        </w:rPr>
        <w:t>acestea fiind conforme actelor normative în vigoare pe teritoriul Republicii Moldova</w:t>
      </w:r>
      <w:r w:rsidRPr="0012776B">
        <w:t>. La utilizarea mecanismelor, ustensilelor și instrumentelor din proprietatea ”TERMOELECTRICA” S.A., acestea vor fi eliminate din devizul de cheltuieli.</w:t>
      </w:r>
    </w:p>
    <w:p w14:paraId="240D700C" w14:textId="77777777" w:rsidR="004E134B" w:rsidRPr="0012776B" w:rsidRDefault="004E134B" w:rsidP="004E134B">
      <w:pPr>
        <w:pStyle w:val="11"/>
        <w:numPr>
          <w:ilvl w:val="1"/>
          <w:numId w:val="4"/>
        </w:numPr>
        <w:spacing w:line="360" w:lineRule="auto"/>
        <w:ind w:left="567" w:hanging="561"/>
      </w:pPr>
      <w:r w:rsidRPr="0012776B">
        <w:lastRenderedPageBreak/>
        <w:t>Executantul lucrărilor este obligat să execute lucrările cu echipamente, instrumente și mijloace de protecție verificate în conformitate cu actele normative în vigoare ale Republicii Moldova.</w:t>
      </w:r>
    </w:p>
    <w:p w14:paraId="35FECC61" w14:textId="77777777" w:rsidR="00C54E26" w:rsidRPr="0012776B" w:rsidRDefault="00C54E26" w:rsidP="00C54E26">
      <w:pPr>
        <w:pStyle w:val="11"/>
        <w:numPr>
          <w:ilvl w:val="0"/>
          <w:numId w:val="4"/>
        </w:numPr>
        <w:spacing w:line="276" w:lineRule="auto"/>
        <w:ind w:left="567" w:hanging="567"/>
        <w:rPr>
          <w:b/>
          <w:iCs/>
          <w:sz w:val="28"/>
          <w:lang w:eastAsia="ro-RO"/>
        </w:rPr>
      </w:pPr>
      <w:r w:rsidRPr="0012776B">
        <w:rPr>
          <w:b/>
          <w:iCs/>
          <w:szCs w:val="20"/>
          <w:lang w:eastAsia="ro-RO"/>
        </w:rPr>
        <w:t xml:space="preserve">CERINȚE PRIVIND </w:t>
      </w:r>
      <w:r w:rsidRPr="0012776B">
        <w:rPr>
          <w:b/>
        </w:rPr>
        <w:t>TEHNOLOGIA DE EXECUTARE A LUCRĂRILOR</w:t>
      </w:r>
    </w:p>
    <w:p w14:paraId="0AF38407" w14:textId="77777777" w:rsidR="00C54E26" w:rsidRPr="0012776B" w:rsidRDefault="00C54E26" w:rsidP="00C54E26">
      <w:pPr>
        <w:pStyle w:val="a4"/>
        <w:numPr>
          <w:ilvl w:val="1"/>
          <w:numId w:val="4"/>
        </w:numPr>
        <w:spacing w:after="0"/>
        <w:ind w:left="567" w:hanging="567"/>
        <w:contextualSpacing w:val="0"/>
        <w:jc w:val="both"/>
        <w:rPr>
          <w:rFonts w:cs="Times New Roman"/>
          <w:szCs w:val="24"/>
          <w:lang w:val="ro-RO"/>
        </w:rPr>
      </w:pPr>
      <w:r w:rsidRPr="0012776B">
        <w:rPr>
          <w:rFonts w:cs="Times New Roman"/>
          <w:szCs w:val="24"/>
          <w:lang w:val="ro-RO"/>
        </w:rPr>
        <w:t>Executantul va demonta izolația termică a elementelor ce vor fi schimbate executată din vată minerală și stratul protector executat din țesătură din fibră de sticlă cu folie de aluminiu.</w:t>
      </w:r>
    </w:p>
    <w:p w14:paraId="3B1CAB67" w14:textId="77777777" w:rsidR="00C54E26" w:rsidRPr="0012776B" w:rsidRDefault="00C54E26" w:rsidP="00C54E26">
      <w:pPr>
        <w:pStyle w:val="a4"/>
        <w:numPr>
          <w:ilvl w:val="1"/>
          <w:numId w:val="4"/>
        </w:numPr>
        <w:spacing w:before="120" w:after="0"/>
        <w:ind w:left="567" w:hanging="567"/>
        <w:contextualSpacing w:val="0"/>
        <w:jc w:val="both"/>
        <w:rPr>
          <w:rFonts w:cs="Times New Roman"/>
          <w:szCs w:val="24"/>
          <w:lang w:val="ro-RO"/>
        </w:rPr>
      </w:pPr>
      <w:r w:rsidRPr="0012776B">
        <w:rPr>
          <w:rFonts w:cs="Times New Roman"/>
          <w:szCs w:val="24"/>
          <w:lang w:val="ro-RO"/>
        </w:rPr>
        <w:t>Materialele termoizolate și de protecție ce se află în stare satisfăcătoare vor fi folosite repetat la izolația termică, iar cele ce nu mai pot fi utilizate vor fi evacuate la gunoiște.</w:t>
      </w:r>
    </w:p>
    <w:p w14:paraId="55E8645C" w14:textId="77777777" w:rsidR="00C54E26" w:rsidRPr="009735D8" w:rsidRDefault="00C54E26" w:rsidP="00C54E26">
      <w:pPr>
        <w:pStyle w:val="a4"/>
        <w:numPr>
          <w:ilvl w:val="1"/>
          <w:numId w:val="4"/>
        </w:numPr>
        <w:spacing w:before="120" w:after="0"/>
        <w:ind w:left="567" w:hanging="567"/>
        <w:contextualSpacing w:val="0"/>
        <w:jc w:val="both"/>
        <w:rPr>
          <w:rFonts w:cs="Times New Roman"/>
          <w:szCs w:val="24"/>
          <w:lang w:val="ro-RO"/>
        </w:rPr>
      </w:pPr>
      <w:r w:rsidRPr="009735D8">
        <w:rPr>
          <w:rFonts w:cs="Times New Roman"/>
          <w:szCs w:val="24"/>
          <w:lang w:val="ro-RO"/>
        </w:rPr>
        <w:t>Până la demontarea elementelor de conducte, arcurile suporturilor prin suspensie ale elementelor din zona de lucru vor fi examinate de către executant. În cazul depistării defectelor sau neconformităților acestea vor fi remediate. Arcurile suporturilor prin suspensie ce se află în stare satisfăcătoare și corespund cerințelor tehnice trebuie fixate în poziția existentă.</w:t>
      </w:r>
    </w:p>
    <w:p w14:paraId="4F5F045F" w14:textId="77777777" w:rsidR="00C54E26" w:rsidRDefault="00C54E26" w:rsidP="00C54E26">
      <w:pPr>
        <w:pStyle w:val="a4"/>
        <w:numPr>
          <w:ilvl w:val="1"/>
          <w:numId w:val="4"/>
        </w:numPr>
        <w:spacing w:before="120" w:after="0"/>
        <w:ind w:left="567" w:hanging="567"/>
        <w:contextualSpacing w:val="0"/>
        <w:jc w:val="both"/>
        <w:rPr>
          <w:rFonts w:cs="Times New Roman"/>
          <w:szCs w:val="24"/>
          <w:lang w:val="ro-RO"/>
        </w:rPr>
      </w:pPr>
      <w:r w:rsidRPr="0012776B">
        <w:rPr>
          <w:rFonts w:cs="Times New Roman"/>
          <w:szCs w:val="24"/>
          <w:lang w:val="ro-RO"/>
        </w:rPr>
        <w:t>Executantul va elibera platforma de lucru de elementele demontate și va efectua pregătirea pentru montarea elementelor noi.</w:t>
      </w:r>
    </w:p>
    <w:p w14:paraId="0B37A062" w14:textId="77777777" w:rsidR="00C54E26" w:rsidRPr="00056E41" w:rsidRDefault="00C54E26" w:rsidP="00C54E26">
      <w:pPr>
        <w:pStyle w:val="a4"/>
        <w:numPr>
          <w:ilvl w:val="1"/>
          <w:numId w:val="4"/>
        </w:numPr>
        <w:spacing w:before="120" w:after="0"/>
        <w:ind w:left="567" w:hanging="567"/>
        <w:contextualSpacing w:val="0"/>
        <w:jc w:val="both"/>
        <w:rPr>
          <w:rFonts w:cs="Times New Roman"/>
          <w:szCs w:val="24"/>
          <w:lang w:val="ro-RO"/>
        </w:rPr>
      </w:pPr>
      <w:r>
        <w:rPr>
          <w:rFonts w:cs="Times New Roman"/>
          <w:szCs w:val="24"/>
          <w:lang w:val="ro-RO"/>
        </w:rPr>
        <w:t xml:space="preserve">Până la inițierea lucrărilor de sudură, executantul va efectua încălzirea preventivă în zona unde se va efectua sudura. În timpul pauzei în procesul de sudare, executantul va efectua încălzirea zonei rostului de sudură, lățimea zonei de încălzire fiind nu mai puțin de 150 mm </w:t>
      </w:r>
      <w:r w:rsidRPr="0022508F">
        <w:rPr>
          <w:rFonts w:cs="Times New Roman"/>
          <w:szCs w:val="24"/>
          <w:lang w:val="ro-RO"/>
        </w:rPr>
        <w:t>conform РД 153-34.1-003-01.</w:t>
      </w:r>
    </w:p>
    <w:p w14:paraId="70108A58" w14:textId="77777777" w:rsidR="00C54E26" w:rsidRPr="0012776B" w:rsidRDefault="00C54E26" w:rsidP="00C54E26">
      <w:pPr>
        <w:pStyle w:val="a4"/>
        <w:numPr>
          <w:ilvl w:val="1"/>
          <w:numId w:val="4"/>
        </w:numPr>
        <w:spacing w:before="120" w:after="0"/>
        <w:ind w:left="567" w:hanging="567"/>
        <w:contextualSpacing w:val="0"/>
        <w:jc w:val="both"/>
        <w:rPr>
          <w:rFonts w:cs="Times New Roman"/>
          <w:szCs w:val="24"/>
          <w:lang w:val="ro-RO"/>
        </w:rPr>
      </w:pPr>
      <w:r w:rsidRPr="0012776B">
        <w:rPr>
          <w:rFonts w:cs="Times New Roman"/>
          <w:szCs w:val="24"/>
          <w:lang w:val="ro-RO"/>
        </w:rPr>
        <w:t>După montarea și sudarea elementelor conductei principale de abur, Executantul va efectua tratarea termică a</w:t>
      </w:r>
      <w:r w:rsidRPr="0012776B">
        <w:rPr>
          <w:rFonts w:cs="Times New Roman"/>
          <w:szCs w:val="24"/>
          <w:lang w:val="en-US"/>
        </w:rPr>
        <w:t xml:space="preserve"> </w:t>
      </w:r>
      <w:r w:rsidRPr="0012776B">
        <w:rPr>
          <w:rFonts w:cs="Times New Roman"/>
          <w:szCs w:val="24"/>
          <w:lang w:val="ro-RO"/>
        </w:rPr>
        <w:t>tuturor rosturilor de sudură executate conform РД 153-34.1-003-01.</w:t>
      </w:r>
    </w:p>
    <w:p w14:paraId="45983B65" w14:textId="77777777" w:rsidR="00C54E26" w:rsidRPr="0012776B" w:rsidRDefault="00C54E26" w:rsidP="00C54E26">
      <w:pPr>
        <w:pStyle w:val="a4"/>
        <w:numPr>
          <w:ilvl w:val="1"/>
          <w:numId w:val="4"/>
        </w:numPr>
        <w:spacing w:before="120" w:after="0"/>
        <w:ind w:left="567" w:hanging="567"/>
        <w:contextualSpacing w:val="0"/>
        <w:jc w:val="both"/>
        <w:rPr>
          <w:rFonts w:cs="Times New Roman"/>
          <w:szCs w:val="24"/>
          <w:lang w:val="ro-RO"/>
        </w:rPr>
      </w:pPr>
      <w:r w:rsidRPr="0012776B">
        <w:rPr>
          <w:rFonts w:cs="Times New Roman"/>
          <w:szCs w:val="24"/>
          <w:lang w:val="ro-RO"/>
        </w:rPr>
        <w:t>Executantul va efectua defectoscopia capilară la elementele metalice nedemontabile (elemente de conductă cu care se vor suda elementele noi) pentru depistarea defectelor de tip fisuri, stratificarea metalului ș.a.</w:t>
      </w:r>
    </w:p>
    <w:p w14:paraId="7C2B5B0B" w14:textId="3D0C9C9F" w:rsidR="00C54E26" w:rsidRPr="0012776B" w:rsidRDefault="00C54E26" w:rsidP="00C54E26">
      <w:pPr>
        <w:pStyle w:val="a4"/>
        <w:numPr>
          <w:ilvl w:val="1"/>
          <w:numId w:val="4"/>
        </w:numPr>
        <w:spacing w:before="120" w:after="0"/>
        <w:ind w:left="567" w:hanging="567"/>
        <w:contextualSpacing w:val="0"/>
        <w:jc w:val="both"/>
        <w:rPr>
          <w:rFonts w:cs="Times New Roman"/>
          <w:szCs w:val="24"/>
          <w:lang w:val="ro-RO"/>
        </w:rPr>
      </w:pPr>
      <w:r w:rsidRPr="0012776B">
        <w:rPr>
          <w:rFonts w:cs="Times New Roman"/>
          <w:szCs w:val="24"/>
          <w:lang w:val="ro-RO"/>
        </w:rPr>
        <w:t>Toate rosturile de sudură executate în procesul de schimbare a elementelor de conducte vor fi verificate în volum de 100% cu metode de control nedistructiv în conformitate cu cerințele normative.</w:t>
      </w:r>
    </w:p>
    <w:p w14:paraId="2650AE88" w14:textId="77777777" w:rsidR="00C54E26" w:rsidRPr="0012776B" w:rsidRDefault="00C54E26" w:rsidP="00C54E26">
      <w:pPr>
        <w:pStyle w:val="a4"/>
        <w:numPr>
          <w:ilvl w:val="1"/>
          <w:numId w:val="4"/>
        </w:numPr>
        <w:spacing w:before="120" w:after="0"/>
        <w:ind w:left="567" w:hanging="567"/>
        <w:contextualSpacing w:val="0"/>
        <w:jc w:val="both"/>
        <w:rPr>
          <w:rFonts w:cs="Times New Roman"/>
          <w:szCs w:val="24"/>
          <w:lang w:val="ro-RO"/>
        </w:rPr>
      </w:pPr>
      <w:r w:rsidRPr="0012776B">
        <w:rPr>
          <w:rFonts w:cs="Times New Roman"/>
          <w:szCs w:val="24"/>
          <w:lang w:val="ro-RO"/>
        </w:rPr>
        <w:t>Execut</w:t>
      </w:r>
      <w:r>
        <w:rPr>
          <w:rFonts w:cs="Times New Roman"/>
          <w:szCs w:val="24"/>
          <w:lang w:val="ro-RO"/>
        </w:rPr>
        <w:t>ant</w:t>
      </w:r>
      <w:r w:rsidRPr="0012776B">
        <w:rPr>
          <w:rFonts w:cs="Times New Roman"/>
          <w:szCs w:val="24"/>
          <w:lang w:val="ro-RO"/>
        </w:rPr>
        <w:t>ul va executa izolația termică a conductei principale de abur în felul următor:</w:t>
      </w:r>
    </w:p>
    <w:p w14:paraId="004462DD" w14:textId="524F50B5" w:rsidR="00C54E26" w:rsidRPr="0012776B" w:rsidRDefault="00C54E26" w:rsidP="00C54E26">
      <w:pPr>
        <w:pStyle w:val="a4"/>
        <w:numPr>
          <w:ilvl w:val="2"/>
          <w:numId w:val="4"/>
        </w:numPr>
        <w:spacing w:before="120" w:after="0"/>
        <w:ind w:left="851" w:hanging="851"/>
        <w:contextualSpacing w:val="0"/>
        <w:jc w:val="both"/>
        <w:rPr>
          <w:rFonts w:cs="Times New Roman"/>
          <w:szCs w:val="24"/>
          <w:lang w:val="ro-RO"/>
        </w:rPr>
      </w:pPr>
      <w:r>
        <w:rPr>
          <w:rFonts w:cs="Times New Roman"/>
          <w:szCs w:val="24"/>
          <w:lang w:val="ro-RO"/>
        </w:rPr>
        <w:t>V</w:t>
      </w:r>
      <w:r w:rsidRPr="0012776B">
        <w:rPr>
          <w:rFonts w:cs="Times New Roman"/>
          <w:szCs w:val="24"/>
          <w:lang w:val="ro-RO"/>
        </w:rPr>
        <w:t>ată minerală T = 700</w:t>
      </w:r>
      <w:r w:rsidR="0074477A">
        <w:rPr>
          <w:rFonts w:cs="Times New Roman"/>
          <w:szCs w:val="24"/>
          <w:lang w:val="ro-RO"/>
        </w:rPr>
        <w:t xml:space="preserve"> </w:t>
      </w:r>
      <w:r w:rsidR="0074477A" w:rsidRPr="0074477A">
        <w:rPr>
          <w:rFonts w:cs="Times New Roman"/>
          <w:szCs w:val="24"/>
          <w:vertAlign w:val="superscript"/>
          <w:lang w:val="ro-RO"/>
        </w:rPr>
        <w:t>o</w:t>
      </w:r>
      <w:r w:rsidR="0074477A">
        <w:rPr>
          <w:rFonts w:cs="Times New Roman"/>
          <w:szCs w:val="24"/>
          <w:lang w:val="ro-RO"/>
        </w:rPr>
        <w:t>C</w:t>
      </w:r>
      <w:r w:rsidRPr="0012776B">
        <w:rPr>
          <w:rFonts w:cs="Times New Roman"/>
          <w:szCs w:val="24"/>
          <w:lang w:val="ro-RO"/>
        </w:rPr>
        <w:t xml:space="preserve"> cu grosimea δ = 150</w:t>
      </w:r>
      <w:r>
        <w:rPr>
          <w:rFonts w:cs="Times New Roman"/>
          <w:szCs w:val="24"/>
          <w:lang w:val="ro-RO"/>
        </w:rPr>
        <w:t xml:space="preserve"> </w:t>
      </w:r>
      <w:r w:rsidRPr="0012776B">
        <w:rPr>
          <w:rFonts w:cs="Times New Roman"/>
          <w:szCs w:val="24"/>
          <w:lang w:val="ro-RO"/>
        </w:rPr>
        <w:t>mm;</w:t>
      </w:r>
    </w:p>
    <w:p w14:paraId="5A916863" w14:textId="45867550" w:rsidR="00C54E26" w:rsidRPr="0012776B" w:rsidRDefault="00C54E26" w:rsidP="00C54E26">
      <w:pPr>
        <w:pStyle w:val="a4"/>
        <w:numPr>
          <w:ilvl w:val="2"/>
          <w:numId w:val="4"/>
        </w:numPr>
        <w:spacing w:before="120" w:after="0"/>
        <w:ind w:left="851" w:hanging="851"/>
        <w:contextualSpacing w:val="0"/>
        <w:jc w:val="both"/>
        <w:rPr>
          <w:rFonts w:cs="Times New Roman"/>
          <w:szCs w:val="24"/>
          <w:lang w:val="ro-RO"/>
        </w:rPr>
      </w:pPr>
      <w:r>
        <w:rPr>
          <w:rFonts w:cs="Times New Roman"/>
          <w:szCs w:val="24"/>
          <w:lang w:val="ro-RO"/>
        </w:rPr>
        <w:t>V</w:t>
      </w:r>
      <w:r w:rsidRPr="0012776B">
        <w:rPr>
          <w:rFonts w:cs="Times New Roman"/>
          <w:szCs w:val="24"/>
          <w:lang w:val="ro-RO"/>
        </w:rPr>
        <w:t xml:space="preserve">ată minerală T = </w:t>
      </w:r>
      <w:r>
        <w:rPr>
          <w:rFonts w:cs="Times New Roman"/>
          <w:szCs w:val="24"/>
          <w:lang w:val="ro-RO"/>
        </w:rPr>
        <w:t>4</w:t>
      </w:r>
      <w:r w:rsidRPr="00210AA9">
        <w:rPr>
          <w:rFonts w:cs="Times New Roman"/>
          <w:szCs w:val="24"/>
          <w:lang w:val="ro-RO"/>
        </w:rPr>
        <w:t>00</w:t>
      </w:r>
      <w:r w:rsidR="0074477A" w:rsidRPr="0074477A">
        <w:rPr>
          <w:rFonts w:cs="Times New Roman"/>
          <w:szCs w:val="24"/>
          <w:vertAlign w:val="superscript"/>
          <w:lang w:val="ro-RO"/>
        </w:rPr>
        <w:t xml:space="preserve"> o</w:t>
      </w:r>
      <w:r w:rsidR="0074477A">
        <w:rPr>
          <w:rFonts w:cs="Times New Roman"/>
          <w:szCs w:val="24"/>
          <w:lang w:val="ro-RO"/>
        </w:rPr>
        <w:t>C</w:t>
      </w:r>
      <w:r w:rsidRPr="0012776B">
        <w:rPr>
          <w:rFonts w:cs="Times New Roman"/>
          <w:szCs w:val="24"/>
          <w:lang w:val="ro-RO"/>
        </w:rPr>
        <w:t xml:space="preserve"> cu grosimea δ = 100</w:t>
      </w:r>
      <w:r>
        <w:rPr>
          <w:rFonts w:cs="Times New Roman"/>
          <w:szCs w:val="24"/>
          <w:lang w:val="ro-RO"/>
        </w:rPr>
        <w:t xml:space="preserve"> </w:t>
      </w:r>
      <w:r w:rsidRPr="0012776B">
        <w:rPr>
          <w:rFonts w:cs="Times New Roman"/>
          <w:szCs w:val="24"/>
          <w:lang w:val="ro-RO"/>
        </w:rPr>
        <w:t>mm;</w:t>
      </w:r>
    </w:p>
    <w:p w14:paraId="175E8F56" w14:textId="77777777" w:rsidR="00C54E26" w:rsidRPr="0012776B" w:rsidRDefault="00C54E26" w:rsidP="00C54E26">
      <w:pPr>
        <w:pStyle w:val="a4"/>
        <w:numPr>
          <w:ilvl w:val="2"/>
          <w:numId w:val="4"/>
        </w:numPr>
        <w:spacing w:before="120" w:after="0"/>
        <w:ind w:left="851" w:hanging="851"/>
        <w:contextualSpacing w:val="0"/>
        <w:jc w:val="both"/>
        <w:rPr>
          <w:rFonts w:cs="Times New Roman"/>
          <w:szCs w:val="24"/>
          <w:lang w:val="ro-RO"/>
        </w:rPr>
      </w:pPr>
      <w:r w:rsidRPr="0012776B">
        <w:rPr>
          <w:rFonts w:cs="Times New Roman"/>
          <w:szCs w:val="24"/>
          <w:lang w:val="ro-RO"/>
        </w:rPr>
        <w:t>Stratul protector executat din țesătură din fibră de sticlă cu folie de aluminiu.</w:t>
      </w:r>
    </w:p>
    <w:p w14:paraId="21AD914A" w14:textId="77777777" w:rsidR="00C54E26" w:rsidRPr="0098687C" w:rsidRDefault="00C54E26" w:rsidP="00C54E26">
      <w:pPr>
        <w:pStyle w:val="a4"/>
        <w:numPr>
          <w:ilvl w:val="1"/>
          <w:numId w:val="4"/>
        </w:numPr>
        <w:spacing w:before="120" w:after="0"/>
        <w:ind w:left="567" w:hanging="567"/>
        <w:contextualSpacing w:val="0"/>
        <w:jc w:val="both"/>
        <w:rPr>
          <w:rFonts w:cs="Times New Roman"/>
          <w:szCs w:val="24"/>
          <w:lang w:val="ro-RO"/>
        </w:rPr>
      </w:pPr>
      <w:r w:rsidRPr="0012776B">
        <w:rPr>
          <w:rFonts w:cs="Times New Roman"/>
          <w:szCs w:val="24"/>
          <w:lang w:val="ro-RO"/>
        </w:rPr>
        <w:t xml:space="preserve">Executantul va debloca arcurile suporturilor prin suspensie ale elementelor </w:t>
      </w:r>
      <w:r w:rsidRPr="0098687C">
        <w:rPr>
          <w:rFonts w:cs="Times New Roman"/>
          <w:szCs w:val="24"/>
          <w:lang w:val="ro-RO"/>
        </w:rPr>
        <w:t>din zona de lucru și le va stabili în poziția inițială.</w:t>
      </w:r>
    </w:p>
    <w:p w14:paraId="1AAB7C75" w14:textId="77777777" w:rsidR="00C54E26" w:rsidRDefault="00C54E26" w:rsidP="00C54E26">
      <w:pPr>
        <w:pStyle w:val="a4"/>
        <w:numPr>
          <w:ilvl w:val="1"/>
          <w:numId w:val="4"/>
        </w:numPr>
        <w:spacing w:before="120" w:after="0"/>
        <w:ind w:left="567" w:hanging="567"/>
        <w:contextualSpacing w:val="0"/>
        <w:jc w:val="both"/>
        <w:rPr>
          <w:rFonts w:cs="Times New Roman"/>
          <w:szCs w:val="24"/>
          <w:lang w:val="ro-RO"/>
        </w:rPr>
      </w:pPr>
      <w:r>
        <w:rPr>
          <w:rFonts w:cs="Times New Roman"/>
          <w:szCs w:val="24"/>
          <w:lang w:val="ro-RO"/>
        </w:rPr>
        <w:t xml:space="preserve">Volumul de lucrări preconizate pentru schimbarea elementelor conductei principale de abur și controlul nedistructiv în cadrul schimbării elementelor conductei principale de abur a blocului energetic nr. 2 sunt prezentate în </w:t>
      </w:r>
      <w:r w:rsidRPr="00B71332">
        <w:rPr>
          <w:rFonts w:cs="Times New Roman"/>
          <w:szCs w:val="24"/>
          <w:lang w:val="ro-RO"/>
        </w:rPr>
        <w:t>anexa 3.</w:t>
      </w:r>
    </w:p>
    <w:p w14:paraId="3FD24D4D" w14:textId="77777777" w:rsidR="00C54E26" w:rsidRPr="0012776B" w:rsidRDefault="00C54E26" w:rsidP="00C54E26">
      <w:pPr>
        <w:pStyle w:val="a4"/>
        <w:numPr>
          <w:ilvl w:val="1"/>
          <w:numId w:val="4"/>
        </w:numPr>
        <w:spacing w:before="120" w:after="0"/>
        <w:ind w:left="567" w:hanging="567"/>
        <w:contextualSpacing w:val="0"/>
        <w:jc w:val="both"/>
        <w:rPr>
          <w:rFonts w:cs="Times New Roman"/>
          <w:szCs w:val="24"/>
          <w:lang w:val="ro-RO"/>
        </w:rPr>
      </w:pPr>
      <w:r>
        <w:rPr>
          <w:rFonts w:cs="Times New Roman"/>
          <w:szCs w:val="24"/>
          <w:lang w:val="ro-RO"/>
        </w:rPr>
        <w:t xml:space="preserve">Volumul de lucrări preconizate pentru schimbarea elementelor conductei principale de abur și controlul nedistructiv în cadrul schimbării elementelor conductei principale de abur a blocului energetic nr. 3 sunt prezentate în </w:t>
      </w:r>
      <w:r w:rsidRPr="00B71332">
        <w:rPr>
          <w:rFonts w:cs="Times New Roman"/>
          <w:szCs w:val="24"/>
          <w:lang w:val="ro-RO"/>
        </w:rPr>
        <w:t>anexa 4.</w:t>
      </w:r>
    </w:p>
    <w:p w14:paraId="01EC50AD" w14:textId="77777777" w:rsidR="00C54E26" w:rsidRPr="0012776B" w:rsidRDefault="00C54E26" w:rsidP="00C54E26">
      <w:pPr>
        <w:pStyle w:val="a4"/>
        <w:numPr>
          <w:ilvl w:val="1"/>
          <w:numId w:val="4"/>
        </w:numPr>
        <w:spacing w:before="120" w:after="0"/>
        <w:ind w:left="567" w:hanging="567"/>
        <w:contextualSpacing w:val="0"/>
        <w:jc w:val="both"/>
        <w:rPr>
          <w:rFonts w:cs="Times New Roman"/>
          <w:szCs w:val="24"/>
          <w:lang w:val="ro-RO"/>
        </w:rPr>
      </w:pPr>
      <w:r>
        <w:rPr>
          <w:rFonts w:cs="Times New Roman"/>
          <w:szCs w:val="24"/>
          <w:lang w:val="ro-RO"/>
        </w:rPr>
        <w:t xml:space="preserve">Volumul de lucrări preconizate pentru izolarea termică în cadrul schimbării elementelor conductei principale de abur a blocului energetic nr. 2 sunt prezentate în </w:t>
      </w:r>
      <w:r w:rsidRPr="00B71332">
        <w:rPr>
          <w:rFonts w:cs="Times New Roman"/>
          <w:szCs w:val="24"/>
          <w:lang w:val="ro-RO"/>
        </w:rPr>
        <w:t>anexa 5.</w:t>
      </w:r>
    </w:p>
    <w:p w14:paraId="61DFBE2F" w14:textId="77777777" w:rsidR="00C54E26" w:rsidRPr="00525C08" w:rsidRDefault="00C54E26" w:rsidP="00C54E26">
      <w:pPr>
        <w:pStyle w:val="a4"/>
        <w:numPr>
          <w:ilvl w:val="1"/>
          <w:numId w:val="4"/>
        </w:numPr>
        <w:spacing w:before="120" w:after="0"/>
        <w:ind w:left="567" w:hanging="567"/>
        <w:contextualSpacing w:val="0"/>
        <w:jc w:val="both"/>
        <w:rPr>
          <w:rFonts w:cs="Times New Roman"/>
          <w:szCs w:val="24"/>
          <w:lang w:val="ro-RO"/>
        </w:rPr>
      </w:pPr>
      <w:r>
        <w:rPr>
          <w:rFonts w:cs="Times New Roman"/>
          <w:szCs w:val="24"/>
          <w:lang w:val="ro-RO"/>
        </w:rPr>
        <w:t xml:space="preserve">Volumul de lucrări preconizate pentru izolarea termică în cadrul schimbării elementelor conductei principale de abur a blocului energetic nr. 3 sunt prezentate în </w:t>
      </w:r>
      <w:r w:rsidRPr="00B71332">
        <w:rPr>
          <w:rFonts w:cs="Times New Roman"/>
          <w:szCs w:val="24"/>
          <w:lang w:val="ro-RO"/>
        </w:rPr>
        <w:t>anexa 6.</w:t>
      </w:r>
    </w:p>
    <w:p w14:paraId="5F8FF9E6" w14:textId="77777777" w:rsidR="00C54E26" w:rsidRPr="0012776B" w:rsidRDefault="00C54E26" w:rsidP="00C54E26">
      <w:pPr>
        <w:pStyle w:val="a4"/>
        <w:numPr>
          <w:ilvl w:val="1"/>
          <w:numId w:val="4"/>
        </w:numPr>
        <w:spacing w:before="120" w:after="0"/>
        <w:ind w:left="567" w:hanging="567"/>
        <w:contextualSpacing w:val="0"/>
        <w:jc w:val="both"/>
        <w:rPr>
          <w:rFonts w:cs="Times New Roman"/>
          <w:szCs w:val="24"/>
          <w:lang w:val="ro-RO"/>
        </w:rPr>
      </w:pPr>
      <w:r w:rsidRPr="0012776B">
        <w:rPr>
          <w:rFonts w:cs="Times New Roman"/>
          <w:szCs w:val="24"/>
          <w:lang w:val="ro-RO"/>
        </w:rPr>
        <w:lastRenderedPageBreak/>
        <w:t>La încălcarea prevederilor  actelor normative, echipa de  executare a lucrărilor va fi înlăturată de la locul de muncă, până când nu se va remedia încălcarea. La depistarea încălcărilor sistematice, sau o singură dată dar grav a prevederilor  actelor normative, ”TERMOELECTRICA” S.A. este în drept să rezilieze contractul în mod unilateral, iar Executantul va fi penalizat în conformitate cu prevederile legale.</w:t>
      </w:r>
    </w:p>
    <w:p w14:paraId="3172E1D2" w14:textId="7461DDC1" w:rsidR="00C54E26" w:rsidRPr="0012776B" w:rsidRDefault="00C54E26" w:rsidP="00C54E26">
      <w:pPr>
        <w:pStyle w:val="a4"/>
        <w:numPr>
          <w:ilvl w:val="1"/>
          <w:numId w:val="4"/>
        </w:numPr>
        <w:spacing w:before="120" w:after="0"/>
        <w:ind w:left="567" w:hanging="567"/>
        <w:contextualSpacing w:val="0"/>
        <w:jc w:val="both"/>
        <w:rPr>
          <w:rFonts w:cs="Times New Roman"/>
          <w:szCs w:val="24"/>
          <w:lang w:val="ro-RO"/>
        </w:rPr>
      </w:pPr>
      <w:r w:rsidRPr="0012776B">
        <w:rPr>
          <w:rFonts w:cs="Times New Roman"/>
          <w:szCs w:val="24"/>
          <w:lang w:val="ro-RO"/>
        </w:rPr>
        <w:t xml:space="preserve">Dacă din cauza înlăturării de la lucrări a echipei de executare a lucrărilor din motivul  expus în pct. </w:t>
      </w:r>
      <w:r w:rsidR="0086761E">
        <w:rPr>
          <w:rFonts w:cs="Times New Roman"/>
          <w:szCs w:val="24"/>
          <w:lang w:val="ro-RO"/>
        </w:rPr>
        <w:t>6</w:t>
      </w:r>
      <w:r w:rsidRPr="0012776B">
        <w:rPr>
          <w:rFonts w:cs="Times New Roman"/>
          <w:szCs w:val="24"/>
          <w:lang w:val="ro-RO"/>
        </w:rPr>
        <w:t>.1</w:t>
      </w:r>
      <w:r w:rsidR="0086761E">
        <w:rPr>
          <w:rFonts w:cs="Times New Roman"/>
          <w:szCs w:val="24"/>
          <w:lang w:val="ro-RO"/>
        </w:rPr>
        <w:t>5</w:t>
      </w:r>
      <w:r w:rsidRPr="0012776B">
        <w:rPr>
          <w:rFonts w:cs="Times New Roman"/>
          <w:szCs w:val="24"/>
          <w:lang w:val="ro-RO"/>
        </w:rPr>
        <w:t>,   Executantul nu se va încadra în termenii de executare a lucrărilor stipulați, Executantul va fi penalizat în conformitate cu prevederile punctului 1</w:t>
      </w:r>
      <w:r w:rsidR="0086761E">
        <w:rPr>
          <w:rFonts w:cs="Times New Roman"/>
          <w:szCs w:val="24"/>
          <w:lang w:val="ro-RO"/>
        </w:rPr>
        <w:t>0</w:t>
      </w:r>
      <w:r w:rsidRPr="0012776B">
        <w:rPr>
          <w:rFonts w:cs="Times New Roman"/>
          <w:szCs w:val="24"/>
          <w:lang w:val="ro-RO"/>
        </w:rPr>
        <w:t>.3.</w:t>
      </w:r>
    </w:p>
    <w:p w14:paraId="1F4DF308" w14:textId="77777777" w:rsidR="00C54E26" w:rsidRPr="0012776B" w:rsidRDefault="00C54E26" w:rsidP="00C54E26">
      <w:pPr>
        <w:pStyle w:val="11"/>
        <w:numPr>
          <w:ilvl w:val="1"/>
          <w:numId w:val="4"/>
        </w:numPr>
        <w:spacing w:line="276" w:lineRule="auto"/>
        <w:ind w:left="567" w:hanging="567"/>
      </w:pPr>
      <w:r w:rsidRPr="0012776B">
        <w:t xml:space="preserve"> ”TERMOELECTRICA” S.A. este în drept să modifice volumul lucrărilor, despre acest fapt Executantul fiind anunțat în prealabil.</w:t>
      </w:r>
    </w:p>
    <w:p w14:paraId="5B56B20C" w14:textId="1CF76E00" w:rsidR="00BA4BA8" w:rsidRPr="0012776B" w:rsidRDefault="00241772" w:rsidP="0012776B">
      <w:pPr>
        <w:pStyle w:val="11"/>
        <w:numPr>
          <w:ilvl w:val="0"/>
          <w:numId w:val="4"/>
        </w:numPr>
        <w:spacing w:line="360" w:lineRule="auto"/>
        <w:ind w:left="567" w:hanging="567"/>
        <w:rPr>
          <w:rFonts w:ascii="Times New Roman R" w:hAnsi="Times New Roman R"/>
          <w:b/>
          <w:spacing w:val="-3"/>
          <w:szCs w:val="20"/>
          <w:lang w:eastAsia="ro-RO"/>
        </w:rPr>
      </w:pPr>
      <w:r w:rsidRPr="0012776B">
        <w:rPr>
          <w:rFonts w:ascii="Times New Roman R" w:hAnsi="Times New Roman R"/>
          <w:b/>
          <w:spacing w:val="-3"/>
          <w:szCs w:val="20"/>
          <w:lang w:eastAsia="ro-RO"/>
        </w:rPr>
        <w:t>CONDIȚII DE RECEPȚIE A LUCRĂRILOR</w:t>
      </w:r>
      <w:bookmarkEnd w:id="5"/>
      <w:bookmarkEnd w:id="6"/>
    </w:p>
    <w:p w14:paraId="4994D051" w14:textId="4A7500F6" w:rsidR="009B0FAB" w:rsidRPr="0012776B" w:rsidRDefault="009B0FAB" w:rsidP="00A43C91">
      <w:pPr>
        <w:pStyle w:val="11"/>
        <w:numPr>
          <w:ilvl w:val="1"/>
          <w:numId w:val="4"/>
        </w:numPr>
        <w:spacing w:before="0" w:line="360" w:lineRule="auto"/>
        <w:ind w:left="567" w:hanging="561"/>
      </w:pPr>
      <w:r w:rsidRPr="0012776B">
        <w:t>Recepția finală a lucrărilor se va efectua:</w:t>
      </w:r>
    </w:p>
    <w:p w14:paraId="05B2C898" w14:textId="23D4994A" w:rsidR="009B0FAB" w:rsidRPr="0012776B" w:rsidRDefault="009B0FAB" w:rsidP="0012776B">
      <w:pPr>
        <w:pStyle w:val="11"/>
        <w:numPr>
          <w:ilvl w:val="2"/>
          <w:numId w:val="4"/>
        </w:numPr>
        <w:spacing w:line="360" w:lineRule="auto"/>
        <w:ind w:left="567" w:hanging="579"/>
      </w:pPr>
      <w:r w:rsidRPr="0012776B">
        <w:t>După ce se vor efectua încercările hidraulice (testarea la presiune) a</w:t>
      </w:r>
      <w:r w:rsidR="00374EC8" w:rsidRPr="0012776B">
        <w:t>le elementelor montate</w:t>
      </w:r>
      <w:r w:rsidR="005F4C9B" w:rsidRPr="0012776B">
        <w:t xml:space="preserve"> și </w:t>
      </w:r>
      <w:r w:rsidR="00286F3B" w:rsidRPr="0012776B">
        <w:t>supus</w:t>
      </w:r>
      <w:r w:rsidR="00374EC8" w:rsidRPr="0012776B">
        <w:t>e</w:t>
      </w:r>
      <w:r w:rsidR="00286F3B" w:rsidRPr="0012776B">
        <w:t xml:space="preserve"> controlului nedistructiv </w:t>
      </w:r>
      <w:r w:rsidR="005F4C9B" w:rsidRPr="0012776B">
        <w:t>în baza prezentului Caiet de Sarcini</w:t>
      </w:r>
      <w:r w:rsidR="00582E9C">
        <w:t xml:space="preserve">, </w:t>
      </w:r>
      <w:r w:rsidR="00582E9C" w:rsidRPr="00582E9C">
        <w:t xml:space="preserve">în termen de </w:t>
      </w:r>
      <w:r w:rsidR="00582E9C">
        <w:t>10</w:t>
      </w:r>
      <w:r w:rsidR="00582E9C" w:rsidRPr="00582E9C">
        <w:t xml:space="preserve"> zile lucrătoare, Executantul va remite Beneficiarului procesele verbale de recepție a lucrărilor și raportul tehnic de executare a lucrărilor.</w:t>
      </w:r>
    </w:p>
    <w:p w14:paraId="3A87E3DE" w14:textId="6702C3D6" w:rsidR="004D544F" w:rsidRPr="0012776B" w:rsidRDefault="004D544F" w:rsidP="0012776B">
      <w:pPr>
        <w:pStyle w:val="11"/>
        <w:numPr>
          <w:ilvl w:val="1"/>
          <w:numId w:val="4"/>
        </w:numPr>
        <w:spacing w:line="360" w:lineRule="auto"/>
        <w:ind w:left="567" w:hanging="561"/>
      </w:pPr>
      <w:r w:rsidRPr="0012776B">
        <w:t>Procesul verbal de recepție a lucrărilor trebuie să conțină:</w:t>
      </w:r>
    </w:p>
    <w:p w14:paraId="701FC547" w14:textId="11A75061" w:rsidR="004D544F" w:rsidRPr="0012776B" w:rsidRDefault="00570E96" w:rsidP="0012776B">
      <w:pPr>
        <w:pStyle w:val="11"/>
        <w:numPr>
          <w:ilvl w:val="2"/>
          <w:numId w:val="4"/>
        </w:numPr>
        <w:spacing w:line="360" w:lineRule="auto"/>
        <w:ind w:left="567" w:hanging="567"/>
      </w:pPr>
      <w:r w:rsidRPr="0012776B">
        <w:t>Formularele Nr.3, Nr.5 și Nr.7 în cazul efectuării devizului prin metoda de resurse;</w:t>
      </w:r>
    </w:p>
    <w:p w14:paraId="5AC35B40" w14:textId="59552469" w:rsidR="00570E96" w:rsidRPr="0012776B" w:rsidRDefault="00570E96" w:rsidP="0012776B">
      <w:pPr>
        <w:pStyle w:val="11"/>
        <w:numPr>
          <w:ilvl w:val="2"/>
          <w:numId w:val="4"/>
        </w:numPr>
        <w:spacing w:line="360" w:lineRule="auto"/>
        <w:ind w:left="567" w:hanging="567"/>
      </w:pPr>
      <w:r w:rsidRPr="0012776B">
        <w:t>Devizele de cheltuieli cu argumentarea</w:t>
      </w:r>
      <w:r w:rsidR="0032147A" w:rsidRPr="0012776B">
        <w:t xml:space="preserve"> și materialele utilizate</w:t>
      </w:r>
      <w:r w:rsidRPr="0012776B">
        <w:t xml:space="preserve"> dacă lucrările au fost efectuate conform cataloagelor de preturi;</w:t>
      </w:r>
    </w:p>
    <w:p w14:paraId="0D2A328E" w14:textId="1A4317AC" w:rsidR="009B0FAB" w:rsidRPr="0012776B" w:rsidRDefault="009B0FAB" w:rsidP="0012776B">
      <w:pPr>
        <w:pStyle w:val="11"/>
        <w:numPr>
          <w:ilvl w:val="2"/>
          <w:numId w:val="4"/>
        </w:numPr>
        <w:spacing w:line="360" w:lineRule="auto"/>
        <w:ind w:left="567" w:hanging="567"/>
      </w:pPr>
      <w:r w:rsidRPr="0012776B">
        <w:t>Copiile facturilor materialelor utilizate pe parcursul lucrărilor;</w:t>
      </w:r>
    </w:p>
    <w:p w14:paraId="7A8E1B7D" w14:textId="255B11E8" w:rsidR="009B0FAB" w:rsidRPr="0012776B" w:rsidRDefault="009B0FAB" w:rsidP="0012776B">
      <w:pPr>
        <w:pStyle w:val="11"/>
        <w:numPr>
          <w:ilvl w:val="2"/>
          <w:numId w:val="4"/>
        </w:numPr>
        <w:spacing w:line="360" w:lineRule="auto"/>
        <w:ind w:left="567" w:hanging="567"/>
      </w:pPr>
      <w:r w:rsidRPr="0012776B">
        <w:t>Bonurile materialelor demontate și predate la depozitul central.</w:t>
      </w:r>
    </w:p>
    <w:p w14:paraId="3906CD9E" w14:textId="00519507" w:rsidR="004D544F" w:rsidRPr="0012776B" w:rsidRDefault="004D544F" w:rsidP="0012776B">
      <w:pPr>
        <w:pStyle w:val="11"/>
        <w:numPr>
          <w:ilvl w:val="1"/>
          <w:numId w:val="4"/>
        </w:numPr>
        <w:spacing w:line="360" w:lineRule="auto"/>
        <w:ind w:left="567" w:hanging="561"/>
      </w:pPr>
      <w:r w:rsidRPr="0012776B">
        <w:t>Raportul tehnic de executare a lucrărilor</w:t>
      </w:r>
      <w:r w:rsidR="00192118" w:rsidRPr="0012776B">
        <w:t xml:space="preserve"> </w:t>
      </w:r>
      <w:r w:rsidR="00592B3F" w:rsidRPr="0012776B">
        <w:t xml:space="preserve">va fi </w:t>
      </w:r>
      <w:r w:rsidR="00592B3F" w:rsidRPr="00210AA9">
        <w:t>prezentat printr-un exem</w:t>
      </w:r>
      <w:r w:rsidR="00192118" w:rsidRPr="00210AA9">
        <w:t xml:space="preserve">plar </w:t>
      </w:r>
      <w:r w:rsidR="00592B3F" w:rsidRPr="00210AA9">
        <w:t xml:space="preserve">în </w:t>
      </w:r>
      <w:r w:rsidR="00192118" w:rsidRPr="00210AA9">
        <w:t>original și o copie</w:t>
      </w:r>
      <w:r w:rsidR="00592B3F" w:rsidRPr="00210AA9">
        <w:t xml:space="preserve"> a acestuia</w:t>
      </w:r>
      <w:r w:rsidR="00E23502">
        <w:t xml:space="preserve"> pentru fiecare con</w:t>
      </w:r>
      <w:r w:rsidR="00883526">
        <w:t>ductă principală de abur</w:t>
      </w:r>
      <w:r w:rsidR="00592B3F" w:rsidRPr="00210AA9">
        <w:t>,</w:t>
      </w:r>
      <w:r w:rsidR="00192118" w:rsidRPr="00210AA9">
        <w:t xml:space="preserve"> </w:t>
      </w:r>
      <w:r w:rsidR="00592B3F" w:rsidRPr="00210AA9">
        <w:t>ambele vizate cu semnătura con</w:t>
      </w:r>
      <w:r w:rsidR="00592B3F" w:rsidRPr="0012776B">
        <w:t xml:space="preserve">ducătorului și </w:t>
      </w:r>
      <w:r w:rsidR="00192118" w:rsidRPr="0012776B">
        <w:t>autentificat</w:t>
      </w:r>
      <w:r w:rsidR="00592B3F" w:rsidRPr="0012776B">
        <w:t>e</w:t>
      </w:r>
      <w:r w:rsidR="00192118" w:rsidRPr="0012776B">
        <w:t xml:space="preserve"> cu ștampila umedă</w:t>
      </w:r>
      <w:r w:rsidR="00592B3F" w:rsidRPr="0012776B">
        <w:t xml:space="preserve"> a companiei Executantului</w:t>
      </w:r>
      <w:r w:rsidR="002A691C" w:rsidRPr="0012776B">
        <w:t>. Raportul tehnic trebuie să fie îndosariat și numerotarea paginilor trebuie să corespundă cuprinsului acestuia. De asemenea, raportul tehnic trebuie să conțină cel puțin următoarele date:</w:t>
      </w:r>
    </w:p>
    <w:p w14:paraId="1C12663C" w14:textId="323C4293" w:rsidR="00641EAD" w:rsidRPr="0012776B" w:rsidRDefault="00641EAD" w:rsidP="0012776B">
      <w:pPr>
        <w:pStyle w:val="11"/>
        <w:numPr>
          <w:ilvl w:val="2"/>
          <w:numId w:val="4"/>
        </w:numPr>
        <w:spacing w:line="360" w:lineRule="auto"/>
        <w:ind w:left="567" w:hanging="567"/>
      </w:pPr>
      <w:r w:rsidRPr="0012776B">
        <w:t xml:space="preserve">Raport de control </w:t>
      </w:r>
      <w:r w:rsidR="00286F3B" w:rsidRPr="0012776B">
        <w:t xml:space="preserve">nedistructiv </w:t>
      </w:r>
      <w:r w:rsidRPr="0012776B">
        <w:t>al rosturilor de sudură executat de</w:t>
      </w:r>
      <w:r w:rsidR="00286F3B" w:rsidRPr="0012776B">
        <w:t xml:space="preserve"> către </w:t>
      </w:r>
      <w:r w:rsidRPr="0012776B">
        <w:t xml:space="preserve">specialiști </w:t>
      </w:r>
      <w:r w:rsidR="00286F3B" w:rsidRPr="0012776B">
        <w:t>certificați</w:t>
      </w:r>
      <w:r w:rsidR="002A691C" w:rsidRPr="0012776B">
        <w:t xml:space="preserve"> prin aplicarea tuturor metodelor solicitate și reglementate conform standardelor din domeniu</w:t>
      </w:r>
      <w:r w:rsidRPr="0012776B">
        <w:t>;</w:t>
      </w:r>
    </w:p>
    <w:p w14:paraId="6FA943B1" w14:textId="0D3B7B72" w:rsidR="002A691C" w:rsidRPr="0012776B" w:rsidRDefault="002A691C" w:rsidP="0012776B">
      <w:pPr>
        <w:pStyle w:val="11"/>
        <w:numPr>
          <w:ilvl w:val="2"/>
          <w:numId w:val="4"/>
        </w:numPr>
        <w:spacing w:line="360" w:lineRule="auto"/>
        <w:ind w:left="567" w:hanging="567"/>
      </w:pPr>
      <w:r w:rsidRPr="0012776B">
        <w:t>Copiile certificatelor de competență a specialiștilor implicați la controlul nedistructiv;</w:t>
      </w:r>
    </w:p>
    <w:p w14:paraId="22382765" w14:textId="36445F20" w:rsidR="00641EAD" w:rsidRPr="0012776B" w:rsidRDefault="00641EAD" w:rsidP="0012776B">
      <w:pPr>
        <w:pStyle w:val="11"/>
        <w:numPr>
          <w:ilvl w:val="2"/>
          <w:numId w:val="4"/>
        </w:numPr>
        <w:spacing w:line="360" w:lineRule="auto"/>
        <w:ind w:left="567" w:hanging="567"/>
      </w:pPr>
      <w:r w:rsidRPr="0012776B">
        <w:t>Copiile legitimațiilor</w:t>
      </w:r>
      <w:r w:rsidR="00286F3B" w:rsidRPr="0012776B">
        <w:t xml:space="preserve"> cu termen valabil ale</w:t>
      </w:r>
      <w:r w:rsidRPr="0012776B">
        <w:t xml:space="preserve"> sudorilor care au executat lucrăril</w:t>
      </w:r>
      <w:r w:rsidR="005608F0" w:rsidRPr="0012776B">
        <w:t>e</w:t>
      </w:r>
      <w:r w:rsidRPr="0012776B">
        <w:t xml:space="preserve"> de sudură;</w:t>
      </w:r>
    </w:p>
    <w:p w14:paraId="419BE3E4" w14:textId="764356D4" w:rsidR="00641EAD" w:rsidRPr="0012776B" w:rsidRDefault="00641EAD" w:rsidP="0012776B">
      <w:pPr>
        <w:pStyle w:val="11"/>
        <w:numPr>
          <w:ilvl w:val="2"/>
          <w:numId w:val="4"/>
        </w:numPr>
        <w:spacing w:line="360" w:lineRule="auto"/>
        <w:ind w:left="567" w:hanging="567"/>
      </w:pPr>
      <w:r w:rsidRPr="0012776B">
        <w:t>Certificatele de calitate ale tuturor materialelor utilizate</w:t>
      </w:r>
      <w:r w:rsidR="002A691C" w:rsidRPr="0012776B">
        <w:t xml:space="preserve"> (metale, țevi, electrozi ș.a</w:t>
      </w:r>
      <w:r w:rsidR="00582E9C">
        <w:t>.</w:t>
      </w:r>
      <w:r w:rsidR="002A691C" w:rsidRPr="0012776B">
        <w:t>)</w:t>
      </w:r>
      <w:r w:rsidRPr="0012776B">
        <w:t>;</w:t>
      </w:r>
    </w:p>
    <w:p w14:paraId="1E1C7E03" w14:textId="28650C12" w:rsidR="001D3C30" w:rsidRPr="0012776B" w:rsidRDefault="001D3C30" w:rsidP="0012776B">
      <w:pPr>
        <w:pStyle w:val="11"/>
        <w:numPr>
          <w:ilvl w:val="2"/>
          <w:numId w:val="4"/>
        </w:numPr>
        <w:spacing w:line="360" w:lineRule="auto"/>
        <w:ind w:left="567" w:hanging="567"/>
      </w:pPr>
      <w:r w:rsidRPr="0012776B">
        <w:t xml:space="preserve">Alte certificate necesare în conformitate cu legea Nr. 116 din 18.05.2012 </w:t>
      </w:r>
      <w:r w:rsidRPr="0012776B">
        <w:rPr>
          <w:i/>
          <w:iCs/>
        </w:rPr>
        <w:t>privind securitatea industrială a obiectelor industriale periculoase</w:t>
      </w:r>
      <w:r w:rsidRPr="0012776B">
        <w:t xml:space="preserve"> și alte normative în vigoare ale Republicii Moldova.</w:t>
      </w:r>
    </w:p>
    <w:p w14:paraId="3EB9542F" w14:textId="34BBF4D3" w:rsidR="00AD542B" w:rsidRPr="0012776B" w:rsidRDefault="00AD542B" w:rsidP="0012776B">
      <w:pPr>
        <w:pStyle w:val="11"/>
        <w:numPr>
          <w:ilvl w:val="1"/>
          <w:numId w:val="4"/>
        </w:numPr>
        <w:spacing w:line="360" w:lineRule="auto"/>
        <w:ind w:left="567" w:hanging="561"/>
      </w:pPr>
      <w:r w:rsidRPr="0012776B">
        <w:lastRenderedPageBreak/>
        <w:t>Beneficiarul urmează să recepționeze lucrările efectuate în termen de 14 zile, prin semnarea procesului-verbal de recepție, sau să remită, în același termen</w:t>
      </w:r>
      <w:r w:rsidR="0062322B" w:rsidRPr="0012776B">
        <w:t>,</w:t>
      </w:r>
      <w:r w:rsidRPr="0012776B">
        <w:t xml:space="preserve"> </w:t>
      </w:r>
      <w:r w:rsidR="00B06E67" w:rsidRPr="0012776B">
        <w:t>Executant</w:t>
      </w:r>
      <w:r w:rsidR="00D27C5B" w:rsidRPr="0012776B">
        <w:t>ul</w:t>
      </w:r>
      <w:r w:rsidRPr="0012776B">
        <w:t>ui refuzul de a semna actul dat cu indicarea obiecțiilor.</w:t>
      </w:r>
    </w:p>
    <w:p w14:paraId="3EA804C1" w14:textId="4F6B57DC" w:rsidR="00AD542B" w:rsidRDefault="00AD542B" w:rsidP="0012776B">
      <w:pPr>
        <w:pStyle w:val="11"/>
        <w:numPr>
          <w:ilvl w:val="1"/>
          <w:numId w:val="4"/>
        </w:numPr>
        <w:spacing w:line="360" w:lineRule="auto"/>
        <w:ind w:left="567" w:hanging="561"/>
      </w:pPr>
      <w:r w:rsidRPr="0012776B">
        <w:t>Termenul prevăzut pentru recepția lucrărilor/serviciilor poate fi prelungit de Beneficiar în dependență de complexitatea procedurii de recepție a lucrărilor efectuate.</w:t>
      </w:r>
    </w:p>
    <w:p w14:paraId="4CCB9A3C" w14:textId="4A8AEEB7" w:rsidR="00BA4BA8" w:rsidRPr="0012776B" w:rsidRDefault="00177D46" w:rsidP="0012776B">
      <w:pPr>
        <w:pStyle w:val="11"/>
        <w:numPr>
          <w:ilvl w:val="0"/>
          <w:numId w:val="4"/>
        </w:numPr>
        <w:spacing w:line="360" w:lineRule="auto"/>
        <w:ind w:left="567" w:hanging="567"/>
        <w:rPr>
          <w:b/>
          <w:bCs/>
        </w:rPr>
      </w:pPr>
      <w:r w:rsidRPr="0012776B">
        <w:rPr>
          <w:b/>
          <w:bCs/>
        </w:rPr>
        <w:t>REMEDIEREA VICIILOR ASCUNSE ȘI A DEFECTELOR</w:t>
      </w:r>
    </w:p>
    <w:p w14:paraId="5B027F7F" w14:textId="4BD6538C" w:rsidR="00BA4BA8" w:rsidRPr="0012776B" w:rsidRDefault="00BA4BA8" w:rsidP="00A43C91">
      <w:pPr>
        <w:pStyle w:val="11"/>
        <w:numPr>
          <w:ilvl w:val="1"/>
          <w:numId w:val="4"/>
        </w:numPr>
        <w:spacing w:before="0" w:line="360" w:lineRule="auto"/>
        <w:ind w:left="567" w:hanging="561"/>
      </w:pPr>
      <w:r w:rsidRPr="0012776B">
        <w:t xml:space="preserve">În cazul în care se constată existența vreunor vicii și/sau defecte, acestea vor fi aduse la cunoștința </w:t>
      </w:r>
      <w:r w:rsidR="00B06E67" w:rsidRPr="0012776B">
        <w:t>Executant</w:t>
      </w:r>
      <w:r w:rsidR="00D27C5B" w:rsidRPr="0012776B">
        <w:t>ul</w:t>
      </w:r>
      <w:r w:rsidRPr="0012776B">
        <w:t>ui, care în termen de 5 zile lucrătoare este obligat să finalizeze sau să remedieze lucrările și/sau defectele.</w:t>
      </w:r>
    </w:p>
    <w:p w14:paraId="160516EB" w14:textId="30130CB8" w:rsidR="00EF5E7B" w:rsidRPr="0012776B" w:rsidRDefault="00EF5E7B" w:rsidP="0012776B">
      <w:pPr>
        <w:pStyle w:val="11"/>
        <w:numPr>
          <w:ilvl w:val="1"/>
          <w:numId w:val="4"/>
        </w:numPr>
        <w:spacing w:line="360" w:lineRule="auto"/>
        <w:ind w:left="567" w:hanging="561"/>
      </w:pPr>
      <w:r w:rsidRPr="0012776B">
        <w:t>La depist</w:t>
      </w:r>
      <w:bookmarkStart w:id="7" w:name="OLE_LINK45"/>
      <w:bookmarkStart w:id="8" w:name="OLE_LINK46"/>
      <w:r w:rsidRPr="0012776B">
        <w:t>area neconfor</w:t>
      </w:r>
      <w:bookmarkEnd w:id="7"/>
      <w:bookmarkEnd w:id="8"/>
      <w:r w:rsidRPr="0012776B">
        <w:t xml:space="preserve">mităților </w:t>
      </w:r>
      <w:bookmarkStart w:id="9" w:name="OLE_LINK48"/>
      <w:bookmarkStart w:id="10" w:name="OLE_LINK49"/>
      <w:bookmarkStart w:id="11" w:name="OLE_LINK50"/>
      <w:bookmarkStart w:id="12" w:name="OLE_LINK51"/>
      <w:bookmarkStart w:id="13" w:name="OLE_LINK52"/>
      <w:bookmarkStart w:id="14" w:name="OLE_LINK53"/>
      <w:bookmarkStart w:id="15" w:name="OLE_LINK54"/>
      <w:bookmarkStart w:id="16" w:name="OLE_LINK55"/>
      <w:r w:rsidRPr="0012776B">
        <w:t>la lucrările executate</w:t>
      </w:r>
      <w:r w:rsidR="000812AE" w:rsidRPr="0012776B">
        <w:t>,</w:t>
      </w:r>
      <w:r w:rsidRPr="0012776B">
        <w:t xml:space="preserve"> </w:t>
      </w:r>
      <w:bookmarkEnd w:id="9"/>
      <w:bookmarkEnd w:id="10"/>
      <w:bookmarkEnd w:id="11"/>
      <w:bookmarkEnd w:id="12"/>
      <w:bookmarkEnd w:id="13"/>
      <w:bookmarkEnd w:id="14"/>
      <w:bookmarkEnd w:id="15"/>
      <w:bookmarkEnd w:id="16"/>
      <w:r w:rsidRPr="0012776B">
        <w:t xml:space="preserve">în perioada garanției, </w:t>
      </w:r>
      <w:r w:rsidR="00B06E67" w:rsidRPr="0012776B">
        <w:t>Executant</w:t>
      </w:r>
      <w:r w:rsidR="00D27C5B" w:rsidRPr="0012776B">
        <w:t>ul</w:t>
      </w:r>
      <w:r w:rsidRPr="0012776B">
        <w:t xml:space="preserve"> este obligat să înlăture neconformitățile în termen de 10 zile lucrătoare.</w:t>
      </w:r>
    </w:p>
    <w:p w14:paraId="4B4BAA4F" w14:textId="3702E90C" w:rsidR="00EF5E7B" w:rsidRPr="0012776B" w:rsidRDefault="00EF5E7B" w:rsidP="0012776B">
      <w:pPr>
        <w:pStyle w:val="11"/>
        <w:numPr>
          <w:ilvl w:val="1"/>
          <w:numId w:val="4"/>
        </w:numPr>
        <w:spacing w:line="360" w:lineRule="auto"/>
        <w:ind w:left="567" w:hanging="561"/>
      </w:pPr>
      <w:r w:rsidRPr="0012776B">
        <w:t xml:space="preserve">Lichidarea viciilor și defectelor se efectuează din contul </w:t>
      </w:r>
      <w:r w:rsidR="00B06E67" w:rsidRPr="0012776B">
        <w:t>Executant</w:t>
      </w:r>
      <w:r w:rsidR="00D27C5B" w:rsidRPr="0012776B">
        <w:t>ul</w:t>
      </w:r>
      <w:r w:rsidRPr="0012776B">
        <w:t>ui, inclusiv și materialele necesare pentru înlăturarea acestora.</w:t>
      </w:r>
    </w:p>
    <w:p w14:paraId="368744A3" w14:textId="487B8AAB" w:rsidR="00BA4BA8" w:rsidRPr="0012776B" w:rsidRDefault="00AD542B" w:rsidP="0012776B">
      <w:pPr>
        <w:pStyle w:val="11"/>
        <w:numPr>
          <w:ilvl w:val="1"/>
          <w:numId w:val="4"/>
        </w:numPr>
        <w:spacing w:line="360" w:lineRule="auto"/>
        <w:ind w:left="567" w:hanging="561"/>
        <w:rPr>
          <w:bCs/>
          <w:iCs/>
          <w:sz w:val="28"/>
          <w:lang w:eastAsia="ro-RO"/>
        </w:rPr>
      </w:pPr>
      <w:r w:rsidRPr="0012776B">
        <w:t xml:space="preserve">După lichidarea de către </w:t>
      </w:r>
      <w:r w:rsidR="00B06E67" w:rsidRPr="0012776B">
        <w:t>Executant</w:t>
      </w:r>
      <w:r w:rsidRPr="0012776B">
        <w:t xml:space="preserve"> a tuturor viciilor și defectelor, părțile vor efectua din nou recepția</w:t>
      </w:r>
      <w:r w:rsidRPr="0012776B">
        <w:rPr>
          <w:lang w:eastAsia="ro-RO"/>
        </w:rPr>
        <w:t>. În funcție de constatările făcute Beneficiarul va aproba sau va respinge recepția.</w:t>
      </w:r>
    </w:p>
    <w:p w14:paraId="1B7F6A54" w14:textId="460E0A51" w:rsidR="00210C40" w:rsidRPr="0012776B" w:rsidRDefault="00210C40" w:rsidP="0012776B">
      <w:pPr>
        <w:pStyle w:val="11"/>
        <w:numPr>
          <w:ilvl w:val="0"/>
          <w:numId w:val="4"/>
        </w:numPr>
        <w:spacing w:line="276" w:lineRule="auto"/>
        <w:ind w:left="567" w:hanging="567"/>
        <w:rPr>
          <w:b/>
          <w:bCs/>
        </w:rPr>
      </w:pPr>
      <w:r w:rsidRPr="0012776B">
        <w:rPr>
          <w:b/>
        </w:rPr>
        <w:t>DOCUMENTE OBLIGATORII LA DEPUNEREA OFERTEI</w:t>
      </w:r>
    </w:p>
    <w:p w14:paraId="443E3095" w14:textId="51F79D84" w:rsidR="00C62DEF" w:rsidRPr="0012776B" w:rsidRDefault="00C62DEF" w:rsidP="00A43C91">
      <w:pPr>
        <w:pStyle w:val="a4"/>
        <w:numPr>
          <w:ilvl w:val="1"/>
          <w:numId w:val="4"/>
        </w:numPr>
        <w:spacing w:after="0"/>
        <w:ind w:left="567" w:hanging="567"/>
        <w:contextualSpacing w:val="0"/>
        <w:rPr>
          <w:rFonts w:cs="Times New Roman"/>
          <w:szCs w:val="24"/>
          <w:lang w:val="ro-RO"/>
        </w:rPr>
      </w:pPr>
      <w:r w:rsidRPr="0012776B">
        <w:rPr>
          <w:rFonts w:cs="Times New Roman"/>
          <w:szCs w:val="24"/>
          <w:lang w:val="ro-RO"/>
        </w:rPr>
        <w:t>Date generale despre participant;</w:t>
      </w:r>
    </w:p>
    <w:p w14:paraId="4A106B09" w14:textId="72F2BE78" w:rsidR="00C62DEF" w:rsidRPr="0012776B" w:rsidRDefault="00C62DEF" w:rsidP="0012776B">
      <w:pPr>
        <w:pStyle w:val="a4"/>
        <w:numPr>
          <w:ilvl w:val="1"/>
          <w:numId w:val="4"/>
        </w:numPr>
        <w:spacing w:before="120" w:after="0"/>
        <w:ind w:left="567" w:hanging="567"/>
        <w:contextualSpacing w:val="0"/>
        <w:rPr>
          <w:rFonts w:cs="Times New Roman"/>
          <w:szCs w:val="24"/>
          <w:lang w:val="ro-RO"/>
        </w:rPr>
      </w:pPr>
      <w:r w:rsidRPr="0012776B">
        <w:rPr>
          <w:rFonts w:cs="Times New Roman"/>
          <w:szCs w:val="24"/>
          <w:lang w:val="ro-RO"/>
        </w:rPr>
        <w:t>Certificat de înregistrare a întreprinderii;</w:t>
      </w:r>
    </w:p>
    <w:p w14:paraId="5A8C768D" w14:textId="4C75BA60" w:rsidR="00CB4D85" w:rsidRPr="0012776B" w:rsidRDefault="0012776B" w:rsidP="0012776B">
      <w:pPr>
        <w:pStyle w:val="a4"/>
        <w:numPr>
          <w:ilvl w:val="1"/>
          <w:numId w:val="4"/>
        </w:numPr>
        <w:spacing w:before="120" w:after="0"/>
        <w:ind w:left="567" w:hanging="567"/>
        <w:contextualSpacing w:val="0"/>
        <w:rPr>
          <w:rFonts w:cs="Times New Roman"/>
          <w:szCs w:val="24"/>
          <w:lang w:val="ro-RO"/>
        </w:rPr>
      </w:pPr>
      <w:r w:rsidRPr="0012776B">
        <w:rPr>
          <w:rFonts w:cs="Times New Roman"/>
          <w:szCs w:val="24"/>
          <w:lang w:val="ro-RO"/>
        </w:rPr>
        <w:t>Declarație</w:t>
      </w:r>
      <w:r w:rsidR="00B03BCB" w:rsidRPr="0012776B">
        <w:rPr>
          <w:rFonts w:cs="Times New Roman"/>
          <w:szCs w:val="24"/>
          <w:lang w:val="ro-RO"/>
        </w:rPr>
        <w:t xml:space="preserve"> privind personalul de specialitate propus pentru implementarea contractului</w:t>
      </w:r>
      <w:r w:rsidR="00B334BF" w:rsidRPr="0012776B">
        <w:rPr>
          <w:rFonts w:cs="Times New Roman"/>
          <w:szCs w:val="24"/>
          <w:lang w:val="ro-RO"/>
        </w:rPr>
        <w:t>;</w:t>
      </w:r>
    </w:p>
    <w:p w14:paraId="30F90E82" w14:textId="54E077CC" w:rsidR="00B03BCB" w:rsidRPr="0012776B" w:rsidRDefault="0012776B" w:rsidP="0012776B">
      <w:pPr>
        <w:pStyle w:val="a4"/>
        <w:numPr>
          <w:ilvl w:val="1"/>
          <w:numId w:val="4"/>
        </w:numPr>
        <w:spacing w:before="120" w:after="0"/>
        <w:ind w:left="567" w:hanging="567"/>
        <w:contextualSpacing w:val="0"/>
        <w:rPr>
          <w:rFonts w:cs="Times New Roman"/>
          <w:szCs w:val="24"/>
          <w:lang w:val="ro-RO"/>
        </w:rPr>
      </w:pPr>
      <w:r w:rsidRPr="0012776B">
        <w:rPr>
          <w:rFonts w:cs="Times New Roman"/>
          <w:szCs w:val="24"/>
          <w:lang w:val="ro-RO"/>
        </w:rPr>
        <w:t>Declarație</w:t>
      </w:r>
      <w:r w:rsidR="00B03BCB" w:rsidRPr="0012776B">
        <w:rPr>
          <w:rFonts w:cs="Times New Roman"/>
          <w:szCs w:val="24"/>
          <w:lang w:val="ro-RO"/>
        </w:rPr>
        <w:t xml:space="preserve"> privind dotările specifice, utilajul </w:t>
      </w:r>
      <w:r w:rsidRPr="0012776B">
        <w:rPr>
          <w:rFonts w:cs="Times New Roman"/>
          <w:szCs w:val="24"/>
          <w:lang w:val="ro-RO"/>
        </w:rPr>
        <w:t>și</w:t>
      </w:r>
      <w:r w:rsidR="00B03BCB" w:rsidRPr="0012776B">
        <w:rPr>
          <w:rFonts w:cs="Times New Roman"/>
          <w:szCs w:val="24"/>
          <w:lang w:val="ro-RO"/>
        </w:rPr>
        <w:t xml:space="preserve"> echipamentul necesar pentru îndeplinirea corespunzătoare a contractului</w:t>
      </w:r>
      <w:r w:rsidR="00A44BE1" w:rsidRPr="0012776B">
        <w:rPr>
          <w:rFonts w:cs="Times New Roman"/>
          <w:szCs w:val="24"/>
          <w:lang w:val="ro-RO"/>
        </w:rPr>
        <w:t>;</w:t>
      </w:r>
    </w:p>
    <w:p w14:paraId="1FEFB643" w14:textId="5DE6B78E" w:rsidR="00E10F7C" w:rsidRPr="0012776B" w:rsidRDefault="00E10F7C" w:rsidP="0012776B">
      <w:pPr>
        <w:pStyle w:val="a4"/>
        <w:numPr>
          <w:ilvl w:val="1"/>
          <w:numId w:val="4"/>
        </w:numPr>
        <w:spacing w:before="120" w:after="0"/>
        <w:ind w:left="567" w:hanging="567"/>
        <w:contextualSpacing w:val="0"/>
        <w:rPr>
          <w:rFonts w:cs="Times New Roman"/>
          <w:szCs w:val="24"/>
          <w:lang w:val="ro-RO"/>
        </w:rPr>
      </w:pPr>
      <w:r w:rsidRPr="0012776B">
        <w:rPr>
          <w:rFonts w:cs="Times New Roman"/>
          <w:szCs w:val="24"/>
          <w:lang w:val="ro-RO"/>
        </w:rPr>
        <w:t>Declarație privind experiență similară</w:t>
      </w:r>
      <w:r w:rsidR="007D7B3B" w:rsidRPr="0012776B">
        <w:rPr>
          <w:rFonts w:cs="Times New Roman"/>
          <w:szCs w:val="24"/>
          <w:lang w:val="ro-RO"/>
        </w:rPr>
        <w:t>;</w:t>
      </w:r>
    </w:p>
    <w:p w14:paraId="6916B0A2" w14:textId="246DFBA8" w:rsidR="004C172F" w:rsidRPr="0012776B" w:rsidRDefault="00B41B6D" w:rsidP="0012776B">
      <w:pPr>
        <w:pStyle w:val="a4"/>
        <w:numPr>
          <w:ilvl w:val="1"/>
          <w:numId w:val="4"/>
        </w:numPr>
        <w:spacing w:before="120" w:after="0"/>
        <w:ind w:left="567" w:hanging="567"/>
        <w:contextualSpacing w:val="0"/>
        <w:rPr>
          <w:rFonts w:cs="Times New Roman"/>
          <w:szCs w:val="24"/>
          <w:lang w:val="ro-RO"/>
        </w:rPr>
      </w:pPr>
      <w:bookmarkStart w:id="17" w:name="_Hlk128126080"/>
      <w:r w:rsidRPr="0012776B">
        <w:rPr>
          <w:rFonts w:cs="Times New Roman"/>
          <w:szCs w:val="24"/>
          <w:lang w:val="ro-RO"/>
        </w:rPr>
        <w:t>Declarație</w:t>
      </w:r>
      <w:r w:rsidR="00A44BE1" w:rsidRPr="0012776B">
        <w:rPr>
          <w:rFonts w:cs="Times New Roman"/>
          <w:szCs w:val="24"/>
          <w:lang w:val="ro-RO"/>
        </w:rPr>
        <w:t xml:space="preserve"> privind </w:t>
      </w:r>
      <w:bookmarkEnd w:id="17"/>
      <w:r w:rsidR="00A44BE1" w:rsidRPr="0012776B">
        <w:rPr>
          <w:rFonts w:cs="Times New Roman"/>
          <w:szCs w:val="24"/>
          <w:lang w:val="ro-RO"/>
        </w:rPr>
        <w:t>lista principalelor lucrări executate în ultimii 5 ani de activitate;</w:t>
      </w:r>
    </w:p>
    <w:p w14:paraId="402F0848" w14:textId="3645B80B" w:rsidR="00C62DEF" w:rsidRPr="0012776B" w:rsidRDefault="00C62DEF" w:rsidP="0012776B">
      <w:pPr>
        <w:pStyle w:val="a4"/>
        <w:numPr>
          <w:ilvl w:val="1"/>
          <w:numId w:val="4"/>
        </w:numPr>
        <w:spacing w:before="120" w:after="0"/>
        <w:ind w:left="567" w:hanging="567"/>
        <w:contextualSpacing w:val="0"/>
        <w:rPr>
          <w:rFonts w:cs="Times New Roman"/>
          <w:szCs w:val="24"/>
          <w:lang w:val="ro-RO"/>
        </w:rPr>
      </w:pPr>
      <w:r w:rsidRPr="0012776B">
        <w:rPr>
          <w:rFonts w:cs="Times New Roman"/>
          <w:szCs w:val="24"/>
          <w:lang w:val="ro-RO"/>
        </w:rPr>
        <w:t>Licența de activitate / Autorizație de funcționare (sau actul ce confirmă dreptul legal de a presta serviciile solicitate, în conformitate cu prevederile legale din Republica Moldova);</w:t>
      </w:r>
    </w:p>
    <w:p w14:paraId="2BB25D02" w14:textId="4379A75D" w:rsidR="00D300FD" w:rsidRPr="0012776B" w:rsidRDefault="00D300FD" w:rsidP="0012776B">
      <w:pPr>
        <w:pStyle w:val="a4"/>
        <w:numPr>
          <w:ilvl w:val="1"/>
          <w:numId w:val="4"/>
        </w:numPr>
        <w:spacing w:before="120" w:after="0"/>
        <w:ind w:left="567" w:hanging="567"/>
        <w:contextualSpacing w:val="0"/>
        <w:rPr>
          <w:rFonts w:cs="Times New Roman"/>
          <w:szCs w:val="24"/>
          <w:lang w:val="ro-RO"/>
        </w:rPr>
      </w:pPr>
      <w:bookmarkStart w:id="18" w:name="_Hlk127524420"/>
      <w:r w:rsidRPr="0012776B">
        <w:rPr>
          <w:rFonts w:cs="Times New Roman"/>
          <w:szCs w:val="24"/>
          <w:lang w:val="ro-RO"/>
        </w:rPr>
        <w:t>Copia avizului/demersului de expertiză tehnică a companiei ofertate (sau a subantreprenorului care va executa lucrările, în acest caz este necesar de anexat copia contractului de parteneriat cu subantreprenorul) pentru executarea lucrărilor la obiecte industrial periculoase, eliberat de CTSIC.</w:t>
      </w:r>
    </w:p>
    <w:bookmarkEnd w:id="18"/>
    <w:p w14:paraId="2D1680EA" w14:textId="79E0FACB" w:rsidR="00D300FD" w:rsidRPr="0012776B" w:rsidRDefault="00D300FD" w:rsidP="0012776B">
      <w:pPr>
        <w:pStyle w:val="a4"/>
        <w:numPr>
          <w:ilvl w:val="1"/>
          <w:numId w:val="4"/>
        </w:numPr>
        <w:spacing w:before="120" w:after="0"/>
        <w:ind w:left="567" w:hanging="567"/>
        <w:contextualSpacing w:val="0"/>
        <w:rPr>
          <w:rFonts w:cs="Times New Roman"/>
          <w:szCs w:val="24"/>
          <w:lang w:val="ro-RO"/>
        </w:rPr>
      </w:pPr>
      <w:r w:rsidRPr="0012776B">
        <w:rPr>
          <w:rFonts w:cs="Times New Roman"/>
          <w:szCs w:val="24"/>
          <w:lang w:val="ro-RO"/>
        </w:rPr>
        <w:t>Copia avizului/demersului de expertiză tehnică a companiei ofertate (sau a subantreprenorului care va executa lucrările, în acest caz este necesar de anexat copia contractului de parteneriat cu subantreprenorul) pentru executarea lucrărilor de control a metalului la obiecte industrial periculoase, eliberat de CTSIC.</w:t>
      </w:r>
    </w:p>
    <w:p w14:paraId="5538D0A6" w14:textId="5937DECB" w:rsidR="00B424AA" w:rsidRPr="00B424AA" w:rsidRDefault="00FC0208" w:rsidP="00B424AA">
      <w:pPr>
        <w:rPr>
          <w:rFonts w:eastAsia="Times New Roman" w:cs="Times New Roman"/>
          <w:sz w:val="22"/>
          <w:lang w:val="ro-MD"/>
        </w:rPr>
      </w:pPr>
      <w:proofErr w:type="spellStart"/>
      <w:r w:rsidRPr="00B424AA">
        <w:rPr>
          <w:bCs/>
          <w:lang w:val="en-US"/>
        </w:rPr>
        <w:t>Estimarea</w:t>
      </w:r>
      <w:proofErr w:type="spellEnd"/>
      <w:r w:rsidRPr="00B424AA">
        <w:rPr>
          <w:bCs/>
          <w:lang w:val="en-US"/>
        </w:rPr>
        <w:t xml:space="preserve"> </w:t>
      </w:r>
      <w:proofErr w:type="spellStart"/>
      <w:r w:rsidRPr="00B424AA">
        <w:rPr>
          <w:bCs/>
          <w:lang w:val="en-US"/>
        </w:rPr>
        <w:t>costului</w:t>
      </w:r>
      <w:proofErr w:type="spellEnd"/>
      <w:r w:rsidRPr="00B424AA">
        <w:rPr>
          <w:bCs/>
          <w:lang w:val="en-US"/>
        </w:rPr>
        <w:t xml:space="preserve"> </w:t>
      </w:r>
      <w:proofErr w:type="spellStart"/>
      <w:r w:rsidRPr="00B424AA">
        <w:rPr>
          <w:bCs/>
          <w:lang w:val="en-US"/>
        </w:rPr>
        <w:t>lucrărilo</w:t>
      </w:r>
      <w:r w:rsidR="003B29B0" w:rsidRPr="00B424AA">
        <w:rPr>
          <w:bCs/>
          <w:lang w:val="en-US"/>
        </w:rPr>
        <w:t>r</w:t>
      </w:r>
      <w:proofErr w:type="spellEnd"/>
      <w:r w:rsidRPr="00B424AA">
        <w:rPr>
          <w:bCs/>
          <w:lang w:val="en-US"/>
        </w:rPr>
        <w:t xml:space="preserve"> </w:t>
      </w:r>
      <w:proofErr w:type="spellStart"/>
      <w:r w:rsidRPr="00B424AA">
        <w:rPr>
          <w:bCs/>
          <w:lang w:val="en-US"/>
        </w:rPr>
        <w:t>va</w:t>
      </w:r>
      <w:proofErr w:type="spellEnd"/>
      <w:r w:rsidRPr="00B424AA">
        <w:rPr>
          <w:bCs/>
          <w:lang w:val="en-US"/>
        </w:rPr>
        <w:t xml:space="preserve"> fi </w:t>
      </w:r>
      <w:proofErr w:type="spellStart"/>
      <w:r w:rsidRPr="00B424AA">
        <w:rPr>
          <w:bCs/>
          <w:lang w:val="en-US"/>
        </w:rPr>
        <w:t>realizată</w:t>
      </w:r>
      <w:proofErr w:type="spellEnd"/>
      <w:r w:rsidRPr="00B424AA">
        <w:rPr>
          <w:bCs/>
          <w:lang w:val="en-US"/>
        </w:rPr>
        <w:t xml:space="preserve"> </w:t>
      </w:r>
      <w:proofErr w:type="spellStart"/>
      <w:r w:rsidRPr="00B424AA">
        <w:rPr>
          <w:bCs/>
          <w:lang w:val="en-US"/>
        </w:rPr>
        <w:t>în</w:t>
      </w:r>
      <w:proofErr w:type="spellEnd"/>
      <w:r w:rsidRPr="00B424AA">
        <w:rPr>
          <w:bCs/>
          <w:lang w:val="en-US"/>
        </w:rPr>
        <w:t xml:space="preserve"> </w:t>
      </w:r>
      <w:proofErr w:type="spellStart"/>
      <w:r w:rsidRPr="00B424AA">
        <w:rPr>
          <w:bCs/>
          <w:lang w:val="en-US"/>
        </w:rPr>
        <w:t>conformitate</w:t>
      </w:r>
      <w:proofErr w:type="spellEnd"/>
      <w:r w:rsidRPr="00B424AA">
        <w:rPr>
          <w:bCs/>
          <w:lang w:val="en-US"/>
        </w:rPr>
        <w:t xml:space="preserve"> cu </w:t>
      </w:r>
      <w:proofErr w:type="spellStart"/>
      <w:r w:rsidRPr="00B424AA">
        <w:rPr>
          <w:b/>
          <w:lang w:val="en-US"/>
        </w:rPr>
        <w:t>Ordinul</w:t>
      </w:r>
      <w:proofErr w:type="spellEnd"/>
      <w:r w:rsidRPr="00B424AA">
        <w:rPr>
          <w:b/>
          <w:bCs/>
          <w:lang w:val="en-US"/>
        </w:rPr>
        <w:t xml:space="preserve"> </w:t>
      </w:r>
      <w:r w:rsidR="00B424AA" w:rsidRPr="00B424AA">
        <w:rPr>
          <w:b/>
          <w:bCs/>
          <w:lang w:val="en-US"/>
        </w:rPr>
        <w:t>52</w:t>
      </w:r>
      <w:r w:rsidRPr="00B424AA">
        <w:rPr>
          <w:b/>
          <w:bCs/>
          <w:lang w:val="en-US"/>
        </w:rPr>
        <w:t xml:space="preserve"> din 3</w:t>
      </w:r>
      <w:r w:rsidR="00B424AA">
        <w:rPr>
          <w:b/>
          <w:bCs/>
          <w:lang w:val="en-US"/>
        </w:rPr>
        <w:t>0</w:t>
      </w:r>
      <w:r w:rsidRPr="00B424AA">
        <w:rPr>
          <w:b/>
          <w:bCs/>
          <w:lang w:val="en-US"/>
        </w:rPr>
        <w:t>.</w:t>
      </w:r>
      <w:r w:rsidR="00B424AA">
        <w:rPr>
          <w:b/>
          <w:bCs/>
          <w:lang w:val="en-US"/>
        </w:rPr>
        <w:t>03</w:t>
      </w:r>
      <w:r w:rsidRPr="00B424AA">
        <w:rPr>
          <w:b/>
          <w:bCs/>
          <w:lang w:val="en-US"/>
        </w:rPr>
        <w:t>.202</w:t>
      </w:r>
      <w:r w:rsidR="00B424AA">
        <w:rPr>
          <w:b/>
          <w:bCs/>
          <w:lang w:val="en-US"/>
        </w:rPr>
        <w:t>3.</w:t>
      </w:r>
      <w:r w:rsidRPr="00B424AA">
        <w:rPr>
          <w:b/>
          <w:bCs/>
          <w:lang w:val="en-US"/>
        </w:rPr>
        <w:t xml:space="preserve"> </w:t>
      </w:r>
      <w:hyperlink r:id="rId12" w:history="1">
        <w:r w:rsidR="00B424AA" w:rsidRPr="00B424AA">
          <w:rPr>
            <w:rFonts w:eastAsia="Times New Roman" w:cs="Times New Roman"/>
            <w:noProof/>
            <w:color w:val="0563C1" w:themeColor="hyperlink"/>
            <w:szCs w:val="24"/>
            <w:u w:val="single"/>
            <w:lang w:val="ro-MD"/>
          </w:rPr>
          <w:t>https://termoelectrica.md/wp-content/uploads/2023/03/doc07416220230331083928.pdf</w:t>
        </w:r>
      </w:hyperlink>
    </w:p>
    <w:p w14:paraId="1CB1B057" w14:textId="63245D8B" w:rsidR="00CC0237" w:rsidRPr="0012776B" w:rsidRDefault="00CC0237" w:rsidP="0012776B">
      <w:pPr>
        <w:pStyle w:val="a4"/>
        <w:numPr>
          <w:ilvl w:val="0"/>
          <w:numId w:val="4"/>
        </w:numPr>
        <w:spacing w:before="120" w:after="0"/>
        <w:ind w:left="567" w:hanging="567"/>
        <w:contextualSpacing w:val="0"/>
        <w:rPr>
          <w:rFonts w:cs="Times New Roman"/>
          <w:b/>
          <w:iCs/>
          <w:lang w:val="ro-RO" w:eastAsia="ro-RO"/>
        </w:rPr>
      </w:pPr>
      <w:r w:rsidRPr="0012776B">
        <w:rPr>
          <w:rFonts w:cs="Times New Roman"/>
          <w:b/>
          <w:iCs/>
          <w:lang w:val="ro-RO" w:eastAsia="ro-RO"/>
        </w:rPr>
        <w:t>CONDIȚII CONTRACTUALE</w:t>
      </w:r>
    </w:p>
    <w:p w14:paraId="000C80C1" w14:textId="737FD430" w:rsidR="00A2122F" w:rsidRPr="0012776B" w:rsidRDefault="00A2122F" w:rsidP="00A43C91">
      <w:pPr>
        <w:pStyle w:val="a4"/>
        <w:numPr>
          <w:ilvl w:val="1"/>
          <w:numId w:val="4"/>
        </w:numPr>
        <w:spacing w:after="0"/>
        <w:ind w:left="567" w:hanging="567"/>
        <w:contextualSpacing w:val="0"/>
        <w:rPr>
          <w:rFonts w:cs="Times New Roman"/>
          <w:bCs/>
          <w:iCs/>
          <w:lang w:val="ro-RO" w:eastAsia="ro-RO"/>
        </w:rPr>
      </w:pPr>
      <w:r w:rsidRPr="0012776B">
        <w:rPr>
          <w:rFonts w:cs="Times New Roman"/>
          <w:bCs/>
          <w:iCs/>
          <w:lang w:val="ro-RO" w:eastAsia="ro-RO"/>
        </w:rPr>
        <w:t xml:space="preserve">Garanția lucrărilor executate va constitui </w:t>
      </w:r>
      <w:r w:rsidRPr="0012776B">
        <w:rPr>
          <w:rFonts w:cs="Times New Roman"/>
          <w:b/>
          <w:iCs/>
          <w:lang w:val="ro-RO" w:eastAsia="ro-RO"/>
        </w:rPr>
        <w:t>24 luni</w:t>
      </w:r>
      <w:r w:rsidRPr="0012776B">
        <w:rPr>
          <w:rFonts w:cs="Times New Roman"/>
          <w:bCs/>
          <w:iCs/>
          <w:lang w:val="ro-RO" w:eastAsia="ro-RO"/>
        </w:rPr>
        <w:t xml:space="preserve"> din momentul</w:t>
      </w:r>
      <w:r w:rsidR="001D3C30" w:rsidRPr="0012776B">
        <w:rPr>
          <w:rFonts w:cs="Times New Roman"/>
          <w:bCs/>
          <w:iCs/>
          <w:lang w:val="ro-RO" w:eastAsia="ro-RO"/>
        </w:rPr>
        <w:t xml:space="preserve"> semnării </w:t>
      </w:r>
      <w:r w:rsidR="00294753" w:rsidRPr="0012776B">
        <w:rPr>
          <w:rFonts w:cs="Times New Roman"/>
          <w:bCs/>
          <w:iCs/>
          <w:lang w:val="ro-RO" w:eastAsia="ro-RO"/>
        </w:rPr>
        <w:t>p</w:t>
      </w:r>
      <w:r w:rsidR="00D300FD" w:rsidRPr="0012776B">
        <w:rPr>
          <w:rFonts w:cs="Times New Roman"/>
          <w:bCs/>
          <w:iCs/>
          <w:lang w:val="ro-RO" w:eastAsia="ro-RO"/>
        </w:rPr>
        <w:t xml:space="preserve">rocesului </w:t>
      </w:r>
      <w:r w:rsidR="00294753" w:rsidRPr="0012776B">
        <w:rPr>
          <w:rFonts w:cs="Times New Roman"/>
          <w:bCs/>
          <w:iCs/>
          <w:lang w:val="ro-RO" w:eastAsia="ro-RO"/>
        </w:rPr>
        <w:t>v</w:t>
      </w:r>
      <w:r w:rsidR="00D300FD" w:rsidRPr="0012776B">
        <w:rPr>
          <w:rFonts w:cs="Times New Roman"/>
          <w:bCs/>
          <w:iCs/>
          <w:lang w:val="ro-RO" w:eastAsia="ro-RO"/>
        </w:rPr>
        <w:t>erbal de recepție a lucrărilor.</w:t>
      </w:r>
    </w:p>
    <w:p w14:paraId="77FC9A6B" w14:textId="46A69770" w:rsidR="00CC0237" w:rsidRPr="0012776B" w:rsidRDefault="00CC0237" w:rsidP="0012776B">
      <w:pPr>
        <w:pStyle w:val="a4"/>
        <w:numPr>
          <w:ilvl w:val="1"/>
          <w:numId w:val="4"/>
        </w:numPr>
        <w:spacing w:before="120" w:after="0"/>
        <w:ind w:left="567" w:hanging="567"/>
        <w:contextualSpacing w:val="0"/>
        <w:rPr>
          <w:rFonts w:cs="Times New Roman"/>
          <w:bCs/>
          <w:iCs/>
          <w:lang w:val="ro-RO" w:eastAsia="ro-RO"/>
        </w:rPr>
      </w:pPr>
      <w:r w:rsidRPr="0012776B">
        <w:rPr>
          <w:rFonts w:cs="Times New Roman"/>
          <w:bCs/>
          <w:iCs/>
          <w:lang w:val="ro-RO" w:eastAsia="ro-RO"/>
        </w:rPr>
        <w:lastRenderedPageBreak/>
        <w:t>Modalitatea de achitare: Achitarea bunurilor/lucrărilor/serviciilor se va efectua în lei MD, prin virament în decurs de 90 zile calendaristice, din momentul semnării facturii fiscale și documentelor confirmative de executare a contractului.;</w:t>
      </w:r>
    </w:p>
    <w:p w14:paraId="30BCF874" w14:textId="33600639" w:rsidR="00CC0237" w:rsidRPr="0012776B" w:rsidRDefault="00CC0237" w:rsidP="0012776B">
      <w:pPr>
        <w:pStyle w:val="a4"/>
        <w:numPr>
          <w:ilvl w:val="1"/>
          <w:numId w:val="4"/>
        </w:numPr>
        <w:spacing w:before="120" w:after="0"/>
        <w:ind w:left="567" w:hanging="567"/>
        <w:contextualSpacing w:val="0"/>
        <w:rPr>
          <w:rFonts w:cs="Times New Roman"/>
          <w:bCs/>
          <w:iCs/>
          <w:lang w:val="ro-RO" w:eastAsia="ro-RO"/>
        </w:rPr>
      </w:pPr>
      <w:r w:rsidRPr="0012776B">
        <w:rPr>
          <w:rFonts w:cs="Times New Roman"/>
          <w:bCs/>
          <w:iCs/>
          <w:lang w:val="ro-RO" w:eastAsia="ro-RO"/>
        </w:rPr>
        <w:t xml:space="preserve">În cazul neexecutării sau executării necorespunzătoare a contractului, </w:t>
      </w:r>
      <w:r w:rsidR="00B06E67" w:rsidRPr="0012776B">
        <w:rPr>
          <w:rFonts w:cs="Times New Roman"/>
          <w:bCs/>
          <w:iCs/>
          <w:lang w:val="ro-RO" w:eastAsia="ro-RO"/>
        </w:rPr>
        <w:t>Executant</w:t>
      </w:r>
      <w:r w:rsidRPr="0012776B">
        <w:rPr>
          <w:rFonts w:cs="Times New Roman"/>
          <w:bCs/>
          <w:iCs/>
          <w:lang w:val="ro-RO" w:eastAsia="ro-RO"/>
        </w:rPr>
        <w:t>ul:</w:t>
      </w:r>
    </w:p>
    <w:p w14:paraId="5C943E19" w14:textId="5E0A56CD" w:rsidR="00CC0237" w:rsidRPr="00DC2E11" w:rsidRDefault="00CC0237" w:rsidP="00B46132">
      <w:pPr>
        <w:pStyle w:val="a4"/>
        <w:numPr>
          <w:ilvl w:val="2"/>
          <w:numId w:val="33"/>
        </w:numPr>
        <w:spacing w:after="0"/>
        <w:ind w:left="851" w:hanging="284"/>
        <w:contextualSpacing w:val="0"/>
        <w:rPr>
          <w:rFonts w:cs="Times New Roman"/>
          <w:bCs/>
          <w:iCs/>
          <w:lang w:val="ro-RO" w:eastAsia="ro-RO"/>
        </w:rPr>
      </w:pPr>
      <w:r w:rsidRPr="00DC2E11">
        <w:rPr>
          <w:rFonts w:cs="Times New Roman"/>
          <w:bCs/>
          <w:iCs/>
          <w:lang w:val="ro-RO" w:eastAsia="ro-RO"/>
        </w:rPr>
        <w:t>Compensează Beneficiarului toate prejudiciile cauzate astfel;</w:t>
      </w:r>
    </w:p>
    <w:p w14:paraId="7B02C610" w14:textId="47AFABFD" w:rsidR="005F426E" w:rsidRPr="00DC2E11" w:rsidRDefault="00CC0237" w:rsidP="00B46132">
      <w:pPr>
        <w:pStyle w:val="a4"/>
        <w:numPr>
          <w:ilvl w:val="2"/>
          <w:numId w:val="33"/>
        </w:numPr>
        <w:spacing w:after="0"/>
        <w:ind w:left="851" w:hanging="284"/>
        <w:contextualSpacing w:val="0"/>
        <w:rPr>
          <w:rFonts w:cs="Times New Roman"/>
          <w:bCs/>
          <w:iCs/>
          <w:lang w:val="ro-RO" w:eastAsia="ro-RO"/>
        </w:rPr>
      </w:pPr>
      <w:r w:rsidRPr="00DC2E11">
        <w:rPr>
          <w:rFonts w:cs="Times New Roman"/>
          <w:bCs/>
          <w:iCs/>
          <w:lang w:val="ro-RO" w:eastAsia="ro-RO"/>
        </w:rPr>
        <w:t>Achită Beneficiarului pentru neexecutarea lucrărilor în termen o penalitate în mărime de 0,01% din valoarea lucrărilor neexecutate în termen pentru fiecare zi de întârziere, dar nu mai mult de 5% din valoarea totală a contractului.</w:t>
      </w:r>
    </w:p>
    <w:p w14:paraId="3C80C0A1" w14:textId="2EE1D507" w:rsidR="007E71C2" w:rsidRPr="00B84017" w:rsidRDefault="002A691C" w:rsidP="00B84017">
      <w:pPr>
        <w:pStyle w:val="11"/>
        <w:numPr>
          <w:ilvl w:val="0"/>
          <w:numId w:val="0"/>
        </w:numPr>
        <w:spacing w:line="276" w:lineRule="auto"/>
        <w:rPr>
          <w:sz w:val="22"/>
          <w:szCs w:val="18"/>
          <w:highlight w:val="yellow"/>
          <w:u w:val="single"/>
        </w:rPr>
      </w:pPr>
      <w:r w:rsidRPr="00B84017">
        <w:rPr>
          <w:sz w:val="22"/>
          <w:szCs w:val="18"/>
          <w:u w:val="single"/>
        </w:rPr>
        <w:t>Anexele prezentului caiet de sarcini:</w:t>
      </w:r>
      <w:r w:rsidR="0004263C" w:rsidRPr="00B84017">
        <w:rPr>
          <w:sz w:val="22"/>
          <w:szCs w:val="18"/>
          <w:highlight w:val="yellow"/>
          <w:u w:val="single"/>
        </w:rPr>
        <w:t xml:space="preserve"> </w:t>
      </w:r>
    </w:p>
    <w:p w14:paraId="6B3AA66B" w14:textId="47014DC4" w:rsidR="002A292B" w:rsidRPr="005327D4" w:rsidRDefault="0004263C" w:rsidP="00B84017">
      <w:pPr>
        <w:pStyle w:val="11"/>
        <w:numPr>
          <w:ilvl w:val="0"/>
          <w:numId w:val="0"/>
        </w:numPr>
        <w:spacing w:line="276" w:lineRule="auto"/>
        <w:rPr>
          <w:i/>
          <w:iCs/>
          <w:sz w:val="20"/>
          <w:szCs w:val="20"/>
        </w:rPr>
      </w:pPr>
      <w:r w:rsidRPr="005327D4">
        <w:rPr>
          <w:i/>
          <w:iCs/>
          <w:sz w:val="20"/>
          <w:szCs w:val="20"/>
        </w:rPr>
        <w:t xml:space="preserve">ANEXA 1 – </w:t>
      </w:r>
      <w:r w:rsidR="00A43C91">
        <w:rPr>
          <w:i/>
          <w:iCs/>
          <w:sz w:val="20"/>
          <w:szCs w:val="20"/>
        </w:rPr>
        <w:t>Elementele conductei principale de abur a blocului energetic nr.2;</w:t>
      </w:r>
    </w:p>
    <w:p w14:paraId="45F0B98F" w14:textId="618F8DF9" w:rsidR="00143B1C" w:rsidRDefault="0004263C" w:rsidP="008E417C">
      <w:pPr>
        <w:pStyle w:val="11"/>
        <w:numPr>
          <w:ilvl w:val="0"/>
          <w:numId w:val="0"/>
        </w:numPr>
        <w:spacing w:line="276" w:lineRule="auto"/>
        <w:rPr>
          <w:i/>
          <w:iCs/>
          <w:sz w:val="20"/>
          <w:szCs w:val="20"/>
        </w:rPr>
      </w:pPr>
      <w:r w:rsidRPr="005327D4">
        <w:rPr>
          <w:i/>
          <w:iCs/>
          <w:sz w:val="20"/>
          <w:szCs w:val="20"/>
        </w:rPr>
        <w:t xml:space="preserve">ANEXA 2 – </w:t>
      </w:r>
      <w:r w:rsidR="00A43C91">
        <w:rPr>
          <w:i/>
          <w:iCs/>
          <w:sz w:val="20"/>
          <w:szCs w:val="20"/>
        </w:rPr>
        <w:t>Elementele conductei principale de abur a blocului energetic nr.3.</w:t>
      </w:r>
    </w:p>
    <w:p w14:paraId="5B468277" w14:textId="7C9CDE9D" w:rsidR="003E07CF" w:rsidRDefault="00501530" w:rsidP="008E417C">
      <w:pPr>
        <w:pStyle w:val="11"/>
        <w:numPr>
          <w:ilvl w:val="0"/>
          <w:numId w:val="0"/>
        </w:numPr>
        <w:spacing w:line="276" w:lineRule="auto"/>
        <w:rPr>
          <w:i/>
          <w:iCs/>
          <w:sz w:val="20"/>
          <w:szCs w:val="20"/>
        </w:rPr>
      </w:pPr>
      <w:r w:rsidRPr="005327D4">
        <w:rPr>
          <w:i/>
          <w:iCs/>
          <w:sz w:val="20"/>
          <w:szCs w:val="20"/>
        </w:rPr>
        <w:t xml:space="preserve">ANEXA </w:t>
      </w:r>
      <w:r>
        <w:rPr>
          <w:i/>
          <w:iCs/>
          <w:sz w:val="20"/>
          <w:szCs w:val="20"/>
        </w:rPr>
        <w:t>3</w:t>
      </w:r>
      <w:r w:rsidRPr="005327D4">
        <w:rPr>
          <w:i/>
          <w:iCs/>
          <w:sz w:val="20"/>
          <w:szCs w:val="20"/>
        </w:rPr>
        <w:t xml:space="preserve"> –</w:t>
      </w:r>
      <w:r w:rsidR="00552C95">
        <w:rPr>
          <w:i/>
          <w:iCs/>
          <w:sz w:val="20"/>
          <w:szCs w:val="20"/>
        </w:rPr>
        <w:t xml:space="preserve"> </w:t>
      </w:r>
      <w:r w:rsidR="00552C95" w:rsidRPr="005327D4">
        <w:rPr>
          <w:i/>
          <w:iCs/>
          <w:sz w:val="20"/>
          <w:szCs w:val="20"/>
        </w:rPr>
        <w:t>DEVIZ</w:t>
      </w:r>
      <w:r w:rsidR="00552C95">
        <w:rPr>
          <w:i/>
          <w:iCs/>
          <w:sz w:val="20"/>
          <w:szCs w:val="20"/>
        </w:rPr>
        <w:t>:</w:t>
      </w:r>
      <w:r w:rsidR="00552C95" w:rsidRPr="005327D4">
        <w:rPr>
          <w:i/>
          <w:iCs/>
          <w:sz w:val="20"/>
          <w:szCs w:val="20"/>
        </w:rPr>
        <w:t xml:space="preserve"> </w:t>
      </w:r>
      <w:r w:rsidR="00552C95" w:rsidRPr="00552C95">
        <w:rPr>
          <w:i/>
          <w:iCs/>
          <w:sz w:val="20"/>
          <w:szCs w:val="20"/>
        </w:rPr>
        <w:t>Schimbarea elementelor conductei principale de abur a blocului energetic nr.2</w:t>
      </w:r>
      <w:r w:rsidR="00552C95" w:rsidRPr="005327D4">
        <w:rPr>
          <w:i/>
          <w:iCs/>
          <w:sz w:val="20"/>
          <w:szCs w:val="20"/>
        </w:rPr>
        <w:t>;</w:t>
      </w:r>
    </w:p>
    <w:p w14:paraId="5D9B6F34" w14:textId="511B7D7F" w:rsidR="00BE4AC9" w:rsidRDefault="00501530" w:rsidP="005327D4">
      <w:pPr>
        <w:pStyle w:val="11"/>
        <w:numPr>
          <w:ilvl w:val="0"/>
          <w:numId w:val="0"/>
        </w:numPr>
        <w:spacing w:line="276" w:lineRule="auto"/>
        <w:rPr>
          <w:i/>
          <w:iCs/>
          <w:sz w:val="20"/>
          <w:szCs w:val="20"/>
        </w:rPr>
      </w:pPr>
      <w:r w:rsidRPr="005327D4">
        <w:rPr>
          <w:i/>
          <w:iCs/>
          <w:sz w:val="20"/>
          <w:szCs w:val="20"/>
        </w:rPr>
        <w:t xml:space="preserve">ANEXA </w:t>
      </w:r>
      <w:r w:rsidR="002F4A7F">
        <w:rPr>
          <w:i/>
          <w:iCs/>
          <w:sz w:val="20"/>
          <w:szCs w:val="20"/>
        </w:rPr>
        <w:t>4</w:t>
      </w:r>
      <w:r w:rsidRPr="005327D4">
        <w:rPr>
          <w:i/>
          <w:iCs/>
          <w:sz w:val="20"/>
          <w:szCs w:val="20"/>
        </w:rPr>
        <w:t xml:space="preserve"> –</w:t>
      </w:r>
      <w:r w:rsidR="00552C95" w:rsidRPr="00552C95">
        <w:rPr>
          <w:i/>
          <w:iCs/>
          <w:sz w:val="20"/>
          <w:szCs w:val="20"/>
        </w:rPr>
        <w:t xml:space="preserve"> </w:t>
      </w:r>
      <w:r w:rsidR="00552C95" w:rsidRPr="005327D4">
        <w:rPr>
          <w:i/>
          <w:iCs/>
          <w:sz w:val="20"/>
          <w:szCs w:val="20"/>
        </w:rPr>
        <w:t>DEVIZ</w:t>
      </w:r>
      <w:r w:rsidR="00552C95">
        <w:rPr>
          <w:i/>
          <w:iCs/>
          <w:sz w:val="20"/>
          <w:szCs w:val="20"/>
        </w:rPr>
        <w:t>:</w:t>
      </w:r>
      <w:r w:rsidR="00552C95" w:rsidRPr="005327D4">
        <w:rPr>
          <w:i/>
          <w:iCs/>
          <w:sz w:val="20"/>
          <w:szCs w:val="20"/>
        </w:rPr>
        <w:t xml:space="preserve"> </w:t>
      </w:r>
      <w:r w:rsidR="00552C95" w:rsidRPr="00552C95">
        <w:rPr>
          <w:i/>
          <w:iCs/>
          <w:sz w:val="20"/>
          <w:szCs w:val="20"/>
        </w:rPr>
        <w:t>Schimbarea elementelor conductei principale de abur a blocului energetic nr.</w:t>
      </w:r>
      <w:r w:rsidR="00552C95">
        <w:rPr>
          <w:i/>
          <w:iCs/>
          <w:sz w:val="20"/>
          <w:szCs w:val="20"/>
        </w:rPr>
        <w:t>3</w:t>
      </w:r>
      <w:r w:rsidR="00552C95" w:rsidRPr="005327D4">
        <w:rPr>
          <w:i/>
          <w:iCs/>
          <w:sz w:val="20"/>
          <w:szCs w:val="20"/>
        </w:rPr>
        <w:t>;</w:t>
      </w:r>
    </w:p>
    <w:p w14:paraId="02B9343B" w14:textId="6FBA5717" w:rsidR="002F4A7F" w:rsidRDefault="002F4A7F" w:rsidP="002F4A7F">
      <w:pPr>
        <w:pStyle w:val="11"/>
        <w:numPr>
          <w:ilvl w:val="0"/>
          <w:numId w:val="0"/>
        </w:numPr>
        <w:spacing w:line="276" w:lineRule="auto"/>
        <w:ind w:left="993" w:hanging="993"/>
        <w:rPr>
          <w:i/>
          <w:iCs/>
          <w:sz w:val="20"/>
          <w:szCs w:val="20"/>
        </w:rPr>
      </w:pPr>
      <w:r w:rsidRPr="005327D4">
        <w:rPr>
          <w:i/>
          <w:iCs/>
          <w:sz w:val="20"/>
          <w:szCs w:val="20"/>
        </w:rPr>
        <w:t xml:space="preserve">ANEXA </w:t>
      </w:r>
      <w:r>
        <w:rPr>
          <w:i/>
          <w:iCs/>
          <w:sz w:val="20"/>
          <w:szCs w:val="20"/>
        </w:rPr>
        <w:t>5</w:t>
      </w:r>
      <w:r w:rsidRPr="005327D4">
        <w:rPr>
          <w:i/>
          <w:iCs/>
          <w:sz w:val="20"/>
          <w:szCs w:val="20"/>
        </w:rPr>
        <w:t xml:space="preserve"> –</w:t>
      </w:r>
      <w:r w:rsidRPr="00552C95">
        <w:rPr>
          <w:b/>
          <w:bCs/>
          <w:sz w:val="32"/>
          <w:szCs w:val="32"/>
          <w:lang w:val="en-US"/>
        </w:rPr>
        <w:t xml:space="preserve"> </w:t>
      </w:r>
      <w:r w:rsidRPr="00552C95">
        <w:rPr>
          <w:i/>
          <w:iCs/>
          <w:sz w:val="20"/>
          <w:szCs w:val="20"/>
        </w:rPr>
        <w:t>DEVIZ:</w:t>
      </w:r>
      <w:r>
        <w:rPr>
          <w:b/>
          <w:bCs/>
          <w:sz w:val="32"/>
          <w:szCs w:val="32"/>
          <w:lang w:val="en-US"/>
        </w:rPr>
        <w:t xml:space="preserve"> </w:t>
      </w:r>
      <w:r w:rsidRPr="00552C95">
        <w:rPr>
          <w:i/>
          <w:iCs/>
          <w:sz w:val="20"/>
          <w:szCs w:val="20"/>
        </w:rPr>
        <w:t>Lucrări de căptușire si izolare a elementelor conductei principale de abur a blocului energetic nr. 2</w:t>
      </w:r>
      <w:r>
        <w:rPr>
          <w:i/>
          <w:iCs/>
          <w:sz w:val="20"/>
          <w:szCs w:val="20"/>
        </w:rPr>
        <w:t>;</w:t>
      </w:r>
    </w:p>
    <w:p w14:paraId="5AD3E14A" w14:textId="67459373" w:rsidR="00501530" w:rsidRDefault="00501530" w:rsidP="00552C95">
      <w:pPr>
        <w:pStyle w:val="11"/>
        <w:numPr>
          <w:ilvl w:val="0"/>
          <w:numId w:val="0"/>
        </w:numPr>
        <w:spacing w:line="276" w:lineRule="auto"/>
        <w:ind w:left="993" w:hanging="993"/>
        <w:rPr>
          <w:i/>
          <w:iCs/>
          <w:sz w:val="20"/>
          <w:szCs w:val="20"/>
        </w:rPr>
      </w:pPr>
      <w:r w:rsidRPr="005327D4">
        <w:rPr>
          <w:i/>
          <w:iCs/>
          <w:sz w:val="20"/>
          <w:szCs w:val="20"/>
        </w:rPr>
        <w:t xml:space="preserve">ANEXA </w:t>
      </w:r>
      <w:r>
        <w:rPr>
          <w:i/>
          <w:iCs/>
          <w:sz w:val="20"/>
          <w:szCs w:val="20"/>
        </w:rPr>
        <w:t>6</w:t>
      </w:r>
      <w:r w:rsidRPr="005327D4">
        <w:rPr>
          <w:i/>
          <w:iCs/>
          <w:sz w:val="20"/>
          <w:szCs w:val="20"/>
        </w:rPr>
        <w:t xml:space="preserve"> –</w:t>
      </w:r>
      <w:r w:rsidR="00552C95" w:rsidRPr="00552C95">
        <w:rPr>
          <w:i/>
          <w:iCs/>
          <w:sz w:val="20"/>
          <w:szCs w:val="20"/>
        </w:rPr>
        <w:t xml:space="preserve"> DEVIZ:</w:t>
      </w:r>
      <w:r w:rsidR="00552C95">
        <w:rPr>
          <w:b/>
          <w:bCs/>
          <w:sz w:val="32"/>
          <w:szCs w:val="32"/>
          <w:lang w:val="en-US"/>
        </w:rPr>
        <w:t xml:space="preserve"> </w:t>
      </w:r>
      <w:r w:rsidR="00552C95" w:rsidRPr="00552C95">
        <w:rPr>
          <w:i/>
          <w:iCs/>
          <w:sz w:val="20"/>
          <w:szCs w:val="20"/>
        </w:rPr>
        <w:t xml:space="preserve">Lucrări de căptușire si izolare a elementelor conductei principale de abur a blocului energetic nr. </w:t>
      </w:r>
      <w:r w:rsidR="00552C95">
        <w:rPr>
          <w:i/>
          <w:iCs/>
          <w:sz w:val="20"/>
          <w:szCs w:val="20"/>
        </w:rPr>
        <w:t>3.</w:t>
      </w:r>
    </w:p>
    <w:p w14:paraId="513FFFE8" w14:textId="54D66581" w:rsidR="00501530" w:rsidRDefault="00501530" w:rsidP="005327D4">
      <w:pPr>
        <w:pStyle w:val="11"/>
        <w:numPr>
          <w:ilvl w:val="0"/>
          <w:numId w:val="0"/>
        </w:numPr>
        <w:spacing w:line="276" w:lineRule="auto"/>
        <w:rPr>
          <w:i/>
          <w:iCs/>
          <w:sz w:val="20"/>
          <w:szCs w:val="20"/>
        </w:rPr>
      </w:pPr>
    </w:p>
    <w:p w14:paraId="4000F44F" w14:textId="7FA94A7F" w:rsidR="002468C7" w:rsidRDefault="002468C7" w:rsidP="005327D4">
      <w:pPr>
        <w:pStyle w:val="11"/>
        <w:numPr>
          <w:ilvl w:val="0"/>
          <w:numId w:val="0"/>
        </w:numPr>
        <w:spacing w:line="276" w:lineRule="auto"/>
        <w:rPr>
          <w:i/>
          <w:iCs/>
          <w:sz w:val="20"/>
          <w:szCs w:val="20"/>
        </w:rPr>
      </w:pPr>
    </w:p>
    <w:p w14:paraId="5728F4DB" w14:textId="594661D4" w:rsidR="002468C7" w:rsidRDefault="002468C7" w:rsidP="005327D4">
      <w:pPr>
        <w:pStyle w:val="11"/>
        <w:numPr>
          <w:ilvl w:val="0"/>
          <w:numId w:val="0"/>
        </w:numPr>
        <w:spacing w:line="276" w:lineRule="auto"/>
        <w:rPr>
          <w:i/>
          <w:iCs/>
          <w:sz w:val="20"/>
          <w:szCs w:val="20"/>
        </w:rPr>
      </w:pPr>
    </w:p>
    <w:p w14:paraId="7C23EDE9" w14:textId="77777777" w:rsidR="002468C7" w:rsidRDefault="002468C7" w:rsidP="005327D4">
      <w:pPr>
        <w:pStyle w:val="11"/>
        <w:numPr>
          <w:ilvl w:val="0"/>
          <w:numId w:val="0"/>
        </w:numPr>
        <w:spacing w:line="276" w:lineRule="auto"/>
        <w:rPr>
          <w:i/>
          <w:iCs/>
          <w:sz w:val="20"/>
          <w:szCs w:val="20"/>
        </w:rPr>
      </w:pPr>
    </w:p>
    <w:p w14:paraId="0A53B721" w14:textId="77777777" w:rsidR="002468C7" w:rsidRPr="005327D4" w:rsidRDefault="002468C7" w:rsidP="005327D4">
      <w:pPr>
        <w:pStyle w:val="11"/>
        <w:numPr>
          <w:ilvl w:val="0"/>
          <w:numId w:val="0"/>
        </w:numPr>
        <w:spacing w:line="276" w:lineRule="auto"/>
        <w:rPr>
          <w:i/>
          <w:iCs/>
          <w:sz w:val="20"/>
          <w:szCs w:val="20"/>
        </w:rPr>
      </w:pPr>
    </w:p>
    <w:sectPr w:rsidR="002468C7" w:rsidRPr="005327D4" w:rsidSect="0084575A">
      <w:footerReference w:type="default" r:id="rId13"/>
      <w:pgSz w:w="11906" w:h="16838"/>
      <w:pgMar w:top="567" w:right="567" w:bottom="284"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AFC0F" w14:textId="77777777" w:rsidR="00F409B2" w:rsidRDefault="00F409B2">
      <w:pPr>
        <w:spacing w:after="0" w:line="240" w:lineRule="auto"/>
      </w:pPr>
      <w:r>
        <w:separator/>
      </w:r>
    </w:p>
  </w:endnote>
  <w:endnote w:type="continuationSeparator" w:id="0">
    <w:p w14:paraId="6180ED36" w14:textId="77777777" w:rsidR="00F409B2" w:rsidRDefault="00F40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R">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252385"/>
      <w:docPartObj>
        <w:docPartGallery w:val="Page Numbers (Bottom of Page)"/>
        <w:docPartUnique/>
      </w:docPartObj>
    </w:sdtPr>
    <w:sdtContent>
      <w:p w14:paraId="5085F11C" w14:textId="3BF90AD1" w:rsidR="0061522C" w:rsidRPr="005901FA" w:rsidRDefault="0061522C">
        <w:pPr>
          <w:pStyle w:val="a6"/>
          <w:jc w:val="center"/>
        </w:pPr>
        <w:r w:rsidRPr="005901FA">
          <w:fldChar w:fldCharType="begin"/>
        </w:r>
        <w:r w:rsidRPr="005901FA">
          <w:instrText>PAGE  \* Arabic  \* MERGEFORMAT</w:instrText>
        </w:r>
        <w:r w:rsidRPr="005901FA">
          <w:fldChar w:fldCharType="separate"/>
        </w:r>
        <w:r>
          <w:rPr>
            <w:noProof/>
          </w:rPr>
          <w:t>1</w:t>
        </w:r>
        <w:r w:rsidRPr="005901FA">
          <w:fldChar w:fldCharType="end"/>
        </w:r>
        <w:r w:rsidR="00AF169D">
          <w:rPr>
            <w:lang w:val="en-US"/>
          </w:rPr>
          <w:t>/8</w:t>
        </w:r>
      </w:p>
    </w:sdtContent>
  </w:sdt>
  <w:p w14:paraId="3D7F9796" w14:textId="77777777" w:rsidR="0061522C" w:rsidRPr="00182057" w:rsidRDefault="0061522C">
    <w:pPr>
      <w:pStyle w:val="a6"/>
      <w:rPr>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60158" w14:textId="77777777" w:rsidR="00F409B2" w:rsidRDefault="00F409B2">
      <w:pPr>
        <w:spacing w:after="0" w:line="240" w:lineRule="auto"/>
      </w:pPr>
      <w:r>
        <w:separator/>
      </w:r>
    </w:p>
  </w:footnote>
  <w:footnote w:type="continuationSeparator" w:id="0">
    <w:p w14:paraId="086A899A" w14:textId="77777777" w:rsidR="00F409B2" w:rsidRDefault="00F409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20439"/>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E4A59AB"/>
    <w:multiLevelType w:val="hybridMultilevel"/>
    <w:tmpl w:val="E6BA077C"/>
    <w:lvl w:ilvl="0" w:tplc="8A927BB4">
      <w:start w:val="1"/>
      <w:numFmt w:val="bullet"/>
      <w:lvlText w:val=""/>
      <w:lvlJc w:val="left"/>
      <w:pPr>
        <w:ind w:left="1287" w:hanging="360"/>
      </w:pPr>
      <w:rPr>
        <w:rFonts w:ascii="Symbol" w:hAnsi="Symbol" w:hint="default"/>
        <w:sz w:val="24"/>
        <w:szCs w:val="24"/>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10862666"/>
    <w:multiLevelType w:val="hybridMultilevel"/>
    <w:tmpl w:val="BE4CE94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11BD35A2"/>
    <w:multiLevelType w:val="multilevel"/>
    <w:tmpl w:val="1FDED946"/>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 w15:restartNumberingAfterBreak="0">
    <w:nsid w:val="157E3FA3"/>
    <w:multiLevelType w:val="hybridMultilevel"/>
    <w:tmpl w:val="1728D804"/>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5" w15:restartNumberingAfterBreak="0">
    <w:nsid w:val="16381498"/>
    <w:multiLevelType w:val="hybridMultilevel"/>
    <w:tmpl w:val="735861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74244A"/>
    <w:multiLevelType w:val="multilevel"/>
    <w:tmpl w:val="C88662FE"/>
    <w:lvl w:ilvl="0">
      <w:start w:val="21"/>
      <w:numFmt w:val="decimal"/>
      <w:lvlText w:val="%1."/>
      <w:lvlJc w:val="left"/>
      <w:pPr>
        <w:ind w:left="480" w:hanging="480"/>
      </w:pPr>
      <w:rPr>
        <w:rFonts w:hint="default"/>
        <w:b/>
        <w:bCs/>
        <w:sz w:val="24"/>
        <w:szCs w:val="20"/>
      </w:rPr>
    </w:lvl>
    <w:lvl w:ilvl="1">
      <w:start w:val="1"/>
      <w:numFmt w:val="decimal"/>
      <w:lvlText w:val="%1.%2."/>
      <w:lvlJc w:val="left"/>
      <w:pPr>
        <w:ind w:left="840" w:hanging="480"/>
      </w:pPr>
      <w:rPr>
        <w:rFonts w:hint="default"/>
        <w:sz w:val="24"/>
        <w:szCs w:val="20"/>
      </w:rPr>
    </w:lvl>
    <w:lvl w:ilvl="2">
      <w:start w:val="1"/>
      <w:numFmt w:val="decimal"/>
      <w:lvlText w:val="%1.%2.%3."/>
      <w:lvlJc w:val="left"/>
      <w:pPr>
        <w:ind w:left="1440" w:hanging="720"/>
      </w:pPr>
      <w:rPr>
        <w:rFonts w:hint="default"/>
        <w:sz w:val="24"/>
        <w:szCs w:val="2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EB52A02"/>
    <w:multiLevelType w:val="multilevel"/>
    <w:tmpl w:val="697E89B2"/>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09E0116"/>
    <w:multiLevelType w:val="hybridMultilevel"/>
    <w:tmpl w:val="85D6F98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5B66331"/>
    <w:multiLevelType w:val="multilevel"/>
    <w:tmpl w:val="5AEA5D7E"/>
    <w:lvl w:ilvl="0">
      <w:start w:val="1"/>
      <w:numFmt w:val="bullet"/>
      <w:lvlText w:val=""/>
      <w:lvlJc w:val="left"/>
      <w:pPr>
        <w:ind w:left="720" w:hanging="360"/>
      </w:pPr>
      <w:rPr>
        <w:rFonts w:ascii="Symbol" w:hAnsi="Symbol"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66D4C89"/>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1" w15:restartNumberingAfterBreak="0">
    <w:nsid w:val="27B207B6"/>
    <w:multiLevelType w:val="hybridMultilevel"/>
    <w:tmpl w:val="16204C4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31942DD0"/>
    <w:multiLevelType w:val="hybridMultilevel"/>
    <w:tmpl w:val="0BF069A6"/>
    <w:lvl w:ilvl="0" w:tplc="8C7CE3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FFA2C10"/>
    <w:multiLevelType w:val="multilevel"/>
    <w:tmpl w:val="DF405E1C"/>
    <w:lvl w:ilvl="0">
      <w:start w:val="1"/>
      <w:numFmt w:val="decimal"/>
      <w:lvlText w:val="%1."/>
      <w:lvlJc w:val="left"/>
      <w:pPr>
        <w:ind w:left="720" w:hanging="360"/>
      </w:pPr>
      <w:rPr>
        <w:rFonts w:hint="default"/>
        <w:b/>
        <w:bCs w:val="0"/>
      </w:rPr>
    </w:lvl>
    <w:lvl w:ilvl="1">
      <w:start w:val="1"/>
      <w:numFmt w:val="decimal"/>
      <w:isLgl/>
      <w:lvlText w:val="%1.%2."/>
      <w:lvlJc w:val="left"/>
      <w:pPr>
        <w:ind w:left="780" w:hanging="42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08A26DA"/>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37F14A3"/>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99E6A82"/>
    <w:multiLevelType w:val="hybridMultilevel"/>
    <w:tmpl w:val="A7A016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E16563B"/>
    <w:multiLevelType w:val="hybridMultilevel"/>
    <w:tmpl w:val="A7A016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F2C0859"/>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F3A199A"/>
    <w:multiLevelType w:val="multilevel"/>
    <w:tmpl w:val="145A1E1C"/>
    <w:lvl w:ilvl="0">
      <w:start w:val="1"/>
      <w:numFmt w:val="decimal"/>
      <w:lvlText w:val="%1."/>
      <w:lvlJc w:val="left"/>
      <w:pPr>
        <w:ind w:left="786" w:hanging="360"/>
      </w:pPr>
      <w:rPr>
        <w:rFonts w:hint="default"/>
        <w:b w:val="0"/>
        <w:bCs/>
        <w:sz w:val="22"/>
        <w:szCs w:val="20"/>
      </w:rPr>
    </w:lvl>
    <w:lvl w:ilvl="1">
      <w:start w:val="1"/>
      <w:numFmt w:val="decimal"/>
      <w:isLgl/>
      <w:lvlText w:val="%1.%2."/>
      <w:lvlJc w:val="left"/>
      <w:pPr>
        <w:ind w:left="846" w:hanging="420"/>
      </w:pPr>
      <w:rPr>
        <w:rFonts w:hint="default"/>
        <w:b w:val="0"/>
        <w:bCs/>
        <w:sz w:val="24"/>
        <w:szCs w:val="20"/>
      </w:rPr>
    </w:lvl>
    <w:lvl w:ilvl="2">
      <w:start w:val="1"/>
      <w:numFmt w:val="decimal"/>
      <w:isLgl/>
      <w:lvlText w:val="%1.%2.%3."/>
      <w:lvlJc w:val="left"/>
      <w:pPr>
        <w:ind w:left="1212" w:hanging="720"/>
      </w:pPr>
      <w:rPr>
        <w:rFonts w:hint="default"/>
        <w:b w:val="0"/>
        <w:bCs/>
        <w:sz w:val="24"/>
        <w:szCs w:val="24"/>
      </w:rPr>
    </w:lvl>
    <w:lvl w:ilvl="3">
      <w:start w:val="1"/>
      <w:numFmt w:val="decimal"/>
      <w:isLgl/>
      <w:lvlText w:val="%1.%2.%3.%4."/>
      <w:lvlJc w:val="left"/>
      <w:pPr>
        <w:ind w:left="1146" w:hanging="720"/>
      </w:pPr>
      <w:rPr>
        <w:rFonts w:hint="default"/>
        <w:b w:val="0"/>
        <w:bCs/>
        <w:sz w:val="24"/>
        <w:szCs w:val="24"/>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0" w15:restartNumberingAfterBreak="0">
    <w:nsid w:val="4FAB0D6E"/>
    <w:multiLevelType w:val="multilevel"/>
    <w:tmpl w:val="BAF4C950"/>
    <w:lvl w:ilvl="0">
      <w:start w:val="19"/>
      <w:numFmt w:val="decimal"/>
      <w:lvlText w:val="%1."/>
      <w:lvlJc w:val="left"/>
      <w:pPr>
        <w:ind w:left="480" w:hanging="480"/>
      </w:pPr>
      <w:rPr>
        <w:rFonts w:hint="default"/>
      </w:rPr>
    </w:lvl>
    <w:lvl w:ilvl="1">
      <w:start w:val="1"/>
      <w:numFmt w:val="decimal"/>
      <w:lvlText w:val="%1.%2."/>
      <w:lvlJc w:val="left"/>
      <w:pPr>
        <w:ind w:left="1757"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1" w15:restartNumberingAfterBreak="0">
    <w:nsid w:val="4FE307BD"/>
    <w:multiLevelType w:val="hybridMultilevel"/>
    <w:tmpl w:val="29C24F5E"/>
    <w:lvl w:ilvl="0" w:tplc="936E4D3A">
      <w:start w:val="18"/>
      <w:numFmt w:val="decimal"/>
      <w:lvlText w:val="%1."/>
      <w:lvlJc w:val="left"/>
      <w:pPr>
        <w:ind w:left="720" w:hanging="360"/>
      </w:pPr>
      <w:rPr>
        <w:rFonts w:hint="default"/>
        <w:b/>
        <w:bCs/>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48B125F"/>
    <w:multiLevelType w:val="hybridMultilevel"/>
    <w:tmpl w:val="A7A016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54F0268"/>
    <w:multiLevelType w:val="hybridMultilevel"/>
    <w:tmpl w:val="12B60D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562A5969"/>
    <w:multiLevelType w:val="hybridMultilevel"/>
    <w:tmpl w:val="A7A016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7952DAA"/>
    <w:multiLevelType w:val="hybridMultilevel"/>
    <w:tmpl w:val="FD6244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BDA076E"/>
    <w:multiLevelType w:val="hybridMultilevel"/>
    <w:tmpl w:val="A7A016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BFE7002"/>
    <w:multiLevelType w:val="hybridMultilevel"/>
    <w:tmpl w:val="B4EC3B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E9545C2"/>
    <w:multiLevelType w:val="multilevel"/>
    <w:tmpl w:val="F362BA7C"/>
    <w:lvl w:ilvl="0">
      <w:start w:val="1"/>
      <w:numFmt w:val="decimal"/>
      <w:lvlText w:val="%1."/>
      <w:lvlJc w:val="left"/>
      <w:pPr>
        <w:ind w:left="720" w:hanging="360"/>
      </w:pPr>
      <w:rPr>
        <w:rFonts w:hint="default"/>
        <w:b/>
        <w:bCs w:val="0"/>
      </w:rPr>
    </w:lvl>
    <w:lvl w:ilvl="1">
      <w:start w:val="1"/>
      <w:numFmt w:val="bullet"/>
      <w:lvlText w:val=""/>
      <w:lvlJc w:val="left"/>
      <w:pPr>
        <w:ind w:left="780" w:hanging="420"/>
      </w:pPr>
      <w:rPr>
        <w:rFonts w:ascii="Symbol" w:hAnsi="Symbol"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F201ED0"/>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F9C2B4B"/>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08A65B8"/>
    <w:multiLevelType w:val="multilevel"/>
    <w:tmpl w:val="C3AE68FE"/>
    <w:lvl w:ilvl="0">
      <w:start w:val="12"/>
      <w:numFmt w:val="decimal"/>
      <w:lvlText w:val="%1."/>
      <w:lvlJc w:val="left"/>
      <w:pPr>
        <w:ind w:left="735" w:hanging="375"/>
      </w:pPr>
      <w:rPr>
        <w:rFonts w:hint="default"/>
        <w:b/>
        <w:bCs w:val="0"/>
        <w:sz w:val="24"/>
        <w:szCs w:val="20"/>
      </w:rPr>
    </w:lvl>
    <w:lvl w:ilvl="1">
      <w:start w:val="1"/>
      <w:numFmt w:val="decimal"/>
      <w:isLgl/>
      <w:lvlText w:val="%1.%2."/>
      <w:lvlJc w:val="left"/>
      <w:pPr>
        <w:ind w:left="1287" w:hanging="720"/>
      </w:pPr>
      <w:rPr>
        <w:rFonts w:hint="default"/>
        <w:b w:val="0"/>
        <w:bCs/>
        <w:sz w:val="24"/>
      </w:rPr>
    </w:lvl>
    <w:lvl w:ilvl="2">
      <w:start w:val="1"/>
      <w:numFmt w:val="decimal"/>
      <w:isLgl/>
      <w:lvlText w:val="%1.%2.%3."/>
      <w:lvlJc w:val="left"/>
      <w:pPr>
        <w:ind w:left="1494" w:hanging="720"/>
      </w:pPr>
      <w:rPr>
        <w:rFonts w:hint="default"/>
        <w:b w:val="0"/>
        <w:bCs/>
        <w:sz w:val="24"/>
      </w:rPr>
    </w:lvl>
    <w:lvl w:ilvl="3">
      <w:start w:val="1"/>
      <w:numFmt w:val="decimal"/>
      <w:isLgl/>
      <w:lvlText w:val="%1.%2.%3.%4."/>
      <w:lvlJc w:val="left"/>
      <w:pPr>
        <w:ind w:left="2061" w:hanging="1080"/>
      </w:pPr>
      <w:rPr>
        <w:rFonts w:hint="default"/>
        <w:sz w:val="24"/>
      </w:rPr>
    </w:lvl>
    <w:lvl w:ilvl="4">
      <w:start w:val="1"/>
      <w:numFmt w:val="decimal"/>
      <w:isLgl/>
      <w:lvlText w:val="%1.%2.%3.%4.%5."/>
      <w:lvlJc w:val="left"/>
      <w:pPr>
        <w:ind w:left="2268" w:hanging="1080"/>
      </w:pPr>
      <w:rPr>
        <w:rFonts w:hint="default"/>
        <w:sz w:val="24"/>
      </w:rPr>
    </w:lvl>
    <w:lvl w:ilvl="5">
      <w:start w:val="1"/>
      <w:numFmt w:val="decimal"/>
      <w:isLgl/>
      <w:lvlText w:val="%1.%2.%3.%4.%5.%6."/>
      <w:lvlJc w:val="left"/>
      <w:pPr>
        <w:ind w:left="2835" w:hanging="1440"/>
      </w:pPr>
      <w:rPr>
        <w:rFonts w:hint="default"/>
        <w:sz w:val="24"/>
      </w:rPr>
    </w:lvl>
    <w:lvl w:ilvl="6">
      <w:start w:val="1"/>
      <w:numFmt w:val="decimal"/>
      <w:isLgl/>
      <w:lvlText w:val="%1.%2.%3.%4.%5.%6.%7."/>
      <w:lvlJc w:val="left"/>
      <w:pPr>
        <w:ind w:left="3402" w:hanging="1800"/>
      </w:pPr>
      <w:rPr>
        <w:rFonts w:hint="default"/>
        <w:sz w:val="24"/>
      </w:rPr>
    </w:lvl>
    <w:lvl w:ilvl="7">
      <w:start w:val="1"/>
      <w:numFmt w:val="decimal"/>
      <w:isLgl/>
      <w:lvlText w:val="%1.%2.%3.%4.%5.%6.%7.%8."/>
      <w:lvlJc w:val="left"/>
      <w:pPr>
        <w:ind w:left="3609" w:hanging="1800"/>
      </w:pPr>
      <w:rPr>
        <w:rFonts w:hint="default"/>
        <w:sz w:val="24"/>
      </w:rPr>
    </w:lvl>
    <w:lvl w:ilvl="8">
      <w:start w:val="1"/>
      <w:numFmt w:val="decimal"/>
      <w:isLgl/>
      <w:lvlText w:val="%1.%2.%3.%4.%5.%6.%7.%8.%9."/>
      <w:lvlJc w:val="left"/>
      <w:pPr>
        <w:ind w:left="4176" w:hanging="2160"/>
      </w:pPr>
      <w:rPr>
        <w:rFonts w:hint="default"/>
        <w:sz w:val="24"/>
      </w:rPr>
    </w:lvl>
  </w:abstractNum>
  <w:abstractNum w:abstractNumId="32" w15:restartNumberingAfterBreak="0">
    <w:nsid w:val="60A73B7F"/>
    <w:multiLevelType w:val="hybridMultilevel"/>
    <w:tmpl w:val="BA6C5A22"/>
    <w:lvl w:ilvl="0" w:tplc="B23063F2">
      <w:start w:val="13"/>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B74EC4"/>
    <w:multiLevelType w:val="multilevel"/>
    <w:tmpl w:val="9D94C6EC"/>
    <w:lvl w:ilvl="0">
      <w:start w:val="3"/>
      <w:numFmt w:val="decimal"/>
      <w:lvlText w:val="%1."/>
      <w:lvlJc w:val="left"/>
      <w:pPr>
        <w:ind w:left="10283"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decimal"/>
      <w:isLgl/>
      <w:lvlText w:val="%1.%2.%3."/>
      <w:lvlJc w:val="left"/>
      <w:pPr>
        <w:ind w:left="1146" w:hanging="720"/>
      </w:pPr>
      <w:rPr>
        <w:rFonts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2DF4B20"/>
    <w:multiLevelType w:val="hybridMultilevel"/>
    <w:tmpl w:val="B5D2CD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2282A92"/>
    <w:multiLevelType w:val="hybridMultilevel"/>
    <w:tmpl w:val="D624DD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5F642F7"/>
    <w:multiLevelType w:val="multilevel"/>
    <w:tmpl w:val="267CAC2C"/>
    <w:lvl w:ilvl="0">
      <w:start w:val="19"/>
      <w:numFmt w:val="decimal"/>
      <w:lvlText w:val="%1."/>
      <w:lvlJc w:val="left"/>
      <w:pPr>
        <w:ind w:left="720" w:hanging="360"/>
      </w:pPr>
      <w:rPr>
        <w:rFonts w:hint="default"/>
      </w:rPr>
    </w:lvl>
    <w:lvl w:ilvl="1">
      <w:start w:val="1"/>
      <w:numFmt w:val="decimal"/>
      <w:isLgl/>
      <w:lvlText w:val="%1.%2."/>
      <w:lvlJc w:val="left"/>
      <w:pPr>
        <w:ind w:left="1757" w:hanging="480"/>
      </w:pPr>
      <w:rPr>
        <w:rFonts w:hint="default"/>
        <w:b w:val="0"/>
        <w:bCs w:val="0"/>
      </w:rPr>
    </w:lvl>
    <w:lvl w:ilvl="2">
      <w:start w:val="1"/>
      <w:numFmt w:val="decimal"/>
      <w:isLgl/>
      <w:lvlText w:val="%1.%2.%3."/>
      <w:lvlJc w:val="left"/>
      <w:pPr>
        <w:ind w:left="2914" w:hanging="720"/>
      </w:pPr>
      <w:rPr>
        <w:rFonts w:hint="default"/>
      </w:rPr>
    </w:lvl>
    <w:lvl w:ilvl="3">
      <w:start w:val="1"/>
      <w:numFmt w:val="decimal"/>
      <w:isLgl/>
      <w:lvlText w:val="%1.%2.%3.%4."/>
      <w:lvlJc w:val="left"/>
      <w:pPr>
        <w:ind w:left="3831" w:hanging="720"/>
      </w:pPr>
      <w:rPr>
        <w:rFonts w:hint="default"/>
      </w:rPr>
    </w:lvl>
    <w:lvl w:ilvl="4">
      <w:start w:val="1"/>
      <w:numFmt w:val="decimal"/>
      <w:isLgl/>
      <w:lvlText w:val="%1.%2.%3.%4.%5."/>
      <w:lvlJc w:val="left"/>
      <w:pPr>
        <w:ind w:left="5108" w:hanging="1080"/>
      </w:pPr>
      <w:rPr>
        <w:rFonts w:hint="default"/>
      </w:rPr>
    </w:lvl>
    <w:lvl w:ilvl="5">
      <w:start w:val="1"/>
      <w:numFmt w:val="decimal"/>
      <w:isLgl/>
      <w:lvlText w:val="%1.%2.%3.%4.%5.%6."/>
      <w:lvlJc w:val="left"/>
      <w:pPr>
        <w:ind w:left="6025" w:hanging="1080"/>
      </w:pPr>
      <w:rPr>
        <w:rFonts w:hint="default"/>
      </w:rPr>
    </w:lvl>
    <w:lvl w:ilvl="6">
      <w:start w:val="1"/>
      <w:numFmt w:val="decimal"/>
      <w:isLgl/>
      <w:lvlText w:val="%1.%2.%3.%4.%5.%6.%7."/>
      <w:lvlJc w:val="left"/>
      <w:pPr>
        <w:ind w:left="7302" w:hanging="1440"/>
      </w:pPr>
      <w:rPr>
        <w:rFonts w:hint="default"/>
      </w:rPr>
    </w:lvl>
    <w:lvl w:ilvl="7">
      <w:start w:val="1"/>
      <w:numFmt w:val="decimal"/>
      <w:isLgl/>
      <w:lvlText w:val="%1.%2.%3.%4.%5.%6.%7.%8."/>
      <w:lvlJc w:val="left"/>
      <w:pPr>
        <w:ind w:left="8219" w:hanging="1440"/>
      </w:pPr>
      <w:rPr>
        <w:rFonts w:hint="default"/>
      </w:rPr>
    </w:lvl>
    <w:lvl w:ilvl="8">
      <w:start w:val="1"/>
      <w:numFmt w:val="decimal"/>
      <w:isLgl/>
      <w:lvlText w:val="%1.%2.%3.%4.%5.%6.%7.%8.%9."/>
      <w:lvlJc w:val="left"/>
      <w:pPr>
        <w:ind w:left="9496" w:hanging="1800"/>
      </w:pPr>
      <w:rPr>
        <w:rFonts w:hint="default"/>
      </w:rPr>
    </w:lvl>
  </w:abstractNum>
  <w:abstractNum w:abstractNumId="37" w15:restartNumberingAfterBreak="0">
    <w:nsid w:val="77332090"/>
    <w:multiLevelType w:val="hybridMultilevel"/>
    <w:tmpl w:val="630881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87168AD"/>
    <w:multiLevelType w:val="multilevel"/>
    <w:tmpl w:val="ACDE34D8"/>
    <w:lvl w:ilvl="0">
      <w:start w:val="3"/>
      <w:numFmt w:val="decimal"/>
      <w:lvlText w:val="%1."/>
      <w:lvlJc w:val="left"/>
      <w:pPr>
        <w:ind w:left="360" w:hanging="360"/>
      </w:pPr>
      <w:rPr>
        <w:rFonts w:hint="default"/>
        <w:b/>
        <w:i w:val="0"/>
        <w:sz w:val="24"/>
      </w:rPr>
    </w:lvl>
    <w:lvl w:ilvl="1">
      <w:start w:val="1"/>
      <w:numFmt w:val="decimal"/>
      <w:lvlText w:val="%1.%2."/>
      <w:lvlJc w:val="left"/>
      <w:pPr>
        <w:ind w:left="360" w:hanging="360"/>
      </w:pPr>
      <w:rPr>
        <w:rFonts w:hint="default"/>
        <w:i w:val="0"/>
        <w:sz w:val="20"/>
        <w:szCs w:val="2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9" w15:restartNumberingAfterBreak="0">
    <w:nsid w:val="7903449C"/>
    <w:multiLevelType w:val="multilevel"/>
    <w:tmpl w:val="05A4A496"/>
    <w:lvl w:ilvl="0">
      <w:start w:val="1"/>
      <w:numFmt w:val="decimal"/>
      <w:pStyle w:val="1"/>
      <w:suff w:val="space"/>
      <w:lvlText w:val="%1."/>
      <w:lvlJc w:val="left"/>
      <w:pPr>
        <w:ind w:left="360" w:hanging="360"/>
      </w:pPr>
      <w:rPr>
        <w:rFonts w:ascii="Times New Roman" w:hAnsi="Times New Roman" w:cs="Times New Roman" w:hint="default"/>
        <w:b/>
        <w:i w:val="0"/>
        <w:sz w:val="24"/>
      </w:rPr>
    </w:lvl>
    <w:lvl w:ilvl="1">
      <w:start w:val="1"/>
      <w:numFmt w:val="decimal"/>
      <w:pStyle w:val="11"/>
      <w:isLgl/>
      <w:lvlText w:val="%1.%2."/>
      <w:lvlJc w:val="left"/>
      <w:pPr>
        <w:ind w:left="1211"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0" w15:restartNumberingAfterBreak="0">
    <w:nsid w:val="79D10DDE"/>
    <w:multiLevelType w:val="multilevel"/>
    <w:tmpl w:val="1FDED946"/>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1" w15:restartNumberingAfterBreak="0">
    <w:nsid w:val="7B5B3564"/>
    <w:multiLevelType w:val="multilevel"/>
    <w:tmpl w:val="F95E40C8"/>
    <w:lvl w:ilvl="0">
      <w:start w:val="1"/>
      <w:numFmt w:val="decimal"/>
      <w:lvlText w:val="1%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decimal"/>
      <w:isLgl/>
      <w:lvlText w:val="%1.%2.%3."/>
      <w:lvlJc w:val="left"/>
      <w:pPr>
        <w:ind w:left="1146" w:hanging="720"/>
      </w:pPr>
      <w:rPr>
        <w:rFonts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BD32608"/>
    <w:multiLevelType w:val="hybridMultilevel"/>
    <w:tmpl w:val="4FACF27A"/>
    <w:lvl w:ilvl="0" w:tplc="76C60338">
      <w:start w:val="1"/>
      <w:numFmt w:val="decimal"/>
      <w:lvlText w:val="%1."/>
      <w:lvlJc w:val="left"/>
      <w:pPr>
        <w:ind w:left="1866"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C3263DA"/>
    <w:multiLevelType w:val="multilevel"/>
    <w:tmpl w:val="7F4ADFE8"/>
    <w:lvl w:ilvl="0">
      <w:start w:val="1"/>
      <w:numFmt w:val="bullet"/>
      <w:lvlText w:val=""/>
      <w:lvlJc w:val="left"/>
      <w:pPr>
        <w:ind w:left="720" w:hanging="360"/>
      </w:pPr>
      <w:rPr>
        <w:rFonts w:ascii="Symbol" w:hAnsi="Symbol" w:hint="default"/>
        <w:b/>
        <w:bCs w:val="0"/>
      </w:rPr>
    </w:lvl>
    <w:lvl w:ilvl="1">
      <w:start w:val="1"/>
      <w:numFmt w:val="bullet"/>
      <w:lvlText w:val=""/>
      <w:lvlJc w:val="left"/>
      <w:pPr>
        <w:ind w:left="780" w:hanging="420"/>
      </w:pPr>
      <w:rPr>
        <w:rFonts w:ascii="Symbol" w:hAnsi="Symbol" w:hint="default"/>
        <w:b w:val="0"/>
        <w:bCs/>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FB7656B"/>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70544990">
    <w:abstractNumId w:val="39"/>
  </w:num>
  <w:num w:numId="2" w16cid:durableId="1669869243">
    <w:abstractNumId w:val="10"/>
  </w:num>
  <w:num w:numId="3" w16cid:durableId="1638759170">
    <w:abstractNumId w:val="8"/>
  </w:num>
  <w:num w:numId="4" w16cid:durableId="1129666547">
    <w:abstractNumId w:val="33"/>
  </w:num>
  <w:num w:numId="5" w16cid:durableId="1298758040">
    <w:abstractNumId w:val="13"/>
  </w:num>
  <w:num w:numId="6" w16cid:durableId="492990813">
    <w:abstractNumId w:val="4"/>
  </w:num>
  <w:num w:numId="7" w16cid:durableId="443234599">
    <w:abstractNumId w:val="42"/>
  </w:num>
  <w:num w:numId="8" w16cid:durableId="1990011318">
    <w:abstractNumId w:val="12"/>
  </w:num>
  <w:num w:numId="9" w16cid:durableId="379979964">
    <w:abstractNumId w:val="7"/>
  </w:num>
  <w:num w:numId="10" w16cid:durableId="2014525661">
    <w:abstractNumId w:val="34"/>
  </w:num>
  <w:num w:numId="11" w16cid:durableId="1642883931">
    <w:abstractNumId w:val="21"/>
  </w:num>
  <w:num w:numId="12" w16cid:durableId="824397752">
    <w:abstractNumId w:val="20"/>
  </w:num>
  <w:num w:numId="13" w16cid:durableId="840438004">
    <w:abstractNumId w:val="36"/>
  </w:num>
  <w:num w:numId="14" w16cid:durableId="466512771">
    <w:abstractNumId w:val="43"/>
  </w:num>
  <w:num w:numId="15" w16cid:durableId="1125386435">
    <w:abstractNumId w:val="27"/>
  </w:num>
  <w:num w:numId="16" w16cid:durableId="478109304">
    <w:abstractNumId w:val="5"/>
  </w:num>
  <w:num w:numId="17" w16cid:durableId="1478378773">
    <w:abstractNumId w:val="24"/>
  </w:num>
  <w:num w:numId="18" w16cid:durableId="1791515641">
    <w:abstractNumId w:val="16"/>
  </w:num>
  <w:num w:numId="19" w16cid:durableId="1259868580">
    <w:abstractNumId w:val="17"/>
  </w:num>
  <w:num w:numId="20" w16cid:durableId="1633485002">
    <w:abstractNumId w:val="39"/>
  </w:num>
  <w:num w:numId="21" w16cid:durableId="1841042399">
    <w:abstractNumId w:val="28"/>
  </w:num>
  <w:num w:numId="22" w16cid:durableId="596717023">
    <w:abstractNumId w:val="31"/>
  </w:num>
  <w:num w:numId="23" w16cid:durableId="996298345">
    <w:abstractNumId w:val="32"/>
  </w:num>
  <w:num w:numId="24" w16cid:durableId="1726180394">
    <w:abstractNumId w:val="26"/>
  </w:num>
  <w:num w:numId="25" w16cid:durableId="1865170230">
    <w:abstractNumId w:val="35"/>
  </w:num>
  <w:num w:numId="26" w16cid:durableId="1658221231">
    <w:abstractNumId w:val="22"/>
  </w:num>
  <w:num w:numId="27" w16cid:durableId="1010644846">
    <w:abstractNumId w:val="25"/>
  </w:num>
  <w:num w:numId="28" w16cid:durableId="1674724265">
    <w:abstractNumId w:val="23"/>
  </w:num>
  <w:num w:numId="29" w16cid:durableId="207882704">
    <w:abstractNumId w:val="2"/>
  </w:num>
  <w:num w:numId="30" w16cid:durableId="1923755855">
    <w:abstractNumId w:val="6"/>
  </w:num>
  <w:num w:numId="31" w16cid:durableId="1499342563">
    <w:abstractNumId w:val="18"/>
  </w:num>
  <w:num w:numId="32" w16cid:durableId="1803499461">
    <w:abstractNumId w:val="0"/>
  </w:num>
  <w:num w:numId="33" w16cid:durableId="1233810067">
    <w:abstractNumId w:val="29"/>
  </w:num>
  <w:num w:numId="34" w16cid:durableId="754521730">
    <w:abstractNumId w:val="14"/>
  </w:num>
  <w:num w:numId="35" w16cid:durableId="1419521070">
    <w:abstractNumId w:val="30"/>
  </w:num>
  <w:num w:numId="36" w16cid:durableId="1142114232">
    <w:abstractNumId w:val="44"/>
  </w:num>
  <w:num w:numId="37" w16cid:durableId="757869625">
    <w:abstractNumId w:val="15"/>
  </w:num>
  <w:num w:numId="38" w16cid:durableId="155540969">
    <w:abstractNumId w:val="9"/>
  </w:num>
  <w:num w:numId="39" w16cid:durableId="10685817">
    <w:abstractNumId w:val="1"/>
  </w:num>
  <w:num w:numId="40" w16cid:durableId="1913156872">
    <w:abstractNumId w:val="37"/>
  </w:num>
  <w:num w:numId="41" w16cid:durableId="890192522">
    <w:abstractNumId w:val="11"/>
  </w:num>
  <w:num w:numId="42" w16cid:durableId="1345202264">
    <w:abstractNumId w:val="41"/>
  </w:num>
  <w:num w:numId="43" w16cid:durableId="1367174904">
    <w:abstractNumId w:val="19"/>
  </w:num>
  <w:num w:numId="44" w16cid:durableId="219364438">
    <w:abstractNumId w:val="39"/>
  </w:num>
  <w:num w:numId="45" w16cid:durableId="1826122622">
    <w:abstractNumId w:val="39"/>
  </w:num>
  <w:num w:numId="46" w16cid:durableId="651762863">
    <w:abstractNumId w:val="39"/>
  </w:num>
  <w:num w:numId="47" w16cid:durableId="955016561">
    <w:abstractNumId w:val="40"/>
  </w:num>
  <w:num w:numId="48" w16cid:durableId="1013841940">
    <w:abstractNumId w:val="3"/>
  </w:num>
  <w:num w:numId="49" w16cid:durableId="178002696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5C6"/>
    <w:rsid w:val="000018A3"/>
    <w:rsid w:val="00005942"/>
    <w:rsid w:val="00005F05"/>
    <w:rsid w:val="0001063F"/>
    <w:rsid w:val="00012121"/>
    <w:rsid w:val="0001598D"/>
    <w:rsid w:val="00015FAA"/>
    <w:rsid w:val="00016A0A"/>
    <w:rsid w:val="00017F7A"/>
    <w:rsid w:val="00025252"/>
    <w:rsid w:val="00025CE3"/>
    <w:rsid w:val="00030492"/>
    <w:rsid w:val="00033588"/>
    <w:rsid w:val="00035297"/>
    <w:rsid w:val="00037F58"/>
    <w:rsid w:val="0004263C"/>
    <w:rsid w:val="000435E5"/>
    <w:rsid w:val="000452F3"/>
    <w:rsid w:val="00046A69"/>
    <w:rsid w:val="00056E41"/>
    <w:rsid w:val="00060DDE"/>
    <w:rsid w:val="00061979"/>
    <w:rsid w:val="00064570"/>
    <w:rsid w:val="00065413"/>
    <w:rsid w:val="000678AB"/>
    <w:rsid w:val="00070F4D"/>
    <w:rsid w:val="00071EC7"/>
    <w:rsid w:val="000812AE"/>
    <w:rsid w:val="000A1ECE"/>
    <w:rsid w:val="000A39EC"/>
    <w:rsid w:val="000A3C8E"/>
    <w:rsid w:val="000C08DC"/>
    <w:rsid w:val="000C26F4"/>
    <w:rsid w:val="000C32CF"/>
    <w:rsid w:val="000C3A50"/>
    <w:rsid w:val="000C53AB"/>
    <w:rsid w:val="000D7C6E"/>
    <w:rsid w:val="000F2A7A"/>
    <w:rsid w:val="000F6E8A"/>
    <w:rsid w:val="00100580"/>
    <w:rsid w:val="0010317A"/>
    <w:rsid w:val="00114ADE"/>
    <w:rsid w:val="00120629"/>
    <w:rsid w:val="00122B47"/>
    <w:rsid w:val="0012776B"/>
    <w:rsid w:val="001302E7"/>
    <w:rsid w:val="0013033A"/>
    <w:rsid w:val="0013671D"/>
    <w:rsid w:val="00141477"/>
    <w:rsid w:val="00143B1C"/>
    <w:rsid w:val="00144E5A"/>
    <w:rsid w:val="00146554"/>
    <w:rsid w:val="00147088"/>
    <w:rsid w:val="00147A5D"/>
    <w:rsid w:val="00152267"/>
    <w:rsid w:val="001524AA"/>
    <w:rsid w:val="0015664C"/>
    <w:rsid w:val="00162F06"/>
    <w:rsid w:val="0016611A"/>
    <w:rsid w:val="00166981"/>
    <w:rsid w:val="00177AC8"/>
    <w:rsid w:val="00177D46"/>
    <w:rsid w:val="00181336"/>
    <w:rsid w:val="00184F59"/>
    <w:rsid w:val="001869C7"/>
    <w:rsid w:val="00192118"/>
    <w:rsid w:val="00192590"/>
    <w:rsid w:val="0019341F"/>
    <w:rsid w:val="001975B4"/>
    <w:rsid w:val="001A3ABE"/>
    <w:rsid w:val="001A40A8"/>
    <w:rsid w:val="001A47A6"/>
    <w:rsid w:val="001B0584"/>
    <w:rsid w:val="001C0CB4"/>
    <w:rsid w:val="001C443A"/>
    <w:rsid w:val="001D3C30"/>
    <w:rsid w:val="001D7A11"/>
    <w:rsid w:val="001E1135"/>
    <w:rsid w:val="001E375E"/>
    <w:rsid w:val="001E3DB0"/>
    <w:rsid w:val="001E55FD"/>
    <w:rsid w:val="001E6CD1"/>
    <w:rsid w:val="001F0512"/>
    <w:rsid w:val="001F52CA"/>
    <w:rsid w:val="001F72CB"/>
    <w:rsid w:val="00203550"/>
    <w:rsid w:val="002047D4"/>
    <w:rsid w:val="00210AA9"/>
    <w:rsid w:val="00210C40"/>
    <w:rsid w:val="002130D5"/>
    <w:rsid w:val="00216506"/>
    <w:rsid w:val="00217C75"/>
    <w:rsid w:val="0022508F"/>
    <w:rsid w:val="002260AF"/>
    <w:rsid w:val="00234179"/>
    <w:rsid w:val="00237C6B"/>
    <w:rsid w:val="00237CC9"/>
    <w:rsid w:val="00241772"/>
    <w:rsid w:val="002468C7"/>
    <w:rsid w:val="0024692B"/>
    <w:rsid w:val="00247120"/>
    <w:rsid w:val="0025166B"/>
    <w:rsid w:val="00251AA2"/>
    <w:rsid w:val="00251BEC"/>
    <w:rsid w:val="00254576"/>
    <w:rsid w:val="00256B7B"/>
    <w:rsid w:val="002571D9"/>
    <w:rsid w:val="00264630"/>
    <w:rsid w:val="00276D4C"/>
    <w:rsid w:val="00280FAF"/>
    <w:rsid w:val="00281DEC"/>
    <w:rsid w:val="00282F79"/>
    <w:rsid w:val="0028435B"/>
    <w:rsid w:val="00285FF7"/>
    <w:rsid w:val="00286AA0"/>
    <w:rsid w:val="00286F3B"/>
    <w:rsid w:val="002901D2"/>
    <w:rsid w:val="002908D6"/>
    <w:rsid w:val="00292A63"/>
    <w:rsid w:val="00292AAD"/>
    <w:rsid w:val="002943A5"/>
    <w:rsid w:val="00294753"/>
    <w:rsid w:val="00294FF0"/>
    <w:rsid w:val="002A292B"/>
    <w:rsid w:val="002A691C"/>
    <w:rsid w:val="002C02B1"/>
    <w:rsid w:val="002C2C3A"/>
    <w:rsid w:val="002D3138"/>
    <w:rsid w:val="002D3C61"/>
    <w:rsid w:val="002E001B"/>
    <w:rsid w:val="002E3FA4"/>
    <w:rsid w:val="002E653A"/>
    <w:rsid w:val="002F12C7"/>
    <w:rsid w:val="002F4A7F"/>
    <w:rsid w:val="002F7138"/>
    <w:rsid w:val="00300CB6"/>
    <w:rsid w:val="00301698"/>
    <w:rsid w:val="00301B0E"/>
    <w:rsid w:val="00305FEF"/>
    <w:rsid w:val="003103D1"/>
    <w:rsid w:val="00312053"/>
    <w:rsid w:val="0031229A"/>
    <w:rsid w:val="0032147A"/>
    <w:rsid w:val="003273FE"/>
    <w:rsid w:val="003338D9"/>
    <w:rsid w:val="00333B44"/>
    <w:rsid w:val="003355B5"/>
    <w:rsid w:val="0034233F"/>
    <w:rsid w:val="00342A02"/>
    <w:rsid w:val="00342ED0"/>
    <w:rsid w:val="00345790"/>
    <w:rsid w:val="0034609F"/>
    <w:rsid w:val="00353451"/>
    <w:rsid w:val="0035533A"/>
    <w:rsid w:val="003660F6"/>
    <w:rsid w:val="00374EC8"/>
    <w:rsid w:val="00391BD8"/>
    <w:rsid w:val="00392233"/>
    <w:rsid w:val="00393010"/>
    <w:rsid w:val="00396F9F"/>
    <w:rsid w:val="003A2E83"/>
    <w:rsid w:val="003B29B0"/>
    <w:rsid w:val="003B2D01"/>
    <w:rsid w:val="003B7DB6"/>
    <w:rsid w:val="003C0A3F"/>
    <w:rsid w:val="003C339C"/>
    <w:rsid w:val="003C647A"/>
    <w:rsid w:val="003C7F00"/>
    <w:rsid w:val="003E07CF"/>
    <w:rsid w:val="003F4BFE"/>
    <w:rsid w:val="00401263"/>
    <w:rsid w:val="004164E5"/>
    <w:rsid w:val="00421628"/>
    <w:rsid w:val="0042689D"/>
    <w:rsid w:val="00433812"/>
    <w:rsid w:val="004342C9"/>
    <w:rsid w:val="00437B68"/>
    <w:rsid w:val="00444402"/>
    <w:rsid w:val="00445F8B"/>
    <w:rsid w:val="00451A4D"/>
    <w:rsid w:val="00451C10"/>
    <w:rsid w:val="0045620C"/>
    <w:rsid w:val="00460E67"/>
    <w:rsid w:val="00463CE5"/>
    <w:rsid w:val="00475806"/>
    <w:rsid w:val="00477A3B"/>
    <w:rsid w:val="0048233F"/>
    <w:rsid w:val="004A068B"/>
    <w:rsid w:val="004A1BCD"/>
    <w:rsid w:val="004A30E6"/>
    <w:rsid w:val="004A3FBC"/>
    <w:rsid w:val="004A54B9"/>
    <w:rsid w:val="004A7B46"/>
    <w:rsid w:val="004B003B"/>
    <w:rsid w:val="004B0FA4"/>
    <w:rsid w:val="004B1B68"/>
    <w:rsid w:val="004B6083"/>
    <w:rsid w:val="004C172F"/>
    <w:rsid w:val="004C2543"/>
    <w:rsid w:val="004C3454"/>
    <w:rsid w:val="004C3916"/>
    <w:rsid w:val="004C4485"/>
    <w:rsid w:val="004C6664"/>
    <w:rsid w:val="004D39B7"/>
    <w:rsid w:val="004D544F"/>
    <w:rsid w:val="004D6261"/>
    <w:rsid w:val="004D6BFB"/>
    <w:rsid w:val="004D7CC6"/>
    <w:rsid w:val="004E00F2"/>
    <w:rsid w:val="004E134B"/>
    <w:rsid w:val="004E1667"/>
    <w:rsid w:val="004E46E0"/>
    <w:rsid w:val="004E6304"/>
    <w:rsid w:val="004F2266"/>
    <w:rsid w:val="004F4927"/>
    <w:rsid w:val="00501530"/>
    <w:rsid w:val="0050462F"/>
    <w:rsid w:val="00504A6E"/>
    <w:rsid w:val="00504B0B"/>
    <w:rsid w:val="00525C08"/>
    <w:rsid w:val="0052618E"/>
    <w:rsid w:val="005265D4"/>
    <w:rsid w:val="0053147E"/>
    <w:rsid w:val="005327D4"/>
    <w:rsid w:val="0053288A"/>
    <w:rsid w:val="00534125"/>
    <w:rsid w:val="0053650B"/>
    <w:rsid w:val="00544ABE"/>
    <w:rsid w:val="0054569B"/>
    <w:rsid w:val="005525CD"/>
    <w:rsid w:val="00552C95"/>
    <w:rsid w:val="005574CC"/>
    <w:rsid w:val="005608F0"/>
    <w:rsid w:val="00570E96"/>
    <w:rsid w:val="00574DA2"/>
    <w:rsid w:val="005760C1"/>
    <w:rsid w:val="005806AB"/>
    <w:rsid w:val="00582E9C"/>
    <w:rsid w:val="00583508"/>
    <w:rsid w:val="00586CF6"/>
    <w:rsid w:val="005903A4"/>
    <w:rsid w:val="00591217"/>
    <w:rsid w:val="00592B3F"/>
    <w:rsid w:val="00594F45"/>
    <w:rsid w:val="00596862"/>
    <w:rsid w:val="005C786E"/>
    <w:rsid w:val="005D0E2A"/>
    <w:rsid w:val="005D0ECD"/>
    <w:rsid w:val="005D2DC4"/>
    <w:rsid w:val="005D4BED"/>
    <w:rsid w:val="005E0D72"/>
    <w:rsid w:val="005E3BE7"/>
    <w:rsid w:val="005E705C"/>
    <w:rsid w:val="005F2427"/>
    <w:rsid w:val="005F35B9"/>
    <w:rsid w:val="005F426E"/>
    <w:rsid w:val="005F4C9B"/>
    <w:rsid w:val="006045C7"/>
    <w:rsid w:val="006070B7"/>
    <w:rsid w:val="00612548"/>
    <w:rsid w:val="0061522C"/>
    <w:rsid w:val="0062322B"/>
    <w:rsid w:val="00631160"/>
    <w:rsid w:val="006316A3"/>
    <w:rsid w:val="00632A98"/>
    <w:rsid w:val="00635DC1"/>
    <w:rsid w:val="00640154"/>
    <w:rsid w:val="00641EAD"/>
    <w:rsid w:val="00642A3D"/>
    <w:rsid w:val="006439F9"/>
    <w:rsid w:val="00647458"/>
    <w:rsid w:val="006475BC"/>
    <w:rsid w:val="006479A7"/>
    <w:rsid w:val="00650A19"/>
    <w:rsid w:val="00654131"/>
    <w:rsid w:val="00661BB6"/>
    <w:rsid w:val="006620A1"/>
    <w:rsid w:val="006625CE"/>
    <w:rsid w:val="006630A7"/>
    <w:rsid w:val="00665A47"/>
    <w:rsid w:val="00666431"/>
    <w:rsid w:val="00667C7B"/>
    <w:rsid w:val="00670EE2"/>
    <w:rsid w:val="00673C0E"/>
    <w:rsid w:val="00682917"/>
    <w:rsid w:val="00683AFC"/>
    <w:rsid w:val="006852CC"/>
    <w:rsid w:val="006912EF"/>
    <w:rsid w:val="00694302"/>
    <w:rsid w:val="006A5296"/>
    <w:rsid w:val="006B3E0C"/>
    <w:rsid w:val="006B42C0"/>
    <w:rsid w:val="006B50D7"/>
    <w:rsid w:val="006B6D61"/>
    <w:rsid w:val="006C4DB4"/>
    <w:rsid w:val="006D3480"/>
    <w:rsid w:val="006E07EE"/>
    <w:rsid w:val="006E0848"/>
    <w:rsid w:val="006E0F50"/>
    <w:rsid w:val="006F2669"/>
    <w:rsid w:val="006F46C6"/>
    <w:rsid w:val="007009DC"/>
    <w:rsid w:val="00702F0F"/>
    <w:rsid w:val="00704F84"/>
    <w:rsid w:val="007119B7"/>
    <w:rsid w:val="00722734"/>
    <w:rsid w:val="00727A24"/>
    <w:rsid w:val="00740C90"/>
    <w:rsid w:val="00741011"/>
    <w:rsid w:val="00741E3F"/>
    <w:rsid w:val="00743D87"/>
    <w:rsid w:val="0074477A"/>
    <w:rsid w:val="00760531"/>
    <w:rsid w:val="00760725"/>
    <w:rsid w:val="0076111B"/>
    <w:rsid w:val="00764647"/>
    <w:rsid w:val="00770CE0"/>
    <w:rsid w:val="00774544"/>
    <w:rsid w:val="007919BC"/>
    <w:rsid w:val="00795F8D"/>
    <w:rsid w:val="007A081D"/>
    <w:rsid w:val="007A3077"/>
    <w:rsid w:val="007A326B"/>
    <w:rsid w:val="007A3A7A"/>
    <w:rsid w:val="007A4C83"/>
    <w:rsid w:val="007B0035"/>
    <w:rsid w:val="007B2C7D"/>
    <w:rsid w:val="007B2DDA"/>
    <w:rsid w:val="007B691B"/>
    <w:rsid w:val="007C1AEE"/>
    <w:rsid w:val="007C69EE"/>
    <w:rsid w:val="007C751B"/>
    <w:rsid w:val="007C785B"/>
    <w:rsid w:val="007D06D7"/>
    <w:rsid w:val="007D40F8"/>
    <w:rsid w:val="007D7B3B"/>
    <w:rsid w:val="007D7DB3"/>
    <w:rsid w:val="007E3400"/>
    <w:rsid w:val="007E468F"/>
    <w:rsid w:val="007E71C2"/>
    <w:rsid w:val="007F4698"/>
    <w:rsid w:val="007F7BFD"/>
    <w:rsid w:val="008033B6"/>
    <w:rsid w:val="00804036"/>
    <w:rsid w:val="008049DC"/>
    <w:rsid w:val="00806278"/>
    <w:rsid w:val="00806B42"/>
    <w:rsid w:val="00810A5D"/>
    <w:rsid w:val="00814BCE"/>
    <w:rsid w:val="008227F8"/>
    <w:rsid w:val="00826140"/>
    <w:rsid w:val="008302F5"/>
    <w:rsid w:val="008353AF"/>
    <w:rsid w:val="0084575A"/>
    <w:rsid w:val="00846602"/>
    <w:rsid w:val="00846EFA"/>
    <w:rsid w:val="0086048D"/>
    <w:rsid w:val="00860B87"/>
    <w:rsid w:val="00861CE3"/>
    <w:rsid w:val="00866F1D"/>
    <w:rsid w:val="0086761E"/>
    <w:rsid w:val="00877299"/>
    <w:rsid w:val="00877997"/>
    <w:rsid w:val="00880AB6"/>
    <w:rsid w:val="008827A4"/>
    <w:rsid w:val="00883526"/>
    <w:rsid w:val="00884914"/>
    <w:rsid w:val="00886495"/>
    <w:rsid w:val="008A6F8E"/>
    <w:rsid w:val="008B345B"/>
    <w:rsid w:val="008B5BC8"/>
    <w:rsid w:val="008C0162"/>
    <w:rsid w:val="008C288A"/>
    <w:rsid w:val="008D22F9"/>
    <w:rsid w:val="008E15D4"/>
    <w:rsid w:val="008E417C"/>
    <w:rsid w:val="008E6054"/>
    <w:rsid w:val="008F6C6F"/>
    <w:rsid w:val="008F7042"/>
    <w:rsid w:val="00904065"/>
    <w:rsid w:val="00907D01"/>
    <w:rsid w:val="00912119"/>
    <w:rsid w:val="0091274B"/>
    <w:rsid w:val="009128D4"/>
    <w:rsid w:val="00913A5C"/>
    <w:rsid w:val="00916D27"/>
    <w:rsid w:val="0092119B"/>
    <w:rsid w:val="00930B7A"/>
    <w:rsid w:val="00936784"/>
    <w:rsid w:val="009452DB"/>
    <w:rsid w:val="00946062"/>
    <w:rsid w:val="0095386E"/>
    <w:rsid w:val="009552F0"/>
    <w:rsid w:val="00956206"/>
    <w:rsid w:val="009735D8"/>
    <w:rsid w:val="0097457A"/>
    <w:rsid w:val="009750C8"/>
    <w:rsid w:val="00983396"/>
    <w:rsid w:val="00985170"/>
    <w:rsid w:val="0098687C"/>
    <w:rsid w:val="009870FC"/>
    <w:rsid w:val="00994379"/>
    <w:rsid w:val="009943B5"/>
    <w:rsid w:val="0099540D"/>
    <w:rsid w:val="009A4D42"/>
    <w:rsid w:val="009A55A3"/>
    <w:rsid w:val="009A6FF4"/>
    <w:rsid w:val="009B0FAB"/>
    <w:rsid w:val="009B20E2"/>
    <w:rsid w:val="009B4D53"/>
    <w:rsid w:val="009C08A6"/>
    <w:rsid w:val="009C2E9F"/>
    <w:rsid w:val="009C4F10"/>
    <w:rsid w:val="009D7399"/>
    <w:rsid w:val="009D75D3"/>
    <w:rsid w:val="009D7843"/>
    <w:rsid w:val="009E305B"/>
    <w:rsid w:val="009E547E"/>
    <w:rsid w:val="009F7976"/>
    <w:rsid w:val="00A00F6D"/>
    <w:rsid w:val="00A02C85"/>
    <w:rsid w:val="00A15E10"/>
    <w:rsid w:val="00A2122F"/>
    <w:rsid w:val="00A23C8A"/>
    <w:rsid w:val="00A24DAB"/>
    <w:rsid w:val="00A251BA"/>
    <w:rsid w:val="00A252B7"/>
    <w:rsid w:val="00A267AA"/>
    <w:rsid w:val="00A26C8C"/>
    <w:rsid w:val="00A33F0C"/>
    <w:rsid w:val="00A34524"/>
    <w:rsid w:val="00A34B8A"/>
    <w:rsid w:val="00A37010"/>
    <w:rsid w:val="00A41A05"/>
    <w:rsid w:val="00A43C91"/>
    <w:rsid w:val="00A44BE1"/>
    <w:rsid w:val="00A4618C"/>
    <w:rsid w:val="00A52377"/>
    <w:rsid w:val="00A52584"/>
    <w:rsid w:val="00A54902"/>
    <w:rsid w:val="00A55F13"/>
    <w:rsid w:val="00A57FC7"/>
    <w:rsid w:val="00A609E0"/>
    <w:rsid w:val="00A612D6"/>
    <w:rsid w:val="00A62BB8"/>
    <w:rsid w:val="00A65842"/>
    <w:rsid w:val="00A6676E"/>
    <w:rsid w:val="00A75987"/>
    <w:rsid w:val="00A84B88"/>
    <w:rsid w:val="00A85744"/>
    <w:rsid w:val="00A86B73"/>
    <w:rsid w:val="00A93A16"/>
    <w:rsid w:val="00A93B14"/>
    <w:rsid w:val="00A9594A"/>
    <w:rsid w:val="00A97476"/>
    <w:rsid w:val="00AA382F"/>
    <w:rsid w:val="00AA746E"/>
    <w:rsid w:val="00AB32E0"/>
    <w:rsid w:val="00AB3BD2"/>
    <w:rsid w:val="00AB4F47"/>
    <w:rsid w:val="00AC7B81"/>
    <w:rsid w:val="00AD2AF1"/>
    <w:rsid w:val="00AD542B"/>
    <w:rsid w:val="00AD682B"/>
    <w:rsid w:val="00AD6F16"/>
    <w:rsid w:val="00AE2A86"/>
    <w:rsid w:val="00AE740F"/>
    <w:rsid w:val="00AF1576"/>
    <w:rsid w:val="00AF169D"/>
    <w:rsid w:val="00AF452A"/>
    <w:rsid w:val="00B00F8D"/>
    <w:rsid w:val="00B021EC"/>
    <w:rsid w:val="00B03BCB"/>
    <w:rsid w:val="00B05C1F"/>
    <w:rsid w:val="00B06E67"/>
    <w:rsid w:val="00B10B68"/>
    <w:rsid w:val="00B2147D"/>
    <w:rsid w:val="00B2739C"/>
    <w:rsid w:val="00B32B63"/>
    <w:rsid w:val="00B334BF"/>
    <w:rsid w:val="00B376A2"/>
    <w:rsid w:val="00B37C9A"/>
    <w:rsid w:val="00B408DD"/>
    <w:rsid w:val="00B40B87"/>
    <w:rsid w:val="00B41B6D"/>
    <w:rsid w:val="00B41F58"/>
    <w:rsid w:val="00B424AA"/>
    <w:rsid w:val="00B4436C"/>
    <w:rsid w:val="00B46132"/>
    <w:rsid w:val="00B477A1"/>
    <w:rsid w:val="00B52C23"/>
    <w:rsid w:val="00B52FFB"/>
    <w:rsid w:val="00B55217"/>
    <w:rsid w:val="00B61EAF"/>
    <w:rsid w:val="00B625C6"/>
    <w:rsid w:val="00B635AA"/>
    <w:rsid w:val="00B6512B"/>
    <w:rsid w:val="00B6741B"/>
    <w:rsid w:val="00B71332"/>
    <w:rsid w:val="00B71E8C"/>
    <w:rsid w:val="00B724E6"/>
    <w:rsid w:val="00B770CA"/>
    <w:rsid w:val="00B84017"/>
    <w:rsid w:val="00B86E26"/>
    <w:rsid w:val="00B87FDF"/>
    <w:rsid w:val="00B90AA1"/>
    <w:rsid w:val="00B918B8"/>
    <w:rsid w:val="00BA4BA8"/>
    <w:rsid w:val="00BA5068"/>
    <w:rsid w:val="00BA5215"/>
    <w:rsid w:val="00BB0720"/>
    <w:rsid w:val="00BC0543"/>
    <w:rsid w:val="00BC43A7"/>
    <w:rsid w:val="00BC5D27"/>
    <w:rsid w:val="00BC77AA"/>
    <w:rsid w:val="00BD67AE"/>
    <w:rsid w:val="00BE1C26"/>
    <w:rsid w:val="00BE3670"/>
    <w:rsid w:val="00BE4AC9"/>
    <w:rsid w:val="00BE71A5"/>
    <w:rsid w:val="00BE7AC9"/>
    <w:rsid w:val="00C0065B"/>
    <w:rsid w:val="00C111C7"/>
    <w:rsid w:val="00C1138B"/>
    <w:rsid w:val="00C22CCE"/>
    <w:rsid w:val="00C27C2D"/>
    <w:rsid w:val="00C3038B"/>
    <w:rsid w:val="00C37B35"/>
    <w:rsid w:val="00C37DC2"/>
    <w:rsid w:val="00C4435D"/>
    <w:rsid w:val="00C44873"/>
    <w:rsid w:val="00C50CD3"/>
    <w:rsid w:val="00C54E26"/>
    <w:rsid w:val="00C57C21"/>
    <w:rsid w:val="00C60AF4"/>
    <w:rsid w:val="00C62DEF"/>
    <w:rsid w:val="00C66D2E"/>
    <w:rsid w:val="00C70D21"/>
    <w:rsid w:val="00C72F80"/>
    <w:rsid w:val="00C73419"/>
    <w:rsid w:val="00C756EF"/>
    <w:rsid w:val="00C803E3"/>
    <w:rsid w:val="00C854D1"/>
    <w:rsid w:val="00C909EC"/>
    <w:rsid w:val="00C91454"/>
    <w:rsid w:val="00C964B9"/>
    <w:rsid w:val="00C97E1C"/>
    <w:rsid w:val="00CB335D"/>
    <w:rsid w:val="00CB4D85"/>
    <w:rsid w:val="00CC0237"/>
    <w:rsid w:val="00CC196E"/>
    <w:rsid w:val="00CC2FF3"/>
    <w:rsid w:val="00CC3ECD"/>
    <w:rsid w:val="00CD2AF8"/>
    <w:rsid w:val="00CD4A75"/>
    <w:rsid w:val="00CD5BD5"/>
    <w:rsid w:val="00CE15A2"/>
    <w:rsid w:val="00CE358A"/>
    <w:rsid w:val="00CE7832"/>
    <w:rsid w:val="00CE78E6"/>
    <w:rsid w:val="00CF1311"/>
    <w:rsid w:val="00CF3F7B"/>
    <w:rsid w:val="00CF4172"/>
    <w:rsid w:val="00D005A1"/>
    <w:rsid w:val="00D0228D"/>
    <w:rsid w:val="00D05585"/>
    <w:rsid w:val="00D07B8B"/>
    <w:rsid w:val="00D07F9B"/>
    <w:rsid w:val="00D1280F"/>
    <w:rsid w:val="00D22924"/>
    <w:rsid w:val="00D2642F"/>
    <w:rsid w:val="00D27C5B"/>
    <w:rsid w:val="00D300FD"/>
    <w:rsid w:val="00D30FBE"/>
    <w:rsid w:val="00D313C0"/>
    <w:rsid w:val="00D34B7B"/>
    <w:rsid w:val="00D40FDA"/>
    <w:rsid w:val="00D434DF"/>
    <w:rsid w:val="00D46AC6"/>
    <w:rsid w:val="00D54E78"/>
    <w:rsid w:val="00D57105"/>
    <w:rsid w:val="00D63102"/>
    <w:rsid w:val="00D63FE3"/>
    <w:rsid w:val="00D651A4"/>
    <w:rsid w:val="00D6619B"/>
    <w:rsid w:val="00D71944"/>
    <w:rsid w:val="00D8327F"/>
    <w:rsid w:val="00D867E0"/>
    <w:rsid w:val="00D970F7"/>
    <w:rsid w:val="00D97ED8"/>
    <w:rsid w:val="00DA4EC4"/>
    <w:rsid w:val="00DA757B"/>
    <w:rsid w:val="00DB05AD"/>
    <w:rsid w:val="00DB0DC7"/>
    <w:rsid w:val="00DB0DEC"/>
    <w:rsid w:val="00DB6D1F"/>
    <w:rsid w:val="00DC28DD"/>
    <w:rsid w:val="00DC2E11"/>
    <w:rsid w:val="00DC5E27"/>
    <w:rsid w:val="00DD297D"/>
    <w:rsid w:val="00DD56FE"/>
    <w:rsid w:val="00DE7D23"/>
    <w:rsid w:val="00DF2415"/>
    <w:rsid w:val="00DF7B60"/>
    <w:rsid w:val="00E0377D"/>
    <w:rsid w:val="00E07C66"/>
    <w:rsid w:val="00E07DB1"/>
    <w:rsid w:val="00E1079A"/>
    <w:rsid w:val="00E10F7C"/>
    <w:rsid w:val="00E13231"/>
    <w:rsid w:val="00E23502"/>
    <w:rsid w:val="00E23F7C"/>
    <w:rsid w:val="00E24811"/>
    <w:rsid w:val="00E2570F"/>
    <w:rsid w:val="00E27113"/>
    <w:rsid w:val="00E33FA4"/>
    <w:rsid w:val="00E348FC"/>
    <w:rsid w:val="00E350DC"/>
    <w:rsid w:val="00E409F3"/>
    <w:rsid w:val="00E41CD4"/>
    <w:rsid w:val="00E43512"/>
    <w:rsid w:val="00E450B5"/>
    <w:rsid w:val="00E47BD2"/>
    <w:rsid w:val="00E5126E"/>
    <w:rsid w:val="00E771A3"/>
    <w:rsid w:val="00E84AAF"/>
    <w:rsid w:val="00E90AE2"/>
    <w:rsid w:val="00E913B4"/>
    <w:rsid w:val="00E9268D"/>
    <w:rsid w:val="00E93419"/>
    <w:rsid w:val="00E9393A"/>
    <w:rsid w:val="00EA218B"/>
    <w:rsid w:val="00EB28DF"/>
    <w:rsid w:val="00EB39CC"/>
    <w:rsid w:val="00EB4EC4"/>
    <w:rsid w:val="00EC0608"/>
    <w:rsid w:val="00EC5FC2"/>
    <w:rsid w:val="00EC601B"/>
    <w:rsid w:val="00EC7944"/>
    <w:rsid w:val="00ED11BA"/>
    <w:rsid w:val="00EE1D03"/>
    <w:rsid w:val="00EF4760"/>
    <w:rsid w:val="00EF5E7B"/>
    <w:rsid w:val="00F002B3"/>
    <w:rsid w:val="00F00F7E"/>
    <w:rsid w:val="00F04163"/>
    <w:rsid w:val="00F046CB"/>
    <w:rsid w:val="00F06694"/>
    <w:rsid w:val="00F115C6"/>
    <w:rsid w:val="00F137A9"/>
    <w:rsid w:val="00F14234"/>
    <w:rsid w:val="00F14781"/>
    <w:rsid w:val="00F2333A"/>
    <w:rsid w:val="00F23EE8"/>
    <w:rsid w:val="00F30513"/>
    <w:rsid w:val="00F340C8"/>
    <w:rsid w:val="00F36275"/>
    <w:rsid w:val="00F409B2"/>
    <w:rsid w:val="00F45B84"/>
    <w:rsid w:val="00F53E85"/>
    <w:rsid w:val="00F62AE0"/>
    <w:rsid w:val="00F6519A"/>
    <w:rsid w:val="00F65B8E"/>
    <w:rsid w:val="00F65D55"/>
    <w:rsid w:val="00F66F53"/>
    <w:rsid w:val="00F73BEA"/>
    <w:rsid w:val="00F753C9"/>
    <w:rsid w:val="00F757AA"/>
    <w:rsid w:val="00FA04E2"/>
    <w:rsid w:val="00FA0870"/>
    <w:rsid w:val="00FA2A2D"/>
    <w:rsid w:val="00FA2BB3"/>
    <w:rsid w:val="00FA676E"/>
    <w:rsid w:val="00FA7C7C"/>
    <w:rsid w:val="00FB3AAE"/>
    <w:rsid w:val="00FC0208"/>
    <w:rsid w:val="00FC0465"/>
    <w:rsid w:val="00FC2817"/>
    <w:rsid w:val="00FC4DF7"/>
    <w:rsid w:val="00FC695E"/>
    <w:rsid w:val="00FD2619"/>
    <w:rsid w:val="00FD2A1E"/>
    <w:rsid w:val="00FD2B5F"/>
    <w:rsid w:val="00FD2BED"/>
    <w:rsid w:val="00FD66A0"/>
    <w:rsid w:val="00FE2B52"/>
    <w:rsid w:val="00FE7EDD"/>
    <w:rsid w:val="00FF4B6F"/>
    <w:rsid w:val="00FF5029"/>
    <w:rsid w:val="00FF6914"/>
    <w:rsid w:val="00FF7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7AFDD"/>
  <w15:chartTrackingRefBased/>
  <w15:docId w15:val="{F09218F2-4B12-41BB-ACE7-896FDC08A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77AA"/>
    <w:pPr>
      <w:spacing w:after="200" w:line="276" w:lineRule="auto"/>
    </w:pPr>
    <w:rPr>
      <w:rFonts w:ascii="Times New Roman" w:hAnsi="Times New Roman"/>
      <w:sz w:val="24"/>
    </w:rPr>
  </w:style>
  <w:style w:type="paragraph" w:styleId="3">
    <w:name w:val="heading 3"/>
    <w:basedOn w:val="a"/>
    <w:link w:val="30"/>
    <w:uiPriority w:val="9"/>
    <w:qFormat/>
    <w:rsid w:val="00D97ED8"/>
    <w:pPr>
      <w:spacing w:before="100" w:beforeAutospacing="1" w:after="100" w:afterAutospacing="1" w:line="240" w:lineRule="auto"/>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C77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99"/>
    <w:qFormat/>
    <w:rsid w:val="00BC77AA"/>
    <w:pPr>
      <w:ind w:left="720"/>
      <w:contextualSpacing/>
    </w:pPr>
  </w:style>
  <w:style w:type="paragraph" w:styleId="a6">
    <w:name w:val="footer"/>
    <w:basedOn w:val="a"/>
    <w:link w:val="a7"/>
    <w:uiPriority w:val="99"/>
    <w:unhideWhenUsed/>
    <w:rsid w:val="00BC77A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C77AA"/>
    <w:rPr>
      <w:rFonts w:ascii="Times New Roman" w:hAnsi="Times New Roman"/>
      <w:sz w:val="24"/>
    </w:rPr>
  </w:style>
  <w:style w:type="paragraph" w:customStyle="1" w:styleId="Default">
    <w:name w:val="Default"/>
    <w:rsid w:val="00BC77AA"/>
    <w:pPr>
      <w:autoSpaceDE w:val="0"/>
      <w:autoSpaceDN w:val="0"/>
      <w:adjustRightInd w:val="0"/>
      <w:spacing w:after="0" w:line="240" w:lineRule="auto"/>
    </w:pPr>
    <w:rPr>
      <w:rFonts w:ascii="Times New Roman" w:hAnsi="Times New Roman" w:cs="Times New Roman"/>
      <w:color w:val="000000"/>
      <w:sz w:val="24"/>
      <w:szCs w:val="24"/>
      <w:lang w:val="ro-RO"/>
    </w:rPr>
  </w:style>
  <w:style w:type="paragraph" w:customStyle="1" w:styleId="11">
    <w:name w:val="1.1."/>
    <w:basedOn w:val="a"/>
    <w:link w:val="11Caracter"/>
    <w:qFormat/>
    <w:rsid w:val="00BC77AA"/>
    <w:pPr>
      <w:numPr>
        <w:ilvl w:val="1"/>
        <w:numId w:val="1"/>
      </w:numPr>
      <w:spacing w:before="120" w:after="0" w:line="240" w:lineRule="auto"/>
      <w:jc w:val="both"/>
    </w:pPr>
    <w:rPr>
      <w:rFonts w:cs="Times New Roman"/>
      <w:szCs w:val="24"/>
      <w:lang w:val="ro-RO"/>
    </w:rPr>
  </w:style>
  <w:style w:type="paragraph" w:customStyle="1" w:styleId="111">
    <w:name w:val="1.1.1."/>
    <w:basedOn w:val="a4"/>
    <w:link w:val="111Caracter"/>
    <w:qFormat/>
    <w:rsid w:val="00BC77AA"/>
    <w:pPr>
      <w:numPr>
        <w:ilvl w:val="2"/>
        <w:numId w:val="1"/>
      </w:numPr>
      <w:spacing w:after="0"/>
      <w:jc w:val="both"/>
    </w:pPr>
    <w:rPr>
      <w:bCs/>
      <w:lang w:val="ro-RO"/>
    </w:rPr>
  </w:style>
  <w:style w:type="character" w:customStyle="1" w:styleId="11Caracter">
    <w:name w:val="1.1. Caracter"/>
    <w:basedOn w:val="a0"/>
    <w:link w:val="11"/>
    <w:rsid w:val="00BC77AA"/>
    <w:rPr>
      <w:rFonts w:ascii="Times New Roman" w:hAnsi="Times New Roman" w:cs="Times New Roman"/>
      <w:sz w:val="24"/>
      <w:szCs w:val="24"/>
      <w:lang w:val="ro-RO"/>
    </w:rPr>
  </w:style>
  <w:style w:type="character" w:customStyle="1" w:styleId="111Caracter">
    <w:name w:val="1.1.1. Caracter"/>
    <w:basedOn w:val="a0"/>
    <w:link w:val="111"/>
    <w:rsid w:val="00BC77AA"/>
    <w:rPr>
      <w:rFonts w:ascii="Times New Roman" w:hAnsi="Times New Roman"/>
      <w:bCs/>
      <w:sz w:val="24"/>
      <w:lang w:val="ro-RO"/>
    </w:rPr>
  </w:style>
  <w:style w:type="paragraph" w:customStyle="1" w:styleId="1">
    <w:name w:val="1."/>
    <w:basedOn w:val="a"/>
    <w:link w:val="1Caracter"/>
    <w:qFormat/>
    <w:rsid w:val="00BC77AA"/>
    <w:pPr>
      <w:numPr>
        <w:numId w:val="1"/>
      </w:numPr>
      <w:spacing w:before="240" w:after="120" w:line="240" w:lineRule="auto"/>
    </w:pPr>
    <w:rPr>
      <w:rFonts w:ascii="Times New Roman R" w:hAnsi="Times New Roman R"/>
      <w:b/>
      <w:spacing w:val="-3"/>
      <w:szCs w:val="24"/>
      <w:lang w:eastAsia="ro-RO"/>
    </w:rPr>
  </w:style>
  <w:style w:type="character" w:customStyle="1" w:styleId="a5">
    <w:name w:val="Абзац списка Знак"/>
    <w:basedOn w:val="a0"/>
    <w:link w:val="a4"/>
    <w:uiPriority w:val="99"/>
    <w:rsid w:val="00BC77AA"/>
    <w:rPr>
      <w:rFonts w:ascii="Times New Roman" w:hAnsi="Times New Roman"/>
      <w:sz w:val="24"/>
    </w:rPr>
  </w:style>
  <w:style w:type="paragraph" w:styleId="a8">
    <w:name w:val="Balloon Text"/>
    <w:basedOn w:val="a"/>
    <w:link w:val="a9"/>
    <w:uiPriority w:val="99"/>
    <w:semiHidden/>
    <w:unhideWhenUsed/>
    <w:rsid w:val="00DB6D1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B6D1F"/>
    <w:rPr>
      <w:rFonts w:ascii="Segoe UI" w:hAnsi="Segoe UI" w:cs="Segoe UI"/>
      <w:sz w:val="18"/>
      <w:szCs w:val="18"/>
    </w:rPr>
  </w:style>
  <w:style w:type="table" w:customStyle="1" w:styleId="10">
    <w:name w:val="Сетка таблицы1"/>
    <w:basedOn w:val="a1"/>
    <w:next w:val="a3"/>
    <w:rsid w:val="00234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D97ED8"/>
    <w:rPr>
      <w:rFonts w:ascii="Times New Roman" w:eastAsia="Times New Roman" w:hAnsi="Times New Roman" w:cs="Times New Roman"/>
      <w:b/>
      <w:bCs/>
      <w:sz w:val="27"/>
      <w:szCs w:val="27"/>
      <w:lang w:eastAsia="ru-RU"/>
    </w:rPr>
  </w:style>
  <w:style w:type="paragraph" w:styleId="aa">
    <w:name w:val="header"/>
    <w:basedOn w:val="a"/>
    <w:link w:val="ab"/>
    <w:uiPriority w:val="99"/>
    <w:unhideWhenUsed/>
    <w:rsid w:val="0043381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33812"/>
    <w:rPr>
      <w:rFonts w:ascii="Times New Roman" w:hAnsi="Times New Roman"/>
      <w:sz w:val="24"/>
    </w:rPr>
  </w:style>
  <w:style w:type="character" w:styleId="ac">
    <w:name w:val="Hyperlink"/>
    <w:basedOn w:val="a0"/>
    <w:uiPriority w:val="99"/>
    <w:unhideWhenUsed/>
    <w:rsid w:val="00F14234"/>
    <w:rPr>
      <w:color w:val="0563C1" w:themeColor="hyperlink"/>
      <w:u w:val="single"/>
    </w:rPr>
  </w:style>
  <w:style w:type="character" w:styleId="ad">
    <w:name w:val="Unresolved Mention"/>
    <w:basedOn w:val="a0"/>
    <w:uiPriority w:val="99"/>
    <w:semiHidden/>
    <w:unhideWhenUsed/>
    <w:rsid w:val="00F14234"/>
    <w:rPr>
      <w:color w:val="605E5C"/>
      <w:shd w:val="clear" w:color="auto" w:fill="E1DFDD"/>
    </w:rPr>
  </w:style>
  <w:style w:type="table" w:customStyle="1" w:styleId="2">
    <w:name w:val="Сетка таблицы2"/>
    <w:basedOn w:val="a1"/>
    <w:next w:val="a3"/>
    <w:rsid w:val="00F14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1669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66981"/>
    <w:rPr>
      <w:rFonts w:ascii="Courier New" w:eastAsia="Times New Roman" w:hAnsi="Courier New" w:cs="Courier New"/>
      <w:sz w:val="20"/>
      <w:szCs w:val="20"/>
      <w:lang w:eastAsia="ru-RU"/>
    </w:rPr>
  </w:style>
  <w:style w:type="character" w:customStyle="1" w:styleId="y2iqfc">
    <w:name w:val="y2iqfc"/>
    <w:basedOn w:val="a0"/>
    <w:rsid w:val="00166981"/>
  </w:style>
  <w:style w:type="paragraph" w:styleId="ae">
    <w:name w:val="Revision"/>
    <w:hidden/>
    <w:uiPriority w:val="99"/>
    <w:semiHidden/>
    <w:rsid w:val="002047D4"/>
    <w:pPr>
      <w:spacing w:after="0" w:line="240" w:lineRule="auto"/>
    </w:pPr>
    <w:rPr>
      <w:rFonts w:ascii="Times New Roman" w:hAnsi="Times New Roman"/>
      <w:sz w:val="24"/>
    </w:rPr>
  </w:style>
  <w:style w:type="paragraph" w:styleId="af">
    <w:name w:val="No Spacing"/>
    <w:uiPriority w:val="1"/>
    <w:qFormat/>
    <w:rsid w:val="002047D4"/>
    <w:pPr>
      <w:spacing w:after="0" w:line="240" w:lineRule="auto"/>
    </w:pPr>
    <w:rPr>
      <w:rFonts w:ascii="Times New Roman" w:hAnsi="Times New Roman"/>
      <w:sz w:val="24"/>
    </w:rPr>
  </w:style>
  <w:style w:type="character" w:customStyle="1" w:styleId="1Caracter">
    <w:name w:val="1. Caracter"/>
    <w:basedOn w:val="a0"/>
    <w:link w:val="1"/>
    <w:rsid w:val="000F2A7A"/>
    <w:rPr>
      <w:rFonts w:ascii="Times New Roman R" w:hAnsi="Times New Roman R"/>
      <w:b/>
      <w:spacing w:val="-3"/>
      <w:sz w:val="24"/>
      <w:szCs w:val="24"/>
      <w:lang w:eastAsia="ro-RO"/>
    </w:rPr>
  </w:style>
  <w:style w:type="character" w:styleId="af0">
    <w:name w:val="annotation reference"/>
    <w:basedOn w:val="a0"/>
    <w:uiPriority w:val="99"/>
    <w:semiHidden/>
    <w:unhideWhenUsed/>
    <w:rsid w:val="00BA5068"/>
    <w:rPr>
      <w:sz w:val="16"/>
      <w:szCs w:val="16"/>
    </w:rPr>
  </w:style>
  <w:style w:type="paragraph" w:styleId="af1">
    <w:name w:val="annotation text"/>
    <w:basedOn w:val="a"/>
    <w:link w:val="af2"/>
    <w:uiPriority w:val="99"/>
    <w:unhideWhenUsed/>
    <w:rsid w:val="00BA5068"/>
    <w:pPr>
      <w:spacing w:line="240" w:lineRule="auto"/>
    </w:pPr>
    <w:rPr>
      <w:sz w:val="20"/>
      <w:szCs w:val="20"/>
    </w:rPr>
  </w:style>
  <w:style w:type="character" w:customStyle="1" w:styleId="af2">
    <w:name w:val="Текст примечания Знак"/>
    <w:basedOn w:val="a0"/>
    <w:link w:val="af1"/>
    <w:uiPriority w:val="99"/>
    <w:rsid w:val="00BA5068"/>
    <w:rPr>
      <w:rFonts w:ascii="Times New Roman" w:hAnsi="Times New Roman"/>
      <w:sz w:val="20"/>
      <w:szCs w:val="20"/>
    </w:rPr>
  </w:style>
  <w:style w:type="paragraph" w:styleId="af3">
    <w:name w:val="annotation subject"/>
    <w:basedOn w:val="af1"/>
    <w:next w:val="af1"/>
    <w:link w:val="af4"/>
    <w:uiPriority w:val="99"/>
    <w:semiHidden/>
    <w:unhideWhenUsed/>
    <w:rsid w:val="00BA5068"/>
    <w:rPr>
      <w:b/>
      <w:bCs/>
    </w:rPr>
  </w:style>
  <w:style w:type="character" w:customStyle="1" w:styleId="af4">
    <w:name w:val="Тема примечания Знак"/>
    <w:basedOn w:val="af2"/>
    <w:link w:val="af3"/>
    <w:uiPriority w:val="99"/>
    <w:semiHidden/>
    <w:rsid w:val="00BA5068"/>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2157578">
      <w:bodyDiv w:val="1"/>
      <w:marLeft w:val="0"/>
      <w:marRight w:val="0"/>
      <w:marTop w:val="0"/>
      <w:marBottom w:val="0"/>
      <w:divBdr>
        <w:top w:val="none" w:sz="0" w:space="0" w:color="auto"/>
        <w:left w:val="none" w:sz="0" w:space="0" w:color="auto"/>
        <w:bottom w:val="none" w:sz="0" w:space="0" w:color="auto"/>
        <w:right w:val="none" w:sz="0" w:space="0" w:color="auto"/>
      </w:divBdr>
    </w:div>
    <w:div w:id="179355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ermoelectrica.md/wp-content/uploads/2023/03/doc07416220230331083928.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tsic.md/libview.php?l=ro&amp;idc=24&amp;id=99&amp;t=/Documente-normative/NRS-35-03-70200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tsic.md/libview.php?l=ro&amp;idc=24&amp;id=96&amp;t=/Documente-normative/NRS-35-03-592003"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ADB74-5604-4D13-8907-B764C908F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3061</TotalTime>
  <Pages>1</Pages>
  <Words>3194</Words>
  <Characters>18208</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Cartaleanu Stanislav</dc:creator>
  <cp:keywords/>
  <dc:description/>
  <cp:lastModifiedBy>OnoiVV</cp:lastModifiedBy>
  <cp:revision>164</cp:revision>
  <cp:lastPrinted>2023-03-30T07:49:00Z</cp:lastPrinted>
  <dcterms:created xsi:type="dcterms:W3CDTF">2023-02-03T08:39:00Z</dcterms:created>
  <dcterms:modified xsi:type="dcterms:W3CDTF">2023-04-10T13:32:00Z</dcterms:modified>
</cp:coreProperties>
</file>