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750" w:rsidRPr="007B37B2" w:rsidRDefault="00927750" w:rsidP="00DD0EA8">
      <w:pPr>
        <w:spacing w:before="120" w:after="120" w:line="276" w:lineRule="auto"/>
        <w:jc w:val="center"/>
        <w:rPr>
          <w:rFonts w:ascii="Cambria" w:hAnsi="Cambria"/>
          <w:b/>
        </w:rPr>
      </w:pPr>
      <w:r w:rsidRPr="007B37B2">
        <w:rPr>
          <w:rFonts w:ascii="Cambria" w:hAnsi="Cambria" w:cs="Times New Roman"/>
          <w:b/>
          <w:bCs/>
          <w:i/>
          <w:iCs/>
          <w:noProof/>
          <w:lang w:eastAsia="ro-RO"/>
        </w:rPr>
        <w:drawing>
          <wp:anchor distT="0" distB="0" distL="114300" distR="114300" simplePos="0" relativeHeight="251661312" behindDoc="0" locked="0" layoutInCell="1" allowOverlap="1" wp14:anchorId="37A86ACD" wp14:editId="5315F8E3">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37B2">
        <w:rPr>
          <w:rFonts w:ascii="Cambria" w:hAnsi="Cambria"/>
          <w:noProof/>
          <w:lang w:eastAsia="ro-RO"/>
        </w:rPr>
        <mc:AlternateContent>
          <mc:Choice Requires="wps">
            <w:drawing>
              <wp:anchor distT="0" distB="0" distL="114300" distR="114300" simplePos="0" relativeHeight="251660288" behindDoc="0" locked="0" layoutInCell="1" allowOverlap="1" wp14:anchorId="0CFA0212" wp14:editId="6E2E2BB3">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E149FF" w:rsidRPr="008A6975" w:rsidRDefault="00E149FF" w:rsidP="00927750">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0CFA0212" id="Прямоугольник 3" o:spid="_x0000_s1026" style="position:absolute;left:0;text-align:left;margin-left:58.5pt;margin-top:20.75pt;width:235.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E149FF" w:rsidRPr="008A6975" w:rsidRDefault="00E149FF" w:rsidP="00927750">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7B37B2">
        <w:rPr>
          <w:rFonts w:ascii="Cambria" w:hAnsi="Cambria"/>
          <w:noProof/>
          <w:lang w:eastAsia="ro-RO"/>
        </w:rPr>
        <mc:AlternateContent>
          <mc:Choice Requires="wps">
            <w:drawing>
              <wp:anchor distT="0" distB="0" distL="114300" distR="114300" simplePos="0" relativeHeight="251659264" behindDoc="0" locked="0" layoutInCell="1" allowOverlap="1" wp14:anchorId="7C4F76F2" wp14:editId="0F932B1C">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E149FF" w:rsidRPr="008A6975" w:rsidRDefault="00E149FF" w:rsidP="00927750">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7C4F76F2" id="Прямоугольник 2" o:spid="_x0000_s1027" style="position:absolute;left:0;text-align:left;margin-left:47.25pt;margin-top:0;width:204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E149FF" w:rsidRPr="008A6975" w:rsidRDefault="00E149FF" w:rsidP="00927750">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927750" w:rsidRPr="007B37B2" w:rsidRDefault="00927750" w:rsidP="00DD0EA8">
      <w:pPr>
        <w:spacing w:before="120" w:after="120" w:line="276" w:lineRule="auto"/>
        <w:jc w:val="center"/>
        <w:rPr>
          <w:rFonts w:ascii="Cambria" w:hAnsi="Cambria"/>
          <w:b/>
        </w:rPr>
      </w:pPr>
    </w:p>
    <w:p w:rsidR="00927750" w:rsidRPr="007B37B2" w:rsidRDefault="00927750" w:rsidP="00DD0EA8">
      <w:pPr>
        <w:spacing w:before="120" w:after="120" w:line="276" w:lineRule="auto"/>
        <w:jc w:val="center"/>
        <w:rPr>
          <w:rFonts w:ascii="Cambria" w:hAnsi="Cambria"/>
          <w:b/>
        </w:rPr>
      </w:pPr>
    </w:p>
    <w:p w:rsidR="00927750" w:rsidRPr="007B37B2" w:rsidRDefault="00927750" w:rsidP="00DD0EA8">
      <w:pPr>
        <w:spacing w:after="0" w:line="276" w:lineRule="auto"/>
        <w:ind w:left="5387" w:firstLine="1134"/>
        <w:rPr>
          <w:rFonts w:ascii="Cambria" w:hAnsi="Cambria"/>
          <w:b/>
        </w:rPr>
      </w:pPr>
    </w:p>
    <w:p w:rsidR="00927750" w:rsidRPr="007B37B2" w:rsidRDefault="00927750" w:rsidP="00DD0EA8">
      <w:pPr>
        <w:spacing w:after="0" w:line="276" w:lineRule="auto"/>
        <w:ind w:left="5387" w:firstLine="1134"/>
        <w:rPr>
          <w:rFonts w:ascii="Cambria" w:hAnsi="Cambria"/>
          <w:b/>
        </w:rPr>
      </w:pPr>
    </w:p>
    <w:p w:rsidR="00927750" w:rsidRPr="007B37B2" w:rsidRDefault="00927750" w:rsidP="00DD0EA8">
      <w:pPr>
        <w:spacing w:after="0" w:line="276" w:lineRule="auto"/>
        <w:ind w:left="5387" w:firstLine="1134"/>
        <w:rPr>
          <w:rFonts w:ascii="Cambria" w:hAnsi="Cambria"/>
          <w:b/>
        </w:rPr>
      </w:pPr>
    </w:p>
    <w:p w:rsidR="00927750" w:rsidRPr="007B37B2" w:rsidRDefault="00927750" w:rsidP="00DD0EA8">
      <w:pPr>
        <w:spacing w:after="0" w:line="276" w:lineRule="auto"/>
        <w:ind w:left="5387" w:firstLine="1134"/>
        <w:rPr>
          <w:rFonts w:ascii="Cambria" w:hAnsi="Cambria"/>
          <w:b/>
        </w:rPr>
      </w:pPr>
    </w:p>
    <w:p w:rsidR="00927750" w:rsidRPr="007B37B2" w:rsidRDefault="00927750" w:rsidP="00DD0EA8">
      <w:pPr>
        <w:spacing w:after="0" w:line="276" w:lineRule="auto"/>
        <w:ind w:left="5387" w:firstLine="1134"/>
        <w:rPr>
          <w:rFonts w:ascii="Cambria" w:hAnsi="Cambria"/>
          <w:b/>
        </w:rPr>
      </w:pPr>
    </w:p>
    <w:p w:rsidR="00927750" w:rsidRPr="007B37B2" w:rsidRDefault="00927750" w:rsidP="00DD0EA8">
      <w:pPr>
        <w:spacing w:after="0" w:line="276" w:lineRule="auto"/>
        <w:ind w:left="5387" w:firstLine="1134"/>
        <w:rPr>
          <w:rFonts w:ascii="Cambria" w:hAnsi="Cambria"/>
          <w:b/>
        </w:rPr>
      </w:pPr>
    </w:p>
    <w:p w:rsidR="00927750" w:rsidRPr="007B37B2" w:rsidRDefault="00927750" w:rsidP="00DD0EA8">
      <w:pPr>
        <w:spacing w:after="0" w:line="276" w:lineRule="auto"/>
        <w:ind w:left="5387" w:firstLine="1134"/>
        <w:rPr>
          <w:rFonts w:ascii="Cambria" w:hAnsi="Cambria"/>
          <w:b/>
        </w:rPr>
      </w:pPr>
    </w:p>
    <w:p w:rsidR="00927750" w:rsidRPr="007B37B2" w:rsidRDefault="00927750" w:rsidP="00DD0EA8">
      <w:pPr>
        <w:spacing w:after="0" w:line="276" w:lineRule="auto"/>
        <w:ind w:left="5387" w:firstLine="1134"/>
        <w:rPr>
          <w:rFonts w:ascii="Cambria" w:hAnsi="Cambria"/>
          <w:b/>
        </w:rPr>
      </w:pPr>
    </w:p>
    <w:p w:rsidR="00927750" w:rsidRPr="007B37B2" w:rsidRDefault="00927750" w:rsidP="00DD0EA8">
      <w:pPr>
        <w:spacing w:after="0" w:line="276" w:lineRule="auto"/>
        <w:ind w:left="5387" w:firstLine="1134"/>
        <w:rPr>
          <w:rFonts w:ascii="Cambria" w:hAnsi="Cambria"/>
          <w:b/>
        </w:rPr>
      </w:pPr>
    </w:p>
    <w:p w:rsidR="00927750" w:rsidRPr="007B37B2" w:rsidRDefault="00927750" w:rsidP="00DD0EA8">
      <w:pPr>
        <w:spacing w:after="0" w:line="276" w:lineRule="auto"/>
        <w:ind w:left="5387" w:firstLine="1134"/>
        <w:rPr>
          <w:rFonts w:ascii="Cambria" w:hAnsi="Cambria"/>
          <w:b/>
        </w:rPr>
      </w:pPr>
    </w:p>
    <w:p w:rsidR="00927750" w:rsidRPr="007B37B2" w:rsidRDefault="00927750" w:rsidP="00DD0EA8">
      <w:pPr>
        <w:spacing w:before="120" w:after="120" w:line="276" w:lineRule="auto"/>
        <w:jc w:val="center"/>
        <w:rPr>
          <w:rFonts w:ascii="Cambria" w:hAnsi="Cambria"/>
          <w:b/>
        </w:rPr>
      </w:pPr>
    </w:p>
    <w:p w:rsidR="00927750" w:rsidRPr="007B37B2" w:rsidRDefault="00927750" w:rsidP="00DD0EA8">
      <w:pPr>
        <w:spacing w:before="120" w:after="120" w:line="276" w:lineRule="auto"/>
        <w:jc w:val="center"/>
        <w:rPr>
          <w:rFonts w:ascii="Cambria" w:hAnsi="Cambria"/>
          <w:b/>
        </w:rPr>
      </w:pPr>
    </w:p>
    <w:p w:rsidR="00755655" w:rsidRPr="00755655" w:rsidRDefault="00927750" w:rsidP="00755655">
      <w:pPr>
        <w:spacing w:before="120" w:after="120" w:line="276" w:lineRule="auto"/>
        <w:jc w:val="center"/>
        <w:rPr>
          <w:rFonts w:ascii="Cambria" w:hAnsi="Cambria"/>
          <w:b/>
          <w:sz w:val="28"/>
        </w:rPr>
      </w:pPr>
      <w:r w:rsidRPr="00755655">
        <w:rPr>
          <w:rFonts w:ascii="Cambria" w:hAnsi="Cambria"/>
          <w:b/>
          <w:sz w:val="28"/>
        </w:rPr>
        <w:t>ANEXA NR. 1</w:t>
      </w:r>
      <w:r w:rsidR="00755655">
        <w:rPr>
          <w:rFonts w:ascii="Cambria" w:hAnsi="Cambria"/>
          <w:b/>
          <w:sz w:val="28"/>
        </w:rPr>
        <w:t xml:space="preserve"> </w:t>
      </w:r>
      <w:r w:rsidR="00755655" w:rsidRPr="00755655">
        <w:rPr>
          <w:rFonts w:ascii="Cambria" w:hAnsi="Cambria"/>
          <w:b/>
          <w:sz w:val="28"/>
        </w:rPr>
        <w:t>CAIET DE SARCINI</w:t>
      </w:r>
    </w:p>
    <w:p w:rsidR="00755655" w:rsidRPr="00755655" w:rsidRDefault="00755655" w:rsidP="00DD0EA8">
      <w:pPr>
        <w:spacing w:before="120" w:after="120" w:line="276" w:lineRule="auto"/>
        <w:jc w:val="center"/>
        <w:rPr>
          <w:rFonts w:ascii="Cambria" w:hAnsi="Cambria"/>
          <w:b/>
          <w:sz w:val="28"/>
        </w:rPr>
      </w:pPr>
      <w:r>
        <w:rPr>
          <w:rFonts w:ascii="Cambria" w:hAnsi="Cambria"/>
          <w:b/>
          <w:sz w:val="28"/>
        </w:rPr>
        <w:t>La a</w:t>
      </w:r>
      <w:r w:rsidR="00E71F40" w:rsidRPr="00755655">
        <w:rPr>
          <w:rFonts w:ascii="Cambria" w:hAnsi="Cambria"/>
          <w:b/>
          <w:sz w:val="28"/>
        </w:rPr>
        <w:t>nunțul de participare nr. 31</w:t>
      </w:r>
      <w:r>
        <w:rPr>
          <w:rFonts w:ascii="Cambria" w:hAnsi="Cambria"/>
          <w:b/>
          <w:sz w:val="28"/>
        </w:rPr>
        <w:t xml:space="preserve"> cu privire la achiziționarea</w:t>
      </w:r>
      <w:r>
        <w:rPr>
          <w:rFonts w:ascii="Cambria" w:hAnsi="Cambria"/>
          <w:b/>
          <w:sz w:val="28"/>
        </w:rPr>
        <w:br/>
        <w:t>serviciilor de deservire a sistemelor de încălzire și răcire</w:t>
      </w:r>
    </w:p>
    <w:p w:rsidR="00E71F40" w:rsidRPr="007B37B2" w:rsidRDefault="00E71F40" w:rsidP="00DD0EA8">
      <w:pPr>
        <w:spacing w:before="120" w:after="120" w:line="276" w:lineRule="auto"/>
        <w:rPr>
          <w:rFonts w:ascii="Cambria" w:hAnsi="Cambria"/>
          <w:b/>
        </w:rPr>
      </w:pPr>
    </w:p>
    <w:p w:rsidR="00927750" w:rsidRPr="007B37B2" w:rsidRDefault="00927750" w:rsidP="00DD0EA8">
      <w:pPr>
        <w:spacing w:before="120" w:after="120" w:line="276" w:lineRule="auto"/>
        <w:rPr>
          <w:rFonts w:ascii="Cambria" w:hAnsi="Cambria"/>
          <w:b/>
        </w:rPr>
        <w:sectPr w:rsidR="00927750" w:rsidRPr="007B37B2" w:rsidSect="00DD0EA8">
          <w:headerReference w:type="default" r:id="rId10"/>
          <w:pgSz w:w="11906" w:h="16838"/>
          <w:pgMar w:top="851" w:right="1134" w:bottom="851" w:left="1559" w:header="340" w:footer="340" w:gutter="0"/>
          <w:cols w:space="708"/>
          <w:docGrid w:linePitch="360"/>
        </w:sectPr>
      </w:pPr>
    </w:p>
    <w:sdt>
      <w:sdtPr>
        <w:rPr>
          <w:rFonts w:asciiTheme="minorHAnsi" w:eastAsiaTheme="minorHAnsi" w:hAnsiTheme="minorHAnsi" w:cstheme="minorBidi"/>
          <w:color w:val="auto"/>
          <w:sz w:val="22"/>
          <w:szCs w:val="22"/>
          <w:lang w:eastAsia="en-US"/>
        </w:rPr>
        <w:id w:val="-1456788221"/>
        <w:docPartObj>
          <w:docPartGallery w:val="Table of Contents"/>
          <w:docPartUnique/>
        </w:docPartObj>
      </w:sdtPr>
      <w:sdtEndPr>
        <w:rPr>
          <w:b/>
          <w:bCs/>
        </w:rPr>
      </w:sdtEndPr>
      <w:sdtContent>
        <w:p w:rsidR="00DD0EA8" w:rsidRPr="00DD0EA8" w:rsidRDefault="00DD0EA8" w:rsidP="00DD0EA8">
          <w:pPr>
            <w:pStyle w:val="Titlucuprins"/>
            <w:spacing w:after="240" w:line="276" w:lineRule="auto"/>
            <w:jc w:val="center"/>
            <w:rPr>
              <w:rFonts w:ascii="Cambria" w:hAnsi="Cambria"/>
              <w:b/>
              <w:color w:val="auto"/>
              <w:sz w:val="24"/>
              <w:szCs w:val="24"/>
            </w:rPr>
          </w:pPr>
          <w:r w:rsidRPr="00DD0EA8">
            <w:rPr>
              <w:rFonts w:ascii="Cambria" w:hAnsi="Cambria"/>
              <w:b/>
              <w:color w:val="auto"/>
              <w:sz w:val="24"/>
              <w:szCs w:val="24"/>
            </w:rPr>
            <w:t>Cuprins</w:t>
          </w:r>
        </w:p>
        <w:p w:rsidR="0029613A" w:rsidRDefault="00DD0EA8">
          <w:pPr>
            <w:pStyle w:val="Cuprins1"/>
            <w:tabs>
              <w:tab w:val="right" w:leader="dot" w:pos="9203"/>
            </w:tabs>
            <w:rPr>
              <w:rFonts w:cstheme="minorBidi"/>
              <w:noProof/>
            </w:rPr>
          </w:pPr>
          <w:r w:rsidRPr="00DD0EA8">
            <w:rPr>
              <w:rFonts w:ascii="Cambria" w:hAnsi="Cambria"/>
            </w:rPr>
            <w:fldChar w:fldCharType="begin"/>
          </w:r>
          <w:r w:rsidRPr="00DD0EA8">
            <w:rPr>
              <w:rFonts w:ascii="Cambria" w:hAnsi="Cambria"/>
            </w:rPr>
            <w:instrText xml:space="preserve"> TOC \o "1-3" \h \z \u </w:instrText>
          </w:r>
          <w:r w:rsidRPr="00DD0EA8">
            <w:rPr>
              <w:rFonts w:ascii="Cambria" w:hAnsi="Cambria"/>
            </w:rPr>
            <w:fldChar w:fldCharType="separate"/>
          </w:r>
          <w:hyperlink w:anchor="_Toc231570231" w:history="1">
            <w:r w:rsidR="0029613A" w:rsidRPr="004B408B">
              <w:rPr>
                <w:rStyle w:val="Hyperlink"/>
                <w:rFonts w:ascii="Cambria" w:hAnsi="Cambria"/>
                <w:b/>
                <w:noProof/>
              </w:rPr>
              <w:t>CAPITOLUL I NOȚIUNI PRINCIPALE</w:t>
            </w:r>
            <w:r w:rsidR="0029613A">
              <w:rPr>
                <w:noProof/>
                <w:webHidden/>
              </w:rPr>
              <w:tab/>
            </w:r>
            <w:r w:rsidR="0029613A">
              <w:rPr>
                <w:noProof/>
                <w:webHidden/>
              </w:rPr>
              <w:fldChar w:fldCharType="begin"/>
            </w:r>
            <w:r w:rsidR="0029613A">
              <w:rPr>
                <w:noProof/>
                <w:webHidden/>
              </w:rPr>
              <w:instrText xml:space="preserve"> PAGEREF _Toc231570231 \h </w:instrText>
            </w:r>
            <w:r w:rsidR="0029613A">
              <w:rPr>
                <w:noProof/>
                <w:webHidden/>
              </w:rPr>
            </w:r>
            <w:r w:rsidR="0029613A">
              <w:rPr>
                <w:noProof/>
                <w:webHidden/>
              </w:rPr>
              <w:fldChar w:fldCharType="separate"/>
            </w:r>
            <w:r w:rsidR="00B8667B">
              <w:rPr>
                <w:noProof/>
                <w:webHidden/>
              </w:rPr>
              <w:t>2</w:t>
            </w:r>
            <w:r w:rsidR="0029613A">
              <w:rPr>
                <w:noProof/>
                <w:webHidden/>
              </w:rPr>
              <w:fldChar w:fldCharType="end"/>
            </w:r>
          </w:hyperlink>
        </w:p>
        <w:p w:rsidR="0029613A" w:rsidRDefault="0029613A">
          <w:pPr>
            <w:pStyle w:val="Cuprins1"/>
            <w:tabs>
              <w:tab w:val="right" w:leader="dot" w:pos="9203"/>
            </w:tabs>
            <w:rPr>
              <w:rFonts w:cstheme="minorBidi"/>
              <w:noProof/>
            </w:rPr>
          </w:pPr>
          <w:hyperlink w:anchor="_Toc231570232" w:history="1">
            <w:r w:rsidRPr="004B408B">
              <w:rPr>
                <w:rStyle w:val="Hyperlink"/>
                <w:rFonts w:ascii="Cambria" w:hAnsi="Cambria"/>
                <w:b/>
                <w:noProof/>
              </w:rPr>
              <w:t>CAPITOLUL II DATE GENERALE CU PRIVIRE LA PROCEDURA DE ACHIZIȚIE</w:t>
            </w:r>
            <w:r>
              <w:rPr>
                <w:noProof/>
                <w:webHidden/>
              </w:rPr>
              <w:tab/>
            </w:r>
            <w:r>
              <w:rPr>
                <w:noProof/>
                <w:webHidden/>
              </w:rPr>
              <w:fldChar w:fldCharType="begin"/>
            </w:r>
            <w:r>
              <w:rPr>
                <w:noProof/>
                <w:webHidden/>
              </w:rPr>
              <w:instrText xml:space="preserve"> PAGEREF _Toc231570232 \h </w:instrText>
            </w:r>
            <w:r>
              <w:rPr>
                <w:noProof/>
                <w:webHidden/>
              </w:rPr>
            </w:r>
            <w:r>
              <w:rPr>
                <w:noProof/>
                <w:webHidden/>
              </w:rPr>
              <w:fldChar w:fldCharType="separate"/>
            </w:r>
            <w:r w:rsidR="00B8667B">
              <w:rPr>
                <w:noProof/>
                <w:webHidden/>
              </w:rPr>
              <w:t>2</w:t>
            </w:r>
            <w:r>
              <w:rPr>
                <w:noProof/>
                <w:webHidden/>
              </w:rPr>
              <w:fldChar w:fldCharType="end"/>
            </w:r>
          </w:hyperlink>
        </w:p>
        <w:p w:rsidR="0029613A" w:rsidRDefault="0029613A">
          <w:pPr>
            <w:pStyle w:val="Cuprins1"/>
            <w:tabs>
              <w:tab w:val="right" w:leader="dot" w:pos="9203"/>
            </w:tabs>
            <w:rPr>
              <w:rFonts w:cstheme="minorBidi"/>
              <w:noProof/>
            </w:rPr>
          </w:pPr>
          <w:hyperlink w:anchor="_Toc231570233" w:history="1">
            <w:r w:rsidRPr="004B408B">
              <w:rPr>
                <w:rStyle w:val="Hyperlink"/>
                <w:rFonts w:ascii="Cambria" w:hAnsi="Cambria"/>
                <w:b/>
                <w:noProof/>
              </w:rPr>
              <w:t>CAPITOLUL III CERINȚE</w:t>
            </w:r>
            <w:r>
              <w:rPr>
                <w:noProof/>
                <w:webHidden/>
              </w:rPr>
              <w:tab/>
            </w:r>
            <w:r>
              <w:rPr>
                <w:noProof/>
                <w:webHidden/>
              </w:rPr>
              <w:fldChar w:fldCharType="begin"/>
            </w:r>
            <w:r>
              <w:rPr>
                <w:noProof/>
                <w:webHidden/>
              </w:rPr>
              <w:instrText xml:space="preserve"> PAGEREF _Toc231570233 \h </w:instrText>
            </w:r>
            <w:r>
              <w:rPr>
                <w:noProof/>
                <w:webHidden/>
              </w:rPr>
            </w:r>
            <w:r>
              <w:rPr>
                <w:noProof/>
                <w:webHidden/>
              </w:rPr>
              <w:fldChar w:fldCharType="separate"/>
            </w:r>
            <w:r w:rsidR="00B8667B">
              <w:rPr>
                <w:noProof/>
                <w:webHidden/>
              </w:rPr>
              <w:t>2</w:t>
            </w:r>
            <w:r>
              <w:rPr>
                <w:noProof/>
                <w:webHidden/>
              </w:rPr>
              <w:fldChar w:fldCharType="end"/>
            </w:r>
          </w:hyperlink>
        </w:p>
        <w:p w:rsidR="0029613A" w:rsidRPr="004715D4" w:rsidRDefault="0029613A">
          <w:pPr>
            <w:pStyle w:val="Cuprins1"/>
            <w:tabs>
              <w:tab w:val="right" w:leader="dot" w:pos="9203"/>
            </w:tabs>
            <w:rPr>
              <w:rFonts w:ascii="Cambria" w:hAnsi="Cambria" w:cstheme="minorBidi"/>
              <w:noProof/>
            </w:rPr>
          </w:pPr>
          <w:hyperlink w:anchor="_Toc231570234" w:history="1">
            <w:r w:rsidRPr="004B408B">
              <w:rPr>
                <w:rStyle w:val="Hyperlink"/>
                <w:rFonts w:ascii="Cambria" w:hAnsi="Cambria"/>
                <w:b/>
                <w:noProof/>
              </w:rPr>
              <w:t>CAPITOLUL IV CANTITATEA APARATELOR DE AER CONDIȚIONAT AFLATE ÎN GESTIUNEA SUBDIVIZIUNILOR TERITORIALE ȘI REGIONALE</w:t>
            </w:r>
            <w:r>
              <w:rPr>
                <w:noProof/>
                <w:webHidden/>
              </w:rPr>
              <w:tab/>
            </w:r>
            <w:r>
              <w:rPr>
                <w:noProof/>
                <w:webHidden/>
              </w:rPr>
              <w:fldChar w:fldCharType="begin"/>
            </w:r>
            <w:r>
              <w:rPr>
                <w:noProof/>
                <w:webHidden/>
              </w:rPr>
              <w:instrText xml:space="preserve"> PAGEREF _Toc231570234 \h </w:instrText>
            </w:r>
            <w:r>
              <w:rPr>
                <w:noProof/>
                <w:webHidden/>
              </w:rPr>
            </w:r>
            <w:r>
              <w:rPr>
                <w:noProof/>
                <w:webHidden/>
              </w:rPr>
              <w:fldChar w:fldCharType="separate"/>
            </w:r>
            <w:r w:rsidR="00B8667B">
              <w:rPr>
                <w:noProof/>
                <w:webHidden/>
              </w:rPr>
              <w:t>2</w:t>
            </w:r>
            <w:r>
              <w:rPr>
                <w:noProof/>
                <w:webHidden/>
              </w:rPr>
              <w:fldChar w:fldCharType="end"/>
            </w:r>
          </w:hyperlink>
        </w:p>
        <w:p w:rsidR="00DD0EA8" w:rsidRDefault="00DD0EA8" w:rsidP="00DD0EA8">
          <w:pPr>
            <w:spacing w:line="276" w:lineRule="auto"/>
          </w:pPr>
          <w:r w:rsidRPr="00DD0EA8">
            <w:rPr>
              <w:rFonts w:ascii="Cambria" w:hAnsi="Cambria"/>
              <w:b/>
              <w:bCs/>
            </w:rPr>
            <w:fldChar w:fldCharType="end"/>
          </w:r>
        </w:p>
      </w:sdtContent>
    </w:sdt>
    <w:p w:rsidR="00DD0EA8" w:rsidRDefault="00DD0EA8" w:rsidP="00DD0EA8">
      <w:pPr>
        <w:spacing w:line="276" w:lineRule="auto"/>
        <w:rPr>
          <w:rFonts w:ascii="Cambria" w:hAnsi="Cambria"/>
        </w:rPr>
      </w:pPr>
    </w:p>
    <w:p w:rsidR="00DD0EA8" w:rsidRPr="007B37B2" w:rsidRDefault="00DD0EA8" w:rsidP="00DD0EA8">
      <w:pPr>
        <w:spacing w:line="276" w:lineRule="auto"/>
        <w:rPr>
          <w:rFonts w:ascii="Cambria" w:hAnsi="Cambria"/>
        </w:rPr>
        <w:sectPr w:rsidR="00DD0EA8" w:rsidRPr="007B37B2" w:rsidSect="00DD0EA8">
          <w:pgSz w:w="11906" w:h="16838"/>
          <w:pgMar w:top="851" w:right="1134" w:bottom="851" w:left="1559" w:header="340" w:footer="340" w:gutter="0"/>
          <w:cols w:space="708"/>
          <w:docGrid w:linePitch="360"/>
        </w:sectPr>
      </w:pPr>
    </w:p>
    <w:p w:rsidR="00E149FF" w:rsidRPr="00DD0EA8" w:rsidRDefault="00E149FF" w:rsidP="00DD0EA8">
      <w:pPr>
        <w:pStyle w:val="Titlu1"/>
        <w:spacing w:after="240" w:line="276" w:lineRule="auto"/>
        <w:jc w:val="center"/>
        <w:rPr>
          <w:rFonts w:ascii="Cambria" w:hAnsi="Cambria"/>
          <w:b/>
          <w:color w:val="auto"/>
          <w:sz w:val="24"/>
          <w:szCs w:val="24"/>
        </w:rPr>
      </w:pPr>
      <w:bookmarkStart w:id="0" w:name="RANGE!A1"/>
      <w:bookmarkStart w:id="1" w:name="_Toc231570231"/>
      <w:r w:rsidRPr="00DD0EA8">
        <w:rPr>
          <w:rFonts w:ascii="Cambria" w:hAnsi="Cambria"/>
          <w:b/>
          <w:color w:val="auto"/>
          <w:sz w:val="24"/>
          <w:szCs w:val="24"/>
        </w:rPr>
        <w:t>CAPITOLUL I</w:t>
      </w:r>
      <w:r w:rsidRPr="00DD0EA8">
        <w:rPr>
          <w:rFonts w:ascii="Cambria" w:hAnsi="Cambria"/>
          <w:b/>
          <w:color w:val="auto"/>
          <w:sz w:val="24"/>
          <w:szCs w:val="24"/>
        </w:rPr>
        <w:br/>
        <w:t>NOȚIUNI PRINCIPALE</w:t>
      </w:r>
      <w:bookmarkEnd w:id="1"/>
    </w:p>
    <w:p w:rsidR="00E149FF" w:rsidRPr="00EF265B" w:rsidRDefault="00E149FF" w:rsidP="00DD0EA8">
      <w:pPr>
        <w:pStyle w:val="Listparagraf"/>
        <w:numPr>
          <w:ilvl w:val="0"/>
          <w:numId w:val="23"/>
        </w:numPr>
        <w:tabs>
          <w:tab w:val="left" w:pos="567"/>
        </w:tabs>
        <w:spacing w:before="120" w:after="120" w:line="276" w:lineRule="auto"/>
        <w:contextualSpacing w:val="0"/>
        <w:jc w:val="both"/>
        <w:rPr>
          <w:rFonts w:ascii="Cambria" w:hAnsi="Cambria"/>
        </w:rPr>
      </w:pPr>
      <w:r w:rsidRPr="00EF265B">
        <w:rPr>
          <w:rFonts w:ascii="Cambria" w:hAnsi="Cambria"/>
          <w:b/>
        </w:rPr>
        <w:t xml:space="preserve">Servicii de deservire tehnică a aparatelor de aer condiționat – </w:t>
      </w:r>
      <w:r w:rsidRPr="00EF265B">
        <w:rPr>
          <w:rFonts w:ascii="Cambria" w:hAnsi="Cambria"/>
        </w:rPr>
        <w:t>este o măsură profilactică pentru menținerea capacităților de funcționare optime și pentru prevenirea defectării echipamentelor de climatizare, care trebuie să includă următoarele aspecte:</w:t>
      </w:r>
    </w:p>
    <w:p w:rsidR="00E149FF" w:rsidRPr="00EF265B" w:rsidRDefault="00E149FF" w:rsidP="00DD0EA8">
      <w:pPr>
        <w:pStyle w:val="Listparagraf"/>
        <w:numPr>
          <w:ilvl w:val="1"/>
          <w:numId w:val="23"/>
        </w:numPr>
        <w:tabs>
          <w:tab w:val="left" w:pos="993"/>
        </w:tabs>
        <w:spacing w:before="60" w:after="60" w:line="276" w:lineRule="auto"/>
        <w:ind w:firstLine="567"/>
        <w:contextualSpacing w:val="0"/>
        <w:jc w:val="both"/>
        <w:rPr>
          <w:rFonts w:ascii="Cambria" w:hAnsi="Cambria"/>
        </w:rPr>
      </w:pPr>
      <w:r w:rsidRPr="00EF265B">
        <w:rPr>
          <w:rFonts w:ascii="Cambria" w:hAnsi="Cambria"/>
        </w:rPr>
        <w:t xml:space="preserve">Diagnostica </w:t>
      </w:r>
      <w:r w:rsidRPr="00EF265B">
        <w:rPr>
          <w:rFonts w:ascii="Cambria" w:hAnsi="Cambria"/>
          <w:b/>
          <w:i/>
        </w:rPr>
        <w:t>(conform pct. 2);</w:t>
      </w:r>
    </w:p>
    <w:p w:rsidR="00E149FF" w:rsidRPr="00EF265B" w:rsidRDefault="00E149FF" w:rsidP="00DD0EA8">
      <w:pPr>
        <w:pStyle w:val="Listparagraf"/>
        <w:numPr>
          <w:ilvl w:val="1"/>
          <w:numId w:val="23"/>
        </w:numPr>
        <w:tabs>
          <w:tab w:val="left" w:pos="993"/>
        </w:tabs>
        <w:spacing w:before="60" w:after="60" w:line="276" w:lineRule="auto"/>
        <w:ind w:firstLine="567"/>
        <w:contextualSpacing w:val="0"/>
        <w:jc w:val="both"/>
        <w:rPr>
          <w:rFonts w:ascii="Cambria" w:hAnsi="Cambria"/>
        </w:rPr>
      </w:pPr>
      <w:r w:rsidRPr="00EF265B">
        <w:rPr>
          <w:rFonts w:ascii="Cambria" w:eastAsia="Times New Roman" w:hAnsi="Cambria" w:cs="Times New Roman"/>
          <w:lang w:eastAsia="ru-RU"/>
        </w:rPr>
        <w:t>Curățirea filtrului vaporizatorului;</w:t>
      </w:r>
    </w:p>
    <w:p w:rsidR="00E149FF" w:rsidRPr="00EF265B" w:rsidRDefault="00E149FF" w:rsidP="00DD0EA8">
      <w:pPr>
        <w:pStyle w:val="Listparagraf"/>
        <w:numPr>
          <w:ilvl w:val="1"/>
          <w:numId w:val="23"/>
        </w:numPr>
        <w:tabs>
          <w:tab w:val="left" w:pos="993"/>
        </w:tabs>
        <w:spacing w:before="60" w:after="60" w:line="276" w:lineRule="auto"/>
        <w:ind w:firstLine="567"/>
        <w:contextualSpacing w:val="0"/>
        <w:jc w:val="both"/>
        <w:rPr>
          <w:rFonts w:ascii="Cambria" w:hAnsi="Cambria"/>
        </w:rPr>
      </w:pPr>
      <w:r w:rsidRPr="00EF265B">
        <w:rPr>
          <w:rFonts w:ascii="Cambria" w:eastAsia="Times New Roman" w:hAnsi="Cambria" w:cs="Times New Roman"/>
          <w:lang w:eastAsia="ru-RU"/>
        </w:rPr>
        <w:t>Curățirea vaporizatorului de calcar;</w:t>
      </w:r>
    </w:p>
    <w:p w:rsidR="00E149FF" w:rsidRPr="00EF265B" w:rsidRDefault="00E149FF" w:rsidP="00DD0EA8">
      <w:pPr>
        <w:pStyle w:val="Listparagraf"/>
        <w:numPr>
          <w:ilvl w:val="1"/>
          <w:numId w:val="23"/>
        </w:numPr>
        <w:tabs>
          <w:tab w:val="left" w:pos="993"/>
        </w:tabs>
        <w:spacing w:before="60" w:after="60" w:line="276" w:lineRule="auto"/>
        <w:ind w:firstLine="567"/>
        <w:contextualSpacing w:val="0"/>
        <w:jc w:val="both"/>
        <w:rPr>
          <w:rFonts w:ascii="Cambria" w:hAnsi="Cambria"/>
        </w:rPr>
      </w:pPr>
      <w:r w:rsidRPr="00EF265B">
        <w:rPr>
          <w:rFonts w:ascii="Cambria" w:eastAsia="Times New Roman" w:hAnsi="Cambria" w:cs="Times New Roman"/>
          <w:lang w:eastAsia="ru-RU"/>
        </w:rPr>
        <w:t>Curățirea sistemei de drenaj;</w:t>
      </w:r>
    </w:p>
    <w:p w:rsidR="00E149FF" w:rsidRPr="00EF265B" w:rsidRDefault="00E149FF" w:rsidP="00DD0EA8">
      <w:pPr>
        <w:pStyle w:val="Listparagraf"/>
        <w:numPr>
          <w:ilvl w:val="1"/>
          <w:numId w:val="23"/>
        </w:numPr>
        <w:tabs>
          <w:tab w:val="left" w:pos="993"/>
        </w:tabs>
        <w:spacing w:before="60" w:after="60" w:line="276" w:lineRule="auto"/>
        <w:ind w:firstLine="567"/>
        <w:contextualSpacing w:val="0"/>
        <w:jc w:val="both"/>
        <w:rPr>
          <w:rFonts w:ascii="Cambria" w:hAnsi="Cambria"/>
        </w:rPr>
      </w:pPr>
      <w:r w:rsidRPr="00EF265B">
        <w:rPr>
          <w:rFonts w:ascii="Cambria" w:eastAsia="Times New Roman" w:hAnsi="Cambria" w:cs="Times New Roman"/>
          <w:lang w:eastAsia="ru-RU"/>
        </w:rPr>
        <w:t>Curățirea jaluzelelor;</w:t>
      </w:r>
    </w:p>
    <w:p w:rsidR="00E149FF" w:rsidRPr="00EF265B" w:rsidRDefault="00E149FF" w:rsidP="00DD0EA8">
      <w:pPr>
        <w:pStyle w:val="Listparagraf"/>
        <w:numPr>
          <w:ilvl w:val="1"/>
          <w:numId w:val="23"/>
        </w:numPr>
        <w:tabs>
          <w:tab w:val="left" w:pos="993"/>
        </w:tabs>
        <w:spacing w:before="60" w:after="60" w:line="276" w:lineRule="auto"/>
        <w:ind w:firstLine="567"/>
        <w:contextualSpacing w:val="0"/>
        <w:jc w:val="both"/>
        <w:rPr>
          <w:rFonts w:ascii="Cambria" w:hAnsi="Cambria"/>
        </w:rPr>
      </w:pPr>
      <w:r w:rsidRPr="00EF265B">
        <w:rPr>
          <w:rFonts w:ascii="Cambria" w:eastAsia="Times New Roman" w:hAnsi="Cambria" w:cs="Times New Roman"/>
          <w:lang w:eastAsia="ru-RU"/>
        </w:rPr>
        <w:t>Curățirea filtrelor, separatoarelor și a blocurilor exterioare;</w:t>
      </w:r>
    </w:p>
    <w:p w:rsidR="00E149FF" w:rsidRPr="00EF265B" w:rsidRDefault="00E149FF" w:rsidP="00DD0EA8">
      <w:pPr>
        <w:pStyle w:val="Listparagraf"/>
        <w:numPr>
          <w:ilvl w:val="1"/>
          <w:numId w:val="23"/>
        </w:numPr>
        <w:tabs>
          <w:tab w:val="left" w:pos="993"/>
        </w:tabs>
        <w:spacing w:before="60" w:after="60" w:line="276" w:lineRule="auto"/>
        <w:ind w:firstLine="567"/>
        <w:contextualSpacing w:val="0"/>
        <w:jc w:val="both"/>
        <w:rPr>
          <w:rFonts w:ascii="Cambria" w:hAnsi="Cambria"/>
        </w:rPr>
      </w:pPr>
      <w:r w:rsidRPr="00EF265B">
        <w:rPr>
          <w:rFonts w:ascii="Cambria" w:eastAsia="Times New Roman" w:hAnsi="Cambria" w:cs="Times New Roman"/>
          <w:lang w:eastAsia="ru-RU"/>
        </w:rPr>
        <w:t>Curățirea corpului blocului vaporizator de praf și murdărie;</w:t>
      </w:r>
    </w:p>
    <w:p w:rsidR="00E149FF" w:rsidRPr="00EF265B" w:rsidRDefault="00E149FF" w:rsidP="00DD0EA8">
      <w:pPr>
        <w:pStyle w:val="Listparagraf"/>
        <w:numPr>
          <w:ilvl w:val="1"/>
          <w:numId w:val="23"/>
        </w:numPr>
        <w:tabs>
          <w:tab w:val="left" w:pos="993"/>
        </w:tabs>
        <w:spacing w:before="60" w:after="60" w:line="276" w:lineRule="auto"/>
        <w:ind w:firstLine="567"/>
        <w:contextualSpacing w:val="0"/>
        <w:jc w:val="both"/>
        <w:rPr>
          <w:rFonts w:ascii="Cambria" w:hAnsi="Cambria"/>
        </w:rPr>
      </w:pPr>
      <w:r w:rsidRPr="00EF265B">
        <w:rPr>
          <w:rFonts w:ascii="Cambria" w:eastAsia="Times New Roman" w:hAnsi="Cambria" w:cs="Times New Roman"/>
          <w:lang w:eastAsia="ru-RU"/>
        </w:rPr>
        <w:t>Curățirea radiatorului blocului vaporizator de praf și murdărie;</w:t>
      </w:r>
    </w:p>
    <w:p w:rsidR="00E149FF" w:rsidRPr="00EF265B" w:rsidRDefault="00E149FF" w:rsidP="00DD0EA8">
      <w:pPr>
        <w:pStyle w:val="Listparagraf"/>
        <w:numPr>
          <w:ilvl w:val="1"/>
          <w:numId w:val="23"/>
        </w:numPr>
        <w:tabs>
          <w:tab w:val="left" w:pos="993"/>
        </w:tabs>
        <w:spacing w:before="60" w:after="60" w:line="276" w:lineRule="auto"/>
        <w:ind w:firstLine="567"/>
        <w:contextualSpacing w:val="0"/>
        <w:jc w:val="both"/>
        <w:rPr>
          <w:rFonts w:ascii="Cambria" w:hAnsi="Cambria"/>
        </w:rPr>
      </w:pPr>
      <w:r w:rsidRPr="00EF265B">
        <w:rPr>
          <w:rFonts w:ascii="Cambria" w:eastAsia="Times New Roman" w:hAnsi="Cambria" w:cs="Times New Roman"/>
          <w:lang w:eastAsia="ru-RU"/>
        </w:rPr>
        <w:t>Curățirea radiatorului blocului condensator de praf și murdărie;</w:t>
      </w:r>
    </w:p>
    <w:p w:rsidR="00E149FF" w:rsidRPr="00EF265B" w:rsidRDefault="00E149FF" w:rsidP="00DD0EA8">
      <w:pPr>
        <w:pStyle w:val="Listparagraf"/>
        <w:numPr>
          <w:ilvl w:val="1"/>
          <w:numId w:val="23"/>
        </w:numPr>
        <w:tabs>
          <w:tab w:val="left" w:pos="1134"/>
        </w:tabs>
        <w:spacing w:before="60" w:after="60" w:line="276" w:lineRule="auto"/>
        <w:ind w:right="-144" w:firstLine="567"/>
        <w:contextualSpacing w:val="0"/>
        <w:jc w:val="both"/>
        <w:rPr>
          <w:rFonts w:ascii="Cambria" w:hAnsi="Cambria"/>
        </w:rPr>
      </w:pPr>
      <w:r w:rsidRPr="00EF265B">
        <w:rPr>
          <w:rFonts w:ascii="Cambria" w:eastAsia="Times New Roman" w:hAnsi="Cambria" w:cs="Times New Roman"/>
          <w:lang w:eastAsia="ru-RU"/>
        </w:rPr>
        <w:t>Consultarea reprezentanților beneficiarului la exploatarea corectă a climatizatoarelor.</w:t>
      </w:r>
    </w:p>
    <w:p w:rsidR="00E149FF" w:rsidRPr="00EF265B" w:rsidRDefault="00E149FF" w:rsidP="00DD0EA8">
      <w:pPr>
        <w:pStyle w:val="Listparagraf"/>
        <w:numPr>
          <w:ilvl w:val="0"/>
          <w:numId w:val="23"/>
        </w:numPr>
        <w:tabs>
          <w:tab w:val="left" w:pos="567"/>
        </w:tabs>
        <w:spacing w:before="120" w:after="120" w:line="276" w:lineRule="auto"/>
        <w:contextualSpacing w:val="0"/>
        <w:jc w:val="both"/>
        <w:rPr>
          <w:rFonts w:ascii="Cambria" w:hAnsi="Cambria"/>
          <w:b/>
        </w:rPr>
      </w:pPr>
      <w:r w:rsidRPr="00EF265B">
        <w:rPr>
          <w:rFonts w:ascii="Cambria" w:eastAsia="Times New Roman" w:hAnsi="Cambria" w:cs="Times New Roman"/>
          <w:b/>
          <w:lang w:eastAsia="ru-RU"/>
        </w:rPr>
        <w:t xml:space="preserve">Diagnostica aparatelor de aer condiționat – </w:t>
      </w:r>
      <w:r w:rsidRPr="00EF265B">
        <w:rPr>
          <w:rFonts w:ascii="Cambria" w:eastAsia="Times New Roman" w:hAnsi="Cambria" w:cs="Times New Roman"/>
          <w:lang w:eastAsia="ru-RU"/>
        </w:rPr>
        <w:t>este o metodă utilizată pentru depistarea eventualelor defecțiuni a aparatelor de aer condiționat, care trebuie să includă următoarele aspecte:</w:t>
      </w:r>
    </w:p>
    <w:p w:rsidR="00E149FF" w:rsidRPr="00EF265B" w:rsidRDefault="00E149FF" w:rsidP="00DD0EA8">
      <w:pPr>
        <w:pStyle w:val="Listparagraf"/>
        <w:numPr>
          <w:ilvl w:val="1"/>
          <w:numId w:val="23"/>
        </w:numPr>
        <w:tabs>
          <w:tab w:val="left" w:pos="993"/>
        </w:tabs>
        <w:spacing w:before="60" w:after="60" w:line="276" w:lineRule="auto"/>
        <w:ind w:left="567"/>
        <w:contextualSpacing w:val="0"/>
        <w:jc w:val="both"/>
        <w:rPr>
          <w:rFonts w:ascii="Cambria" w:hAnsi="Cambria"/>
        </w:rPr>
      </w:pPr>
      <w:r w:rsidRPr="00EF265B">
        <w:rPr>
          <w:rFonts w:ascii="Cambria" w:eastAsia="Times New Roman" w:hAnsi="Cambria" w:cs="Times New Roman"/>
          <w:lang w:eastAsia="ru-RU"/>
        </w:rPr>
        <w:t>Verificarea capacității operaționale a sistemei de drenaj a climatizatorului;</w:t>
      </w:r>
    </w:p>
    <w:p w:rsidR="00E149FF" w:rsidRPr="00EF265B" w:rsidRDefault="00E149FF" w:rsidP="00DD0EA8">
      <w:pPr>
        <w:pStyle w:val="Listparagraf"/>
        <w:numPr>
          <w:ilvl w:val="1"/>
          <w:numId w:val="23"/>
        </w:numPr>
        <w:tabs>
          <w:tab w:val="left" w:pos="993"/>
        </w:tabs>
        <w:spacing w:before="60" w:after="60" w:line="276" w:lineRule="auto"/>
        <w:ind w:left="567"/>
        <w:contextualSpacing w:val="0"/>
        <w:jc w:val="both"/>
        <w:rPr>
          <w:rFonts w:ascii="Cambria" w:hAnsi="Cambria"/>
        </w:rPr>
      </w:pPr>
      <w:r w:rsidRPr="00EF265B">
        <w:rPr>
          <w:rFonts w:ascii="Cambria" w:eastAsia="Times New Roman" w:hAnsi="Cambria" w:cs="Times New Roman"/>
          <w:lang w:eastAsia="ru-RU"/>
        </w:rPr>
        <w:t>Verificarea stării căilor de parcurgere a agentului frigorific;</w:t>
      </w:r>
    </w:p>
    <w:p w:rsidR="00E149FF" w:rsidRPr="00EF265B" w:rsidRDefault="00E149FF" w:rsidP="00DD0EA8">
      <w:pPr>
        <w:pStyle w:val="Listparagraf"/>
        <w:numPr>
          <w:ilvl w:val="1"/>
          <w:numId w:val="23"/>
        </w:numPr>
        <w:tabs>
          <w:tab w:val="left" w:pos="993"/>
        </w:tabs>
        <w:spacing w:before="60" w:after="60" w:line="276" w:lineRule="auto"/>
        <w:ind w:left="567"/>
        <w:contextualSpacing w:val="0"/>
        <w:jc w:val="both"/>
        <w:rPr>
          <w:rFonts w:ascii="Cambria" w:hAnsi="Cambria"/>
        </w:rPr>
      </w:pPr>
      <w:r w:rsidRPr="00EF265B">
        <w:rPr>
          <w:rFonts w:ascii="Cambria" w:eastAsia="Times New Roman" w:hAnsi="Cambria" w:cs="Times New Roman"/>
          <w:lang w:eastAsia="ru-RU"/>
        </w:rPr>
        <w:t>Măsurarea, prin metoda presiune cu detectorul electric, a freonului în sisteme și verificarea însușirii de a fi ermetic;</w:t>
      </w:r>
    </w:p>
    <w:p w:rsidR="00E149FF" w:rsidRPr="00EF265B" w:rsidRDefault="00E149FF" w:rsidP="00DD0EA8">
      <w:pPr>
        <w:pStyle w:val="Listparagraf"/>
        <w:numPr>
          <w:ilvl w:val="1"/>
          <w:numId w:val="23"/>
        </w:numPr>
        <w:tabs>
          <w:tab w:val="left" w:pos="993"/>
        </w:tabs>
        <w:spacing w:before="60" w:after="60" w:line="276" w:lineRule="auto"/>
        <w:ind w:left="567"/>
        <w:contextualSpacing w:val="0"/>
        <w:jc w:val="both"/>
        <w:rPr>
          <w:rFonts w:ascii="Cambria" w:hAnsi="Cambria"/>
        </w:rPr>
      </w:pPr>
      <w:r w:rsidRPr="00EF265B">
        <w:rPr>
          <w:rFonts w:ascii="Cambria" w:eastAsia="Times New Roman" w:hAnsi="Cambria" w:cs="Times New Roman"/>
          <w:lang w:eastAsia="ru-RU"/>
        </w:rPr>
        <w:t>Verificarea parametrilor de control;</w:t>
      </w:r>
    </w:p>
    <w:p w:rsidR="00E149FF" w:rsidRPr="00EF265B" w:rsidRDefault="00E149FF" w:rsidP="00DD0EA8">
      <w:pPr>
        <w:pStyle w:val="Listparagraf"/>
        <w:numPr>
          <w:ilvl w:val="1"/>
          <w:numId w:val="23"/>
        </w:numPr>
        <w:tabs>
          <w:tab w:val="left" w:pos="993"/>
        </w:tabs>
        <w:spacing w:before="60" w:after="60" w:line="276" w:lineRule="auto"/>
        <w:ind w:left="567"/>
        <w:contextualSpacing w:val="0"/>
        <w:jc w:val="both"/>
        <w:rPr>
          <w:rFonts w:ascii="Cambria" w:hAnsi="Cambria"/>
        </w:rPr>
      </w:pPr>
      <w:r w:rsidRPr="00EF265B">
        <w:rPr>
          <w:rFonts w:ascii="Cambria" w:eastAsia="Times New Roman" w:hAnsi="Cambria" w:cs="Times New Roman"/>
          <w:lang w:eastAsia="ru-RU"/>
        </w:rPr>
        <w:t>Verificarea funcționării sistemelor automate, sistemelor de gestionare electronice și a schemelor electrice;</w:t>
      </w:r>
    </w:p>
    <w:p w:rsidR="00E149FF" w:rsidRPr="00EF265B" w:rsidRDefault="00E149FF" w:rsidP="00DD0EA8">
      <w:pPr>
        <w:pStyle w:val="Listparagraf"/>
        <w:numPr>
          <w:ilvl w:val="1"/>
          <w:numId w:val="23"/>
        </w:numPr>
        <w:tabs>
          <w:tab w:val="left" w:pos="993"/>
        </w:tabs>
        <w:spacing w:before="60" w:after="60" w:line="276" w:lineRule="auto"/>
        <w:ind w:left="567"/>
        <w:contextualSpacing w:val="0"/>
        <w:jc w:val="both"/>
        <w:rPr>
          <w:rFonts w:ascii="Cambria" w:hAnsi="Cambria"/>
        </w:rPr>
      </w:pPr>
      <w:r w:rsidRPr="00EF265B">
        <w:rPr>
          <w:rFonts w:ascii="Cambria" w:eastAsia="Times New Roman" w:hAnsi="Cambria" w:cs="Times New Roman"/>
          <w:lang w:eastAsia="ru-RU"/>
        </w:rPr>
        <w:t>Verificarea funcționării jaluzelelor;</w:t>
      </w:r>
    </w:p>
    <w:p w:rsidR="00E149FF" w:rsidRPr="00EF265B" w:rsidRDefault="00E149FF" w:rsidP="00DD0EA8">
      <w:pPr>
        <w:pStyle w:val="Listparagraf"/>
        <w:numPr>
          <w:ilvl w:val="1"/>
          <w:numId w:val="23"/>
        </w:numPr>
        <w:tabs>
          <w:tab w:val="left" w:pos="993"/>
        </w:tabs>
        <w:spacing w:before="60" w:after="60" w:line="276" w:lineRule="auto"/>
        <w:ind w:left="567"/>
        <w:contextualSpacing w:val="0"/>
        <w:jc w:val="both"/>
        <w:rPr>
          <w:rFonts w:ascii="Cambria" w:hAnsi="Cambria"/>
        </w:rPr>
      </w:pPr>
      <w:r w:rsidRPr="00EF265B">
        <w:rPr>
          <w:rFonts w:ascii="Cambria" w:eastAsia="Times New Roman" w:hAnsi="Cambria" w:cs="Times New Roman"/>
          <w:lang w:eastAsia="ru-RU"/>
        </w:rPr>
        <w:t>Verificarea funcționării traductoarelor de temperatură;</w:t>
      </w:r>
    </w:p>
    <w:p w:rsidR="00E149FF" w:rsidRPr="00EF265B" w:rsidRDefault="00E149FF" w:rsidP="00DD0EA8">
      <w:pPr>
        <w:pStyle w:val="Listparagraf"/>
        <w:numPr>
          <w:ilvl w:val="1"/>
          <w:numId w:val="23"/>
        </w:numPr>
        <w:tabs>
          <w:tab w:val="left" w:pos="993"/>
        </w:tabs>
        <w:spacing w:before="60" w:after="60" w:line="276" w:lineRule="auto"/>
        <w:ind w:left="567"/>
        <w:contextualSpacing w:val="0"/>
        <w:jc w:val="both"/>
        <w:rPr>
          <w:rFonts w:ascii="Cambria" w:hAnsi="Cambria"/>
        </w:rPr>
      </w:pPr>
      <w:r w:rsidRPr="00EF265B">
        <w:rPr>
          <w:rFonts w:ascii="Cambria" w:eastAsia="Times New Roman" w:hAnsi="Cambria" w:cs="Times New Roman"/>
          <w:lang w:eastAsia="ru-RU"/>
        </w:rPr>
        <w:t>Verificarea izolării conductoarelor;</w:t>
      </w:r>
    </w:p>
    <w:p w:rsidR="00E149FF" w:rsidRPr="00EF265B" w:rsidRDefault="00E149FF" w:rsidP="00DD0EA8">
      <w:pPr>
        <w:pStyle w:val="Listparagraf"/>
        <w:numPr>
          <w:ilvl w:val="1"/>
          <w:numId w:val="23"/>
        </w:numPr>
        <w:tabs>
          <w:tab w:val="left" w:pos="993"/>
        </w:tabs>
        <w:spacing w:before="60" w:after="60" w:line="276" w:lineRule="auto"/>
        <w:ind w:left="567"/>
        <w:contextualSpacing w:val="0"/>
        <w:jc w:val="both"/>
        <w:rPr>
          <w:rFonts w:ascii="Cambria" w:hAnsi="Cambria"/>
        </w:rPr>
      </w:pPr>
      <w:r w:rsidRPr="00EF265B">
        <w:rPr>
          <w:rFonts w:ascii="Cambria" w:eastAsia="Times New Roman" w:hAnsi="Cambria" w:cs="Times New Roman"/>
          <w:lang w:eastAsia="ru-RU"/>
        </w:rPr>
        <w:t>Verificarea stării contactelor, gradului de strângere a clemelor de contact ale instalațiilor electrice;</w:t>
      </w:r>
    </w:p>
    <w:p w:rsidR="00E149FF" w:rsidRDefault="00E149FF" w:rsidP="00DD0EA8">
      <w:pPr>
        <w:pStyle w:val="Listparagraf"/>
        <w:numPr>
          <w:ilvl w:val="1"/>
          <w:numId w:val="23"/>
        </w:numPr>
        <w:tabs>
          <w:tab w:val="left" w:pos="1134"/>
        </w:tabs>
        <w:spacing w:before="60" w:after="60" w:line="276" w:lineRule="auto"/>
        <w:ind w:left="567"/>
        <w:contextualSpacing w:val="0"/>
        <w:jc w:val="both"/>
        <w:rPr>
          <w:rFonts w:ascii="Cambria" w:eastAsia="Times New Roman" w:hAnsi="Cambria" w:cs="Times New Roman"/>
          <w:lang w:eastAsia="ru-RU"/>
        </w:rPr>
      </w:pPr>
      <w:r w:rsidRPr="00EF265B">
        <w:rPr>
          <w:rFonts w:ascii="Cambria" w:eastAsia="Times New Roman" w:hAnsi="Cambria" w:cs="Times New Roman"/>
          <w:lang w:eastAsia="ru-RU"/>
        </w:rPr>
        <w:t>Verificarea și programarea telecomenzii.</w:t>
      </w:r>
      <w:r>
        <w:rPr>
          <w:rFonts w:ascii="Cambria" w:eastAsia="Times New Roman" w:hAnsi="Cambria" w:cs="Times New Roman"/>
          <w:lang w:eastAsia="ru-RU"/>
        </w:rPr>
        <w:br w:type="page"/>
      </w:r>
    </w:p>
    <w:p w:rsidR="00E149FF" w:rsidRPr="00DD0EA8" w:rsidRDefault="00E149FF" w:rsidP="00DD0EA8">
      <w:pPr>
        <w:pStyle w:val="Titlu1"/>
        <w:spacing w:after="240" w:line="276" w:lineRule="auto"/>
        <w:jc w:val="center"/>
        <w:rPr>
          <w:rFonts w:ascii="Cambria" w:hAnsi="Cambria"/>
          <w:b/>
          <w:color w:val="auto"/>
          <w:sz w:val="24"/>
          <w:szCs w:val="24"/>
        </w:rPr>
      </w:pPr>
      <w:bookmarkStart w:id="2" w:name="Cap2"/>
      <w:bookmarkStart w:id="3" w:name="_Toc231570232"/>
      <w:r w:rsidRPr="00DD0EA8">
        <w:rPr>
          <w:rFonts w:ascii="Cambria" w:hAnsi="Cambria"/>
          <w:b/>
          <w:color w:val="auto"/>
          <w:sz w:val="24"/>
          <w:szCs w:val="24"/>
        </w:rPr>
        <w:t>CAPITOLUL II</w:t>
      </w:r>
      <w:r w:rsidRPr="00DD0EA8">
        <w:rPr>
          <w:rFonts w:ascii="Cambria" w:hAnsi="Cambria"/>
          <w:b/>
          <w:color w:val="auto"/>
          <w:sz w:val="24"/>
          <w:szCs w:val="24"/>
        </w:rPr>
        <w:br/>
        <w:t>DATE GENERALE CU PRIVIRE LA PROCEDURA DE ACHIZIȚIE</w:t>
      </w:r>
      <w:bookmarkEnd w:id="3"/>
    </w:p>
    <w:bookmarkEnd w:id="2"/>
    <w:p w:rsidR="00E149FF" w:rsidRPr="00EF265B" w:rsidRDefault="00E149FF" w:rsidP="00DD0EA8">
      <w:pPr>
        <w:pStyle w:val="Listparagraf"/>
        <w:numPr>
          <w:ilvl w:val="0"/>
          <w:numId w:val="24"/>
        </w:numPr>
        <w:tabs>
          <w:tab w:val="left" w:pos="1276"/>
        </w:tabs>
        <w:spacing w:before="60" w:after="60" w:line="276" w:lineRule="auto"/>
        <w:contextualSpacing w:val="0"/>
        <w:jc w:val="both"/>
        <w:rPr>
          <w:rFonts w:ascii="Cambria" w:hAnsi="Cambria"/>
        </w:rPr>
      </w:pPr>
      <w:r w:rsidRPr="00EF265B">
        <w:rPr>
          <w:rFonts w:ascii="Cambria" w:hAnsi="Cambria"/>
          <w:b/>
        </w:rPr>
        <w:t>Procedura de achiziție este realizată sub incidența actului normativ:</w:t>
      </w:r>
      <w:r w:rsidRPr="00EF265B">
        <w:rPr>
          <w:rFonts w:ascii="Cambria" w:hAnsi="Cambria"/>
        </w:rPr>
        <w:t xml:space="preserve"> </w:t>
      </w:r>
      <w:r w:rsidRPr="00B61A7C">
        <w:rPr>
          <w:rFonts w:ascii="Cambria" w:hAnsi="Cambria"/>
        </w:rPr>
        <w:t>Procedura de achiziții este realizată sub incidența actului normativ: Regulamentul cu privire la achizițiile publice de</w:t>
      </w:r>
      <w:r>
        <w:rPr>
          <w:rFonts w:ascii="Cambria" w:hAnsi="Cambria"/>
        </w:rPr>
        <w:t xml:space="preserve"> </w:t>
      </w:r>
      <w:r w:rsidRPr="00B61A7C">
        <w:rPr>
          <w:rFonts w:ascii="Cambria" w:hAnsi="Cambria"/>
        </w:rPr>
        <w:t>valoare mică aprobat prin Hotărârea Guvernului Republicii Moldova nr. 870/2022 din 14.12.2022</w:t>
      </w:r>
    </w:p>
    <w:p w:rsidR="00E149FF" w:rsidRPr="00EF265B" w:rsidRDefault="00E149FF" w:rsidP="00DD0EA8">
      <w:pPr>
        <w:pStyle w:val="Listparagraf"/>
        <w:numPr>
          <w:ilvl w:val="0"/>
          <w:numId w:val="24"/>
        </w:numPr>
        <w:tabs>
          <w:tab w:val="left" w:pos="1276"/>
        </w:tabs>
        <w:spacing w:before="60" w:after="60" w:line="276" w:lineRule="auto"/>
        <w:contextualSpacing w:val="0"/>
        <w:jc w:val="both"/>
        <w:rPr>
          <w:rFonts w:ascii="Cambria" w:hAnsi="Cambria"/>
        </w:rPr>
      </w:pPr>
      <w:r w:rsidRPr="00EF265B">
        <w:rPr>
          <w:rFonts w:ascii="Cambria" w:hAnsi="Cambria"/>
          <w:b/>
        </w:rPr>
        <w:t>Valoarea estimată totală</w:t>
      </w:r>
      <w:r>
        <w:rPr>
          <w:rFonts w:ascii="Cambria" w:hAnsi="Cambria"/>
        </w:rPr>
        <w:t xml:space="preserve"> – 45</w:t>
      </w:r>
      <w:r w:rsidRPr="00EF265B">
        <w:rPr>
          <w:rFonts w:ascii="Cambria" w:hAnsi="Cambria"/>
        </w:rPr>
        <w:t xml:space="preserve">0 000,00 lei </w:t>
      </w:r>
      <w:r w:rsidRPr="00EF265B">
        <w:rPr>
          <w:rFonts w:ascii="Cambria" w:hAnsi="Cambria"/>
          <w:i/>
        </w:rPr>
        <w:t>(fără TVA)</w:t>
      </w:r>
      <w:r>
        <w:rPr>
          <w:rFonts w:ascii="Cambria" w:hAnsi="Cambria"/>
          <w:i/>
          <w:lang w:val="en-US"/>
        </w:rPr>
        <w:t>;</w:t>
      </w:r>
    </w:p>
    <w:p w:rsidR="00E149FF" w:rsidRPr="00EF265B" w:rsidRDefault="00E149FF" w:rsidP="00DD0EA8">
      <w:pPr>
        <w:pStyle w:val="Listparagraf"/>
        <w:numPr>
          <w:ilvl w:val="0"/>
          <w:numId w:val="24"/>
        </w:numPr>
        <w:tabs>
          <w:tab w:val="left" w:pos="1276"/>
        </w:tabs>
        <w:spacing w:before="60" w:after="60" w:line="276" w:lineRule="auto"/>
        <w:contextualSpacing w:val="0"/>
        <w:jc w:val="both"/>
        <w:rPr>
          <w:rFonts w:ascii="Cambria" w:hAnsi="Cambria"/>
        </w:rPr>
      </w:pPr>
      <w:r w:rsidRPr="00EF265B">
        <w:rPr>
          <w:rFonts w:ascii="Cambria" w:hAnsi="Cambria"/>
          <w:b/>
        </w:rPr>
        <w:t xml:space="preserve">Termen de valabilitate a contractului – </w:t>
      </w:r>
      <w:r>
        <w:rPr>
          <w:rFonts w:ascii="Cambria" w:hAnsi="Cambria"/>
        </w:rPr>
        <w:t>Până la data de 31.12.2026;</w:t>
      </w:r>
    </w:p>
    <w:p w:rsidR="00E149FF" w:rsidRPr="00EF265B" w:rsidRDefault="00E149FF" w:rsidP="00DD0EA8">
      <w:pPr>
        <w:pStyle w:val="Listparagraf"/>
        <w:numPr>
          <w:ilvl w:val="0"/>
          <w:numId w:val="24"/>
        </w:numPr>
        <w:tabs>
          <w:tab w:val="left" w:pos="1276"/>
        </w:tabs>
        <w:spacing w:before="60" w:after="60" w:line="276" w:lineRule="auto"/>
        <w:contextualSpacing w:val="0"/>
        <w:jc w:val="both"/>
        <w:rPr>
          <w:rFonts w:ascii="Cambria" w:hAnsi="Cambria"/>
        </w:rPr>
      </w:pPr>
      <w:r w:rsidRPr="00EF265B">
        <w:rPr>
          <w:rFonts w:ascii="Cambria" w:hAnsi="Cambria"/>
          <w:b/>
        </w:rPr>
        <w:t>Criteriu de evaluare aplicat</w:t>
      </w:r>
      <w:r w:rsidRPr="00EF265B">
        <w:rPr>
          <w:rFonts w:ascii="Cambria" w:hAnsi="Cambria"/>
        </w:rPr>
        <w:t xml:space="preserve"> – cel mai mic preț</w:t>
      </w:r>
      <w:r>
        <w:rPr>
          <w:rFonts w:ascii="Cambria" w:hAnsi="Cambria"/>
        </w:rPr>
        <w:t>;</w:t>
      </w:r>
    </w:p>
    <w:p w:rsidR="00E149FF" w:rsidRDefault="00E149FF" w:rsidP="00DD0EA8">
      <w:pPr>
        <w:pStyle w:val="Listparagraf"/>
        <w:numPr>
          <w:ilvl w:val="0"/>
          <w:numId w:val="24"/>
        </w:numPr>
        <w:tabs>
          <w:tab w:val="left" w:pos="1276"/>
        </w:tabs>
        <w:spacing w:before="60" w:after="60" w:line="276" w:lineRule="auto"/>
        <w:contextualSpacing w:val="0"/>
        <w:jc w:val="both"/>
        <w:rPr>
          <w:rFonts w:ascii="Cambria" w:hAnsi="Cambria"/>
        </w:rPr>
      </w:pPr>
      <w:r w:rsidRPr="00EF265B">
        <w:rPr>
          <w:rFonts w:ascii="Cambria" w:hAnsi="Cambria"/>
          <w:b/>
        </w:rPr>
        <w:t>Condiții de achitare</w:t>
      </w:r>
      <w:r w:rsidRPr="00EF265B">
        <w:rPr>
          <w:rFonts w:ascii="Cambria" w:hAnsi="Cambria"/>
        </w:rPr>
        <w:t xml:space="preserve"> – în decurs de 30 de zile din data recepționării a actelor de predare primire și a facturilor fiscale</w:t>
      </w:r>
      <w:r>
        <w:rPr>
          <w:rFonts w:ascii="Cambria" w:hAnsi="Cambria"/>
        </w:rPr>
        <w:t>;</w:t>
      </w:r>
    </w:p>
    <w:p w:rsidR="00E149FF" w:rsidRPr="00D82285" w:rsidRDefault="00E149FF" w:rsidP="00DD0EA8">
      <w:pPr>
        <w:pStyle w:val="Listparagraf"/>
        <w:numPr>
          <w:ilvl w:val="0"/>
          <w:numId w:val="24"/>
        </w:numPr>
        <w:tabs>
          <w:tab w:val="left" w:pos="1276"/>
        </w:tabs>
        <w:spacing w:before="60" w:after="60" w:line="276" w:lineRule="auto"/>
        <w:contextualSpacing w:val="0"/>
        <w:jc w:val="both"/>
        <w:rPr>
          <w:rFonts w:ascii="Cambria" w:hAnsi="Cambria"/>
          <w:b/>
        </w:rPr>
      </w:pPr>
      <w:r>
        <w:rPr>
          <w:rFonts w:ascii="Cambria" w:hAnsi="Cambria"/>
          <w:b/>
        </w:rPr>
        <w:t xml:space="preserve">Modalitatea de atribuire a contractului </w:t>
      </w:r>
      <w:r>
        <w:rPr>
          <w:rFonts w:ascii="Cambria" w:hAnsi="Cambria"/>
        </w:rPr>
        <w:t>– contractul de achiziție sectorială va fi atribuit unui singur ofertant, care a depus oferta de preț pentru toate pozițiile, s-a încadrat în limitele valorilor estimate pentru pozițiile din cadrul procedurii de achiziție și s-a conformat integral tuturor cerințelor înaintate de către entitatea contractantă conform anunțului de participare și prezentei anexe;</w:t>
      </w:r>
    </w:p>
    <w:p w:rsidR="00E149FF" w:rsidRDefault="00E149FF" w:rsidP="00DD0EA8">
      <w:pPr>
        <w:pStyle w:val="Listparagraf"/>
        <w:numPr>
          <w:ilvl w:val="0"/>
          <w:numId w:val="24"/>
        </w:numPr>
        <w:tabs>
          <w:tab w:val="left" w:pos="1276"/>
        </w:tabs>
        <w:spacing w:before="60" w:after="60" w:line="276" w:lineRule="auto"/>
        <w:contextualSpacing w:val="0"/>
        <w:jc w:val="both"/>
        <w:rPr>
          <w:rFonts w:ascii="Cambria" w:hAnsi="Cambria"/>
        </w:rPr>
      </w:pPr>
      <w:r>
        <w:rPr>
          <w:rFonts w:ascii="Cambria" w:hAnsi="Cambria"/>
          <w:b/>
        </w:rPr>
        <w:t xml:space="preserve">Motivele de excludere </w:t>
      </w:r>
      <w:r>
        <w:rPr>
          <w:rFonts w:ascii="Cambria" w:hAnsi="Cambria"/>
        </w:rPr>
        <w:t xml:space="preserve">– entitatea contractantă va utiliza motivele de </w:t>
      </w:r>
      <w:r w:rsidRPr="00DF6AA8">
        <w:rPr>
          <w:rFonts w:ascii="Cambria" w:hAnsi="Cambria"/>
        </w:rPr>
        <w:t>excludere prevăzute la art. 19 din Legea nr. 131/2015 privind achizițiile publice</w:t>
      </w:r>
      <w:r>
        <w:rPr>
          <w:rFonts w:ascii="Cambria" w:hAnsi="Cambria"/>
        </w:rPr>
        <w:t>.</w:t>
      </w:r>
      <w:r>
        <w:rPr>
          <w:rFonts w:ascii="Cambria" w:hAnsi="Cambria"/>
        </w:rPr>
        <w:br w:type="page"/>
      </w:r>
    </w:p>
    <w:p w:rsidR="00E149FF" w:rsidRPr="00DD0EA8" w:rsidRDefault="00E149FF" w:rsidP="00DD0EA8">
      <w:pPr>
        <w:pStyle w:val="Titlu1"/>
        <w:spacing w:after="240" w:line="276" w:lineRule="auto"/>
        <w:jc w:val="center"/>
        <w:rPr>
          <w:rFonts w:ascii="Cambria" w:hAnsi="Cambria"/>
          <w:b/>
          <w:color w:val="auto"/>
          <w:sz w:val="24"/>
          <w:szCs w:val="24"/>
        </w:rPr>
      </w:pPr>
      <w:bookmarkStart w:id="4" w:name="Cap3"/>
      <w:bookmarkStart w:id="5" w:name="_Toc231570233"/>
      <w:r w:rsidRPr="00DD0EA8">
        <w:rPr>
          <w:rFonts w:ascii="Cambria" w:hAnsi="Cambria"/>
          <w:b/>
          <w:color w:val="auto"/>
          <w:sz w:val="24"/>
          <w:szCs w:val="24"/>
        </w:rPr>
        <w:t>CAPITOLUL III</w:t>
      </w:r>
      <w:r w:rsidRPr="00DD0EA8">
        <w:rPr>
          <w:rFonts w:ascii="Cambria" w:hAnsi="Cambria"/>
          <w:b/>
          <w:color w:val="auto"/>
          <w:sz w:val="24"/>
          <w:szCs w:val="24"/>
        </w:rPr>
        <w:br/>
        <w:t>CERINȚE</w:t>
      </w:r>
      <w:bookmarkEnd w:id="5"/>
    </w:p>
    <w:p w:rsidR="00E149FF" w:rsidRPr="00E149FF" w:rsidRDefault="00E149FF" w:rsidP="00DD0EA8">
      <w:pPr>
        <w:pStyle w:val="Listparagraf"/>
        <w:numPr>
          <w:ilvl w:val="0"/>
          <w:numId w:val="22"/>
        </w:numPr>
        <w:tabs>
          <w:tab w:val="left" w:pos="567"/>
        </w:tabs>
        <w:spacing w:before="120" w:after="120" w:line="276" w:lineRule="auto"/>
        <w:contextualSpacing w:val="0"/>
        <w:jc w:val="both"/>
        <w:rPr>
          <w:rFonts w:ascii="Cambria" w:hAnsi="Cambria"/>
          <w:b/>
        </w:rPr>
      </w:pPr>
      <w:bookmarkStart w:id="6" w:name="Capitolul_2_1"/>
      <w:bookmarkEnd w:id="4"/>
      <w:r w:rsidRPr="00E149FF">
        <w:rPr>
          <w:rFonts w:ascii="Cambria" w:hAnsi="Cambria"/>
          <w:b/>
        </w:rPr>
        <w:t xml:space="preserve">Deservirea tehnică obligatorie a aparatelor de aer condiționat </w:t>
      </w:r>
      <w:r w:rsidRPr="00E149FF">
        <w:rPr>
          <w:rFonts w:ascii="Cambria" w:hAnsi="Cambria"/>
          <w:i/>
        </w:rPr>
        <w:t>(pregătirea pentru sezonul cald a aparatelor de aer condiționat):</w:t>
      </w:r>
    </w:p>
    <w:bookmarkEnd w:id="6"/>
    <w:p w:rsidR="00E149FF" w:rsidRPr="00EF265B" w:rsidRDefault="00E149FF" w:rsidP="00DD0EA8">
      <w:pPr>
        <w:pStyle w:val="Listparagraf"/>
        <w:numPr>
          <w:ilvl w:val="1"/>
          <w:numId w:val="22"/>
        </w:numPr>
        <w:tabs>
          <w:tab w:val="left" w:pos="993"/>
        </w:tabs>
        <w:spacing w:after="0" w:line="276" w:lineRule="auto"/>
        <w:ind w:firstLine="567"/>
        <w:contextualSpacing w:val="0"/>
        <w:jc w:val="both"/>
        <w:rPr>
          <w:rFonts w:ascii="Cambria" w:hAnsi="Cambria"/>
        </w:rPr>
      </w:pPr>
      <w:r w:rsidRPr="00EF265B">
        <w:rPr>
          <w:rFonts w:ascii="Cambria" w:hAnsi="Cambria"/>
        </w:rPr>
        <w:t xml:space="preserve">Cantitatea </w:t>
      </w:r>
      <w:r>
        <w:rPr>
          <w:rFonts w:ascii="Cambria" w:hAnsi="Cambria"/>
        </w:rPr>
        <w:t>estimată</w:t>
      </w:r>
      <w:r w:rsidRPr="00EF265B">
        <w:rPr>
          <w:rFonts w:ascii="Cambria" w:hAnsi="Cambria"/>
        </w:rPr>
        <w:t xml:space="preserve"> – </w:t>
      </w:r>
      <w:r>
        <w:rPr>
          <w:rFonts w:ascii="Cambria" w:hAnsi="Cambria"/>
          <w:b/>
        </w:rPr>
        <w:t>485</w:t>
      </w:r>
      <w:r w:rsidRPr="00EF265B">
        <w:rPr>
          <w:rFonts w:ascii="Cambria" w:hAnsi="Cambria"/>
          <w:b/>
        </w:rPr>
        <w:t xml:space="preserve"> buc.</w:t>
      </w:r>
      <w:r w:rsidRPr="00EF265B">
        <w:rPr>
          <w:rFonts w:ascii="Cambria" w:hAnsi="Cambria"/>
        </w:rPr>
        <w:t xml:space="preserve"> </w:t>
      </w:r>
      <w:r w:rsidRPr="00EF265B">
        <w:rPr>
          <w:rFonts w:ascii="Cambria" w:hAnsi="Cambria"/>
          <w:b/>
          <w:i/>
        </w:rPr>
        <w:t>(conform cap. I</w:t>
      </w:r>
      <w:r>
        <w:rPr>
          <w:rFonts w:ascii="Cambria" w:hAnsi="Cambria"/>
          <w:b/>
          <w:i/>
        </w:rPr>
        <w:t>V</w:t>
      </w:r>
      <w:r w:rsidRPr="00EF265B">
        <w:rPr>
          <w:rFonts w:ascii="Cambria" w:hAnsi="Cambria"/>
          <w:b/>
          <w:i/>
        </w:rPr>
        <w:t>);</w:t>
      </w:r>
    </w:p>
    <w:p w:rsidR="00E149FF" w:rsidRPr="00EF265B" w:rsidRDefault="00E149FF" w:rsidP="00DD0EA8">
      <w:pPr>
        <w:pStyle w:val="Listparagraf"/>
        <w:numPr>
          <w:ilvl w:val="1"/>
          <w:numId w:val="22"/>
        </w:numPr>
        <w:tabs>
          <w:tab w:val="left" w:pos="993"/>
        </w:tabs>
        <w:spacing w:after="0" w:line="276" w:lineRule="auto"/>
        <w:ind w:firstLine="567"/>
        <w:contextualSpacing w:val="0"/>
        <w:jc w:val="both"/>
        <w:rPr>
          <w:rFonts w:ascii="Cambria" w:hAnsi="Cambria"/>
        </w:rPr>
      </w:pPr>
      <w:r w:rsidRPr="00EF265B">
        <w:rPr>
          <w:rFonts w:ascii="Cambria" w:hAnsi="Cambria"/>
        </w:rPr>
        <w:t xml:space="preserve">Valoarea estimată totală </w:t>
      </w:r>
      <w:r>
        <w:rPr>
          <w:rFonts w:ascii="Cambria" w:hAnsi="Cambria"/>
        </w:rPr>
        <w:t>–</w:t>
      </w:r>
      <w:r w:rsidRPr="00EF265B">
        <w:rPr>
          <w:rFonts w:ascii="Cambria" w:hAnsi="Cambria"/>
        </w:rPr>
        <w:t xml:space="preserve"> </w:t>
      </w:r>
      <w:r>
        <w:rPr>
          <w:rFonts w:ascii="Cambria" w:hAnsi="Cambria"/>
          <w:b/>
        </w:rPr>
        <w:t>250 000,</w:t>
      </w:r>
      <w:r w:rsidRPr="00EF265B">
        <w:rPr>
          <w:rFonts w:ascii="Cambria" w:hAnsi="Cambria"/>
          <w:b/>
        </w:rPr>
        <w:t xml:space="preserve">00 lei </w:t>
      </w:r>
      <w:r w:rsidRPr="00EF265B">
        <w:rPr>
          <w:rFonts w:ascii="Cambria" w:hAnsi="Cambria"/>
          <w:b/>
          <w:i/>
        </w:rPr>
        <w:t>(fără TVA);</w:t>
      </w:r>
    </w:p>
    <w:p w:rsidR="00E149FF" w:rsidRPr="00EF265B" w:rsidRDefault="00E149FF" w:rsidP="00DD0EA8">
      <w:pPr>
        <w:pStyle w:val="Listparagraf"/>
        <w:numPr>
          <w:ilvl w:val="1"/>
          <w:numId w:val="22"/>
        </w:numPr>
        <w:tabs>
          <w:tab w:val="left" w:pos="709"/>
          <w:tab w:val="left" w:pos="993"/>
        </w:tabs>
        <w:spacing w:after="0" w:line="276" w:lineRule="auto"/>
        <w:ind w:firstLine="567"/>
        <w:contextualSpacing w:val="0"/>
        <w:jc w:val="both"/>
        <w:rPr>
          <w:rFonts w:ascii="Cambria" w:hAnsi="Cambria"/>
        </w:rPr>
      </w:pPr>
      <w:r w:rsidRPr="00EF265B">
        <w:rPr>
          <w:rFonts w:ascii="Cambria" w:eastAsia="Times New Roman" w:hAnsi="Cambria" w:cs="Times New Roman"/>
          <w:lang w:eastAsia="ru-RU"/>
        </w:rPr>
        <w:t>Serviciile de deservire tehnică</w:t>
      </w:r>
      <w:r>
        <w:rPr>
          <w:rFonts w:ascii="Cambria" w:eastAsia="Times New Roman" w:hAnsi="Cambria" w:cs="Times New Roman"/>
          <w:lang w:eastAsia="ru-RU"/>
        </w:rPr>
        <w:t xml:space="preserve"> obligatorie</w:t>
      </w:r>
      <w:r w:rsidRPr="00EF265B">
        <w:rPr>
          <w:rFonts w:ascii="Cambria" w:eastAsia="Times New Roman" w:hAnsi="Cambria" w:cs="Times New Roman"/>
          <w:lang w:eastAsia="ru-RU"/>
        </w:rPr>
        <w:t xml:space="preserve"> se efectuează</w:t>
      </w:r>
      <w:r>
        <w:rPr>
          <w:rFonts w:ascii="Cambria" w:eastAsia="Times New Roman" w:hAnsi="Cambria" w:cs="Times New Roman"/>
          <w:lang w:eastAsia="ru-RU"/>
        </w:rPr>
        <w:t xml:space="preserve">, în urma recepționării solicitării din partea beneficiarului, în conformitate cu </w:t>
      </w:r>
      <w:r w:rsidRPr="00EF265B">
        <w:rPr>
          <w:rFonts w:ascii="Cambria" w:hAnsi="Cambria"/>
          <w:b/>
        </w:rPr>
        <w:t xml:space="preserve">pct. </w:t>
      </w:r>
      <w:r>
        <w:rPr>
          <w:rFonts w:ascii="Cambria" w:hAnsi="Cambria"/>
          <w:b/>
        </w:rPr>
        <w:t>1</w:t>
      </w:r>
      <w:r w:rsidRPr="00EF265B">
        <w:rPr>
          <w:rFonts w:ascii="Cambria" w:hAnsi="Cambria"/>
          <w:b/>
        </w:rPr>
        <w:t xml:space="preserve"> din capitolul I </w:t>
      </w:r>
      <w:r w:rsidRPr="00EF265B">
        <w:rPr>
          <w:rFonts w:ascii="Cambria" w:hAnsi="Cambria"/>
          <w:b/>
          <w:i/>
        </w:rPr>
        <w:t>„Noțiuni principale”</w:t>
      </w:r>
      <w:r>
        <w:rPr>
          <w:rFonts w:ascii="Cambria" w:hAnsi="Cambria"/>
        </w:rPr>
        <w:t xml:space="preserve">, </w:t>
      </w:r>
      <w:r w:rsidRPr="00EF265B">
        <w:rPr>
          <w:rFonts w:ascii="Cambria" w:eastAsia="Times New Roman" w:hAnsi="Cambria" w:cs="Times New Roman"/>
          <w:lang w:eastAsia="ru-RU"/>
        </w:rPr>
        <w:t xml:space="preserve">în urma efectuării diagnosticării conform </w:t>
      </w:r>
      <w:r w:rsidRPr="00EF265B">
        <w:rPr>
          <w:rFonts w:ascii="Cambria" w:hAnsi="Cambria"/>
          <w:b/>
        </w:rPr>
        <w:t xml:space="preserve">pct. 2 din capitolul I </w:t>
      </w:r>
      <w:r w:rsidRPr="00EF265B">
        <w:rPr>
          <w:rFonts w:ascii="Cambria" w:hAnsi="Cambria"/>
          <w:b/>
          <w:i/>
        </w:rPr>
        <w:t>„Noțiuni principale”</w:t>
      </w:r>
      <w:r w:rsidRPr="00EF265B">
        <w:rPr>
          <w:rFonts w:ascii="Cambria" w:hAnsi="Cambria"/>
        </w:rPr>
        <w:t xml:space="preserve"> </w:t>
      </w:r>
      <w:r w:rsidRPr="00EF265B">
        <w:rPr>
          <w:rFonts w:ascii="Cambria" w:eastAsia="Times New Roman" w:hAnsi="Cambria" w:cs="Times New Roman"/>
          <w:lang w:eastAsia="ru-RU"/>
        </w:rPr>
        <w:t>și constatării că acesta este funcționabil;</w:t>
      </w:r>
    </w:p>
    <w:p w:rsidR="00E149FF" w:rsidRPr="00EF265B" w:rsidRDefault="00E149FF" w:rsidP="00DD0EA8">
      <w:pPr>
        <w:pStyle w:val="Listparagraf"/>
        <w:numPr>
          <w:ilvl w:val="1"/>
          <w:numId w:val="22"/>
        </w:numPr>
        <w:tabs>
          <w:tab w:val="left" w:pos="993"/>
        </w:tabs>
        <w:spacing w:after="0" w:line="276" w:lineRule="auto"/>
        <w:ind w:firstLine="567"/>
        <w:contextualSpacing w:val="0"/>
        <w:jc w:val="both"/>
        <w:rPr>
          <w:rFonts w:ascii="Cambria" w:hAnsi="Cambria"/>
        </w:rPr>
      </w:pPr>
      <w:r w:rsidRPr="00EF265B">
        <w:rPr>
          <w:rFonts w:ascii="Cambria" w:hAnsi="Cambria"/>
        </w:rPr>
        <w:t>Prețul pentru diagnostica aparatelor de aer condiționat se achită de către entitatea contractantă în conformitate cu valoarea indicată de către ofertant în specificația de preț pentru poziția respectivă;</w:t>
      </w:r>
    </w:p>
    <w:p w:rsidR="00E149FF" w:rsidRPr="00EF265B" w:rsidRDefault="00E149FF" w:rsidP="00DD0EA8">
      <w:pPr>
        <w:pStyle w:val="Listparagraf"/>
        <w:numPr>
          <w:ilvl w:val="1"/>
          <w:numId w:val="22"/>
        </w:numPr>
        <w:tabs>
          <w:tab w:val="left" w:pos="993"/>
        </w:tabs>
        <w:spacing w:after="0" w:line="276" w:lineRule="auto"/>
        <w:ind w:firstLine="567"/>
        <w:contextualSpacing w:val="0"/>
        <w:jc w:val="both"/>
        <w:rPr>
          <w:rFonts w:ascii="Cambria" w:hAnsi="Cambria"/>
        </w:rPr>
      </w:pPr>
      <w:r w:rsidRPr="00EF265B">
        <w:rPr>
          <w:rFonts w:ascii="Cambria" w:hAnsi="Cambria"/>
        </w:rPr>
        <w:t xml:space="preserve">Cu referire la </w:t>
      </w:r>
      <w:r w:rsidRPr="00EF265B">
        <w:rPr>
          <w:rFonts w:ascii="Cambria" w:hAnsi="Cambria"/>
          <w:b/>
        </w:rPr>
        <w:t>pct. 1.4.</w:t>
      </w:r>
      <w:r w:rsidRPr="00EF265B">
        <w:rPr>
          <w:rFonts w:ascii="Cambria" w:hAnsi="Cambria"/>
        </w:rPr>
        <w:t xml:space="preserve"> diagnostica se achită de către entitatea contractantă doar în cazul în care entitatea contractantă refuză repararea și deservirea aparatului de aer condiționat, în oric</w:t>
      </w:r>
      <w:r>
        <w:rPr>
          <w:rFonts w:ascii="Cambria" w:hAnsi="Cambria"/>
        </w:rPr>
        <w:t>e alt caz diagnostica se efectue</w:t>
      </w:r>
      <w:r w:rsidRPr="00EF265B">
        <w:rPr>
          <w:rFonts w:ascii="Cambria" w:hAnsi="Cambria"/>
        </w:rPr>
        <w:t>ază gratuit</w:t>
      </w:r>
      <w:r>
        <w:rPr>
          <w:rFonts w:ascii="Cambria" w:hAnsi="Cambria"/>
          <w:lang w:val="en-US"/>
        </w:rPr>
        <w:t>;</w:t>
      </w:r>
    </w:p>
    <w:p w:rsidR="00E149FF" w:rsidRPr="00EF265B" w:rsidRDefault="00E149FF" w:rsidP="00DD0EA8">
      <w:pPr>
        <w:pStyle w:val="Listparagraf"/>
        <w:numPr>
          <w:ilvl w:val="1"/>
          <w:numId w:val="22"/>
        </w:numPr>
        <w:tabs>
          <w:tab w:val="left" w:pos="709"/>
          <w:tab w:val="left" w:pos="993"/>
        </w:tabs>
        <w:spacing w:after="0" w:line="276" w:lineRule="auto"/>
        <w:ind w:firstLine="567"/>
        <w:contextualSpacing w:val="0"/>
        <w:jc w:val="both"/>
        <w:rPr>
          <w:rFonts w:ascii="Cambria" w:hAnsi="Cambria"/>
        </w:rPr>
      </w:pPr>
      <w:r w:rsidRPr="00EF265B">
        <w:rPr>
          <w:rFonts w:ascii="Cambria" w:hAnsi="Cambria"/>
        </w:rPr>
        <w:t>Localitățile și aparatele de aer condiționat ce urmează a fi deservite cât și ordinea executării serviciilor se v-a stabili pe parcursul executării contractului de comun acord al părților;</w:t>
      </w:r>
    </w:p>
    <w:p w:rsidR="00E149FF" w:rsidRPr="00EF265B" w:rsidRDefault="00E149FF" w:rsidP="00DD0EA8">
      <w:pPr>
        <w:pStyle w:val="Listparagraf"/>
        <w:numPr>
          <w:ilvl w:val="1"/>
          <w:numId w:val="22"/>
        </w:numPr>
        <w:tabs>
          <w:tab w:val="left" w:pos="709"/>
          <w:tab w:val="left" w:pos="993"/>
        </w:tabs>
        <w:spacing w:after="0" w:line="276" w:lineRule="auto"/>
        <w:ind w:firstLine="567"/>
        <w:contextualSpacing w:val="0"/>
        <w:jc w:val="both"/>
        <w:rPr>
          <w:rFonts w:ascii="Cambria" w:hAnsi="Cambria"/>
        </w:rPr>
      </w:pPr>
      <w:r w:rsidRPr="00EF265B">
        <w:rPr>
          <w:rFonts w:ascii="Cambria" w:eastAsia="Times New Roman" w:hAnsi="Cambria" w:cs="Times New Roman"/>
          <w:lang w:eastAsia="ru-RU"/>
        </w:rPr>
        <w:t xml:space="preserve">În urma efectuării deservirii aparatelor cu aer condiționat operatorul economic suplinește un act de predare-primire a </w:t>
      </w:r>
      <w:r>
        <w:rPr>
          <w:rFonts w:ascii="Cambria" w:eastAsia="Times New Roman" w:hAnsi="Cambria" w:cs="Times New Roman"/>
          <w:lang w:eastAsia="ru-RU"/>
        </w:rPr>
        <w:t>serviciilor, pentru fiecare aparat de aer condiționat în parte</w:t>
      </w:r>
      <w:r w:rsidRPr="00EF265B">
        <w:rPr>
          <w:rFonts w:ascii="Cambria" w:eastAsia="Times New Roman" w:hAnsi="Cambria" w:cs="Times New Roman"/>
          <w:lang w:eastAsia="ru-RU"/>
        </w:rPr>
        <w:t>;</w:t>
      </w:r>
    </w:p>
    <w:p w:rsidR="00E149FF" w:rsidRDefault="00E149FF" w:rsidP="00DD0EA8">
      <w:pPr>
        <w:pStyle w:val="Listparagraf"/>
        <w:numPr>
          <w:ilvl w:val="1"/>
          <w:numId w:val="22"/>
        </w:numPr>
        <w:tabs>
          <w:tab w:val="left" w:pos="709"/>
          <w:tab w:val="left" w:pos="993"/>
        </w:tabs>
        <w:spacing w:after="0" w:line="276" w:lineRule="auto"/>
        <w:ind w:firstLine="567"/>
        <w:contextualSpacing w:val="0"/>
        <w:jc w:val="both"/>
        <w:rPr>
          <w:rFonts w:ascii="Cambria" w:hAnsi="Cambria"/>
        </w:rPr>
      </w:pPr>
      <w:r w:rsidRPr="00EF265B">
        <w:rPr>
          <w:rFonts w:ascii="Cambria" w:hAnsi="Cambria"/>
        </w:rPr>
        <w:t>Prestatorul oferă o garanție de 12 luni din momentul semnării actului de predare primire, pentru serviciile prestate.</w:t>
      </w:r>
    </w:p>
    <w:p w:rsidR="00E149FF" w:rsidRPr="00F11CC4" w:rsidRDefault="00E149FF" w:rsidP="00DD0EA8">
      <w:pPr>
        <w:pStyle w:val="Listparagraf"/>
        <w:numPr>
          <w:ilvl w:val="1"/>
          <w:numId w:val="22"/>
        </w:numPr>
        <w:tabs>
          <w:tab w:val="left" w:pos="709"/>
          <w:tab w:val="left" w:pos="993"/>
        </w:tabs>
        <w:spacing w:after="0" w:line="276" w:lineRule="auto"/>
        <w:ind w:firstLine="567"/>
        <w:contextualSpacing w:val="0"/>
        <w:jc w:val="both"/>
        <w:rPr>
          <w:rFonts w:ascii="Cambria" w:hAnsi="Cambria"/>
        </w:rPr>
      </w:pPr>
      <w:r>
        <w:rPr>
          <w:rFonts w:ascii="Cambria" w:eastAsia="Times New Roman" w:hAnsi="Cambria" w:cs="Times New Roman"/>
          <w:lang w:eastAsia="ru-RU"/>
        </w:rPr>
        <w:t xml:space="preserve">Entitatea contractantă își rezervă dreptul de a nu utiliza cantitatea totală de servicii indicată la </w:t>
      </w:r>
      <w:r w:rsidRPr="00F11CC4">
        <w:rPr>
          <w:rFonts w:ascii="Cambria" w:eastAsia="Times New Roman" w:hAnsi="Cambria" w:cs="Times New Roman"/>
          <w:b/>
          <w:lang w:eastAsia="ru-RU"/>
        </w:rPr>
        <w:t xml:space="preserve">pct. </w:t>
      </w:r>
      <w:r>
        <w:rPr>
          <w:rFonts w:ascii="Cambria" w:eastAsia="Times New Roman" w:hAnsi="Cambria" w:cs="Times New Roman"/>
          <w:b/>
          <w:lang w:eastAsia="ru-RU"/>
        </w:rPr>
        <w:t>1</w:t>
      </w:r>
      <w:r w:rsidRPr="00F11CC4">
        <w:rPr>
          <w:rFonts w:ascii="Cambria" w:eastAsia="Times New Roman" w:hAnsi="Cambria" w:cs="Times New Roman"/>
          <w:b/>
          <w:lang w:eastAsia="ru-RU"/>
        </w:rPr>
        <w:t>.1.</w:t>
      </w:r>
      <w:r w:rsidRPr="00F11CC4">
        <w:rPr>
          <w:rFonts w:ascii="Cambria" w:eastAsia="Times New Roman" w:hAnsi="Cambria" w:cs="Times New Roman"/>
          <w:lang w:eastAsia="ru-RU"/>
        </w:rPr>
        <w:t xml:space="preserve"> </w:t>
      </w:r>
      <w:r w:rsidRPr="00EF265B">
        <w:rPr>
          <w:rFonts w:ascii="Cambria" w:eastAsia="Times New Roman" w:hAnsi="Cambria" w:cs="Times New Roman"/>
          <w:lang w:eastAsia="ru-RU"/>
        </w:rPr>
        <w:t>;</w:t>
      </w:r>
    </w:p>
    <w:p w:rsidR="00E149FF" w:rsidRPr="00E149FF" w:rsidRDefault="00E149FF" w:rsidP="00DD0EA8">
      <w:pPr>
        <w:pStyle w:val="Listparagraf"/>
        <w:numPr>
          <w:ilvl w:val="0"/>
          <w:numId w:val="22"/>
        </w:numPr>
        <w:spacing w:before="120" w:after="120" w:line="276" w:lineRule="auto"/>
        <w:contextualSpacing w:val="0"/>
        <w:jc w:val="both"/>
        <w:rPr>
          <w:rFonts w:ascii="Cambria" w:hAnsi="Cambria"/>
          <w:b/>
        </w:rPr>
      </w:pPr>
      <w:bookmarkStart w:id="7" w:name="Capitolul_2_2"/>
      <w:r w:rsidRPr="00E149FF">
        <w:rPr>
          <w:rFonts w:ascii="Cambria" w:hAnsi="Cambria"/>
          <w:b/>
        </w:rPr>
        <w:t xml:space="preserve">Deservirea tehnică, după caz, a aparatelor de aer condiționat </w:t>
      </w:r>
      <w:r w:rsidRPr="00E149FF">
        <w:rPr>
          <w:rFonts w:ascii="Cambria" w:hAnsi="Cambria"/>
          <w:i/>
        </w:rPr>
        <w:t>(pregătirea pentru sezonul rece a aparatelor de aer condiționat)</w:t>
      </w:r>
      <w:r w:rsidRPr="00E149FF">
        <w:rPr>
          <w:rFonts w:ascii="Cambria" w:hAnsi="Cambria"/>
        </w:rPr>
        <w:t>:</w:t>
      </w:r>
    </w:p>
    <w:bookmarkEnd w:id="7"/>
    <w:p w:rsidR="00E149FF" w:rsidRPr="00EF265B" w:rsidRDefault="00E149FF" w:rsidP="00DD0EA8">
      <w:pPr>
        <w:pStyle w:val="Listparagraf"/>
        <w:numPr>
          <w:ilvl w:val="1"/>
          <w:numId w:val="22"/>
        </w:numPr>
        <w:tabs>
          <w:tab w:val="left" w:pos="993"/>
        </w:tabs>
        <w:spacing w:after="0" w:line="276" w:lineRule="auto"/>
        <w:ind w:firstLine="567"/>
        <w:contextualSpacing w:val="0"/>
        <w:jc w:val="both"/>
        <w:rPr>
          <w:rFonts w:ascii="Cambria" w:hAnsi="Cambria"/>
          <w:i/>
        </w:rPr>
      </w:pPr>
      <w:r w:rsidRPr="00EF265B">
        <w:rPr>
          <w:rFonts w:ascii="Cambria" w:hAnsi="Cambria"/>
        </w:rPr>
        <w:t xml:space="preserve">Cantitatea estimată – </w:t>
      </w:r>
      <w:r w:rsidRPr="00EF265B">
        <w:rPr>
          <w:rFonts w:ascii="Cambria" w:hAnsi="Cambria"/>
          <w:b/>
        </w:rPr>
        <w:t>1</w:t>
      </w:r>
      <w:r>
        <w:rPr>
          <w:rFonts w:ascii="Cambria" w:hAnsi="Cambria"/>
          <w:b/>
        </w:rPr>
        <w:t xml:space="preserve">20 </w:t>
      </w:r>
      <w:r w:rsidRPr="00EF265B">
        <w:rPr>
          <w:rFonts w:ascii="Cambria" w:hAnsi="Cambria"/>
          <w:b/>
        </w:rPr>
        <w:t>buc.</w:t>
      </w:r>
      <w:r w:rsidRPr="00EF265B">
        <w:rPr>
          <w:rFonts w:ascii="Cambria" w:hAnsi="Cambria"/>
        </w:rPr>
        <w:t xml:space="preserve"> </w:t>
      </w:r>
      <w:r w:rsidRPr="00EF265B">
        <w:rPr>
          <w:rFonts w:ascii="Cambria" w:hAnsi="Cambria"/>
          <w:b/>
          <w:i/>
        </w:rPr>
        <w:t>(la solicitare);</w:t>
      </w:r>
    </w:p>
    <w:p w:rsidR="00E149FF" w:rsidRPr="00EF265B" w:rsidRDefault="00E149FF" w:rsidP="00DD0EA8">
      <w:pPr>
        <w:pStyle w:val="Listparagraf"/>
        <w:numPr>
          <w:ilvl w:val="1"/>
          <w:numId w:val="22"/>
        </w:numPr>
        <w:tabs>
          <w:tab w:val="left" w:pos="993"/>
        </w:tabs>
        <w:spacing w:after="0" w:line="276" w:lineRule="auto"/>
        <w:ind w:firstLine="567"/>
        <w:contextualSpacing w:val="0"/>
        <w:jc w:val="both"/>
        <w:rPr>
          <w:rFonts w:ascii="Cambria" w:hAnsi="Cambria"/>
        </w:rPr>
      </w:pPr>
      <w:r w:rsidRPr="00EF265B">
        <w:rPr>
          <w:rFonts w:ascii="Cambria" w:hAnsi="Cambria"/>
        </w:rPr>
        <w:t xml:space="preserve">Valoarea estimată totală -  </w:t>
      </w:r>
      <w:r>
        <w:rPr>
          <w:rFonts w:ascii="Cambria" w:hAnsi="Cambria"/>
          <w:b/>
        </w:rPr>
        <w:t>65 000</w:t>
      </w:r>
      <w:r w:rsidRPr="00EF265B">
        <w:rPr>
          <w:rFonts w:ascii="Cambria" w:hAnsi="Cambria"/>
          <w:b/>
        </w:rPr>
        <w:t xml:space="preserve">,00 lei </w:t>
      </w:r>
      <w:r w:rsidRPr="00EF265B">
        <w:rPr>
          <w:rFonts w:ascii="Cambria" w:hAnsi="Cambria"/>
          <w:b/>
          <w:i/>
        </w:rPr>
        <w:t>(fără TVA);</w:t>
      </w:r>
    </w:p>
    <w:p w:rsidR="00E149FF" w:rsidRDefault="00E149FF" w:rsidP="00DD0EA8">
      <w:pPr>
        <w:pStyle w:val="Listparagraf"/>
        <w:numPr>
          <w:ilvl w:val="1"/>
          <w:numId w:val="22"/>
        </w:numPr>
        <w:tabs>
          <w:tab w:val="left" w:pos="709"/>
          <w:tab w:val="left" w:pos="993"/>
        </w:tabs>
        <w:spacing w:after="0" w:line="276" w:lineRule="auto"/>
        <w:ind w:firstLine="567"/>
        <w:contextualSpacing w:val="0"/>
        <w:jc w:val="both"/>
        <w:rPr>
          <w:rFonts w:ascii="Cambria" w:hAnsi="Cambria"/>
        </w:rPr>
      </w:pPr>
      <w:r w:rsidRPr="00EF265B">
        <w:rPr>
          <w:rFonts w:ascii="Cambria" w:hAnsi="Cambria"/>
        </w:rPr>
        <w:t xml:space="preserve">Deservirea tehnică, după caz, a aparatelor de aer condiționat </w:t>
      </w:r>
      <w:r w:rsidRPr="00EF265B">
        <w:rPr>
          <w:rFonts w:ascii="Cambria" w:hAnsi="Cambria"/>
          <w:i/>
        </w:rPr>
        <w:t>(pregătirea pentru sezonul rece a</w:t>
      </w:r>
      <w:r>
        <w:rPr>
          <w:rFonts w:ascii="Cambria" w:hAnsi="Cambria"/>
          <w:i/>
        </w:rPr>
        <w:t xml:space="preserve"> aparatelor de aer condiționat), </w:t>
      </w:r>
      <w:r>
        <w:rPr>
          <w:rFonts w:ascii="Cambria" w:hAnsi="Cambria"/>
        </w:rPr>
        <w:t>se efectuează de către prestator doar în urma solicitărilor înaintate de către entitatea contractantă</w:t>
      </w:r>
      <w:r w:rsidRPr="00EF265B">
        <w:rPr>
          <w:rFonts w:ascii="Cambria" w:eastAsia="Times New Roman" w:hAnsi="Cambria" w:cs="Times New Roman"/>
          <w:lang w:eastAsia="ru-RU"/>
        </w:rPr>
        <w:t>;</w:t>
      </w:r>
    </w:p>
    <w:p w:rsidR="00E149FF" w:rsidRPr="00F11CC4" w:rsidRDefault="00E149FF" w:rsidP="00DD0EA8">
      <w:pPr>
        <w:pStyle w:val="Listparagraf"/>
        <w:numPr>
          <w:ilvl w:val="1"/>
          <w:numId w:val="22"/>
        </w:numPr>
        <w:tabs>
          <w:tab w:val="left" w:pos="709"/>
          <w:tab w:val="left" w:pos="993"/>
        </w:tabs>
        <w:spacing w:after="0" w:line="276" w:lineRule="auto"/>
        <w:ind w:firstLine="567"/>
        <w:contextualSpacing w:val="0"/>
        <w:jc w:val="both"/>
        <w:rPr>
          <w:rFonts w:ascii="Cambria" w:hAnsi="Cambria"/>
        </w:rPr>
      </w:pPr>
      <w:r w:rsidRPr="00EF265B">
        <w:rPr>
          <w:rFonts w:ascii="Cambria" w:hAnsi="Cambria"/>
        </w:rPr>
        <w:t xml:space="preserve">Deservirea tehnică, după caz, a aparatelor de aer condiționat </w:t>
      </w:r>
      <w:r w:rsidRPr="00EF265B">
        <w:rPr>
          <w:rFonts w:ascii="Cambria" w:hAnsi="Cambria"/>
          <w:i/>
        </w:rPr>
        <w:t>(pregătirea pentru sezonul rece a</w:t>
      </w:r>
      <w:r>
        <w:rPr>
          <w:rFonts w:ascii="Cambria" w:hAnsi="Cambria"/>
          <w:i/>
        </w:rPr>
        <w:t xml:space="preserve"> aparatelor de aer condiționat), </w:t>
      </w:r>
      <w:r>
        <w:rPr>
          <w:rFonts w:ascii="Cambria" w:hAnsi="Cambria"/>
        </w:rPr>
        <w:t>în nici un caz nu se efectuează tacit de către prestator, în caz contrar entitatea contractantă își rezervă dreptul de a nu achita serviciile prestate</w:t>
      </w:r>
      <w:r w:rsidRPr="00EF265B">
        <w:rPr>
          <w:rFonts w:ascii="Cambria" w:eastAsia="Times New Roman" w:hAnsi="Cambria" w:cs="Times New Roman"/>
          <w:lang w:eastAsia="ru-RU"/>
        </w:rPr>
        <w:t>;</w:t>
      </w:r>
    </w:p>
    <w:p w:rsidR="00E149FF" w:rsidRPr="00F11CC4" w:rsidRDefault="00E149FF" w:rsidP="00DD0EA8">
      <w:pPr>
        <w:pStyle w:val="Listparagraf"/>
        <w:numPr>
          <w:ilvl w:val="1"/>
          <w:numId w:val="22"/>
        </w:numPr>
        <w:tabs>
          <w:tab w:val="left" w:pos="709"/>
          <w:tab w:val="left" w:pos="993"/>
        </w:tabs>
        <w:spacing w:after="0" w:line="276" w:lineRule="auto"/>
        <w:ind w:firstLine="567"/>
        <w:contextualSpacing w:val="0"/>
        <w:jc w:val="both"/>
        <w:rPr>
          <w:rFonts w:ascii="Cambria" w:hAnsi="Cambria"/>
        </w:rPr>
      </w:pPr>
      <w:r>
        <w:rPr>
          <w:rFonts w:ascii="Cambria" w:eastAsia="Times New Roman" w:hAnsi="Cambria" w:cs="Times New Roman"/>
          <w:lang w:eastAsia="ru-RU"/>
        </w:rPr>
        <w:t xml:space="preserve">Entitatea contractantă își rezervă dreptul de a nu utiliza cantitatea totală de servicii indicată la </w:t>
      </w:r>
      <w:r w:rsidRPr="00F11CC4">
        <w:rPr>
          <w:rFonts w:ascii="Cambria" w:eastAsia="Times New Roman" w:hAnsi="Cambria" w:cs="Times New Roman"/>
          <w:b/>
          <w:lang w:eastAsia="ru-RU"/>
        </w:rPr>
        <w:t>pct. 2.1.</w:t>
      </w:r>
      <w:r w:rsidRPr="00F11CC4">
        <w:rPr>
          <w:rFonts w:ascii="Cambria" w:eastAsia="Times New Roman" w:hAnsi="Cambria" w:cs="Times New Roman"/>
          <w:lang w:eastAsia="ru-RU"/>
        </w:rPr>
        <w:t xml:space="preserve"> </w:t>
      </w:r>
      <w:r w:rsidRPr="00EF265B">
        <w:rPr>
          <w:rFonts w:ascii="Cambria" w:eastAsia="Times New Roman" w:hAnsi="Cambria" w:cs="Times New Roman"/>
          <w:lang w:eastAsia="ru-RU"/>
        </w:rPr>
        <w:t>;</w:t>
      </w:r>
    </w:p>
    <w:p w:rsidR="00E149FF" w:rsidRPr="00EF265B" w:rsidRDefault="00E149FF" w:rsidP="00DD0EA8">
      <w:pPr>
        <w:pStyle w:val="Listparagraf"/>
        <w:numPr>
          <w:ilvl w:val="1"/>
          <w:numId w:val="22"/>
        </w:numPr>
        <w:tabs>
          <w:tab w:val="left" w:pos="709"/>
          <w:tab w:val="left" w:pos="993"/>
        </w:tabs>
        <w:spacing w:after="0" w:line="276" w:lineRule="auto"/>
        <w:ind w:firstLine="567"/>
        <w:contextualSpacing w:val="0"/>
        <w:jc w:val="both"/>
        <w:rPr>
          <w:rFonts w:ascii="Cambria" w:hAnsi="Cambria"/>
        </w:rPr>
      </w:pPr>
      <w:r w:rsidRPr="00EF265B">
        <w:rPr>
          <w:rFonts w:ascii="Cambria" w:eastAsia="Times New Roman" w:hAnsi="Cambria" w:cs="Times New Roman"/>
          <w:lang w:eastAsia="ru-RU"/>
        </w:rPr>
        <w:t>Serviciile de deservire tehnică</w:t>
      </w:r>
      <w:r>
        <w:rPr>
          <w:rFonts w:ascii="Cambria" w:eastAsia="Times New Roman" w:hAnsi="Cambria" w:cs="Times New Roman"/>
          <w:lang w:eastAsia="ru-RU"/>
        </w:rPr>
        <w:t xml:space="preserve"> după caz</w:t>
      </w:r>
      <w:r w:rsidRPr="00EF265B">
        <w:rPr>
          <w:rFonts w:ascii="Cambria" w:eastAsia="Times New Roman" w:hAnsi="Cambria" w:cs="Times New Roman"/>
          <w:lang w:eastAsia="ru-RU"/>
        </w:rPr>
        <w:t xml:space="preserve"> se efectuează</w:t>
      </w:r>
      <w:r>
        <w:rPr>
          <w:rFonts w:ascii="Cambria" w:eastAsia="Times New Roman" w:hAnsi="Cambria" w:cs="Times New Roman"/>
          <w:lang w:eastAsia="ru-RU"/>
        </w:rPr>
        <w:t xml:space="preserve"> în conformitate cu </w:t>
      </w:r>
      <w:r w:rsidRPr="00EF265B">
        <w:rPr>
          <w:rFonts w:ascii="Cambria" w:hAnsi="Cambria"/>
          <w:b/>
        </w:rPr>
        <w:t xml:space="preserve">pct. </w:t>
      </w:r>
      <w:r>
        <w:rPr>
          <w:rFonts w:ascii="Cambria" w:hAnsi="Cambria"/>
          <w:b/>
        </w:rPr>
        <w:t>1</w:t>
      </w:r>
      <w:r w:rsidRPr="00EF265B">
        <w:rPr>
          <w:rFonts w:ascii="Cambria" w:hAnsi="Cambria"/>
          <w:b/>
        </w:rPr>
        <w:t xml:space="preserve"> din capitolul I </w:t>
      </w:r>
      <w:r w:rsidRPr="00EF265B">
        <w:rPr>
          <w:rFonts w:ascii="Cambria" w:hAnsi="Cambria"/>
          <w:b/>
          <w:i/>
        </w:rPr>
        <w:t>„Noțiuni principale”</w:t>
      </w:r>
      <w:r>
        <w:rPr>
          <w:rFonts w:ascii="Cambria" w:hAnsi="Cambria"/>
        </w:rPr>
        <w:t xml:space="preserve">, </w:t>
      </w:r>
      <w:r w:rsidRPr="00EF265B">
        <w:rPr>
          <w:rFonts w:ascii="Cambria" w:eastAsia="Times New Roman" w:hAnsi="Cambria" w:cs="Times New Roman"/>
          <w:lang w:eastAsia="ru-RU"/>
        </w:rPr>
        <w:t xml:space="preserve">în urma efectuării diagnosticării conform </w:t>
      </w:r>
      <w:r w:rsidRPr="00EF265B">
        <w:rPr>
          <w:rFonts w:ascii="Cambria" w:hAnsi="Cambria"/>
          <w:b/>
        </w:rPr>
        <w:t xml:space="preserve">pct. 2 din capitolul I </w:t>
      </w:r>
      <w:r w:rsidRPr="00EF265B">
        <w:rPr>
          <w:rFonts w:ascii="Cambria" w:hAnsi="Cambria"/>
          <w:b/>
          <w:i/>
        </w:rPr>
        <w:t>„Noțiuni principale”</w:t>
      </w:r>
      <w:r w:rsidRPr="00EF265B">
        <w:rPr>
          <w:rFonts w:ascii="Cambria" w:hAnsi="Cambria"/>
        </w:rPr>
        <w:t xml:space="preserve"> </w:t>
      </w:r>
      <w:r w:rsidRPr="00EF265B">
        <w:rPr>
          <w:rFonts w:ascii="Cambria" w:eastAsia="Times New Roman" w:hAnsi="Cambria" w:cs="Times New Roman"/>
          <w:lang w:eastAsia="ru-RU"/>
        </w:rPr>
        <w:t>și constatării că acesta este funcționabil;</w:t>
      </w:r>
    </w:p>
    <w:p w:rsidR="00E149FF" w:rsidRPr="00EF265B" w:rsidRDefault="00E149FF" w:rsidP="00DD0EA8">
      <w:pPr>
        <w:pStyle w:val="Listparagraf"/>
        <w:numPr>
          <w:ilvl w:val="1"/>
          <w:numId w:val="22"/>
        </w:numPr>
        <w:tabs>
          <w:tab w:val="left" w:pos="993"/>
        </w:tabs>
        <w:spacing w:after="0" w:line="276" w:lineRule="auto"/>
        <w:ind w:firstLine="567"/>
        <w:contextualSpacing w:val="0"/>
        <w:jc w:val="both"/>
        <w:rPr>
          <w:rFonts w:ascii="Cambria" w:hAnsi="Cambria"/>
        </w:rPr>
      </w:pPr>
      <w:r w:rsidRPr="00EF265B">
        <w:rPr>
          <w:rFonts w:ascii="Cambria" w:hAnsi="Cambria"/>
        </w:rPr>
        <w:t>Prețul pentru diagnostica aparatelor de aer condiționat se achită de către entitatea contractantă în conformitate cu valoarea indicată de către ofertant în specificația de preț pentru poziția respectivă;</w:t>
      </w:r>
    </w:p>
    <w:p w:rsidR="00E149FF" w:rsidRPr="00EF265B" w:rsidRDefault="00E149FF" w:rsidP="00DD0EA8">
      <w:pPr>
        <w:pStyle w:val="Listparagraf"/>
        <w:numPr>
          <w:ilvl w:val="1"/>
          <w:numId w:val="22"/>
        </w:numPr>
        <w:tabs>
          <w:tab w:val="left" w:pos="993"/>
        </w:tabs>
        <w:spacing w:after="0" w:line="276" w:lineRule="auto"/>
        <w:ind w:firstLine="567"/>
        <w:contextualSpacing w:val="0"/>
        <w:jc w:val="both"/>
        <w:rPr>
          <w:rFonts w:ascii="Cambria" w:hAnsi="Cambria"/>
        </w:rPr>
      </w:pPr>
      <w:r w:rsidRPr="00EF265B">
        <w:rPr>
          <w:rFonts w:ascii="Cambria" w:hAnsi="Cambria"/>
        </w:rPr>
        <w:t xml:space="preserve">Cu referire la </w:t>
      </w:r>
      <w:r>
        <w:rPr>
          <w:rFonts w:ascii="Cambria" w:hAnsi="Cambria"/>
          <w:b/>
        </w:rPr>
        <w:t>pct. 2.7</w:t>
      </w:r>
      <w:r w:rsidRPr="00EF265B">
        <w:rPr>
          <w:rFonts w:ascii="Cambria" w:hAnsi="Cambria"/>
          <w:b/>
        </w:rPr>
        <w:t>.</w:t>
      </w:r>
      <w:r w:rsidRPr="00EF265B">
        <w:rPr>
          <w:rFonts w:ascii="Cambria" w:hAnsi="Cambria"/>
        </w:rPr>
        <w:t xml:space="preserve"> diagnostica se achită de către entitatea contractantă doar în cazul în care entitatea contractantă refuză repararea și deservirea aparatului de aer condiționat, în oric</w:t>
      </w:r>
      <w:r>
        <w:rPr>
          <w:rFonts w:ascii="Cambria" w:hAnsi="Cambria"/>
        </w:rPr>
        <w:t>e alt caz diagnostica se efectue</w:t>
      </w:r>
      <w:r w:rsidRPr="00EF265B">
        <w:rPr>
          <w:rFonts w:ascii="Cambria" w:hAnsi="Cambria"/>
        </w:rPr>
        <w:t>ază gratuit</w:t>
      </w:r>
      <w:r>
        <w:rPr>
          <w:rFonts w:ascii="Cambria" w:hAnsi="Cambria"/>
          <w:lang w:val="en-US"/>
        </w:rPr>
        <w:t>;</w:t>
      </w:r>
    </w:p>
    <w:p w:rsidR="00E149FF" w:rsidRPr="00EF265B" w:rsidRDefault="00E149FF" w:rsidP="00DD0EA8">
      <w:pPr>
        <w:pStyle w:val="Listparagraf"/>
        <w:numPr>
          <w:ilvl w:val="1"/>
          <w:numId w:val="22"/>
        </w:numPr>
        <w:tabs>
          <w:tab w:val="left" w:pos="709"/>
          <w:tab w:val="left" w:pos="993"/>
        </w:tabs>
        <w:spacing w:after="0" w:line="276" w:lineRule="auto"/>
        <w:ind w:firstLine="567"/>
        <w:contextualSpacing w:val="0"/>
        <w:jc w:val="both"/>
        <w:rPr>
          <w:rFonts w:ascii="Cambria" w:hAnsi="Cambria"/>
        </w:rPr>
      </w:pPr>
      <w:r w:rsidRPr="00EF265B">
        <w:rPr>
          <w:rFonts w:ascii="Cambria" w:eastAsia="Times New Roman" w:hAnsi="Cambria" w:cs="Times New Roman"/>
          <w:lang w:eastAsia="ru-RU"/>
        </w:rPr>
        <w:t>În urma efectuării deservirii aparatelor cu aer condiționat operatorul economic suplinește un act de predare-primire a serviciilor</w:t>
      </w:r>
      <w:r>
        <w:rPr>
          <w:rFonts w:ascii="Cambria" w:eastAsia="Times New Roman" w:hAnsi="Cambria" w:cs="Times New Roman"/>
          <w:lang w:eastAsia="ru-RU"/>
        </w:rPr>
        <w:t>, pentru fiecare aparat de aer condiționat în parte</w:t>
      </w:r>
      <w:r w:rsidRPr="00EF265B">
        <w:rPr>
          <w:rFonts w:ascii="Cambria" w:eastAsia="Times New Roman" w:hAnsi="Cambria" w:cs="Times New Roman"/>
          <w:lang w:eastAsia="ru-RU"/>
        </w:rPr>
        <w:t>;</w:t>
      </w:r>
    </w:p>
    <w:p w:rsidR="00E149FF" w:rsidRPr="00EF265B" w:rsidRDefault="00E149FF" w:rsidP="00DD0EA8">
      <w:pPr>
        <w:pStyle w:val="Listparagraf"/>
        <w:numPr>
          <w:ilvl w:val="1"/>
          <w:numId w:val="22"/>
        </w:numPr>
        <w:tabs>
          <w:tab w:val="left" w:pos="851"/>
          <w:tab w:val="left" w:pos="993"/>
        </w:tabs>
        <w:spacing w:after="0" w:line="276" w:lineRule="auto"/>
        <w:ind w:firstLine="567"/>
        <w:contextualSpacing w:val="0"/>
        <w:jc w:val="both"/>
        <w:rPr>
          <w:rFonts w:ascii="Cambria" w:hAnsi="Cambria"/>
        </w:rPr>
      </w:pPr>
      <w:r w:rsidRPr="00EF265B">
        <w:rPr>
          <w:rFonts w:ascii="Cambria" w:hAnsi="Cambria"/>
        </w:rPr>
        <w:t>Prestatorul oferă o garanție de 12 luni din momentul semnării actului de predare primire, pentru serviciile prestate;</w:t>
      </w:r>
    </w:p>
    <w:p w:rsidR="00E149FF" w:rsidRPr="00E149FF" w:rsidRDefault="00E149FF" w:rsidP="00DD0EA8">
      <w:pPr>
        <w:pStyle w:val="Listparagraf"/>
        <w:numPr>
          <w:ilvl w:val="0"/>
          <w:numId w:val="22"/>
        </w:numPr>
        <w:tabs>
          <w:tab w:val="left" w:pos="567"/>
        </w:tabs>
        <w:spacing w:before="120" w:after="120" w:line="276" w:lineRule="auto"/>
        <w:contextualSpacing w:val="0"/>
        <w:jc w:val="both"/>
        <w:rPr>
          <w:rFonts w:ascii="Cambria" w:hAnsi="Cambria"/>
          <w:b/>
        </w:rPr>
      </w:pPr>
      <w:bookmarkStart w:id="8" w:name="Capitolul_2_3"/>
      <w:r w:rsidRPr="00E149FF">
        <w:rPr>
          <w:rFonts w:ascii="Cambria" w:hAnsi="Cambria"/>
          <w:b/>
        </w:rPr>
        <w:t>Servicii de reparație a aparatelor de aer condiționat și alte servicii necesare pentru buna executare a contractului:</w:t>
      </w:r>
    </w:p>
    <w:bookmarkEnd w:id="8"/>
    <w:p w:rsidR="00E149FF" w:rsidRPr="00EF265B" w:rsidRDefault="00E149FF" w:rsidP="00DD0EA8">
      <w:pPr>
        <w:pStyle w:val="Listparagraf"/>
        <w:numPr>
          <w:ilvl w:val="1"/>
          <w:numId w:val="22"/>
        </w:numPr>
        <w:tabs>
          <w:tab w:val="left" w:pos="851"/>
        </w:tabs>
        <w:spacing w:before="60" w:after="60" w:line="276" w:lineRule="auto"/>
        <w:ind w:firstLine="567"/>
        <w:contextualSpacing w:val="0"/>
        <w:jc w:val="both"/>
        <w:rPr>
          <w:rFonts w:ascii="Cambria" w:hAnsi="Cambria"/>
        </w:rPr>
      </w:pPr>
      <w:r w:rsidRPr="00EF265B">
        <w:rPr>
          <w:rFonts w:ascii="Cambria" w:hAnsi="Cambria"/>
        </w:rPr>
        <w:t xml:space="preserve">valoarea estimată totală - </w:t>
      </w:r>
      <w:r>
        <w:rPr>
          <w:rFonts w:ascii="Cambria" w:hAnsi="Cambria"/>
          <w:b/>
        </w:rPr>
        <w:t>135</w:t>
      </w:r>
      <w:r w:rsidRPr="00EF265B">
        <w:rPr>
          <w:rFonts w:ascii="Cambria" w:hAnsi="Cambria"/>
          <w:b/>
        </w:rPr>
        <w:t xml:space="preserve"> 000,00 lei </w:t>
      </w:r>
      <w:r w:rsidRPr="00EF265B">
        <w:rPr>
          <w:rFonts w:ascii="Cambria" w:hAnsi="Cambria"/>
          <w:b/>
          <w:i/>
        </w:rPr>
        <w:t>(fără TVA);</w:t>
      </w:r>
    </w:p>
    <w:p w:rsidR="00E149FF" w:rsidRPr="00EF265B" w:rsidRDefault="00E149FF" w:rsidP="00DD0EA8">
      <w:pPr>
        <w:pStyle w:val="Listparagraf"/>
        <w:numPr>
          <w:ilvl w:val="1"/>
          <w:numId w:val="22"/>
        </w:numPr>
        <w:tabs>
          <w:tab w:val="left" w:pos="851"/>
        </w:tabs>
        <w:spacing w:before="120" w:after="120" w:line="276" w:lineRule="auto"/>
        <w:ind w:firstLine="567"/>
        <w:contextualSpacing w:val="0"/>
        <w:jc w:val="both"/>
        <w:rPr>
          <w:rFonts w:ascii="Cambria" w:hAnsi="Cambria"/>
          <w:b/>
        </w:rPr>
      </w:pPr>
      <w:r w:rsidRPr="00EF265B">
        <w:rPr>
          <w:rFonts w:ascii="Cambria" w:hAnsi="Cambria"/>
          <w:b/>
        </w:rPr>
        <w:t xml:space="preserve">Servicii de reparație a aparatelor de aer condiționat cu capacitatea de 9 000 – </w:t>
      </w:r>
      <w:r>
        <w:rPr>
          <w:rFonts w:ascii="Cambria" w:hAnsi="Cambria"/>
          <w:b/>
        </w:rPr>
        <w:br/>
      </w:r>
      <w:r w:rsidRPr="00EF265B">
        <w:rPr>
          <w:rFonts w:ascii="Cambria" w:hAnsi="Cambria"/>
          <w:b/>
        </w:rPr>
        <w:t>12 000 BTU:</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Instalarea aparatului de aer condiționat – operatorul economic oferă prețul unitar pentru instalarea aparatului de aer condiționat care trebuie să includă atât manopera cât și valoarea consolelor necesare pentru instalarea aparatului de aer condiționat;</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Traseul frigorific – operatorul economic oferă prețul pentru un metru de traseu frigorific ce urmează a fi instalat care trebuie să includă atât manopera cât și valoarea pieselor necesare pentru instalarea acestuia și valoarea efectivă a traseului;</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Dezinstalarea – operatorul economic oferă prețul unitar pentru dezinstalarea unui aparat de aer condiționat care trebuie să includă manopera pentru dezinstalarea aparatului de aer condiționat și depozitarea acestuia în cadrul entității din care a fost dezinstalat;</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Serviciu de alimentare cu freon – operatorul economic oferă prețul unitar pentru manopera;</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Freon – operatorul economic oferă prețul pentru 100 ml de freon;</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Schimbul condensatorului – operatorul economic oferă prețul unitar pentru serviciul de schimb al condensatorului ce trebuie să conțină atât prețul unitar pentru manoperă cât și prețul componentelor necesare pentru efectuarea acestui serviciu și prețul condensatorului efectiv;</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Diagnostica – operatorul economic oferă prețul unitar cumulativ pentru toate serviciile indicate</w:t>
      </w:r>
      <w:r>
        <w:rPr>
          <w:rFonts w:ascii="Cambria" w:hAnsi="Cambria"/>
        </w:rPr>
        <w:t xml:space="preserve"> la</w:t>
      </w:r>
      <w:r w:rsidRPr="00EF265B">
        <w:rPr>
          <w:rFonts w:ascii="Cambria" w:hAnsi="Cambria"/>
        </w:rPr>
        <w:t xml:space="preserve"> </w:t>
      </w:r>
      <w:r w:rsidRPr="00EF265B">
        <w:rPr>
          <w:rFonts w:ascii="Cambria" w:hAnsi="Cambria"/>
          <w:b/>
        </w:rPr>
        <w:t xml:space="preserve">pct. 2 din capitolul I </w:t>
      </w:r>
      <w:r w:rsidRPr="00EF265B">
        <w:rPr>
          <w:rFonts w:ascii="Cambria" w:hAnsi="Cambria"/>
          <w:b/>
          <w:i/>
        </w:rPr>
        <w:t>„Noțiuni principale”</w:t>
      </w:r>
      <w:r w:rsidRPr="00EF265B">
        <w:rPr>
          <w:rFonts w:ascii="Cambria" w:hAnsi="Cambria"/>
        </w:rPr>
        <w:t>.</w:t>
      </w:r>
    </w:p>
    <w:p w:rsidR="00E149FF" w:rsidRPr="00EF265B" w:rsidRDefault="00E149FF" w:rsidP="00DD0EA8">
      <w:pPr>
        <w:pStyle w:val="Listparagraf"/>
        <w:numPr>
          <w:ilvl w:val="1"/>
          <w:numId w:val="22"/>
        </w:numPr>
        <w:tabs>
          <w:tab w:val="left" w:pos="851"/>
        </w:tabs>
        <w:spacing w:before="120" w:after="120" w:line="276" w:lineRule="auto"/>
        <w:ind w:firstLine="567"/>
        <w:contextualSpacing w:val="0"/>
        <w:jc w:val="both"/>
        <w:rPr>
          <w:rFonts w:ascii="Cambria" w:hAnsi="Cambria"/>
          <w:b/>
        </w:rPr>
      </w:pPr>
      <w:r w:rsidRPr="00EF265B">
        <w:rPr>
          <w:rFonts w:ascii="Cambria" w:hAnsi="Cambria"/>
          <w:b/>
        </w:rPr>
        <w:t xml:space="preserve">Servicii de reparație a aparatelor de aer condiționat cu capacitatea de 18 000– </w:t>
      </w:r>
      <w:r>
        <w:rPr>
          <w:rFonts w:ascii="Cambria" w:hAnsi="Cambria"/>
          <w:b/>
        </w:rPr>
        <w:br/>
      </w:r>
      <w:r w:rsidRPr="00EF265B">
        <w:rPr>
          <w:rFonts w:ascii="Cambria" w:hAnsi="Cambria"/>
          <w:b/>
        </w:rPr>
        <w:t>24 000 BTU:</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Instalarea aparatului de aer condiționat – operatorul economic oferă prețul unitar pentru instalarea aparatului de aer condiționat care trebuie să includă atât manopera cât și valoarea consolelor necesare pentru instalarea aparatului de aer condiționat;</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Traseul frigorific – operatorul economic oferă prețul pentru un metru de traseu frigorific ce urmează a fi instalat care trebuie să includă atât manopera cât și valoarea pieselor necesare pentru instalarea acestuia și valoarea efectivă a traseului;</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Dezinstalarea – operatorul economic oferă prețul unitar pentru dezinstalarea unui aparat de aer condiționat care trebuie să includă manopera pentru dezinstalarea aparatului de aer condiționat și depozitarea acestuia în cadrul entității din care a fost dezinstalat;</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Serviciu de alimentare cu freon – operatorul economic oferă prețul unitar pentru manopera;</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Freon – operatorul economic oferă prețul pentru 100 ml de freon;</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Schimbul condensatorului – operatorul economic oferă prețul unitar pentru serviciul de schimb a condensatorului ce trebuie să conțină atât prețul unitar pentru manoperă cât și prețul componentelor necesare pentru efectuarea acestui serviciu și prețul condensatorului efectiv;</w:t>
      </w:r>
    </w:p>
    <w:p w:rsidR="00E149FF" w:rsidRPr="00EF265B" w:rsidRDefault="00E149FF" w:rsidP="00DD0EA8">
      <w:pPr>
        <w:pStyle w:val="Listparagraf"/>
        <w:numPr>
          <w:ilvl w:val="2"/>
          <w:numId w:val="22"/>
        </w:numPr>
        <w:tabs>
          <w:tab w:val="left" w:pos="851"/>
          <w:tab w:val="left" w:pos="1134"/>
        </w:tabs>
        <w:spacing w:before="60" w:after="120" w:line="276" w:lineRule="auto"/>
        <w:ind w:firstLine="567"/>
        <w:contextualSpacing w:val="0"/>
        <w:jc w:val="both"/>
        <w:rPr>
          <w:rFonts w:ascii="Cambria" w:hAnsi="Cambria"/>
        </w:rPr>
      </w:pPr>
      <w:r w:rsidRPr="00EF265B">
        <w:rPr>
          <w:rFonts w:ascii="Cambria" w:hAnsi="Cambria"/>
        </w:rPr>
        <w:t xml:space="preserve">Diagnostica – operatorul economic oferă prețul unitar cumulativ pentru toate serviciile indicate </w:t>
      </w:r>
      <w:r w:rsidRPr="00EF265B">
        <w:rPr>
          <w:rFonts w:ascii="Cambria" w:hAnsi="Cambria"/>
          <w:b/>
        </w:rPr>
        <w:t xml:space="preserve">pct. 2 din capitolul I </w:t>
      </w:r>
      <w:r w:rsidRPr="00EF265B">
        <w:rPr>
          <w:rFonts w:ascii="Cambria" w:hAnsi="Cambria"/>
          <w:b/>
          <w:i/>
        </w:rPr>
        <w:t>„Noțiuni principale”</w:t>
      </w:r>
      <w:r w:rsidRPr="00EF265B">
        <w:rPr>
          <w:rFonts w:ascii="Cambria" w:hAnsi="Cambria"/>
        </w:rPr>
        <w:t>.</w:t>
      </w:r>
    </w:p>
    <w:p w:rsidR="00E149FF" w:rsidRPr="00EF265B" w:rsidRDefault="00E149FF" w:rsidP="00DD0EA8">
      <w:pPr>
        <w:pStyle w:val="Listparagraf"/>
        <w:numPr>
          <w:ilvl w:val="1"/>
          <w:numId w:val="22"/>
        </w:numPr>
        <w:tabs>
          <w:tab w:val="left" w:pos="851"/>
        </w:tabs>
        <w:spacing w:before="60" w:after="60" w:line="276" w:lineRule="auto"/>
        <w:ind w:firstLine="567"/>
        <w:contextualSpacing w:val="0"/>
        <w:jc w:val="both"/>
        <w:rPr>
          <w:rFonts w:ascii="Cambria" w:hAnsi="Cambria"/>
        </w:rPr>
      </w:pPr>
      <w:r w:rsidRPr="00EF265B">
        <w:rPr>
          <w:rFonts w:ascii="Cambria" w:hAnsi="Cambria"/>
        </w:rPr>
        <w:t>Î.S. „Poșta Moldovei” își rezervă dreptul de a efectua și alte tipuri de lucrări de reparație după necesitate în limitele valorii estimate pentru serviciile de reparație;</w:t>
      </w:r>
    </w:p>
    <w:p w:rsidR="00E149FF" w:rsidRPr="00EF265B" w:rsidRDefault="00E149FF" w:rsidP="00DD0EA8">
      <w:pPr>
        <w:pStyle w:val="Listparagraf"/>
        <w:numPr>
          <w:ilvl w:val="1"/>
          <w:numId w:val="22"/>
        </w:numPr>
        <w:tabs>
          <w:tab w:val="left" w:pos="709"/>
          <w:tab w:val="left" w:pos="851"/>
        </w:tabs>
        <w:spacing w:before="60" w:after="60" w:line="276" w:lineRule="auto"/>
        <w:ind w:firstLine="567"/>
        <w:contextualSpacing w:val="0"/>
        <w:jc w:val="both"/>
        <w:rPr>
          <w:rFonts w:ascii="Cambria" w:hAnsi="Cambria"/>
        </w:rPr>
      </w:pPr>
      <w:r w:rsidRPr="00EF265B">
        <w:rPr>
          <w:rFonts w:ascii="Cambria" w:hAnsi="Cambria"/>
        </w:rPr>
        <w:t>În cazul în care în urma diagnosticării se constată că aparatul de aer condiționat este defectat, se întocmește un act în care se indică defectul, măsurile și piesele necesare pentru reparația acestuia cu indicarea prețurilor;</w:t>
      </w:r>
    </w:p>
    <w:p w:rsidR="00E149FF" w:rsidRPr="00EF265B" w:rsidRDefault="00E149FF" w:rsidP="00DD0EA8">
      <w:pPr>
        <w:pStyle w:val="Listparagraf"/>
        <w:numPr>
          <w:ilvl w:val="1"/>
          <w:numId w:val="22"/>
        </w:numPr>
        <w:tabs>
          <w:tab w:val="left" w:pos="851"/>
        </w:tabs>
        <w:spacing w:before="60" w:after="60" w:line="276" w:lineRule="auto"/>
        <w:ind w:firstLine="567"/>
        <w:contextualSpacing w:val="0"/>
        <w:jc w:val="both"/>
        <w:rPr>
          <w:rFonts w:ascii="Cambria" w:hAnsi="Cambria"/>
        </w:rPr>
      </w:pPr>
      <w:r w:rsidRPr="00EF265B">
        <w:rPr>
          <w:rFonts w:ascii="Cambria" w:hAnsi="Cambria"/>
        </w:rPr>
        <w:t>Cu referire la pct. 3.2.7. și 3.3.7, diagnostica se achită aparte doar în cazul în care entitatea contractantă refuză reparația și deservirea aparatului de aer condiționat.</w:t>
      </w:r>
    </w:p>
    <w:p w:rsidR="00E149FF" w:rsidRPr="00EF265B" w:rsidRDefault="00E149FF" w:rsidP="00DD0EA8">
      <w:pPr>
        <w:pStyle w:val="Listparagraf"/>
        <w:numPr>
          <w:ilvl w:val="1"/>
          <w:numId w:val="22"/>
        </w:numPr>
        <w:tabs>
          <w:tab w:val="left" w:pos="851"/>
        </w:tabs>
        <w:spacing w:before="120" w:after="120" w:line="276" w:lineRule="auto"/>
        <w:ind w:firstLine="567"/>
        <w:contextualSpacing w:val="0"/>
        <w:jc w:val="both"/>
        <w:rPr>
          <w:rFonts w:ascii="Cambria" w:hAnsi="Cambria"/>
          <w:b/>
        </w:rPr>
      </w:pPr>
      <w:r w:rsidRPr="00EF265B">
        <w:rPr>
          <w:rFonts w:ascii="Cambria" w:hAnsi="Cambria"/>
          <w:b/>
        </w:rPr>
        <w:t>Servicii adăugătoare necesare pentru buna executare a contractului:</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Cheltuieli de deplasare – operatorul economic oferă prețul unitar per km;</w:t>
      </w:r>
    </w:p>
    <w:p w:rsidR="00E149FF" w:rsidRPr="00EF265B" w:rsidRDefault="00E149FF" w:rsidP="00DD0EA8">
      <w:pPr>
        <w:pStyle w:val="Listparagraf"/>
        <w:numPr>
          <w:ilvl w:val="2"/>
          <w:numId w:val="22"/>
        </w:numPr>
        <w:tabs>
          <w:tab w:val="left" w:pos="851"/>
          <w:tab w:val="left" w:pos="1134"/>
        </w:tabs>
        <w:spacing w:before="60" w:after="60" w:line="276" w:lineRule="auto"/>
        <w:ind w:firstLine="567"/>
        <w:contextualSpacing w:val="0"/>
        <w:jc w:val="both"/>
        <w:rPr>
          <w:rFonts w:ascii="Cambria" w:hAnsi="Cambria"/>
        </w:rPr>
      </w:pPr>
      <w:r w:rsidRPr="00EF265B">
        <w:rPr>
          <w:rFonts w:ascii="Cambria" w:hAnsi="Cambria"/>
        </w:rPr>
        <w:t>Servicii autoturn – operatorul economic oferă prețul unitar per oră.</w:t>
      </w:r>
    </w:p>
    <w:p w:rsidR="00E149FF" w:rsidRPr="00EF265B" w:rsidRDefault="00E149FF" w:rsidP="004715D4">
      <w:pPr>
        <w:pStyle w:val="Listparagraf"/>
        <w:numPr>
          <w:ilvl w:val="1"/>
          <w:numId w:val="22"/>
        </w:numPr>
        <w:tabs>
          <w:tab w:val="left" w:pos="851"/>
        </w:tabs>
        <w:spacing w:before="120" w:after="0" w:line="276" w:lineRule="auto"/>
        <w:ind w:firstLine="567"/>
        <w:contextualSpacing w:val="0"/>
        <w:jc w:val="both"/>
        <w:rPr>
          <w:rFonts w:ascii="Cambria" w:hAnsi="Cambria"/>
        </w:rPr>
      </w:pPr>
      <w:r w:rsidRPr="00EF265B">
        <w:rPr>
          <w:rFonts w:ascii="Cambria" w:hAnsi="Cambria"/>
        </w:rPr>
        <w:t>Cu referire la pct. 3.7.1,</w:t>
      </w:r>
      <w:r w:rsidR="00B8667B">
        <w:rPr>
          <w:rFonts w:ascii="Cambria" w:hAnsi="Cambria"/>
        </w:rPr>
        <w:t xml:space="preserve"> p</w:t>
      </w:r>
      <w:r w:rsidR="004715D4" w:rsidRPr="004715D4">
        <w:rPr>
          <w:rFonts w:ascii="Cambria" w:hAnsi="Cambria"/>
        </w:rPr>
        <w:t>e teritoriul mun. Chișinău operato</w:t>
      </w:r>
      <w:r w:rsidR="00B8667B">
        <w:rPr>
          <w:rFonts w:ascii="Cambria" w:hAnsi="Cambria"/>
        </w:rPr>
        <w:t>r</w:t>
      </w:r>
      <w:r w:rsidR="004715D4" w:rsidRPr="004715D4">
        <w:rPr>
          <w:rFonts w:ascii="Cambria" w:hAnsi="Cambria"/>
        </w:rPr>
        <w:t>ul economic nu va percepe taxe de deplasare</w:t>
      </w:r>
      <w:r w:rsidRPr="00EF265B">
        <w:rPr>
          <w:rFonts w:ascii="Cambria" w:hAnsi="Cambria"/>
        </w:rPr>
        <w:t>;</w:t>
      </w:r>
    </w:p>
    <w:p w:rsidR="00E149FF" w:rsidRPr="00EF265B" w:rsidRDefault="00E149FF" w:rsidP="00DD0EA8">
      <w:pPr>
        <w:pStyle w:val="Listparagraf"/>
        <w:numPr>
          <w:ilvl w:val="1"/>
          <w:numId w:val="22"/>
        </w:numPr>
        <w:tabs>
          <w:tab w:val="left" w:pos="851"/>
        </w:tabs>
        <w:spacing w:before="60" w:after="60" w:line="276" w:lineRule="auto"/>
        <w:ind w:firstLine="567"/>
        <w:contextualSpacing w:val="0"/>
        <w:jc w:val="both"/>
        <w:rPr>
          <w:rFonts w:ascii="Cambria" w:hAnsi="Cambria"/>
        </w:rPr>
      </w:pPr>
      <w:r w:rsidRPr="00EF265B">
        <w:rPr>
          <w:rFonts w:ascii="Cambria" w:hAnsi="Cambria"/>
        </w:rPr>
        <w:t xml:space="preserve">Î.S. „Poșta Moldovei” își rezervă dreptul de a nu achita serviciile executate de către prestator </w:t>
      </w:r>
      <w:proofErr w:type="spellStart"/>
      <w:r w:rsidRPr="00EF265B">
        <w:rPr>
          <w:rFonts w:ascii="Cambria" w:hAnsi="Cambria"/>
        </w:rPr>
        <w:t>tăcit</w:t>
      </w:r>
      <w:proofErr w:type="spellEnd"/>
      <w:r w:rsidRPr="00EF265B">
        <w:rPr>
          <w:rFonts w:ascii="Cambria" w:hAnsi="Cambria"/>
        </w:rPr>
        <w:t>, fără acordul beneficiarului, sau a persoanei responsabile desemnate de către acesta;</w:t>
      </w:r>
    </w:p>
    <w:p w:rsidR="00E149FF" w:rsidRDefault="00E149FF" w:rsidP="00DD0EA8">
      <w:pPr>
        <w:pStyle w:val="Listparagraf"/>
        <w:numPr>
          <w:ilvl w:val="1"/>
          <w:numId w:val="22"/>
        </w:numPr>
        <w:tabs>
          <w:tab w:val="left" w:pos="851"/>
        </w:tabs>
        <w:spacing w:before="60" w:after="60" w:line="276" w:lineRule="auto"/>
        <w:ind w:firstLine="567"/>
        <w:contextualSpacing w:val="0"/>
        <w:jc w:val="both"/>
        <w:rPr>
          <w:rFonts w:ascii="Cambria" w:hAnsi="Cambria"/>
        </w:rPr>
      </w:pPr>
      <w:r w:rsidRPr="00EF265B">
        <w:rPr>
          <w:rFonts w:ascii="Cambria" w:hAnsi="Cambria"/>
        </w:rPr>
        <w:t>Prestatorul oferă o garanție de 12 luni din momentul semnării actului de predare primire, pentru serviciile prestate și piesele utilizate.</w:t>
      </w:r>
    </w:p>
    <w:p w:rsidR="00E149FF" w:rsidRDefault="00E149FF" w:rsidP="00DD0EA8">
      <w:pPr>
        <w:spacing w:line="276" w:lineRule="auto"/>
        <w:rPr>
          <w:rFonts w:ascii="Cambria" w:eastAsiaTheme="majorEastAsia" w:hAnsi="Cambria" w:cstheme="majorBidi"/>
          <w:b/>
          <w:i/>
          <w:sz w:val="24"/>
          <w:szCs w:val="24"/>
        </w:rPr>
      </w:pPr>
      <w:r>
        <w:rPr>
          <w:rFonts w:ascii="Cambria" w:hAnsi="Cambria"/>
          <w:b/>
          <w:i/>
          <w:sz w:val="24"/>
          <w:szCs w:val="24"/>
        </w:rPr>
        <w:br w:type="page"/>
      </w:r>
    </w:p>
    <w:p w:rsidR="00E149FF" w:rsidRPr="00E149FF" w:rsidRDefault="00E149FF" w:rsidP="00DD0EA8">
      <w:pPr>
        <w:pStyle w:val="Titlu1"/>
        <w:spacing w:before="0" w:after="240" w:line="276" w:lineRule="auto"/>
        <w:jc w:val="center"/>
        <w:rPr>
          <w:rFonts w:ascii="Cambria" w:hAnsi="Cambria"/>
          <w:b/>
          <w:i/>
          <w:color w:val="auto"/>
          <w:sz w:val="24"/>
          <w:szCs w:val="24"/>
        </w:rPr>
      </w:pPr>
      <w:bookmarkStart w:id="9" w:name="_Toc231570234"/>
      <w:r w:rsidRPr="00E149FF">
        <w:rPr>
          <w:rFonts w:ascii="Cambria" w:hAnsi="Cambria"/>
          <w:b/>
          <w:color w:val="auto"/>
          <w:sz w:val="24"/>
          <w:szCs w:val="24"/>
        </w:rPr>
        <w:t>CAPITOLUL IV</w:t>
      </w:r>
      <w:r w:rsidRPr="00E149FF">
        <w:rPr>
          <w:rFonts w:ascii="Cambria" w:hAnsi="Cambria"/>
          <w:b/>
          <w:color w:val="auto"/>
          <w:sz w:val="24"/>
          <w:szCs w:val="24"/>
        </w:rPr>
        <w:br/>
      </w:r>
      <w:r w:rsidR="00E526B5">
        <w:rPr>
          <w:rFonts w:ascii="Cambria" w:hAnsi="Cambria"/>
          <w:b/>
          <w:color w:val="auto"/>
          <w:sz w:val="24"/>
          <w:szCs w:val="24"/>
        </w:rPr>
        <w:t xml:space="preserve">CANTITATEA </w:t>
      </w:r>
      <w:r w:rsidR="00E526B5" w:rsidRPr="00E526B5">
        <w:rPr>
          <w:rFonts w:ascii="Cambria" w:hAnsi="Cambria"/>
          <w:b/>
          <w:color w:val="auto"/>
          <w:sz w:val="24"/>
          <w:szCs w:val="24"/>
        </w:rPr>
        <w:t xml:space="preserve">APARATELOR DE AER </w:t>
      </w:r>
      <w:r w:rsidR="00E526B5">
        <w:rPr>
          <w:rFonts w:ascii="Cambria" w:hAnsi="Cambria"/>
          <w:b/>
          <w:color w:val="auto"/>
          <w:sz w:val="24"/>
          <w:szCs w:val="24"/>
        </w:rPr>
        <w:t>CONDIȚIONAT AFLATE ÎN GESTIUNEA</w:t>
      </w:r>
      <w:r w:rsidR="00E526B5">
        <w:rPr>
          <w:rFonts w:ascii="Cambria" w:hAnsi="Cambria"/>
          <w:b/>
          <w:color w:val="auto"/>
          <w:sz w:val="24"/>
          <w:szCs w:val="24"/>
        </w:rPr>
        <w:br/>
      </w:r>
      <w:r w:rsidR="00E526B5" w:rsidRPr="00E526B5">
        <w:rPr>
          <w:rFonts w:ascii="Cambria" w:hAnsi="Cambria"/>
          <w:b/>
          <w:color w:val="auto"/>
          <w:sz w:val="24"/>
          <w:szCs w:val="24"/>
        </w:rPr>
        <w:t>SUBDIVIZIUNILOR TERITORIALE ȘI REGIONALE</w:t>
      </w:r>
      <w:bookmarkEnd w:id="9"/>
    </w:p>
    <w:tbl>
      <w:tblPr>
        <w:tblStyle w:val="Tabelgril"/>
        <w:tblW w:w="9209" w:type="dxa"/>
        <w:tblLook w:val="04A0" w:firstRow="1" w:lastRow="0" w:firstColumn="1" w:lastColumn="0" w:noHBand="0" w:noVBand="1"/>
      </w:tblPr>
      <w:tblGrid>
        <w:gridCol w:w="518"/>
        <w:gridCol w:w="5147"/>
        <w:gridCol w:w="3544"/>
      </w:tblGrid>
      <w:tr w:rsidR="00C1569C" w:rsidTr="00ED0762">
        <w:trPr>
          <w:trHeight w:val="464"/>
        </w:trPr>
        <w:tc>
          <w:tcPr>
            <w:tcW w:w="518" w:type="dxa"/>
            <w:shd w:val="clear" w:color="auto" w:fill="E7E6E6" w:themeFill="background2"/>
            <w:vAlign w:val="center"/>
          </w:tcPr>
          <w:bookmarkEnd w:id="0"/>
          <w:p w:rsidR="00C1569C" w:rsidRPr="00EF265B" w:rsidRDefault="00C1569C" w:rsidP="00ED0762">
            <w:pPr>
              <w:jc w:val="both"/>
              <w:rPr>
                <w:rFonts w:ascii="Cambria" w:hAnsi="Cambria"/>
                <w:b/>
              </w:rPr>
            </w:pPr>
            <w:r w:rsidRPr="00EF265B">
              <w:rPr>
                <w:rFonts w:ascii="Cambria" w:hAnsi="Cambria"/>
                <w:b/>
              </w:rPr>
              <w:t>Nr.</w:t>
            </w:r>
          </w:p>
        </w:tc>
        <w:tc>
          <w:tcPr>
            <w:tcW w:w="5147" w:type="dxa"/>
            <w:shd w:val="clear" w:color="auto" w:fill="E7E6E6" w:themeFill="background2"/>
            <w:vAlign w:val="center"/>
          </w:tcPr>
          <w:p w:rsidR="00C1569C" w:rsidRPr="00EF265B" w:rsidRDefault="00C1569C" w:rsidP="00ED0762">
            <w:pPr>
              <w:jc w:val="center"/>
              <w:rPr>
                <w:rFonts w:ascii="Cambria" w:hAnsi="Cambria"/>
                <w:b/>
              </w:rPr>
            </w:pPr>
            <w:r>
              <w:rPr>
                <w:rFonts w:ascii="Cambria" w:hAnsi="Cambria"/>
                <w:b/>
              </w:rPr>
              <w:t>Denumirea</w:t>
            </w:r>
          </w:p>
        </w:tc>
        <w:tc>
          <w:tcPr>
            <w:tcW w:w="3544" w:type="dxa"/>
            <w:shd w:val="clear" w:color="auto" w:fill="E7E6E6" w:themeFill="background2"/>
            <w:vAlign w:val="center"/>
          </w:tcPr>
          <w:p w:rsidR="00C1569C" w:rsidRPr="00EF265B" w:rsidRDefault="00C1569C" w:rsidP="00ED0762">
            <w:pPr>
              <w:jc w:val="center"/>
              <w:rPr>
                <w:rFonts w:ascii="Cambria" w:hAnsi="Cambria"/>
                <w:b/>
              </w:rPr>
            </w:pPr>
            <w:r w:rsidRPr="00EF265B">
              <w:rPr>
                <w:rFonts w:ascii="Cambria" w:hAnsi="Cambria"/>
                <w:b/>
              </w:rPr>
              <w:t>Cantitatea</w:t>
            </w:r>
            <w:r>
              <w:rPr>
                <w:rFonts w:ascii="Cambria" w:hAnsi="Cambria"/>
                <w:b/>
              </w:rPr>
              <w:t xml:space="preserve"> și unitatea de măsură</w:t>
            </w:r>
          </w:p>
        </w:tc>
        <w:bookmarkStart w:id="10" w:name="_GoBack"/>
        <w:bookmarkEnd w:id="10"/>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b/>
                <w:sz w:val="20"/>
                <w:szCs w:val="20"/>
              </w:rPr>
            </w:pPr>
            <w:hyperlink w:anchor="Capitolul_3_6" w:history="1">
              <w:r w:rsidR="00C1569C" w:rsidRPr="00E96C59">
                <w:rPr>
                  <w:rStyle w:val="Hyperlink"/>
                  <w:rFonts w:ascii="Cambria" w:hAnsi="Cambria"/>
                  <w:sz w:val="20"/>
                </w:rPr>
                <w:t>Aparate</w:t>
              </w:r>
              <w:r w:rsidR="00C1569C" w:rsidRPr="00E96C59">
                <w:rPr>
                  <w:rStyle w:val="Hyperlink"/>
                  <w:rFonts w:ascii="Cambria" w:hAnsi="Cambria"/>
                  <w:sz w:val="20"/>
                  <w:szCs w:val="20"/>
                </w:rPr>
                <w:t xml:space="preserve"> </w:t>
              </w:r>
              <w:r w:rsidR="00C1569C" w:rsidRPr="00472988">
                <w:rPr>
                  <w:rStyle w:val="Hyperlink"/>
                  <w:rFonts w:ascii="Cambria" w:hAnsi="Cambria"/>
                  <w:sz w:val="20"/>
                  <w:szCs w:val="20"/>
                </w:rPr>
                <w:t xml:space="preserve">de aer condiționat </w:t>
              </w:r>
              <w:r w:rsidR="00C1569C">
                <w:rPr>
                  <w:rStyle w:val="Hyperlink"/>
                  <w:rFonts w:ascii="Cambria" w:hAnsi="Cambria"/>
                  <w:sz w:val="20"/>
                  <w:szCs w:val="20"/>
                </w:rPr>
                <w:t>din</w:t>
              </w:r>
              <w:r w:rsidR="00C1569C" w:rsidRPr="00472988">
                <w:rPr>
                  <w:rStyle w:val="Hyperlink"/>
                  <w:rFonts w:ascii="Cambria" w:hAnsi="Cambria"/>
                  <w:sz w:val="20"/>
                  <w:szCs w:val="20"/>
                </w:rPr>
                <w:t xml:space="preserve"> gestiunea SO Chișinău</w:t>
              </w:r>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225</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b/>
                <w:sz w:val="20"/>
                <w:szCs w:val="20"/>
              </w:rPr>
            </w:pPr>
            <w:hyperlink w:anchor="Capitolul_3_7" w:history="1">
              <w:r w:rsidR="00C1569C" w:rsidRPr="00E96C59">
                <w:rPr>
                  <w:rStyle w:val="Hyperlink"/>
                  <w:rFonts w:ascii="Cambria" w:hAnsi="Cambria"/>
                  <w:sz w:val="20"/>
                  <w:szCs w:val="20"/>
                </w:rPr>
                <w:t xml:space="preserve">Aparate </w:t>
              </w:r>
              <w:r w:rsidR="00C1569C" w:rsidRPr="00472988">
                <w:rPr>
                  <w:rStyle w:val="Hyperlink"/>
                  <w:rFonts w:ascii="Cambria" w:hAnsi="Cambria"/>
                  <w:sz w:val="20"/>
                  <w:szCs w:val="20"/>
                </w:rPr>
                <w:t xml:space="preserve">de aer condiționat </w:t>
              </w:r>
              <w:r w:rsidR="00C1569C" w:rsidRPr="00E96C59">
                <w:rPr>
                  <w:rStyle w:val="Hyperlink"/>
                  <w:rFonts w:ascii="Cambria" w:hAnsi="Cambria"/>
                  <w:sz w:val="20"/>
                  <w:szCs w:val="20"/>
                </w:rPr>
                <w:t xml:space="preserve">din </w:t>
              </w:r>
              <w:r w:rsidR="00C1569C" w:rsidRPr="00472988">
                <w:rPr>
                  <w:rStyle w:val="Hyperlink"/>
                  <w:rFonts w:ascii="Cambria" w:hAnsi="Cambria"/>
                  <w:sz w:val="20"/>
                  <w:szCs w:val="20"/>
                </w:rPr>
                <w:t>gestiunea SO Anenii Noi</w:t>
              </w:r>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14</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sz w:val="20"/>
                <w:szCs w:val="20"/>
              </w:rPr>
            </w:pPr>
            <w:hyperlink w:anchor="Capitolul_3_8" w:history="1">
              <w:r w:rsidR="00C1569C" w:rsidRPr="00E96C59">
                <w:rPr>
                  <w:rStyle w:val="Hyperlink"/>
                  <w:rFonts w:ascii="Cambria" w:hAnsi="Cambria"/>
                  <w:sz w:val="20"/>
                  <w:szCs w:val="20"/>
                </w:rPr>
                <w:t xml:space="preserve">Aparate </w:t>
              </w:r>
              <w:r w:rsidR="00C1569C" w:rsidRPr="00472988">
                <w:rPr>
                  <w:rStyle w:val="Hyperlink"/>
                  <w:rFonts w:ascii="Cambria" w:hAnsi="Cambria"/>
                  <w:sz w:val="20"/>
                  <w:szCs w:val="20"/>
                </w:rPr>
                <w:t xml:space="preserve">de aer condiționat </w:t>
              </w:r>
              <w:r w:rsidR="00C1569C" w:rsidRPr="00E96C59">
                <w:rPr>
                  <w:rStyle w:val="Hyperlink"/>
                  <w:rFonts w:ascii="Cambria" w:hAnsi="Cambria"/>
                  <w:sz w:val="20"/>
                  <w:szCs w:val="20"/>
                </w:rPr>
                <w:t xml:space="preserve">din </w:t>
              </w:r>
              <w:r w:rsidR="00C1569C" w:rsidRPr="00472988">
                <w:rPr>
                  <w:rStyle w:val="Hyperlink"/>
                  <w:rFonts w:ascii="Cambria" w:hAnsi="Cambria"/>
                  <w:sz w:val="20"/>
                  <w:szCs w:val="20"/>
                </w:rPr>
                <w:t>gestiunea SO Criuleni</w:t>
              </w:r>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8</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sz w:val="20"/>
                <w:szCs w:val="20"/>
              </w:rPr>
            </w:pPr>
            <w:hyperlink w:anchor="Capitolul_3_9" w:history="1">
              <w:r w:rsidR="00C1569C" w:rsidRPr="00E96C59">
                <w:rPr>
                  <w:rStyle w:val="Hyperlink"/>
                  <w:rFonts w:ascii="Cambria" w:hAnsi="Cambria"/>
                  <w:sz w:val="20"/>
                  <w:szCs w:val="20"/>
                </w:rPr>
                <w:t xml:space="preserve">Aparate </w:t>
              </w:r>
              <w:r w:rsidR="00C1569C">
                <w:rPr>
                  <w:rStyle w:val="Hyperlink"/>
                  <w:rFonts w:ascii="Cambria" w:hAnsi="Cambria"/>
                  <w:sz w:val="20"/>
                  <w:szCs w:val="20"/>
                </w:rPr>
                <w:t xml:space="preserve">de aer condiționat </w:t>
              </w:r>
              <w:r w:rsidR="00C1569C" w:rsidRPr="00E96C59">
                <w:rPr>
                  <w:rStyle w:val="Hyperlink"/>
                  <w:rFonts w:ascii="Cambria" w:hAnsi="Cambria"/>
                  <w:sz w:val="20"/>
                  <w:szCs w:val="20"/>
                </w:rPr>
                <w:t>din</w:t>
              </w:r>
              <w:r w:rsidR="00C1569C" w:rsidRPr="00472988">
                <w:rPr>
                  <w:rStyle w:val="Hyperlink"/>
                  <w:rFonts w:ascii="Cambria" w:hAnsi="Cambria"/>
                  <w:sz w:val="20"/>
                  <w:szCs w:val="20"/>
                </w:rPr>
                <w:t xml:space="preserve"> gestiunea SO Ialoveni</w:t>
              </w:r>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6</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sz w:val="20"/>
                <w:szCs w:val="20"/>
              </w:rPr>
            </w:pPr>
            <w:hyperlink w:anchor="Capitolul_3_10" w:history="1">
              <w:r w:rsidR="00C1569C" w:rsidRPr="00E96C59">
                <w:rPr>
                  <w:rStyle w:val="Hyperlink"/>
                  <w:rFonts w:ascii="Cambria" w:hAnsi="Cambria"/>
                  <w:sz w:val="20"/>
                  <w:szCs w:val="20"/>
                </w:rPr>
                <w:t xml:space="preserve">Aparate </w:t>
              </w:r>
              <w:r w:rsidR="00C1569C" w:rsidRPr="00472988">
                <w:rPr>
                  <w:rStyle w:val="Hyperlink"/>
                  <w:rFonts w:ascii="Cambria" w:hAnsi="Cambria"/>
                  <w:sz w:val="20"/>
                  <w:szCs w:val="20"/>
                </w:rPr>
                <w:t xml:space="preserve">de aer condiționat </w:t>
              </w:r>
              <w:r w:rsidR="00C1569C" w:rsidRPr="00E96C59">
                <w:rPr>
                  <w:rStyle w:val="Hyperlink"/>
                  <w:rFonts w:ascii="Cambria" w:hAnsi="Cambria"/>
                  <w:sz w:val="20"/>
                  <w:szCs w:val="20"/>
                </w:rPr>
                <w:t xml:space="preserve">din </w:t>
              </w:r>
              <w:r w:rsidR="00C1569C" w:rsidRPr="00472988">
                <w:rPr>
                  <w:rStyle w:val="Hyperlink"/>
                  <w:rFonts w:ascii="Cambria" w:hAnsi="Cambria"/>
                  <w:sz w:val="20"/>
                  <w:szCs w:val="20"/>
                </w:rPr>
                <w:t>gestiunea SO Strășeni</w:t>
              </w:r>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9</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sz w:val="20"/>
                <w:szCs w:val="20"/>
              </w:rPr>
            </w:pPr>
            <w:hyperlink w:anchor="Capitolul_3_11" w:history="1">
              <w:r w:rsidR="00C1569C" w:rsidRPr="00E96C59">
                <w:rPr>
                  <w:rStyle w:val="Hyperlink"/>
                  <w:rFonts w:ascii="Cambria" w:hAnsi="Cambria"/>
                  <w:sz w:val="20"/>
                  <w:szCs w:val="20"/>
                </w:rPr>
                <w:t xml:space="preserve">Aparate </w:t>
              </w:r>
              <w:r w:rsidR="00C1569C" w:rsidRPr="00472988">
                <w:rPr>
                  <w:rStyle w:val="Hyperlink"/>
                  <w:rFonts w:ascii="Cambria" w:hAnsi="Cambria"/>
                  <w:sz w:val="20"/>
                  <w:szCs w:val="20"/>
                </w:rPr>
                <w:t xml:space="preserve">de aer condiționat </w:t>
              </w:r>
              <w:r w:rsidR="00C1569C" w:rsidRPr="00E96C59">
                <w:rPr>
                  <w:rStyle w:val="Hyperlink"/>
                  <w:rFonts w:ascii="Cambria" w:hAnsi="Cambria"/>
                  <w:sz w:val="20"/>
                  <w:szCs w:val="20"/>
                </w:rPr>
                <w:t xml:space="preserve">din </w:t>
              </w:r>
              <w:r w:rsidR="00C1569C" w:rsidRPr="00472988">
                <w:rPr>
                  <w:rStyle w:val="Hyperlink"/>
                  <w:rFonts w:ascii="Cambria" w:hAnsi="Cambria"/>
                  <w:sz w:val="20"/>
                  <w:szCs w:val="20"/>
                </w:rPr>
                <w:t>gestiunea CP Comrat</w:t>
              </w:r>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24</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sz w:val="20"/>
                <w:szCs w:val="20"/>
              </w:rPr>
            </w:pPr>
            <w:hyperlink w:anchor="Capitolul_3_12" w:history="1">
              <w:r w:rsidR="00C1569C" w:rsidRPr="00E96C59">
                <w:rPr>
                  <w:rStyle w:val="Hyperlink"/>
                  <w:rFonts w:ascii="Cambria" w:hAnsi="Cambria"/>
                  <w:sz w:val="20"/>
                  <w:szCs w:val="20"/>
                </w:rPr>
                <w:t xml:space="preserve">Aparate </w:t>
              </w:r>
              <w:r w:rsidR="00C1569C" w:rsidRPr="00472988">
                <w:rPr>
                  <w:rStyle w:val="Hyperlink"/>
                  <w:rFonts w:ascii="Cambria" w:hAnsi="Cambria"/>
                  <w:sz w:val="20"/>
                  <w:szCs w:val="20"/>
                </w:rPr>
                <w:t xml:space="preserve">de aer condiționat </w:t>
              </w:r>
              <w:r w:rsidR="00C1569C" w:rsidRPr="00E96C59">
                <w:rPr>
                  <w:rStyle w:val="Hyperlink"/>
                  <w:rFonts w:ascii="Cambria" w:hAnsi="Cambria"/>
                  <w:sz w:val="20"/>
                  <w:szCs w:val="20"/>
                </w:rPr>
                <w:t>din</w:t>
              </w:r>
              <w:r w:rsidR="00C1569C" w:rsidRPr="00472988">
                <w:rPr>
                  <w:rStyle w:val="Hyperlink"/>
                  <w:rFonts w:ascii="Cambria" w:hAnsi="Cambria"/>
                  <w:sz w:val="20"/>
                  <w:szCs w:val="20"/>
                </w:rPr>
                <w:t xml:space="preserve"> gestiunea CP Cahul</w:t>
              </w:r>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18</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sz w:val="20"/>
                <w:szCs w:val="20"/>
              </w:rPr>
            </w:pPr>
            <w:hyperlink w:anchor="Capitolul_3_13" w:history="1">
              <w:r w:rsidR="00C1569C" w:rsidRPr="00E96C59">
                <w:rPr>
                  <w:rStyle w:val="Hyperlink"/>
                  <w:rFonts w:ascii="Cambria" w:hAnsi="Cambria"/>
                  <w:sz w:val="20"/>
                  <w:szCs w:val="20"/>
                </w:rPr>
                <w:t xml:space="preserve">Aparate </w:t>
              </w:r>
              <w:r w:rsidR="00C1569C" w:rsidRPr="00472988">
                <w:rPr>
                  <w:rStyle w:val="Hyperlink"/>
                  <w:rFonts w:ascii="Cambria" w:hAnsi="Cambria"/>
                  <w:sz w:val="20"/>
                  <w:szCs w:val="20"/>
                </w:rPr>
                <w:t xml:space="preserve">de aer condiționat </w:t>
              </w:r>
              <w:r w:rsidR="00C1569C" w:rsidRPr="00E96C59">
                <w:rPr>
                  <w:rStyle w:val="Hyperlink"/>
                  <w:rFonts w:ascii="Cambria" w:hAnsi="Cambria"/>
                  <w:sz w:val="20"/>
                  <w:szCs w:val="20"/>
                </w:rPr>
                <w:t>din</w:t>
              </w:r>
              <w:r w:rsidR="00C1569C" w:rsidRPr="00472988">
                <w:rPr>
                  <w:rStyle w:val="Hyperlink"/>
                  <w:rFonts w:ascii="Cambria" w:hAnsi="Cambria"/>
                  <w:sz w:val="20"/>
                  <w:szCs w:val="20"/>
                </w:rPr>
                <w:t xml:space="preserve"> gestiunea CP </w:t>
              </w:r>
              <w:proofErr w:type="spellStart"/>
              <w:r w:rsidR="00C1569C" w:rsidRPr="00472988">
                <w:rPr>
                  <w:rStyle w:val="Hyperlink"/>
                  <w:rFonts w:ascii="Cambria" w:hAnsi="Cambria"/>
                  <w:sz w:val="20"/>
                  <w:szCs w:val="20"/>
                </w:rPr>
                <w:t>Hîncești</w:t>
              </w:r>
              <w:proofErr w:type="spellEnd"/>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15</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sz w:val="20"/>
                <w:szCs w:val="20"/>
              </w:rPr>
            </w:pPr>
            <w:hyperlink w:anchor="Capitolul_3_14" w:history="1">
              <w:r w:rsidR="00C1569C" w:rsidRPr="00E96C59">
                <w:rPr>
                  <w:rStyle w:val="Hyperlink"/>
                  <w:rFonts w:ascii="Cambria" w:hAnsi="Cambria"/>
                  <w:sz w:val="20"/>
                  <w:szCs w:val="20"/>
                </w:rPr>
                <w:t xml:space="preserve">Aparate </w:t>
              </w:r>
              <w:r w:rsidR="00C1569C" w:rsidRPr="00472988">
                <w:rPr>
                  <w:rStyle w:val="Hyperlink"/>
                  <w:rFonts w:ascii="Cambria" w:hAnsi="Cambria"/>
                  <w:sz w:val="20"/>
                  <w:szCs w:val="20"/>
                </w:rPr>
                <w:t xml:space="preserve">de aer condiționat </w:t>
              </w:r>
              <w:r w:rsidR="00C1569C" w:rsidRPr="00E96C59">
                <w:rPr>
                  <w:rStyle w:val="Hyperlink"/>
                  <w:rFonts w:ascii="Cambria" w:hAnsi="Cambria"/>
                  <w:sz w:val="20"/>
                  <w:szCs w:val="20"/>
                </w:rPr>
                <w:t xml:space="preserve">din </w:t>
              </w:r>
              <w:r w:rsidR="00C1569C" w:rsidRPr="00472988">
                <w:rPr>
                  <w:rStyle w:val="Hyperlink"/>
                  <w:rFonts w:ascii="Cambria" w:hAnsi="Cambria"/>
                  <w:sz w:val="20"/>
                  <w:szCs w:val="20"/>
                </w:rPr>
                <w:t>gestiunea CP Căușeni</w:t>
              </w:r>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15</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sz w:val="20"/>
                <w:szCs w:val="20"/>
              </w:rPr>
            </w:pPr>
            <w:hyperlink w:anchor="Capitolul_3_15" w:history="1">
              <w:r w:rsidR="00C1569C" w:rsidRPr="00E96C59">
                <w:rPr>
                  <w:rStyle w:val="Hyperlink"/>
                  <w:rFonts w:ascii="Cambria" w:hAnsi="Cambria"/>
                  <w:sz w:val="20"/>
                  <w:szCs w:val="20"/>
                </w:rPr>
                <w:t xml:space="preserve">Aparate </w:t>
              </w:r>
              <w:r w:rsidR="00C1569C" w:rsidRPr="00472988">
                <w:rPr>
                  <w:rStyle w:val="Hyperlink"/>
                  <w:rFonts w:ascii="Cambria" w:hAnsi="Cambria"/>
                  <w:sz w:val="20"/>
                  <w:szCs w:val="20"/>
                </w:rPr>
                <w:t>de aer condiționat</w:t>
              </w:r>
              <w:r w:rsidR="00C1569C" w:rsidRPr="00325E4E">
                <w:t xml:space="preserve"> </w:t>
              </w:r>
              <w:r w:rsidR="00C1569C" w:rsidRPr="00E96C59">
                <w:rPr>
                  <w:rStyle w:val="Hyperlink"/>
                  <w:rFonts w:ascii="Cambria" w:hAnsi="Cambria"/>
                  <w:sz w:val="20"/>
                  <w:szCs w:val="20"/>
                </w:rPr>
                <w:t xml:space="preserve">din </w:t>
              </w:r>
              <w:r w:rsidR="00C1569C" w:rsidRPr="00472988">
                <w:rPr>
                  <w:rStyle w:val="Hyperlink"/>
                  <w:rFonts w:ascii="Cambria" w:hAnsi="Cambria"/>
                  <w:sz w:val="20"/>
                  <w:szCs w:val="20"/>
                </w:rPr>
                <w:t>gestiunea CP Orhei</w:t>
              </w:r>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31</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sz w:val="20"/>
                <w:szCs w:val="20"/>
              </w:rPr>
            </w:pPr>
            <w:hyperlink w:anchor="Capitolul_3_16" w:history="1">
              <w:r w:rsidR="00C1569C" w:rsidRPr="00E96C59">
                <w:rPr>
                  <w:rStyle w:val="Hyperlink"/>
                  <w:rFonts w:ascii="Cambria" w:hAnsi="Cambria"/>
                  <w:sz w:val="20"/>
                  <w:szCs w:val="20"/>
                </w:rPr>
                <w:t xml:space="preserve">Aparate </w:t>
              </w:r>
              <w:r w:rsidR="00C1569C" w:rsidRPr="00472988">
                <w:rPr>
                  <w:rStyle w:val="Hyperlink"/>
                  <w:rFonts w:ascii="Cambria" w:hAnsi="Cambria"/>
                  <w:sz w:val="20"/>
                  <w:szCs w:val="20"/>
                </w:rPr>
                <w:t>de aer condiționat</w:t>
              </w:r>
              <w:r w:rsidR="00C1569C" w:rsidRPr="00325E4E">
                <w:t xml:space="preserve"> </w:t>
              </w:r>
              <w:r w:rsidR="00C1569C" w:rsidRPr="00E96C59">
                <w:rPr>
                  <w:rStyle w:val="Hyperlink"/>
                  <w:rFonts w:ascii="Cambria" w:hAnsi="Cambria"/>
                  <w:sz w:val="20"/>
                  <w:szCs w:val="20"/>
                </w:rPr>
                <w:t xml:space="preserve">din </w:t>
              </w:r>
              <w:r w:rsidR="00C1569C" w:rsidRPr="00472988">
                <w:rPr>
                  <w:rStyle w:val="Hyperlink"/>
                  <w:rFonts w:ascii="Cambria" w:hAnsi="Cambria"/>
                  <w:sz w:val="20"/>
                  <w:szCs w:val="20"/>
                </w:rPr>
                <w:t>gestiunea CP Ungheni</w:t>
              </w:r>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19</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sz w:val="20"/>
                <w:szCs w:val="20"/>
              </w:rPr>
            </w:pPr>
            <w:hyperlink w:anchor="Capitolul_3_17" w:history="1">
              <w:r w:rsidR="00C1569C" w:rsidRPr="00E96C59">
                <w:rPr>
                  <w:rStyle w:val="Hyperlink"/>
                  <w:rFonts w:ascii="Cambria" w:hAnsi="Cambria"/>
                  <w:sz w:val="20"/>
                  <w:szCs w:val="20"/>
                </w:rPr>
                <w:t xml:space="preserve">Aparate </w:t>
              </w:r>
              <w:r w:rsidR="00C1569C" w:rsidRPr="00472988">
                <w:rPr>
                  <w:rStyle w:val="Hyperlink"/>
                  <w:rFonts w:ascii="Cambria" w:hAnsi="Cambria"/>
                  <w:sz w:val="20"/>
                  <w:szCs w:val="20"/>
                </w:rPr>
                <w:t xml:space="preserve">de aer condiționat </w:t>
              </w:r>
              <w:r w:rsidR="00C1569C" w:rsidRPr="00E96C59">
                <w:rPr>
                  <w:rStyle w:val="Hyperlink"/>
                  <w:rFonts w:ascii="Cambria" w:hAnsi="Cambria"/>
                  <w:sz w:val="20"/>
                  <w:szCs w:val="20"/>
                </w:rPr>
                <w:t xml:space="preserve">din </w:t>
              </w:r>
              <w:r w:rsidR="00C1569C" w:rsidRPr="00472988">
                <w:rPr>
                  <w:rStyle w:val="Hyperlink"/>
                  <w:rFonts w:ascii="Cambria" w:hAnsi="Cambria"/>
                  <w:sz w:val="20"/>
                  <w:szCs w:val="20"/>
                </w:rPr>
                <w:t xml:space="preserve">gestiunea CP </w:t>
              </w:r>
              <w:proofErr w:type="spellStart"/>
              <w:r w:rsidR="00C1569C" w:rsidRPr="00472988">
                <w:rPr>
                  <w:rStyle w:val="Hyperlink"/>
                  <w:rFonts w:ascii="Cambria" w:hAnsi="Cambria"/>
                  <w:sz w:val="20"/>
                  <w:szCs w:val="20"/>
                </w:rPr>
                <w:t>Rîșcani</w:t>
              </w:r>
              <w:proofErr w:type="spellEnd"/>
            </w:hyperlink>
          </w:p>
        </w:tc>
        <w:tc>
          <w:tcPr>
            <w:tcW w:w="3544" w:type="dxa"/>
          </w:tcPr>
          <w:p w:rsidR="00C1569C" w:rsidRPr="001E2259" w:rsidRDefault="00C1569C" w:rsidP="00ED0762">
            <w:pPr>
              <w:spacing w:before="60" w:after="60"/>
              <w:jc w:val="center"/>
              <w:rPr>
                <w:rFonts w:ascii="Cambria" w:hAnsi="Cambria"/>
                <w:b/>
                <w:sz w:val="20"/>
                <w:szCs w:val="20"/>
              </w:rPr>
            </w:pPr>
            <w:r w:rsidRPr="001E2259">
              <w:rPr>
                <w:rFonts w:ascii="Cambria" w:hAnsi="Cambria"/>
                <w:sz w:val="20"/>
                <w:szCs w:val="20"/>
              </w:rPr>
              <w:t>16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sz w:val="20"/>
                <w:szCs w:val="20"/>
              </w:rPr>
            </w:pPr>
            <w:hyperlink w:anchor="Capitolul_3_18" w:history="1">
              <w:r w:rsidR="00C1569C" w:rsidRPr="00E96C59">
                <w:rPr>
                  <w:rStyle w:val="Hyperlink"/>
                  <w:rFonts w:ascii="Cambria" w:hAnsi="Cambria"/>
                  <w:sz w:val="20"/>
                  <w:szCs w:val="20"/>
                </w:rPr>
                <w:t xml:space="preserve">Aparate </w:t>
              </w:r>
              <w:r w:rsidR="00C1569C" w:rsidRPr="00472988">
                <w:rPr>
                  <w:rStyle w:val="Hyperlink"/>
                  <w:rFonts w:ascii="Cambria" w:hAnsi="Cambria"/>
                  <w:sz w:val="20"/>
                  <w:szCs w:val="20"/>
                </w:rPr>
                <w:t>de aer condiționat</w:t>
              </w:r>
              <w:r w:rsidR="00C1569C" w:rsidRPr="00325E4E">
                <w:t xml:space="preserve"> </w:t>
              </w:r>
              <w:r w:rsidR="00C1569C" w:rsidRPr="00E96C59">
                <w:rPr>
                  <w:rStyle w:val="Hyperlink"/>
                  <w:rFonts w:ascii="Cambria" w:hAnsi="Cambria"/>
                  <w:sz w:val="20"/>
                  <w:szCs w:val="20"/>
                </w:rPr>
                <w:t xml:space="preserve">din </w:t>
              </w:r>
              <w:r w:rsidR="00C1569C" w:rsidRPr="00472988">
                <w:rPr>
                  <w:rStyle w:val="Hyperlink"/>
                  <w:rFonts w:ascii="Cambria" w:hAnsi="Cambria"/>
                  <w:sz w:val="20"/>
                  <w:szCs w:val="20"/>
                </w:rPr>
                <w:t>gestiunea CP Florești</w:t>
              </w:r>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22</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sz w:val="20"/>
                <w:szCs w:val="20"/>
              </w:rPr>
            </w:pPr>
            <w:hyperlink w:anchor="Capitolul_3_19" w:history="1">
              <w:r w:rsidR="00C1569C" w:rsidRPr="00E96C59">
                <w:rPr>
                  <w:rStyle w:val="Hyperlink"/>
                  <w:rFonts w:ascii="Cambria" w:hAnsi="Cambria"/>
                  <w:sz w:val="20"/>
                  <w:szCs w:val="20"/>
                </w:rPr>
                <w:t xml:space="preserve">Aparate </w:t>
              </w:r>
              <w:r w:rsidR="00C1569C" w:rsidRPr="00472988">
                <w:rPr>
                  <w:rStyle w:val="Hyperlink"/>
                  <w:rFonts w:ascii="Cambria" w:hAnsi="Cambria"/>
                  <w:sz w:val="20"/>
                  <w:szCs w:val="20"/>
                </w:rPr>
                <w:t xml:space="preserve">de aer condiționat </w:t>
              </w:r>
              <w:r w:rsidR="00C1569C" w:rsidRPr="00E96C59">
                <w:rPr>
                  <w:rStyle w:val="Hyperlink"/>
                  <w:rFonts w:ascii="Cambria" w:hAnsi="Cambria"/>
                  <w:sz w:val="20"/>
                  <w:szCs w:val="20"/>
                </w:rPr>
                <w:t xml:space="preserve">din </w:t>
              </w:r>
              <w:r w:rsidR="00C1569C" w:rsidRPr="00472988">
                <w:rPr>
                  <w:rStyle w:val="Hyperlink"/>
                  <w:rFonts w:ascii="Cambria" w:hAnsi="Cambria"/>
                  <w:sz w:val="20"/>
                  <w:szCs w:val="20"/>
                </w:rPr>
                <w:t xml:space="preserve">gestiunea CP </w:t>
              </w:r>
              <w:proofErr w:type="spellStart"/>
              <w:r w:rsidR="00C1569C" w:rsidRPr="00472988">
                <w:rPr>
                  <w:rStyle w:val="Hyperlink"/>
                  <w:rFonts w:ascii="Cambria" w:hAnsi="Cambria"/>
                  <w:sz w:val="20"/>
                  <w:szCs w:val="20"/>
                </w:rPr>
                <w:t>Edineț</w:t>
              </w:r>
              <w:proofErr w:type="spellEnd"/>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14</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C1569C">
            <w:pPr>
              <w:pStyle w:val="Listparagraf"/>
              <w:numPr>
                <w:ilvl w:val="0"/>
                <w:numId w:val="25"/>
              </w:numPr>
              <w:tabs>
                <w:tab w:val="left" w:pos="306"/>
              </w:tabs>
              <w:spacing w:before="60" w:after="60"/>
              <w:ind w:left="0" w:firstLine="22"/>
              <w:jc w:val="center"/>
              <w:rPr>
                <w:rFonts w:ascii="Cambria" w:hAnsi="Cambria"/>
                <w:b/>
                <w:sz w:val="20"/>
                <w:szCs w:val="20"/>
              </w:rPr>
            </w:pPr>
          </w:p>
        </w:tc>
        <w:tc>
          <w:tcPr>
            <w:tcW w:w="5147" w:type="dxa"/>
            <w:vAlign w:val="center"/>
          </w:tcPr>
          <w:p w:rsidR="00C1569C" w:rsidRPr="00472988" w:rsidRDefault="00B8667B" w:rsidP="00ED0762">
            <w:pPr>
              <w:spacing w:before="60" w:after="60"/>
              <w:rPr>
                <w:rFonts w:ascii="Cambria" w:hAnsi="Cambria"/>
                <w:sz w:val="20"/>
                <w:szCs w:val="20"/>
              </w:rPr>
            </w:pPr>
            <w:hyperlink w:anchor="Capitolul_3_20" w:history="1">
              <w:r w:rsidR="00C1569C" w:rsidRPr="00E96C59">
                <w:rPr>
                  <w:rStyle w:val="Hyperlink"/>
                  <w:rFonts w:ascii="Cambria" w:hAnsi="Cambria"/>
                  <w:sz w:val="20"/>
                  <w:szCs w:val="20"/>
                </w:rPr>
                <w:t xml:space="preserve">Aparate </w:t>
              </w:r>
              <w:r w:rsidR="00C1569C" w:rsidRPr="00472988">
                <w:rPr>
                  <w:rStyle w:val="Hyperlink"/>
                  <w:rFonts w:ascii="Cambria" w:hAnsi="Cambria"/>
                  <w:sz w:val="20"/>
                  <w:szCs w:val="20"/>
                </w:rPr>
                <w:t>de aer condiționat</w:t>
              </w:r>
              <w:r w:rsidR="00C1569C" w:rsidRPr="00325E4E">
                <w:t xml:space="preserve"> </w:t>
              </w:r>
              <w:r w:rsidR="00C1569C" w:rsidRPr="00E96C59">
                <w:rPr>
                  <w:rStyle w:val="Hyperlink"/>
                  <w:rFonts w:ascii="Cambria" w:hAnsi="Cambria"/>
                  <w:sz w:val="20"/>
                  <w:szCs w:val="20"/>
                </w:rPr>
                <w:t xml:space="preserve">din </w:t>
              </w:r>
              <w:r w:rsidR="00C1569C" w:rsidRPr="00472988">
                <w:rPr>
                  <w:rStyle w:val="Hyperlink"/>
                  <w:rFonts w:ascii="Cambria" w:hAnsi="Cambria"/>
                  <w:sz w:val="20"/>
                  <w:szCs w:val="20"/>
                </w:rPr>
                <w:t>gestiunea CP Bălți</w:t>
              </w:r>
            </w:hyperlink>
          </w:p>
        </w:tc>
        <w:tc>
          <w:tcPr>
            <w:tcW w:w="3544" w:type="dxa"/>
          </w:tcPr>
          <w:p w:rsidR="00C1569C" w:rsidRPr="001E2259" w:rsidRDefault="00C1569C" w:rsidP="00ED0762">
            <w:pPr>
              <w:spacing w:before="60" w:after="60"/>
              <w:jc w:val="center"/>
              <w:rPr>
                <w:rFonts w:ascii="Cambria" w:hAnsi="Cambria"/>
                <w:b/>
                <w:sz w:val="20"/>
                <w:szCs w:val="20"/>
              </w:rPr>
            </w:pPr>
            <w:r>
              <w:rPr>
                <w:rFonts w:ascii="Cambria" w:hAnsi="Cambria"/>
                <w:sz w:val="20"/>
                <w:szCs w:val="20"/>
              </w:rPr>
              <w:t>49</w:t>
            </w:r>
            <w:r w:rsidRPr="001E2259">
              <w:rPr>
                <w:rFonts w:ascii="Cambria" w:hAnsi="Cambria"/>
                <w:sz w:val="20"/>
                <w:szCs w:val="20"/>
              </w:rPr>
              <w:t xml:space="preserve"> buc.</w:t>
            </w:r>
          </w:p>
        </w:tc>
      </w:tr>
      <w:tr w:rsidR="00C1569C" w:rsidTr="00ED0762">
        <w:tc>
          <w:tcPr>
            <w:tcW w:w="518" w:type="dxa"/>
            <w:vAlign w:val="center"/>
          </w:tcPr>
          <w:p w:rsidR="00C1569C" w:rsidRPr="00472988" w:rsidRDefault="00C1569C" w:rsidP="00ED0762">
            <w:pPr>
              <w:pStyle w:val="Listparagraf"/>
              <w:tabs>
                <w:tab w:val="left" w:pos="306"/>
              </w:tabs>
              <w:spacing w:before="60" w:after="60"/>
              <w:ind w:left="22"/>
              <w:rPr>
                <w:rFonts w:ascii="Cambria" w:hAnsi="Cambria"/>
                <w:b/>
                <w:sz w:val="20"/>
                <w:szCs w:val="20"/>
              </w:rPr>
            </w:pPr>
          </w:p>
        </w:tc>
        <w:tc>
          <w:tcPr>
            <w:tcW w:w="5147" w:type="dxa"/>
            <w:vAlign w:val="center"/>
          </w:tcPr>
          <w:p w:rsidR="00C1569C" w:rsidRPr="00E96C59" w:rsidRDefault="00C1569C" w:rsidP="00ED0762">
            <w:pPr>
              <w:spacing w:before="60" w:after="60"/>
              <w:jc w:val="right"/>
              <w:rPr>
                <w:rFonts w:ascii="Cambria" w:hAnsi="Cambria"/>
                <w:b/>
                <w:sz w:val="20"/>
                <w:szCs w:val="20"/>
              </w:rPr>
            </w:pPr>
            <w:r w:rsidRPr="00E96C59">
              <w:rPr>
                <w:rFonts w:ascii="Cambria" w:hAnsi="Cambria"/>
                <w:b/>
                <w:sz w:val="20"/>
                <w:szCs w:val="20"/>
              </w:rPr>
              <w:t>Total</w:t>
            </w:r>
          </w:p>
        </w:tc>
        <w:tc>
          <w:tcPr>
            <w:tcW w:w="3544" w:type="dxa"/>
            <w:vAlign w:val="center"/>
          </w:tcPr>
          <w:p w:rsidR="00C1569C" w:rsidRPr="00472988" w:rsidRDefault="00C1569C" w:rsidP="00ED0762">
            <w:pPr>
              <w:spacing w:before="60" w:after="60"/>
              <w:jc w:val="center"/>
              <w:rPr>
                <w:rFonts w:ascii="Cambria" w:hAnsi="Cambria"/>
                <w:b/>
                <w:sz w:val="20"/>
                <w:szCs w:val="20"/>
              </w:rPr>
            </w:pPr>
            <w:r>
              <w:rPr>
                <w:rFonts w:ascii="Cambria" w:hAnsi="Cambria"/>
                <w:b/>
                <w:sz w:val="20"/>
                <w:szCs w:val="20"/>
              </w:rPr>
              <w:t>485 buc.</w:t>
            </w:r>
          </w:p>
        </w:tc>
      </w:tr>
    </w:tbl>
    <w:p w:rsidR="007B37B2" w:rsidRPr="007B37B2" w:rsidRDefault="007B37B2" w:rsidP="00DD0EA8">
      <w:pPr>
        <w:spacing w:line="276" w:lineRule="auto"/>
        <w:rPr>
          <w:rFonts w:ascii="Cambria" w:hAnsi="Cambria"/>
        </w:rPr>
      </w:pPr>
    </w:p>
    <w:sectPr w:rsidR="007B37B2" w:rsidRPr="007B37B2" w:rsidSect="00927750">
      <w:footerReference w:type="default" r:id="rId11"/>
      <w:pgSz w:w="11906" w:h="16838"/>
      <w:pgMar w:top="851" w:right="1134" w:bottom="851" w:left="1559" w:header="340" w:footer="34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9FF" w:rsidRDefault="00E149FF" w:rsidP="00927750">
      <w:pPr>
        <w:spacing w:after="0" w:line="240" w:lineRule="auto"/>
      </w:pPr>
      <w:r>
        <w:separator/>
      </w:r>
    </w:p>
  </w:endnote>
  <w:endnote w:type="continuationSeparator" w:id="0">
    <w:p w:rsidR="00E149FF" w:rsidRDefault="00E149FF" w:rsidP="00927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rPr>
      <w:id w:val="751401711"/>
      <w:docPartObj>
        <w:docPartGallery w:val="Page Numbers (Bottom of Page)"/>
        <w:docPartUnique/>
      </w:docPartObj>
    </w:sdtPr>
    <w:sdtEndPr/>
    <w:sdtContent>
      <w:sdt>
        <w:sdtPr>
          <w:rPr>
            <w:rFonts w:ascii="Cambria" w:hAnsi="Cambria"/>
          </w:rPr>
          <w:id w:val="1728636285"/>
          <w:docPartObj>
            <w:docPartGallery w:val="Page Numbers (Top of Page)"/>
            <w:docPartUnique/>
          </w:docPartObj>
        </w:sdtPr>
        <w:sdtEndPr/>
        <w:sdtContent>
          <w:p w:rsidR="00E149FF" w:rsidRPr="00927750" w:rsidRDefault="00E149FF" w:rsidP="00927750">
            <w:pPr>
              <w:pStyle w:val="Subsol"/>
              <w:tabs>
                <w:tab w:val="clear" w:pos="4513"/>
                <w:tab w:val="clear" w:pos="9026"/>
              </w:tabs>
              <w:jc w:val="center"/>
              <w:rPr>
                <w:rFonts w:ascii="Cambria" w:hAnsi="Cambria"/>
                <w:i/>
                <w:sz w:val="18"/>
                <w:szCs w:val="18"/>
              </w:rPr>
            </w:pPr>
            <w:r w:rsidRPr="00927750">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E149FF" w:rsidRPr="00927750" w:rsidRDefault="00E149FF" w:rsidP="00927750">
            <w:pPr>
              <w:pStyle w:val="Subsol"/>
              <w:spacing w:before="60"/>
              <w:jc w:val="center"/>
              <w:rPr>
                <w:rFonts w:ascii="Cambria" w:hAnsi="Cambria"/>
              </w:rPr>
            </w:pPr>
            <w:r w:rsidRPr="00927750">
              <w:rPr>
                <w:rFonts w:ascii="Cambria" w:hAnsi="Cambria"/>
                <w:b/>
                <w:i/>
                <w:sz w:val="18"/>
                <w:szCs w:val="18"/>
              </w:rPr>
              <w:t xml:space="preserve">Pagină </w:t>
            </w:r>
            <w:r w:rsidRPr="00927750">
              <w:rPr>
                <w:rFonts w:ascii="Cambria" w:hAnsi="Cambria"/>
                <w:b/>
                <w:bCs/>
                <w:i/>
                <w:sz w:val="18"/>
                <w:szCs w:val="18"/>
              </w:rPr>
              <w:fldChar w:fldCharType="begin"/>
            </w:r>
            <w:r w:rsidRPr="00927750">
              <w:rPr>
                <w:rFonts w:ascii="Cambria" w:hAnsi="Cambria"/>
                <w:b/>
                <w:bCs/>
                <w:i/>
                <w:sz w:val="18"/>
                <w:szCs w:val="18"/>
              </w:rPr>
              <w:instrText>PAGE</w:instrText>
            </w:r>
            <w:r w:rsidRPr="00927750">
              <w:rPr>
                <w:rFonts w:ascii="Cambria" w:hAnsi="Cambria"/>
                <w:b/>
                <w:bCs/>
                <w:i/>
                <w:sz w:val="18"/>
                <w:szCs w:val="18"/>
              </w:rPr>
              <w:fldChar w:fldCharType="separate"/>
            </w:r>
            <w:r w:rsidR="00B8667B">
              <w:rPr>
                <w:rFonts w:ascii="Cambria" w:hAnsi="Cambria"/>
                <w:b/>
                <w:bCs/>
                <w:i/>
                <w:noProof/>
                <w:sz w:val="18"/>
                <w:szCs w:val="18"/>
              </w:rPr>
              <w:t>6</w:t>
            </w:r>
            <w:r w:rsidRPr="00927750">
              <w:rPr>
                <w:rFonts w:ascii="Cambria" w:hAnsi="Cambria"/>
                <w:b/>
                <w:bCs/>
                <w:i/>
                <w:sz w:val="18"/>
                <w:szCs w:val="18"/>
              </w:rPr>
              <w:fldChar w:fldCharType="end"/>
            </w:r>
            <w:r w:rsidRPr="00927750">
              <w:rPr>
                <w:rFonts w:ascii="Cambria" w:hAnsi="Cambria"/>
                <w:b/>
                <w:i/>
                <w:sz w:val="18"/>
                <w:szCs w:val="18"/>
              </w:rPr>
              <w:t xml:space="preserve"> din </w:t>
            </w:r>
            <w:r w:rsidRPr="00927750">
              <w:rPr>
                <w:rFonts w:ascii="Cambria" w:hAnsi="Cambria"/>
                <w:b/>
                <w:bCs/>
                <w:i/>
                <w:sz w:val="18"/>
                <w:szCs w:val="18"/>
              </w:rPr>
              <w:fldChar w:fldCharType="begin"/>
            </w:r>
            <w:r w:rsidRPr="00927750">
              <w:rPr>
                <w:rFonts w:ascii="Cambria" w:hAnsi="Cambria"/>
                <w:b/>
                <w:bCs/>
                <w:i/>
                <w:sz w:val="18"/>
                <w:szCs w:val="18"/>
              </w:rPr>
              <w:instrText xml:space="preserve"> SECTIONPAGES </w:instrText>
            </w:r>
            <w:r w:rsidRPr="00927750">
              <w:rPr>
                <w:rFonts w:ascii="Cambria" w:hAnsi="Cambria"/>
                <w:b/>
                <w:bCs/>
                <w:i/>
                <w:sz w:val="18"/>
                <w:szCs w:val="18"/>
              </w:rPr>
              <w:fldChar w:fldCharType="separate"/>
            </w:r>
            <w:r w:rsidR="00B8667B">
              <w:rPr>
                <w:rFonts w:ascii="Cambria" w:hAnsi="Cambria"/>
                <w:b/>
                <w:bCs/>
                <w:i/>
                <w:noProof/>
                <w:sz w:val="18"/>
                <w:szCs w:val="18"/>
              </w:rPr>
              <w:t>6</w:t>
            </w:r>
            <w:r w:rsidRPr="00927750">
              <w:rPr>
                <w:rFonts w:ascii="Cambria" w:hAnsi="Cambria"/>
                <w:b/>
                <w:bCs/>
                <w:i/>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9FF" w:rsidRDefault="00E149FF" w:rsidP="00927750">
      <w:pPr>
        <w:spacing w:after="0" w:line="240" w:lineRule="auto"/>
      </w:pPr>
      <w:r>
        <w:separator/>
      </w:r>
    </w:p>
  </w:footnote>
  <w:footnote w:type="continuationSeparator" w:id="0">
    <w:p w:rsidR="00E149FF" w:rsidRDefault="00E149FF" w:rsidP="009277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9FF" w:rsidRPr="00927750" w:rsidRDefault="00E149FF" w:rsidP="00927750">
    <w:pPr>
      <w:pStyle w:val="Antet"/>
      <w:jc w:val="right"/>
      <w:rPr>
        <w:rFonts w:ascii="Cambria" w:hAnsi="Cambria"/>
        <w:b/>
        <w:i/>
        <w:sz w:val="18"/>
        <w:szCs w:val="18"/>
      </w:rPr>
    </w:pPr>
    <w:r w:rsidRPr="00086F46">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6394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 w15:restartNumberingAfterBreak="0">
    <w:nsid w:val="02313758"/>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 w15:restartNumberingAfterBreak="0">
    <w:nsid w:val="047538B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06EF371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098F543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 w15:restartNumberingAfterBreak="0">
    <w:nsid w:val="10F35E5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 w15:restartNumberingAfterBreak="0">
    <w:nsid w:val="228C04F8"/>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7" w15:restartNumberingAfterBreak="0">
    <w:nsid w:val="2AF836C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8" w15:restartNumberingAfterBreak="0">
    <w:nsid w:val="2B8A7EE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31D90B2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0" w15:restartNumberingAfterBreak="0">
    <w:nsid w:val="352A3E6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38BF4644"/>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2" w15:restartNumberingAfterBreak="0">
    <w:nsid w:val="39FC38B7"/>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3" w15:restartNumberingAfterBreak="0">
    <w:nsid w:val="492017F3"/>
    <w:multiLevelType w:val="hybridMultilevel"/>
    <w:tmpl w:val="9AA4F704"/>
    <w:lvl w:ilvl="0" w:tplc="DA385390">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C66229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54C267F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6" w15:restartNumberingAfterBreak="0">
    <w:nsid w:val="55990FD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7" w15:restartNumberingAfterBreak="0">
    <w:nsid w:val="5B047BFA"/>
    <w:multiLevelType w:val="multilevel"/>
    <w:tmpl w:val="6B762356"/>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i w:val="0"/>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8" w15:restartNumberingAfterBreak="0">
    <w:nsid w:val="6DC039E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9" w15:restartNumberingAfterBreak="0">
    <w:nsid w:val="7420513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0" w15:restartNumberingAfterBreak="0">
    <w:nsid w:val="748329A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1" w15:restartNumberingAfterBreak="0">
    <w:nsid w:val="754F371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2" w15:restartNumberingAfterBreak="0">
    <w:nsid w:val="78EF2988"/>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3" w15:restartNumberingAfterBreak="0">
    <w:nsid w:val="7AB71BD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C8132EC"/>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21"/>
  </w:num>
  <w:num w:numId="2">
    <w:abstractNumId w:val="15"/>
  </w:num>
  <w:num w:numId="3">
    <w:abstractNumId w:val="7"/>
  </w:num>
  <w:num w:numId="4">
    <w:abstractNumId w:val="14"/>
  </w:num>
  <w:num w:numId="5">
    <w:abstractNumId w:val="5"/>
  </w:num>
  <w:num w:numId="6">
    <w:abstractNumId w:val="3"/>
  </w:num>
  <w:num w:numId="7">
    <w:abstractNumId w:val="8"/>
  </w:num>
  <w:num w:numId="8">
    <w:abstractNumId w:val="23"/>
  </w:num>
  <w:num w:numId="9">
    <w:abstractNumId w:val="11"/>
  </w:num>
  <w:num w:numId="10">
    <w:abstractNumId w:val="16"/>
  </w:num>
  <w:num w:numId="11">
    <w:abstractNumId w:val="9"/>
  </w:num>
  <w:num w:numId="12">
    <w:abstractNumId w:val="6"/>
  </w:num>
  <w:num w:numId="13">
    <w:abstractNumId w:val="4"/>
  </w:num>
  <w:num w:numId="14">
    <w:abstractNumId w:val="2"/>
  </w:num>
  <w:num w:numId="15">
    <w:abstractNumId w:val="10"/>
  </w:num>
  <w:num w:numId="16">
    <w:abstractNumId w:val="19"/>
  </w:num>
  <w:num w:numId="17">
    <w:abstractNumId w:val="22"/>
  </w:num>
  <w:num w:numId="18">
    <w:abstractNumId w:val="20"/>
  </w:num>
  <w:num w:numId="19">
    <w:abstractNumId w:val="1"/>
  </w:num>
  <w:num w:numId="20">
    <w:abstractNumId w:val="0"/>
  </w:num>
  <w:num w:numId="21">
    <w:abstractNumId w:val="24"/>
  </w:num>
  <w:num w:numId="22">
    <w:abstractNumId w:val="17"/>
  </w:num>
  <w:num w:numId="23">
    <w:abstractNumId w:val="18"/>
  </w:num>
  <w:num w:numId="24">
    <w:abstractNumId w:val="12"/>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542"/>
    <w:rsid w:val="000369D9"/>
    <w:rsid w:val="000F0281"/>
    <w:rsid w:val="00104835"/>
    <w:rsid w:val="0029613A"/>
    <w:rsid w:val="002D55BC"/>
    <w:rsid w:val="00371542"/>
    <w:rsid w:val="004715D4"/>
    <w:rsid w:val="00695C81"/>
    <w:rsid w:val="00755655"/>
    <w:rsid w:val="007B37B2"/>
    <w:rsid w:val="00927750"/>
    <w:rsid w:val="009B732A"/>
    <w:rsid w:val="00A05694"/>
    <w:rsid w:val="00A36176"/>
    <w:rsid w:val="00B8667B"/>
    <w:rsid w:val="00C1569C"/>
    <w:rsid w:val="00CE18B5"/>
    <w:rsid w:val="00DB145B"/>
    <w:rsid w:val="00DD0EA8"/>
    <w:rsid w:val="00E149FF"/>
    <w:rsid w:val="00E526B5"/>
    <w:rsid w:val="00E71F40"/>
    <w:rsid w:val="00FD3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D089EFF"/>
  <w15:chartTrackingRefBased/>
  <w15:docId w15:val="{CC93DA25-A2E9-47BF-B913-314B0A21E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750"/>
    <w:rPr>
      <w:lang w:val="ro-RO"/>
    </w:rPr>
  </w:style>
  <w:style w:type="paragraph" w:styleId="Titlu1">
    <w:name w:val="heading 1"/>
    <w:basedOn w:val="Normal"/>
    <w:next w:val="Normal"/>
    <w:link w:val="Titlu1Caracter"/>
    <w:uiPriority w:val="9"/>
    <w:qFormat/>
    <w:rsid w:val="007B37B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E149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B37B2"/>
    <w:rPr>
      <w:rFonts w:asciiTheme="majorHAnsi" w:eastAsiaTheme="majorEastAsia" w:hAnsiTheme="majorHAnsi" w:cstheme="majorBidi"/>
      <w:color w:val="2E74B5" w:themeColor="accent1" w:themeShade="BF"/>
      <w:sz w:val="32"/>
      <w:szCs w:val="32"/>
      <w:lang w:val="ro-RO"/>
    </w:rPr>
  </w:style>
  <w:style w:type="paragraph" w:styleId="NormalWeb">
    <w:name w:val="Normal (Web)"/>
    <w:basedOn w:val="Normal"/>
    <w:uiPriority w:val="99"/>
    <w:semiHidden/>
    <w:unhideWhenUsed/>
    <w:rsid w:val="00927750"/>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styleId="Antet">
    <w:name w:val="header"/>
    <w:basedOn w:val="Normal"/>
    <w:link w:val="AntetCaracter"/>
    <w:uiPriority w:val="99"/>
    <w:unhideWhenUsed/>
    <w:rsid w:val="00927750"/>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27750"/>
    <w:rPr>
      <w:lang w:val="ro-RO"/>
    </w:rPr>
  </w:style>
  <w:style w:type="paragraph" w:styleId="Subsol">
    <w:name w:val="footer"/>
    <w:basedOn w:val="Normal"/>
    <w:link w:val="SubsolCaracter"/>
    <w:uiPriority w:val="99"/>
    <w:unhideWhenUsed/>
    <w:rsid w:val="00927750"/>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27750"/>
    <w:rPr>
      <w:lang w:val="ro-RO"/>
    </w:rPr>
  </w:style>
  <w:style w:type="table" w:styleId="Tabelgril">
    <w:name w:val="Table Grid"/>
    <w:basedOn w:val="TabelNormal"/>
    <w:uiPriority w:val="39"/>
    <w:rsid w:val="00927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FD379F"/>
    <w:pPr>
      <w:ind w:left="720"/>
      <w:contextualSpacing/>
    </w:pPr>
  </w:style>
  <w:style w:type="character" w:customStyle="1" w:styleId="Titlu2Caracter">
    <w:name w:val="Titlu 2 Caracter"/>
    <w:basedOn w:val="Fontdeparagrafimplicit"/>
    <w:link w:val="Titlu2"/>
    <w:uiPriority w:val="9"/>
    <w:rsid w:val="00E149FF"/>
    <w:rPr>
      <w:rFonts w:asciiTheme="majorHAnsi" w:eastAsiaTheme="majorEastAsia" w:hAnsiTheme="majorHAnsi" w:cstheme="majorBidi"/>
      <w:color w:val="2E74B5" w:themeColor="accent1" w:themeShade="BF"/>
      <w:sz w:val="26"/>
      <w:szCs w:val="26"/>
      <w:lang w:val="ro-RO"/>
    </w:rPr>
  </w:style>
  <w:style w:type="paragraph" w:styleId="Titlucuprins">
    <w:name w:val="TOC Heading"/>
    <w:basedOn w:val="Titlu1"/>
    <w:next w:val="Normal"/>
    <w:uiPriority w:val="39"/>
    <w:unhideWhenUsed/>
    <w:qFormat/>
    <w:rsid w:val="00DD0EA8"/>
    <w:pPr>
      <w:outlineLvl w:val="9"/>
    </w:pPr>
    <w:rPr>
      <w:lang w:eastAsia="ro-RO"/>
    </w:rPr>
  </w:style>
  <w:style w:type="paragraph" w:styleId="Cuprins2">
    <w:name w:val="toc 2"/>
    <w:basedOn w:val="Normal"/>
    <w:next w:val="Normal"/>
    <w:autoRedefine/>
    <w:uiPriority w:val="39"/>
    <w:unhideWhenUsed/>
    <w:rsid w:val="00DD0EA8"/>
    <w:pPr>
      <w:spacing w:after="100"/>
      <w:ind w:left="220"/>
    </w:pPr>
    <w:rPr>
      <w:rFonts w:eastAsiaTheme="minorEastAsia" w:cs="Times New Roman"/>
      <w:lang w:eastAsia="ro-RO"/>
    </w:rPr>
  </w:style>
  <w:style w:type="paragraph" w:styleId="Cuprins1">
    <w:name w:val="toc 1"/>
    <w:basedOn w:val="Normal"/>
    <w:next w:val="Normal"/>
    <w:autoRedefine/>
    <w:uiPriority w:val="39"/>
    <w:unhideWhenUsed/>
    <w:rsid w:val="00DD0EA8"/>
    <w:pPr>
      <w:spacing w:after="100"/>
    </w:pPr>
    <w:rPr>
      <w:rFonts w:eastAsiaTheme="minorEastAsia" w:cs="Times New Roman"/>
      <w:lang w:eastAsia="ro-RO"/>
    </w:rPr>
  </w:style>
  <w:style w:type="paragraph" w:styleId="Cuprins3">
    <w:name w:val="toc 3"/>
    <w:basedOn w:val="Normal"/>
    <w:next w:val="Normal"/>
    <w:autoRedefine/>
    <w:uiPriority w:val="39"/>
    <w:unhideWhenUsed/>
    <w:rsid w:val="00DD0EA8"/>
    <w:pPr>
      <w:spacing w:after="100"/>
      <w:ind w:left="440"/>
    </w:pPr>
    <w:rPr>
      <w:rFonts w:eastAsiaTheme="minorEastAsia" w:cs="Times New Roman"/>
      <w:lang w:eastAsia="ro-RO"/>
    </w:rPr>
  </w:style>
  <w:style w:type="character" w:styleId="Hyperlink">
    <w:name w:val="Hyperlink"/>
    <w:basedOn w:val="Fontdeparagrafimplicit"/>
    <w:uiPriority w:val="99"/>
    <w:unhideWhenUsed/>
    <w:rsid w:val="00DD0EA8"/>
    <w:rPr>
      <w:color w:val="0563C1" w:themeColor="hyperlink"/>
      <w:u w:val="single"/>
    </w:rPr>
  </w:style>
  <w:style w:type="character" w:styleId="HyperlinkParcurs">
    <w:name w:val="FollowedHyperlink"/>
    <w:basedOn w:val="Fontdeparagrafimplicit"/>
    <w:uiPriority w:val="99"/>
    <w:semiHidden/>
    <w:unhideWhenUsed/>
    <w:rsid w:val="00C1569C"/>
    <w:rPr>
      <w:color w:val="954F72" w:themeColor="followedHyperlink"/>
      <w:u w:val="single"/>
    </w:rPr>
  </w:style>
  <w:style w:type="paragraph" w:styleId="TextnBalon">
    <w:name w:val="Balloon Text"/>
    <w:basedOn w:val="Normal"/>
    <w:link w:val="TextnBalonCaracter"/>
    <w:uiPriority w:val="99"/>
    <w:semiHidden/>
    <w:unhideWhenUsed/>
    <w:rsid w:val="00755655"/>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55655"/>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638433">
      <w:bodyDiv w:val="1"/>
      <w:marLeft w:val="0"/>
      <w:marRight w:val="0"/>
      <w:marTop w:val="0"/>
      <w:marBottom w:val="0"/>
      <w:divBdr>
        <w:top w:val="none" w:sz="0" w:space="0" w:color="auto"/>
        <w:left w:val="none" w:sz="0" w:space="0" w:color="auto"/>
        <w:bottom w:val="none" w:sz="0" w:space="0" w:color="auto"/>
        <w:right w:val="none" w:sz="0" w:space="0" w:color="auto"/>
      </w:divBdr>
    </w:div>
    <w:div w:id="150820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56FBF-2073-499B-9859-E24B6818E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8</Pages>
  <Words>1898</Words>
  <Characters>11009</Characters>
  <Application>Microsoft Office Word</Application>
  <DocSecurity>0</DocSecurity>
  <Lines>91</Lines>
  <Paragraphs>25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12</cp:revision>
  <cp:lastPrinted>2026-06-04T12:22:00Z</cp:lastPrinted>
  <dcterms:created xsi:type="dcterms:W3CDTF">2026-06-04T08:17:00Z</dcterms:created>
  <dcterms:modified xsi:type="dcterms:W3CDTF">2026-06-05T13:47:00Z</dcterms:modified>
</cp:coreProperties>
</file>