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D72" w:rsidRPr="00EE4702" w:rsidRDefault="00E133AC" w:rsidP="00E133AC">
      <w:pPr>
        <w:jc w:val="center"/>
        <w:rPr>
          <w:rFonts w:ascii="Times New Roman" w:hAnsi="Times New Roman" w:cs="Times New Roman"/>
          <w:b/>
          <w:sz w:val="28"/>
          <w:szCs w:val="28"/>
          <w:lang w:val="ro-RO"/>
        </w:rPr>
      </w:pPr>
      <w:r w:rsidRPr="00EE4702">
        <w:rPr>
          <w:rFonts w:ascii="Times New Roman" w:hAnsi="Times New Roman" w:cs="Times New Roman"/>
          <w:b/>
          <w:sz w:val="28"/>
          <w:szCs w:val="28"/>
          <w:lang w:val="ro-RO"/>
        </w:rPr>
        <w:t>CAIET  DE  SARCINI</w:t>
      </w:r>
    </w:p>
    <w:p w:rsidR="00EC1E4D" w:rsidRPr="00EE4702" w:rsidRDefault="00E133AC" w:rsidP="00EC1E4D">
      <w:pPr>
        <w:jc w:val="center"/>
        <w:rPr>
          <w:rFonts w:ascii="Times New Roman" w:hAnsi="Times New Roman" w:cs="Times New Roman"/>
          <w:b/>
          <w:sz w:val="28"/>
          <w:szCs w:val="28"/>
          <w:lang w:val="ro-RO"/>
        </w:rPr>
      </w:pPr>
      <w:r w:rsidRPr="00EE4702">
        <w:rPr>
          <w:rFonts w:ascii="Times New Roman" w:hAnsi="Times New Roman" w:cs="Times New Roman"/>
          <w:b/>
          <w:sz w:val="28"/>
          <w:szCs w:val="28"/>
          <w:lang w:val="ro-RO"/>
        </w:rPr>
        <w:t>pentru desfășurarea procedurii de achiziție a serviciilor de audit extern pentru auditarea situațiilor financiare pentru anul 202</w:t>
      </w:r>
      <w:r w:rsidR="00EC1E4D" w:rsidRPr="00EE4702">
        <w:rPr>
          <w:rFonts w:ascii="Times New Roman" w:hAnsi="Times New Roman" w:cs="Times New Roman"/>
          <w:b/>
          <w:sz w:val="28"/>
          <w:szCs w:val="28"/>
          <w:lang w:val="ro-RO"/>
        </w:rPr>
        <w:t>4</w:t>
      </w:r>
    </w:p>
    <w:p w:rsidR="00E133AC" w:rsidRPr="00EE4702" w:rsidRDefault="00E133AC" w:rsidP="001A2B0D">
      <w:pPr>
        <w:jc w:val="both"/>
        <w:rPr>
          <w:rFonts w:ascii="Times New Roman" w:hAnsi="Times New Roman" w:cs="Times New Roman"/>
          <w:sz w:val="28"/>
          <w:szCs w:val="28"/>
          <w:lang w:val="ro-RO"/>
        </w:rPr>
      </w:pPr>
    </w:p>
    <w:p w:rsidR="00064B60" w:rsidRPr="00EE4702" w:rsidRDefault="001A2B0D" w:rsidP="005D0CDB">
      <w:pPr>
        <w:pStyle w:val="a3"/>
        <w:jc w:val="both"/>
        <w:rPr>
          <w:rFonts w:ascii="Times New Roman" w:hAnsi="Times New Roman" w:cs="Times New Roman"/>
          <w:b/>
          <w:i/>
          <w:sz w:val="28"/>
          <w:szCs w:val="28"/>
          <w:lang w:val="ro-RO"/>
        </w:rPr>
      </w:pPr>
      <w:r w:rsidRPr="00EE4702">
        <w:rPr>
          <w:rFonts w:ascii="Times New Roman" w:hAnsi="Times New Roman" w:cs="Times New Roman"/>
          <w:b/>
          <w:sz w:val="28"/>
          <w:szCs w:val="28"/>
          <w:lang w:val="ro-RO"/>
        </w:rPr>
        <w:t>Obiectul achiziției</w:t>
      </w:r>
      <w:r w:rsidRPr="00EE4702">
        <w:rPr>
          <w:rFonts w:ascii="Times New Roman" w:hAnsi="Times New Roman" w:cs="Times New Roman"/>
          <w:sz w:val="28"/>
          <w:szCs w:val="28"/>
          <w:lang w:val="ro-RO"/>
        </w:rPr>
        <w:t xml:space="preserve">: </w:t>
      </w:r>
    </w:p>
    <w:p w:rsidR="001A2B0D" w:rsidRDefault="001A2B0D" w:rsidP="005D0CDB">
      <w:pPr>
        <w:pStyle w:val="a3"/>
        <w:numPr>
          <w:ilvl w:val="1"/>
          <w:numId w:val="1"/>
        </w:numPr>
        <w:ind w:left="709"/>
        <w:rPr>
          <w:rFonts w:ascii="Times New Roman" w:hAnsi="Times New Roman" w:cs="Times New Roman"/>
          <w:b/>
          <w:sz w:val="28"/>
          <w:szCs w:val="28"/>
          <w:lang w:val="ro-RO"/>
        </w:rPr>
      </w:pPr>
      <w:r w:rsidRPr="005D0CDB">
        <w:rPr>
          <w:rFonts w:ascii="Times New Roman" w:hAnsi="Times New Roman" w:cs="Times New Roman"/>
          <w:b/>
          <w:sz w:val="28"/>
          <w:szCs w:val="28"/>
          <w:lang w:val="ro-RO"/>
        </w:rPr>
        <w:t>Auditul situațiilor financiare</w:t>
      </w:r>
    </w:p>
    <w:p w:rsidR="00416464" w:rsidRDefault="00416464" w:rsidP="00416464">
      <w:pPr>
        <w:pStyle w:val="a3"/>
        <w:ind w:left="709"/>
        <w:rPr>
          <w:rFonts w:ascii="Times New Roman" w:hAnsi="Times New Roman" w:cs="Times New Roman"/>
          <w:b/>
          <w:sz w:val="28"/>
          <w:szCs w:val="28"/>
          <w:lang w:val="ro-RO"/>
        </w:rPr>
      </w:pPr>
    </w:p>
    <w:p w:rsidR="00416464" w:rsidRPr="005D0CDB" w:rsidRDefault="00416464" w:rsidP="00416464">
      <w:pPr>
        <w:pStyle w:val="a3"/>
        <w:ind w:left="709"/>
        <w:rPr>
          <w:rFonts w:ascii="Times New Roman" w:hAnsi="Times New Roman" w:cs="Times New Roman"/>
          <w:b/>
          <w:sz w:val="28"/>
          <w:szCs w:val="28"/>
          <w:lang w:val="ro-RO"/>
        </w:rPr>
      </w:pPr>
      <w:r>
        <w:rPr>
          <w:rFonts w:ascii="Times New Roman" w:hAnsi="Times New Roman" w:cs="Times New Roman"/>
          <w:b/>
          <w:sz w:val="28"/>
          <w:szCs w:val="28"/>
          <w:lang w:val="ro-RO"/>
        </w:rPr>
        <w:t>Perioada auditată 01.01.2025-31.12.2025.</w:t>
      </w:r>
      <w:bookmarkStart w:id="0" w:name="_GoBack"/>
      <w:bookmarkEnd w:id="0"/>
    </w:p>
    <w:p w:rsidR="00B4367B" w:rsidRPr="00EE4702" w:rsidRDefault="00B4367B" w:rsidP="00B4367B">
      <w:pPr>
        <w:pStyle w:val="a3"/>
        <w:jc w:val="both"/>
        <w:rPr>
          <w:rFonts w:ascii="Times New Roman" w:hAnsi="Times New Roman" w:cs="Times New Roman"/>
          <w:b/>
          <w:i/>
          <w:sz w:val="28"/>
          <w:szCs w:val="28"/>
          <w:lang w:val="ro-RO"/>
        </w:rPr>
      </w:pPr>
    </w:p>
    <w:p w:rsidR="001A2B0D" w:rsidRPr="00EE4702" w:rsidRDefault="001A2B0D" w:rsidP="001A2B0D">
      <w:pPr>
        <w:pStyle w:val="a3"/>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Obiectivul auditului situațiilor financiare constă în emiterea opiniei de audit asupra situațiilor financiare</w:t>
      </w:r>
      <w:r w:rsidR="00A06F68" w:rsidRPr="00EE4702">
        <w:rPr>
          <w:rFonts w:ascii="Times New Roman" w:hAnsi="Times New Roman" w:cs="Times New Roman"/>
          <w:sz w:val="28"/>
          <w:szCs w:val="28"/>
          <w:lang w:val="ro-RO"/>
        </w:rPr>
        <w:t xml:space="preserve"> la situația din 31.12.202</w:t>
      </w:r>
      <w:r w:rsidR="00064B60" w:rsidRPr="00EE4702">
        <w:rPr>
          <w:rFonts w:ascii="Times New Roman" w:hAnsi="Times New Roman" w:cs="Times New Roman"/>
          <w:sz w:val="28"/>
          <w:szCs w:val="28"/>
          <w:lang w:val="ro-RO"/>
        </w:rPr>
        <w:t>5</w:t>
      </w:r>
      <w:r w:rsidR="00461B53" w:rsidRPr="00EE4702">
        <w:rPr>
          <w:rFonts w:ascii="Times New Roman" w:hAnsi="Times New Roman" w:cs="Times New Roman"/>
          <w:sz w:val="28"/>
          <w:szCs w:val="28"/>
          <w:lang w:val="ro-RO"/>
        </w:rPr>
        <w:t>,</w:t>
      </w:r>
      <w:r w:rsidRPr="00EE4702">
        <w:rPr>
          <w:rFonts w:ascii="Times New Roman" w:hAnsi="Times New Roman" w:cs="Times New Roman"/>
          <w:sz w:val="28"/>
          <w:szCs w:val="28"/>
          <w:lang w:val="ro-RO"/>
        </w:rPr>
        <w:t xml:space="preserve"> </w:t>
      </w:r>
      <w:r w:rsidR="00445F54" w:rsidRPr="00EE4702">
        <w:rPr>
          <w:rFonts w:ascii="Times New Roman" w:hAnsi="Times New Roman" w:cs="Times New Roman"/>
          <w:sz w:val="28"/>
          <w:szCs w:val="28"/>
          <w:lang w:val="ro-RO"/>
        </w:rPr>
        <w:t>prin</w:t>
      </w:r>
      <w:r w:rsidR="0065371E" w:rsidRPr="00EE4702">
        <w:rPr>
          <w:rFonts w:ascii="Times New Roman" w:hAnsi="Times New Roman" w:cs="Times New Roman"/>
          <w:sz w:val="28"/>
          <w:szCs w:val="28"/>
          <w:lang w:val="ro-RO"/>
        </w:rPr>
        <w:t xml:space="preserve"> </w:t>
      </w:r>
      <w:r w:rsidR="00A06F68" w:rsidRPr="00EE4702">
        <w:rPr>
          <w:rFonts w:ascii="Times New Roman" w:hAnsi="Times New Roman" w:cs="Times New Roman"/>
          <w:sz w:val="28"/>
          <w:szCs w:val="28"/>
          <w:lang w:val="ro-RO"/>
        </w:rPr>
        <w:t xml:space="preserve">oferirea unei asigurări rezonabile </w:t>
      </w:r>
      <w:r w:rsidR="0065371E" w:rsidRPr="00EE4702">
        <w:rPr>
          <w:rFonts w:ascii="Times New Roman" w:hAnsi="Times New Roman" w:cs="Times New Roman"/>
          <w:sz w:val="28"/>
          <w:szCs w:val="28"/>
          <w:lang w:val="ro-RO"/>
        </w:rPr>
        <w:t>că acestea prezi</w:t>
      </w:r>
      <w:r w:rsidR="00A06F68" w:rsidRPr="00EE4702">
        <w:rPr>
          <w:rFonts w:ascii="Times New Roman" w:hAnsi="Times New Roman" w:cs="Times New Roman"/>
          <w:sz w:val="28"/>
          <w:szCs w:val="28"/>
          <w:lang w:val="ro-RO"/>
        </w:rPr>
        <w:t>ntă o imagine corectă și fidelă</w:t>
      </w:r>
      <w:r w:rsidR="0065371E" w:rsidRPr="00EE4702">
        <w:rPr>
          <w:rFonts w:ascii="Times New Roman" w:hAnsi="Times New Roman" w:cs="Times New Roman"/>
          <w:sz w:val="28"/>
          <w:szCs w:val="28"/>
          <w:lang w:val="ro-RO"/>
        </w:rPr>
        <w:t xml:space="preserve"> sub toate aspectele semnificative</w:t>
      </w:r>
      <w:r w:rsidR="00445F54" w:rsidRPr="00EE4702">
        <w:rPr>
          <w:rFonts w:ascii="Times New Roman" w:hAnsi="Times New Roman" w:cs="Times New Roman"/>
          <w:sz w:val="28"/>
          <w:szCs w:val="28"/>
          <w:lang w:val="ro-RO"/>
        </w:rPr>
        <w:t xml:space="preserve"> </w:t>
      </w:r>
      <w:r w:rsidR="00A06F68" w:rsidRPr="00EE4702">
        <w:rPr>
          <w:rFonts w:ascii="Times New Roman" w:hAnsi="Times New Roman" w:cs="Times New Roman"/>
          <w:sz w:val="28"/>
          <w:szCs w:val="28"/>
          <w:lang w:val="ro-RO"/>
        </w:rPr>
        <w:t>și nu conțin denaturări cauzate de fraude sau erori</w:t>
      </w:r>
      <w:r w:rsidR="00DF54C2" w:rsidRPr="00EE4702">
        <w:rPr>
          <w:rFonts w:ascii="Times New Roman" w:hAnsi="Times New Roman" w:cs="Times New Roman"/>
          <w:sz w:val="28"/>
          <w:szCs w:val="28"/>
          <w:lang w:val="ro-RO"/>
        </w:rPr>
        <w:t xml:space="preserve"> în raport cu cadrul general de raportare financiară</w:t>
      </w:r>
      <w:r w:rsidR="00A06F68" w:rsidRPr="00EE4702">
        <w:rPr>
          <w:rFonts w:ascii="Times New Roman" w:hAnsi="Times New Roman" w:cs="Times New Roman"/>
          <w:sz w:val="28"/>
          <w:szCs w:val="28"/>
          <w:lang w:val="ro-RO"/>
        </w:rPr>
        <w:t>.</w:t>
      </w:r>
    </w:p>
    <w:p w:rsidR="00A06F68" w:rsidRPr="00EE4702" w:rsidRDefault="00A06F68" w:rsidP="001A2B0D">
      <w:pPr>
        <w:pStyle w:val="a3"/>
        <w:ind w:left="0" w:firstLine="426"/>
        <w:jc w:val="both"/>
        <w:rPr>
          <w:rFonts w:ascii="Times New Roman" w:hAnsi="Times New Roman" w:cs="Times New Roman"/>
          <w:sz w:val="28"/>
          <w:szCs w:val="28"/>
          <w:lang w:val="ro-RO"/>
        </w:rPr>
      </w:pPr>
    </w:p>
    <w:p w:rsidR="00A06F68" w:rsidRPr="00EE4702" w:rsidRDefault="00A06F68" w:rsidP="00064B60">
      <w:pPr>
        <w:ind w:left="360"/>
        <w:jc w:val="both"/>
        <w:rPr>
          <w:rFonts w:ascii="Times New Roman" w:hAnsi="Times New Roman" w:cs="Times New Roman"/>
          <w:b/>
          <w:i/>
          <w:sz w:val="28"/>
          <w:szCs w:val="28"/>
          <w:lang w:val="ro-RO"/>
        </w:rPr>
      </w:pPr>
      <w:r w:rsidRPr="00EE4702">
        <w:rPr>
          <w:rFonts w:ascii="Times New Roman" w:hAnsi="Times New Roman" w:cs="Times New Roman"/>
          <w:b/>
          <w:i/>
          <w:sz w:val="28"/>
          <w:szCs w:val="28"/>
          <w:lang w:val="ro-RO"/>
        </w:rPr>
        <w:t>Responsabilitățile auditorului privind prestarea serviciilor:</w:t>
      </w:r>
    </w:p>
    <w:p w:rsidR="00A06F68" w:rsidRPr="00EE4702" w:rsidRDefault="00B4367B" w:rsidP="00DD315A">
      <w:pPr>
        <w:pStyle w:val="a3"/>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Auditul va fi realizat în conformitate cu Standardele de Audit  și  Codul Etic. Pe tot parcursul auditului se va ex</w:t>
      </w:r>
      <w:r w:rsidR="00461B53" w:rsidRPr="00EE4702">
        <w:rPr>
          <w:rFonts w:ascii="Times New Roman" w:hAnsi="Times New Roman" w:cs="Times New Roman"/>
          <w:sz w:val="28"/>
          <w:szCs w:val="28"/>
          <w:lang w:val="ro-RO"/>
        </w:rPr>
        <w:t>ercita raționamentul profesional</w:t>
      </w:r>
      <w:r w:rsidRPr="00EE4702">
        <w:rPr>
          <w:rFonts w:ascii="Times New Roman" w:hAnsi="Times New Roman" w:cs="Times New Roman"/>
          <w:sz w:val="28"/>
          <w:szCs w:val="28"/>
          <w:lang w:val="ro-RO"/>
        </w:rPr>
        <w:t xml:space="preserve"> și </w:t>
      </w:r>
      <w:r w:rsidR="00461B53" w:rsidRPr="00EE4702">
        <w:rPr>
          <w:rFonts w:ascii="Times New Roman" w:hAnsi="Times New Roman" w:cs="Times New Roman"/>
          <w:sz w:val="28"/>
          <w:szCs w:val="28"/>
          <w:lang w:val="ro-RO"/>
        </w:rPr>
        <w:t xml:space="preserve">se va </w:t>
      </w:r>
      <w:r w:rsidRPr="00EE4702">
        <w:rPr>
          <w:rFonts w:ascii="Times New Roman" w:hAnsi="Times New Roman" w:cs="Times New Roman"/>
          <w:sz w:val="28"/>
          <w:szCs w:val="28"/>
          <w:lang w:val="ro-RO"/>
        </w:rPr>
        <w:t>menține scepticismul profesional.</w:t>
      </w:r>
    </w:p>
    <w:p w:rsidR="00B4367B" w:rsidRPr="00EE4702" w:rsidRDefault="00B4367B" w:rsidP="00DD315A">
      <w:pPr>
        <w:pStyle w:val="a3"/>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Auditorii vor avea obligația de a :</w:t>
      </w:r>
    </w:p>
    <w:p w:rsidR="00B4367B" w:rsidRPr="00EE4702" w:rsidRDefault="0013276B" w:rsidP="00DD315A">
      <w:pPr>
        <w:pStyle w:val="a3"/>
        <w:numPr>
          <w:ilvl w:val="0"/>
          <w:numId w:val="2"/>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identifica și evalua riscurile de denaturare semnificativă a situațiilor financiare, cauzată fie de fraudă, fie de eroare;</w:t>
      </w:r>
    </w:p>
    <w:p w:rsidR="0013276B" w:rsidRPr="00EE4702" w:rsidRDefault="0013276B" w:rsidP="00DD315A">
      <w:pPr>
        <w:pStyle w:val="a3"/>
        <w:numPr>
          <w:ilvl w:val="0"/>
          <w:numId w:val="2"/>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înțelege controlul intern relevant pentru audit, în vederea proiectării de proceduri de audit adecvate circumstanțelor, dar fără a avea scopul de a exprima o opinie asupra eficacității controlului intern al entității;</w:t>
      </w:r>
    </w:p>
    <w:p w:rsidR="0013276B" w:rsidRPr="00EE4702" w:rsidRDefault="0013276B" w:rsidP="00DD315A">
      <w:pPr>
        <w:pStyle w:val="a3"/>
        <w:numPr>
          <w:ilvl w:val="0"/>
          <w:numId w:val="2"/>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evalua gradul de adecvare a politicilor contabile utilizate și caracterul rezonabil al estimărilor contabile și al prezentărilor aferente de informații realizate de către conducere;</w:t>
      </w:r>
    </w:p>
    <w:p w:rsidR="0013276B" w:rsidRPr="00EE4702" w:rsidRDefault="0013276B" w:rsidP="00DD315A">
      <w:pPr>
        <w:pStyle w:val="a3"/>
        <w:numPr>
          <w:ilvl w:val="0"/>
          <w:numId w:val="2"/>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 xml:space="preserve">evalua în ansamblu prezentarea, structura și conținutul situațiilor financiare, inclusiv al prezentărilor de informații, precum și măsura în care situațiile financiare reflectă tranzacțiile și evenimentele care stau la baza acestora, într-o manieră care să </w:t>
      </w:r>
      <w:r w:rsidR="00DF54C2" w:rsidRPr="00EE4702">
        <w:rPr>
          <w:rFonts w:ascii="Times New Roman" w:hAnsi="Times New Roman" w:cs="Times New Roman"/>
          <w:sz w:val="28"/>
          <w:szCs w:val="28"/>
          <w:lang w:val="ro-RO"/>
        </w:rPr>
        <w:t>rezulte într-o prezentare fidelă;</w:t>
      </w:r>
    </w:p>
    <w:p w:rsidR="00DF54C2" w:rsidRPr="00EE4702" w:rsidRDefault="00DF54C2" w:rsidP="00DD315A">
      <w:pPr>
        <w:pStyle w:val="a3"/>
        <w:numPr>
          <w:ilvl w:val="0"/>
          <w:numId w:val="2"/>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obține probe suficiente și adecvate pentru a emite opinia asupra situațiilor financiare;</w:t>
      </w:r>
    </w:p>
    <w:p w:rsidR="00DF54C2" w:rsidRPr="00EE4702" w:rsidRDefault="00DF54C2" w:rsidP="00DD315A">
      <w:pPr>
        <w:pStyle w:val="a3"/>
        <w:numPr>
          <w:ilvl w:val="0"/>
          <w:numId w:val="2"/>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raportul auditorului va fi scris succint și clar, va fi complet și nu va necesita interpretări sau comentarii verbale;</w:t>
      </w:r>
    </w:p>
    <w:p w:rsidR="00DF54C2" w:rsidRPr="00EE4702" w:rsidRDefault="00DF54C2" w:rsidP="00DD315A">
      <w:pPr>
        <w:pStyle w:val="a3"/>
        <w:numPr>
          <w:ilvl w:val="0"/>
          <w:numId w:val="2"/>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scrisoarea către conducere va fi prezentată împreună cu raportul de audit, care vor acoperi următoarele subiecte: riscurile identificate și impactul, constatările de audit și recomandările de audit.</w:t>
      </w:r>
    </w:p>
    <w:p w:rsidR="00B345FE" w:rsidRPr="00EE4702" w:rsidRDefault="00B345FE" w:rsidP="005D0CDB">
      <w:pPr>
        <w:pStyle w:val="a3"/>
        <w:ind w:left="426"/>
        <w:jc w:val="both"/>
        <w:rPr>
          <w:rFonts w:ascii="Times New Roman" w:hAnsi="Times New Roman" w:cs="Times New Roman"/>
          <w:sz w:val="28"/>
          <w:szCs w:val="28"/>
          <w:lang w:val="ro-RO"/>
        </w:rPr>
      </w:pPr>
      <w:r w:rsidRPr="00EE4702">
        <w:rPr>
          <w:rFonts w:ascii="Times New Roman" w:hAnsi="Times New Roman" w:cs="Times New Roman"/>
          <w:b/>
          <w:i/>
          <w:sz w:val="28"/>
          <w:szCs w:val="28"/>
          <w:lang w:val="ro-RO"/>
        </w:rPr>
        <w:t>Cerințe</w:t>
      </w:r>
      <w:r w:rsidR="00173818" w:rsidRPr="00EE4702">
        <w:rPr>
          <w:rFonts w:ascii="Times New Roman" w:hAnsi="Times New Roman" w:cs="Times New Roman"/>
          <w:b/>
          <w:i/>
          <w:sz w:val="28"/>
          <w:szCs w:val="28"/>
          <w:lang w:val="ro-RO"/>
        </w:rPr>
        <w:t xml:space="preserve"> de ordin general</w:t>
      </w:r>
      <w:r w:rsidRPr="00EE4702">
        <w:rPr>
          <w:rFonts w:ascii="Times New Roman" w:hAnsi="Times New Roman" w:cs="Times New Roman"/>
          <w:b/>
          <w:i/>
          <w:sz w:val="28"/>
          <w:szCs w:val="28"/>
          <w:lang w:val="ro-RO"/>
        </w:rPr>
        <w:t xml:space="preserve"> față de entitatea de audit prestatoare:</w:t>
      </w:r>
    </w:p>
    <w:p w:rsidR="00B345FE" w:rsidRPr="00EE4702" w:rsidRDefault="00B345FE" w:rsidP="00DD315A">
      <w:pPr>
        <w:pStyle w:val="a3"/>
        <w:numPr>
          <w:ilvl w:val="0"/>
          <w:numId w:val="3"/>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să respecte politica și procedurile de control al calității lucrărilor de audit în conformitate cu cerințele Standardelor Internaționale de Audit și Codul etic;</w:t>
      </w:r>
    </w:p>
    <w:p w:rsidR="00B345FE" w:rsidRPr="00EE4702" w:rsidRDefault="00B345FE" w:rsidP="00DD315A">
      <w:pPr>
        <w:pStyle w:val="a3"/>
        <w:numPr>
          <w:ilvl w:val="0"/>
          <w:numId w:val="3"/>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lastRenderedPageBreak/>
        <w:t xml:space="preserve">să respecte confidențialitatea informației referitoare la activitatea </w:t>
      </w:r>
      <w:r w:rsidR="0039719A" w:rsidRPr="00EE4702">
        <w:rPr>
          <w:rFonts w:ascii="Times New Roman" w:hAnsi="Times New Roman" w:cs="Times New Roman"/>
          <w:sz w:val="28"/>
          <w:szCs w:val="28"/>
          <w:lang w:val="ro-RO"/>
        </w:rPr>
        <w:t>instituției,</w:t>
      </w:r>
      <w:r w:rsidR="00173818" w:rsidRPr="00EE4702">
        <w:rPr>
          <w:rFonts w:ascii="Times New Roman" w:hAnsi="Times New Roman" w:cs="Times New Roman"/>
          <w:sz w:val="28"/>
          <w:szCs w:val="28"/>
          <w:lang w:val="ro-RO"/>
        </w:rPr>
        <w:t xml:space="preserve"> obținută în timpul efectuării auditului, această obligație rămâne în vigoare și după finalizarea misiunii de audit;</w:t>
      </w:r>
    </w:p>
    <w:p w:rsidR="00B345FE" w:rsidRPr="00EE4702" w:rsidRDefault="00173818" w:rsidP="00DD315A">
      <w:pPr>
        <w:pStyle w:val="a3"/>
        <w:numPr>
          <w:ilvl w:val="0"/>
          <w:numId w:val="3"/>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să respecte cu exactitate condițiile contractului de audit;</w:t>
      </w:r>
    </w:p>
    <w:p w:rsidR="00173818" w:rsidRPr="00EE4702" w:rsidRDefault="00173818" w:rsidP="00DD315A">
      <w:pPr>
        <w:pStyle w:val="a3"/>
        <w:numPr>
          <w:ilvl w:val="0"/>
          <w:numId w:val="3"/>
        </w:numPr>
        <w:ind w:left="0" w:firstLine="426"/>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să notifice despre denaturările semnificative depistate și despre acțiunile recomandate în urma efectuării auditului asupra situațiilor financiare.</w:t>
      </w:r>
    </w:p>
    <w:p w:rsidR="00173818" w:rsidRPr="00EE4702" w:rsidRDefault="00173818" w:rsidP="00DD315A">
      <w:pPr>
        <w:pStyle w:val="a3"/>
        <w:ind w:left="0" w:firstLine="426"/>
        <w:jc w:val="both"/>
        <w:rPr>
          <w:rFonts w:ascii="Times New Roman" w:hAnsi="Times New Roman" w:cs="Times New Roman"/>
          <w:sz w:val="28"/>
          <w:szCs w:val="28"/>
          <w:lang w:val="ro-RO"/>
        </w:rPr>
      </w:pPr>
    </w:p>
    <w:p w:rsidR="00173818" w:rsidRPr="00EE4702" w:rsidRDefault="00173818" w:rsidP="005D0CDB">
      <w:pPr>
        <w:pStyle w:val="a3"/>
        <w:jc w:val="both"/>
        <w:rPr>
          <w:rFonts w:ascii="Times New Roman" w:hAnsi="Times New Roman" w:cs="Times New Roman"/>
          <w:sz w:val="28"/>
          <w:szCs w:val="28"/>
          <w:lang w:val="ro-RO"/>
        </w:rPr>
      </w:pPr>
      <w:r w:rsidRPr="00EE4702">
        <w:rPr>
          <w:rFonts w:ascii="Times New Roman" w:hAnsi="Times New Roman" w:cs="Times New Roman"/>
          <w:b/>
          <w:i/>
          <w:sz w:val="28"/>
          <w:szCs w:val="28"/>
          <w:lang w:val="ro-RO"/>
        </w:rPr>
        <w:t>Cerințe de ordin specific față de entitatea de audit prestatoare:</w:t>
      </w:r>
    </w:p>
    <w:p w:rsidR="00925030" w:rsidRPr="00EE4702" w:rsidRDefault="00925030" w:rsidP="00DD315A">
      <w:pPr>
        <w:pStyle w:val="a3"/>
        <w:numPr>
          <w:ilvl w:val="0"/>
          <w:numId w:val="5"/>
        </w:numPr>
        <w:ind w:left="567" w:hanging="425"/>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numărul minim al auditorilor care vor efectua obligatoriu al situațiilor financiare anuale (echipa de audit trebuie să includă nu mai puțin de trei auditori, dintre care doi – cu un stagiu nu mai mic de cinci ani în domeniu);</w:t>
      </w:r>
    </w:p>
    <w:p w:rsidR="00402279" w:rsidRPr="00EE4702" w:rsidRDefault="00402279" w:rsidP="00DD315A">
      <w:pPr>
        <w:pStyle w:val="a3"/>
        <w:numPr>
          <w:ilvl w:val="0"/>
          <w:numId w:val="5"/>
        </w:numPr>
        <w:ind w:left="567" w:hanging="425"/>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 xml:space="preserve">numărul misiunilor de audit desfășurate anual </w:t>
      </w:r>
      <w:r w:rsidR="009C4795" w:rsidRPr="00EE4702">
        <w:rPr>
          <w:rFonts w:ascii="Times New Roman" w:hAnsi="Times New Roman" w:cs="Times New Roman"/>
          <w:sz w:val="28"/>
          <w:szCs w:val="28"/>
          <w:lang w:val="ro-RO"/>
        </w:rPr>
        <w:t xml:space="preserve">de către entitate </w:t>
      </w:r>
      <w:r w:rsidRPr="00EE4702">
        <w:rPr>
          <w:rFonts w:ascii="Times New Roman" w:hAnsi="Times New Roman" w:cs="Times New Roman"/>
          <w:sz w:val="28"/>
          <w:szCs w:val="28"/>
          <w:lang w:val="ro-RO"/>
        </w:rPr>
        <w:t xml:space="preserve">să </w:t>
      </w:r>
      <w:r w:rsidR="00691643" w:rsidRPr="00EE4702">
        <w:rPr>
          <w:rFonts w:ascii="Times New Roman" w:hAnsi="Times New Roman" w:cs="Times New Roman"/>
          <w:sz w:val="28"/>
          <w:szCs w:val="28"/>
          <w:lang w:val="ro-RO"/>
        </w:rPr>
        <w:t>nu fie mai mic de cinci misiuni în ultimii trei ani.</w:t>
      </w:r>
      <w:r w:rsidRPr="00EE4702">
        <w:rPr>
          <w:rFonts w:ascii="Times New Roman" w:hAnsi="Times New Roman" w:cs="Times New Roman"/>
          <w:sz w:val="28"/>
          <w:szCs w:val="28"/>
          <w:lang w:val="ro-RO"/>
        </w:rPr>
        <w:t xml:space="preserve"> </w:t>
      </w:r>
    </w:p>
    <w:p w:rsidR="009C4795" w:rsidRPr="00EE4702" w:rsidRDefault="009C4795" w:rsidP="00DD315A">
      <w:pPr>
        <w:pStyle w:val="a3"/>
        <w:numPr>
          <w:ilvl w:val="0"/>
          <w:numId w:val="5"/>
        </w:numPr>
        <w:ind w:left="567" w:hanging="425"/>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auditorii selectați să posede experiență în auditarea instituțiilor publice la autogestiune</w:t>
      </w:r>
      <w:r w:rsidR="009E5EFA" w:rsidRPr="00EE4702">
        <w:rPr>
          <w:rFonts w:ascii="Times New Roman" w:hAnsi="Times New Roman" w:cs="Times New Roman"/>
          <w:sz w:val="28"/>
          <w:szCs w:val="28"/>
          <w:lang w:val="ro-RO"/>
        </w:rPr>
        <w:t>.</w:t>
      </w:r>
      <w:r w:rsidRPr="00EE4702">
        <w:rPr>
          <w:rFonts w:ascii="Times New Roman" w:hAnsi="Times New Roman" w:cs="Times New Roman"/>
          <w:sz w:val="28"/>
          <w:szCs w:val="28"/>
          <w:lang w:val="ro-RO"/>
        </w:rPr>
        <w:t xml:space="preserve"> </w:t>
      </w:r>
    </w:p>
    <w:p w:rsidR="006236B7" w:rsidRPr="00EE4702" w:rsidRDefault="006236B7" w:rsidP="00DD315A">
      <w:pPr>
        <w:pStyle w:val="a3"/>
        <w:numPr>
          <w:ilvl w:val="0"/>
          <w:numId w:val="5"/>
        </w:numPr>
        <w:ind w:left="567" w:hanging="425"/>
        <w:jc w:val="both"/>
        <w:rPr>
          <w:rFonts w:ascii="Times New Roman" w:hAnsi="Times New Roman" w:cs="Times New Roman"/>
          <w:sz w:val="28"/>
          <w:szCs w:val="28"/>
          <w:lang w:val="ro-RO"/>
        </w:rPr>
      </w:pPr>
      <w:r w:rsidRPr="00EE4702">
        <w:rPr>
          <w:rFonts w:ascii="Times New Roman" w:hAnsi="Times New Roman" w:cs="Times New Roman"/>
          <w:sz w:val="28"/>
          <w:szCs w:val="28"/>
          <w:lang w:val="ro-RO"/>
        </w:rPr>
        <w:t xml:space="preserve">termenul limită de prezentare a Raportului – </w:t>
      </w:r>
      <w:r w:rsidR="006F5D5B" w:rsidRPr="00EE4702">
        <w:rPr>
          <w:rFonts w:ascii="Times New Roman" w:hAnsi="Times New Roman" w:cs="Times New Roman"/>
          <w:sz w:val="28"/>
          <w:szCs w:val="28"/>
          <w:lang w:val="ro-RO"/>
        </w:rPr>
        <w:t>2</w:t>
      </w:r>
      <w:r w:rsidR="00D41DC4" w:rsidRPr="00EE4702">
        <w:rPr>
          <w:rFonts w:ascii="Times New Roman" w:hAnsi="Times New Roman" w:cs="Times New Roman"/>
          <w:sz w:val="28"/>
          <w:szCs w:val="28"/>
          <w:lang w:val="ro-RO"/>
        </w:rPr>
        <w:t>5</w:t>
      </w:r>
      <w:r w:rsidR="009E5EFA" w:rsidRPr="00EE4702">
        <w:rPr>
          <w:rFonts w:ascii="Times New Roman" w:hAnsi="Times New Roman" w:cs="Times New Roman"/>
          <w:sz w:val="28"/>
          <w:szCs w:val="28"/>
          <w:lang w:val="ro-RO"/>
        </w:rPr>
        <w:t xml:space="preserve"> </w:t>
      </w:r>
      <w:r w:rsidR="006C229F" w:rsidRPr="00EE4702">
        <w:rPr>
          <w:rFonts w:ascii="Times New Roman" w:hAnsi="Times New Roman" w:cs="Times New Roman"/>
          <w:sz w:val="28"/>
          <w:szCs w:val="28"/>
          <w:lang w:val="ro-RO"/>
        </w:rPr>
        <w:t>martie</w:t>
      </w:r>
      <w:r w:rsidRPr="00EE4702">
        <w:rPr>
          <w:rFonts w:ascii="Times New Roman" w:hAnsi="Times New Roman" w:cs="Times New Roman"/>
          <w:sz w:val="28"/>
          <w:szCs w:val="28"/>
          <w:lang w:val="ro-RO"/>
        </w:rPr>
        <w:t xml:space="preserve"> 202</w:t>
      </w:r>
      <w:r w:rsidR="0039719A" w:rsidRPr="00EE4702">
        <w:rPr>
          <w:rFonts w:ascii="Times New Roman" w:hAnsi="Times New Roman" w:cs="Times New Roman"/>
          <w:sz w:val="28"/>
          <w:szCs w:val="28"/>
          <w:lang w:val="ro-RO"/>
        </w:rPr>
        <w:t>6</w:t>
      </w:r>
    </w:p>
    <w:p w:rsidR="00691643" w:rsidRPr="00EE4702" w:rsidRDefault="00691643" w:rsidP="00DD315A">
      <w:pPr>
        <w:pStyle w:val="a3"/>
        <w:ind w:left="0" w:firstLine="426"/>
        <w:jc w:val="both"/>
        <w:rPr>
          <w:rFonts w:ascii="Times New Roman" w:hAnsi="Times New Roman" w:cs="Times New Roman"/>
          <w:sz w:val="28"/>
          <w:szCs w:val="28"/>
          <w:lang w:val="ro-RO"/>
        </w:rPr>
      </w:pPr>
    </w:p>
    <w:p w:rsidR="00064B60" w:rsidRPr="00EE4702" w:rsidRDefault="000168E5" w:rsidP="00064B60">
      <w:pPr>
        <w:pStyle w:val="1"/>
        <w:rPr>
          <w:sz w:val="28"/>
          <w:szCs w:val="28"/>
          <w:lang w:val="ro-RO"/>
        </w:rPr>
      </w:pPr>
      <w:r w:rsidRPr="00EE4702">
        <w:rPr>
          <w:sz w:val="28"/>
          <w:szCs w:val="28"/>
          <w:lang w:val="ro-RO"/>
        </w:rPr>
        <w:t xml:space="preserve"> </w:t>
      </w:r>
      <w:r w:rsidR="00064B60" w:rsidRPr="00EE4702">
        <w:rPr>
          <w:sz w:val="28"/>
          <w:szCs w:val="28"/>
          <w:lang w:val="ro-RO"/>
        </w:rPr>
        <w:t>1.2 Auditul sistemului de salarizare</w:t>
      </w:r>
    </w:p>
    <w:p w:rsidR="00064B60" w:rsidRDefault="0039719A" w:rsidP="005D0CDB">
      <w:pPr>
        <w:spacing w:before="100" w:beforeAutospacing="1" w:after="100" w:afterAutospacing="1" w:line="240" w:lineRule="auto"/>
        <w:outlineLvl w:val="1"/>
        <w:rPr>
          <w:rFonts w:ascii="Times New Roman" w:eastAsia="Times New Roman" w:hAnsi="Times New Roman" w:cs="Times New Roman"/>
          <w:sz w:val="28"/>
          <w:szCs w:val="28"/>
          <w:lang w:val="ro-RO" w:eastAsia="ru-RU"/>
        </w:rPr>
      </w:pPr>
      <w:r w:rsidRPr="00EE4702">
        <w:rPr>
          <w:rFonts w:ascii="Times New Roman" w:hAnsi="Times New Roman" w:cs="Times New Roman"/>
          <w:sz w:val="28"/>
          <w:szCs w:val="28"/>
          <w:lang w:val="ro-RO"/>
        </w:rPr>
        <w:t>Auditul</w:t>
      </w:r>
      <w:r w:rsidR="00064B60" w:rsidRPr="00064B60">
        <w:rPr>
          <w:rFonts w:ascii="Times New Roman" w:eastAsia="Times New Roman" w:hAnsi="Times New Roman" w:cs="Times New Roman"/>
          <w:sz w:val="28"/>
          <w:szCs w:val="28"/>
          <w:lang w:val="ro-RO" w:eastAsia="ru-RU"/>
        </w:rPr>
        <w:t xml:space="preserve"> va realiza cel puțin:</w:t>
      </w:r>
    </w:p>
    <w:p w:rsidR="00416464" w:rsidRPr="00064B60" w:rsidRDefault="00416464" w:rsidP="005D0CDB">
      <w:pPr>
        <w:spacing w:before="100" w:beforeAutospacing="1" w:after="100" w:afterAutospacing="1" w:line="240" w:lineRule="auto"/>
        <w:outlineLvl w:val="1"/>
        <w:rPr>
          <w:rFonts w:ascii="Times New Roman" w:eastAsia="Times New Roman" w:hAnsi="Times New Roman" w:cs="Times New Roman"/>
          <w:b/>
          <w:sz w:val="28"/>
          <w:szCs w:val="28"/>
          <w:lang w:val="ro-RO" w:eastAsia="ru-RU"/>
        </w:rPr>
      </w:pPr>
      <w:r w:rsidRPr="00416464">
        <w:rPr>
          <w:rFonts w:ascii="Times New Roman" w:eastAsia="Times New Roman" w:hAnsi="Times New Roman" w:cs="Times New Roman"/>
          <w:b/>
          <w:sz w:val="28"/>
          <w:szCs w:val="28"/>
          <w:lang w:val="ro-RO" w:eastAsia="ru-RU"/>
        </w:rPr>
        <w:t>Perioada auditată 01.08.2024-01.08.2025</w:t>
      </w:r>
    </w:p>
    <w:p w:rsidR="00064B60" w:rsidRPr="00064B60" w:rsidRDefault="00064B60" w:rsidP="00064B60">
      <w:pPr>
        <w:numPr>
          <w:ilvl w:val="0"/>
          <w:numId w:val="8"/>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analiza încadrării angajaților în funcții conform contractelor și legislației</w:t>
      </w:r>
    </w:p>
    <w:p w:rsidR="00064B60" w:rsidRPr="00064B60" w:rsidRDefault="00064B60" w:rsidP="00064B60">
      <w:pPr>
        <w:numPr>
          <w:ilvl w:val="0"/>
          <w:numId w:val="8"/>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verificarea modului de calcul al salariilor (bază, sporuri, ore suplimentare, concedii, indemnizații</w:t>
      </w:r>
      <w:r w:rsidR="0039719A" w:rsidRPr="00EE4702">
        <w:rPr>
          <w:rFonts w:ascii="Times New Roman" w:eastAsia="Times New Roman" w:hAnsi="Times New Roman" w:cs="Times New Roman"/>
          <w:sz w:val="28"/>
          <w:szCs w:val="28"/>
          <w:lang w:val="ro-RO" w:eastAsia="ru-RU"/>
        </w:rPr>
        <w:t>,etc</w:t>
      </w:r>
      <w:r w:rsidRPr="00064B60">
        <w:rPr>
          <w:rFonts w:ascii="Times New Roman" w:eastAsia="Times New Roman" w:hAnsi="Times New Roman" w:cs="Times New Roman"/>
          <w:sz w:val="28"/>
          <w:szCs w:val="28"/>
          <w:lang w:val="ro-RO" w:eastAsia="ru-RU"/>
        </w:rPr>
        <w:t>)</w:t>
      </w:r>
      <w:r w:rsidR="005D0CDB">
        <w:rPr>
          <w:rFonts w:ascii="Times New Roman" w:eastAsia="Times New Roman" w:hAnsi="Times New Roman" w:cs="Times New Roman"/>
          <w:sz w:val="28"/>
          <w:szCs w:val="28"/>
          <w:lang w:val="ro-RO" w:eastAsia="ru-RU"/>
        </w:rPr>
        <w:t xml:space="preserve"> se vor audita 250 angajați (din 1200).</w:t>
      </w:r>
    </w:p>
    <w:p w:rsidR="00064B60" w:rsidRPr="00064B60" w:rsidRDefault="00064B60" w:rsidP="00064B60">
      <w:pPr>
        <w:numPr>
          <w:ilvl w:val="0"/>
          <w:numId w:val="8"/>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verificarea corectitudinii pontajelor</w:t>
      </w:r>
    </w:p>
    <w:p w:rsidR="00064B60" w:rsidRPr="00064B60" w:rsidRDefault="00064B60" w:rsidP="00064B60">
      <w:pPr>
        <w:numPr>
          <w:ilvl w:val="0"/>
          <w:numId w:val="8"/>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analiza respectării Codului Muncii, legislației salarizării, salariului minim, timpului de lucru</w:t>
      </w:r>
    </w:p>
    <w:p w:rsidR="00064B60" w:rsidRPr="00064B60" w:rsidRDefault="00064B60" w:rsidP="00064B60">
      <w:pPr>
        <w:numPr>
          <w:ilvl w:val="0"/>
          <w:numId w:val="8"/>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 xml:space="preserve">verificarea </w:t>
      </w:r>
      <w:r w:rsidR="005D0CDB">
        <w:rPr>
          <w:rFonts w:ascii="Times New Roman" w:eastAsia="Times New Roman" w:hAnsi="Times New Roman" w:cs="Times New Roman"/>
          <w:sz w:val="28"/>
          <w:szCs w:val="28"/>
          <w:lang w:val="ro-RO" w:eastAsia="ru-RU"/>
        </w:rPr>
        <w:t>acordării sporurilor și adaosurilor salariale.</w:t>
      </w:r>
    </w:p>
    <w:p w:rsidR="00064B60" w:rsidRPr="00064B60" w:rsidRDefault="00064B60" w:rsidP="00064B60">
      <w:pPr>
        <w:numPr>
          <w:ilvl w:val="0"/>
          <w:numId w:val="8"/>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evaluarea politicilor interne privind salarizarea și analiza echității interne</w:t>
      </w:r>
    </w:p>
    <w:p w:rsidR="00064B60" w:rsidRPr="00064B60" w:rsidRDefault="00064B60" w:rsidP="00064B60">
      <w:pPr>
        <w:numPr>
          <w:ilvl w:val="0"/>
          <w:numId w:val="8"/>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identificarea erorilor, neconformităților și riscurilor</w:t>
      </w:r>
    </w:p>
    <w:p w:rsidR="00064B60" w:rsidRDefault="00064B60" w:rsidP="00064B60">
      <w:pPr>
        <w:numPr>
          <w:ilvl w:val="0"/>
          <w:numId w:val="8"/>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formularea de recomandări privind salarizarea și procedurile HR</w:t>
      </w:r>
    </w:p>
    <w:p w:rsidR="00064B60" w:rsidRPr="00064B60" w:rsidRDefault="00064B60" w:rsidP="00064B60">
      <w:pPr>
        <w:numPr>
          <w:ilvl w:val="0"/>
          <w:numId w:val="9"/>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Raport de audit al salarizării (constatări tehnice, comparații, riscuri, neconformități, recomandări)</w:t>
      </w:r>
    </w:p>
    <w:p w:rsidR="00064B60" w:rsidRPr="00064B60" w:rsidRDefault="00064B60" w:rsidP="00064B60">
      <w:pPr>
        <w:numPr>
          <w:ilvl w:val="0"/>
          <w:numId w:val="9"/>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Plan de măsuri pentru corectare</w:t>
      </w:r>
    </w:p>
    <w:p w:rsidR="00064B60" w:rsidRPr="00064B60" w:rsidRDefault="00064B60" w:rsidP="00064B60">
      <w:pPr>
        <w:numPr>
          <w:ilvl w:val="0"/>
          <w:numId w:val="9"/>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 xml:space="preserve">Prezentare finală </w:t>
      </w:r>
    </w:p>
    <w:p w:rsidR="00064B60" w:rsidRPr="00064B60" w:rsidRDefault="00064B60" w:rsidP="00064B60">
      <w:pPr>
        <w:spacing w:before="100" w:beforeAutospacing="1" w:after="100" w:afterAutospacing="1" w:line="240" w:lineRule="auto"/>
        <w:outlineLvl w:val="0"/>
        <w:rPr>
          <w:rFonts w:ascii="Times New Roman" w:eastAsia="Times New Roman" w:hAnsi="Times New Roman" w:cs="Times New Roman"/>
          <w:b/>
          <w:bCs/>
          <w:kern w:val="36"/>
          <w:sz w:val="28"/>
          <w:szCs w:val="28"/>
          <w:lang w:val="ro-RO" w:eastAsia="ru-RU"/>
        </w:rPr>
      </w:pPr>
      <w:r w:rsidRPr="00EE4702">
        <w:rPr>
          <w:rFonts w:ascii="Times New Roman" w:eastAsia="Times New Roman" w:hAnsi="Times New Roman" w:cs="Times New Roman"/>
          <w:b/>
          <w:bCs/>
          <w:kern w:val="36"/>
          <w:sz w:val="28"/>
          <w:szCs w:val="28"/>
          <w:lang w:val="ro-RO" w:eastAsia="ru-RU"/>
        </w:rPr>
        <w:t>Cerințe minime pentru prestator</w:t>
      </w:r>
    </w:p>
    <w:p w:rsidR="00064B60" w:rsidRPr="00064B60" w:rsidRDefault="00064B60" w:rsidP="00064B60">
      <w:pPr>
        <w:numPr>
          <w:ilvl w:val="0"/>
          <w:numId w:val="10"/>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experiență relevantă în domeniu (audit financiar / audit salarial)</w:t>
      </w:r>
    </w:p>
    <w:p w:rsidR="00064B60" w:rsidRPr="00064B60" w:rsidRDefault="00064B60" w:rsidP="00064B60">
      <w:pPr>
        <w:numPr>
          <w:ilvl w:val="0"/>
          <w:numId w:val="10"/>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personal calificat (auditori financiari, experți contabili, auditori interni, specialiști salarizare)</w:t>
      </w:r>
    </w:p>
    <w:p w:rsidR="00064B60" w:rsidRPr="00064B60" w:rsidRDefault="00064B60" w:rsidP="00064B60">
      <w:pPr>
        <w:numPr>
          <w:ilvl w:val="0"/>
          <w:numId w:val="10"/>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respectarea confidențialității datelor</w:t>
      </w:r>
    </w:p>
    <w:p w:rsidR="00064B60" w:rsidRPr="00064B60" w:rsidRDefault="00064B60" w:rsidP="005D0CDB">
      <w:pPr>
        <w:numPr>
          <w:ilvl w:val="0"/>
          <w:numId w:val="10"/>
        </w:numPr>
        <w:spacing w:before="100" w:beforeAutospacing="1" w:after="100" w:afterAutospacing="1" w:line="240" w:lineRule="auto"/>
        <w:rPr>
          <w:rFonts w:ascii="Times New Roman" w:eastAsia="Times New Roman" w:hAnsi="Times New Roman" w:cs="Times New Roman"/>
          <w:sz w:val="28"/>
          <w:szCs w:val="28"/>
          <w:lang w:val="ro-RO" w:eastAsia="ru-RU"/>
        </w:rPr>
      </w:pPr>
      <w:r w:rsidRPr="00064B60">
        <w:rPr>
          <w:rFonts w:ascii="Times New Roman" w:eastAsia="Times New Roman" w:hAnsi="Times New Roman" w:cs="Times New Roman"/>
          <w:sz w:val="28"/>
          <w:szCs w:val="28"/>
          <w:lang w:val="ro-RO" w:eastAsia="ru-RU"/>
        </w:rPr>
        <w:t>capacitatea de a furniza rapoarte conforme cu legislația</w:t>
      </w:r>
    </w:p>
    <w:p w:rsidR="00064B60" w:rsidRDefault="00064B60" w:rsidP="00064B60">
      <w:pPr>
        <w:spacing w:before="100" w:beforeAutospacing="1" w:after="100" w:afterAutospacing="1" w:line="240" w:lineRule="auto"/>
        <w:outlineLvl w:val="0"/>
        <w:rPr>
          <w:rFonts w:ascii="Times New Roman" w:eastAsia="Times New Roman" w:hAnsi="Times New Roman" w:cs="Times New Roman"/>
          <w:b/>
          <w:bCs/>
          <w:kern w:val="36"/>
          <w:sz w:val="28"/>
          <w:szCs w:val="28"/>
          <w:lang w:val="ro-RO" w:eastAsia="ru-RU"/>
        </w:rPr>
      </w:pPr>
    </w:p>
    <w:p w:rsidR="00416464" w:rsidRDefault="00416464" w:rsidP="00064B60">
      <w:pPr>
        <w:spacing w:before="100" w:beforeAutospacing="1" w:after="100" w:afterAutospacing="1" w:line="240" w:lineRule="auto"/>
        <w:outlineLvl w:val="0"/>
        <w:rPr>
          <w:rFonts w:ascii="Times New Roman" w:eastAsia="Times New Roman" w:hAnsi="Times New Roman" w:cs="Times New Roman"/>
          <w:b/>
          <w:bCs/>
          <w:kern w:val="36"/>
          <w:sz w:val="28"/>
          <w:szCs w:val="28"/>
          <w:lang w:val="ro-RO" w:eastAsia="ru-RU"/>
        </w:rPr>
      </w:pPr>
      <w:r>
        <w:rPr>
          <w:rFonts w:ascii="Times New Roman" w:eastAsia="Times New Roman" w:hAnsi="Times New Roman" w:cs="Times New Roman"/>
          <w:b/>
          <w:bCs/>
          <w:kern w:val="36"/>
          <w:sz w:val="28"/>
          <w:szCs w:val="28"/>
          <w:lang w:val="ro-RO" w:eastAsia="ru-RU"/>
        </w:rPr>
        <w:t>Termeni de prestare:</w:t>
      </w:r>
    </w:p>
    <w:p w:rsidR="00416464" w:rsidRDefault="00416464" w:rsidP="00064B60">
      <w:pPr>
        <w:spacing w:before="100" w:beforeAutospacing="1" w:after="100" w:afterAutospacing="1" w:line="240" w:lineRule="auto"/>
        <w:outlineLvl w:val="0"/>
        <w:rPr>
          <w:rFonts w:ascii="Times New Roman" w:eastAsia="Times New Roman" w:hAnsi="Times New Roman" w:cs="Times New Roman"/>
          <w:b/>
          <w:bCs/>
          <w:kern w:val="36"/>
          <w:sz w:val="28"/>
          <w:szCs w:val="28"/>
          <w:lang w:val="ro-RO" w:eastAsia="ru-RU"/>
        </w:rPr>
      </w:pPr>
      <w:r>
        <w:rPr>
          <w:rFonts w:ascii="Times New Roman" w:eastAsia="Times New Roman" w:hAnsi="Times New Roman" w:cs="Times New Roman"/>
          <w:b/>
          <w:bCs/>
          <w:kern w:val="36"/>
          <w:sz w:val="28"/>
          <w:szCs w:val="28"/>
          <w:lang w:val="ro-RO" w:eastAsia="ru-RU"/>
        </w:rPr>
        <w:t>Pentru lotul 1.1 perioada de audit va incepe din 01.01.2026 cu emiterea raportului pînă la 25.03.2026.</w:t>
      </w:r>
    </w:p>
    <w:p w:rsidR="00416464" w:rsidRPr="00064B60" w:rsidRDefault="00416464" w:rsidP="00064B60">
      <w:pPr>
        <w:spacing w:before="100" w:beforeAutospacing="1" w:after="100" w:afterAutospacing="1" w:line="240" w:lineRule="auto"/>
        <w:outlineLvl w:val="0"/>
        <w:rPr>
          <w:rFonts w:ascii="Times New Roman" w:eastAsia="Times New Roman" w:hAnsi="Times New Roman" w:cs="Times New Roman"/>
          <w:b/>
          <w:bCs/>
          <w:kern w:val="36"/>
          <w:sz w:val="28"/>
          <w:szCs w:val="28"/>
          <w:lang w:val="ro-RO" w:eastAsia="ru-RU"/>
        </w:rPr>
      </w:pPr>
      <w:r>
        <w:rPr>
          <w:rFonts w:ascii="Times New Roman" w:eastAsia="Times New Roman" w:hAnsi="Times New Roman" w:cs="Times New Roman"/>
          <w:b/>
          <w:bCs/>
          <w:kern w:val="36"/>
          <w:sz w:val="28"/>
          <w:szCs w:val="28"/>
          <w:lang w:val="ro-RO" w:eastAsia="ru-RU"/>
        </w:rPr>
        <w:t>Pe lotul 1.2 perioada de audit va începe din data semnarii contractului și se va încheia prin emiterea raportului pînă la 31.01.2026.</w:t>
      </w:r>
    </w:p>
    <w:p w:rsidR="00064B60" w:rsidRPr="00064B60" w:rsidRDefault="00064B60" w:rsidP="0039719A">
      <w:pPr>
        <w:spacing w:before="100" w:beforeAutospacing="1" w:after="100" w:afterAutospacing="1" w:line="240" w:lineRule="auto"/>
        <w:outlineLvl w:val="0"/>
        <w:rPr>
          <w:rFonts w:ascii="Times New Roman" w:eastAsia="Times New Roman" w:hAnsi="Times New Roman" w:cs="Times New Roman"/>
          <w:sz w:val="28"/>
          <w:szCs w:val="28"/>
          <w:lang w:val="ro-RO" w:eastAsia="ru-RU"/>
        </w:rPr>
      </w:pPr>
    </w:p>
    <w:p w:rsidR="000168E5" w:rsidRPr="00EE4702" w:rsidRDefault="000168E5" w:rsidP="000168E5">
      <w:pPr>
        <w:jc w:val="both"/>
        <w:rPr>
          <w:rFonts w:ascii="Times New Roman" w:hAnsi="Times New Roman" w:cs="Times New Roman"/>
          <w:sz w:val="28"/>
          <w:szCs w:val="28"/>
          <w:lang w:val="ro-RO"/>
        </w:rPr>
      </w:pPr>
    </w:p>
    <w:sectPr w:rsidR="000168E5" w:rsidRPr="00EE4702" w:rsidSect="005D0CDB">
      <w:pgSz w:w="12240" w:h="15840"/>
      <w:pgMar w:top="1440" w:right="758"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009B9"/>
    <w:multiLevelType w:val="hybridMultilevel"/>
    <w:tmpl w:val="75D4C380"/>
    <w:lvl w:ilvl="0" w:tplc="0409000D">
      <w:start w:val="1"/>
      <w:numFmt w:val="bullet"/>
      <w:lvlText w:val=""/>
      <w:lvlJc w:val="left"/>
      <w:pPr>
        <w:ind w:left="2357" w:hanging="360"/>
      </w:pPr>
      <w:rPr>
        <w:rFonts w:ascii="Wingdings" w:hAnsi="Wingdings" w:hint="default"/>
      </w:rPr>
    </w:lvl>
    <w:lvl w:ilvl="1" w:tplc="04090003" w:tentative="1">
      <w:start w:val="1"/>
      <w:numFmt w:val="bullet"/>
      <w:lvlText w:val="o"/>
      <w:lvlJc w:val="left"/>
      <w:pPr>
        <w:ind w:left="3077" w:hanging="360"/>
      </w:pPr>
      <w:rPr>
        <w:rFonts w:ascii="Courier New" w:hAnsi="Courier New" w:cs="Courier New" w:hint="default"/>
      </w:rPr>
    </w:lvl>
    <w:lvl w:ilvl="2" w:tplc="04090005" w:tentative="1">
      <w:start w:val="1"/>
      <w:numFmt w:val="bullet"/>
      <w:lvlText w:val=""/>
      <w:lvlJc w:val="left"/>
      <w:pPr>
        <w:ind w:left="3797" w:hanging="360"/>
      </w:pPr>
      <w:rPr>
        <w:rFonts w:ascii="Wingdings" w:hAnsi="Wingdings" w:hint="default"/>
      </w:rPr>
    </w:lvl>
    <w:lvl w:ilvl="3" w:tplc="04090001" w:tentative="1">
      <w:start w:val="1"/>
      <w:numFmt w:val="bullet"/>
      <w:lvlText w:val=""/>
      <w:lvlJc w:val="left"/>
      <w:pPr>
        <w:ind w:left="4517" w:hanging="360"/>
      </w:pPr>
      <w:rPr>
        <w:rFonts w:ascii="Symbol" w:hAnsi="Symbol" w:hint="default"/>
      </w:rPr>
    </w:lvl>
    <w:lvl w:ilvl="4" w:tplc="04090003" w:tentative="1">
      <w:start w:val="1"/>
      <w:numFmt w:val="bullet"/>
      <w:lvlText w:val="o"/>
      <w:lvlJc w:val="left"/>
      <w:pPr>
        <w:ind w:left="5237" w:hanging="360"/>
      </w:pPr>
      <w:rPr>
        <w:rFonts w:ascii="Courier New" w:hAnsi="Courier New" w:cs="Courier New" w:hint="default"/>
      </w:rPr>
    </w:lvl>
    <w:lvl w:ilvl="5" w:tplc="04090005" w:tentative="1">
      <w:start w:val="1"/>
      <w:numFmt w:val="bullet"/>
      <w:lvlText w:val=""/>
      <w:lvlJc w:val="left"/>
      <w:pPr>
        <w:ind w:left="5957" w:hanging="360"/>
      </w:pPr>
      <w:rPr>
        <w:rFonts w:ascii="Wingdings" w:hAnsi="Wingdings" w:hint="default"/>
      </w:rPr>
    </w:lvl>
    <w:lvl w:ilvl="6" w:tplc="04090001" w:tentative="1">
      <w:start w:val="1"/>
      <w:numFmt w:val="bullet"/>
      <w:lvlText w:val=""/>
      <w:lvlJc w:val="left"/>
      <w:pPr>
        <w:ind w:left="6677" w:hanging="360"/>
      </w:pPr>
      <w:rPr>
        <w:rFonts w:ascii="Symbol" w:hAnsi="Symbol" w:hint="default"/>
      </w:rPr>
    </w:lvl>
    <w:lvl w:ilvl="7" w:tplc="04090003" w:tentative="1">
      <w:start w:val="1"/>
      <w:numFmt w:val="bullet"/>
      <w:lvlText w:val="o"/>
      <w:lvlJc w:val="left"/>
      <w:pPr>
        <w:ind w:left="7397" w:hanging="360"/>
      </w:pPr>
      <w:rPr>
        <w:rFonts w:ascii="Courier New" w:hAnsi="Courier New" w:cs="Courier New" w:hint="default"/>
      </w:rPr>
    </w:lvl>
    <w:lvl w:ilvl="8" w:tplc="04090005" w:tentative="1">
      <w:start w:val="1"/>
      <w:numFmt w:val="bullet"/>
      <w:lvlText w:val=""/>
      <w:lvlJc w:val="left"/>
      <w:pPr>
        <w:ind w:left="8117" w:hanging="360"/>
      </w:pPr>
      <w:rPr>
        <w:rFonts w:ascii="Wingdings" w:hAnsi="Wingdings" w:hint="default"/>
      </w:rPr>
    </w:lvl>
  </w:abstractNum>
  <w:abstractNum w:abstractNumId="1" w15:restartNumberingAfterBreak="0">
    <w:nsid w:val="144D7F18"/>
    <w:multiLevelType w:val="multilevel"/>
    <w:tmpl w:val="2A30C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6173FC"/>
    <w:multiLevelType w:val="hybridMultilevel"/>
    <w:tmpl w:val="AD32D28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8801844"/>
    <w:multiLevelType w:val="multilevel"/>
    <w:tmpl w:val="190E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72521F"/>
    <w:multiLevelType w:val="multilevel"/>
    <w:tmpl w:val="7C3C7E54"/>
    <w:lvl w:ilvl="0">
      <w:start w:val="1"/>
      <w:numFmt w:val="decimal"/>
      <w:lvlText w:val="%1."/>
      <w:lvlJc w:val="left"/>
      <w:pPr>
        <w:ind w:left="720" w:hanging="360"/>
      </w:pPr>
      <w:rPr>
        <w:rFonts w:hint="default"/>
        <w:b/>
        <w:i w:val="0"/>
      </w:rPr>
    </w:lvl>
    <w:lvl w:ilvl="1">
      <w:start w:val="1"/>
      <w:numFmt w:val="decimal"/>
      <w:isLgl/>
      <w:lvlText w:val="%1.%2"/>
      <w:lvlJc w:val="left"/>
      <w:pPr>
        <w:ind w:left="1080" w:hanging="360"/>
      </w:pPr>
      <w:rPr>
        <w:rFonts w:hint="default"/>
        <w:i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720"/>
      </w:pPr>
      <w:rPr>
        <w:rFonts w:hint="default"/>
        <w:i w:val="0"/>
      </w:rPr>
    </w:lvl>
    <w:lvl w:ilvl="4">
      <w:start w:val="1"/>
      <w:numFmt w:val="decimal"/>
      <w:isLgl/>
      <w:lvlText w:val="%1.%2.%3.%4.%5"/>
      <w:lvlJc w:val="left"/>
      <w:pPr>
        <w:ind w:left="2880" w:hanging="1080"/>
      </w:pPr>
      <w:rPr>
        <w:rFonts w:hint="default"/>
        <w:i w:val="0"/>
      </w:rPr>
    </w:lvl>
    <w:lvl w:ilvl="5">
      <w:start w:val="1"/>
      <w:numFmt w:val="decimal"/>
      <w:isLgl/>
      <w:lvlText w:val="%1.%2.%3.%4.%5.%6"/>
      <w:lvlJc w:val="left"/>
      <w:pPr>
        <w:ind w:left="3240" w:hanging="1080"/>
      </w:pPr>
      <w:rPr>
        <w:rFonts w:hint="default"/>
        <w:i w:val="0"/>
      </w:rPr>
    </w:lvl>
    <w:lvl w:ilvl="6">
      <w:start w:val="1"/>
      <w:numFmt w:val="decimal"/>
      <w:isLgl/>
      <w:lvlText w:val="%1.%2.%3.%4.%5.%6.%7"/>
      <w:lvlJc w:val="left"/>
      <w:pPr>
        <w:ind w:left="3960" w:hanging="1440"/>
      </w:pPr>
      <w:rPr>
        <w:rFonts w:hint="default"/>
        <w:i w:val="0"/>
      </w:rPr>
    </w:lvl>
    <w:lvl w:ilvl="7">
      <w:start w:val="1"/>
      <w:numFmt w:val="decimal"/>
      <w:isLgl/>
      <w:lvlText w:val="%1.%2.%3.%4.%5.%6.%7.%8"/>
      <w:lvlJc w:val="left"/>
      <w:pPr>
        <w:ind w:left="4320" w:hanging="1440"/>
      </w:pPr>
      <w:rPr>
        <w:rFonts w:hint="default"/>
        <w:i w:val="0"/>
      </w:rPr>
    </w:lvl>
    <w:lvl w:ilvl="8">
      <w:start w:val="1"/>
      <w:numFmt w:val="decimal"/>
      <w:isLgl/>
      <w:lvlText w:val="%1.%2.%3.%4.%5.%6.%7.%8.%9"/>
      <w:lvlJc w:val="left"/>
      <w:pPr>
        <w:ind w:left="5040" w:hanging="1800"/>
      </w:pPr>
      <w:rPr>
        <w:rFonts w:hint="default"/>
        <w:i w:val="0"/>
      </w:rPr>
    </w:lvl>
  </w:abstractNum>
  <w:abstractNum w:abstractNumId="5" w15:restartNumberingAfterBreak="0">
    <w:nsid w:val="246B50F8"/>
    <w:multiLevelType w:val="multilevel"/>
    <w:tmpl w:val="25FC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5374A8"/>
    <w:multiLevelType w:val="multilevel"/>
    <w:tmpl w:val="62E0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5B1E90"/>
    <w:multiLevelType w:val="multilevel"/>
    <w:tmpl w:val="788E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F8209C"/>
    <w:multiLevelType w:val="hybridMultilevel"/>
    <w:tmpl w:val="629C53F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B9C4C78"/>
    <w:multiLevelType w:val="hybridMultilevel"/>
    <w:tmpl w:val="BEA42F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577C13"/>
    <w:multiLevelType w:val="hybridMultilevel"/>
    <w:tmpl w:val="4AB0D6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977A2F"/>
    <w:multiLevelType w:val="hybridMultilevel"/>
    <w:tmpl w:val="65943D5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8"/>
  </w:num>
  <w:num w:numId="4">
    <w:abstractNumId w:val="11"/>
  </w:num>
  <w:num w:numId="5">
    <w:abstractNumId w:val="9"/>
  </w:num>
  <w:num w:numId="6">
    <w:abstractNumId w:val="2"/>
  </w:num>
  <w:num w:numId="7">
    <w:abstractNumId w:val="10"/>
  </w:num>
  <w:num w:numId="8">
    <w:abstractNumId w:val="5"/>
  </w:num>
  <w:num w:numId="9">
    <w:abstractNumId w:val="6"/>
  </w:num>
  <w:num w:numId="10">
    <w:abstractNumId w:val="1"/>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435"/>
    <w:rsid w:val="000168E5"/>
    <w:rsid w:val="00025DD1"/>
    <w:rsid w:val="00064B60"/>
    <w:rsid w:val="0013276B"/>
    <w:rsid w:val="00173818"/>
    <w:rsid w:val="001A2B0D"/>
    <w:rsid w:val="0039719A"/>
    <w:rsid w:val="00402279"/>
    <w:rsid w:val="00416464"/>
    <w:rsid w:val="00445F54"/>
    <w:rsid w:val="00461B53"/>
    <w:rsid w:val="005D0CDB"/>
    <w:rsid w:val="00603715"/>
    <w:rsid w:val="006236B7"/>
    <w:rsid w:val="0065371E"/>
    <w:rsid w:val="00681D72"/>
    <w:rsid w:val="00691643"/>
    <w:rsid w:val="006C229F"/>
    <w:rsid w:val="006F5D5B"/>
    <w:rsid w:val="008F6C08"/>
    <w:rsid w:val="00925030"/>
    <w:rsid w:val="0099160E"/>
    <w:rsid w:val="009C4795"/>
    <w:rsid w:val="009C75D2"/>
    <w:rsid w:val="009E5EFA"/>
    <w:rsid w:val="00A06F68"/>
    <w:rsid w:val="00A70435"/>
    <w:rsid w:val="00B345FE"/>
    <w:rsid w:val="00B3765D"/>
    <w:rsid w:val="00B4367B"/>
    <w:rsid w:val="00CA5E28"/>
    <w:rsid w:val="00D41DC4"/>
    <w:rsid w:val="00DD315A"/>
    <w:rsid w:val="00DF54C2"/>
    <w:rsid w:val="00E133AC"/>
    <w:rsid w:val="00EC1E4D"/>
    <w:rsid w:val="00EE4702"/>
    <w:rsid w:val="00FF2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1AD62"/>
  <w15:chartTrackingRefBased/>
  <w15:docId w15:val="{B4818155-4B33-408C-8BF0-57CC8F95D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64B60"/>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064B60"/>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2B0D"/>
    <w:pPr>
      <w:ind w:left="720"/>
      <w:contextualSpacing/>
    </w:pPr>
  </w:style>
  <w:style w:type="paragraph" w:styleId="a4">
    <w:name w:val="Balloon Text"/>
    <w:basedOn w:val="a"/>
    <w:link w:val="a5"/>
    <w:uiPriority w:val="99"/>
    <w:semiHidden/>
    <w:unhideWhenUsed/>
    <w:rsid w:val="00DD315A"/>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D315A"/>
    <w:rPr>
      <w:rFonts w:ascii="Segoe UI" w:hAnsi="Segoe UI" w:cs="Segoe UI"/>
      <w:sz w:val="18"/>
      <w:szCs w:val="18"/>
    </w:rPr>
  </w:style>
  <w:style w:type="character" w:customStyle="1" w:styleId="10">
    <w:name w:val="Заголовок 1 Знак"/>
    <w:basedOn w:val="a0"/>
    <w:link w:val="1"/>
    <w:uiPriority w:val="9"/>
    <w:rsid w:val="00064B60"/>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064B60"/>
    <w:rPr>
      <w:rFonts w:ascii="Times New Roman" w:eastAsia="Times New Roman" w:hAnsi="Times New Roman" w:cs="Times New Roman"/>
      <w:b/>
      <w:bCs/>
      <w:sz w:val="36"/>
      <w:szCs w:val="36"/>
      <w:lang w:val="ru-RU" w:eastAsia="ru-RU"/>
    </w:rPr>
  </w:style>
  <w:style w:type="character" w:styleId="a6">
    <w:name w:val="Strong"/>
    <w:basedOn w:val="a0"/>
    <w:uiPriority w:val="22"/>
    <w:qFormat/>
    <w:rsid w:val="00064B60"/>
    <w:rPr>
      <w:b/>
      <w:bCs/>
    </w:rPr>
  </w:style>
  <w:style w:type="paragraph" w:styleId="a7">
    <w:name w:val="Normal (Web)"/>
    <w:basedOn w:val="a"/>
    <w:uiPriority w:val="99"/>
    <w:semiHidden/>
    <w:unhideWhenUsed/>
    <w:rsid w:val="00064B60"/>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9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DFCB1-4A65-486A-990B-F0A0BC472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710</Words>
  <Characters>4050</Characters>
  <Application>Microsoft Office Word</Application>
  <DocSecurity>0</DocSecurity>
  <Lines>33</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Graur</dc:creator>
  <cp:keywords/>
  <dc:description/>
  <cp:lastModifiedBy>Lenovo</cp:lastModifiedBy>
  <cp:revision>3</cp:revision>
  <cp:lastPrinted>2021-11-25T12:29:00Z</cp:lastPrinted>
  <dcterms:created xsi:type="dcterms:W3CDTF">2025-11-28T13:49:00Z</dcterms:created>
  <dcterms:modified xsi:type="dcterms:W3CDTF">2025-11-28T13:55:00Z</dcterms:modified>
</cp:coreProperties>
</file>