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040C0BEB" w14:textId="77777777" w:rsidR="00036AB0" w:rsidRPr="00036AB0" w:rsidRDefault="00036AB0" w:rsidP="00036AB0">
      <w:pPr>
        <w:spacing w:before="120"/>
        <w:jc w:val="right"/>
        <w:rPr>
          <w:b/>
          <w:lang w:val="ro-MD"/>
        </w:rPr>
      </w:pPr>
      <w:r w:rsidRPr="00036AB0">
        <w:rPr>
          <w:b/>
          <w:lang w:val="ro-MD"/>
        </w:rPr>
        <w:t xml:space="preserve">Director adjunct-inginer șef S.R.L. ”Bălți-Gaz”                                                                                      </w:t>
      </w:r>
    </w:p>
    <w:p w14:paraId="5D31F4EF" w14:textId="77777777" w:rsidR="00036AB0" w:rsidRPr="00036AB0" w:rsidRDefault="00036AB0" w:rsidP="00036AB0">
      <w:pPr>
        <w:spacing w:before="120"/>
        <w:jc w:val="right"/>
        <w:rPr>
          <w:b/>
          <w:lang w:val="ro-MD"/>
        </w:rPr>
      </w:pPr>
      <w:r w:rsidRPr="00036AB0">
        <w:rPr>
          <w:b/>
          <w:lang w:val="ro-MD"/>
        </w:rPr>
        <w:t xml:space="preserve">                                                                                               _____________/ Ghenadie GÎNGA</w:t>
      </w:r>
    </w:p>
    <w:p w14:paraId="3284B927" w14:textId="29450AE7" w:rsidR="00611D6C" w:rsidRDefault="00611D6C" w:rsidP="00A11E1A">
      <w:pPr>
        <w:keepNext/>
        <w:keepLines/>
        <w:jc w:val="center"/>
        <w:outlineLvl w:val="1"/>
        <w:rPr>
          <w:b/>
          <w:lang w:val="ro-MD"/>
        </w:rPr>
      </w:pPr>
    </w:p>
    <w:p w14:paraId="58C0097F" w14:textId="77777777" w:rsidR="00036AB0" w:rsidRPr="00473936" w:rsidRDefault="00036AB0"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567C7CE3"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036AB0">
        <w:rPr>
          <w:rFonts w:eastAsiaTheme="majorEastAsia"/>
          <w:b/>
          <w:lang w:val="ro-MD"/>
        </w:rPr>
        <w:t>nr.</w:t>
      </w:r>
      <w:r w:rsidR="007F1B05" w:rsidRPr="00036AB0">
        <w:rPr>
          <w:rFonts w:eastAsiaTheme="majorEastAsia"/>
          <w:b/>
          <w:lang w:val="ro-MD"/>
        </w:rPr>
        <w:t xml:space="preserve"> </w:t>
      </w:r>
      <w:r w:rsidR="00036AB0" w:rsidRPr="00036AB0">
        <w:rPr>
          <w:rFonts w:eastAsiaTheme="majorEastAsia"/>
          <w:b/>
          <w:lang w:val="ro-MD"/>
        </w:rPr>
        <w:t>BL-G-10/2026</w:t>
      </w:r>
      <w:r w:rsidRPr="00036AB0">
        <w:rPr>
          <w:rFonts w:eastAsiaTheme="majorEastAsia"/>
          <w:b/>
          <w:lang w:val="ro-MD"/>
        </w:rPr>
        <w:t xml:space="preserve"> </w:t>
      </w:r>
    </w:p>
    <w:p w14:paraId="784A4BBF" w14:textId="77777777" w:rsidR="00847C66" w:rsidRDefault="00847C66" w:rsidP="00847C66">
      <w:pPr>
        <w:jc w:val="center"/>
        <w:rPr>
          <w:rFonts w:eastAsiaTheme="majorEastAsia"/>
          <w:b/>
          <w:lang w:val="ro-MD"/>
        </w:rPr>
      </w:pPr>
    </w:p>
    <w:p w14:paraId="4CD027A7" w14:textId="77A08A9D" w:rsidR="00847C66" w:rsidRPr="00442EFA" w:rsidRDefault="00A11E1A" w:rsidP="00442EFA">
      <w:pPr>
        <w:jc w:val="both"/>
        <w:rPr>
          <w:bCs/>
        </w:rPr>
      </w:pPr>
      <w:r w:rsidRPr="00442EFA">
        <w:rPr>
          <w:b/>
          <w:bCs/>
          <w:u w:val="single"/>
          <w:lang w:val="ro-MD"/>
        </w:rPr>
        <w:t>Obiectul:</w:t>
      </w:r>
      <w:r w:rsidR="00E65E10">
        <w:rPr>
          <w:bCs/>
          <w:lang w:val="ro-MD"/>
        </w:rPr>
        <w:t xml:space="preserve"> </w:t>
      </w:r>
      <w:r w:rsidR="00442EFA" w:rsidRPr="00442EFA">
        <w:rPr>
          <w:bCs/>
          <w:lang w:val="ro-MD"/>
        </w:rPr>
        <w:t>A</w:t>
      </w:r>
      <w:r w:rsidR="00E65E10" w:rsidRPr="00442EFA">
        <w:t>chiziționarea lucrărilor de construcție a</w:t>
      </w:r>
      <w:r w:rsidR="00E65E10" w:rsidRPr="00442EFA">
        <w:rPr>
          <w:sz w:val="28"/>
          <w:szCs w:val="28"/>
        </w:rPr>
        <w:t xml:space="preserve"> </w:t>
      </w:r>
      <w:r w:rsidR="00E65E10" w:rsidRPr="00442EFA">
        <w:t>g</w:t>
      </w:r>
      <w:r w:rsidR="00E65E10" w:rsidRPr="00442EFA">
        <w:rPr>
          <w:bCs/>
        </w:rPr>
        <w:t xml:space="preserve">azoductului de </w:t>
      </w:r>
      <w:r w:rsidR="001F5257">
        <w:rPr>
          <w:bCs/>
        </w:rPr>
        <w:t>presiune înaltă s. Copăceni, r-l Sîngerei (Etapa I</w:t>
      </w:r>
      <w:r w:rsidR="00E65E10" w:rsidRPr="00442EFA">
        <w:rPr>
          <w:bCs/>
        </w:rPr>
        <w:t xml:space="preserve"> L=2,219km anul 2026), (Etapa II L=1,661km anul 2027)</w:t>
      </w:r>
    </w:p>
    <w:p w14:paraId="1DF0AF2E" w14:textId="7D28AF2F" w:rsidR="003E3140" w:rsidRPr="00473936" w:rsidRDefault="003E3140" w:rsidP="00611D6C">
      <w:pPr>
        <w:jc w:val="both"/>
        <w:rPr>
          <w:bCs/>
          <w:lang w:val="ro-MD"/>
        </w:rPr>
      </w:pPr>
      <w:r w:rsidRPr="00442EFA">
        <w:rPr>
          <w:b/>
          <w:bCs/>
          <w:u w:val="single"/>
          <w:lang w:val="ro-MD"/>
        </w:rPr>
        <w:t>Tip procedură:</w:t>
      </w:r>
      <w:r w:rsidRPr="00473936">
        <w:rPr>
          <w:bCs/>
          <w:lang w:val="ro-MD"/>
        </w:rPr>
        <w:t xml:space="preserve"> </w:t>
      </w:r>
      <w:r w:rsidR="00442EFA">
        <w:rPr>
          <w:bCs/>
          <w:lang w:val="ro-MD"/>
        </w:rPr>
        <w:t>Licitația deschisă</w:t>
      </w:r>
    </w:p>
    <w:p w14:paraId="4651A18B" w14:textId="76B54EBE" w:rsidR="00611D6C" w:rsidRPr="00697E96" w:rsidRDefault="00A11E1A" w:rsidP="00611D6C">
      <w:pPr>
        <w:tabs>
          <w:tab w:val="left" w:pos="284"/>
          <w:tab w:val="right" w:pos="9531"/>
        </w:tabs>
        <w:spacing w:before="60"/>
        <w:jc w:val="both"/>
        <w:rPr>
          <w:bCs/>
        </w:rPr>
      </w:pPr>
      <w:r w:rsidRPr="00442EFA">
        <w:rPr>
          <w:b/>
          <w:bCs/>
          <w:u w:val="single"/>
          <w:lang w:val="ro-MD"/>
        </w:rPr>
        <w:t>Entitatea contractantă</w:t>
      </w:r>
      <w:r w:rsidR="005160DE" w:rsidRPr="00442EFA">
        <w:rPr>
          <w:b/>
          <w:bCs/>
          <w:u w:val="single"/>
          <w:lang w:val="ro-MD"/>
        </w:rPr>
        <w:t>/Beneficiar</w:t>
      </w:r>
      <w:r w:rsidR="00E65E10" w:rsidRPr="00442EFA">
        <w:rPr>
          <w:b/>
          <w:bCs/>
          <w:u w:val="single"/>
          <w:lang w:val="ro-MD"/>
        </w:rPr>
        <w:t>/OSD</w:t>
      </w:r>
      <w:r w:rsidRPr="00442EFA">
        <w:rPr>
          <w:b/>
          <w:bCs/>
          <w:u w:val="single"/>
          <w:lang w:val="ro-MD"/>
        </w:rPr>
        <w:t>:</w:t>
      </w:r>
      <w:r w:rsidRPr="00442EFA">
        <w:rPr>
          <w:bCs/>
          <w:lang w:val="ro-MD"/>
        </w:rPr>
        <w:t xml:space="preserve"> </w:t>
      </w:r>
      <w:r w:rsidRPr="00473936">
        <w:rPr>
          <w:bCs/>
          <w:lang w:val="ro-MD"/>
        </w:rPr>
        <w:t>S</w:t>
      </w:r>
      <w:r w:rsidR="00697E96">
        <w:rPr>
          <w:bCs/>
          <w:lang w:val="ro-MD"/>
        </w:rPr>
        <w:t>.</w:t>
      </w:r>
      <w:r w:rsidRPr="00473936">
        <w:rPr>
          <w:bCs/>
          <w:lang w:val="ro-MD"/>
        </w:rPr>
        <w:t>R</w:t>
      </w:r>
      <w:r w:rsidR="00697E96">
        <w:rPr>
          <w:bCs/>
          <w:lang w:val="ro-MD"/>
        </w:rPr>
        <w:t>.</w:t>
      </w:r>
      <w:r w:rsidRPr="00473936">
        <w:rPr>
          <w:bCs/>
          <w:lang w:val="ro-MD"/>
        </w:rPr>
        <w:t>L</w:t>
      </w:r>
      <w:r w:rsidR="00697E96">
        <w:rPr>
          <w:bCs/>
          <w:lang w:val="ro-MD"/>
        </w:rPr>
        <w:t>.</w:t>
      </w:r>
      <w:r w:rsidRPr="00473936">
        <w:rPr>
          <w:bCs/>
          <w:lang w:val="ro-MD"/>
        </w:rPr>
        <w:t xml:space="preserve"> ”</w:t>
      </w:r>
      <w:r w:rsidR="00ED2BFC">
        <w:rPr>
          <w:bCs/>
          <w:lang w:val="ro-MD"/>
        </w:rPr>
        <w:t>Bălți</w:t>
      </w:r>
      <w:r w:rsidRPr="00473936">
        <w:rPr>
          <w:bCs/>
          <w:lang w:val="ro-MD"/>
        </w:rPr>
        <w:t xml:space="preserve">-gaz”, </w:t>
      </w:r>
      <w:r w:rsidR="00611D6C" w:rsidRPr="00697E96">
        <w:t>MD-</w:t>
      </w:r>
      <w:r w:rsidR="00ED2BFC" w:rsidRPr="00697E96">
        <w:t>31</w:t>
      </w:r>
      <w:r w:rsidR="00442EFA" w:rsidRPr="00697E96">
        <w:t>21,</w:t>
      </w:r>
      <w:r w:rsidR="00611D6C" w:rsidRPr="00473936">
        <w:rPr>
          <w:b/>
        </w:rPr>
        <w:t xml:space="preserve"> </w:t>
      </w:r>
      <w:r w:rsidR="00611D6C" w:rsidRPr="00473936">
        <w:t>Republica Moldova,</w:t>
      </w:r>
      <w:r w:rsidR="00611D6C" w:rsidRPr="00473936">
        <w:rPr>
          <w:b/>
          <w:bCs/>
        </w:rPr>
        <w:t xml:space="preserve"> </w:t>
      </w:r>
      <w:r w:rsidR="00442EFA" w:rsidRPr="00697E96">
        <w:rPr>
          <w:bCs/>
        </w:rPr>
        <w:t>mun</w:t>
      </w:r>
      <w:r w:rsidR="00611D6C" w:rsidRPr="00697E96">
        <w:rPr>
          <w:bCs/>
        </w:rPr>
        <w:t>.</w:t>
      </w:r>
      <w:r w:rsidR="00611D6C" w:rsidRPr="00576411">
        <w:rPr>
          <w:bCs/>
        </w:rPr>
        <w:t xml:space="preserve"> </w:t>
      </w:r>
      <w:r w:rsidR="00ED2BFC" w:rsidRPr="00576411">
        <w:rPr>
          <w:bCs/>
        </w:rPr>
        <w:t>Bălți</w:t>
      </w:r>
      <w:r w:rsidR="00611D6C" w:rsidRPr="00576411">
        <w:rPr>
          <w:bCs/>
        </w:rPr>
        <w:t xml:space="preserve">, </w:t>
      </w:r>
      <w:r w:rsidR="00611D6C" w:rsidRPr="00473936">
        <w:rPr>
          <w:bCs/>
        </w:rPr>
        <w:t xml:space="preserve">str. </w:t>
      </w:r>
      <w:r w:rsidR="00ED2BFC" w:rsidRPr="00576411">
        <w:rPr>
          <w:bCs/>
        </w:rPr>
        <w:t>Sf. Nicolae, 43</w:t>
      </w:r>
    </w:p>
    <w:p w14:paraId="357D38AD" w14:textId="3E0AFB25" w:rsidR="00A11E1A" w:rsidRPr="005A7658" w:rsidRDefault="00A11E1A" w:rsidP="00A11E1A">
      <w:pPr>
        <w:jc w:val="both"/>
        <w:rPr>
          <w:bCs/>
          <w:lang w:val="ro-MD"/>
        </w:rPr>
      </w:pPr>
    </w:p>
    <w:p w14:paraId="705059E1" w14:textId="6C8AF5E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697E96">
        <w:rPr>
          <w:b/>
          <w:lang w:val="ro-MD"/>
        </w:rPr>
        <w:t>i</w:t>
      </w:r>
      <w:r w:rsidR="009E7F07" w:rsidRPr="005A7658">
        <w:rPr>
          <w:b/>
          <w:lang w:val="ro-MD"/>
        </w:rPr>
        <w:t>nformații</w:t>
      </w:r>
      <w:r w:rsidR="002134FC" w:rsidRPr="005A7658">
        <w:rPr>
          <w:b/>
          <w:lang w:val="ro-MD"/>
        </w:rPr>
        <w:t>:</w:t>
      </w:r>
    </w:p>
    <w:p w14:paraId="2128396B" w14:textId="15681244" w:rsidR="002E0A84" w:rsidRPr="00576411" w:rsidRDefault="00072806" w:rsidP="003F3FB7">
      <w:pPr>
        <w:jc w:val="both"/>
      </w:pPr>
      <w:r w:rsidRPr="006B5C2A">
        <w:t>Executarea lucrărilor de construcție a obiectelor de distribuție a gazelor naturale</w:t>
      </w:r>
      <w:r w:rsidR="00A86F22">
        <w:t xml:space="preserve">, </w:t>
      </w:r>
      <w:r w:rsidR="006F4433" w:rsidRPr="00DB287F">
        <w:t>lucrărilor de construcție a</w:t>
      </w:r>
      <w:r w:rsidR="006F4433" w:rsidRPr="00DB287F">
        <w:rPr>
          <w:sz w:val="28"/>
          <w:szCs w:val="28"/>
        </w:rPr>
        <w:t xml:space="preserve"> </w:t>
      </w:r>
      <w:r w:rsidR="006F4433" w:rsidRPr="00DB287F">
        <w:t>g</w:t>
      </w:r>
      <w:r w:rsidR="006F4433" w:rsidRPr="00DB287F">
        <w:rPr>
          <w:bCs/>
        </w:rPr>
        <w:t xml:space="preserve">azoductului de </w:t>
      </w:r>
      <w:r w:rsidR="001F5257">
        <w:rPr>
          <w:bCs/>
        </w:rPr>
        <w:t>presiune înaltă s. Copăceni, r-</w:t>
      </w:r>
      <w:r w:rsidR="006F4433" w:rsidRPr="00DB287F">
        <w:rPr>
          <w:bCs/>
        </w:rPr>
        <w:t>l Sîngerei</w:t>
      </w:r>
      <w:r w:rsidR="006F4433" w:rsidRPr="00DB287F">
        <w:t>,</w:t>
      </w:r>
      <w:r w:rsidR="006F4433" w:rsidRPr="00576411">
        <w:t xml:space="preserve">  conform volumelor de lucrări indicat în caietului de carcini (se anexează):</w:t>
      </w: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5633"/>
        <w:gridCol w:w="1252"/>
        <w:gridCol w:w="1714"/>
      </w:tblGrid>
      <w:tr w:rsidR="00F52A3F" w:rsidRPr="00F52A3F" w14:paraId="359C5C31" w14:textId="77777777" w:rsidTr="00FF4EBB">
        <w:trPr>
          <w:trHeight w:val="803"/>
          <w:jc w:val="center"/>
        </w:trPr>
        <w:tc>
          <w:tcPr>
            <w:tcW w:w="846" w:type="dxa"/>
            <w:shd w:val="clear" w:color="auto" w:fill="D0CECE" w:themeFill="background2" w:themeFillShade="E6"/>
            <w:vAlign w:val="center"/>
            <w:hideMark/>
          </w:tcPr>
          <w:p w14:paraId="476756D8" w14:textId="77777777" w:rsidR="00F52A3F" w:rsidRPr="00F52A3F" w:rsidRDefault="00F52A3F" w:rsidP="00611D6C">
            <w:pPr>
              <w:jc w:val="center"/>
              <w:rPr>
                <w:b/>
                <w:bCs/>
              </w:rPr>
            </w:pPr>
            <w:r w:rsidRPr="00F52A3F">
              <w:rPr>
                <w:b/>
                <w:bCs/>
              </w:rPr>
              <w:t>nr. d/o</w:t>
            </w:r>
          </w:p>
        </w:tc>
        <w:tc>
          <w:tcPr>
            <w:tcW w:w="5633" w:type="dxa"/>
            <w:shd w:val="clear" w:color="auto" w:fill="D0CECE" w:themeFill="background2" w:themeFillShade="E6"/>
            <w:noWrap/>
            <w:vAlign w:val="center"/>
            <w:hideMark/>
          </w:tcPr>
          <w:p w14:paraId="335CFE8E" w14:textId="77777777" w:rsidR="00F52A3F" w:rsidRPr="00F52A3F" w:rsidRDefault="00F52A3F" w:rsidP="00611D6C">
            <w:pPr>
              <w:jc w:val="center"/>
              <w:rPr>
                <w:b/>
                <w:bCs/>
                <w:color w:val="000000"/>
              </w:rPr>
            </w:pPr>
            <w:r w:rsidRPr="00F52A3F">
              <w:rPr>
                <w:b/>
                <w:bCs/>
                <w:color w:val="000000"/>
              </w:rPr>
              <w:t>Denumire obiect</w:t>
            </w:r>
          </w:p>
        </w:tc>
        <w:tc>
          <w:tcPr>
            <w:tcW w:w="1252" w:type="dxa"/>
            <w:shd w:val="clear" w:color="auto" w:fill="D0CECE" w:themeFill="background2" w:themeFillShade="E6"/>
            <w:vAlign w:val="center"/>
            <w:hideMark/>
          </w:tcPr>
          <w:p w14:paraId="119E6A5A" w14:textId="1534F4AA" w:rsidR="00F52A3F" w:rsidRPr="00F52A3F" w:rsidRDefault="00F52A3F" w:rsidP="00F52A3F">
            <w:pPr>
              <w:jc w:val="center"/>
              <w:rPr>
                <w:b/>
                <w:bCs/>
              </w:rPr>
            </w:pPr>
            <w:r w:rsidRPr="00F52A3F">
              <w:rPr>
                <w:b/>
                <w:bCs/>
              </w:rPr>
              <w:t>Unitatea de măsură</w:t>
            </w:r>
          </w:p>
        </w:tc>
        <w:tc>
          <w:tcPr>
            <w:tcW w:w="1714" w:type="dxa"/>
            <w:shd w:val="clear" w:color="auto" w:fill="D0CECE" w:themeFill="background2" w:themeFillShade="E6"/>
            <w:noWrap/>
            <w:vAlign w:val="center"/>
            <w:hideMark/>
          </w:tcPr>
          <w:p w14:paraId="0562AD3B" w14:textId="6CCBB2D5" w:rsidR="00F52A3F" w:rsidRPr="00F52A3F" w:rsidRDefault="00F52A3F" w:rsidP="00F52A3F">
            <w:pPr>
              <w:jc w:val="center"/>
              <w:rPr>
                <w:b/>
                <w:bCs/>
                <w:color w:val="000000"/>
              </w:rPr>
            </w:pPr>
            <w:r w:rsidRPr="00F52A3F">
              <w:rPr>
                <w:b/>
                <w:bCs/>
                <w:color w:val="000000"/>
              </w:rPr>
              <w:t>Cantitatea</w:t>
            </w:r>
          </w:p>
        </w:tc>
      </w:tr>
      <w:tr w:rsidR="00E65E10" w:rsidRPr="00F52A3F" w14:paraId="07F9D5B5" w14:textId="77777777" w:rsidTr="00FF4EBB">
        <w:trPr>
          <w:trHeight w:val="588"/>
          <w:jc w:val="center"/>
        </w:trPr>
        <w:tc>
          <w:tcPr>
            <w:tcW w:w="846" w:type="dxa"/>
            <w:shd w:val="clear" w:color="000000" w:fill="FFFFFF"/>
            <w:noWrap/>
            <w:vAlign w:val="center"/>
            <w:hideMark/>
          </w:tcPr>
          <w:p w14:paraId="4A89A0A3" w14:textId="77777777" w:rsidR="00E65E10" w:rsidRPr="00576411" w:rsidRDefault="00E65E10" w:rsidP="00E65E10">
            <w:pPr>
              <w:jc w:val="center"/>
            </w:pPr>
            <w:r w:rsidRPr="00576411">
              <w:t>1</w:t>
            </w:r>
          </w:p>
        </w:tc>
        <w:tc>
          <w:tcPr>
            <w:tcW w:w="5633" w:type="dxa"/>
            <w:tcBorders>
              <w:top w:val="single" w:sz="4" w:space="0" w:color="auto"/>
              <w:left w:val="single" w:sz="4" w:space="0" w:color="auto"/>
              <w:bottom w:val="single" w:sz="4" w:space="0" w:color="auto"/>
              <w:right w:val="single" w:sz="4" w:space="0" w:color="auto"/>
            </w:tcBorders>
            <w:shd w:val="clear" w:color="auto" w:fill="auto"/>
            <w:hideMark/>
          </w:tcPr>
          <w:p w14:paraId="019FF245" w14:textId="7C9B416B" w:rsidR="00E65E10" w:rsidRPr="003E6426" w:rsidRDefault="00E65E10" w:rsidP="00E65E10">
            <w:pPr>
              <w:jc w:val="both"/>
              <w:rPr>
                <w:lang w:val="en-US"/>
              </w:rPr>
            </w:pPr>
            <w:r w:rsidRPr="002F180D">
              <w:t xml:space="preserve">Gazoduct de </w:t>
            </w:r>
            <w:r w:rsidR="001F5257">
              <w:t>presiune înaltă s. Copăceni, r-</w:t>
            </w:r>
            <w:r w:rsidRPr="002F180D">
              <w:t xml:space="preserve">l Sîngerei </w:t>
            </w:r>
            <w:r w:rsidRPr="00DB287F">
              <w:t>(Etapa I anul 2026)</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E65E10" w:rsidRPr="00576411" w:rsidRDefault="00E65E10" w:rsidP="00E65E10">
            <w:pPr>
              <w:jc w:val="center"/>
            </w:pPr>
            <w:r w:rsidRPr="00576411">
              <w:t>km</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5DAE1743" w:rsidR="00E65E10" w:rsidRPr="00576411" w:rsidRDefault="00E65E10" w:rsidP="00E65E10">
            <w:pPr>
              <w:jc w:val="center"/>
            </w:pPr>
            <w:r>
              <w:t>2,219</w:t>
            </w:r>
          </w:p>
        </w:tc>
      </w:tr>
      <w:tr w:rsidR="00E65E10" w:rsidRPr="00F52A3F" w14:paraId="02BBC159" w14:textId="77777777" w:rsidTr="00FF4EBB">
        <w:trPr>
          <w:trHeight w:val="588"/>
          <w:jc w:val="center"/>
        </w:trPr>
        <w:tc>
          <w:tcPr>
            <w:tcW w:w="846" w:type="dxa"/>
            <w:shd w:val="clear" w:color="000000" w:fill="FFFFFF"/>
            <w:noWrap/>
            <w:vAlign w:val="center"/>
          </w:tcPr>
          <w:p w14:paraId="624421D0" w14:textId="24D8AD69" w:rsidR="00E65E10" w:rsidRPr="00576411" w:rsidRDefault="00E65E10" w:rsidP="00E65E10">
            <w:pPr>
              <w:jc w:val="center"/>
            </w:pPr>
            <w:r>
              <w:t>2</w:t>
            </w:r>
          </w:p>
        </w:tc>
        <w:tc>
          <w:tcPr>
            <w:tcW w:w="5633" w:type="dxa"/>
            <w:tcBorders>
              <w:top w:val="single" w:sz="4" w:space="0" w:color="auto"/>
              <w:left w:val="single" w:sz="4" w:space="0" w:color="auto"/>
              <w:bottom w:val="single" w:sz="4" w:space="0" w:color="auto"/>
              <w:right w:val="single" w:sz="4" w:space="0" w:color="auto"/>
            </w:tcBorders>
            <w:shd w:val="clear" w:color="auto" w:fill="auto"/>
          </w:tcPr>
          <w:p w14:paraId="6AD22684" w14:textId="518B77A1" w:rsidR="00E65E10" w:rsidRPr="003E6426" w:rsidRDefault="00E65E10" w:rsidP="00E65E10">
            <w:pPr>
              <w:jc w:val="both"/>
              <w:rPr>
                <w:bCs/>
              </w:rPr>
            </w:pPr>
            <w:r w:rsidRPr="002F180D">
              <w:t xml:space="preserve">Gazoduct de </w:t>
            </w:r>
            <w:r w:rsidR="001F5257">
              <w:t>presiune înaltă s. Copăceni, r-</w:t>
            </w:r>
            <w:r w:rsidRPr="002F180D">
              <w:t xml:space="preserve">l Sîngerei </w:t>
            </w:r>
            <w:r w:rsidRPr="00DB287F">
              <w:t>(Etapa II anul 2027)</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B1C7CC2" w14:textId="02AEDB2F" w:rsidR="00E65E10" w:rsidRPr="00576411" w:rsidRDefault="00E65E10" w:rsidP="00E65E10">
            <w:pPr>
              <w:jc w:val="center"/>
            </w:pPr>
            <w:r w:rsidRPr="00576411">
              <w:t>km</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2EEADA0C" w14:textId="3E2162FE" w:rsidR="00E65E10" w:rsidRPr="00576411" w:rsidRDefault="00E65E10" w:rsidP="00E65E10">
            <w:pPr>
              <w:jc w:val="center"/>
            </w:pPr>
            <w:r>
              <w:t>1,661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12951DC1" w14:textId="77777777" w:rsidR="003E0EE4" w:rsidRDefault="00EA1A07" w:rsidP="00611D6C">
      <w:pPr>
        <w:pStyle w:val="a"/>
        <w:numPr>
          <w:ilvl w:val="0"/>
          <w:numId w:val="0"/>
        </w:numPr>
        <w:rPr>
          <w:lang w:val="ro-MD"/>
        </w:rPr>
      </w:pPr>
      <w:r w:rsidRPr="00FC1CB8">
        <w:rPr>
          <w:lang w:val="ro-MD"/>
        </w:rPr>
        <w:t>Obiectele sunt construite în întregime de antreprenor. Termen de executare a lucrărilor</w:t>
      </w:r>
      <w:r w:rsidR="003E0EE4">
        <w:rPr>
          <w:lang w:val="ro-MD"/>
        </w:rPr>
        <w:t>:</w:t>
      </w:r>
    </w:p>
    <w:p w14:paraId="4EBFC589" w14:textId="7CD8D1FE" w:rsidR="003E0EE4" w:rsidRPr="003E0EE4" w:rsidRDefault="003E0EE4" w:rsidP="003E0EE4">
      <w:pPr>
        <w:pStyle w:val="a"/>
        <w:numPr>
          <w:ilvl w:val="0"/>
          <w:numId w:val="35"/>
        </w:numPr>
        <w:rPr>
          <w:b/>
          <w:lang w:val="ro-MD"/>
        </w:rPr>
      </w:pPr>
      <w:r>
        <w:rPr>
          <w:lang w:val="ro-MD"/>
        </w:rPr>
        <w:t xml:space="preserve">Etapa I </w:t>
      </w:r>
      <w:r w:rsidR="00EA1A07" w:rsidRPr="00FC1CB8">
        <w:rPr>
          <w:lang w:val="ro-MD"/>
        </w:rPr>
        <w:t xml:space="preserve">este </w:t>
      </w:r>
      <w:r w:rsidR="00EA1A07" w:rsidRPr="00FC1CB8">
        <w:rPr>
          <w:b/>
          <w:i/>
          <w:lang w:val="ro-MD"/>
        </w:rPr>
        <w:t xml:space="preserve">până </w:t>
      </w:r>
      <w:r w:rsidR="003E6426">
        <w:rPr>
          <w:b/>
          <w:i/>
          <w:lang w:val="ro-MD"/>
        </w:rPr>
        <w:t>30.11.2026</w:t>
      </w:r>
      <w:r w:rsidR="00EA1A07" w:rsidRPr="00FC1CB8">
        <w:rPr>
          <w:b/>
          <w:i/>
          <w:lang w:val="ro-MD"/>
        </w:rPr>
        <w:t>;</w:t>
      </w:r>
    </w:p>
    <w:p w14:paraId="73EDA338" w14:textId="66B21D0C" w:rsidR="003E0EE4" w:rsidRPr="003E0EE4" w:rsidRDefault="003E0EE4" w:rsidP="00D83CC4">
      <w:pPr>
        <w:pStyle w:val="a"/>
        <w:numPr>
          <w:ilvl w:val="0"/>
          <w:numId w:val="35"/>
        </w:numPr>
        <w:rPr>
          <w:b/>
          <w:lang w:val="ro-MD"/>
        </w:rPr>
      </w:pPr>
      <w:r>
        <w:rPr>
          <w:lang w:val="ro-MD"/>
        </w:rPr>
        <w:t xml:space="preserve">Etapa II </w:t>
      </w:r>
      <w:r w:rsidRPr="00FC1CB8">
        <w:rPr>
          <w:lang w:val="ro-MD"/>
        </w:rPr>
        <w:t xml:space="preserve">este </w:t>
      </w:r>
      <w:r w:rsidRPr="00FC1CB8">
        <w:rPr>
          <w:b/>
          <w:i/>
          <w:lang w:val="ro-MD"/>
        </w:rPr>
        <w:t xml:space="preserve">până </w:t>
      </w:r>
      <w:r w:rsidR="003E6426" w:rsidRPr="00DB287F">
        <w:rPr>
          <w:b/>
          <w:i/>
          <w:lang w:val="ro-MD"/>
        </w:rPr>
        <w:t>15.10.2027</w:t>
      </w:r>
      <w:r w:rsidRPr="00FC1CB8">
        <w:rPr>
          <w:b/>
          <w:i/>
          <w:lang w:val="ro-MD"/>
        </w:rPr>
        <w:t xml:space="preserve"> </w:t>
      </w:r>
      <w:r w:rsidR="001262C0">
        <w:rPr>
          <w:lang w:val="ro-MD"/>
        </w:rPr>
        <w:t xml:space="preserve">și </w:t>
      </w:r>
      <w:r w:rsidR="006A72B2">
        <w:rPr>
          <w:lang w:val="ro-MD"/>
        </w:rPr>
        <w:t>recepția</w:t>
      </w:r>
      <w:r w:rsidR="001262C0">
        <w:rPr>
          <w:lang w:val="ro-MD"/>
        </w:rPr>
        <w:t xml:space="preserve"> obiectului</w:t>
      </w:r>
      <w:r w:rsidRPr="00FC1CB8">
        <w:rPr>
          <w:lang w:val="ro-MD"/>
        </w:rPr>
        <w:t xml:space="preserve"> este de </w:t>
      </w:r>
      <w:r w:rsidRPr="00FC1CB8">
        <w:rPr>
          <w:b/>
          <w:i/>
          <w:lang w:val="ro-MD"/>
        </w:rPr>
        <w:t xml:space="preserve">până la </w:t>
      </w:r>
      <w:r w:rsidR="003E6426" w:rsidRPr="00DB287F">
        <w:rPr>
          <w:b/>
          <w:i/>
          <w:lang w:val="ro-MD"/>
        </w:rPr>
        <w:t>31.10.2027</w:t>
      </w:r>
      <w:r w:rsidRPr="00FC1CB8">
        <w:rPr>
          <w:lang w:val="ro-MD"/>
        </w:rPr>
        <w:t>.</w:t>
      </w:r>
    </w:p>
    <w:p w14:paraId="0DFC9E10" w14:textId="169FA26D" w:rsidR="00EA1A07" w:rsidRPr="003E0EE4" w:rsidRDefault="00EA1A07" w:rsidP="00D83CC4">
      <w:pPr>
        <w:jc w:val="both"/>
        <w:rPr>
          <w:b/>
          <w:lang w:val="ro-MD"/>
        </w:rPr>
      </w:pPr>
      <w:r w:rsidRPr="003E0EE4">
        <w:rPr>
          <w:lang w:val="ro-MD"/>
        </w:rPr>
        <w:t xml:space="preserve"> Antreprenorul asigură </w:t>
      </w:r>
      <w:r w:rsidR="00FF4EBB">
        <w:rPr>
          <w:lang w:val="ro-MD"/>
        </w:rPr>
        <w:t>construcția obiectului conform l</w:t>
      </w:r>
      <w:r w:rsidRPr="003E0EE4">
        <w:rPr>
          <w:lang w:val="ro-MD"/>
        </w:rPr>
        <w:t xml:space="preserve">egislației în vigoare ce ține de </w:t>
      </w:r>
      <w:r w:rsidR="006B2FC8" w:rsidRPr="00FC1CB8">
        <w:t xml:space="preserve">condițiile de </w:t>
      </w:r>
      <w:r w:rsidRPr="003E0EE4">
        <w:rPr>
          <w:lang w:val="ro-MD"/>
        </w:rPr>
        <w:t>siguranț</w:t>
      </w:r>
      <w:r w:rsidR="006B2FC8" w:rsidRPr="003E0EE4">
        <w:rPr>
          <w:lang w:val="ro-MD"/>
        </w:rPr>
        <w:t>ă</w:t>
      </w:r>
      <w:r w:rsidRPr="003E0EE4">
        <w:rPr>
          <w:lang w:val="ro-MD"/>
        </w:rPr>
        <w:t xml:space="preserve"> a obiectivelor industriale și a instalațiilor tehnice potențial periculoase (Legea nr. 151 din 09.06.20</w:t>
      </w:r>
      <w:r w:rsidR="00EA14B1" w:rsidRPr="003E0EE4">
        <w:rPr>
          <w:lang w:val="ro-MD"/>
        </w:rPr>
        <w:t>22</w:t>
      </w:r>
      <w:r w:rsidRPr="003E0EE4">
        <w:rPr>
          <w:lang w:val="ro-MD"/>
        </w:rPr>
        <w:t xml:space="preserve">), </w:t>
      </w:r>
      <w:r w:rsidR="00F14AAE" w:rsidRPr="003E0EE4">
        <w:rPr>
          <w:lang w:val="ro-MD"/>
        </w:rPr>
        <w:t>Codul Urbanismului și Construcțiilor</w:t>
      </w:r>
      <w:r w:rsidRPr="003E0EE4">
        <w:rPr>
          <w:lang w:val="ro-MD"/>
        </w:rPr>
        <w:t xml:space="preserve"> (</w:t>
      </w:r>
      <w:r w:rsidR="00FF4EBB">
        <w:rPr>
          <w:lang w:val="ro-MD"/>
        </w:rPr>
        <w:t>Cod nr. 434</w:t>
      </w:r>
      <w:r w:rsidR="00F14AAE" w:rsidRPr="003E0EE4">
        <w:rPr>
          <w:lang w:val="ro-MD"/>
        </w:rPr>
        <w:t xml:space="preserve"> din 28.12.2023</w:t>
      </w:r>
      <w:r w:rsidRPr="003E0EE4">
        <w:rPr>
          <w:lang w:val="ro-MD"/>
        </w:rPr>
        <w:t xml:space="preserve">), cerințele Administrației Publice Locale (APL) în baza actelor permisive oficiale (Autorizație de construcție), Cerințele operatorului sistemului de distribuție (OSD) în raza căruia sunt efectuate lucrările și alte norme speciale pentru construcția și </w:t>
      </w:r>
      <w:r w:rsidR="006A72B2">
        <w:rPr>
          <w:lang w:val="ro-MD"/>
        </w:rPr>
        <w:t>recepția</w:t>
      </w:r>
      <w:r w:rsidRPr="003E0EE4">
        <w:rPr>
          <w:lang w:val="ro-MD"/>
        </w:rPr>
        <w:t xml:space="preserve"> obiectelor din categoria dată.</w:t>
      </w:r>
      <w:r w:rsidRPr="003E0EE4">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16BF9304" w:rsidR="00EA1A07" w:rsidRPr="00FC1CB8" w:rsidRDefault="00EA1A07" w:rsidP="005D3FD3">
      <w:pPr>
        <w:pStyle w:val="a"/>
        <w:numPr>
          <w:ilvl w:val="0"/>
          <w:numId w:val="0"/>
        </w:numPr>
        <w:rPr>
          <w:b/>
          <w:lang w:val="ro-MD"/>
        </w:rPr>
      </w:pPr>
      <w:r w:rsidRPr="00FC1CB8">
        <w:rPr>
          <w:lang w:val="ro-MD"/>
        </w:rPr>
        <w:t>Antreprenorul asigură const</w:t>
      </w:r>
      <w:r w:rsidR="00D83CC4">
        <w:rPr>
          <w:lang w:val="ro-MD"/>
        </w:rPr>
        <w:t>rucția obiectului conform l</w:t>
      </w:r>
      <w:r w:rsidRPr="00FC1CB8">
        <w:rPr>
          <w:lang w:val="ro-MD"/>
        </w:rPr>
        <w:t xml:space="preserve">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00D83CC4">
        <w:rPr>
          <w:lang w:val="ro-MD"/>
        </w:rPr>
        <w:t>)</w:t>
      </w:r>
      <w:r w:rsidRPr="00FC1CB8">
        <w:rPr>
          <w:lang w:val="ro-MD"/>
        </w:rPr>
        <w:t xml:space="preserve"> și </w:t>
      </w:r>
      <w:r w:rsidR="001E5B5C" w:rsidRPr="00FC1CB8">
        <w:rPr>
          <w:lang w:val="ro-MD"/>
        </w:rPr>
        <w:t>Codul Urbanismului</w:t>
      </w:r>
      <w:r w:rsidR="00D83CC4">
        <w:rPr>
          <w:lang w:val="ro-MD"/>
        </w:rPr>
        <w:t xml:space="preserve"> și Construcțiilor (Cod nr. 434</w:t>
      </w:r>
      <w:r w:rsidR="001E5B5C" w:rsidRPr="00FC1CB8">
        <w:rPr>
          <w:lang w:val="ro-MD"/>
        </w:rPr>
        <w:t xml:space="preserve"> din 28.12.2023)</w:t>
      </w:r>
      <w:r w:rsidRPr="00FC1CB8">
        <w:rPr>
          <w:lang w:val="ro-MD"/>
        </w:rPr>
        <w:t xml:space="preserve">, cerințele Administrației Publice Locale, Cerințele OSD în raza căruia sunt efectuate lucrările și alte norme speciale pentru construcția și </w:t>
      </w:r>
      <w:r w:rsidR="006A72B2">
        <w:rPr>
          <w:lang w:val="ro-MD"/>
        </w:rPr>
        <w:t>recepția</w:t>
      </w:r>
      <w:bookmarkStart w:id="1" w:name="_GoBack"/>
      <w:bookmarkEnd w:id="1"/>
      <w:r w:rsidRPr="00FC1CB8">
        <w:rPr>
          <w:lang w:val="ro-MD"/>
        </w:rPr>
        <w:t xml:space="preserve"> obiectelor din categoria dată. </w:t>
      </w:r>
    </w:p>
    <w:p w14:paraId="563C8B09" w14:textId="4A1DED46" w:rsidR="00EA1A07" w:rsidRPr="00FC1CB8" w:rsidRDefault="00EA1A07" w:rsidP="005D3FD3">
      <w:pPr>
        <w:jc w:val="both"/>
        <w:rPr>
          <w:lang w:val="ro-MD"/>
        </w:rPr>
      </w:pPr>
      <w:r w:rsidRPr="00FC1CB8">
        <w:rPr>
          <w:lang w:val="ro-MD"/>
        </w:rPr>
        <w:t>Toate bunurile util</w:t>
      </w:r>
      <w:r w:rsidR="00DB3F43">
        <w:rPr>
          <w:lang w:val="ro-MD"/>
        </w:rPr>
        <w:t xml:space="preserve">izate în construcția obiectului </w:t>
      </w:r>
      <w:r w:rsidRPr="00FC1CB8">
        <w:rPr>
          <w:lang w:val="ro-MD"/>
        </w:rPr>
        <w:t>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3E3CE296" w14:textId="4EA4A33B" w:rsidR="004D79A0" w:rsidRPr="00FC1CB8" w:rsidRDefault="00EA1A07" w:rsidP="00EA1A07">
      <w:pPr>
        <w:jc w:val="both"/>
        <w:rPr>
          <w:lang w:val="ro-MD"/>
        </w:rPr>
      </w:pPr>
      <w:r w:rsidRPr="00FC1CB8">
        <w:rPr>
          <w:lang w:val="ro-MD"/>
        </w:rPr>
        <w:t>Cerințe obligatorii față de materialele și utilajele montate la obiectul achiziției:</w:t>
      </w: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2616FDE2" w14:textId="77777777" w:rsidR="00F52A3F" w:rsidRPr="00705046" w:rsidRDefault="00EA1A07" w:rsidP="00F52A3F">
      <w:pPr>
        <w:rPr>
          <w:lang w:val="ro-MD"/>
        </w:rPr>
      </w:pPr>
      <w:r w:rsidRPr="00FC1CB8">
        <w:rPr>
          <w:lang w:val="ro-MD"/>
        </w:rPr>
        <w:t xml:space="preserve">* </w:t>
      </w:r>
      <w:r w:rsidR="00F52A3F" w:rsidRPr="00705046">
        <w:rPr>
          <w:lang w:val="ro-MD"/>
        </w:rPr>
        <w:t>noi (fără exploatare) și fără elemente reconstituite, să corespundă cerințelor în vigoare ce ține de exploatarea în domeniul distribuției gazelor naturale;</w:t>
      </w:r>
    </w:p>
    <w:p w14:paraId="5B169866" w14:textId="77777777" w:rsidR="00F52A3F" w:rsidRPr="00705046" w:rsidRDefault="00F52A3F" w:rsidP="00F52A3F">
      <w:pPr>
        <w:pStyle w:val="a"/>
        <w:numPr>
          <w:ilvl w:val="0"/>
          <w:numId w:val="0"/>
        </w:numPr>
        <w:tabs>
          <w:tab w:val="clear" w:pos="1134"/>
        </w:tabs>
        <w:spacing w:line="259" w:lineRule="auto"/>
      </w:pPr>
      <w:r w:rsidRPr="00705046">
        <w:rPr>
          <w:lang w:val="ro-MD"/>
        </w:rPr>
        <w:t xml:space="preserve">* corespundere standartelor de referință EN 10255, EN 10217-1 </w:t>
      </w:r>
      <w:r w:rsidRPr="00705046">
        <w:t xml:space="preserve">conform diametrelor indicate sau  EN - </w:t>
      </w:r>
      <w:hyperlink r:id="rId8" w:history="1">
        <w:r w:rsidRPr="00705046">
          <w:t>10219-2 2006</w:t>
        </w:r>
      </w:hyperlink>
      <w:r w:rsidRPr="00705046">
        <w:t>,  EN 10220;</w:t>
      </w:r>
    </w:p>
    <w:p w14:paraId="0CE15DF8" w14:textId="77777777" w:rsidR="00F52A3F" w:rsidRPr="00FC1CB8" w:rsidRDefault="00F52A3F" w:rsidP="00F52A3F">
      <w:pPr>
        <w:pStyle w:val="a"/>
        <w:numPr>
          <w:ilvl w:val="0"/>
          <w:numId w:val="0"/>
        </w:numPr>
        <w:tabs>
          <w:tab w:val="clear" w:pos="1134"/>
        </w:tabs>
        <w:spacing w:line="259" w:lineRule="auto"/>
      </w:pPr>
      <w:r w:rsidRPr="00FC1CB8">
        <w:rPr>
          <w:color w:val="000000"/>
          <w:lang w:val="ro-MD"/>
        </w:rPr>
        <w:t>* verificare cu metode nedistructive a sudurilor, cu garanție la verificări hidraulice</w:t>
      </w:r>
      <w:r>
        <w:rPr>
          <w:color w:val="000000"/>
          <w:lang w:val="ro-MD"/>
        </w:rPr>
        <w:t>.</w:t>
      </w:r>
    </w:p>
    <w:p w14:paraId="4F76EB4D" w14:textId="60AB48DC" w:rsidR="00EA1A07" w:rsidRPr="00FC1CB8" w:rsidRDefault="00EA1A07" w:rsidP="00F52A3F">
      <w:pPr>
        <w:pStyle w:val="a"/>
        <w:numPr>
          <w:ilvl w:val="0"/>
          <w:numId w:val="17"/>
        </w:numPr>
        <w:shd w:val="clear" w:color="auto" w:fill="E7E6E6" w:themeFill="background2"/>
        <w:ind w:left="709" w:firstLine="0"/>
        <w:rPr>
          <w:b/>
          <w:lang w:val="ro-MD"/>
        </w:rPr>
      </w:pPr>
      <w:r w:rsidRPr="00FC1CB8">
        <w:rPr>
          <w:b/>
          <w:lang w:val="ro-MD"/>
        </w:rPr>
        <w:lastRenderedPageBreak/>
        <w:t xml:space="preserve">Cerințe față de țeavă, fitinguri și armaturi de polietilenă: </w:t>
      </w:r>
    </w:p>
    <w:p w14:paraId="202DBA0C" w14:textId="77777777" w:rsidR="00EA1A07" w:rsidRPr="00FC1CB8" w:rsidRDefault="00EA1A07" w:rsidP="005D3FD3">
      <w:pPr>
        <w:pStyle w:val="a"/>
        <w:numPr>
          <w:ilvl w:val="0"/>
          <w:numId w:val="0"/>
        </w:numPr>
        <w:rPr>
          <w:lang w:val="ro-MD"/>
        </w:rPr>
      </w:pPr>
      <w:r w:rsidRPr="00FC1CB8">
        <w:rPr>
          <w:lang w:val="ro-MD"/>
        </w:rPr>
        <w:t>* noi (fără exploatare) și fără elemente reconstituite, să corespundă cerințelor în vigoare ce ține de exploatarea în domeniul distribuției gazelor naturale;</w:t>
      </w:r>
    </w:p>
    <w:p w14:paraId="06C61BD0" w14:textId="4E1E47B4" w:rsidR="00F52A3F" w:rsidRPr="00705046" w:rsidRDefault="00EA1A07" w:rsidP="005D3FD3">
      <w:pPr>
        <w:spacing w:line="259" w:lineRule="auto"/>
        <w:rPr>
          <w:lang w:val="ro-MD"/>
        </w:rPr>
      </w:pPr>
      <w:r w:rsidRPr="00FC1CB8">
        <w:rPr>
          <w:lang w:val="ro-MD"/>
        </w:rPr>
        <w:t xml:space="preserve">* corespundere </w:t>
      </w:r>
      <w:r w:rsidRPr="00705046">
        <w:rPr>
          <w:lang w:val="ro-MD"/>
        </w:rPr>
        <w:t xml:space="preserve">- </w:t>
      </w:r>
      <w:r w:rsidR="00F52A3F" w:rsidRPr="00705046">
        <w:rPr>
          <w:lang w:val="ro-MD"/>
        </w:rPr>
        <w:t xml:space="preserve"> SM EN 1555-2:2021;</w:t>
      </w:r>
    </w:p>
    <w:p w14:paraId="6597ACFA" w14:textId="63852AC1"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w:t>
      </w:r>
      <w:r w:rsidRPr="00F52A3F">
        <w:rPr>
          <w:lang w:val="ro-MD"/>
        </w:rPr>
        <w:t>la fitinguri PE100;</w:t>
      </w:r>
      <w:r w:rsidRPr="00FC1CB8">
        <w:rPr>
          <w:lang w:val="ro-MD"/>
        </w:rPr>
        <w:t xml:space="preserve"> </w:t>
      </w:r>
    </w:p>
    <w:p w14:paraId="06D3E1F1" w14:textId="77777777" w:rsidR="00EA1A07" w:rsidRPr="00FC1CB8" w:rsidRDefault="00EA1A07" w:rsidP="005D3FD3">
      <w:pPr>
        <w:spacing w:line="259" w:lineRule="auto"/>
        <w:rPr>
          <w:lang w:val="ro-MD"/>
        </w:rPr>
      </w:pPr>
      <w:r w:rsidRPr="00FC1CB8">
        <w:rPr>
          <w:lang w:val="ro-MD"/>
        </w:rPr>
        <w:t xml:space="preserve">* fabricate conform 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6AFF522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921188">
        <w:rPr>
          <w:lang w:val="ro-RO"/>
        </w:rPr>
        <w:t>specialistul</w:t>
      </w:r>
      <w:r w:rsidRPr="00921188">
        <w:rPr>
          <w:lang w:val="ro-RO"/>
        </w:rPr>
        <w:t xml:space="preserve"> protecție și prevenire al SRL ”</w:t>
      </w:r>
      <w:r w:rsidR="006C49FF" w:rsidRPr="00921188">
        <w:rPr>
          <w:lang w:val="ro-RO"/>
        </w:rPr>
        <w:t>Bălți</w:t>
      </w:r>
      <w:r w:rsidRPr="00921188">
        <w:rPr>
          <w:lang w:val="ro-RO"/>
        </w:rPr>
        <w:t xml:space="preserve">-gaz”, str. </w:t>
      </w:r>
      <w:r w:rsidR="006C49FF" w:rsidRPr="00921188">
        <w:rPr>
          <w:lang w:val="ro-RO"/>
        </w:rPr>
        <w:t>Sf. Nicolae</w:t>
      </w:r>
      <w:r w:rsidRPr="00921188">
        <w:rPr>
          <w:lang w:val="ro-RO"/>
        </w:rPr>
        <w:t xml:space="preserve">, </w:t>
      </w:r>
      <w:r w:rsidR="006C49FF" w:rsidRPr="00921188">
        <w:rPr>
          <w:lang w:val="ro-RO"/>
        </w:rPr>
        <w:t xml:space="preserve">43 </w:t>
      </w:r>
      <w:r w:rsidRPr="00921188">
        <w:rPr>
          <w:lang w:val="ro-RO"/>
        </w:rPr>
        <w:t xml:space="preserve">mun. </w:t>
      </w:r>
      <w:r w:rsidR="006C49FF" w:rsidRPr="00921188">
        <w:rPr>
          <w:lang w:val="ro-RO"/>
        </w:rPr>
        <w:t>Bălți</w:t>
      </w:r>
      <w:r w:rsidRPr="00921188">
        <w:rPr>
          <w:lang w:val="ro-RO"/>
        </w:rPr>
        <w:t xml:space="preserve"> </w:t>
      </w:r>
      <w:r w:rsidRPr="00FC1CB8">
        <w:rPr>
          <w:lang w:val="ro-RO"/>
        </w:rPr>
        <w:t>(conform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921188">
        <w:rPr>
          <w:lang w:val="ro-RO"/>
        </w:rPr>
        <w:t xml:space="preserve">de </w:t>
      </w:r>
      <w:r w:rsidR="0013024B" w:rsidRPr="00921188">
        <w:rPr>
          <w:lang w:val="ro-RO"/>
        </w:rPr>
        <w:t>60</w:t>
      </w:r>
      <w:r w:rsidRPr="00921188">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7A6D18E7" w:rsidR="003F3FB7" w:rsidRPr="00FC1CB8" w:rsidRDefault="00F75CEC" w:rsidP="003F3FB7">
      <w:pPr>
        <w:pStyle w:val="a"/>
        <w:numPr>
          <w:ilvl w:val="0"/>
          <w:numId w:val="17"/>
        </w:numPr>
        <w:ind w:left="0" w:firstLine="0"/>
      </w:pPr>
      <w:r w:rsidRPr="00FC1CB8">
        <w:lastRenderedPageBreak/>
        <w:t>o</w:t>
      </w:r>
      <w:r w:rsidR="002D5844" w:rsidRPr="00FC1CB8">
        <w:t>fertantul sau membrul asocierii nu trebuie să fie inclus în Lista de interdicț</w:t>
      </w:r>
      <w:r w:rsidR="00D21495">
        <w:t>ie a Agenției Achiziții Publice</w:t>
      </w:r>
      <w:r w:rsidR="006E5222" w:rsidRPr="00D21495">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661BF">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722B058E" w:rsidR="00EA1A07" w:rsidRPr="00120E80"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w:t>
      </w:r>
      <w:r w:rsidR="00F52A3F">
        <w:rPr>
          <w:lang w:val="ro-MD"/>
        </w:rPr>
        <w:t xml:space="preserve"> mărime de – </w:t>
      </w:r>
      <w:r w:rsidR="00F52A3F" w:rsidRPr="00120E80">
        <w:rPr>
          <w:lang w:val="ro-MD"/>
        </w:rPr>
        <w:t xml:space="preserve">0,1 </w:t>
      </w:r>
      <w:r w:rsidR="00F52A3F">
        <w:rPr>
          <w:lang w:val="ro-MD"/>
        </w:rPr>
        <w:t>% din valoarea</w:t>
      </w:r>
      <w:r w:rsidRPr="00FC1CB8">
        <w:rPr>
          <w:lang w:val="ro-MD"/>
        </w:rPr>
        <w:t xml:space="preserve"> lucrărilor nelivrate, pentru fiecare zi de întârziere.</w:t>
      </w:r>
    </w:p>
    <w:p w14:paraId="7780FBF0" w14:textId="46DA6497" w:rsidR="00120E80" w:rsidRDefault="00120E80" w:rsidP="00120E80">
      <w:pPr>
        <w:widowControl w:val="0"/>
        <w:tabs>
          <w:tab w:val="left" w:pos="450"/>
        </w:tabs>
        <w:suppressAutoHyphens/>
        <w:autoSpaceDE w:val="0"/>
        <w:jc w:val="both"/>
        <w:rPr>
          <w:kern w:val="2"/>
          <w:lang w:val="ro-MD"/>
        </w:rPr>
      </w:pPr>
    </w:p>
    <w:p w14:paraId="4351CDF2" w14:textId="77777777" w:rsidR="00120E80" w:rsidRPr="00FC1CB8" w:rsidRDefault="00120E80" w:rsidP="00120E80">
      <w:pPr>
        <w:widowControl w:val="0"/>
        <w:tabs>
          <w:tab w:val="left" w:pos="450"/>
        </w:tabs>
        <w:suppressAutoHyphens/>
        <w:autoSpaceDE w:val="0"/>
        <w:jc w:val="both"/>
        <w:rPr>
          <w:kern w:val="2"/>
          <w:lang w:val="ro-MD"/>
        </w:rPr>
      </w:pPr>
    </w:p>
    <w:p w14:paraId="60488732" w14:textId="77777777" w:rsidR="00120E80" w:rsidRPr="009E0417" w:rsidRDefault="00120E80" w:rsidP="00120E80">
      <w:pPr>
        <w:spacing w:before="120" w:after="120" w:line="276" w:lineRule="auto"/>
        <w:ind w:firstLine="567"/>
        <w:rPr>
          <w:b/>
          <w:lang w:val="ro-MD"/>
        </w:rPr>
      </w:pPr>
      <w:r w:rsidRPr="009E0417">
        <w:rPr>
          <w:b/>
          <w:lang w:val="ro-MD"/>
        </w:rPr>
        <w:t>Președintele Grupului de lucru</w:t>
      </w:r>
      <w:r w:rsidRPr="009E0417">
        <w:rPr>
          <w:b/>
          <w:lang w:val="ro-MD"/>
        </w:rPr>
        <w:tab/>
        <w:t xml:space="preserve">  </w:t>
      </w:r>
      <w:r w:rsidRPr="009E0417">
        <w:rPr>
          <w:b/>
          <w:lang w:val="ro-MD"/>
        </w:rPr>
        <w:tab/>
      </w:r>
      <w:r w:rsidRPr="009E0417">
        <w:rPr>
          <w:b/>
          <w:lang w:val="ro-MD"/>
        </w:rPr>
        <w:tab/>
        <w:t xml:space="preserve">                          Gînga Gh.</w:t>
      </w:r>
    </w:p>
    <w:p w14:paraId="597775E2" w14:textId="77777777" w:rsidR="00120E80" w:rsidRPr="009E0417" w:rsidRDefault="00120E80" w:rsidP="00120E80">
      <w:pPr>
        <w:spacing w:before="120" w:after="120" w:line="276" w:lineRule="auto"/>
        <w:ind w:firstLine="567"/>
        <w:rPr>
          <w:b/>
          <w:lang w:val="ro-MD"/>
        </w:rPr>
      </w:pPr>
      <w:r w:rsidRPr="009E0417">
        <w:rPr>
          <w:b/>
          <w:lang w:val="ro-MD"/>
        </w:rPr>
        <w:t xml:space="preserve">              Secretarul Grupului                                                              Mihailevscaia A.</w:t>
      </w:r>
    </w:p>
    <w:p w14:paraId="56F24E72" w14:textId="77777777" w:rsidR="00120E80" w:rsidRPr="009E0417" w:rsidRDefault="00120E80" w:rsidP="00120E80">
      <w:pPr>
        <w:spacing w:before="120" w:after="120" w:line="276" w:lineRule="auto"/>
        <w:ind w:firstLine="567"/>
        <w:rPr>
          <w:b/>
          <w:lang w:val="ro-MD"/>
        </w:rPr>
      </w:pPr>
      <w:r w:rsidRPr="009E0417">
        <w:rPr>
          <w:b/>
          <w:lang w:val="ro-MD"/>
        </w:rPr>
        <w:t xml:space="preserve">                 Membrii Grupului                                                              Panenco E.</w:t>
      </w:r>
    </w:p>
    <w:p w14:paraId="28B8421C" w14:textId="77777777" w:rsidR="00120E80" w:rsidRPr="009E0417" w:rsidRDefault="00120E80" w:rsidP="00120E80">
      <w:pPr>
        <w:spacing w:before="120" w:after="120" w:line="276" w:lineRule="auto"/>
        <w:ind w:firstLine="567"/>
        <w:rPr>
          <w:b/>
          <w:lang w:val="ro-MD"/>
        </w:rPr>
      </w:pPr>
      <w:r w:rsidRPr="009E0417">
        <w:rPr>
          <w:b/>
          <w:lang w:val="ro-MD"/>
        </w:rPr>
        <w:t xml:space="preserve">                                                        </w:t>
      </w:r>
      <w:r w:rsidRPr="009E0417">
        <w:rPr>
          <w:b/>
          <w:lang w:val="ro-MD"/>
        </w:rPr>
        <w:tab/>
        <w:t xml:space="preserve">                                                  Dragan L.</w:t>
      </w:r>
    </w:p>
    <w:p w14:paraId="3FCCE5B8" w14:textId="77777777" w:rsidR="00120E80" w:rsidRPr="009E0417" w:rsidRDefault="00120E80" w:rsidP="00120E80">
      <w:pPr>
        <w:spacing w:before="120" w:after="120" w:line="276" w:lineRule="auto"/>
        <w:ind w:firstLine="567"/>
        <w:rPr>
          <w:b/>
          <w:lang w:val="ro-MD"/>
        </w:rPr>
      </w:pPr>
      <w:r w:rsidRPr="009E0417">
        <w:rPr>
          <w:b/>
          <w:lang w:val="ro-MD"/>
        </w:rPr>
        <w:t xml:space="preserve">                                                                                                               Driga Ch.</w:t>
      </w:r>
    </w:p>
    <w:p w14:paraId="32958A81" w14:textId="77777777" w:rsidR="00120E80" w:rsidRPr="00833CEF" w:rsidRDefault="00120E80" w:rsidP="00120E80">
      <w:pPr>
        <w:widowControl w:val="0"/>
        <w:tabs>
          <w:tab w:val="left" w:pos="450"/>
        </w:tabs>
        <w:suppressAutoHyphens/>
        <w:autoSpaceDE w:val="0"/>
        <w:jc w:val="both"/>
        <w:rPr>
          <w:kern w:val="2"/>
          <w:sz w:val="20"/>
          <w:szCs w:val="20"/>
          <w:lang w:val="ro-MD"/>
        </w:rPr>
      </w:pPr>
    </w:p>
    <w:p w14:paraId="1860487C" w14:textId="2A219890" w:rsidR="0028331F" w:rsidRPr="005A7658" w:rsidRDefault="0028331F" w:rsidP="00EA1A07">
      <w:pPr>
        <w:spacing w:after="160" w:line="259" w:lineRule="auto"/>
        <w:rPr>
          <w:b/>
          <w:lang w:val="ro-MD"/>
        </w:rPr>
      </w:pPr>
    </w:p>
    <w:sectPr w:rsidR="0028331F" w:rsidRPr="005A7658"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268E3" w14:textId="77777777" w:rsidR="0007306B" w:rsidRDefault="0007306B" w:rsidP="00B23831">
      <w:r>
        <w:separator/>
      </w:r>
    </w:p>
  </w:endnote>
  <w:endnote w:type="continuationSeparator" w:id="0">
    <w:p w14:paraId="6F329814" w14:textId="77777777" w:rsidR="0007306B" w:rsidRDefault="0007306B"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1F4A4FD3"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ED0CBA" w:rsidRPr="00ED0CBA">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977FA" w14:textId="77777777" w:rsidR="0007306B" w:rsidRDefault="0007306B" w:rsidP="00B23831">
      <w:r>
        <w:separator/>
      </w:r>
    </w:p>
  </w:footnote>
  <w:footnote w:type="continuationSeparator" w:id="0">
    <w:p w14:paraId="733BB183" w14:textId="77777777" w:rsidR="0007306B" w:rsidRDefault="0007306B"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210" w:hanging="360"/>
      </w:pPr>
      <w:rPr>
        <w:rFonts w:ascii="Symbol" w:eastAsia="Times New Roman" w:hAnsi="Symbol" w:cs="Times New Roman"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CFA13E5"/>
    <w:multiLevelType w:val="hybridMultilevel"/>
    <w:tmpl w:val="CB3C4ACE"/>
    <w:lvl w:ilvl="0" w:tplc="3DE8468A">
      <w:start w:val="1"/>
      <w:numFmt w:val="bullet"/>
      <w:lvlText w:val=""/>
      <w:lvlJc w:val="left"/>
      <w:pPr>
        <w:ind w:left="781" w:hanging="360"/>
      </w:pPr>
      <w:rPr>
        <w:rFonts w:ascii="Symbol" w:hAnsi="Symbol"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3"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14"/>
  </w:num>
  <w:num w:numId="3">
    <w:abstractNumId w:val="10"/>
  </w:num>
  <w:num w:numId="4">
    <w:abstractNumId w:val="5"/>
  </w:num>
  <w:num w:numId="5">
    <w:abstractNumId w:val="24"/>
  </w:num>
  <w:num w:numId="6">
    <w:abstractNumId w:val="23"/>
  </w:num>
  <w:num w:numId="7">
    <w:abstractNumId w:val="20"/>
  </w:num>
  <w:num w:numId="8">
    <w:abstractNumId w:val="18"/>
  </w:num>
  <w:num w:numId="9">
    <w:abstractNumId w:val="26"/>
  </w:num>
  <w:num w:numId="10">
    <w:abstractNumId w:val="4"/>
  </w:num>
  <w:num w:numId="11">
    <w:abstractNumId w:val="15"/>
  </w:num>
  <w:num w:numId="12">
    <w:abstractNumId w:val="0"/>
  </w:num>
  <w:num w:numId="13">
    <w:abstractNumId w:val="2"/>
  </w:num>
  <w:num w:numId="14">
    <w:abstractNumId w:val="6"/>
  </w:num>
  <w:num w:numId="15">
    <w:abstractNumId w:val="19"/>
  </w:num>
  <w:num w:numId="16">
    <w:abstractNumId w:val="16"/>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7"/>
  </w:num>
  <w:num w:numId="21">
    <w:abstractNumId w:val="7"/>
  </w:num>
  <w:num w:numId="22">
    <w:abstractNumId w:val="28"/>
  </w:num>
  <w:num w:numId="23">
    <w:abstractNumId w:val="25"/>
  </w:num>
  <w:num w:numId="24">
    <w:abstractNumId w:val="22"/>
  </w:num>
  <w:num w:numId="25">
    <w:abstractNumId w:val="28"/>
  </w:num>
  <w:num w:numId="26">
    <w:abstractNumId w:val="11"/>
  </w:num>
  <w:num w:numId="27">
    <w:abstractNumId w:val="17"/>
  </w:num>
  <w:num w:numId="28">
    <w:abstractNumId w:val="21"/>
  </w:num>
  <w:num w:numId="29">
    <w:abstractNumId w:val="28"/>
  </w:num>
  <w:num w:numId="30">
    <w:abstractNumId w:val="8"/>
  </w:num>
  <w:num w:numId="31">
    <w:abstractNumId w:val="28"/>
  </w:num>
  <w:num w:numId="32">
    <w:abstractNumId w:val="13"/>
  </w:num>
  <w:num w:numId="33">
    <w:abstractNumId w:val="28"/>
  </w:num>
  <w:num w:numId="34">
    <w:abstractNumId w:val="28"/>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6AB0"/>
    <w:rsid w:val="000401ED"/>
    <w:rsid w:val="000456FF"/>
    <w:rsid w:val="00055E8B"/>
    <w:rsid w:val="0006434C"/>
    <w:rsid w:val="0006628E"/>
    <w:rsid w:val="00067618"/>
    <w:rsid w:val="00072806"/>
    <w:rsid w:val="0007306B"/>
    <w:rsid w:val="000760D6"/>
    <w:rsid w:val="00080DC9"/>
    <w:rsid w:val="0008230E"/>
    <w:rsid w:val="0008770A"/>
    <w:rsid w:val="00087EF7"/>
    <w:rsid w:val="000934DC"/>
    <w:rsid w:val="00097245"/>
    <w:rsid w:val="000A0768"/>
    <w:rsid w:val="000A43D3"/>
    <w:rsid w:val="000A4664"/>
    <w:rsid w:val="000A72BB"/>
    <w:rsid w:val="000B2F6C"/>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20E80"/>
    <w:rsid w:val="001262C0"/>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257"/>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5C73"/>
    <w:rsid w:val="0037724F"/>
    <w:rsid w:val="003864C3"/>
    <w:rsid w:val="00390827"/>
    <w:rsid w:val="003A0A99"/>
    <w:rsid w:val="003A1B92"/>
    <w:rsid w:val="003A2DE9"/>
    <w:rsid w:val="003A3E96"/>
    <w:rsid w:val="003C04A0"/>
    <w:rsid w:val="003C6B35"/>
    <w:rsid w:val="003D2452"/>
    <w:rsid w:val="003D2A9F"/>
    <w:rsid w:val="003D403F"/>
    <w:rsid w:val="003D7C10"/>
    <w:rsid w:val="003E0EE4"/>
    <w:rsid w:val="003E0F0F"/>
    <w:rsid w:val="003E1A2C"/>
    <w:rsid w:val="003E3140"/>
    <w:rsid w:val="003E6426"/>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42EFA"/>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D79A0"/>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76411"/>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3D31"/>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E33"/>
    <w:rsid w:val="006579C8"/>
    <w:rsid w:val="00661A92"/>
    <w:rsid w:val="00664F29"/>
    <w:rsid w:val="00665ECE"/>
    <w:rsid w:val="006661BF"/>
    <w:rsid w:val="0066750D"/>
    <w:rsid w:val="0068009E"/>
    <w:rsid w:val="00681056"/>
    <w:rsid w:val="00681642"/>
    <w:rsid w:val="006878BB"/>
    <w:rsid w:val="00691EAE"/>
    <w:rsid w:val="00694317"/>
    <w:rsid w:val="00694476"/>
    <w:rsid w:val="00695E9B"/>
    <w:rsid w:val="00697E96"/>
    <w:rsid w:val="006A2D88"/>
    <w:rsid w:val="006A4D63"/>
    <w:rsid w:val="006A5171"/>
    <w:rsid w:val="006A70DA"/>
    <w:rsid w:val="006A72B2"/>
    <w:rsid w:val="006B2FC8"/>
    <w:rsid w:val="006B5C2A"/>
    <w:rsid w:val="006B6E60"/>
    <w:rsid w:val="006C0D5D"/>
    <w:rsid w:val="006C49FF"/>
    <w:rsid w:val="006C56EF"/>
    <w:rsid w:val="006D4824"/>
    <w:rsid w:val="006D4877"/>
    <w:rsid w:val="006D58F9"/>
    <w:rsid w:val="006E344D"/>
    <w:rsid w:val="006E5222"/>
    <w:rsid w:val="006E5B37"/>
    <w:rsid w:val="006F25A0"/>
    <w:rsid w:val="006F4433"/>
    <w:rsid w:val="006F6A70"/>
    <w:rsid w:val="007016E8"/>
    <w:rsid w:val="00702B72"/>
    <w:rsid w:val="00705046"/>
    <w:rsid w:val="00711DB3"/>
    <w:rsid w:val="007156D2"/>
    <w:rsid w:val="00715AE3"/>
    <w:rsid w:val="0072329E"/>
    <w:rsid w:val="0072362C"/>
    <w:rsid w:val="007244BC"/>
    <w:rsid w:val="007245C3"/>
    <w:rsid w:val="00725329"/>
    <w:rsid w:val="00731DCE"/>
    <w:rsid w:val="007333A8"/>
    <w:rsid w:val="0074331C"/>
    <w:rsid w:val="0074407D"/>
    <w:rsid w:val="00746D78"/>
    <w:rsid w:val="00747FF2"/>
    <w:rsid w:val="007626F7"/>
    <w:rsid w:val="00763299"/>
    <w:rsid w:val="00765198"/>
    <w:rsid w:val="00766652"/>
    <w:rsid w:val="0077311E"/>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47C66"/>
    <w:rsid w:val="00851DC3"/>
    <w:rsid w:val="00852566"/>
    <w:rsid w:val="00854AF4"/>
    <w:rsid w:val="00861DA0"/>
    <w:rsid w:val="00864491"/>
    <w:rsid w:val="00867170"/>
    <w:rsid w:val="008728CA"/>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04DA4"/>
    <w:rsid w:val="00910F9A"/>
    <w:rsid w:val="00911F1E"/>
    <w:rsid w:val="00916C38"/>
    <w:rsid w:val="009206C4"/>
    <w:rsid w:val="00921188"/>
    <w:rsid w:val="00925644"/>
    <w:rsid w:val="009400A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2DA6"/>
    <w:rsid w:val="00A143E8"/>
    <w:rsid w:val="00A15BC0"/>
    <w:rsid w:val="00A15DC3"/>
    <w:rsid w:val="00A2101A"/>
    <w:rsid w:val="00A26862"/>
    <w:rsid w:val="00A309FE"/>
    <w:rsid w:val="00A335E8"/>
    <w:rsid w:val="00A371E2"/>
    <w:rsid w:val="00A42AD5"/>
    <w:rsid w:val="00A442ED"/>
    <w:rsid w:val="00A45110"/>
    <w:rsid w:val="00A45A57"/>
    <w:rsid w:val="00A45F96"/>
    <w:rsid w:val="00A512E7"/>
    <w:rsid w:val="00A529ED"/>
    <w:rsid w:val="00A543E4"/>
    <w:rsid w:val="00A61F37"/>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495"/>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CC4"/>
    <w:rsid w:val="00D83DA3"/>
    <w:rsid w:val="00D84AF3"/>
    <w:rsid w:val="00D8541B"/>
    <w:rsid w:val="00D866CC"/>
    <w:rsid w:val="00D87B8E"/>
    <w:rsid w:val="00D96B27"/>
    <w:rsid w:val="00D96BB1"/>
    <w:rsid w:val="00DA1CAE"/>
    <w:rsid w:val="00DA68BD"/>
    <w:rsid w:val="00DA7C28"/>
    <w:rsid w:val="00DB287F"/>
    <w:rsid w:val="00DB3F43"/>
    <w:rsid w:val="00DB7625"/>
    <w:rsid w:val="00DB7F56"/>
    <w:rsid w:val="00DC4A85"/>
    <w:rsid w:val="00DD0981"/>
    <w:rsid w:val="00DD2F17"/>
    <w:rsid w:val="00DE4E01"/>
    <w:rsid w:val="00DE4E09"/>
    <w:rsid w:val="00DE543C"/>
    <w:rsid w:val="00DE696F"/>
    <w:rsid w:val="00DE7159"/>
    <w:rsid w:val="00DF02BE"/>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2D0A"/>
    <w:rsid w:val="00E43121"/>
    <w:rsid w:val="00E431D7"/>
    <w:rsid w:val="00E449C0"/>
    <w:rsid w:val="00E4567A"/>
    <w:rsid w:val="00E5019D"/>
    <w:rsid w:val="00E52B82"/>
    <w:rsid w:val="00E52BC2"/>
    <w:rsid w:val="00E569D7"/>
    <w:rsid w:val="00E578BF"/>
    <w:rsid w:val="00E603A5"/>
    <w:rsid w:val="00E65E10"/>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0CBA"/>
    <w:rsid w:val="00ED1AC7"/>
    <w:rsid w:val="00ED1EAC"/>
    <w:rsid w:val="00ED2BF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2A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 w:val="00FF4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C7EBF-4B0D-41F4-80D1-DA70DA4D4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3</Pages>
  <Words>1216</Words>
  <Characters>6937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Jurist2</cp:lastModifiedBy>
  <cp:revision>23</cp:revision>
  <cp:lastPrinted>2026-05-07T12:11:00Z</cp:lastPrinted>
  <dcterms:created xsi:type="dcterms:W3CDTF">2025-12-02T11:59:00Z</dcterms:created>
  <dcterms:modified xsi:type="dcterms:W3CDTF">2026-05-19T12:28:00Z</dcterms:modified>
</cp:coreProperties>
</file>