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Style w:val="812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5699"/>
        <w:gridCol w:w="72"/>
        <w:gridCol w:w="69"/>
      </w:tblGrid>
      <w:tr>
        <w:trPr>
          <w:gridAfter w:val="1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0" w:type="dxa"/>
              <w:right w:w="180" w:type="dxa"/>
              <w:bottom w:w="0" w:type="dxa"/>
            </w:tcMar>
            <w:tcW w:w="15771" w:type="dxa"/>
          </w:tcPr>
          <w:p w14:paraId="5307410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15307"/>
              </w:tabs>
              <w:spacing w:line="276" w:lineRule="auto"/>
              <w:ind w:right="103"/>
              <w:jc w:val="right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 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Anexa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nr.2</w:t>
            </w:r>
            <w:r>
              <w:rPr>
                <w:rFonts w:ascii="Times New Roman" w:hAnsi="Times New Roman" w:eastAsia="Times New Roman" w:cs="Times New Roman"/>
                <w:color w:val="000000"/>
                <w:lang w:val="ro-RO"/>
              </w:rPr>
              <w:t xml:space="preserve">2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 w14:paraId="5856CF5C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15307"/>
              </w:tabs>
              <w:spacing w:line="276" w:lineRule="auto"/>
              <w:ind w:right="103"/>
              <w:jc w:val="right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  la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Documentația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standard nr.115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 w14:paraId="155DD524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15307"/>
              </w:tabs>
              <w:spacing w:line="276" w:lineRule="auto"/>
              <w:ind w:right="103"/>
              <w:jc w:val="right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din </w:t>
            </w:r>
            <w:r>
              <w:rPr>
                <w:rFonts w:ascii="Times New Roman" w:hAnsi="Times New Roman" w:eastAsia="Times New Roman" w:cs="Times New Roman"/>
                <w:color w:val="000000"/>
                <w:lang w:val="ro-RO"/>
              </w:rPr>
              <w:t xml:space="preserve">15.09.2021</w:t>
            </w:r>
            <w:r/>
          </w:p>
        </w:tc>
      </w:tr>
      <w:tr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840" w:type="dxa"/>
          </w:tcPr>
          <w:p w14:paraId="188E0A1F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-284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en-US"/>
              </w:rPr>
              <w:t xml:space="preserve">Specificații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  <w:t xml:space="preserve">tehnice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en-US"/>
              </w:rPr>
            </w:r>
          </w:p>
          <w:p w14:paraId="1C270FDF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15591"/>
              </w:tabs>
              <w:spacing/>
              <w:ind w:right="34"/>
              <w:jc w:val="both"/>
              <w:rPr>
                <w:rFonts w:ascii="Times New Roman" w:hAnsi="Times New Roman" w:eastAsia="Times New Roman" w:cs="Times New Roman"/>
                <w:bCs/>
                <w:i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[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Acest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tabel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va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fi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completat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către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ofertant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în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coloanele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2, 3, 4, 6, 7,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iar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către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autoritatea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contractantă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–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în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coloanele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 xml:space="preserve"> 1,5]</w:t>
            </w:r>
            <w:r>
              <w:rPr>
                <w:rFonts w:ascii="Times New Roman" w:hAnsi="Times New Roman" w:eastAsia="Times New Roman" w:cs="Times New Roman"/>
                <w:bCs/>
                <w:i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Cs/>
                <w:i/>
                <w:color w:val="000000"/>
                <w:lang w:val="en-US"/>
              </w:rPr>
            </w:r>
          </w:p>
          <w:p w14:paraId="219891DD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-284"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 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>
          <w:gridAfter w:val="2"/>
          <w:trHeight w:val="33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99" w:type="dxa"/>
            <w:vAlign w:val="center"/>
          </w:tcPr>
          <w:p w14:paraId="7EAB2278" w14:textId="22C1E66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34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Numărul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procedurii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achiziție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: 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</w:r>
          </w:p>
        </w:tc>
      </w:tr>
      <w:tr>
        <w:trPr>
          <w:gridAfter w:val="2"/>
          <w:trHeight w:val="33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99" w:type="dxa"/>
            <w:vAlign w:val="center"/>
          </w:tcPr>
          <w:p w14:paraId="37B65569" w14:textId="368AC526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-425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Obiectul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achiziției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Pâine și produse de panificație (repetat)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lang w:val="ro-RO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</w:r>
          </w:p>
          <w:p w14:paraId="68F773E9" w14:textId="03B0D6E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276" w:lineRule="auto"/>
              <w:ind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</w:r>
          </w:p>
        </w:tc>
      </w:tr>
    </w:tbl>
    <w:p w14:paraId="7BB60F36" w14:textId="77777777">
      <w:pPr>
        <w:pBdr/>
        <w:spacing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tbl>
      <w:tblPr>
        <w:tblStyle w:val="812"/>
        <w:tblW w:w="5039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83"/>
        <w:gridCol w:w="2058"/>
        <w:gridCol w:w="1804"/>
        <w:gridCol w:w="1145"/>
        <w:gridCol w:w="1275"/>
        <w:gridCol w:w="3234"/>
        <w:gridCol w:w="2842"/>
        <w:gridCol w:w="2471"/>
      </w:tblGrid>
      <w:tr>
        <w:trPr>
          <w:trHeight w:val="764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83" w:type="dxa"/>
            <w:vAlign w:val="center"/>
          </w:tcPr>
          <w:p w14:paraId="12729636" w14:textId="77777777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 xml:space="preserve">Nr.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r>
          </w:p>
          <w:p w14:paraId="50F95861" w14:textId="77777777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 xml:space="preserve">lotului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58" w:type="dxa"/>
            <w:vAlign w:val="center"/>
          </w:tcPr>
          <w:p w14:paraId="08C0550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Denumirea bunurilor/serviciilor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04" w:type="dxa"/>
            <w:vAlign w:val="center"/>
          </w:tcPr>
          <w:p w14:paraId="558A0A6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Denumirea modelului bunului/serviciului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5" w:type="dxa"/>
            <w:vAlign w:val="center"/>
          </w:tcPr>
          <w:p w14:paraId="2BBE526F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Ţara de origine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Align w:val="center"/>
          </w:tcPr>
          <w:p w14:paraId="3F6D4291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Produ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c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ătorul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34" w:type="dxa"/>
            <w:vAlign w:val="center"/>
          </w:tcPr>
          <w:p w14:paraId="5D9F912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Specificarea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tehnică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deplină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solicitată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către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autoritatea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contractantă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42" w:type="dxa"/>
            <w:vAlign w:val="center"/>
          </w:tcPr>
          <w:p w14:paraId="4D8FCB1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Specificarea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tehnică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deplină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propusă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către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en-US"/>
              </w:rPr>
              <w:t xml:space="preserve">ofertant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71" w:type="dxa"/>
            <w:vAlign w:val="center"/>
          </w:tcPr>
          <w:p w14:paraId="206F60B1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Standarde de referinţă</w:t>
            </w:r>
            <w:r/>
          </w:p>
        </w:tc>
      </w:tr>
      <w:tr>
        <w:trPr>
          <w:trHeight w:val="131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83" w:type="dxa"/>
            <w:vAlign w:val="center"/>
          </w:tcPr>
          <w:p w14:paraId="1C6C3661" w14:textId="77777777">
            <w:pPr>
              <w:pStyle w:val="956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Cs/>
                <w:i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6"/>
                <w:szCs w:val="16"/>
                <w:lang w:val="ro-RO"/>
              </w:rPr>
              <w:t xml:space="preserve">a</w:t>
            </w:r>
            <w:r>
              <w:rPr>
                <w:rFonts w:ascii="Times New Roman" w:hAnsi="Times New Roman" w:eastAsia="Times New Roman" w:cs="Times New Roman"/>
                <w:bCs/>
                <w:i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Cs/>
                <w:i/>
                <w:color w:val="000000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58" w:type="dxa"/>
            <w:vAlign w:val="center"/>
          </w:tcPr>
          <w:p w14:paraId="7E6EFB14" w14:textId="77777777">
            <w:pPr>
              <w:pStyle w:val="956"/>
              <w:pBdr/>
              <w:spacing/>
              <w:ind/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6"/>
                <w:szCs w:val="16"/>
              </w:rPr>
              <w:t xml:space="preserve">1</w:t>
            </w:r>
            <w:r>
              <w:rPr>
                <w:bCs/>
                <w:i/>
                <w:sz w:val="16"/>
                <w:szCs w:val="16"/>
              </w:rPr>
            </w:r>
            <w:r>
              <w:rPr>
                <w:bCs/>
                <w:i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04" w:type="dxa"/>
            <w:vAlign w:val="center"/>
          </w:tcPr>
          <w:p w14:paraId="02A3384A" w14:textId="77777777">
            <w:pPr>
              <w:pStyle w:val="956"/>
              <w:pBdr/>
              <w:spacing/>
              <w:ind/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6"/>
                <w:szCs w:val="16"/>
              </w:rPr>
              <w:t xml:space="preserve">2</w:t>
            </w:r>
            <w:r>
              <w:rPr>
                <w:bCs/>
                <w:i/>
                <w:sz w:val="16"/>
                <w:szCs w:val="16"/>
              </w:rPr>
            </w:r>
            <w:r>
              <w:rPr>
                <w:bCs/>
                <w:i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5" w:type="dxa"/>
            <w:vAlign w:val="center"/>
          </w:tcPr>
          <w:p w14:paraId="4AB31279" w14:textId="77777777">
            <w:pPr>
              <w:pStyle w:val="956"/>
              <w:pBdr/>
              <w:spacing/>
              <w:ind/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6"/>
                <w:szCs w:val="16"/>
              </w:rPr>
              <w:t xml:space="preserve">3</w:t>
            </w:r>
            <w:r>
              <w:rPr>
                <w:bCs/>
                <w:i/>
                <w:sz w:val="16"/>
                <w:szCs w:val="16"/>
              </w:rPr>
            </w:r>
            <w:r>
              <w:rPr>
                <w:bCs/>
                <w:i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Align w:val="center"/>
          </w:tcPr>
          <w:p w14:paraId="52D89083" w14:textId="77777777">
            <w:pPr>
              <w:pStyle w:val="956"/>
              <w:pBdr/>
              <w:spacing/>
              <w:ind/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6"/>
                <w:szCs w:val="16"/>
              </w:rPr>
              <w:t xml:space="preserve">4</w:t>
            </w:r>
            <w:r>
              <w:rPr>
                <w:bCs/>
                <w:i/>
                <w:sz w:val="16"/>
                <w:szCs w:val="16"/>
              </w:rPr>
            </w:r>
            <w:r>
              <w:rPr>
                <w:bCs/>
                <w:i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34" w:type="dxa"/>
            <w:vAlign w:val="center"/>
          </w:tcPr>
          <w:p w14:paraId="592CD94A" w14:textId="77777777">
            <w:pPr>
              <w:pStyle w:val="956"/>
              <w:pBdr/>
              <w:spacing/>
              <w:ind/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6"/>
                <w:szCs w:val="16"/>
              </w:rPr>
              <w:t xml:space="preserve">5</w:t>
            </w:r>
            <w:r>
              <w:rPr>
                <w:bCs/>
                <w:i/>
                <w:sz w:val="16"/>
                <w:szCs w:val="16"/>
              </w:rPr>
            </w:r>
            <w:r>
              <w:rPr>
                <w:bCs/>
                <w:i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42" w:type="dxa"/>
          </w:tcPr>
          <w:p w14:paraId="2898D4B6" w14:textId="77777777">
            <w:pPr>
              <w:pStyle w:val="956"/>
              <w:pBdr/>
              <w:spacing/>
              <w:ind/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6"/>
                <w:szCs w:val="16"/>
              </w:rPr>
              <w:t xml:space="preserve">6</w:t>
            </w:r>
            <w:r>
              <w:rPr>
                <w:bCs/>
                <w:i/>
                <w:sz w:val="16"/>
                <w:szCs w:val="16"/>
              </w:rPr>
            </w:r>
            <w:r>
              <w:rPr>
                <w:bCs/>
                <w:i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71" w:type="dxa"/>
            <w:vAlign w:val="center"/>
          </w:tcPr>
          <w:p w14:paraId="0A250204" w14:textId="77777777">
            <w:pPr>
              <w:pStyle w:val="956"/>
              <w:pBdr/>
              <w:spacing/>
              <w:ind/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6"/>
                <w:szCs w:val="16"/>
              </w:rPr>
              <w:t xml:space="preserve">7</w:t>
            </w:r>
            <w:r>
              <w:rPr>
                <w:bCs/>
                <w:i/>
                <w:sz w:val="16"/>
                <w:szCs w:val="16"/>
              </w:rPr>
            </w:r>
            <w:r>
              <w:rPr>
                <w:bCs/>
                <w:i/>
                <w:sz w:val="16"/>
                <w:szCs w:val="16"/>
              </w:rPr>
            </w:r>
          </w:p>
        </w:tc>
      </w:tr>
      <w:tr>
        <w:trPr>
          <w:trHeight w:val="131"/>
        </w:trPr>
        <w:tc>
          <w:tcPr>
            <w:gridSpan w:val="8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712" w:type="dxa"/>
            <w:vAlign w:val="center"/>
          </w:tcPr>
          <w:p w14:paraId="27C6D454" w14:textId="25EFCCD8">
            <w:pPr>
              <w:pStyle w:val="956"/>
              <w:pBdr/>
              <w:spacing/>
              <w:ind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lang w:val="ro-RO"/>
              </w:rPr>
              <w:t xml:space="preserve">Lotul 1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Pâine și produse de panificație 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val="en-US"/>
              </w:rPr>
            </w:r>
          </w:p>
        </w:tc>
      </w:tr>
      <w:tr>
        <w:trPr>
          <w:trHeight w:val="39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83" w:type="dxa"/>
          </w:tcPr>
          <w:p w14:paraId="32BB48C5" w14:textId="77777777"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o-RO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58" w:type="dxa"/>
          </w:tcPr>
          <w:p w14:paraId="420BD21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 w14:paraId="3AC06A26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 w14:paraId="101865D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3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Pâine albă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04" w:type="dxa"/>
            <w:vAlign w:val="center"/>
          </w:tcPr>
          <w:p w14:paraId="10B7C635" w14:textId="77777777">
            <w:pPr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5" w:type="dxa"/>
            <w:vAlign w:val="center"/>
          </w:tcPr>
          <w:p w14:paraId="753B9533" w14:textId="77777777">
            <w:pPr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Align w:val="center"/>
          </w:tcPr>
          <w:p w14:paraId="09D7BD57" w14:textId="77777777">
            <w:pPr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34" w:type="dxa"/>
          </w:tcPr>
          <w:p w14:paraId="2326C9E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100" w:line="230" w:lineRule="atLeast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Pâine albă, feliată. Produsă din făină de grâu de calitate superioară, cu drojdie. Livrare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de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ori</w:t>
            </w:r>
            <w:r>
              <w:rPr>
                <w:rFonts w:ascii="Times New Roman" w:hAnsi="Times New Roman" w:eastAsia="Times New Roman" w:cs="Times New Roman"/>
                <w:color w:val="000000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pe săptămână.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42" w:type="dxa"/>
          </w:tcPr>
          <w:p w14:paraId="4BF367D0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 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71" w:type="dxa"/>
            <w:vAlign w:val="center"/>
          </w:tcPr>
          <w:p w14:paraId="53E2836F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 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</w:r>
          </w:p>
        </w:tc>
      </w:tr>
      <w:tr>
        <w:trPr>
          <w:trHeight w:val="688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83" w:type="dxa"/>
          </w:tcPr>
          <w:p w14:paraId="2950E8FA" w14:textId="77777777"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o-RO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58" w:type="dxa"/>
            <w:vMerge w:val="restart"/>
          </w:tcPr>
          <w:p w14:paraId="567D0A2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 w14:paraId="3ED5B970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3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Pâine de secară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04" w:type="dxa"/>
            <w:vAlign w:val="center"/>
            <w:vMerge w:val="restart"/>
          </w:tcPr>
          <w:p w14:paraId="705D5989" w14:textId="77777777">
            <w:pPr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5" w:type="dxa"/>
            <w:vAlign w:val="center"/>
            <w:vMerge w:val="restart"/>
          </w:tcPr>
          <w:p w14:paraId="4840C153" w14:textId="77777777">
            <w:pPr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Align w:val="center"/>
            <w:vMerge w:val="restart"/>
          </w:tcPr>
          <w:p w14:paraId="77455DFF" w14:textId="77777777">
            <w:pPr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34" w:type="dxa"/>
            <w:vMerge w:val="restart"/>
          </w:tcPr>
          <w:p w14:paraId="6E5976B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100" w:line="230" w:lineRule="atLeast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Pâine de secară, feliată. Produsă din făină de secară de calitate superioară. Livrare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de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ori</w:t>
            </w:r>
            <w:r>
              <w:rPr>
                <w:rFonts w:ascii="Times New Roman" w:hAnsi="Times New Roman" w:eastAsia="Times New Roman" w:cs="Times New Roman"/>
                <w:color w:val="000000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pe săptămână.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42" w:type="dxa"/>
            <w:vMerge w:val="restart"/>
          </w:tcPr>
          <w:p w14:paraId="54DC4D9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71" w:type="dxa"/>
            <w:vAlign w:val="center"/>
            <w:vMerge w:val="restart"/>
          </w:tcPr>
          <w:p w14:paraId="2298D5F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</w:tr>
      <w:tr>
        <w:trPr>
          <w:trHeight w:val="39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83" w:type="dxa"/>
          </w:tcPr>
          <w:p w14:paraId="558C19C9" w14:textId="77777777"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o-RO"/>
              </w:rPr>
              <w:t xml:space="preserve">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58" w:type="dxa"/>
            <w:vMerge w:val="restart"/>
          </w:tcPr>
          <w:p w14:paraId="10E7BD8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 </w:t>
            </w:r>
            <w:r/>
          </w:p>
          <w:p w14:paraId="290DA0A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3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Plăcinte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04" w:type="dxa"/>
            <w:vAlign w:val="center"/>
            <w:vMerge w:val="restart"/>
          </w:tcPr>
          <w:p w14:paraId="1A82A2E3" w14:textId="77777777">
            <w:pPr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45" w:type="dxa"/>
            <w:vAlign w:val="center"/>
            <w:vMerge w:val="restart"/>
          </w:tcPr>
          <w:p w14:paraId="20AFAF3D" w14:textId="77777777">
            <w:pPr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75" w:type="dxa"/>
            <w:vAlign w:val="center"/>
            <w:vMerge w:val="restart"/>
          </w:tcPr>
          <w:p w14:paraId="0EE289A9" w14:textId="77777777">
            <w:pPr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34" w:type="dxa"/>
            <w:vMerge w:val="restart"/>
          </w:tcPr>
          <w:p w14:paraId="150D0A3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100" w:line="230" w:lineRule="atLeast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Plăcinte din făină de grâu de calitate superioară, cu umplutură în asortiment (brânză, varză, cartofi, vișine, etc). Livrare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de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ori</w:t>
            </w:r>
            <w:r>
              <w:rPr>
                <w:rFonts w:ascii="Times New Roman" w:hAnsi="Times New Roman" w:eastAsia="Times New Roman" w:cs="Times New Roman"/>
                <w:color w:val="000000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pe săptămână.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842" w:type="dxa"/>
            <w:vMerge w:val="restart"/>
          </w:tcPr>
          <w:p w14:paraId="42D0DC97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71" w:type="dxa"/>
            <w:vAlign w:val="center"/>
            <w:vMerge w:val="restart"/>
          </w:tcPr>
          <w:p w14:paraId="61AB5CBA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r>
          </w:p>
        </w:tc>
      </w:tr>
    </w:tbl>
    <w:p w14:paraId="3D86AEB0" w14:textId="77777777">
      <w:pPr>
        <w:pBdr/>
        <w:spacing w:line="240" w:lineRule="auto"/>
        <w:ind/>
        <w:rPr>
          <w:rFonts w:ascii="Times New Roman" w:hAnsi="Times New Roman" w:eastAsia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/>
        </w:rPr>
        <w:t xml:space="preserve">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/>
        </w:rPr>
      </w:r>
    </w:p>
    <w:tbl>
      <w:tblPr>
        <w:tblStyle w:val="812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778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0" w:type="dxa"/>
              <w:right w:w="180" w:type="dxa"/>
              <w:bottom w:w="0" w:type="dxa"/>
            </w:tcMar>
            <w:tcW w:w="14778" w:type="dxa"/>
          </w:tcPr>
          <w:p w14:paraId="72E87D7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480" w:lineRule="auto"/>
              <w:ind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Semnat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:_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______________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r>
          </w:p>
          <w:p w14:paraId="5C218F5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480" w:lineRule="auto"/>
              <w:ind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Numele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Prenumele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:_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____________________________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r>
          </w:p>
          <w:p w14:paraId="0E844862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48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În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calitate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 de: ________________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r>
          </w:p>
          <w:p w14:paraId="03D99A4B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480" w:lineRule="auto"/>
              <w:ind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Ofertantul: _______________________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 w14:paraId="4E00D5AF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480" w:lineRule="auto"/>
              <w:ind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Adresa: __________________________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 w14:paraId="11127B62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276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 w14:paraId="0D142C28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276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 w14:paraId="59EEADEE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/>
            <w:r/>
          </w:p>
        </w:tc>
      </w:tr>
    </w:tbl>
    <w:p w14:paraId="428D3D2A" w14:textId="77777777">
      <w:pPr>
        <w:pStyle w:val="956"/>
        <w:pBdr/>
        <w:spacing w:line="360" w:lineRule="auto"/>
        <w:ind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/>
        </w:rPr>
      </w:r>
    </w:p>
    <w:sectPr>
      <w:footnotePr/>
      <w:endnotePr/>
      <w:type w:val="nextPage"/>
      <w:pgSz w:h="11906" w:orient="landscape" w:w="16838"/>
      <w:pgMar w:top="425" w:right="709" w:bottom="709" w:left="539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0EA89DBF" w14:textId="77777777"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 w14:paraId="3E582B8F" w14:textId="77777777"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3F7047BA" w14:textId="77777777"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 w14:paraId="32F02ACC" w14:textId="77777777"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7239C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">
    <w:nsid w:val="1F5F4536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nsid w:val="20E22E4B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3">
    <w:nsid w:val="6DD54CFF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9">
    <w:name w:val="Table Grid Light"/>
    <w:basedOn w:val="77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3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4 - Accent 1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4 - Accent 2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 - Accent 3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4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5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6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5 Dark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5 Dark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5 Dark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1 Light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1 Light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1 Light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1 Light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1 Light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2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2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2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2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3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3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3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3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4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4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4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4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5 Dark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5 Dark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5 Dark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5 Dark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67" w:default="1">
    <w:name w:val="Normal"/>
    <w:qFormat/>
    <w:pPr>
      <w:pBdr/>
      <w:spacing/>
      <w:ind/>
    </w:pPr>
  </w:style>
  <w:style w:type="paragraph" w:styleId="768">
    <w:name w:val="Heading 1"/>
    <w:basedOn w:val="767"/>
    <w:next w:val="767"/>
    <w:link w:val="789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69">
    <w:name w:val="Heading 2"/>
    <w:basedOn w:val="767"/>
    <w:next w:val="767"/>
    <w:link w:val="790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770">
    <w:name w:val="Heading 3"/>
    <w:basedOn w:val="767"/>
    <w:next w:val="767"/>
    <w:link w:val="791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71">
    <w:name w:val="Heading 4"/>
    <w:basedOn w:val="767"/>
    <w:next w:val="767"/>
    <w:link w:val="792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72">
    <w:name w:val="Heading 5"/>
    <w:basedOn w:val="767"/>
    <w:next w:val="767"/>
    <w:link w:val="793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73">
    <w:name w:val="Heading 6"/>
    <w:basedOn w:val="767"/>
    <w:next w:val="767"/>
    <w:link w:val="794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774">
    <w:name w:val="Heading 7"/>
    <w:basedOn w:val="767"/>
    <w:next w:val="767"/>
    <w:link w:val="795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775">
    <w:name w:val="Heading 8"/>
    <w:basedOn w:val="767"/>
    <w:next w:val="767"/>
    <w:link w:val="796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776">
    <w:name w:val="Heading 9"/>
    <w:basedOn w:val="767"/>
    <w:next w:val="767"/>
    <w:link w:val="797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7" w:default="1">
    <w:name w:val="Default Paragraph Font"/>
    <w:uiPriority w:val="1"/>
    <w:semiHidden/>
    <w:unhideWhenUsed/>
    <w:pPr>
      <w:pBdr/>
      <w:spacing/>
      <w:ind/>
    </w:pPr>
  </w:style>
  <w:style w:type="table" w:styleId="77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9" w:default="1">
    <w:name w:val="No List"/>
    <w:uiPriority w:val="99"/>
    <w:semiHidden/>
    <w:unhideWhenUsed/>
    <w:pPr>
      <w:pBdr/>
      <w:spacing/>
      <w:ind/>
    </w:pPr>
  </w:style>
  <w:style w:type="character" w:styleId="780">
    <w:name w:val="Placeholder Text"/>
    <w:basedOn w:val="777"/>
    <w:uiPriority w:val="99"/>
    <w:semiHidden/>
    <w:pPr>
      <w:pBdr/>
      <w:spacing/>
      <w:ind/>
    </w:pPr>
    <w:rPr>
      <w:color w:val="666666"/>
    </w:rPr>
  </w:style>
  <w:style w:type="character" w:styleId="781">
    <w:name w:val="Intense Emphasis"/>
    <w:basedOn w:val="777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character" w:styleId="782">
    <w:name w:val="Intense Reference"/>
    <w:basedOn w:val="777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character" w:styleId="783">
    <w:name w:val="Subtle Emphasis"/>
    <w:basedOn w:val="77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84">
    <w:name w:val="Emphasis"/>
    <w:basedOn w:val="777"/>
    <w:uiPriority w:val="20"/>
    <w:qFormat/>
    <w:pPr>
      <w:pBdr/>
      <w:spacing/>
      <w:ind/>
    </w:pPr>
    <w:rPr>
      <w:i/>
      <w:iCs/>
    </w:rPr>
  </w:style>
  <w:style w:type="character" w:styleId="785">
    <w:name w:val="Strong"/>
    <w:basedOn w:val="777"/>
    <w:uiPriority w:val="22"/>
    <w:qFormat/>
    <w:pPr>
      <w:pBdr/>
      <w:spacing/>
      <w:ind/>
    </w:pPr>
    <w:rPr>
      <w:b/>
      <w:bCs/>
    </w:rPr>
  </w:style>
  <w:style w:type="character" w:styleId="786">
    <w:name w:val="Subtle Reference"/>
    <w:basedOn w:val="77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7">
    <w:name w:val="Book Title"/>
    <w:basedOn w:val="77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88">
    <w:name w:val="FollowedHyperlink"/>
    <w:basedOn w:val="77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789" w:customStyle="1">
    <w:name w:val="Heading 1 Char"/>
    <w:link w:val="76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90" w:customStyle="1">
    <w:name w:val="Heading 2 Char"/>
    <w:link w:val="769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91" w:customStyle="1">
    <w:name w:val="Heading 3 Char"/>
    <w:link w:val="770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92" w:customStyle="1">
    <w:name w:val="Heading 4 Char"/>
    <w:link w:val="771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93" w:customStyle="1">
    <w:name w:val="Heading 5 Char"/>
    <w:link w:val="772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94" w:customStyle="1">
    <w:name w:val="Heading 6 Char"/>
    <w:link w:val="77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95" w:customStyle="1">
    <w:name w:val="Heading 7 Char"/>
    <w:link w:val="77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6" w:customStyle="1">
    <w:name w:val="Heading 8 Char"/>
    <w:link w:val="77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97" w:customStyle="1">
    <w:name w:val="Heading 9 Char"/>
    <w:link w:val="77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98">
    <w:name w:val="Title"/>
    <w:basedOn w:val="767"/>
    <w:next w:val="767"/>
    <w:link w:val="799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99" w:customStyle="1">
    <w:name w:val="Title Char"/>
    <w:link w:val="798"/>
    <w:uiPriority w:val="10"/>
    <w:pPr>
      <w:pBdr/>
      <w:spacing/>
      <w:ind/>
    </w:pPr>
    <w:rPr>
      <w:sz w:val="48"/>
      <w:szCs w:val="48"/>
    </w:rPr>
  </w:style>
  <w:style w:type="paragraph" w:styleId="800">
    <w:name w:val="Subtitle"/>
    <w:basedOn w:val="767"/>
    <w:next w:val="767"/>
    <w:link w:val="801"/>
    <w:uiPriority w:val="11"/>
    <w:qFormat/>
    <w:pPr>
      <w:pBdr/>
      <w:spacing w:before="200"/>
      <w:ind/>
    </w:pPr>
    <w:rPr>
      <w:sz w:val="24"/>
      <w:szCs w:val="24"/>
    </w:rPr>
  </w:style>
  <w:style w:type="character" w:styleId="801" w:customStyle="1">
    <w:name w:val="Subtitle Char"/>
    <w:link w:val="800"/>
    <w:uiPriority w:val="11"/>
    <w:pPr>
      <w:pBdr/>
      <w:spacing/>
      <w:ind/>
    </w:pPr>
    <w:rPr>
      <w:sz w:val="24"/>
      <w:szCs w:val="24"/>
    </w:rPr>
  </w:style>
  <w:style w:type="paragraph" w:styleId="802">
    <w:name w:val="Quote"/>
    <w:basedOn w:val="767"/>
    <w:next w:val="767"/>
    <w:link w:val="803"/>
    <w:uiPriority w:val="29"/>
    <w:qFormat/>
    <w:pPr>
      <w:pBdr/>
      <w:spacing/>
      <w:ind w:right="720" w:left="720"/>
    </w:pPr>
    <w:rPr>
      <w:i/>
    </w:rPr>
  </w:style>
  <w:style w:type="character" w:styleId="803" w:customStyle="1">
    <w:name w:val="Quote Char"/>
    <w:link w:val="802"/>
    <w:uiPriority w:val="29"/>
    <w:pPr>
      <w:pBdr/>
      <w:spacing/>
      <w:ind/>
    </w:pPr>
    <w:rPr>
      <w:i/>
    </w:rPr>
  </w:style>
  <w:style w:type="paragraph" w:styleId="804">
    <w:name w:val="Intense Quote"/>
    <w:basedOn w:val="767"/>
    <w:next w:val="767"/>
    <w:link w:val="80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805" w:customStyle="1">
    <w:name w:val="Intense Quote Char"/>
    <w:link w:val="804"/>
    <w:uiPriority w:val="30"/>
    <w:pPr>
      <w:pBdr/>
      <w:spacing/>
      <w:ind/>
    </w:pPr>
    <w:rPr>
      <w:i/>
    </w:rPr>
  </w:style>
  <w:style w:type="paragraph" w:styleId="806">
    <w:name w:val="Header"/>
    <w:basedOn w:val="767"/>
    <w:link w:val="80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07" w:customStyle="1">
    <w:name w:val="Header Char"/>
    <w:link w:val="806"/>
    <w:uiPriority w:val="99"/>
    <w:pPr>
      <w:pBdr/>
      <w:spacing/>
      <w:ind/>
    </w:pPr>
  </w:style>
  <w:style w:type="paragraph" w:styleId="808">
    <w:name w:val="Footer"/>
    <w:basedOn w:val="767"/>
    <w:link w:val="81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09" w:customStyle="1">
    <w:name w:val="Footer Char"/>
    <w:uiPriority w:val="99"/>
    <w:pPr>
      <w:pBdr/>
      <w:spacing/>
      <w:ind/>
    </w:pPr>
  </w:style>
  <w:style w:type="paragraph" w:styleId="810">
    <w:name w:val="Caption"/>
    <w:basedOn w:val="767"/>
    <w:next w:val="767"/>
    <w:uiPriority w:val="35"/>
    <w:semiHidden/>
    <w:unhideWhenUsed/>
    <w:qFormat/>
    <w:pPr>
      <w:pBdr/>
      <w:spacing/>
      <w:ind/>
    </w:pPr>
    <w:rPr>
      <w:b/>
      <w:bCs/>
      <w:color w:val="5b9bd5" w:themeColor="accent1"/>
      <w:sz w:val="18"/>
      <w:szCs w:val="18"/>
    </w:rPr>
  </w:style>
  <w:style w:type="character" w:styleId="811" w:customStyle="1">
    <w:name w:val="Footer Char1"/>
    <w:link w:val="808"/>
    <w:uiPriority w:val="99"/>
    <w:pPr>
      <w:pBdr/>
      <w:spacing/>
      <w:ind/>
    </w:pPr>
  </w:style>
  <w:style w:type="table" w:styleId="812">
    <w:name w:val="Table Grid"/>
    <w:basedOn w:val="77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Light"/>
    <w:basedOn w:val="77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1"/>
    <w:basedOn w:val="77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2"/>
    <w:basedOn w:val="77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Plain Table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1 Light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Accent 1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Accent 2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Accent 3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Accent 4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 Accent 5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 Accent 6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5 Dark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5 Dark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6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6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6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6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6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6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7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7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7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7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7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7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4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6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6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6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6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6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6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7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7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7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7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7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7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ned - Accent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ned - Accent 1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ned - Accent 2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ned - Accent 3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ned - Accent 4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ned - Accent 5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ned - Accent 6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Bordered &amp; Lined - Accent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Bordered &amp; Lined - Accent 1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Bordered &amp; Lined - Accent 2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Bordered &amp; Lined - Accent 3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Bordered &amp; Lined - Accent 4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 &amp; Lined - Accent 5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 &amp; Lined - Accent 6"/>
    <w:basedOn w:val="778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Bordered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8">
    <w:name w:val="Hyperlink"/>
    <w:uiPriority w:val="99"/>
    <w:unhideWhenUsed/>
    <w:pPr>
      <w:pBdr/>
      <w:spacing/>
      <w:ind/>
    </w:pPr>
    <w:rPr>
      <w:color w:val="0563c1" w:themeColor="hyperlink"/>
      <w:u w:val="single"/>
    </w:rPr>
  </w:style>
  <w:style w:type="paragraph" w:styleId="939">
    <w:name w:val="footnote text"/>
    <w:basedOn w:val="767"/>
    <w:link w:val="940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40" w:customStyle="1">
    <w:name w:val="Footnote Text Char"/>
    <w:link w:val="939"/>
    <w:uiPriority w:val="99"/>
    <w:pPr>
      <w:pBdr/>
      <w:spacing/>
      <w:ind/>
    </w:pPr>
    <w:rPr>
      <w:sz w:val="18"/>
    </w:rPr>
  </w:style>
  <w:style w:type="character" w:styleId="941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42">
    <w:name w:val="endnote text"/>
    <w:basedOn w:val="767"/>
    <w:link w:val="943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43" w:customStyle="1">
    <w:name w:val="Endnote Text Char"/>
    <w:link w:val="942"/>
    <w:uiPriority w:val="99"/>
    <w:pPr>
      <w:pBdr/>
      <w:spacing/>
      <w:ind/>
    </w:pPr>
    <w:rPr>
      <w:sz w:val="20"/>
    </w:rPr>
  </w:style>
  <w:style w:type="character" w:styleId="944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45">
    <w:name w:val="toc 1"/>
    <w:basedOn w:val="767"/>
    <w:next w:val="767"/>
    <w:uiPriority w:val="39"/>
    <w:unhideWhenUsed/>
    <w:pPr>
      <w:pBdr/>
      <w:spacing w:after="57"/>
      <w:ind/>
    </w:pPr>
  </w:style>
  <w:style w:type="paragraph" w:styleId="946">
    <w:name w:val="toc 2"/>
    <w:basedOn w:val="767"/>
    <w:next w:val="767"/>
    <w:uiPriority w:val="39"/>
    <w:unhideWhenUsed/>
    <w:pPr>
      <w:pBdr/>
      <w:spacing w:after="57"/>
      <w:ind w:left="283"/>
    </w:pPr>
  </w:style>
  <w:style w:type="paragraph" w:styleId="947">
    <w:name w:val="toc 3"/>
    <w:basedOn w:val="767"/>
    <w:next w:val="767"/>
    <w:uiPriority w:val="39"/>
    <w:unhideWhenUsed/>
    <w:pPr>
      <w:pBdr/>
      <w:spacing w:after="57"/>
      <w:ind w:left="567"/>
    </w:pPr>
  </w:style>
  <w:style w:type="paragraph" w:styleId="948">
    <w:name w:val="toc 4"/>
    <w:basedOn w:val="767"/>
    <w:next w:val="767"/>
    <w:uiPriority w:val="39"/>
    <w:unhideWhenUsed/>
    <w:pPr>
      <w:pBdr/>
      <w:spacing w:after="57"/>
      <w:ind w:left="850"/>
    </w:pPr>
  </w:style>
  <w:style w:type="paragraph" w:styleId="949">
    <w:name w:val="toc 5"/>
    <w:basedOn w:val="767"/>
    <w:next w:val="767"/>
    <w:uiPriority w:val="39"/>
    <w:unhideWhenUsed/>
    <w:pPr>
      <w:pBdr/>
      <w:spacing w:after="57"/>
      <w:ind w:left="1134"/>
    </w:pPr>
  </w:style>
  <w:style w:type="paragraph" w:styleId="950">
    <w:name w:val="toc 6"/>
    <w:basedOn w:val="767"/>
    <w:next w:val="767"/>
    <w:uiPriority w:val="39"/>
    <w:unhideWhenUsed/>
    <w:pPr>
      <w:pBdr/>
      <w:spacing w:after="57"/>
      <w:ind w:left="1417"/>
    </w:pPr>
  </w:style>
  <w:style w:type="paragraph" w:styleId="951">
    <w:name w:val="toc 7"/>
    <w:basedOn w:val="767"/>
    <w:next w:val="767"/>
    <w:uiPriority w:val="39"/>
    <w:unhideWhenUsed/>
    <w:pPr>
      <w:pBdr/>
      <w:spacing w:after="57"/>
      <w:ind w:left="1701"/>
    </w:pPr>
  </w:style>
  <w:style w:type="paragraph" w:styleId="952">
    <w:name w:val="toc 8"/>
    <w:basedOn w:val="767"/>
    <w:next w:val="767"/>
    <w:uiPriority w:val="39"/>
    <w:unhideWhenUsed/>
    <w:pPr>
      <w:pBdr/>
      <w:spacing w:after="57"/>
      <w:ind w:left="1984"/>
    </w:pPr>
  </w:style>
  <w:style w:type="paragraph" w:styleId="953">
    <w:name w:val="toc 9"/>
    <w:basedOn w:val="767"/>
    <w:next w:val="767"/>
    <w:uiPriority w:val="39"/>
    <w:unhideWhenUsed/>
    <w:pPr>
      <w:pBdr/>
      <w:spacing w:after="57"/>
      <w:ind w:left="2268"/>
    </w:pPr>
  </w:style>
  <w:style w:type="paragraph" w:styleId="954">
    <w:name w:val="TOC Heading"/>
    <w:uiPriority w:val="39"/>
    <w:unhideWhenUsed/>
    <w:pPr>
      <w:pBdr/>
      <w:spacing/>
      <w:ind/>
    </w:pPr>
  </w:style>
  <w:style w:type="paragraph" w:styleId="955">
    <w:name w:val="table of figures"/>
    <w:basedOn w:val="767"/>
    <w:next w:val="767"/>
    <w:uiPriority w:val="99"/>
    <w:unhideWhenUsed/>
    <w:pPr>
      <w:pBdr/>
      <w:spacing w:after="0"/>
      <w:ind/>
    </w:pPr>
  </w:style>
  <w:style w:type="paragraph" w:styleId="956">
    <w:name w:val="No Spacing"/>
    <w:basedOn w:val="767"/>
    <w:uiPriority w:val="1"/>
    <w:qFormat/>
    <w:pPr>
      <w:pBdr/>
      <w:spacing w:after="0" w:line="240" w:lineRule="auto"/>
      <w:ind/>
    </w:pPr>
  </w:style>
  <w:style w:type="paragraph" w:styleId="957">
    <w:name w:val="List Paragraph"/>
    <w:basedOn w:val="767"/>
    <w:uiPriority w:val="34"/>
    <w:qFormat/>
    <w:pPr>
      <w:pBdr/>
      <w:spacing/>
      <w:ind w:left="720"/>
      <w:contextualSpacing w:val="true"/>
    </w:pPr>
  </w:style>
  <w:style w:type="character" w:styleId="958" w:customStyle="1">
    <w:name w:val="Гиперссылка"/>
    <w:uiPriority w:val="99"/>
    <w:unhideWhenUsed/>
    <w:pPr>
      <w:pBdr/>
      <w:spacing/>
      <w:ind/>
    </w:pPr>
    <w:rPr>
      <w:color w:val="0563c1"/>
      <w:u w:val="single"/>
    </w:rPr>
  </w:style>
  <w:style w:type="paragraph" w:styleId="959" w:customStyle="1">
    <w:name w:val="Table Paragraph"/>
    <w:basedOn w:val="767"/>
    <w:uiPriority w:val="1"/>
    <w:qFormat/>
    <w:pPr>
      <w:widowControl w:val="false"/>
      <w:pBdr/>
      <w:spacing w:after="0" w:line="240" w:lineRule="auto"/>
      <w:ind/>
    </w:pPr>
    <w:rPr>
      <w:rFonts w:ascii="Times New Roman" w:hAnsi="Times New Roman" w:eastAsia="Times New Roman" w:cs="Times New Roman"/>
      <w:lang w:val="ro-RO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33</cp:revision>
  <dcterms:created xsi:type="dcterms:W3CDTF">2026-06-19T11:36:00Z</dcterms:created>
  <dcterms:modified xsi:type="dcterms:W3CDTF">2026-08-17T13:17:45Z</dcterms:modified>
</cp:coreProperties>
</file>