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1C58C3">
        <w:rPr>
          <w:highlight w:val="yellow"/>
          <w:lang w:val="it-IT"/>
        </w:rPr>
        <w:t>Restricțiile de utilizare a anumitor substanțe periculoase</w:t>
      </w:r>
      <w:r w:rsidR="00F67C97" w:rsidRPr="001C58C3">
        <w:rPr>
          <w:highlight w:val="yellow"/>
          <w:lang w:val="it-IT"/>
        </w:rPr>
        <w:t xml:space="preserve"> </w:t>
      </w:r>
      <w:r w:rsidR="00AE3CA7" w:rsidRPr="001C58C3">
        <w:rPr>
          <w:highlight w:val="yellow"/>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sidRPr="00214BEE">
        <w:rPr>
          <w:highlight w:val="yellow"/>
          <w:lang w:val="it-IT"/>
        </w:rPr>
        <w:t>Reducere ale emisiilor de CO2</w:t>
      </w:r>
      <w:r w:rsidR="00F67C97" w:rsidRPr="00214BEE">
        <w:rPr>
          <w:highlight w:val="yellow"/>
          <w:lang w:val="it-IT"/>
        </w:rPr>
        <w:t xml:space="preserve"> </w:t>
      </w:r>
      <w:r w:rsidR="000F1DBF" w:rsidRPr="00214BEE">
        <w:rPr>
          <w:highlight w:val="yellow"/>
          <w:lang w:val="it-IT"/>
        </w:rPr>
        <w:t>și a altor gaze</w:t>
      </w:r>
      <w:r w:rsidR="00AE3CA7" w:rsidRPr="00214BEE">
        <w:rPr>
          <w:highlight w:val="yellow"/>
          <w:lang w:val="it-IT"/>
        </w:rPr>
        <w:t xml:space="preserve"> prin scăderea frecvenței livrării</w:t>
      </w:r>
      <w:r w:rsidR="00F67C97" w:rsidRPr="00214BEE">
        <w:rPr>
          <w:highlight w:val="yellow"/>
          <w:lang w:val="it-IT"/>
        </w:rPr>
        <w:t xml:space="preserve"> </w:t>
      </w:r>
      <w:r w:rsidR="00AE3CA7" w:rsidRPr="00214BEE">
        <w:rPr>
          <w:highlight w:val="yellow"/>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Pr="00516E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16E79">
        <w:rPr>
          <w:rFonts w:ascii="Times New Roman" w:eastAsia="Times New Roman" w:hAnsi="Times New Roman" w:cs="Times New Roman"/>
          <w:bCs w:val="0"/>
          <w:color w:val="auto"/>
        </w:rPr>
        <w:t>Secţiunea a 3-a</w:t>
      </w:r>
    </w:p>
    <w:p w14:paraId="62BF0980" w14:textId="77777777" w:rsidR="00E36039" w:rsidRPr="00516E79" w:rsidRDefault="00E36039" w:rsidP="00E36039"/>
    <w:bookmarkEnd w:id="35"/>
    <w:bookmarkEnd w:id="36"/>
    <w:p w14:paraId="657F62EB" w14:textId="77777777" w:rsidR="00621CDF" w:rsidRPr="00516E7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516E79">
        <w:rPr>
          <w:rFonts w:ascii="Times New Roman" w:eastAsia="Times New Roman" w:hAnsi="Times New Roman" w:cs="Times New Roman"/>
          <w:bCs w:val="0"/>
          <w:color w:val="auto"/>
          <w:sz w:val="24"/>
          <w:szCs w:val="24"/>
        </w:rPr>
        <w:t>Pregătirea</w:t>
      </w:r>
      <w:r w:rsidR="009D5E99" w:rsidRPr="00516E79">
        <w:rPr>
          <w:rFonts w:ascii="Times New Roman" w:eastAsia="Times New Roman" w:hAnsi="Times New Roman" w:cs="Times New Roman"/>
          <w:bCs w:val="0"/>
          <w:color w:val="auto"/>
          <w:sz w:val="24"/>
          <w:szCs w:val="24"/>
        </w:rPr>
        <w:t>/Elaborarea</w:t>
      </w:r>
      <w:r w:rsidRPr="00516E79">
        <w:rPr>
          <w:rFonts w:ascii="Times New Roman" w:eastAsia="Times New Roman" w:hAnsi="Times New Roman" w:cs="Times New Roman"/>
          <w:bCs w:val="0"/>
          <w:color w:val="auto"/>
          <w:sz w:val="24"/>
          <w:szCs w:val="24"/>
        </w:rPr>
        <w:t xml:space="preserve"> ofertelor</w:t>
      </w:r>
    </w:p>
    <w:p w14:paraId="6302CC07" w14:textId="77777777" w:rsidR="0013155C" w:rsidRPr="00516E79" w:rsidRDefault="0013155C" w:rsidP="0013155C">
      <w:pPr>
        <w:rPr>
          <w:b/>
          <w:bCs/>
        </w:rPr>
      </w:pPr>
    </w:p>
    <w:p w14:paraId="7D5A0FA4" w14:textId="2D01C9BC" w:rsidR="00153578" w:rsidRPr="00516E79" w:rsidRDefault="0013155C" w:rsidP="0013155C">
      <w:pPr>
        <w:jc w:val="both"/>
        <w:rPr>
          <w:bCs/>
          <w:iCs/>
        </w:rPr>
      </w:pPr>
      <w:bookmarkStart w:id="37" w:name="_Hlk65750185"/>
      <w:r w:rsidRPr="00516E79">
        <w:rPr>
          <w:b/>
          <w:bCs/>
        </w:rPr>
        <w:t>4</w:t>
      </w:r>
      <w:r w:rsidR="00B94324" w:rsidRPr="00516E79">
        <w:rPr>
          <w:b/>
          <w:bCs/>
        </w:rPr>
        <w:t>4</w:t>
      </w:r>
      <w:r w:rsidRPr="00516E79">
        <w:rPr>
          <w:b/>
          <w:bCs/>
        </w:rPr>
        <w:t>.</w:t>
      </w:r>
      <w:r w:rsidR="008E373E" w:rsidRPr="00516E79">
        <w:rPr>
          <w:b/>
          <w:bCs/>
        </w:rPr>
        <w:t xml:space="preserve"> </w:t>
      </w:r>
      <w:r w:rsidRPr="00516E79">
        <w:t>Autoritatea contractantă în caietul de sarcini</w:t>
      </w:r>
      <w:bookmarkEnd w:id="37"/>
      <w:r w:rsidR="008E373E" w:rsidRPr="00516E79">
        <w:t xml:space="preserve"> </w:t>
      </w:r>
      <w:r w:rsidRPr="00516E79">
        <w:rPr>
          <w:bCs/>
          <w:iCs/>
        </w:rPr>
        <w:t>descrie condițiile/cerințele de furnizare</w:t>
      </w:r>
      <w:r w:rsidR="00153578" w:rsidRPr="00516E79">
        <w:rPr>
          <w:bCs/>
          <w:iCs/>
        </w:rPr>
        <w:t>:</w:t>
      </w:r>
    </w:p>
    <w:p w14:paraId="03170463" w14:textId="4843AC94" w:rsidR="00153578" w:rsidRPr="00516E79" w:rsidRDefault="00096AB9" w:rsidP="008E373E">
      <w:pPr>
        <w:pStyle w:val="a"/>
        <w:numPr>
          <w:ilvl w:val="0"/>
          <w:numId w:val="22"/>
        </w:numPr>
        <w:tabs>
          <w:tab w:val="left" w:pos="709"/>
          <w:tab w:val="left" w:pos="993"/>
        </w:tabs>
        <w:spacing w:after="120"/>
        <w:ind w:left="-284" w:firstLine="710"/>
        <w:rPr>
          <w:bCs/>
          <w:iCs/>
          <w:noProof/>
          <w:lang w:val="ro-RO"/>
        </w:rPr>
      </w:pPr>
      <w:r w:rsidRPr="00516E79">
        <w:rPr>
          <w:b/>
          <w:i/>
          <w:lang w:val="ro-RO"/>
        </w:rPr>
        <w:t xml:space="preserve">a </w:t>
      </w:r>
      <w:r w:rsidR="00153578" w:rsidRPr="00516E79">
        <w:rPr>
          <w:b/>
          <w:i/>
          <w:lang w:val="ro-RO"/>
        </w:rPr>
        <w:t>energiei</w:t>
      </w:r>
      <w:r w:rsidR="008E373E" w:rsidRPr="00516E79">
        <w:rPr>
          <w:b/>
          <w:i/>
          <w:lang w:val="ro-RO"/>
        </w:rPr>
        <w:t xml:space="preserve"> </w:t>
      </w:r>
      <w:r w:rsidR="00153578" w:rsidRPr="00516E79">
        <w:rPr>
          <w:b/>
          <w:i/>
          <w:lang w:val="ro-RO"/>
        </w:rPr>
        <w:t>electrice</w:t>
      </w:r>
      <w:r w:rsidR="00B17B3E" w:rsidRPr="00516E79">
        <w:rPr>
          <w:b/>
          <w:i/>
          <w:lang w:val="ro-RO"/>
        </w:rPr>
        <w:t>,</w:t>
      </w:r>
      <w:r w:rsidR="008E373E" w:rsidRPr="00516E79">
        <w:rPr>
          <w:b/>
          <w:i/>
          <w:lang w:val="ro-RO"/>
        </w:rPr>
        <w:t xml:space="preserve"> </w:t>
      </w:r>
      <w:r w:rsidR="00EC0D58" w:rsidRPr="00516E79">
        <w:rPr>
          <w:bCs/>
          <w:iCs/>
          <w:lang w:val="ro-RO"/>
        </w:rPr>
        <w:t>în conformitate cu Legea nr.</w:t>
      </w:r>
      <w:r w:rsidR="00CD2C95" w:rsidRPr="00516E79">
        <w:rPr>
          <w:bCs/>
          <w:iCs/>
          <w:lang w:val="ro-RO"/>
        </w:rPr>
        <w:t xml:space="preserve"> </w:t>
      </w:r>
      <w:r w:rsidR="00EC0D58" w:rsidRPr="00516E79">
        <w:rPr>
          <w:bCs/>
          <w:iCs/>
          <w:lang w:val="ro-RO"/>
        </w:rPr>
        <w:t xml:space="preserve">174/2017 cu privire la energetică și actele normative de reglementare adoptate de </w:t>
      </w:r>
      <w:bookmarkStart w:id="38" w:name="_Hlk75261949"/>
      <w:r w:rsidR="00D46D44" w:rsidRPr="00516E79">
        <w:rPr>
          <w:bCs/>
          <w:iCs/>
          <w:lang w:val="ro-RO"/>
        </w:rPr>
        <w:t xml:space="preserve">către </w:t>
      </w:r>
      <w:r w:rsidR="00B17B3E" w:rsidRPr="00516E79">
        <w:rPr>
          <w:bCs/>
          <w:iCs/>
          <w:lang w:val="ro-RO"/>
        </w:rPr>
        <w:t xml:space="preserve">Consiliul de administrație al </w:t>
      </w:r>
      <w:r w:rsidR="00D46D44" w:rsidRPr="00516E79">
        <w:rPr>
          <w:bCs/>
          <w:iCs/>
          <w:lang w:val="ro-RO"/>
        </w:rPr>
        <w:t>Agenți</w:t>
      </w:r>
      <w:r w:rsidR="00B17B3E" w:rsidRPr="00516E79">
        <w:rPr>
          <w:bCs/>
          <w:iCs/>
          <w:lang w:val="ro-RO"/>
        </w:rPr>
        <w:t>ei</w:t>
      </w:r>
      <w:r w:rsidR="00D46D44" w:rsidRPr="00516E79">
        <w:rPr>
          <w:bCs/>
          <w:iCs/>
          <w:lang w:val="ro-RO"/>
        </w:rPr>
        <w:t xml:space="preserve"> </w:t>
      </w:r>
      <w:proofErr w:type="spellStart"/>
      <w:r w:rsidR="00D46D44" w:rsidRPr="00516E79">
        <w:rPr>
          <w:bCs/>
          <w:iCs/>
          <w:lang w:val="ro-RO"/>
        </w:rPr>
        <w:t>Naţional</w:t>
      </w:r>
      <w:r w:rsidR="00B17B3E" w:rsidRPr="00516E79">
        <w:rPr>
          <w:bCs/>
          <w:iCs/>
          <w:lang w:val="ro-RO"/>
        </w:rPr>
        <w:t>e</w:t>
      </w:r>
      <w:proofErr w:type="spellEnd"/>
      <w:r w:rsidR="00D46D44" w:rsidRPr="00516E79">
        <w:rPr>
          <w:bCs/>
          <w:iCs/>
          <w:lang w:val="ro-RO"/>
        </w:rPr>
        <w:t xml:space="preserve"> pentru Reglementare în Energetică</w:t>
      </w:r>
      <w:bookmarkEnd w:id="38"/>
      <w:r w:rsidR="00153578" w:rsidRPr="00516E79">
        <w:rPr>
          <w:bCs/>
          <w:iCs/>
          <w:lang w:val="ro-RO"/>
        </w:rPr>
        <w:t xml:space="preserve"> </w:t>
      </w:r>
      <w:r w:rsidR="00B17B3E" w:rsidRPr="00516E79">
        <w:rPr>
          <w:bCs/>
          <w:iCs/>
          <w:lang w:val="ro-RO"/>
        </w:rPr>
        <w:t xml:space="preserve">(în continuare – </w:t>
      </w:r>
      <w:bookmarkStart w:id="39" w:name="_Hlk77773523"/>
      <w:r w:rsidR="00B17B3E" w:rsidRPr="00516E79">
        <w:rPr>
          <w:bCs/>
          <w:iCs/>
          <w:lang w:val="ro-RO"/>
        </w:rPr>
        <w:t>ANRE</w:t>
      </w:r>
      <w:bookmarkEnd w:id="39"/>
      <w:r w:rsidR="00B17B3E" w:rsidRPr="00516E79">
        <w:rPr>
          <w:bCs/>
          <w:iCs/>
          <w:lang w:val="ro-RO"/>
        </w:rPr>
        <w:t xml:space="preserve">), </w:t>
      </w:r>
      <w:r w:rsidR="00EC0D58" w:rsidRPr="00516E79">
        <w:rPr>
          <w:bCs/>
          <w:iCs/>
          <w:lang w:val="ro-RO"/>
        </w:rPr>
        <w:t xml:space="preserve">de exemplu: </w:t>
      </w:r>
      <w:r w:rsidR="00153578" w:rsidRPr="00516E79">
        <w:rPr>
          <w:bCs/>
          <w:iCs/>
          <w:lang w:val="ro-RO"/>
        </w:rPr>
        <w:t xml:space="preserve">Regulamentul privind </w:t>
      </w:r>
      <w:r w:rsidR="00153578" w:rsidRPr="00516E79">
        <w:rPr>
          <w:bCs/>
          <w:iCs/>
          <w:noProof/>
          <w:lang w:val="ro-RO"/>
        </w:rPr>
        <w:t>furnizarea energiei electrice</w:t>
      </w:r>
      <w:r w:rsidR="00B17B3E" w:rsidRPr="00516E79">
        <w:rPr>
          <w:bCs/>
          <w:iCs/>
          <w:noProof/>
          <w:lang w:val="ro-RO"/>
        </w:rPr>
        <w:t>,</w:t>
      </w:r>
      <w:r w:rsidR="00153578" w:rsidRPr="00516E79">
        <w:rPr>
          <w:bCs/>
          <w:iCs/>
          <w:noProof/>
          <w:lang w:val="ro-RO"/>
        </w:rPr>
        <w:t xml:space="preserve"> </w:t>
      </w:r>
      <w:bookmarkStart w:id="40" w:name="_Hlk68786959"/>
      <w:r w:rsidR="00153578" w:rsidRPr="00516E79">
        <w:rPr>
          <w:bCs/>
          <w:iCs/>
          <w:noProof/>
          <w:lang w:val="ro-RO"/>
        </w:rPr>
        <w:t xml:space="preserve">aprobat prin Hotărârea </w:t>
      </w:r>
      <w:r w:rsidR="00432102" w:rsidRPr="00516E79">
        <w:rPr>
          <w:bCs/>
          <w:iCs/>
          <w:noProof/>
          <w:lang w:val="ro-RO"/>
        </w:rPr>
        <w:t>ANRE</w:t>
      </w:r>
      <w:r w:rsidR="005537DC" w:rsidRPr="00516E79">
        <w:rPr>
          <w:bCs/>
          <w:iCs/>
          <w:noProof/>
          <w:lang w:val="ro-RO"/>
        </w:rPr>
        <w:t xml:space="preserve"> </w:t>
      </w:r>
      <w:r w:rsidR="00153578" w:rsidRPr="00516E79">
        <w:rPr>
          <w:bCs/>
          <w:iCs/>
          <w:noProof/>
          <w:lang w:val="ro-RO"/>
        </w:rPr>
        <w:t>nr.</w:t>
      </w:r>
      <w:bookmarkEnd w:id="40"/>
      <w:r w:rsidR="00CD2C95" w:rsidRPr="00516E79">
        <w:rPr>
          <w:bCs/>
          <w:iCs/>
          <w:noProof/>
          <w:lang w:val="ro-RO"/>
        </w:rPr>
        <w:t xml:space="preserve"> </w:t>
      </w:r>
      <w:r w:rsidR="00A76842" w:rsidRPr="00516E79">
        <w:rPr>
          <w:bCs/>
          <w:iCs/>
          <w:noProof/>
          <w:lang w:val="ro-RO"/>
        </w:rPr>
        <w:t>23/2017</w:t>
      </w:r>
      <w:r w:rsidR="00153578" w:rsidRPr="00516E79">
        <w:rPr>
          <w:bCs/>
          <w:iCs/>
          <w:noProof/>
          <w:lang w:val="ro-RO"/>
        </w:rPr>
        <w:t xml:space="preserve">, Regulamentul privind racordarea la rețele electrice și prestarea serviciilor de transport și de distribuție a energiei electrice, aprobat prin </w:t>
      </w:r>
      <w:r w:rsidR="008E373E" w:rsidRPr="00516E79">
        <w:rPr>
          <w:bCs/>
          <w:iCs/>
          <w:noProof/>
          <w:lang w:val="ro-RO"/>
        </w:rPr>
        <w:t xml:space="preserve">Hotărârea </w:t>
      </w:r>
      <w:r w:rsidR="00432102" w:rsidRPr="00516E79">
        <w:rPr>
          <w:bCs/>
          <w:iCs/>
          <w:noProof/>
          <w:lang w:val="ro-RO"/>
        </w:rPr>
        <w:t>ANRE</w:t>
      </w:r>
      <w:r w:rsidR="005537DC" w:rsidRPr="00516E79">
        <w:rPr>
          <w:bCs/>
          <w:iCs/>
          <w:noProof/>
          <w:lang w:val="ro-RO"/>
        </w:rPr>
        <w:t xml:space="preserve"> </w:t>
      </w:r>
      <w:r w:rsidR="008E373E" w:rsidRPr="00516E79">
        <w:rPr>
          <w:bCs/>
          <w:iCs/>
          <w:noProof/>
          <w:lang w:val="ro-RO"/>
        </w:rPr>
        <w:t>nr.</w:t>
      </w:r>
      <w:r w:rsidR="00CD2C95" w:rsidRPr="00516E79">
        <w:rPr>
          <w:bCs/>
          <w:iCs/>
          <w:noProof/>
          <w:lang w:val="ro-RO"/>
        </w:rPr>
        <w:t xml:space="preserve"> </w:t>
      </w:r>
      <w:r w:rsidR="008E373E" w:rsidRPr="00516E79">
        <w:rPr>
          <w:bCs/>
          <w:iCs/>
          <w:noProof/>
          <w:lang w:val="ro-RO"/>
        </w:rPr>
        <w:t>168/2019</w:t>
      </w:r>
      <w:r w:rsidR="00432102" w:rsidRPr="00516E79">
        <w:rPr>
          <w:bCs/>
          <w:iCs/>
          <w:noProof/>
          <w:lang w:val="ro-RO"/>
        </w:rPr>
        <w:t>,</w:t>
      </w:r>
      <w:r w:rsidR="008E373E" w:rsidRPr="00516E79">
        <w:rPr>
          <w:bCs/>
          <w:iCs/>
          <w:noProof/>
          <w:lang w:val="ro-RO"/>
        </w:rPr>
        <w:t xml:space="preserve"> </w:t>
      </w:r>
      <w:r w:rsidR="00153578" w:rsidRPr="00516E79">
        <w:rPr>
          <w:bCs/>
          <w:iCs/>
          <w:noProof/>
          <w:lang w:val="ro-RO"/>
        </w:rPr>
        <w:t>Metodologi</w:t>
      </w:r>
      <w:r w:rsidR="00432102" w:rsidRPr="00516E79">
        <w:rPr>
          <w:bCs/>
          <w:iCs/>
          <w:noProof/>
          <w:lang w:val="ro-RO"/>
        </w:rPr>
        <w:t>a</w:t>
      </w:r>
      <w:r w:rsidR="00153578" w:rsidRPr="00516E79">
        <w:rPr>
          <w:bCs/>
          <w:iCs/>
          <w:noProof/>
          <w:lang w:val="ro-RO"/>
        </w:rPr>
        <w:t xml:space="preserve"> de calculare, aprobare și aplicare a tarifelor reglementate pentru serviciile auxiliare prestate de operatorii de sistem din sectorul electroenergetic, aprobată</w:t>
      </w:r>
      <w:r w:rsidR="00432102" w:rsidRPr="00516E79">
        <w:t xml:space="preserve"> </w:t>
      </w:r>
      <w:r w:rsidR="00432102" w:rsidRPr="00516E79">
        <w:rPr>
          <w:bCs/>
          <w:iCs/>
          <w:noProof/>
          <w:lang w:val="ro-RO"/>
        </w:rPr>
        <w:t>prin Hotărârea</w:t>
      </w:r>
      <w:r w:rsidR="00153578" w:rsidRPr="00516E79">
        <w:rPr>
          <w:bCs/>
          <w:iCs/>
          <w:noProof/>
          <w:lang w:val="ro-RO"/>
        </w:rPr>
        <w:t xml:space="preserve"> </w:t>
      </w:r>
      <w:r w:rsidR="00432102" w:rsidRPr="00516E79">
        <w:rPr>
          <w:bCs/>
          <w:iCs/>
          <w:noProof/>
          <w:lang w:val="ro-RO"/>
        </w:rPr>
        <w:t>ANRE nr. 269/2018</w:t>
      </w:r>
      <w:r w:rsidR="00153578" w:rsidRPr="00516E79">
        <w:rPr>
          <w:bCs/>
          <w:iCs/>
          <w:noProof/>
          <w:lang w:val="ro-RO"/>
        </w:rPr>
        <w:t>, Instrucțiun</w:t>
      </w:r>
      <w:r w:rsidR="00432102" w:rsidRPr="00516E79">
        <w:rPr>
          <w:bCs/>
          <w:iCs/>
          <w:noProof/>
          <w:lang w:val="ro-RO"/>
        </w:rPr>
        <w:t>ea</w:t>
      </w:r>
      <w:r w:rsidR="00153578" w:rsidRPr="00516E79">
        <w:rPr>
          <w:bCs/>
          <w:iCs/>
          <w:noProof/>
          <w:lang w:val="ro-RO"/>
        </w:rPr>
        <w:t xml:space="preserve"> privind calcularea pierderilor de energie electrică activă și reactivă în elementele de rețea aflate la balanța consumatorului, aprobată prin Hotărârea ANRE nr.</w:t>
      </w:r>
      <w:r w:rsidR="00CD2C95" w:rsidRPr="00516E79">
        <w:rPr>
          <w:bCs/>
          <w:iCs/>
          <w:noProof/>
          <w:lang w:val="ro-RO"/>
        </w:rPr>
        <w:t xml:space="preserve"> </w:t>
      </w:r>
      <w:r w:rsidR="00153578" w:rsidRPr="00516E79">
        <w:rPr>
          <w:bCs/>
          <w:iCs/>
          <w:noProof/>
          <w:lang w:val="ro-RO"/>
        </w:rPr>
        <w:t>246/2007, Instrucţiun</w:t>
      </w:r>
      <w:r w:rsidR="00432102" w:rsidRPr="00516E79">
        <w:rPr>
          <w:bCs/>
          <w:iCs/>
          <w:noProof/>
          <w:lang w:val="ro-RO"/>
        </w:rPr>
        <w:t>ea</w:t>
      </w:r>
      <w:r w:rsidR="00153578" w:rsidRPr="00516E79">
        <w:rPr>
          <w:bCs/>
          <w:iCs/>
          <w:noProof/>
          <w:lang w:val="ro-RO"/>
        </w:rPr>
        <w:t xml:space="preserve"> privind calcularea c</w:t>
      </w:r>
      <w:r w:rsidR="00931320" w:rsidRPr="00516E79">
        <w:rPr>
          <w:bCs/>
          <w:iCs/>
          <w:noProof/>
          <w:lang w:val="ro-RO"/>
        </w:rPr>
        <w:t xml:space="preserve">onsumului tehnologic de energie </w:t>
      </w:r>
      <w:r w:rsidR="00153578" w:rsidRPr="00516E79">
        <w:rPr>
          <w:bCs/>
          <w:iCs/>
          <w:noProof/>
          <w:lang w:val="ro-RO"/>
        </w:rPr>
        <w:t xml:space="preserve">electrică în reţelele de distribuţie, în funcţie de valoarea factorului de putere în instalaţiile de utilizare, aprobată prin Hotărârea </w:t>
      </w:r>
      <w:r w:rsidR="00432102" w:rsidRPr="00516E79">
        <w:rPr>
          <w:bCs/>
          <w:iCs/>
          <w:noProof/>
          <w:lang w:val="ro-RO"/>
        </w:rPr>
        <w:t xml:space="preserve">ANRE </w:t>
      </w:r>
      <w:r w:rsidR="00153578" w:rsidRPr="00516E79">
        <w:rPr>
          <w:bCs/>
          <w:iCs/>
          <w:noProof/>
          <w:lang w:val="ro-RO"/>
        </w:rPr>
        <w:t>nr.</w:t>
      </w:r>
      <w:r w:rsidR="00CD2C95" w:rsidRPr="00516E79">
        <w:rPr>
          <w:bCs/>
          <w:iCs/>
          <w:noProof/>
          <w:lang w:val="ro-RO"/>
        </w:rPr>
        <w:t xml:space="preserve"> </w:t>
      </w:r>
      <w:r w:rsidR="00153578" w:rsidRPr="00516E7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Pr="00516E79"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516E79">
        <w:rPr>
          <w:b/>
          <w:i/>
          <w:lang w:val="it-IT"/>
        </w:rPr>
        <w:t xml:space="preserve">a produselor petroliere pentru alimentarea automobilelor </w:t>
      </w:r>
      <w:bookmarkEnd w:id="45"/>
      <w:r w:rsidR="008D3E59" w:rsidRPr="00516E79">
        <w:rPr>
          <w:bCs/>
          <w:iCs/>
          <w:lang w:val="it-IT"/>
        </w:rPr>
        <w:t>conform listei complete privind</w:t>
      </w:r>
      <w:r w:rsidR="00AD3778" w:rsidRPr="00516E79">
        <w:rPr>
          <w:bCs/>
          <w:iCs/>
          <w:lang w:val="it-IT"/>
        </w:rPr>
        <w:t xml:space="preserve"> </w:t>
      </w:r>
      <w:r w:rsidR="008D3E59" w:rsidRPr="00516E79">
        <w:rPr>
          <w:bCs/>
          <w:iCs/>
          <w:lang w:val="it-IT"/>
        </w:rPr>
        <w:t>rețeaua de distribuție la nivelul țării din care să rezulte ca ofertantul deține stații de alimentare</w:t>
      </w:r>
      <w:r w:rsidR="00AD3778" w:rsidRPr="00516E79">
        <w:rPr>
          <w:bCs/>
          <w:iCs/>
          <w:lang w:val="it-IT"/>
        </w:rPr>
        <w:t xml:space="preserve"> </w:t>
      </w:r>
      <w:r w:rsidR="008D3E59" w:rsidRPr="00516E79">
        <w:rPr>
          <w:bCs/>
          <w:iCs/>
          <w:lang w:val="it-IT"/>
        </w:rPr>
        <w:t>în</w:t>
      </w:r>
      <w:r w:rsidR="00AD3778" w:rsidRPr="00516E79">
        <w:rPr>
          <w:bCs/>
          <w:iCs/>
          <w:lang w:val="it-IT"/>
        </w:rPr>
        <w:t xml:space="preserve"> </w:t>
      </w:r>
      <w:r w:rsidR="008D3E59" w:rsidRPr="00516E79">
        <w:rPr>
          <w:bCs/>
          <w:iCs/>
          <w:lang w:val="it-IT"/>
        </w:rPr>
        <w:t>localitățile indicate în</w:t>
      </w:r>
      <w:r w:rsidR="00AD3778" w:rsidRPr="00516E79">
        <w:rPr>
          <w:bCs/>
          <w:iCs/>
          <w:lang w:val="it-IT"/>
        </w:rPr>
        <w:t xml:space="preserve"> </w:t>
      </w:r>
      <w:r w:rsidR="008D3E59" w:rsidRPr="00516E79">
        <w:rPr>
          <w:bCs/>
          <w:iCs/>
          <w:lang w:val="it-IT"/>
        </w:rPr>
        <w:t xml:space="preserve">documetația de atribuire. </w:t>
      </w:r>
      <w:r w:rsidR="0013155C" w:rsidRPr="00516E79">
        <w:rPr>
          <w:bCs/>
          <w:iCs/>
          <w:lang w:val="it-IT"/>
        </w:rPr>
        <w:t>Carburantul se livrează la stația de alimentare în baza cardurilor emise de către Furnizor. Ofertantul</w:t>
      </w:r>
      <w:r w:rsidR="00AD3778" w:rsidRPr="00516E79">
        <w:rPr>
          <w:bCs/>
          <w:iCs/>
          <w:lang w:val="it-IT"/>
        </w:rPr>
        <w:t xml:space="preserve"> </w:t>
      </w:r>
      <w:r w:rsidR="00AB2648" w:rsidRPr="00516E79">
        <w:rPr>
          <w:bCs/>
          <w:iCs/>
          <w:lang w:val="it-IT"/>
        </w:rPr>
        <w:t>oferă</w:t>
      </w:r>
      <w:r w:rsidR="00AD3778" w:rsidRPr="00516E79">
        <w:rPr>
          <w:bCs/>
          <w:iCs/>
          <w:lang w:val="it-IT"/>
        </w:rPr>
        <w:t xml:space="preserve"> </w:t>
      </w:r>
      <w:r w:rsidR="0013155C" w:rsidRPr="00516E79">
        <w:rPr>
          <w:bCs/>
          <w:iCs/>
          <w:lang w:val="it-IT"/>
        </w:rPr>
        <w:t>autorității</w:t>
      </w:r>
      <w:r w:rsidR="00AD3778" w:rsidRPr="00516E79">
        <w:rPr>
          <w:bCs/>
          <w:iCs/>
          <w:lang w:val="it-IT"/>
        </w:rPr>
        <w:t xml:space="preserve"> </w:t>
      </w:r>
      <w:r w:rsidR="0013155C" w:rsidRPr="00516E79">
        <w:rPr>
          <w:bCs/>
          <w:iCs/>
          <w:lang w:val="it-IT"/>
        </w:rPr>
        <w:t>contractante</w:t>
      </w:r>
      <w:r w:rsidR="00AD3778" w:rsidRPr="00516E79">
        <w:rPr>
          <w:bCs/>
          <w:iCs/>
          <w:lang w:val="it-IT"/>
        </w:rPr>
        <w:t xml:space="preserve"> </w:t>
      </w:r>
      <w:r w:rsidR="0013155C" w:rsidRPr="00516E79">
        <w:rPr>
          <w:bCs/>
          <w:iCs/>
          <w:lang w:val="it-IT"/>
        </w:rPr>
        <w:t>posibilitatea de a achiziționa carburant (fără plată în numerar) prin intermediul cardurilor valorice la stațiile de alimentare ale furnizorului la nivelul</w:t>
      </w:r>
      <w:r w:rsidR="00AD3778" w:rsidRPr="00516E79">
        <w:rPr>
          <w:bCs/>
          <w:iCs/>
          <w:lang w:val="it-IT"/>
        </w:rPr>
        <w:t xml:space="preserve"> </w:t>
      </w:r>
      <w:r w:rsidR="0013155C" w:rsidRPr="00516E79">
        <w:rPr>
          <w:bCs/>
          <w:iCs/>
          <w:lang w:val="it-IT"/>
        </w:rPr>
        <w:t>fiecăreia</w:t>
      </w:r>
      <w:r w:rsidR="00AD3778" w:rsidRPr="00516E79">
        <w:rPr>
          <w:bCs/>
          <w:iCs/>
          <w:lang w:val="it-IT"/>
        </w:rPr>
        <w:t xml:space="preserve"> </w:t>
      </w:r>
      <w:r w:rsidR="0013155C" w:rsidRPr="00516E79">
        <w:rPr>
          <w:bCs/>
          <w:iCs/>
          <w:lang w:val="it-IT"/>
        </w:rPr>
        <w:t>dintre</w:t>
      </w:r>
      <w:r w:rsidR="00AD3778" w:rsidRPr="00516E79">
        <w:rPr>
          <w:bCs/>
          <w:iCs/>
          <w:lang w:val="it-IT"/>
        </w:rPr>
        <w:t xml:space="preserve"> </w:t>
      </w:r>
      <w:r w:rsidR="0013155C" w:rsidRPr="00516E79">
        <w:rPr>
          <w:bCs/>
          <w:iCs/>
          <w:lang w:val="it-IT"/>
        </w:rPr>
        <w:t>localitățile</w:t>
      </w:r>
      <w:r w:rsidR="00AD3778" w:rsidRPr="00516E79">
        <w:rPr>
          <w:bCs/>
          <w:iCs/>
          <w:lang w:val="it-IT"/>
        </w:rPr>
        <w:t xml:space="preserve"> </w:t>
      </w:r>
      <w:r w:rsidR="0013155C" w:rsidRPr="00516E79">
        <w:rPr>
          <w:bCs/>
          <w:iCs/>
          <w:lang w:val="it-IT"/>
        </w:rPr>
        <w:lastRenderedPageBreak/>
        <w:t>menționate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documetația de atribuire.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cazul</w:t>
      </w:r>
      <w:r w:rsidR="00AD3778" w:rsidRPr="00516E79">
        <w:rPr>
          <w:bCs/>
          <w:iCs/>
          <w:lang w:val="it-IT"/>
        </w:rPr>
        <w:t xml:space="preserve"> </w:t>
      </w:r>
      <w:r w:rsidR="0013155C" w:rsidRPr="00516E79">
        <w:rPr>
          <w:bCs/>
          <w:iCs/>
          <w:lang w:val="it-IT"/>
        </w:rPr>
        <w:t>în care locul destinației finale îl constituie mai</w:t>
      </w:r>
      <w:r w:rsidR="00AD3778" w:rsidRPr="00516E79">
        <w:rPr>
          <w:bCs/>
          <w:iCs/>
          <w:lang w:val="it-IT"/>
        </w:rPr>
        <w:t xml:space="preserve"> </w:t>
      </w:r>
      <w:r w:rsidR="0013155C" w:rsidRPr="00516E79">
        <w:rPr>
          <w:bCs/>
          <w:iCs/>
          <w:lang w:val="it-IT"/>
        </w:rPr>
        <w:t>multe</w:t>
      </w:r>
      <w:r w:rsidR="00AD3778" w:rsidRPr="00516E79">
        <w:rPr>
          <w:bCs/>
          <w:iCs/>
          <w:lang w:val="it-IT"/>
        </w:rPr>
        <w:t xml:space="preserve"> </w:t>
      </w:r>
      <w:r w:rsidR="0013155C" w:rsidRPr="00516E79">
        <w:rPr>
          <w:bCs/>
          <w:iCs/>
          <w:lang w:val="it-IT"/>
        </w:rPr>
        <w:t>localități/regiuni, atribuirea</w:t>
      </w:r>
      <w:r w:rsidR="00AD3778" w:rsidRPr="00516E79">
        <w:rPr>
          <w:bCs/>
          <w:iCs/>
          <w:lang w:val="it-IT"/>
        </w:rPr>
        <w:t xml:space="preserve"> </w:t>
      </w:r>
      <w:r w:rsidR="0013155C" w:rsidRPr="00516E79">
        <w:rPr>
          <w:bCs/>
          <w:iCs/>
          <w:lang w:val="it-IT"/>
        </w:rPr>
        <w:t>contractelor de achiziție se realiz</w:t>
      </w:r>
      <w:r w:rsidR="008D3E59" w:rsidRPr="00516E79">
        <w:rPr>
          <w:bCs/>
          <w:iCs/>
          <w:lang w:val="it-IT"/>
        </w:rPr>
        <w:t>ează</w:t>
      </w:r>
      <w:r w:rsidR="0013155C" w:rsidRPr="00516E79">
        <w:rPr>
          <w:bCs/>
          <w:iCs/>
          <w:lang w:val="it-IT"/>
        </w:rPr>
        <w:t xml:space="preserve"> pe loturi</w:t>
      </w:r>
      <w:r w:rsidR="00AD3778" w:rsidRPr="00516E79">
        <w:rPr>
          <w:bCs/>
          <w:iCs/>
          <w:lang w:val="it-IT"/>
        </w:rPr>
        <w:t xml:space="preserve"> </w:t>
      </w:r>
      <w:r w:rsidR="0013155C" w:rsidRPr="00516E79">
        <w:rPr>
          <w:bCs/>
          <w:iCs/>
          <w:lang w:val="it-IT"/>
        </w:rPr>
        <w:t>pentru</w:t>
      </w:r>
      <w:r w:rsidR="00AD3778" w:rsidRPr="00516E79">
        <w:rPr>
          <w:bCs/>
          <w:iCs/>
          <w:lang w:val="it-IT"/>
        </w:rPr>
        <w:t xml:space="preserve"> </w:t>
      </w:r>
      <w:r w:rsidR="0013155C" w:rsidRPr="00516E79">
        <w:rPr>
          <w:bCs/>
          <w:iCs/>
          <w:lang w:val="it-IT"/>
        </w:rPr>
        <w:t>fiecare</w:t>
      </w:r>
      <w:r w:rsidR="00AD3778" w:rsidRPr="00516E79">
        <w:rPr>
          <w:bCs/>
          <w:iCs/>
          <w:lang w:val="it-IT"/>
        </w:rPr>
        <w:t xml:space="preserve"> </w:t>
      </w:r>
      <w:r w:rsidR="0013155C" w:rsidRPr="00516E79">
        <w:rPr>
          <w:bCs/>
          <w:iCs/>
          <w:lang w:val="it-IT"/>
        </w:rPr>
        <w:t>localitate/regiune</w:t>
      </w:r>
      <w:r w:rsidR="00AD3778" w:rsidRPr="00516E79">
        <w:rPr>
          <w:bCs/>
          <w:iCs/>
          <w:lang w:val="it-IT"/>
        </w:rPr>
        <w:t xml:space="preserve"> </w:t>
      </w:r>
      <w:r w:rsidR="0013155C" w:rsidRPr="00516E79">
        <w:rPr>
          <w:bCs/>
          <w:iCs/>
          <w:lang w:val="it-IT"/>
        </w:rPr>
        <w:t>în</w:t>
      </w:r>
      <w:r w:rsidR="00AD3778" w:rsidRPr="00516E79">
        <w:rPr>
          <w:bCs/>
          <w:iCs/>
          <w:lang w:val="it-IT"/>
        </w:rPr>
        <w:t xml:space="preserve"> </w:t>
      </w:r>
      <w:r w:rsidR="0013155C" w:rsidRPr="00516E79">
        <w:rPr>
          <w:bCs/>
          <w:iCs/>
          <w:lang w:val="it-IT"/>
        </w:rPr>
        <w:t>parte.</w:t>
      </w:r>
      <w:r w:rsidR="00AD3778" w:rsidRPr="00516E79">
        <w:rPr>
          <w:bCs/>
          <w:iCs/>
          <w:lang w:val="it-IT"/>
        </w:rPr>
        <w:t xml:space="preserve"> </w:t>
      </w:r>
      <w:r w:rsidR="0013155C" w:rsidRPr="00516E79">
        <w:rPr>
          <w:bCs/>
          <w:iCs/>
          <w:lang w:val="it-IT"/>
        </w:rPr>
        <w:t>Livrarea</w:t>
      </w:r>
      <w:r w:rsidR="00AD3778" w:rsidRPr="00516E79">
        <w:rPr>
          <w:bCs/>
          <w:iCs/>
          <w:lang w:val="it-IT"/>
        </w:rPr>
        <w:t xml:space="preserve"> </w:t>
      </w:r>
      <w:r w:rsidR="0013155C" w:rsidRPr="00516E79">
        <w:rPr>
          <w:bCs/>
          <w:iCs/>
          <w:lang w:val="it-IT"/>
        </w:rPr>
        <w:t>cardurilor se face pe baza unei cereri de emitere de card din partea</w:t>
      </w:r>
      <w:r w:rsidR="00AD3778" w:rsidRPr="00516E79">
        <w:rPr>
          <w:bCs/>
          <w:iCs/>
          <w:lang w:val="it-IT"/>
        </w:rPr>
        <w:t xml:space="preserve"> </w:t>
      </w:r>
      <w:r w:rsidR="0013155C" w:rsidRPr="00516E79">
        <w:rPr>
          <w:bCs/>
          <w:iCs/>
          <w:lang w:val="it-IT"/>
        </w:rPr>
        <w:t>autorității</w:t>
      </w:r>
      <w:r w:rsidR="00AD3778" w:rsidRPr="00516E79">
        <w:rPr>
          <w:bCs/>
          <w:iCs/>
          <w:lang w:val="it-IT"/>
        </w:rPr>
        <w:t xml:space="preserve"> </w:t>
      </w:r>
      <w:r w:rsidR="0013155C" w:rsidRPr="00516E79">
        <w:rPr>
          <w:bCs/>
          <w:iCs/>
          <w:lang w:val="it-IT"/>
        </w:rPr>
        <w:t>contractante.</w:t>
      </w:r>
      <w:r w:rsidR="00AD3778" w:rsidRPr="00516E79">
        <w:rPr>
          <w:bCs/>
          <w:iCs/>
          <w:lang w:val="it-IT"/>
        </w:rPr>
        <w:t xml:space="preserve"> </w:t>
      </w:r>
      <w:r w:rsidR="0013155C" w:rsidRPr="00516E79">
        <w:rPr>
          <w:bCs/>
          <w:iCs/>
          <w:lang w:val="it-IT"/>
        </w:rPr>
        <w:t>Termenul</w:t>
      </w:r>
      <w:r w:rsidR="00AD3778" w:rsidRPr="00516E79">
        <w:rPr>
          <w:bCs/>
          <w:iCs/>
          <w:lang w:val="it-IT"/>
        </w:rPr>
        <w:t xml:space="preserve"> </w:t>
      </w:r>
      <w:r w:rsidR="0013155C" w:rsidRPr="00516E79">
        <w:rPr>
          <w:bCs/>
          <w:iCs/>
          <w:lang w:val="it-IT"/>
        </w:rPr>
        <w:t>solicitat</w:t>
      </w:r>
      <w:r w:rsidR="00AD3778" w:rsidRPr="00516E79">
        <w:rPr>
          <w:bCs/>
          <w:iCs/>
          <w:lang w:val="it-IT"/>
        </w:rPr>
        <w:t xml:space="preserve"> </w:t>
      </w:r>
      <w:r w:rsidR="0013155C" w:rsidRPr="00516E79">
        <w:rPr>
          <w:bCs/>
          <w:iCs/>
          <w:lang w:val="it-IT"/>
        </w:rPr>
        <w:t>pentru</w:t>
      </w:r>
      <w:r w:rsidR="00AD3778" w:rsidRPr="00516E79">
        <w:rPr>
          <w:bCs/>
          <w:iCs/>
          <w:lang w:val="it-IT"/>
        </w:rPr>
        <w:t xml:space="preserve"> </w:t>
      </w:r>
      <w:r w:rsidR="0013155C" w:rsidRPr="00516E79">
        <w:rPr>
          <w:bCs/>
          <w:iCs/>
          <w:lang w:val="it-IT"/>
        </w:rPr>
        <w:t>livrarea</w:t>
      </w:r>
      <w:r w:rsidR="00AD3778" w:rsidRPr="00516E79">
        <w:rPr>
          <w:bCs/>
          <w:iCs/>
          <w:lang w:val="it-IT"/>
        </w:rPr>
        <w:t xml:space="preserve"> </w:t>
      </w:r>
      <w:r w:rsidR="0013155C" w:rsidRPr="00516E79">
        <w:rPr>
          <w:bCs/>
          <w:iCs/>
          <w:lang w:val="it-IT"/>
        </w:rPr>
        <w:t>cardurilor la sediul</w:t>
      </w:r>
      <w:r w:rsidR="00AD3778" w:rsidRPr="00516E79">
        <w:rPr>
          <w:bCs/>
          <w:iCs/>
          <w:lang w:val="it-IT"/>
        </w:rPr>
        <w:t xml:space="preserve"> </w:t>
      </w:r>
      <w:r w:rsidR="0013155C" w:rsidRPr="00516E79">
        <w:rPr>
          <w:bCs/>
          <w:iCs/>
          <w:lang w:val="it-IT"/>
        </w:rPr>
        <w:t>autorităţii contractante este de 5 zile lucrătoare de la data intrării în vigoare a contractului şi</w:t>
      </w:r>
      <w:r w:rsidR="00AB2648" w:rsidRPr="00516E79">
        <w:rPr>
          <w:bCs/>
          <w:iCs/>
          <w:lang w:val="it-IT"/>
        </w:rPr>
        <w:t>,</w:t>
      </w:r>
      <w:r w:rsidR="0013155C" w:rsidRPr="00516E79">
        <w:rPr>
          <w:bCs/>
          <w:iCs/>
          <w:lang w:val="it-IT"/>
        </w:rPr>
        <w:t xml:space="preserve"> respectiv</w:t>
      </w:r>
      <w:r w:rsidR="00AB2648" w:rsidRPr="00516E79">
        <w:rPr>
          <w:bCs/>
          <w:iCs/>
          <w:lang w:val="it-IT"/>
        </w:rPr>
        <w:t>,</w:t>
      </w:r>
      <w:r w:rsidR="0013155C" w:rsidRPr="00516E79">
        <w:rPr>
          <w:bCs/>
          <w:iCs/>
          <w:lang w:val="it-IT"/>
        </w:rPr>
        <w:t xml:space="preserve"> de la data transmiterii</w:t>
      </w:r>
      <w:r w:rsidR="00AD3778" w:rsidRPr="00516E79">
        <w:rPr>
          <w:bCs/>
          <w:iCs/>
          <w:lang w:val="it-IT"/>
        </w:rPr>
        <w:t xml:space="preserve"> </w:t>
      </w:r>
      <w:r w:rsidR="0013155C" w:rsidRPr="00516E79">
        <w:rPr>
          <w:bCs/>
          <w:iCs/>
          <w:lang w:val="it-IT"/>
        </w:rPr>
        <w:t>cererii de emitere de carduri</w:t>
      </w:r>
      <w:r w:rsidR="00AD3778" w:rsidRPr="00516E79">
        <w:rPr>
          <w:bCs/>
          <w:iCs/>
          <w:lang w:val="it-IT"/>
        </w:rPr>
        <w:t xml:space="preserve"> </w:t>
      </w:r>
      <w:r w:rsidR="0013155C" w:rsidRPr="00516E79">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516E79"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516E79">
        <w:rPr>
          <w:rFonts w:eastAsiaTheme="majorEastAsia"/>
          <w:b/>
          <w:i/>
          <w:iCs/>
        </w:rPr>
        <w:t>produselor</w:t>
      </w:r>
      <w:proofErr w:type="spellEnd"/>
      <w:r w:rsidRPr="00516E79">
        <w:rPr>
          <w:rFonts w:eastAsiaTheme="majorEastAsia"/>
          <w:b/>
          <w:i/>
          <w:iCs/>
        </w:rPr>
        <w:t xml:space="preserve"> </w:t>
      </w:r>
      <w:proofErr w:type="spellStart"/>
      <w:r w:rsidRPr="00516E79">
        <w:rPr>
          <w:rFonts w:eastAsiaTheme="majorEastAsia"/>
          <w:b/>
          <w:i/>
          <w:iCs/>
        </w:rPr>
        <w:t>petroliere</w:t>
      </w:r>
      <w:proofErr w:type="spellEnd"/>
      <w:r w:rsidRPr="00516E79">
        <w:rPr>
          <w:rFonts w:eastAsiaTheme="majorEastAsia"/>
          <w:b/>
          <w:i/>
          <w:iCs/>
        </w:rPr>
        <w:t xml:space="preserve"> </w:t>
      </w:r>
      <w:proofErr w:type="spellStart"/>
      <w:r w:rsidRPr="00516E79">
        <w:rPr>
          <w:rFonts w:eastAsiaTheme="majorEastAsia"/>
          <w:b/>
          <w:i/>
          <w:iCs/>
        </w:rPr>
        <w:t>pentru</w:t>
      </w:r>
      <w:proofErr w:type="spellEnd"/>
      <w:r w:rsidRPr="00516E79">
        <w:rPr>
          <w:rFonts w:eastAsiaTheme="majorEastAsia"/>
          <w:b/>
          <w:i/>
          <w:iCs/>
        </w:rPr>
        <w:t xml:space="preserve"> </w:t>
      </w:r>
      <w:proofErr w:type="spellStart"/>
      <w:r w:rsidRPr="00516E79">
        <w:rPr>
          <w:rFonts w:eastAsiaTheme="majorEastAsia"/>
          <w:b/>
          <w:i/>
          <w:iCs/>
        </w:rPr>
        <w:t>alimentarea</w:t>
      </w:r>
      <w:proofErr w:type="spellEnd"/>
      <w:r w:rsidRPr="00516E79">
        <w:rPr>
          <w:rFonts w:eastAsiaTheme="majorEastAsia"/>
          <w:b/>
          <w:i/>
          <w:iCs/>
        </w:rPr>
        <w:t xml:space="preserve"> </w:t>
      </w:r>
      <w:proofErr w:type="spellStart"/>
      <w:r w:rsidRPr="00516E79">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516E79">
        <w:rPr>
          <w:bCs/>
          <w:iCs/>
        </w:rPr>
        <w:t>Furnizorul acord</w:t>
      </w:r>
      <w:r w:rsidR="008D3E59" w:rsidRPr="00516E79">
        <w:rPr>
          <w:bCs/>
          <w:iCs/>
        </w:rPr>
        <w:t>ă</w:t>
      </w:r>
      <w:r w:rsidRPr="00516E79">
        <w:rPr>
          <w:bCs/>
          <w:iCs/>
        </w:rPr>
        <w:t xml:space="preserve"> permanent achizitorului posibilitatea accesării on</w:t>
      </w:r>
      <w:r w:rsidR="00AB2648" w:rsidRPr="00516E79">
        <w:rPr>
          <w:bCs/>
          <w:iCs/>
        </w:rPr>
        <w:t>-</w:t>
      </w:r>
      <w:r w:rsidRPr="00516E79">
        <w:rPr>
          <w:bCs/>
          <w:iCs/>
        </w:rPr>
        <w:t>line a informaţiilor privind situaţia detaliată a tuturor achiziţiilor de carburant efectuate de către fiecare autovehicul al său.</w:t>
      </w:r>
      <w:r w:rsidR="00D26F05" w:rsidRPr="00516E79">
        <w:rPr>
          <w:bCs/>
          <w:iCs/>
        </w:rPr>
        <w:t xml:space="preserve"> </w:t>
      </w:r>
      <w:r w:rsidRPr="00516E79">
        <w:rPr>
          <w:bCs/>
          <w:iCs/>
        </w:rPr>
        <w:t xml:space="preserve">Posibilitatea </w:t>
      </w:r>
      <w:r w:rsidR="00F854EA" w:rsidRPr="00516E79">
        <w:rPr>
          <w:bCs/>
          <w:iCs/>
        </w:rPr>
        <w:t xml:space="preserve">achizitorului </w:t>
      </w:r>
      <w:r w:rsidRPr="00516E79">
        <w:rPr>
          <w:bCs/>
          <w:iCs/>
        </w:rPr>
        <w:t>de a obţine la orice staţie de distribuţie pe bază de card, informaţii privind valoarea rămasă pentru fiecare card în parte.</w:t>
      </w:r>
      <w:r w:rsidR="00D26F05" w:rsidRPr="00516E79">
        <w:rPr>
          <w:bCs/>
          <w:iCs/>
        </w:rPr>
        <w:t xml:space="preserve"> </w:t>
      </w:r>
      <w:r w:rsidRPr="00516E79">
        <w:rPr>
          <w:bCs/>
          <w:iCs/>
        </w:rPr>
        <w:t>Furnizorul gestion</w:t>
      </w:r>
      <w:r w:rsidR="007C12C6" w:rsidRPr="00516E79">
        <w:rPr>
          <w:bCs/>
          <w:iCs/>
        </w:rPr>
        <w:t>ează</w:t>
      </w:r>
      <w:r w:rsidRPr="00516E79">
        <w:rPr>
          <w:bCs/>
          <w:iCs/>
        </w:rPr>
        <w:t xml:space="preserve"> lista cardurilor pierdute sau furate şi are</w:t>
      </w:r>
      <w:r w:rsidR="00D26F05" w:rsidRPr="00516E79">
        <w:rPr>
          <w:bCs/>
          <w:iCs/>
        </w:rPr>
        <w:t xml:space="preserve"> </w:t>
      </w:r>
      <w:r w:rsidRPr="00516E79">
        <w:rPr>
          <w:bCs/>
          <w:iCs/>
        </w:rPr>
        <w:t>obligaţia să blocheze/deblocheze utilizarea acestora în cel mult 24 ore de la solicitarea achizitorului.</w:t>
      </w:r>
      <w:r w:rsidR="00D26F05" w:rsidRPr="00516E79">
        <w:rPr>
          <w:bCs/>
          <w:iCs/>
        </w:rPr>
        <w:t xml:space="preserve"> </w:t>
      </w:r>
      <w:r w:rsidRPr="00516E7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16E79">
        <w:rPr>
          <w:bCs/>
          <w:iCs/>
        </w:rPr>
        <w:t xml:space="preserve"> </w:t>
      </w:r>
      <w:r w:rsidRPr="00516E79">
        <w:rPr>
          <w:bCs/>
          <w:iCs/>
        </w:rPr>
        <w:t>Carburanţii livraţi trebuie să corespundă calitativ normelor în vigoare. Se prez</w:t>
      </w:r>
      <w:r w:rsidR="00771CA8" w:rsidRPr="00516E79">
        <w:rPr>
          <w:bCs/>
          <w:iCs/>
        </w:rPr>
        <w:t>i</w:t>
      </w:r>
      <w:r w:rsidRPr="00516E79">
        <w:rPr>
          <w:bCs/>
          <w:iCs/>
        </w:rPr>
        <w:t>nt</w:t>
      </w:r>
      <w:r w:rsidR="000C4352" w:rsidRPr="00516E79">
        <w:rPr>
          <w:bCs/>
          <w:iCs/>
        </w:rPr>
        <w:t>ă</w:t>
      </w:r>
      <w:r w:rsidRPr="00516E79">
        <w:rPr>
          <w:bCs/>
          <w:iCs/>
        </w:rPr>
        <w:t xml:space="preserve"> în</w:t>
      </w:r>
      <w:r w:rsidR="007D766C" w:rsidRPr="00516E79">
        <w:rPr>
          <w:bCs/>
          <w:iCs/>
        </w:rPr>
        <w:t xml:space="preserve"> partea II, Condițiile  Speciale a Contractului, cât și în </w:t>
      </w:r>
      <w:r w:rsidR="002D1A7E" w:rsidRPr="00516E79">
        <w:rPr>
          <w:bCs/>
          <w:iCs/>
        </w:rPr>
        <w:t>a</w:t>
      </w:r>
      <w:r w:rsidR="007D766C" w:rsidRPr="00516E79">
        <w:rPr>
          <w:bCs/>
          <w:iCs/>
        </w:rPr>
        <w:t xml:space="preserve">nexa nr.1 la Contract ,,Specificaţii Tehnice”, </w:t>
      </w:r>
      <w:r w:rsidRPr="00516E79">
        <w:rPr>
          <w:bCs/>
          <w:iCs/>
        </w:rPr>
        <w:t xml:space="preserve"> condiţiile tehnice de calitate şi metodele de determinare a produselor, având la bază standarde şi omologări naţionale sau internaţionale.</w:t>
      </w:r>
      <w:r w:rsidR="00D26F05" w:rsidRPr="00516E79">
        <w:rPr>
          <w:bCs/>
          <w:iCs/>
        </w:rPr>
        <w:t xml:space="preserve"> </w:t>
      </w:r>
      <w:r w:rsidRPr="00516E79">
        <w:rPr>
          <w:bCs/>
          <w:iCs/>
        </w:rPr>
        <w:t>Furnizorul asigur</w:t>
      </w:r>
      <w:r w:rsidR="007C12C6" w:rsidRPr="00516E79">
        <w:rPr>
          <w:bCs/>
          <w:iCs/>
        </w:rPr>
        <w:t>ă</w:t>
      </w:r>
      <w:r w:rsidRPr="00516E79">
        <w:rPr>
          <w:bCs/>
          <w:iCs/>
        </w:rPr>
        <w:t xml:space="preserve"> personalizarea cardurilor pe fiecare autovehicul (pe număr de înmatriculare), configurarea cardului pe tipul carburantului</w:t>
      </w:r>
      <w:r w:rsidR="007C12C6" w:rsidRPr="00516E79">
        <w:rPr>
          <w:bCs/>
          <w:iCs/>
        </w:rPr>
        <w:t xml:space="preserve">. </w:t>
      </w:r>
      <w:r w:rsidRPr="00516E79">
        <w:rPr>
          <w:bCs/>
          <w:iCs/>
        </w:rPr>
        <w:t>Furnizorul asigur</w:t>
      </w:r>
      <w:r w:rsidR="007C12C6" w:rsidRPr="00516E79">
        <w:rPr>
          <w:bCs/>
          <w:iCs/>
        </w:rPr>
        <w:t>ă</w:t>
      </w:r>
      <w:r w:rsidRPr="00516E79">
        <w:rPr>
          <w:bCs/>
          <w:iCs/>
        </w:rPr>
        <w:t xml:space="preserve"> asistență permanentă 24 h, 7 zile din săptăm</w:t>
      </w:r>
      <w:r w:rsidR="00480208" w:rsidRPr="00516E79">
        <w:rPr>
          <w:bCs/>
          <w:iCs/>
        </w:rPr>
        <w:t>â</w:t>
      </w:r>
      <w:r w:rsidRPr="00516E79">
        <w:rPr>
          <w:bCs/>
          <w:iCs/>
        </w:rPr>
        <w:t>n</w:t>
      </w:r>
      <w:r w:rsidR="00480208" w:rsidRPr="00516E79">
        <w:rPr>
          <w:bCs/>
          <w:iCs/>
        </w:rPr>
        <w:t>ă</w:t>
      </w:r>
      <w:r w:rsidRPr="00516E79">
        <w:rPr>
          <w:bCs/>
          <w:iCs/>
        </w:rPr>
        <w:t>, pentru ca, în cazul apariției anumitor deficiențe în funcționarea cardurilor pentru carburant, Furnizorul s</w:t>
      </w:r>
      <w:r w:rsidR="00480208" w:rsidRPr="00516E79">
        <w:rPr>
          <w:bCs/>
          <w:iCs/>
        </w:rPr>
        <w:t>ă fie în măsură</w:t>
      </w:r>
      <w:r w:rsidRPr="00516E79">
        <w:rPr>
          <w:bCs/>
          <w:iCs/>
        </w:rPr>
        <w:t xml:space="preserve"> să soluționeze problemele apărute în cel mai scurt timp posibil.</w:t>
      </w:r>
      <w:r w:rsidR="00EB576E" w:rsidRPr="00516E79">
        <w:rPr>
          <w:bCs/>
          <w:iCs/>
        </w:rPr>
        <w:t xml:space="preserve"> </w:t>
      </w:r>
      <w:r w:rsidRPr="00516E79">
        <w:rPr>
          <w:bCs/>
          <w:iCs/>
        </w:rPr>
        <w:t>Furnizorul specific</w:t>
      </w:r>
      <w:r w:rsidR="007C12C6" w:rsidRPr="00516E79">
        <w:rPr>
          <w:bCs/>
          <w:iCs/>
        </w:rPr>
        <w:t>ă</w:t>
      </w:r>
      <w:r w:rsidRPr="00516E79">
        <w:rPr>
          <w:bCs/>
          <w:iCs/>
        </w:rPr>
        <w:t xml:space="preserve"> dacă toate cardurile sunt acceptate la toate stațiile PECO situate în localitățile menționate în docume</w:t>
      </w:r>
      <w:r w:rsidR="00AB2648" w:rsidRPr="00516E79">
        <w:rPr>
          <w:bCs/>
          <w:iCs/>
        </w:rPr>
        <w:t>n</w:t>
      </w:r>
      <w:r w:rsidRPr="00516E79">
        <w:rPr>
          <w:bCs/>
          <w:iCs/>
        </w:rPr>
        <w:t>tația de atribuire.</w:t>
      </w:r>
      <w:r w:rsidR="00EB576E" w:rsidRPr="00516E79">
        <w:rPr>
          <w:bCs/>
          <w:iCs/>
        </w:rPr>
        <w:t xml:space="preserve"> </w:t>
      </w:r>
      <w:r w:rsidRPr="00516E79">
        <w:rPr>
          <w:bCs/>
          <w:iCs/>
        </w:rPr>
        <w:t>Furnizorul pune la dispoziţia achizitorului instrucţiuni de folosire a cardului.</w:t>
      </w:r>
      <w:r w:rsidR="00EB576E" w:rsidRPr="00516E79">
        <w:rPr>
          <w:bCs/>
          <w:iCs/>
        </w:rPr>
        <w:t xml:space="preserve"> </w:t>
      </w:r>
      <w:r w:rsidRPr="00516E79">
        <w:rPr>
          <w:bCs/>
          <w:iCs/>
        </w:rPr>
        <w:t>Autoritatea contractantă își rezervă dreptul de a mări sau micșora numărul de carduri</w:t>
      </w:r>
      <w:r w:rsidR="007C12C6" w:rsidRPr="00516E79">
        <w:rPr>
          <w:bCs/>
          <w:iCs/>
        </w:rPr>
        <w:t xml:space="preserve"> și de a suplimenta sau diminua cantitatea de carburanți în baza prevederilor normative.</w:t>
      </w:r>
    </w:p>
    <w:p w14:paraId="72DBF7DF" w14:textId="77777777" w:rsidR="00153578" w:rsidRPr="00516E79" w:rsidRDefault="00EB576E" w:rsidP="00153578">
      <w:pPr>
        <w:pStyle w:val="a"/>
        <w:numPr>
          <w:ilvl w:val="0"/>
          <w:numId w:val="25"/>
        </w:numPr>
        <w:tabs>
          <w:tab w:val="left" w:pos="851"/>
          <w:tab w:val="left" w:pos="993"/>
        </w:tabs>
        <w:spacing w:after="120"/>
        <w:rPr>
          <w:lang w:val="ro-RO"/>
        </w:rPr>
      </w:pPr>
      <w:proofErr w:type="gramStart"/>
      <w:r w:rsidRPr="00516E79">
        <w:rPr>
          <w:rFonts w:eastAsiaTheme="majorEastAsia"/>
          <w:b/>
          <w:i/>
          <w:iCs/>
        </w:rPr>
        <w:t>d</w:t>
      </w:r>
      <w:r w:rsidR="00153578" w:rsidRPr="00516E79">
        <w:rPr>
          <w:rFonts w:eastAsiaTheme="majorEastAsia"/>
          <w:b/>
          <w:i/>
          <w:iCs/>
        </w:rPr>
        <w:t>e</w:t>
      </w:r>
      <w:r w:rsidRPr="00516E79">
        <w:rPr>
          <w:rFonts w:eastAsiaTheme="majorEastAsia"/>
          <w:b/>
          <w:i/>
          <w:iCs/>
        </w:rPr>
        <w:t xml:space="preserve"> </w:t>
      </w:r>
      <w:r w:rsidR="00153578" w:rsidRPr="00516E79">
        <w:rPr>
          <w:rFonts w:eastAsiaTheme="majorEastAsia"/>
          <w:b/>
          <w:i/>
          <w:iCs/>
        </w:rPr>
        <w:t xml:space="preserve"> </w:t>
      </w:r>
      <w:proofErr w:type="spellStart"/>
      <w:r w:rsidR="00153578" w:rsidRPr="00516E79">
        <w:rPr>
          <w:rFonts w:eastAsiaTheme="majorEastAsia"/>
          <w:b/>
          <w:i/>
          <w:iCs/>
        </w:rPr>
        <w:t>furnizare</w:t>
      </w:r>
      <w:proofErr w:type="spellEnd"/>
      <w:proofErr w:type="gramEnd"/>
      <w:r w:rsidR="00153578" w:rsidRPr="00516E79">
        <w:rPr>
          <w:rFonts w:eastAsiaTheme="majorEastAsia"/>
          <w:b/>
          <w:i/>
          <w:iCs/>
        </w:rPr>
        <w:t xml:space="preserve"> a </w:t>
      </w:r>
      <w:proofErr w:type="spellStart"/>
      <w:r w:rsidR="00153578" w:rsidRPr="00516E79">
        <w:rPr>
          <w:rFonts w:eastAsiaTheme="majorEastAsia"/>
          <w:b/>
          <w:i/>
          <w:iCs/>
        </w:rPr>
        <w:t>energiei</w:t>
      </w:r>
      <w:proofErr w:type="spellEnd"/>
      <w:r w:rsidRPr="00516E79">
        <w:rPr>
          <w:rFonts w:eastAsiaTheme="majorEastAsia"/>
          <w:b/>
          <w:i/>
          <w:iCs/>
        </w:rPr>
        <w:t xml:space="preserve"> </w:t>
      </w:r>
      <w:proofErr w:type="spellStart"/>
      <w:r w:rsidR="00153578" w:rsidRPr="00516E79">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516E79">
        <w:rPr>
          <w:bCs/>
          <w:iCs/>
        </w:rPr>
        <w:t xml:space="preserve">Evidența consumului de energie electrică </w:t>
      </w:r>
      <w:r w:rsidR="007C12C6" w:rsidRPr="00516E79">
        <w:rPr>
          <w:bCs/>
          <w:iCs/>
        </w:rPr>
        <w:t>se efectuează</w:t>
      </w:r>
      <w:r w:rsidRPr="00516E7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16E79">
        <w:rPr>
          <w:bCs/>
          <w:iCs/>
        </w:rPr>
        <w:t xml:space="preserve"> </w:t>
      </w:r>
      <w:r w:rsidRPr="00516E79">
        <w:rPr>
          <w:bCs/>
          <w:iCs/>
        </w:rPr>
        <w:t xml:space="preserve">Lucrările de instalare, exploatare, deservire, reparare, verificare metrologică periodică și de înlocuire a echipamentului de măsurare al Beneficiarului </w:t>
      </w:r>
      <w:bookmarkStart w:id="46" w:name="_Hlk65750807"/>
      <w:r w:rsidRPr="00516E79">
        <w:rPr>
          <w:bCs/>
          <w:iCs/>
        </w:rPr>
        <w:t xml:space="preserve">se efectuează </w:t>
      </w:r>
      <w:bookmarkEnd w:id="46"/>
      <w:r w:rsidRPr="00516E79">
        <w:rPr>
          <w:bCs/>
          <w:iCs/>
        </w:rPr>
        <w:t xml:space="preserve">în conformitate cu Legea </w:t>
      </w:r>
      <w:r w:rsidR="00397504" w:rsidRPr="00516E79">
        <w:rPr>
          <w:bCs/>
          <w:iCs/>
        </w:rPr>
        <w:t>nr.</w:t>
      </w:r>
      <w:r w:rsidR="00CD2C95" w:rsidRPr="00516E79">
        <w:rPr>
          <w:bCs/>
          <w:iCs/>
        </w:rPr>
        <w:t xml:space="preserve"> </w:t>
      </w:r>
      <w:r w:rsidR="00397504" w:rsidRPr="00516E79">
        <w:rPr>
          <w:bCs/>
          <w:iCs/>
        </w:rPr>
        <w:t xml:space="preserve">174/2017 </w:t>
      </w:r>
      <w:r w:rsidRPr="00516E79">
        <w:rPr>
          <w:bCs/>
          <w:iCs/>
        </w:rPr>
        <w:t xml:space="preserve">cu privire la energetică și Legea </w:t>
      </w:r>
      <w:r w:rsidR="00397504" w:rsidRPr="00516E79">
        <w:rPr>
          <w:bCs/>
          <w:iCs/>
        </w:rPr>
        <w:t>nr.</w:t>
      </w:r>
      <w:r w:rsidR="00CD2C95" w:rsidRPr="00516E79">
        <w:rPr>
          <w:bCs/>
          <w:iCs/>
        </w:rPr>
        <w:t xml:space="preserve"> </w:t>
      </w:r>
      <w:r w:rsidR="00397504" w:rsidRPr="00516E79">
        <w:rPr>
          <w:bCs/>
          <w:iCs/>
        </w:rPr>
        <w:t xml:space="preserve">107/2016 </w:t>
      </w:r>
      <w:r w:rsidRPr="00516E7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16E79">
        <w:rPr>
          <w:bCs/>
          <w:iCs/>
        </w:rPr>
        <w:t xml:space="preserve"> </w:t>
      </w:r>
      <w:r w:rsidRPr="00516E7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16E79">
        <w:rPr>
          <w:bCs/>
          <w:iCs/>
        </w:rPr>
        <w:t xml:space="preserve">, se calculează prin estimare. </w:t>
      </w:r>
      <w:r w:rsidRPr="00516E79">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516E79">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16E79">
        <w:rPr>
          <w:bCs/>
          <w:iCs/>
        </w:rPr>
        <w:t xml:space="preserve"> </w:t>
      </w:r>
      <w:r w:rsidRPr="00516E79">
        <w:rPr>
          <w:bCs/>
          <w:iCs/>
        </w:rPr>
        <w:t xml:space="preserve">aprobată prin Hotărârea </w:t>
      </w:r>
      <w:r w:rsidR="00AB2648" w:rsidRPr="00516E79">
        <w:rPr>
          <w:bCs/>
          <w:iCs/>
        </w:rPr>
        <w:t>ANRE</w:t>
      </w:r>
      <w:r w:rsidRPr="00516E79">
        <w:rPr>
          <w:bCs/>
          <w:iCs/>
        </w:rPr>
        <w:t xml:space="preserve"> nr.</w:t>
      </w:r>
      <w:r w:rsidR="00CD2C95" w:rsidRPr="00516E79">
        <w:rPr>
          <w:bCs/>
          <w:iCs/>
        </w:rPr>
        <w:t xml:space="preserve"> </w:t>
      </w:r>
      <w:r w:rsidRPr="00516E79">
        <w:rPr>
          <w:bCs/>
          <w:iCs/>
        </w:rPr>
        <w:t>246/2007</w:t>
      </w:r>
      <w:r w:rsidR="000D7398" w:rsidRPr="00516E79">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16E79" w:rsidRDefault="00771CA8" w:rsidP="00153578">
      <w:pPr>
        <w:pStyle w:val="a"/>
        <w:numPr>
          <w:ilvl w:val="0"/>
          <w:numId w:val="23"/>
        </w:numPr>
        <w:tabs>
          <w:tab w:val="left" w:pos="851"/>
          <w:tab w:val="left" w:pos="993"/>
        </w:tabs>
        <w:spacing w:after="120"/>
        <w:rPr>
          <w:i/>
          <w:iCs/>
        </w:rPr>
      </w:pPr>
      <w:r w:rsidRPr="00516E79">
        <w:rPr>
          <w:rFonts w:eastAsiaTheme="majorEastAsia"/>
          <w:b/>
          <w:i/>
          <w:iCs/>
        </w:rPr>
        <w:t xml:space="preserve">a </w:t>
      </w:r>
      <w:proofErr w:type="spellStart"/>
      <w:r w:rsidRPr="00516E79">
        <w:rPr>
          <w:rFonts w:eastAsiaTheme="majorEastAsia"/>
          <w:b/>
          <w:i/>
          <w:iCs/>
        </w:rPr>
        <w:t>produselor</w:t>
      </w:r>
      <w:proofErr w:type="spellEnd"/>
      <w:r w:rsidR="00D31E62" w:rsidRPr="00516E79">
        <w:rPr>
          <w:rFonts w:eastAsiaTheme="majorEastAsia"/>
          <w:b/>
          <w:i/>
          <w:iCs/>
        </w:rPr>
        <w:t xml:space="preserve"> </w:t>
      </w:r>
      <w:proofErr w:type="spellStart"/>
      <w:r w:rsidR="00D31E62" w:rsidRPr="00516E79">
        <w:rPr>
          <w:rFonts w:eastAsiaTheme="majorEastAsia"/>
          <w:b/>
          <w:i/>
          <w:iCs/>
        </w:rPr>
        <w:t>petroliere</w:t>
      </w:r>
      <w:proofErr w:type="spellEnd"/>
      <w:r w:rsidR="00D31E62" w:rsidRPr="00516E79">
        <w:rPr>
          <w:rFonts w:eastAsiaTheme="majorEastAsia"/>
          <w:b/>
          <w:i/>
          <w:iCs/>
        </w:rPr>
        <w:t xml:space="preserve"> </w:t>
      </w:r>
      <w:proofErr w:type="spellStart"/>
      <w:r w:rsidR="00D31E62" w:rsidRPr="00516E79">
        <w:rPr>
          <w:rFonts w:eastAsiaTheme="majorEastAsia"/>
          <w:b/>
          <w:i/>
          <w:iCs/>
        </w:rPr>
        <w:t>pentru</w:t>
      </w:r>
      <w:proofErr w:type="spellEnd"/>
      <w:r w:rsidR="00D31E62" w:rsidRPr="00516E79">
        <w:rPr>
          <w:rFonts w:eastAsiaTheme="majorEastAsia"/>
          <w:b/>
          <w:i/>
          <w:iCs/>
        </w:rPr>
        <w:t xml:space="preserve"> </w:t>
      </w:r>
      <w:proofErr w:type="spellStart"/>
      <w:r w:rsidR="00D31E62" w:rsidRPr="00516E79">
        <w:rPr>
          <w:rFonts w:eastAsiaTheme="majorEastAsia"/>
          <w:b/>
          <w:i/>
          <w:iCs/>
        </w:rPr>
        <w:t>alimentarea</w:t>
      </w:r>
      <w:proofErr w:type="spellEnd"/>
      <w:r w:rsidR="00D31E62" w:rsidRPr="00516E79">
        <w:rPr>
          <w:rFonts w:eastAsiaTheme="majorEastAsia"/>
          <w:b/>
          <w:i/>
          <w:iCs/>
        </w:rPr>
        <w:t xml:space="preserve"> </w:t>
      </w:r>
      <w:proofErr w:type="spellStart"/>
      <w:r w:rsidR="00D31E62" w:rsidRPr="00516E79">
        <w:rPr>
          <w:rFonts w:eastAsiaTheme="majorEastAsia"/>
          <w:b/>
          <w:i/>
          <w:iCs/>
        </w:rPr>
        <w:t>automobilelor</w:t>
      </w:r>
      <w:proofErr w:type="spellEnd"/>
    </w:p>
    <w:p w14:paraId="4C17E17A" w14:textId="7EC32C47" w:rsidR="00153578" w:rsidRPr="00516E79" w:rsidRDefault="00153578" w:rsidP="00111BF3">
      <w:pPr>
        <w:tabs>
          <w:tab w:val="left" w:pos="851"/>
          <w:tab w:val="left" w:pos="993"/>
        </w:tabs>
        <w:ind w:left="-284"/>
        <w:jc w:val="both"/>
        <w:rPr>
          <w:bCs/>
          <w:iCs/>
        </w:rPr>
      </w:pPr>
      <w:r w:rsidRPr="00516E79">
        <w:rPr>
          <w:bCs/>
          <w:iCs/>
        </w:rPr>
        <w:t>Prețul  unui litru de carburant ofertat va fi cel afișat la stațiile de alimentare ale ofertantului cu aplicarea discount</w:t>
      </w:r>
      <w:r w:rsidR="00C37702" w:rsidRPr="00516E79">
        <w:rPr>
          <w:bCs/>
          <w:iCs/>
        </w:rPr>
        <w:t>-</w:t>
      </w:r>
      <w:r w:rsidRPr="00516E79">
        <w:rPr>
          <w:bCs/>
          <w:iCs/>
        </w:rPr>
        <w:t>ului ofertat.</w:t>
      </w:r>
    </w:p>
    <w:p w14:paraId="4B31F231" w14:textId="77777777" w:rsidR="00153578" w:rsidRPr="00516E79" w:rsidRDefault="00153578" w:rsidP="00111BF3">
      <w:pPr>
        <w:tabs>
          <w:tab w:val="left" w:pos="851"/>
          <w:tab w:val="left" w:pos="993"/>
        </w:tabs>
        <w:ind w:left="-284"/>
        <w:jc w:val="both"/>
        <w:rPr>
          <w:bCs/>
          <w:iCs/>
        </w:rPr>
      </w:pPr>
      <w:r w:rsidRPr="00516E79">
        <w:rPr>
          <w:bCs/>
          <w:iCs/>
        </w:rPr>
        <w:t>Furnizorul asigur</w:t>
      </w:r>
      <w:r w:rsidR="00BA1E09" w:rsidRPr="00516E79">
        <w:rPr>
          <w:bCs/>
          <w:iCs/>
        </w:rPr>
        <w:t>ă</w:t>
      </w:r>
      <w:r w:rsidRPr="00516E79">
        <w:rPr>
          <w:bCs/>
          <w:iCs/>
        </w:rPr>
        <w:t xml:space="preserve"> autorității contractante posibilitatea de a stabili limite individuale valorice pentru fiecare card, inclusiv de a le modifica în sensul majorării sau micșorării acestora.</w:t>
      </w:r>
      <w:r w:rsidR="00C37702" w:rsidRPr="00516E79">
        <w:rPr>
          <w:bCs/>
          <w:iCs/>
        </w:rPr>
        <w:t xml:space="preserve"> </w:t>
      </w:r>
      <w:r w:rsidRPr="00516E79">
        <w:rPr>
          <w:bCs/>
          <w:iCs/>
        </w:rPr>
        <w:t>Prețul unitar ofertat constitui</w:t>
      </w:r>
      <w:r w:rsidR="00BA1E09" w:rsidRPr="00516E79">
        <w:rPr>
          <w:bCs/>
          <w:iCs/>
        </w:rPr>
        <w:t>e</w:t>
      </w:r>
      <w:r w:rsidRPr="00516E79">
        <w:rPr>
          <w:bCs/>
          <w:iCs/>
        </w:rPr>
        <w:t xml:space="preserve"> prețul mediu calculat de către ofertant utilizînd prețurile afișate la panourile informative în toate stațiile din localitate/regiune</w:t>
      </w:r>
      <w:r w:rsidR="00C37702" w:rsidRPr="00516E79">
        <w:rPr>
          <w:bCs/>
          <w:iCs/>
        </w:rPr>
        <w:t xml:space="preserve"> </w:t>
      </w:r>
      <w:r w:rsidR="00BA1E09" w:rsidRPr="00516E79">
        <w:rPr>
          <w:bCs/>
          <w:iCs/>
        </w:rPr>
        <w:t xml:space="preserve">indicate </w:t>
      </w:r>
      <w:r w:rsidRPr="00516E79">
        <w:rPr>
          <w:bCs/>
          <w:iCs/>
        </w:rPr>
        <w:t>în documentația de atribuire, în decurs de 15 zile p</w:t>
      </w:r>
      <w:r w:rsidR="00111BF3" w:rsidRPr="00516E79">
        <w:rPr>
          <w:bCs/>
          <w:iCs/>
        </w:rPr>
        <w:t>â</w:t>
      </w:r>
      <w:r w:rsidRPr="00516E79">
        <w:rPr>
          <w:bCs/>
          <w:iCs/>
        </w:rPr>
        <w:t>n</w:t>
      </w:r>
      <w:r w:rsidR="00111BF3" w:rsidRPr="00516E79">
        <w:rPr>
          <w:bCs/>
          <w:iCs/>
        </w:rPr>
        <w:t>ă</w:t>
      </w:r>
      <w:r w:rsidRPr="00516E79">
        <w:rPr>
          <w:bCs/>
          <w:iCs/>
        </w:rPr>
        <w:t xml:space="preserve"> la data publicării anunțului de participare în Buletinul achizițiilor publice, la care se aplică un discount.</w:t>
      </w:r>
    </w:p>
    <w:p w14:paraId="562518B7" w14:textId="77777777" w:rsidR="00153578" w:rsidRPr="00516E79" w:rsidRDefault="00153578" w:rsidP="00153578">
      <w:pPr>
        <w:jc w:val="both"/>
        <w:rPr>
          <w:bCs/>
          <w:i/>
        </w:rPr>
      </w:pPr>
    </w:p>
    <w:p w14:paraId="6832194B" w14:textId="77777777" w:rsidR="00153578" w:rsidRPr="00516E79" w:rsidRDefault="00153578" w:rsidP="00153578">
      <w:pPr>
        <w:spacing w:after="120"/>
        <w:ind w:firstLine="567"/>
        <w:jc w:val="center"/>
      </w:pPr>
      <w:r w:rsidRPr="00516E79">
        <w:t>Calcularea prețului unitar se efectuează conform formulei:</w:t>
      </w:r>
    </w:p>
    <w:p w14:paraId="650132E7" w14:textId="77777777" w:rsidR="00153578" w:rsidRPr="00516E79"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B159BD" w:rsidRDefault="00153578" w:rsidP="00153578">
      <w:pPr>
        <w:keepNext/>
        <w:keepLines/>
        <w:jc w:val="center"/>
        <w:outlineLvl w:val="1"/>
        <w:rPr>
          <w:rFonts w:eastAsiaTheme="majorEastAsia"/>
          <w:b/>
          <w:highlight w:val="yellow"/>
        </w:rPr>
      </w:pPr>
    </w:p>
    <w:p w14:paraId="06BE0C34" w14:textId="77777777" w:rsidR="00153578" w:rsidRPr="00516E79" w:rsidRDefault="00153578" w:rsidP="00153578">
      <w:pPr>
        <w:tabs>
          <w:tab w:val="left" w:pos="851"/>
          <w:tab w:val="left" w:pos="993"/>
        </w:tabs>
        <w:spacing w:after="120"/>
        <w:ind w:firstLine="567"/>
        <w:jc w:val="both"/>
      </w:pPr>
      <w:r w:rsidRPr="00516E79">
        <w:t>Unde,</w:t>
      </w:r>
    </w:p>
    <w:p w14:paraId="43E6CA7B" w14:textId="77777777" w:rsidR="00153578" w:rsidRPr="00516E79" w:rsidRDefault="00153578" w:rsidP="00111BF3">
      <w:pPr>
        <w:tabs>
          <w:tab w:val="left" w:pos="851"/>
          <w:tab w:val="left" w:pos="993"/>
        </w:tabs>
        <w:ind w:firstLine="567"/>
        <w:jc w:val="both"/>
      </w:pPr>
      <w:r w:rsidRPr="00516E79">
        <w:t>Pu – reprezintă prețul unitar ofertat;</w:t>
      </w:r>
    </w:p>
    <w:p w14:paraId="07F2B53E" w14:textId="77777777" w:rsidR="00153578" w:rsidRPr="00516E79" w:rsidRDefault="00153578" w:rsidP="00111BF3">
      <w:pPr>
        <w:tabs>
          <w:tab w:val="left" w:pos="851"/>
          <w:tab w:val="left" w:pos="993"/>
        </w:tabs>
        <w:ind w:firstLine="567"/>
        <w:jc w:val="both"/>
      </w:pPr>
      <w:r w:rsidRPr="00516E79">
        <w:t>M</w:t>
      </w:r>
      <w:r w:rsidRPr="00516E79">
        <w:rPr>
          <w:vertAlign w:val="subscript"/>
        </w:rPr>
        <w:t>1</w:t>
      </w:r>
      <w:r w:rsidRPr="00516E79">
        <w:t xml:space="preserve">–reprezintă media prețurilor afișate la </w:t>
      </w:r>
      <w:r w:rsidRPr="00516E79">
        <w:rPr>
          <w:b/>
        </w:rPr>
        <w:t>toate stațiile din localitatea/regiunea specificată în pct. 1</w:t>
      </w:r>
      <w:r w:rsidRPr="00516E79">
        <w:t xml:space="preserve"> pentru prima zi;</w:t>
      </w:r>
    </w:p>
    <w:p w14:paraId="051FB5DD" w14:textId="77777777" w:rsidR="00153578" w:rsidRPr="00516E79" w:rsidRDefault="00153578" w:rsidP="00111BF3">
      <w:pPr>
        <w:tabs>
          <w:tab w:val="left" w:pos="851"/>
          <w:tab w:val="left" w:pos="993"/>
        </w:tabs>
        <w:ind w:firstLine="567"/>
        <w:jc w:val="both"/>
      </w:pPr>
      <w:r w:rsidRPr="00516E79">
        <w:t>M</w:t>
      </w:r>
      <w:r w:rsidRPr="00516E79">
        <w:rPr>
          <w:vertAlign w:val="subscript"/>
        </w:rPr>
        <w:t>2</w:t>
      </w:r>
      <w:r w:rsidRPr="00516E79">
        <w:t xml:space="preserve">– reprezintă media prețurilor afișate la </w:t>
      </w:r>
      <w:r w:rsidRPr="00516E79">
        <w:rPr>
          <w:b/>
        </w:rPr>
        <w:t>toate stațiile din localitatea/regiunea specificată în pct. 1</w:t>
      </w:r>
      <w:r w:rsidRPr="00516E79">
        <w:t xml:space="preserve">  pentru a doua zi;</w:t>
      </w:r>
    </w:p>
    <w:p w14:paraId="2C908473" w14:textId="77777777" w:rsidR="00153578" w:rsidRPr="00516E79" w:rsidRDefault="00153578" w:rsidP="00111BF3">
      <w:pPr>
        <w:tabs>
          <w:tab w:val="left" w:pos="851"/>
          <w:tab w:val="left" w:pos="993"/>
        </w:tabs>
        <w:ind w:firstLine="567"/>
        <w:jc w:val="both"/>
      </w:pPr>
      <w:r w:rsidRPr="00516E79">
        <w:t>M</w:t>
      </w:r>
      <w:r w:rsidRPr="00516E79">
        <w:rPr>
          <w:vertAlign w:val="subscript"/>
        </w:rPr>
        <w:t>15</w:t>
      </w:r>
      <w:r w:rsidRPr="00516E79">
        <w:t xml:space="preserve">– reprezintă media prețurilor afișate la </w:t>
      </w:r>
      <w:r w:rsidRPr="00516E79">
        <w:rPr>
          <w:b/>
        </w:rPr>
        <w:t>toate stațiile din localitatea/regiunea specificată în pct. 1</w:t>
      </w:r>
      <w:r w:rsidR="00111BF3" w:rsidRPr="00516E79">
        <w:t xml:space="preserve">  pentru a cinci</w:t>
      </w:r>
      <w:r w:rsidRPr="00516E79">
        <w:t>sprezecea zi;</w:t>
      </w:r>
    </w:p>
    <w:p w14:paraId="3F360D37" w14:textId="77777777" w:rsidR="00153578" w:rsidRPr="00516E79" w:rsidRDefault="00153578" w:rsidP="00111BF3">
      <w:pPr>
        <w:tabs>
          <w:tab w:val="left" w:pos="851"/>
          <w:tab w:val="left" w:pos="993"/>
        </w:tabs>
        <w:ind w:firstLine="567"/>
        <w:jc w:val="both"/>
      </w:pPr>
      <w:r w:rsidRPr="00516E79">
        <w:t>D% –reprezintă discount-ul aplicat.</w:t>
      </w:r>
    </w:p>
    <w:p w14:paraId="17A5BDDE" w14:textId="77777777" w:rsidR="00111BF3" w:rsidRPr="00B159BD" w:rsidRDefault="00111BF3" w:rsidP="00111BF3">
      <w:pPr>
        <w:tabs>
          <w:tab w:val="left" w:pos="851"/>
          <w:tab w:val="left" w:pos="993"/>
        </w:tabs>
        <w:ind w:firstLine="567"/>
        <w:jc w:val="both"/>
        <w:rPr>
          <w:highlight w:val="yellow"/>
        </w:rPr>
      </w:pPr>
    </w:p>
    <w:p w14:paraId="4C719AAE" w14:textId="2C57012C" w:rsidR="00153578" w:rsidRPr="00516E79" w:rsidRDefault="00153578" w:rsidP="000D7398">
      <w:pPr>
        <w:tabs>
          <w:tab w:val="left" w:pos="851"/>
          <w:tab w:val="left" w:pos="993"/>
        </w:tabs>
        <w:spacing w:after="120"/>
        <w:ind w:left="-284"/>
        <w:jc w:val="both"/>
        <w:rPr>
          <w:bCs/>
          <w:iCs/>
        </w:rPr>
      </w:pPr>
      <w:r w:rsidRPr="00516E79">
        <w:rPr>
          <w:bCs/>
          <w:iCs/>
        </w:rPr>
        <w:t xml:space="preserve">Discount-ul </w:t>
      </w:r>
      <w:r w:rsidR="00BA1E09" w:rsidRPr="00516E79">
        <w:rPr>
          <w:bCs/>
          <w:iCs/>
        </w:rPr>
        <w:t>este</w:t>
      </w:r>
      <w:r w:rsidRPr="00516E79">
        <w:rPr>
          <w:bCs/>
          <w:iCs/>
        </w:rPr>
        <w:t xml:space="preserve"> specificat expres în ofertă și ulterior în </w:t>
      </w:r>
      <w:r w:rsidR="00B4553F" w:rsidRPr="00516E79">
        <w:t xml:space="preserve"> </w:t>
      </w:r>
      <w:r w:rsidR="00B4553F" w:rsidRPr="00516E79">
        <w:rPr>
          <w:bCs/>
          <w:iCs/>
        </w:rPr>
        <w:t>anexa nr.</w:t>
      </w:r>
      <w:r w:rsidR="00CD2C95" w:rsidRPr="00516E79">
        <w:rPr>
          <w:bCs/>
          <w:iCs/>
        </w:rPr>
        <w:t xml:space="preserve"> </w:t>
      </w:r>
      <w:r w:rsidR="00B4553F" w:rsidRPr="00516E79">
        <w:rPr>
          <w:bCs/>
          <w:iCs/>
        </w:rPr>
        <w:t>2</w:t>
      </w:r>
      <w:r w:rsidR="00CD2C95" w:rsidRPr="00516E79">
        <w:rPr>
          <w:bCs/>
          <w:iCs/>
        </w:rPr>
        <w:t xml:space="preserve"> </w:t>
      </w:r>
      <w:r w:rsidRPr="00516E79">
        <w:rPr>
          <w:bCs/>
          <w:iCs/>
        </w:rPr>
        <w:t>la contract, răm</w:t>
      </w:r>
      <w:r w:rsidR="00BA1E09" w:rsidRPr="00516E79">
        <w:rPr>
          <w:bCs/>
          <w:iCs/>
        </w:rPr>
        <w:t>â</w:t>
      </w:r>
      <w:r w:rsidRPr="00516E79">
        <w:rPr>
          <w:bCs/>
          <w:iCs/>
        </w:rPr>
        <w:t xml:space="preserve">nînd neschimbat pe întreaga perioadă de valabilitate al acestuia. Propunerea financiară </w:t>
      </w:r>
      <w:r w:rsidR="00BA1E09" w:rsidRPr="00516E79">
        <w:rPr>
          <w:bCs/>
          <w:iCs/>
        </w:rPr>
        <w:t>este</w:t>
      </w:r>
      <w:r w:rsidRPr="00516E79">
        <w:rPr>
          <w:bCs/>
          <w:iCs/>
        </w:rPr>
        <w:t xml:space="preserve"> însoțită obligatoriu de documentele confirmative cu privire la prețurile prezentate (bon fiscal). Furnizorul factur</w:t>
      </w:r>
      <w:r w:rsidR="00BA1E09" w:rsidRPr="00516E79">
        <w:rPr>
          <w:bCs/>
          <w:iCs/>
        </w:rPr>
        <w:t>ează</w:t>
      </w:r>
      <w:r w:rsidRPr="00516E7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16E79">
        <w:rPr>
          <w:bCs/>
          <w:iCs/>
        </w:rPr>
        <w:t xml:space="preserve">este </w:t>
      </w:r>
      <w:r w:rsidRPr="00516E79">
        <w:rPr>
          <w:bCs/>
          <w:iCs/>
        </w:rPr>
        <w:t>însoțit</w:t>
      </w:r>
      <w:r w:rsidR="00BA1E09" w:rsidRPr="00516E79">
        <w:rPr>
          <w:bCs/>
          <w:iCs/>
        </w:rPr>
        <w:t>ă</w:t>
      </w:r>
      <w:r w:rsidRPr="00516E7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16E79" w:rsidRDefault="00CA13B7" w:rsidP="00CA13B7">
      <w:pPr>
        <w:tabs>
          <w:tab w:val="left" w:pos="851"/>
          <w:tab w:val="left" w:pos="993"/>
        </w:tabs>
        <w:spacing w:after="120"/>
        <w:ind w:left="-284"/>
        <w:jc w:val="both"/>
        <w:rPr>
          <w:bCs/>
          <w:iCs/>
        </w:rPr>
      </w:pPr>
      <w:r w:rsidRPr="00516E79">
        <w:rPr>
          <w:bCs/>
          <w:iCs/>
        </w:rPr>
        <w:t>În cazul procurării produselor petroliere</w:t>
      </w:r>
      <w:r w:rsidR="00AC4FF7" w:rsidRPr="00516E79">
        <w:t xml:space="preserve"> </w:t>
      </w:r>
      <w:r w:rsidR="00AC4FF7" w:rsidRPr="00516E79">
        <w:rPr>
          <w:bCs/>
          <w:iCs/>
        </w:rPr>
        <w:t>pentru alimentarea automobilelor</w:t>
      </w:r>
      <w:r w:rsidR="00A65FAA" w:rsidRPr="00516E79">
        <w:rPr>
          <w:bCs/>
          <w:iCs/>
        </w:rPr>
        <w:t>,</w:t>
      </w:r>
      <w:r w:rsidRPr="00516E79">
        <w:rPr>
          <w:bCs/>
          <w:iCs/>
        </w:rPr>
        <w:t xml:space="preserve"> în conformitate cu art. 26 al Legii nr.131/2015 privind achizițiile publice</w:t>
      </w:r>
      <w:r w:rsidR="00A65FAA" w:rsidRPr="00516E79">
        <w:rPr>
          <w:bCs/>
          <w:iCs/>
        </w:rPr>
        <w:t>,</w:t>
      </w:r>
      <w:r w:rsidRPr="00516E79">
        <w:rPr>
          <w:bCs/>
          <w:iCs/>
        </w:rPr>
        <w:t xml:space="preserve"> se aplică criteriul cel mai bun </w:t>
      </w:r>
      <w:r w:rsidR="00624185" w:rsidRPr="00516E79">
        <w:rPr>
          <w:bCs/>
          <w:iCs/>
        </w:rPr>
        <w:t xml:space="preserve">raport </w:t>
      </w:r>
      <w:r w:rsidRPr="00516E79">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16E79" w:rsidRDefault="00D31E62" w:rsidP="000D7398">
      <w:pPr>
        <w:tabs>
          <w:tab w:val="left" w:pos="851"/>
          <w:tab w:val="left" w:pos="993"/>
        </w:tabs>
        <w:spacing w:after="120"/>
        <w:ind w:left="-284"/>
        <w:jc w:val="both"/>
        <w:rPr>
          <w:bCs/>
          <w:iCs/>
        </w:rPr>
      </w:pPr>
      <w:r w:rsidRPr="00516E79">
        <w:rPr>
          <w:bCs/>
          <w:iCs/>
        </w:rPr>
        <w:t>În restul cazurilor ce ține de achiziționarea</w:t>
      </w:r>
      <w:r w:rsidRPr="00516E79">
        <w:t xml:space="preserve"> de </w:t>
      </w:r>
      <w:r w:rsidRPr="00516E79">
        <w:rPr>
          <w:bCs/>
          <w:iCs/>
        </w:rPr>
        <w:t>carburanţi lichizi şi/sau gazoşi în vrac, uleiuri, etc. se utilizează principiul general de procurare a bunurilor.</w:t>
      </w:r>
    </w:p>
    <w:p w14:paraId="3D47E56B" w14:textId="77777777" w:rsidR="00153578" w:rsidRPr="00516E79" w:rsidRDefault="00153578" w:rsidP="00153578">
      <w:pPr>
        <w:pStyle w:val="a"/>
        <w:numPr>
          <w:ilvl w:val="0"/>
          <w:numId w:val="23"/>
        </w:numPr>
        <w:tabs>
          <w:tab w:val="left" w:pos="851"/>
          <w:tab w:val="left" w:pos="993"/>
        </w:tabs>
        <w:spacing w:after="120"/>
        <w:rPr>
          <w:lang w:val="ro-RO"/>
        </w:rPr>
      </w:pPr>
      <w:proofErr w:type="gramStart"/>
      <w:r w:rsidRPr="00516E79">
        <w:rPr>
          <w:rFonts w:eastAsiaTheme="majorEastAsia"/>
          <w:b/>
          <w:i/>
          <w:iCs/>
        </w:rPr>
        <w:t>a</w:t>
      </w:r>
      <w:proofErr w:type="gramEnd"/>
      <w:r w:rsidRPr="00516E79">
        <w:rPr>
          <w:rFonts w:eastAsiaTheme="majorEastAsia"/>
          <w:b/>
          <w:i/>
          <w:iCs/>
        </w:rPr>
        <w:t xml:space="preserve"> </w:t>
      </w:r>
      <w:proofErr w:type="spellStart"/>
      <w:r w:rsidRPr="00516E79">
        <w:rPr>
          <w:rFonts w:eastAsiaTheme="majorEastAsia"/>
          <w:b/>
          <w:i/>
          <w:iCs/>
        </w:rPr>
        <w:t>energiei</w:t>
      </w:r>
      <w:proofErr w:type="spellEnd"/>
      <w:r w:rsidR="00C37702" w:rsidRPr="00516E79">
        <w:rPr>
          <w:rFonts w:eastAsiaTheme="majorEastAsia"/>
          <w:b/>
          <w:i/>
          <w:iCs/>
        </w:rPr>
        <w:t xml:space="preserve"> </w:t>
      </w:r>
      <w:proofErr w:type="spellStart"/>
      <w:r w:rsidRPr="00516E79">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516E79">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16E79">
        <w:t xml:space="preserve">În cazul în care furnizorul  calculează prețul reieșind din tariful </w:t>
      </w:r>
      <w:r w:rsidR="00AB2648" w:rsidRPr="00516E79">
        <w:t>ANRE</w:t>
      </w:r>
      <w:r w:rsidRPr="00516E79">
        <w:t xml:space="preserve"> minus </w:t>
      </w:r>
      <w:r w:rsidR="00C37702" w:rsidRPr="00516E79">
        <w:t>–</w:t>
      </w:r>
      <w:r w:rsidR="00BA1E09" w:rsidRPr="00516E79">
        <w:t xml:space="preserve"> </w:t>
      </w:r>
      <w:r w:rsidRPr="00516E79">
        <w:t>discount</w:t>
      </w:r>
      <w:r w:rsidR="00C37702" w:rsidRPr="00516E79">
        <w:t>-</w:t>
      </w:r>
      <w:r w:rsidRPr="00516E79">
        <w:t>ul, modul de calculare a prețului se indică în condițiile speciale a contractului și de asemenea se indică și cazurile de modificare a lui. Micșorarea și/sau majorarea prețului și valorii contractului</w:t>
      </w:r>
      <w:r w:rsidR="00C37702" w:rsidRPr="00516E79">
        <w:t xml:space="preserve"> </w:t>
      </w:r>
      <w:r w:rsidRPr="00516E79">
        <w:t xml:space="preserve">se efectuează </w:t>
      </w:r>
      <w:r w:rsidR="00C37702" w:rsidRPr="00516E79">
        <w:t xml:space="preserve"> </w:t>
      </w:r>
      <w:r w:rsidRPr="00516E79">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0805DB05" w:rsidR="00EC7C12" w:rsidRDefault="00EC7C12" w:rsidP="00516E79">
      <w:pPr>
        <w:keepNext/>
        <w:keepLines/>
        <w:outlineLvl w:val="1"/>
        <w:rPr>
          <w:rFonts w:eastAsiaTheme="majorEastAsia"/>
          <w:b/>
          <w:bCs/>
        </w:rPr>
      </w:pPr>
    </w:p>
    <w:p w14:paraId="63AFFE65" w14:textId="71BF4FA4" w:rsidR="00516E79" w:rsidRDefault="00516E79" w:rsidP="00516E79">
      <w:pPr>
        <w:keepNext/>
        <w:keepLines/>
        <w:outlineLvl w:val="1"/>
        <w:rPr>
          <w:rFonts w:eastAsiaTheme="majorEastAsia"/>
          <w:b/>
          <w:bCs/>
        </w:rPr>
      </w:pPr>
    </w:p>
    <w:p w14:paraId="535F3672" w14:textId="77777777" w:rsidR="00516E79" w:rsidRDefault="00516E79" w:rsidP="00516E79">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D550D4F"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EC7F90" w:rsidR="00215125" w:rsidRPr="0065496F" w:rsidRDefault="00215125" w:rsidP="0062324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23246"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623246" w:rsidRPr="00C00499" w14:paraId="3F6493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76D8A" w14:textId="4C03F10E" w:rsidR="00623246" w:rsidRDefault="00623246"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920387" w14:textId="77777777" w:rsidR="00623246" w:rsidRPr="0065496F" w:rsidRDefault="006232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9E14F4" w14:textId="77777777" w:rsidR="00623246" w:rsidRPr="0065496F" w:rsidRDefault="006232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96B65A" w14:textId="77777777" w:rsidR="00623246" w:rsidRPr="0065496F" w:rsidRDefault="006232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DE48C7" w14:textId="323F9355" w:rsidR="00623246" w:rsidRPr="0065496F" w:rsidRDefault="006232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9AC8F7" w14:textId="77777777" w:rsidR="00623246" w:rsidRPr="0065496F" w:rsidRDefault="006232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CA14C" w14:textId="77777777" w:rsidR="00623246" w:rsidRPr="0065496F" w:rsidRDefault="00623246" w:rsidP="00590BCC">
            <w:pPr>
              <w:rPr>
                <w:sz w:val="20"/>
                <w:szCs w:val="20"/>
              </w:rPr>
            </w:pPr>
          </w:p>
        </w:tc>
      </w:tr>
      <w:tr w:rsidR="00623246" w:rsidRPr="00C00499" w14:paraId="7AD92B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E9C3D" w14:textId="4E43835F" w:rsidR="00623246" w:rsidRPr="00BD7014" w:rsidRDefault="00623246"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6C90E7" w14:textId="77777777" w:rsidR="00623246" w:rsidRPr="0065496F" w:rsidRDefault="006232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F9F00" w14:textId="77777777" w:rsidR="00623246" w:rsidRPr="0065496F" w:rsidRDefault="006232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837580" w14:textId="77777777" w:rsidR="00623246" w:rsidRPr="0065496F" w:rsidRDefault="006232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F99AD" w14:textId="77777777" w:rsidR="00623246" w:rsidRPr="0065496F" w:rsidRDefault="006232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F75B16" w14:textId="77777777" w:rsidR="00623246" w:rsidRPr="0065496F" w:rsidRDefault="006232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6E41A5" w14:textId="77777777" w:rsidR="00623246" w:rsidRPr="0065496F" w:rsidRDefault="00623246"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623246" w:rsidRPr="00C00499" w14:paraId="42C00C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9C8614" w14:textId="77777777" w:rsidR="00623246" w:rsidRPr="0065496F" w:rsidRDefault="00623246"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07905" w14:textId="77777777" w:rsidR="00623246" w:rsidRPr="0065496F" w:rsidRDefault="0062324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BF80CB" w14:textId="77777777" w:rsidR="00623246" w:rsidRPr="0065496F" w:rsidRDefault="0062324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BCCCA2" w14:textId="77777777" w:rsidR="00623246" w:rsidRPr="0065496F" w:rsidRDefault="0062324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31103" w14:textId="77777777" w:rsidR="00623246" w:rsidRPr="0065496F" w:rsidRDefault="0062324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B04F5E" w14:textId="77777777" w:rsidR="00623246" w:rsidRPr="0065496F" w:rsidRDefault="0062324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1BA97" w14:textId="77777777" w:rsidR="00623246" w:rsidRPr="0065496F" w:rsidRDefault="00623246"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1"/>
              <w:gridCol w:w="298"/>
              <w:gridCol w:w="2032"/>
              <w:gridCol w:w="950"/>
              <w:gridCol w:w="966"/>
              <w:gridCol w:w="1026"/>
              <w:gridCol w:w="929"/>
              <w:gridCol w:w="1033"/>
              <w:gridCol w:w="901"/>
              <w:gridCol w:w="54"/>
              <w:gridCol w:w="1336"/>
              <w:gridCol w:w="228"/>
              <w:gridCol w:w="99"/>
              <w:gridCol w:w="2610"/>
              <w:gridCol w:w="555"/>
              <w:gridCol w:w="69"/>
              <w:gridCol w:w="36"/>
              <w:gridCol w:w="1030"/>
              <w:gridCol w:w="24"/>
              <w:gridCol w:w="17"/>
              <w:gridCol w:w="195"/>
            </w:tblGrid>
            <w:tr w:rsidR="00C25482" w:rsidRPr="00C00499" w14:paraId="7848E2F1" w14:textId="5B04FF0B" w:rsidTr="006D4BD4">
              <w:trPr>
                <w:gridAfter w:val="3"/>
                <w:wAfter w:w="236" w:type="dxa"/>
                <w:trHeight w:val="697"/>
              </w:trPr>
              <w:tc>
                <w:tcPr>
                  <w:tcW w:w="14188" w:type="dxa"/>
                  <w:gridSpan w:val="15"/>
                  <w:shd w:val="clear" w:color="auto" w:fill="auto"/>
                  <w:vAlign w:val="center"/>
                </w:tcPr>
                <w:p w14:paraId="03D56A8B" w14:textId="77777777" w:rsidR="00845C1B" w:rsidRDefault="00C25482" w:rsidP="00886E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86E21">
                  <w:pPr>
                    <w:framePr w:hSpace="180" w:wrap="around" w:vAnchor="page" w:hAnchor="margin" w:y="347"/>
                    <w:jc w:val="right"/>
                    <w:rPr>
                      <w:noProof w:val="0"/>
                      <w:lang w:val="it-IT"/>
                    </w:rPr>
                  </w:pPr>
                </w:p>
                <w:p w14:paraId="0CC6F2E5" w14:textId="00861E38" w:rsidR="00845C1B" w:rsidRDefault="00845C1B" w:rsidP="00886E21">
                  <w:pPr>
                    <w:framePr w:hSpace="180" w:wrap="around" w:vAnchor="page" w:hAnchor="margin" w:y="347"/>
                    <w:jc w:val="right"/>
                    <w:rPr>
                      <w:noProof w:val="0"/>
                      <w:lang w:val="it-IT"/>
                    </w:rPr>
                  </w:pPr>
                </w:p>
                <w:p w14:paraId="3441F9C6" w14:textId="6217F9F2" w:rsidR="00BD7014" w:rsidRDefault="00BD7014" w:rsidP="00886E21">
                  <w:pPr>
                    <w:framePr w:hSpace="180" w:wrap="around" w:vAnchor="page" w:hAnchor="margin" w:y="347"/>
                    <w:jc w:val="right"/>
                    <w:rPr>
                      <w:noProof w:val="0"/>
                      <w:lang w:val="it-IT"/>
                    </w:rPr>
                  </w:pPr>
                </w:p>
                <w:p w14:paraId="4CDC9629" w14:textId="457991F0" w:rsidR="00BD7014" w:rsidRDefault="00BD7014" w:rsidP="00886E21">
                  <w:pPr>
                    <w:framePr w:hSpace="180" w:wrap="around" w:vAnchor="page" w:hAnchor="margin" w:y="347"/>
                    <w:jc w:val="right"/>
                    <w:rPr>
                      <w:noProof w:val="0"/>
                      <w:lang w:val="it-IT"/>
                    </w:rPr>
                  </w:pPr>
                </w:p>
                <w:p w14:paraId="63E0855E" w14:textId="3769578B" w:rsidR="00BD7014" w:rsidRDefault="00BD7014" w:rsidP="00886E21">
                  <w:pPr>
                    <w:framePr w:hSpace="180" w:wrap="around" w:vAnchor="page" w:hAnchor="margin" w:y="347"/>
                    <w:jc w:val="right"/>
                    <w:rPr>
                      <w:noProof w:val="0"/>
                      <w:lang w:val="it-IT"/>
                    </w:rPr>
                  </w:pPr>
                </w:p>
                <w:p w14:paraId="5F5034A7" w14:textId="2300DD9C" w:rsidR="00BD7014" w:rsidRDefault="00BD7014" w:rsidP="00886E21">
                  <w:pPr>
                    <w:framePr w:hSpace="180" w:wrap="around" w:vAnchor="page" w:hAnchor="margin" w:y="347"/>
                    <w:jc w:val="right"/>
                    <w:rPr>
                      <w:noProof w:val="0"/>
                      <w:lang w:val="it-IT"/>
                    </w:rPr>
                  </w:pPr>
                </w:p>
                <w:p w14:paraId="62771B7D" w14:textId="77777777" w:rsidR="00845C1B" w:rsidRDefault="00845C1B" w:rsidP="00886E21">
                  <w:pPr>
                    <w:framePr w:hSpace="180" w:wrap="around" w:vAnchor="page" w:hAnchor="margin" w:y="347"/>
                    <w:rPr>
                      <w:noProof w:val="0"/>
                      <w:lang w:val="it-IT"/>
                    </w:rPr>
                  </w:pPr>
                </w:p>
                <w:p w14:paraId="300EBE38" w14:textId="168318D1" w:rsidR="009613A9" w:rsidRPr="00DC35AC" w:rsidRDefault="00381725" w:rsidP="00886E2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86E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86E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86E21">
                  <w:pPr>
                    <w:framePr w:hSpace="180" w:wrap="around" w:vAnchor="page" w:hAnchor="margin" w:y="347"/>
                    <w:jc w:val="right"/>
                    <w:rPr>
                      <w:noProof w:val="0"/>
                      <w:lang w:val="it-IT"/>
                    </w:rPr>
                  </w:pPr>
                </w:p>
                <w:p w14:paraId="18FE8BE1" w14:textId="298987EE" w:rsidR="00C25482" w:rsidRPr="00DC35AC" w:rsidRDefault="00C25482" w:rsidP="00886E21">
                  <w:pPr>
                    <w:pStyle w:val="2"/>
                    <w:framePr w:hSpace="180" w:wrap="around" w:vAnchor="page" w:hAnchor="margin" w:y="347"/>
                    <w:rPr>
                      <w:noProof w:val="0"/>
                      <w:sz w:val="24"/>
                      <w:lang w:val="it-IT"/>
                    </w:rPr>
                  </w:pPr>
                  <w:r w:rsidRPr="00DC35AC">
                    <w:rPr>
                      <w:noProof w:val="0"/>
                      <w:lang w:val="it-IT"/>
                    </w:rPr>
                    <w:t>Specificații de preț</w:t>
                  </w:r>
                </w:p>
              </w:tc>
              <w:tc>
                <w:tcPr>
                  <w:tcW w:w="1135" w:type="dxa"/>
                  <w:gridSpan w:val="3"/>
                </w:tcPr>
                <w:p w14:paraId="69B9429A" w14:textId="77777777" w:rsidR="00C25482" w:rsidRPr="00C00499" w:rsidRDefault="00C25482" w:rsidP="00886E21">
                  <w:pPr>
                    <w:pStyle w:val="2"/>
                    <w:framePr w:hSpace="180" w:wrap="around" w:vAnchor="page" w:hAnchor="margin" w:y="347"/>
                    <w:jc w:val="right"/>
                    <w:rPr>
                      <w:b w:val="0"/>
                      <w:sz w:val="20"/>
                      <w:szCs w:val="20"/>
                      <w:lang w:val="en-US"/>
                    </w:rPr>
                  </w:pPr>
                </w:p>
              </w:tc>
            </w:tr>
            <w:tr w:rsidR="00C25482" w:rsidRPr="00C00499" w14:paraId="1FCC75B3" w14:textId="033D0695" w:rsidTr="006D4BD4">
              <w:trPr>
                <w:gridAfter w:val="3"/>
                <w:wAfter w:w="236" w:type="dxa"/>
              </w:trPr>
              <w:tc>
                <w:tcPr>
                  <w:tcW w:w="14188" w:type="dxa"/>
                  <w:gridSpan w:val="15"/>
                  <w:tcBorders>
                    <w:bottom w:val="single" w:sz="4" w:space="0" w:color="auto"/>
                  </w:tcBorders>
                  <w:shd w:val="clear" w:color="auto" w:fill="auto"/>
                </w:tcPr>
                <w:p w14:paraId="1F373E33" w14:textId="25EF4D4B" w:rsidR="00C25482" w:rsidRPr="00DC35AC" w:rsidRDefault="00C25482" w:rsidP="00886E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86E21">
                  <w:pPr>
                    <w:framePr w:hSpace="180" w:wrap="around" w:vAnchor="page" w:hAnchor="margin" w:y="347"/>
                    <w:jc w:val="center"/>
                  </w:pPr>
                </w:p>
              </w:tc>
              <w:tc>
                <w:tcPr>
                  <w:tcW w:w="1135" w:type="dxa"/>
                  <w:gridSpan w:val="3"/>
                  <w:tcBorders>
                    <w:bottom w:val="single" w:sz="4" w:space="0" w:color="auto"/>
                  </w:tcBorders>
                </w:tcPr>
                <w:p w14:paraId="5732468A" w14:textId="77777777" w:rsidR="00C25482" w:rsidRPr="007C0C9D" w:rsidRDefault="00C25482" w:rsidP="00886E21">
                  <w:pPr>
                    <w:framePr w:hSpace="180" w:wrap="around" w:vAnchor="page" w:hAnchor="margin" w:y="347"/>
                    <w:jc w:val="both"/>
                    <w:rPr>
                      <w:i/>
                      <w:iCs/>
                    </w:rPr>
                  </w:pPr>
                </w:p>
              </w:tc>
            </w:tr>
            <w:tr w:rsidR="00C25482" w:rsidRPr="00C00499" w14:paraId="0F95A002" w14:textId="77777777" w:rsidTr="006D4BD4">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86E21">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86E2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D4BD4">
              <w:trPr>
                <w:trHeight w:val="397"/>
              </w:trPr>
              <w:tc>
                <w:tcPr>
                  <w:tcW w:w="146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86E21">
                  <w:pPr>
                    <w:framePr w:hSpace="180" w:wrap="around" w:vAnchor="page" w:hAnchor="margin" w:y="347"/>
                  </w:pPr>
                </w:p>
              </w:tc>
              <w:tc>
                <w:tcPr>
                  <w:tcW w:w="1409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86E21">
                  <w:pPr>
                    <w:framePr w:hSpace="180" w:wrap="around" w:vAnchor="page" w:hAnchor="margin" w:y="347"/>
                  </w:pPr>
                  <w:r>
                    <w:t>Obiectul de achiziției</w:t>
                  </w:r>
                  <w:r w:rsidRPr="00C00499">
                    <w:t>:</w:t>
                  </w:r>
                  <w:r>
                    <w:t>______________</w:t>
                  </w:r>
                </w:p>
              </w:tc>
            </w:tr>
            <w:tr w:rsidR="00C25482" w:rsidRPr="00C00499" w14:paraId="45FCF0E7" w14:textId="77777777" w:rsidTr="006D4BD4">
              <w:trPr>
                <w:trHeight w:val="567"/>
              </w:trPr>
              <w:tc>
                <w:tcPr>
                  <w:tcW w:w="10696" w:type="dxa"/>
                  <w:gridSpan w:val="11"/>
                  <w:shd w:val="clear" w:color="auto" w:fill="auto"/>
                </w:tcPr>
                <w:p w14:paraId="65A004C9" w14:textId="77777777" w:rsidR="00C25482" w:rsidRPr="00C00499" w:rsidRDefault="00C25482" w:rsidP="00886E21">
                  <w:pPr>
                    <w:framePr w:hSpace="180" w:wrap="around" w:vAnchor="page" w:hAnchor="margin" w:y="347"/>
                  </w:pPr>
                </w:p>
              </w:tc>
              <w:tc>
                <w:tcPr>
                  <w:tcW w:w="2937" w:type="dxa"/>
                  <w:gridSpan w:val="3"/>
                </w:tcPr>
                <w:p w14:paraId="25A190B6" w14:textId="77777777" w:rsidR="00C25482" w:rsidRPr="00C00499" w:rsidRDefault="00C25482" w:rsidP="00886E21">
                  <w:pPr>
                    <w:framePr w:hSpace="180" w:wrap="around" w:vAnchor="page" w:hAnchor="margin" w:y="347"/>
                  </w:pPr>
                </w:p>
              </w:tc>
              <w:tc>
                <w:tcPr>
                  <w:tcW w:w="1926" w:type="dxa"/>
                  <w:gridSpan w:val="7"/>
                </w:tcPr>
                <w:p w14:paraId="46E478D9" w14:textId="36924D05" w:rsidR="00C25482" w:rsidRPr="00C00499" w:rsidRDefault="00C25482" w:rsidP="00886E21">
                  <w:pPr>
                    <w:framePr w:hSpace="180" w:wrap="around" w:vAnchor="page" w:hAnchor="margin" w:y="347"/>
                  </w:pPr>
                </w:p>
              </w:tc>
            </w:tr>
            <w:tr w:rsidR="00C25482" w:rsidRPr="006C1FA2" w14:paraId="0669F17B" w14:textId="42394C11" w:rsidTr="006D4BD4">
              <w:trPr>
                <w:gridAfter w:val="2"/>
                <w:wAfter w:w="212" w:type="dxa"/>
                <w:trHeight w:val="104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86E21">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86E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86E21">
                  <w:pPr>
                    <w:framePr w:hSpace="180" w:wrap="around" w:vAnchor="page" w:hAnchor="margin" w:y="347"/>
                    <w:jc w:val="center"/>
                    <w:rPr>
                      <w:b/>
                      <w:sz w:val="20"/>
                    </w:rPr>
                  </w:pPr>
                  <w:r w:rsidRPr="0028367D">
                    <w:rPr>
                      <w:b/>
                      <w:sz w:val="20"/>
                    </w:rPr>
                    <w:t>Unitatea de măsură</w:t>
                  </w:r>
                </w:p>
              </w:tc>
              <w:tc>
                <w:tcPr>
                  <w:tcW w:w="96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86E21">
                  <w:pPr>
                    <w:framePr w:hSpace="180" w:wrap="around" w:vAnchor="page" w:hAnchor="margin" w:y="347"/>
                    <w:jc w:val="center"/>
                    <w:rPr>
                      <w:b/>
                      <w:sz w:val="20"/>
                    </w:rPr>
                  </w:pPr>
                  <w:r w:rsidRPr="0028367D">
                    <w:rPr>
                      <w:b/>
                      <w:sz w:val="20"/>
                    </w:rPr>
                    <w:t>Canti-tatea</w:t>
                  </w:r>
                </w:p>
              </w:tc>
              <w:tc>
                <w:tcPr>
                  <w:tcW w:w="10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86E21">
                  <w:pPr>
                    <w:framePr w:hSpace="180" w:wrap="around" w:vAnchor="page" w:hAnchor="margin" w:y="347"/>
                    <w:jc w:val="center"/>
                    <w:rPr>
                      <w:b/>
                      <w:sz w:val="20"/>
                    </w:rPr>
                  </w:pPr>
                  <w:r w:rsidRPr="0028367D">
                    <w:rPr>
                      <w:b/>
                      <w:sz w:val="20"/>
                    </w:rPr>
                    <w:t>Preţ unitar (fără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86E21">
                  <w:pPr>
                    <w:framePr w:hSpace="180" w:wrap="around" w:vAnchor="page" w:hAnchor="margin" w:y="347"/>
                    <w:jc w:val="center"/>
                    <w:rPr>
                      <w:b/>
                      <w:sz w:val="20"/>
                    </w:rPr>
                  </w:pPr>
                  <w:r w:rsidRPr="0028367D">
                    <w:rPr>
                      <w:b/>
                      <w:sz w:val="20"/>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86E21">
                  <w:pPr>
                    <w:framePr w:hSpace="180" w:wrap="around" w:vAnchor="page" w:hAnchor="margin" w:y="347"/>
                    <w:jc w:val="center"/>
                    <w:rPr>
                      <w:b/>
                      <w:sz w:val="20"/>
                    </w:rPr>
                  </w:pPr>
                  <w:r w:rsidRPr="0028367D">
                    <w:rPr>
                      <w:b/>
                      <w:sz w:val="20"/>
                    </w:rPr>
                    <w:t>Suma</w:t>
                  </w:r>
                </w:p>
                <w:p w14:paraId="241DE82A" w14:textId="77777777" w:rsidR="00C25482" w:rsidRPr="0028367D" w:rsidRDefault="00C25482" w:rsidP="00886E21">
                  <w:pPr>
                    <w:framePr w:hSpace="180" w:wrap="around" w:vAnchor="page" w:hAnchor="margin" w:y="347"/>
                    <w:jc w:val="center"/>
                    <w:rPr>
                      <w:b/>
                      <w:sz w:val="20"/>
                    </w:rPr>
                  </w:pPr>
                  <w:r w:rsidRPr="0028367D">
                    <w:rPr>
                      <w:b/>
                      <w:sz w:val="20"/>
                    </w:rPr>
                    <w:t>fără</w:t>
                  </w:r>
                </w:p>
                <w:p w14:paraId="2A606634" w14:textId="77777777" w:rsidR="00C25482" w:rsidRPr="0028367D" w:rsidRDefault="00C25482" w:rsidP="00886E21">
                  <w:pPr>
                    <w:framePr w:hSpace="180" w:wrap="around" w:vAnchor="page" w:hAnchor="margin" w:y="347"/>
                    <w:jc w:val="center"/>
                    <w:rPr>
                      <w:b/>
                      <w:sz w:val="20"/>
                    </w:rPr>
                  </w:pPr>
                  <w:r w:rsidRPr="0028367D">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86E21">
                  <w:pPr>
                    <w:framePr w:hSpace="180" w:wrap="around" w:vAnchor="page" w:hAnchor="margin" w:y="347"/>
                    <w:jc w:val="center"/>
                    <w:rPr>
                      <w:b/>
                      <w:sz w:val="20"/>
                    </w:rPr>
                  </w:pPr>
                  <w:r w:rsidRPr="0028367D">
                    <w:rPr>
                      <w:b/>
                      <w:sz w:val="20"/>
                    </w:rPr>
                    <w:t>Suma</w:t>
                  </w:r>
                </w:p>
                <w:p w14:paraId="0D6E9C91" w14:textId="77777777" w:rsidR="00C25482" w:rsidRPr="0028367D" w:rsidRDefault="00C25482" w:rsidP="00886E21">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86E2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86E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3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86E21">
                  <w:pPr>
                    <w:framePr w:hSpace="180" w:wrap="around" w:vAnchor="page" w:hAnchor="margin" w:y="347"/>
                    <w:rPr>
                      <w:b/>
                      <w:sz w:val="20"/>
                      <w:szCs w:val="28"/>
                    </w:rPr>
                  </w:pPr>
                  <w:r w:rsidRPr="0028367D">
                    <w:rPr>
                      <w:b/>
                      <w:sz w:val="20"/>
                      <w:szCs w:val="28"/>
                    </w:rPr>
                    <w:t>Clasificație bugetară (IBAN)</w:t>
                  </w:r>
                </w:p>
              </w:tc>
              <w:tc>
                <w:tcPr>
                  <w:tcW w:w="109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86E2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86E21">
                  <w:pPr>
                    <w:framePr w:hSpace="180" w:wrap="around" w:vAnchor="page" w:hAnchor="margin" w:y="347"/>
                    <w:jc w:val="center"/>
                    <w:rPr>
                      <w:b/>
                      <w:sz w:val="20"/>
                      <w:szCs w:val="28"/>
                    </w:rPr>
                  </w:pPr>
                  <w:r>
                    <w:rPr>
                      <w:b/>
                      <w:sz w:val="20"/>
                      <w:szCs w:val="28"/>
                    </w:rPr>
                    <w:t>%</w:t>
                  </w:r>
                </w:p>
              </w:tc>
            </w:tr>
            <w:tr w:rsidR="00C25482" w:rsidRPr="006C1FA2" w14:paraId="4256B2EE" w14:textId="37A0339C" w:rsidTr="006D4BD4">
              <w:trPr>
                <w:gridAfter w:val="2"/>
                <w:wAfter w:w="212" w:type="dxa"/>
                <w:trHeight w:val="283"/>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D7014" w:rsidRDefault="00C25482" w:rsidP="00886E21">
                  <w:pPr>
                    <w:framePr w:hSpace="180" w:wrap="around" w:vAnchor="page" w:hAnchor="margin" w:y="347"/>
                    <w:jc w:val="center"/>
                    <w:rPr>
                      <w:color w:val="FF0000"/>
                      <w:sz w:val="20"/>
                    </w:rPr>
                  </w:pPr>
                  <w:r w:rsidRPr="00BD7014">
                    <w:rPr>
                      <w:color w:val="FF0000"/>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D7014" w:rsidRDefault="00C25482" w:rsidP="00886E21">
                  <w:pPr>
                    <w:framePr w:hSpace="180" w:wrap="around" w:vAnchor="page" w:hAnchor="margin" w:y="347"/>
                    <w:jc w:val="center"/>
                    <w:rPr>
                      <w:color w:val="FF0000"/>
                      <w:sz w:val="20"/>
                    </w:rPr>
                  </w:pPr>
                  <w:r w:rsidRPr="00BD7014">
                    <w:rPr>
                      <w:color w:val="FF0000"/>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D7014" w:rsidRDefault="00C25482" w:rsidP="00886E21">
                  <w:pPr>
                    <w:framePr w:hSpace="180" w:wrap="around" w:vAnchor="page" w:hAnchor="margin" w:y="347"/>
                    <w:jc w:val="center"/>
                    <w:rPr>
                      <w:color w:val="FF0000"/>
                      <w:sz w:val="20"/>
                    </w:rPr>
                  </w:pPr>
                  <w:r w:rsidRPr="00BD7014">
                    <w:rPr>
                      <w:color w:val="FF0000"/>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D7014" w:rsidRDefault="00C25482" w:rsidP="00886E21">
                  <w:pPr>
                    <w:framePr w:hSpace="180" w:wrap="around" w:vAnchor="page" w:hAnchor="margin" w:y="347"/>
                    <w:jc w:val="center"/>
                    <w:rPr>
                      <w:color w:val="FF0000"/>
                      <w:sz w:val="20"/>
                    </w:rPr>
                  </w:pPr>
                  <w:r w:rsidRPr="00BD7014">
                    <w:rPr>
                      <w:color w:val="FF0000"/>
                      <w:sz w:val="20"/>
                    </w:rPr>
                    <w:t>4</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86E21">
                  <w:pPr>
                    <w:framePr w:hSpace="180" w:wrap="around" w:vAnchor="page" w:hAnchor="margin" w:y="347"/>
                    <w:jc w:val="center"/>
                    <w:rPr>
                      <w:sz w:val="20"/>
                    </w:rPr>
                  </w:pPr>
                  <w:r w:rsidRPr="0028367D">
                    <w:rPr>
                      <w:sz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86E21">
                  <w:pPr>
                    <w:framePr w:hSpace="180" w:wrap="around" w:vAnchor="page" w:hAnchor="margin" w:y="347"/>
                    <w:jc w:val="center"/>
                    <w:rPr>
                      <w:sz w:val="20"/>
                    </w:rPr>
                  </w:pPr>
                  <w:r w:rsidRPr="0028367D">
                    <w:rPr>
                      <w:sz w:val="20"/>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86E21">
                  <w:pPr>
                    <w:framePr w:hSpace="180" w:wrap="around" w:vAnchor="page" w:hAnchor="margin" w:y="347"/>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86E21">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D7014" w:rsidRDefault="00C25482" w:rsidP="00886E21">
                  <w:pPr>
                    <w:framePr w:hSpace="180" w:wrap="around" w:vAnchor="page" w:hAnchor="margin" w:y="347"/>
                    <w:jc w:val="center"/>
                    <w:rPr>
                      <w:color w:val="FF0000"/>
                      <w:sz w:val="20"/>
                    </w:rPr>
                  </w:pPr>
                  <w:r w:rsidRPr="00BD7014">
                    <w:rPr>
                      <w:color w:val="FF0000"/>
                      <w:sz w:val="20"/>
                    </w:rPr>
                    <w:t>9</w:t>
                  </w:r>
                </w:p>
              </w:tc>
              <w:tc>
                <w:tcPr>
                  <w:tcW w:w="333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D7014" w:rsidRDefault="00C25482" w:rsidP="00886E21">
                  <w:pPr>
                    <w:framePr w:hSpace="180" w:wrap="around" w:vAnchor="page" w:hAnchor="margin" w:y="347"/>
                    <w:jc w:val="center"/>
                    <w:rPr>
                      <w:color w:val="FF0000"/>
                      <w:sz w:val="20"/>
                    </w:rPr>
                  </w:pPr>
                  <w:r w:rsidRPr="00BD7014">
                    <w:rPr>
                      <w:color w:val="FF0000"/>
                      <w:sz w:val="20"/>
                    </w:rPr>
                    <w:t>10</w:t>
                  </w:r>
                </w:p>
              </w:tc>
              <w:tc>
                <w:tcPr>
                  <w:tcW w:w="109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86E21">
                  <w:pPr>
                    <w:framePr w:hSpace="180" w:wrap="around" w:vAnchor="page" w:hAnchor="margin" w:y="347"/>
                    <w:jc w:val="center"/>
                    <w:rPr>
                      <w:sz w:val="20"/>
                    </w:rPr>
                  </w:pPr>
                  <w:r>
                    <w:rPr>
                      <w:sz w:val="20"/>
                    </w:rPr>
                    <w:t>11</w:t>
                  </w:r>
                </w:p>
              </w:tc>
            </w:tr>
            <w:tr w:rsidR="00C25482" w:rsidRPr="006C1FA2" w14:paraId="3CF9D0E5" w14:textId="57714EF8"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86E21">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86E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86E21">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86E2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86E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86E21">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86E2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86E21">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86E21">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86E21">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86E21">
                  <w:pPr>
                    <w:framePr w:hSpace="180" w:wrap="around" w:vAnchor="page" w:hAnchor="margin" w:y="347"/>
                    <w:rPr>
                      <w:sz w:val="20"/>
                    </w:rPr>
                  </w:pPr>
                </w:p>
              </w:tc>
            </w:tr>
            <w:tr w:rsidR="00C25482" w:rsidRPr="006C1FA2" w14:paraId="62048E62" w14:textId="68DB7D2F"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86E21">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A66B590" w:rsidR="00C25482" w:rsidRPr="0028367D" w:rsidRDefault="00C25482" w:rsidP="00886E2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86E21">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86E2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86E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86E21">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86E2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86E21">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86E21">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86E21">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86E21">
                  <w:pPr>
                    <w:framePr w:hSpace="180" w:wrap="around" w:vAnchor="page" w:hAnchor="margin" w:y="347"/>
                    <w:rPr>
                      <w:sz w:val="20"/>
                    </w:rPr>
                  </w:pPr>
                </w:p>
              </w:tc>
            </w:tr>
            <w:tr w:rsidR="00C25482" w:rsidRPr="006C1FA2" w14:paraId="0A239778" w14:textId="0BFBEC5A"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4C17246" w:rsidR="00C25482" w:rsidRPr="0028367D" w:rsidRDefault="00C25482" w:rsidP="00886E21">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1F951BC" w:rsidR="00C25482" w:rsidRPr="0028367D" w:rsidRDefault="00C25482" w:rsidP="00886E2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1E7BAE3" w:rsidR="00C25482" w:rsidRPr="0028367D" w:rsidRDefault="00C25482" w:rsidP="00886E21">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24FAAD" w:rsidR="00C25482" w:rsidRPr="0028367D" w:rsidRDefault="00C25482" w:rsidP="00886E2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86E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86E21">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86E2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86E21">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2CBB4569" w14:textId="0150555E" w:rsidR="00C25482" w:rsidRPr="0028367D" w:rsidRDefault="00C25482" w:rsidP="00886E21">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276288B7" w14:textId="4755C1CA" w:rsidR="00C25482" w:rsidRPr="006D4BD4" w:rsidRDefault="00C25482" w:rsidP="00886E21">
                  <w:pPr>
                    <w:framePr w:hSpace="180" w:wrap="around" w:vAnchor="page" w:hAnchor="margin" w:y="347"/>
                    <w:rPr>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86E21">
                  <w:pPr>
                    <w:framePr w:hSpace="180" w:wrap="around" w:vAnchor="page" w:hAnchor="margin" w:y="347"/>
                    <w:rPr>
                      <w:sz w:val="20"/>
                    </w:rPr>
                  </w:pPr>
                </w:p>
              </w:tc>
            </w:tr>
            <w:tr w:rsidR="007F5501" w:rsidRPr="006C1FA2" w14:paraId="70DAF167" w14:textId="77777777"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1A7A5FE" w14:textId="77777777" w:rsidR="007F5501" w:rsidRPr="003534C5" w:rsidRDefault="007F5501" w:rsidP="00886E21">
                  <w:pPr>
                    <w:framePr w:hSpace="180" w:wrap="around" w:vAnchor="page" w:hAnchor="margin" w:y="347"/>
                    <w:rPr>
                      <w:color w:val="333333"/>
                      <w:sz w:val="22"/>
                      <w:szCs w:val="22"/>
                      <w:lang w:eastAsia="ro-RO"/>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7D232" w14:textId="4B677F53" w:rsidR="007F5501" w:rsidRPr="007F5501" w:rsidRDefault="007F5501" w:rsidP="00886E21">
                  <w:pPr>
                    <w:framePr w:hSpace="180" w:wrap="around" w:vAnchor="page" w:hAnchor="margin" w:y="347"/>
                    <w:shd w:val="clear" w:color="auto" w:fill="FFFFFF" w:themeFill="background1"/>
                    <w:spacing w:before="120" w:line="256" w:lineRule="auto"/>
                    <w:rPr>
                      <w:sz w:val="22"/>
                      <w:szCs w:val="22"/>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7A899" w14:textId="77777777" w:rsidR="007F5501" w:rsidRDefault="007F5501" w:rsidP="00886E21">
                  <w:pPr>
                    <w:framePr w:hSpace="180" w:wrap="around" w:vAnchor="page" w:hAnchor="margin" w:y="347"/>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1BBC6A7" w14:textId="77777777" w:rsidR="007F5501" w:rsidRDefault="007F5501" w:rsidP="00886E21">
                  <w:pPr>
                    <w:framePr w:hSpace="180" w:wrap="around" w:vAnchor="page" w:hAnchor="margin" w:y="347"/>
                    <w:rPr>
                      <w:sz w:val="20"/>
                      <w:szCs w:val="28"/>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BC0E309" w14:textId="77777777" w:rsidR="007F5501" w:rsidRPr="0028367D" w:rsidRDefault="007F5501" w:rsidP="00886E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2BF77" w14:textId="77777777" w:rsidR="007F5501" w:rsidRPr="0028367D" w:rsidRDefault="007F5501" w:rsidP="00886E21">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D0800FC" w14:textId="77777777" w:rsidR="007F5501" w:rsidRPr="0028367D" w:rsidRDefault="007F5501" w:rsidP="00886E2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1AABB3" w14:textId="77777777" w:rsidR="007F5501" w:rsidRPr="0028367D" w:rsidRDefault="007F5501" w:rsidP="00886E21">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1539B817" w14:textId="77777777" w:rsidR="007F5501" w:rsidRDefault="007F5501" w:rsidP="00886E21">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6257F776" w14:textId="77777777" w:rsidR="007F5501" w:rsidRPr="006D4BD4" w:rsidRDefault="007F5501" w:rsidP="00886E21">
                  <w:pPr>
                    <w:framePr w:hSpace="180" w:wrap="around" w:vAnchor="page" w:hAnchor="margin" w:y="347"/>
                    <w:rPr>
                      <w:rFonts w:eastAsia="Calibri"/>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63BD510B" w14:textId="77777777" w:rsidR="007F5501" w:rsidRPr="006C1FA2" w:rsidRDefault="007F5501" w:rsidP="00886E21">
                  <w:pPr>
                    <w:framePr w:hSpace="180" w:wrap="around" w:vAnchor="page" w:hAnchor="margin" w:y="347"/>
                    <w:rPr>
                      <w:sz w:val="20"/>
                    </w:rPr>
                  </w:pPr>
                </w:p>
              </w:tc>
            </w:tr>
            <w:tr w:rsidR="007F5501" w:rsidRPr="006C1FA2" w14:paraId="4E8C57B8" w14:textId="77777777"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F34A181" w14:textId="01210BB8" w:rsidR="007F5501" w:rsidRPr="003534C5" w:rsidRDefault="007F5501" w:rsidP="00886E21">
                  <w:pPr>
                    <w:framePr w:hSpace="180" w:wrap="around" w:vAnchor="page" w:hAnchor="margin" w:y="347"/>
                    <w:rPr>
                      <w:color w:val="333333"/>
                      <w:sz w:val="22"/>
                      <w:szCs w:val="22"/>
                      <w:lang w:eastAsia="ro-RO"/>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48F74" w14:textId="2B80A405" w:rsidR="007F5501" w:rsidRPr="007F5501" w:rsidRDefault="007F5501" w:rsidP="00886E21">
                  <w:pPr>
                    <w:framePr w:hSpace="180" w:wrap="around" w:vAnchor="page" w:hAnchor="margin" w:y="347"/>
                    <w:shd w:val="clear" w:color="auto" w:fill="FFFFFF" w:themeFill="background1"/>
                    <w:spacing w:before="120" w:line="256" w:lineRule="auto"/>
                    <w:rPr>
                      <w:b/>
                      <w:sz w:val="22"/>
                      <w:szCs w:val="22"/>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A03AD2" w14:textId="106C72E6" w:rsidR="007F5501" w:rsidRDefault="007F5501" w:rsidP="00886E21">
                  <w:pPr>
                    <w:framePr w:hSpace="180" w:wrap="around" w:vAnchor="page" w:hAnchor="margin" w:y="347"/>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7FD506C" w14:textId="2C6CD803" w:rsidR="007F5501" w:rsidRDefault="007F5501" w:rsidP="00886E21">
                  <w:pPr>
                    <w:framePr w:hSpace="180" w:wrap="around" w:vAnchor="page" w:hAnchor="margin" w:y="347"/>
                    <w:rPr>
                      <w:sz w:val="20"/>
                      <w:szCs w:val="28"/>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C0319AC" w14:textId="77777777" w:rsidR="007F5501" w:rsidRPr="0028367D" w:rsidRDefault="007F5501" w:rsidP="00886E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FCBE89" w14:textId="77777777" w:rsidR="007F5501" w:rsidRPr="0028367D" w:rsidRDefault="007F5501" w:rsidP="00886E21">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42692EA" w14:textId="77777777" w:rsidR="007F5501" w:rsidRPr="0028367D" w:rsidRDefault="007F5501" w:rsidP="00886E2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6DF12AB" w14:textId="77777777" w:rsidR="007F5501" w:rsidRPr="0028367D" w:rsidRDefault="007F5501" w:rsidP="00886E21">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26DC0709" w14:textId="5C8C60DA" w:rsidR="007F5501" w:rsidRDefault="007F5501" w:rsidP="00886E21">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6206A0BC" w14:textId="5003DA01" w:rsidR="007F5501" w:rsidRPr="006D4BD4" w:rsidRDefault="007F5501" w:rsidP="00886E21">
                  <w:pPr>
                    <w:framePr w:hSpace="180" w:wrap="around" w:vAnchor="page" w:hAnchor="margin" w:y="347"/>
                    <w:rPr>
                      <w:rFonts w:eastAsia="Calibri"/>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33513C8A" w14:textId="77777777" w:rsidR="007F5501" w:rsidRPr="006C1FA2" w:rsidRDefault="007F5501" w:rsidP="00886E21">
                  <w:pPr>
                    <w:framePr w:hSpace="180" w:wrap="around" w:vAnchor="page" w:hAnchor="margin" w:y="347"/>
                    <w:rPr>
                      <w:sz w:val="20"/>
                    </w:rPr>
                  </w:pPr>
                </w:p>
              </w:tc>
            </w:tr>
            <w:tr w:rsidR="007F5501" w:rsidRPr="006C1FA2" w14:paraId="4B57C280" w14:textId="77777777"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388270F" w14:textId="77777777" w:rsidR="007F5501" w:rsidRPr="003534C5" w:rsidRDefault="007F5501" w:rsidP="00886E21">
                  <w:pPr>
                    <w:framePr w:hSpace="180" w:wrap="around" w:vAnchor="page" w:hAnchor="margin" w:y="347"/>
                    <w:rPr>
                      <w:color w:val="333333"/>
                      <w:sz w:val="22"/>
                      <w:szCs w:val="22"/>
                      <w:lang w:eastAsia="ro-RO"/>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F2EC8" w14:textId="6BCB3249" w:rsidR="007F5501" w:rsidRPr="007F5501" w:rsidRDefault="007F5501" w:rsidP="00886E21">
                  <w:pPr>
                    <w:framePr w:hSpace="180" w:wrap="around" w:vAnchor="page" w:hAnchor="margin" w:y="347"/>
                    <w:shd w:val="clear" w:color="auto" w:fill="FFFFFF" w:themeFill="background1"/>
                    <w:spacing w:before="120" w:line="256" w:lineRule="auto"/>
                    <w:rPr>
                      <w:b/>
                      <w:sz w:val="22"/>
                      <w:szCs w:val="22"/>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2A1AC" w14:textId="77777777" w:rsidR="007F5501" w:rsidRDefault="007F5501" w:rsidP="00886E21">
                  <w:pPr>
                    <w:framePr w:hSpace="180" w:wrap="around" w:vAnchor="page" w:hAnchor="margin" w:y="347"/>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EC1165B" w14:textId="77777777" w:rsidR="007F5501" w:rsidRDefault="007F5501" w:rsidP="00886E21">
                  <w:pPr>
                    <w:framePr w:hSpace="180" w:wrap="around" w:vAnchor="page" w:hAnchor="margin" w:y="347"/>
                    <w:rPr>
                      <w:sz w:val="20"/>
                      <w:szCs w:val="28"/>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08376DA" w14:textId="77777777" w:rsidR="007F5501" w:rsidRPr="0028367D" w:rsidRDefault="007F5501" w:rsidP="00886E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736236" w14:textId="77777777" w:rsidR="007F5501" w:rsidRPr="0028367D" w:rsidRDefault="007F5501" w:rsidP="00886E21">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B8B835E" w14:textId="77777777" w:rsidR="007F5501" w:rsidRPr="0028367D" w:rsidRDefault="007F5501" w:rsidP="00886E2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23B6724" w14:textId="77777777" w:rsidR="007F5501" w:rsidRPr="0028367D" w:rsidRDefault="007F5501" w:rsidP="00886E21">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4BF0C08C" w14:textId="77777777" w:rsidR="007F5501" w:rsidRDefault="007F5501" w:rsidP="00886E21">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6E1786FC" w14:textId="77777777" w:rsidR="007F5501" w:rsidRPr="006D4BD4" w:rsidRDefault="007F5501" w:rsidP="00886E21">
                  <w:pPr>
                    <w:framePr w:hSpace="180" w:wrap="around" w:vAnchor="page" w:hAnchor="margin" w:y="347"/>
                    <w:rPr>
                      <w:rFonts w:eastAsia="Calibri"/>
                      <w:sz w:val="22"/>
                      <w:szCs w:val="22"/>
                    </w:rPr>
                  </w:pPr>
                </w:p>
              </w:tc>
              <w:tc>
                <w:tcPr>
                  <w:tcW w:w="1090" w:type="dxa"/>
                  <w:gridSpan w:val="3"/>
                  <w:tcBorders>
                    <w:top w:val="single" w:sz="4" w:space="0" w:color="auto"/>
                    <w:left w:val="single" w:sz="4" w:space="0" w:color="auto"/>
                    <w:bottom w:val="single" w:sz="4" w:space="0" w:color="auto"/>
                    <w:right w:val="single" w:sz="4" w:space="0" w:color="auto"/>
                  </w:tcBorders>
                </w:tcPr>
                <w:p w14:paraId="17A2605E" w14:textId="77777777" w:rsidR="007F5501" w:rsidRPr="006C1FA2" w:rsidRDefault="007F5501" w:rsidP="00886E21">
                  <w:pPr>
                    <w:framePr w:hSpace="180" w:wrap="around" w:vAnchor="page" w:hAnchor="margin" w:y="347"/>
                    <w:rPr>
                      <w:sz w:val="20"/>
                    </w:rPr>
                  </w:pPr>
                </w:p>
              </w:tc>
            </w:tr>
            <w:tr w:rsidR="007F5501" w:rsidRPr="006C1FA2" w14:paraId="6951F015" w14:textId="2C39A5EF" w:rsidTr="006D4BD4">
              <w:trPr>
                <w:gridAfter w:val="2"/>
                <w:wAfter w:w="212" w:type="dxa"/>
                <w:trHeight w:val="397"/>
              </w:trPr>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F5501" w:rsidRPr="0028367D" w:rsidRDefault="007F5501" w:rsidP="00886E21">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F5501" w:rsidRPr="0028367D" w:rsidRDefault="007F5501" w:rsidP="00886E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F5501" w:rsidRPr="0028367D" w:rsidRDefault="007F5501" w:rsidP="00886E21">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F5501" w:rsidRPr="0028367D" w:rsidRDefault="007F5501" w:rsidP="00886E21">
                  <w:pPr>
                    <w:framePr w:hSpace="180" w:wrap="around" w:vAnchor="page" w:hAnchor="margin" w:y="347"/>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F5501" w:rsidRPr="0028367D" w:rsidRDefault="007F5501" w:rsidP="00886E2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F5501" w:rsidRPr="0028367D" w:rsidRDefault="007F5501" w:rsidP="00886E21">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F5501" w:rsidRPr="0028367D" w:rsidRDefault="007F5501" w:rsidP="00886E2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F5501" w:rsidRPr="0028367D" w:rsidRDefault="007F5501" w:rsidP="00886E21">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0436E09" w14:textId="77777777" w:rsidR="007F5501" w:rsidRPr="0028367D" w:rsidRDefault="007F5501" w:rsidP="00886E21">
                  <w:pPr>
                    <w:framePr w:hSpace="180" w:wrap="around" w:vAnchor="page" w:hAnchor="margin" w:y="347"/>
                    <w:rPr>
                      <w:sz w:val="20"/>
                    </w:rPr>
                  </w:pPr>
                </w:p>
              </w:tc>
              <w:tc>
                <w:tcPr>
                  <w:tcW w:w="3333" w:type="dxa"/>
                  <w:gridSpan w:val="4"/>
                  <w:tcBorders>
                    <w:top w:val="single" w:sz="4" w:space="0" w:color="auto"/>
                    <w:left w:val="single" w:sz="4" w:space="0" w:color="auto"/>
                    <w:bottom w:val="single" w:sz="4" w:space="0" w:color="auto"/>
                    <w:right w:val="single" w:sz="4" w:space="0" w:color="auto"/>
                  </w:tcBorders>
                </w:tcPr>
                <w:p w14:paraId="45E124EA" w14:textId="77777777" w:rsidR="007F5501" w:rsidRPr="006C1FA2" w:rsidRDefault="007F5501" w:rsidP="00886E21">
                  <w:pPr>
                    <w:framePr w:hSpace="180" w:wrap="around" w:vAnchor="page" w:hAnchor="margin" w:y="347"/>
                    <w:rPr>
                      <w:sz w:val="20"/>
                    </w:rPr>
                  </w:pPr>
                </w:p>
              </w:tc>
              <w:tc>
                <w:tcPr>
                  <w:tcW w:w="1090" w:type="dxa"/>
                  <w:gridSpan w:val="3"/>
                  <w:tcBorders>
                    <w:top w:val="single" w:sz="4" w:space="0" w:color="auto"/>
                    <w:left w:val="single" w:sz="4" w:space="0" w:color="auto"/>
                    <w:bottom w:val="single" w:sz="4" w:space="0" w:color="auto"/>
                    <w:right w:val="single" w:sz="4" w:space="0" w:color="auto"/>
                  </w:tcBorders>
                </w:tcPr>
                <w:p w14:paraId="3A9F9E10" w14:textId="77777777" w:rsidR="007F5501" w:rsidRPr="006C1FA2" w:rsidRDefault="007F5501" w:rsidP="00886E21">
                  <w:pPr>
                    <w:framePr w:hSpace="180" w:wrap="around" w:vAnchor="page" w:hAnchor="margin" w:y="347"/>
                    <w:rPr>
                      <w:sz w:val="20"/>
                    </w:rPr>
                  </w:pPr>
                </w:p>
              </w:tc>
            </w:tr>
            <w:tr w:rsidR="007F5501" w:rsidRPr="00845C1B" w14:paraId="35BEFA5B" w14:textId="77777777" w:rsidTr="006D4BD4">
              <w:trPr>
                <w:gridAfter w:val="1"/>
                <w:wAfter w:w="195" w:type="dxa"/>
                <w:trHeight w:val="397"/>
              </w:trPr>
              <w:tc>
                <w:tcPr>
                  <w:tcW w:w="9360" w:type="dxa"/>
                  <w:gridSpan w:val="10"/>
                  <w:tcBorders>
                    <w:top w:val="single" w:sz="4" w:space="0" w:color="auto"/>
                  </w:tcBorders>
                  <w:shd w:val="clear" w:color="auto" w:fill="auto"/>
                  <w:vAlign w:val="center"/>
                </w:tcPr>
                <w:p w14:paraId="077455FC" w14:textId="77777777" w:rsidR="007F5501" w:rsidRPr="00845C1B" w:rsidRDefault="007F5501" w:rsidP="00886E21">
                  <w:pPr>
                    <w:framePr w:hSpace="180" w:wrap="around" w:vAnchor="page" w:hAnchor="margin" w:y="347"/>
                    <w:tabs>
                      <w:tab w:val="left" w:pos="6120"/>
                    </w:tabs>
                    <w:rPr>
                      <w:sz w:val="20"/>
                    </w:rPr>
                  </w:pPr>
                </w:p>
                <w:p w14:paraId="15135DCC" w14:textId="77777777" w:rsidR="007F5501" w:rsidRPr="00845C1B" w:rsidRDefault="007F5501" w:rsidP="00886E21">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7F5501" w:rsidRPr="00845C1B" w:rsidRDefault="007F5501" w:rsidP="00886E21">
                  <w:pPr>
                    <w:framePr w:hSpace="180" w:wrap="around" w:vAnchor="page" w:hAnchor="margin" w:y="347"/>
                    <w:rPr>
                      <w:sz w:val="20"/>
                    </w:rPr>
                  </w:pPr>
                </w:p>
                <w:p w14:paraId="1FA8F12B" w14:textId="362C50DE" w:rsidR="007F5501" w:rsidRPr="00845C1B" w:rsidRDefault="007F5501" w:rsidP="00886E21">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7F5501" w:rsidRPr="00845C1B" w:rsidRDefault="007F5501" w:rsidP="00886E21">
                  <w:pPr>
                    <w:framePr w:hSpace="180" w:wrap="around" w:vAnchor="page" w:hAnchor="margin" w:y="347"/>
                    <w:tabs>
                      <w:tab w:val="left" w:pos="6120"/>
                    </w:tabs>
                    <w:rPr>
                      <w:sz w:val="20"/>
                    </w:rPr>
                  </w:pPr>
                </w:p>
              </w:tc>
              <w:tc>
                <w:tcPr>
                  <w:tcW w:w="3270" w:type="dxa"/>
                  <w:gridSpan w:val="4"/>
                  <w:tcBorders>
                    <w:top w:val="single" w:sz="4" w:space="0" w:color="auto"/>
                  </w:tcBorders>
                </w:tcPr>
                <w:p w14:paraId="71B583D9" w14:textId="77777777" w:rsidR="007F5501" w:rsidRPr="00845C1B" w:rsidRDefault="007F5501" w:rsidP="00886E21">
                  <w:pPr>
                    <w:framePr w:hSpace="180" w:wrap="around" w:vAnchor="page" w:hAnchor="margin" w:y="347"/>
                    <w:tabs>
                      <w:tab w:val="left" w:pos="6120"/>
                    </w:tabs>
                    <w:rPr>
                      <w:sz w:val="20"/>
                    </w:rPr>
                  </w:pPr>
                </w:p>
              </w:tc>
              <w:tc>
                <w:tcPr>
                  <w:tcW w:w="1071" w:type="dxa"/>
                  <w:gridSpan w:val="3"/>
                  <w:tcBorders>
                    <w:top w:val="single" w:sz="4" w:space="0" w:color="auto"/>
                  </w:tcBorders>
                </w:tcPr>
                <w:p w14:paraId="2FAA5D03" w14:textId="187F964B" w:rsidR="007F5501" w:rsidRPr="00845C1B" w:rsidRDefault="007F5501" w:rsidP="00886E2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426" w:type="dxa"/>
        <w:tblLayout w:type="fixed"/>
        <w:tblLook w:val="04A0" w:firstRow="1" w:lastRow="0" w:firstColumn="1" w:lastColumn="0" w:noHBand="0" w:noVBand="1"/>
      </w:tblPr>
      <w:tblGrid>
        <w:gridCol w:w="10065"/>
      </w:tblGrid>
      <w:tr w:rsidR="00A20ACF" w:rsidRPr="0013795E" w14:paraId="5EF4713C" w14:textId="77777777" w:rsidTr="007761EB">
        <w:trPr>
          <w:trHeight w:val="697"/>
        </w:trPr>
        <w:tc>
          <w:tcPr>
            <w:tcW w:w="10065"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04894C2"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761EB">
              <w:t xml:space="preserve"> </w:t>
            </w:r>
            <w:r w:rsidR="007761EB" w:rsidRPr="007761EB">
              <w:rPr>
                <w:highlight w:val="yellow"/>
              </w:rPr>
              <w:t>Produse petroliere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F13B2D3" w:rsidR="00B56360" w:rsidRPr="00E91463" w:rsidRDefault="00E91463" w:rsidP="00B56360">
            <w:pPr>
              <w:jc w:val="both"/>
              <w:rPr>
                <w:i/>
              </w:rPr>
            </w:pPr>
            <w:r w:rsidRPr="00E91463">
              <w:rPr>
                <w:i/>
              </w:rPr>
              <w:t>Obiectul achiziției</w:t>
            </w:r>
            <w:r w:rsidR="007761EB">
              <w:rPr>
                <w:i/>
              </w:rPr>
              <w:t xml:space="preserve">: </w:t>
            </w:r>
            <w:r w:rsidR="007761EB" w:rsidRPr="007761EB">
              <w:rPr>
                <w:i/>
                <w:highlight w:val="yellow"/>
              </w:rPr>
              <w:t xml:space="preserve">Produse petroliere </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2DF8775" w:rsidR="00B56360" w:rsidRPr="00E91463" w:rsidRDefault="00B56360" w:rsidP="00B56360">
            <w:pPr>
              <w:jc w:val="both"/>
              <w:rPr>
                <w:i/>
              </w:rPr>
            </w:pPr>
            <w:r w:rsidRPr="00E91463">
              <w:rPr>
                <w:i/>
              </w:rPr>
              <w:t>“___”_________20</w:t>
            </w:r>
            <w:r w:rsidR="007761EB">
              <w:rPr>
                <w:i/>
              </w:rPr>
              <w:t>22</w:t>
            </w:r>
            <w:r w:rsidRPr="00E91463">
              <w:rPr>
                <w:i/>
              </w:rPr>
              <w:tab/>
            </w:r>
            <w:r w:rsidR="00B41939">
              <w:rPr>
                <w:i/>
              </w:rPr>
              <w:t xml:space="preserve">                                                       </w:t>
            </w:r>
            <w:r w:rsidR="007761EB">
              <w:rPr>
                <w:i/>
              </w:rPr>
              <w:t xml:space="preserve">                   </w:t>
            </w:r>
            <w:r w:rsidR="00B41939">
              <w:rPr>
                <w:i/>
              </w:rPr>
              <w:t xml:space="preserve"> </w:t>
            </w:r>
            <w:r w:rsidR="007761EB" w:rsidRPr="007761EB">
              <w:rPr>
                <w:i/>
                <w:highlight w:val="yellow"/>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1AED638" w:rsidR="00E91463" w:rsidRPr="00C00499" w:rsidRDefault="007761EB" w:rsidP="00E91463">
                  <w:r w:rsidRPr="007761EB">
                    <w:rPr>
                      <w:b/>
                      <w:highlight w:val="yellow"/>
                    </w:rPr>
                    <w:t>Inspectoratul General pentru Situații de Urgență</w:t>
                  </w:r>
                  <w:r w:rsidR="00E91463" w:rsidRPr="007761EB">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1BFFDEE" w:rsidR="00B56360" w:rsidRPr="00E91463" w:rsidRDefault="00B56360" w:rsidP="00B56360">
            <w:pPr>
              <w:jc w:val="both"/>
              <w:rPr>
                <w:iCs/>
              </w:rPr>
            </w:pPr>
            <w:r w:rsidRPr="00E91463">
              <w:rPr>
                <w:iCs/>
              </w:rPr>
              <w:t>a.</w:t>
            </w:r>
            <w:r w:rsidRPr="00E91463">
              <w:rPr>
                <w:iCs/>
              </w:rPr>
              <w:tab/>
              <w:t xml:space="preserve">Achiziţionarea </w:t>
            </w:r>
            <w:r w:rsidR="007761EB" w:rsidRPr="007761EB">
              <w:rPr>
                <w:iCs/>
                <w:highlight w:val="yellow"/>
              </w:rPr>
              <w:t xml:space="preserve">produselor petroliere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7C4E2F4" w:rsidR="00B56360" w:rsidRPr="00E91463" w:rsidRDefault="00B56360" w:rsidP="00B56360">
            <w:pPr>
              <w:jc w:val="both"/>
              <w:rPr>
                <w:iCs/>
              </w:rPr>
            </w:pPr>
            <w:r w:rsidRPr="00E91463">
              <w:rPr>
                <w:iCs/>
              </w:rPr>
              <w:t xml:space="preserve">denumite în continuare </w:t>
            </w:r>
            <w:r w:rsidR="007761EB" w:rsidRPr="007761EB">
              <w:rPr>
                <w:iCs/>
                <w:highlight w:val="yellow"/>
              </w:rPr>
              <w:t>Produse petroliere</w:t>
            </w:r>
            <w:r w:rsidRPr="00E91463">
              <w:rPr>
                <w:iCs/>
              </w:rPr>
              <w:t xml:space="preserve">, conform procedurii de achiziții publice de tip </w:t>
            </w:r>
            <w:r w:rsidR="007761EB" w:rsidRPr="007761EB">
              <w:rPr>
                <w:iCs/>
                <w:highlight w:val="yellow"/>
              </w:rPr>
              <w:t>Licitație deschisă</w:t>
            </w:r>
            <w:r w:rsidR="007761EB">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484D32F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761EB" w:rsidRPr="007761EB">
              <w:rPr>
                <w:iCs/>
                <w:highlight w:val="yellow"/>
              </w:rPr>
              <w:t>5</w:t>
            </w:r>
            <w:r w:rsidRPr="007761EB">
              <w:rPr>
                <w:iCs/>
                <w:highlight w:val="yellow"/>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39C14A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761EB" w:rsidRPr="007761EB">
              <w:rPr>
                <w:iCs/>
                <w:highlight w:val="yellow"/>
              </w:rPr>
              <w:t>5</w:t>
            </w:r>
            <w:r w:rsidRPr="007761EB">
              <w:rPr>
                <w:iCs/>
                <w:highlight w:val="yellow"/>
              </w:rPr>
              <w:t xml:space="preserve"> zile</w:t>
            </w:r>
            <w:r w:rsidRPr="00E91463">
              <w:rPr>
                <w:iCs/>
              </w:rPr>
              <w:t xml:space="preserve"> lucrătoare celeilalte Părţi despre intenţiile ei printr-o scrisoare motivată.</w:t>
            </w:r>
          </w:p>
          <w:p w14:paraId="263A679F" w14:textId="226BD32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761EB" w:rsidRPr="00747063">
              <w:rPr>
                <w:iCs/>
                <w:highlight w:val="yellow"/>
              </w:rPr>
              <w:t>5</w:t>
            </w:r>
            <w:r w:rsidRPr="00747063">
              <w:rPr>
                <w:iCs/>
                <w:highlight w:val="yellow"/>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7CAEE6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747063">
              <w:rPr>
                <w:iCs/>
              </w:rPr>
              <w:t xml:space="preserve"> </w:t>
            </w:r>
            <w:r w:rsidR="00747063" w:rsidRPr="00747063">
              <w:rPr>
                <w:iCs/>
                <w:highlight w:val="yellow"/>
              </w:rPr>
              <w:t>5</w:t>
            </w:r>
            <w:r w:rsidRPr="00747063">
              <w:rPr>
                <w:iCs/>
                <w:highlight w:val="yellow"/>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5374D0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47063" w:rsidRPr="00747063">
              <w:rPr>
                <w:iCs/>
                <w:highlight w:val="yellow"/>
              </w:rPr>
              <w:t>5</w:t>
            </w:r>
            <w:r w:rsidRPr="00747063">
              <w:rPr>
                <w:iCs/>
                <w:highlight w:val="yellow"/>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46BAE69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47063" w:rsidRPr="00747063">
              <w:rPr>
                <w:iCs/>
                <w:highlight w:val="yellow"/>
              </w:rPr>
              <w:t>5</w:t>
            </w:r>
            <w:r w:rsidRPr="00747063">
              <w:rPr>
                <w:iCs/>
                <w:highlight w:val="yellow"/>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3BADBF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747063">
              <w:rPr>
                <w:iCs/>
              </w:rPr>
              <w:t xml:space="preserve"> </w:t>
            </w:r>
            <w:r w:rsidR="00747063" w:rsidRPr="00747063">
              <w:rPr>
                <w:iCs/>
                <w:highlight w:val="yellow"/>
              </w:rPr>
              <w:t xml:space="preserve">5 </w:t>
            </w:r>
            <w:r w:rsidRPr="00747063">
              <w:rPr>
                <w:iCs/>
                <w:highlight w:val="yellow"/>
              </w:rPr>
              <w:t>% din valoarea contractului.</w:t>
            </w:r>
            <w:r w:rsidRPr="00E91463">
              <w:rPr>
                <w:iCs/>
              </w:rPr>
              <w:t xml:space="preserve"> </w:t>
            </w:r>
          </w:p>
          <w:p w14:paraId="7E10286A" w14:textId="2BE8B40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C7C07" w:rsidRPr="008C7C07">
              <w:rPr>
                <w:iCs/>
                <w:highlight w:val="yellow"/>
              </w:rPr>
              <w:t>0,1</w:t>
            </w:r>
            <w:r w:rsidRPr="008C7C07">
              <w:rPr>
                <w:iCs/>
                <w:highlight w:val="yellow"/>
              </w:rPr>
              <w:t>%</w:t>
            </w:r>
            <w:r w:rsidRPr="00E91463">
              <w:rPr>
                <w:iCs/>
              </w:rPr>
              <w:t xml:space="preserve"> [</w:t>
            </w:r>
            <w:r w:rsidRPr="008D7109">
              <w:rPr>
                <w:i/>
              </w:rPr>
              <w:t>indicați procentajul</w:t>
            </w:r>
            <w:r w:rsidRPr="00E91463">
              <w:rPr>
                <w:iCs/>
              </w:rPr>
              <w:t>] din suma totală a contractului.</w:t>
            </w:r>
          </w:p>
          <w:p w14:paraId="4CEB5FC5" w14:textId="08EFBCB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C7C07" w:rsidRPr="008C7C07">
              <w:rPr>
                <w:iCs/>
                <w:highlight w:val="yellow"/>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C7C07" w:rsidRPr="008C7C07">
              <w:rPr>
                <w:iCs/>
                <w:highlight w:val="yellow"/>
              </w:rPr>
              <w:t>5</w:t>
            </w:r>
            <w:r w:rsidRPr="008C7C07">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8C7C07">
              <w:rPr>
                <w:iCs/>
                <w:highlight w:val="yellow"/>
              </w:rPr>
              <w:t>_</w:t>
            </w:r>
            <w:r w:rsidR="008C7C07" w:rsidRPr="008C7C07">
              <w:rPr>
                <w:iCs/>
                <w:highlight w:val="yellow"/>
              </w:rPr>
              <w:t>5</w:t>
            </w:r>
            <w:r w:rsidR="0016683B" w:rsidRPr="008C7C07">
              <w:rPr>
                <w:iCs/>
                <w:highlight w:val="yellow"/>
              </w:rPr>
              <w:t>__ zile,</w:t>
            </w:r>
            <w:r w:rsidR="0016683B" w:rsidRPr="0016683B">
              <w:rPr>
                <w:iCs/>
              </w:rPr>
              <w:t xml:space="preserv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07F19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C7C07" w:rsidRPr="008C7C07">
              <w:rPr>
                <w:iCs/>
                <w:highlight w:val="yellow"/>
              </w:rPr>
              <w:t>0,1</w:t>
            </w:r>
            <w:r w:rsidRPr="008C7C07">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C7C07" w:rsidRPr="008C7C07">
              <w:rPr>
                <w:iCs/>
                <w:highlight w:val="yellow"/>
              </w:rPr>
              <w:t>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418C1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C7C07" w:rsidRPr="008C7C07">
              <w:rPr>
                <w:iCs/>
                <w:highlight w:val="yellow"/>
              </w:rPr>
              <w:t>31.12.202</w:t>
            </w:r>
            <w:r w:rsidR="00886E21">
              <w:rPr>
                <w:iCs/>
                <w:highlight w:val="yellow"/>
              </w:rPr>
              <w:t>4.</w:t>
            </w:r>
            <w:bookmarkStart w:id="103" w:name="_GoBack"/>
            <w:bookmarkEnd w:id="103"/>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8C7C07">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ABBD1" w14:textId="77777777" w:rsidR="00544438" w:rsidRDefault="00544438" w:rsidP="00A20ACF">
      <w:r>
        <w:separator/>
      </w:r>
    </w:p>
  </w:endnote>
  <w:endnote w:type="continuationSeparator" w:id="0">
    <w:p w14:paraId="4916660A" w14:textId="77777777" w:rsidR="00544438" w:rsidRDefault="005444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623246" w:rsidRDefault="0062324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623246" w:rsidRDefault="006232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9BEE9" w14:textId="77777777" w:rsidR="00544438" w:rsidRDefault="00544438" w:rsidP="00A20ACF">
      <w:r>
        <w:separator/>
      </w:r>
    </w:p>
  </w:footnote>
  <w:footnote w:type="continuationSeparator" w:id="0">
    <w:p w14:paraId="02CAACCA" w14:textId="77777777" w:rsidR="00544438" w:rsidRDefault="005444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8C3"/>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BE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6E79"/>
    <w:rsid w:val="005229B2"/>
    <w:rsid w:val="00522B45"/>
    <w:rsid w:val="00523447"/>
    <w:rsid w:val="00530124"/>
    <w:rsid w:val="005309C1"/>
    <w:rsid w:val="00531712"/>
    <w:rsid w:val="0053238B"/>
    <w:rsid w:val="00532A46"/>
    <w:rsid w:val="00533BEC"/>
    <w:rsid w:val="00536C2B"/>
    <w:rsid w:val="00541DCC"/>
    <w:rsid w:val="00544071"/>
    <w:rsid w:val="00544438"/>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24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BD4"/>
    <w:rsid w:val="006D4F02"/>
    <w:rsid w:val="006D6D11"/>
    <w:rsid w:val="006D7605"/>
    <w:rsid w:val="006D7C85"/>
    <w:rsid w:val="006D7CD2"/>
    <w:rsid w:val="006E0F40"/>
    <w:rsid w:val="006E2390"/>
    <w:rsid w:val="006E301C"/>
    <w:rsid w:val="006E32AE"/>
    <w:rsid w:val="006E3A91"/>
    <w:rsid w:val="006E45E3"/>
    <w:rsid w:val="006E53E5"/>
    <w:rsid w:val="006F24A8"/>
    <w:rsid w:val="006F26D4"/>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E61"/>
    <w:rsid w:val="0074706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EB"/>
    <w:rsid w:val="00776ADB"/>
    <w:rsid w:val="00777538"/>
    <w:rsid w:val="00781336"/>
    <w:rsid w:val="00785E49"/>
    <w:rsid w:val="00792182"/>
    <w:rsid w:val="007939DD"/>
    <w:rsid w:val="0079540A"/>
    <w:rsid w:val="007959BF"/>
    <w:rsid w:val="0079704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501"/>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E3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E2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C0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59B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78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14"/>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5B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38155-F01B-49B5-933B-44DABB2A0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1</Pages>
  <Words>15692</Words>
  <Characters>91020</Characters>
  <Application>Microsoft Office Word</Application>
  <DocSecurity>0</DocSecurity>
  <Lines>758</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130</cp:revision>
  <cp:lastPrinted>2021-03-10T08:12:00Z</cp:lastPrinted>
  <dcterms:created xsi:type="dcterms:W3CDTF">2021-04-23T08:53:00Z</dcterms:created>
  <dcterms:modified xsi:type="dcterms:W3CDTF">2024-10-10T11:26:00Z</dcterms:modified>
</cp:coreProperties>
</file>