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FDE" w:rsidRDefault="00C22FDE" w:rsidP="00D336D5">
      <w:pPr>
        <w:tabs>
          <w:tab w:val="left" w:pos="8640"/>
        </w:tabs>
        <w:rPr>
          <w:rFonts w:ascii="Times New Roman" w:hAnsi="Times New Roman" w:cs="Times New Roman"/>
        </w:rPr>
      </w:pPr>
    </w:p>
    <w:p w:rsidR="00C22FDE" w:rsidRPr="00F2147A" w:rsidRDefault="00C22FDE" w:rsidP="00C22FDE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>Приложение № 2</w:t>
      </w:r>
    </w:p>
    <w:p w:rsidR="00C22FDE" w:rsidRPr="00F2147A" w:rsidRDefault="00C22FDE" w:rsidP="00C22FDE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Стандартной документации № 115</w:t>
      </w:r>
    </w:p>
    <w:p w:rsidR="00C22FDE" w:rsidRPr="00F2147A" w:rsidRDefault="00C22FDE" w:rsidP="00C22FD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«15</w:t>
      </w:r>
      <w:r w:rsidRPr="00F2147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сентября 2021</w:t>
      </w:r>
      <w:r w:rsidRPr="00F2147A">
        <w:rPr>
          <w:rFonts w:ascii="Times New Roman" w:hAnsi="Times New Roman" w:cs="Times New Roman"/>
        </w:rPr>
        <w:t xml:space="preserve"> г.</w:t>
      </w:r>
    </w:p>
    <w:p w:rsidR="00C22FDE" w:rsidRPr="006F4C59" w:rsidRDefault="00C22FDE" w:rsidP="00C22FDE">
      <w:pPr>
        <w:spacing w:before="120"/>
        <w:jc w:val="center"/>
        <w:outlineLvl w:val="0"/>
        <w:rPr>
          <w:rFonts w:ascii="Times New Roman" w:hAnsi="Times New Roman" w:cs="Times New Roman"/>
          <w:b/>
          <w:lang w:eastAsia="ru-RU"/>
        </w:rPr>
      </w:pPr>
      <w:r w:rsidRPr="00974961">
        <w:rPr>
          <w:rFonts w:ascii="Times New Roman" w:hAnsi="Times New Roman" w:cs="Times New Roman"/>
          <w:b/>
          <w:lang w:eastAsia="ru-RU"/>
        </w:rPr>
        <w:t>ОБЪЯВЛЕНИЕ НА УЧАСТИЕ, В ТОМ ЧИСЛЕ ДЛЯ ПРОЦЕДУР ПРЕДВАРИТЕЛЬНОГО ОТБОРА/ПЕРЕГОВОРНЫХ ПРОЦЕДУР</w:t>
      </w:r>
    </w:p>
    <w:p w:rsidR="00C22FDE" w:rsidRPr="00974961" w:rsidRDefault="00C22FDE" w:rsidP="00C22FDE">
      <w:pPr>
        <w:shd w:val="clear" w:color="auto" w:fill="FFFFFF"/>
        <w:spacing w:before="1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 закупке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;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AE7311" w:rsidRPr="00AE7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21CF5">
        <w:rPr>
          <w:rFonts w:ascii="Times New Roman" w:hAnsi="Times New Roman" w:cs="Times New Roman"/>
          <w:bCs/>
          <w:lang w:eastAsia="ru-RU"/>
        </w:rPr>
        <w:t>П</w:t>
      </w:r>
      <w:r w:rsidR="00521CF5" w:rsidRPr="00521CF5">
        <w:rPr>
          <w:rFonts w:ascii="Times New Roman" w:hAnsi="Times New Roman" w:cs="Times New Roman"/>
          <w:bCs/>
          <w:lang w:eastAsia="ru-RU"/>
        </w:rPr>
        <w:t>асажирский</w:t>
      </w:r>
      <w:proofErr w:type="spellEnd"/>
      <w:r w:rsidR="00521CF5" w:rsidRPr="00521CF5">
        <w:rPr>
          <w:rFonts w:ascii="Times New Roman" w:hAnsi="Times New Roman" w:cs="Times New Roman"/>
          <w:bCs/>
          <w:lang w:eastAsia="ru-RU"/>
        </w:rPr>
        <w:t xml:space="preserve"> </w:t>
      </w:r>
      <w:r w:rsidR="00521CF5">
        <w:rPr>
          <w:rFonts w:ascii="Times New Roman" w:hAnsi="Times New Roman" w:cs="Times New Roman"/>
          <w:bCs/>
          <w:lang w:eastAsia="ru-RU"/>
        </w:rPr>
        <w:t>м</w:t>
      </w:r>
      <w:r w:rsidR="00521CF5" w:rsidRPr="00521CF5">
        <w:rPr>
          <w:rFonts w:ascii="Times New Roman" w:hAnsi="Times New Roman" w:cs="Times New Roman"/>
          <w:bCs/>
          <w:lang w:eastAsia="ru-RU"/>
        </w:rPr>
        <w:t>икроавтобус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(указывается предмет закупки)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путем процедуры закупки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;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21CF5" w:rsidRPr="00521CF5">
        <w:rPr>
          <w:rFonts w:ascii="Times New Roman" w:hAnsi="Times New Roman" w:cs="Times New Roman"/>
          <w:sz w:val="24"/>
          <w:szCs w:val="24"/>
          <w:lang w:eastAsia="ru-RU"/>
        </w:rPr>
        <w:t>конкурс ценовых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>(тип процедуры закупки)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Наименование закупающего органа: _</w:t>
      </w:r>
      <w:r w:rsidRPr="005B1949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примария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с.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Кирсово</w:t>
      </w:r>
      <w:proofErr w:type="spellEnd"/>
      <w:r w:rsidRPr="00AF5FEB">
        <w:rPr>
          <w:rFonts w:ascii="Times New Roman" w:hAnsi="Times New Roman" w:cs="Times New Roman"/>
          <w:b/>
          <w:bCs/>
          <w:lang w:eastAsia="ru-RU"/>
        </w:rPr>
        <w:t xml:space="preserve">  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Идентификационный номер: </w:t>
      </w:r>
      <w:r w:rsidRPr="005B194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1007601003851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Адрес:</w:t>
      </w:r>
      <w:r w:rsidRPr="005B19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АТО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Гагаузия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proofErr w:type="gram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.К</w:t>
      </w:r>
      <w:proofErr w:type="gram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ирсово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ул. Ленина 149А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Номер телефона/факса: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sz w:val="24"/>
          <w:szCs w:val="24"/>
          <w:lang w:eastAsia="ru-RU"/>
        </w:rPr>
        <w:t>0298 52-0-30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Адрес электронной почты и интернет-адрес закупающего органа: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primariya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kirsovo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@</w:t>
      </w:r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Адрес электронной почты или интернет-адрес, по которому можно будет получить доступ к документации по присуждению: 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>документация по присуждению прилагается в рамках процедуры в АИС ГРГЗ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Вид закупающего органа и основной вид деятельности (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, отмечается, что закупающий орган является центральным закупочным органом либо, что закупка влечет другую форму общей закупки)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25A5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Покупатель приглашает заинтересованных экономических операторов, которые могут удовлетворить его нужды, принять участие в процедуре закупки по оказанию/выполнению следующих проектных услуг /работ:</w:t>
      </w:r>
    </w:p>
    <w:tbl>
      <w:tblPr>
        <w:tblW w:w="10773" w:type="dxa"/>
        <w:tblInd w:w="108" w:type="dxa"/>
        <w:tblLayout w:type="fixed"/>
        <w:tblLook w:val="00A0"/>
      </w:tblPr>
      <w:tblGrid>
        <w:gridCol w:w="567"/>
        <w:gridCol w:w="851"/>
        <w:gridCol w:w="2126"/>
        <w:gridCol w:w="851"/>
        <w:gridCol w:w="850"/>
        <w:gridCol w:w="4394"/>
        <w:gridCol w:w="1134"/>
      </w:tblGrid>
      <w:tr w:rsidR="00C22FDE" w:rsidRPr="00974961" w:rsidTr="00AE731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запрашиваемых проектных услуг и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Запрашиваемая полная техническая спецификация, Ссылочные стандарты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FDE" w:rsidRPr="006F4C59" w:rsidRDefault="00C22FDE" w:rsidP="00F6470E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Оценочная сумма</w:t>
            </w: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(указывается по каждому лоту в отдельности)</w:t>
            </w:r>
          </w:p>
        </w:tc>
      </w:tr>
      <w:tr w:rsidR="00AE7311" w:rsidRPr="006F4C59" w:rsidTr="00AE731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11" w:rsidRPr="00974961" w:rsidRDefault="00AE7311" w:rsidP="00AE731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11" w:rsidRPr="006F4C59" w:rsidRDefault="00AE7311" w:rsidP="00AE73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  <w:r w:rsidR="00BE318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00000-</w:t>
            </w:r>
            <w:r w:rsidR="00BE318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11" w:rsidRPr="00AE7311" w:rsidRDefault="00521CF5" w:rsidP="00AE7311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 w:rsidRPr="00521CF5">
              <w:rPr>
                <w:rFonts w:ascii="Times New Roman" w:hAnsi="Times New Roman" w:cs="Times New Roman"/>
                <w:bCs/>
                <w:lang w:eastAsia="ru-RU"/>
              </w:rPr>
              <w:t>асажирский</w:t>
            </w:r>
            <w:proofErr w:type="spellEnd"/>
            <w:r w:rsidRPr="00521CF5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м</w:t>
            </w:r>
            <w:r w:rsidRPr="00521CF5">
              <w:rPr>
                <w:rFonts w:ascii="Times New Roman" w:hAnsi="Times New Roman" w:cs="Times New Roman"/>
                <w:bCs/>
                <w:lang w:eastAsia="ru-RU"/>
              </w:rPr>
              <w:t>икроавтобус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11" w:rsidRPr="006F4C59" w:rsidRDefault="00AE7311" w:rsidP="00AE731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11" w:rsidRPr="006F4C59" w:rsidRDefault="00AE7311" w:rsidP="00AE731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D9" w:rsidRPr="006850D9" w:rsidRDefault="004E7DE2" w:rsidP="006850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Марка: </w:t>
            </w:r>
            <w:r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Мерседес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                     </w:t>
            </w:r>
            <w:r w:rsidRPr="004E7DE2">
              <w:rPr>
                <w:rFonts w:ascii="Times New Roman" w:eastAsiaTheme="minorHAnsi" w:hAnsi="Times New Roman" w:cs="Times New Roman"/>
                <w:sz w:val="18"/>
                <w:szCs w:val="18"/>
              </w:rPr>
              <w:t>Модель:</w:t>
            </w:r>
            <w:r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 </w:t>
            </w:r>
            <w:r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Спринтер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                </w:t>
            </w:r>
            <w:r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Тип кузова: </w:t>
            </w:r>
            <w:r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микроавтобус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</w:t>
            </w:r>
            <w:r w:rsidR="00521CF5" w:rsidRPr="004E7DE2"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 </w:t>
            </w:r>
            <w:r w:rsidRPr="004E7DE2">
              <w:rPr>
                <w:rFonts w:ascii="Times New Roman" w:eastAsiaTheme="minorHAnsi" w:hAnsi="Times New Roman" w:cs="Times New Roman"/>
                <w:sz w:val="18"/>
                <w:szCs w:val="18"/>
              </w:rPr>
              <w:t>Вид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: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пасажирский</w:t>
            </w:r>
            <w:proofErr w:type="spellEnd"/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216850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216850" w:rsidRPr="00216850">
              <w:rPr>
                <w:rFonts w:ascii="Times New Roman" w:eastAsiaTheme="minorHAnsi" w:hAnsi="Times New Roman" w:cs="Times New Roman"/>
                <w:sz w:val="18"/>
                <w:szCs w:val="18"/>
              </w:rPr>
              <w:t>количество дверей</w:t>
            </w:r>
            <w:r w:rsidR="00216850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: не менее</w:t>
            </w:r>
            <w:r w:rsidR="008230F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216850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3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Pr="004E7DE2">
              <w:rPr>
                <w:rFonts w:ascii="Times New Roman" w:eastAsiaTheme="minorHAnsi" w:hAnsi="Times New Roman" w:cs="Times New Roman"/>
                <w:sz w:val="18"/>
                <w:szCs w:val="18"/>
              </w:rPr>
              <w:t>Количество мест:</w:t>
            </w:r>
            <w:r w:rsid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19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и выше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7362C7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Pr="004E7DE2">
              <w:rPr>
                <w:rFonts w:ascii="Times New Roman" w:eastAsiaTheme="minorHAnsi" w:hAnsi="Times New Roman" w:cs="Times New Roman"/>
                <w:sz w:val="18"/>
                <w:szCs w:val="18"/>
              </w:rPr>
              <w:t>Состояние: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с пробегом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7362C7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(Б/у)</w:t>
            </w:r>
            <w:r w:rsidR="00521CF5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</w:t>
            </w:r>
            <w:r w:rsidR="00AE7311" w:rsidRP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      </w:t>
            </w:r>
            <w:r w:rsidR="00521CF5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>Год выпуска:</w:t>
            </w:r>
            <w:r w:rsidR="00521CF5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2008г и выше     </w:t>
            </w:r>
            <w:r w:rsid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</w:t>
            </w:r>
            <w:r w:rsidR="00521CF5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</w:t>
            </w:r>
            <w:r w:rsid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</w:t>
            </w:r>
            <w:r w:rsidR="00AE7311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Тип двигателя: </w:t>
            </w:r>
            <w:r w:rsidR="00AE7311" w:rsidRP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дизельный</w:t>
            </w:r>
            <w:r w:rsid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</w:t>
            </w:r>
            <w:r w:rsidR="00AE7311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>Мощность: кВ</w:t>
            </w:r>
            <w:proofErr w:type="gramStart"/>
            <w:r w:rsidR="00AE7311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>т(</w:t>
            </w:r>
            <w:proofErr w:type="gramEnd"/>
            <w:r w:rsidR="00AE7311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>л.с):</w:t>
            </w:r>
            <w:r w:rsidR="006850D9"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 </w:t>
            </w:r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не менее150</w:t>
            </w:r>
            <w:r w:rsidR="00AE7311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</w:t>
            </w:r>
            <w:r w:rsidR="00521CF5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</w:t>
            </w:r>
            <w:r w:rsidR="00AE7311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</w:t>
            </w:r>
            <w:r w:rsidR="00521CF5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</w:t>
            </w:r>
            <w:r w:rsidR="00AE7311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</w:t>
            </w:r>
            <w:r w:rsidR="00AE7311"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Коробка передач: </w:t>
            </w:r>
            <w:r w:rsidR="00AE7311" w:rsidRP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Механическая</w:t>
            </w:r>
            <w:r w:rsid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не менее 5</w:t>
            </w:r>
            <w:r w:rsidR="00216850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ст</w:t>
            </w:r>
            <w:r w:rsid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</w:t>
            </w:r>
            <w:r>
              <w:rPr>
                <w:rFonts w:ascii="Times New Roman" w:eastAsiaTheme="minorHAnsi" w:hAnsi="Times New Roman" w:cs="Times New Roman"/>
                <w:sz w:val="18"/>
                <w:szCs w:val="18"/>
              </w:rPr>
              <w:t>Руль</w:t>
            </w:r>
            <w:proofErr w:type="gramStart"/>
            <w:r>
              <w:rPr>
                <w:rFonts w:ascii="Times New Roman" w:eastAsiaTheme="minorHAnsi" w:hAnsi="Times New Roman" w:cs="Times New Roman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Левый</w:t>
            </w:r>
            <w:r w:rsidR="00AE7311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</w:t>
            </w:r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                     </w:t>
            </w:r>
            <w:r w:rsidR="006850D9" w:rsidRPr="006850D9">
              <w:rPr>
                <w:rFonts w:ascii="Times New Roman" w:eastAsiaTheme="minorHAnsi" w:hAnsi="Times New Roman" w:cs="Times New Roman"/>
                <w:sz w:val="18"/>
                <w:szCs w:val="18"/>
              </w:rPr>
              <w:t>Объем двигателя</w:t>
            </w:r>
            <w:r w:rsidR="006850D9">
              <w:rPr>
                <w:rFonts w:ascii="Times New Roman" w:eastAsiaTheme="minorHAnsi" w:hAnsi="Times New Roman" w:cs="Times New Roman"/>
                <w:sz w:val="18"/>
                <w:szCs w:val="18"/>
              </w:rPr>
              <w:t>:</w:t>
            </w:r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куб</w:t>
            </w:r>
            <w:proofErr w:type="gramStart"/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.с</w:t>
            </w:r>
            <w:proofErr w:type="gramEnd"/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м-не</w:t>
            </w:r>
            <w:proofErr w:type="spellEnd"/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</w:t>
            </w:r>
            <w:r w:rsidR="00250943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менее – 2,5</w:t>
            </w:r>
            <w:r w:rsidR="006850D9" w:rsidRPr="006850D9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л.</w:t>
            </w:r>
          </w:p>
          <w:p w:rsidR="006850D9" w:rsidRPr="006850D9" w:rsidRDefault="006850D9" w:rsidP="006850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</w:pPr>
          </w:p>
          <w:p w:rsidR="006850D9" w:rsidRPr="006850D9" w:rsidRDefault="006850D9" w:rsidP="006850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</w:pPr>
          </w:p>
          <w:p w:rsidR="00AE7311" w:rsidRPr="00216850" w:rsidRDefault="00AE7311" w:rsidP="006850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</w:t>
            </w:r>
            <w:r w:rsidR="004E7DE2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                                           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 xml:space="preserve">   </w:t>
            </w:r>
            <w:r w:rsidRPr="00AE7311">
              <w:rPr>
                <w:rFonts w:ascii="Times New Roman" w:eastAsiaTheme="minorHAns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11" w:rsidRPr="006F4C59" w:rsidRDefault="00AE7311" w:rsidP="00AE731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297D" w:rsidRPr="00974961" w:rsidTr="00F6470E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97D" w:rsidRPr="00974961" w:rsidRDefault="004D297D" w:rsidP="00AE731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Общая оценочная сумма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7D" w:rsidRPr="00974961" w:rsidRDefault="00FB13D9" w:rsidP="00AE731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330000</w:t>
            </w:r>
            <w:r w:rsidR="004D29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</w:tbl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В случае процедур предварительного отбора, указывается минимальное количество кандидатов и, при необходимости, их м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аксимальное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color w:val="000000"/>
          <w:sz w:val="24"/>
          <w:szCs w:val="24"/>
        </w:rPr>
        <w:t>Если договор разделен на лоты, экономический оператор может подать оферту (выбрать)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C22FDE" w:rsidRPr="00974961" w:rsidRDefault="00C22FDE" w:rsidP="00C22FDE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один лот;</w:t>
      </w:r>
    </w:p>
    <w:p w:rsidR="00C22FDE" w:rsidRPr="00974961" w:rsidRDefault="00C22FDE" w:rsidP="00C22FDE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несколько лотов;</w:t>
      </w:r>
    </w:p>
    <w:p w:rsidR="00C22FDE" w:rsidRPr="00974961" w:rsidRDefault="00C22FDE" w:rsidP="00C22FDE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все лоты;</w:t>
      </w:r>
    </w:p>
    <w:p w:rsidR="00C22FDE" w:rsidRPr="00974961" w:rsidRDefault="00C22FDE" w:rsidP="00C22FDE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Другие ограничения относительно количества лотов, которые могут </w:t>
      </w:r>
      <w:proofErr w:type="gramStart"/>
      <w:r w:rsidRPr="00974961">
        <w:rPr>
          <w:rFonts w:ascii="Times New Roman" w:hAnsi="Times New Roman" w:cs="Times New Roman"/>
          <w:sz w:val="24"/>
          <w:szCs w:val="24"/>
          <w:lang w:eastAsia="ru-RU"/>
        </w:rPr>
        <w:t>быть присужде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ны одному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офертанту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не применяется</w:t>
      </w:r>
      <w:proofErr w:type="gramEnd"/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Допустимость или запрещение альтерна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тивных оферт: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(указать, допускается или не допускается)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Запрашиваемые сроки и условия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оказания/выполнения: </w:t>
      </w:r>
      <w:r w:rsidR="008369F9">
        <w:rPr>
          <w:rFonts w:ascii="Times New Roman" w:hAnsi="Times New Roman" w:cs="Times New Roman"/>
          <w:sz w:val="24"/>
          <w:szCs w:val="24"/>
          <w:lang w:eastAsia="ru-RU"/>
        </w:rPr>
        <w:t>с 01 декабря 2023г по 30декабря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2023г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действия договора: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31.12.2023г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Договор о закупках зарезервирован для защищенных мастерских или он может исполняться только в рамках программ защищенной занятости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нет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(указать да или нет)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Оказание услуги зарезервировано за определенной профессией на основании законов или некоторых административных актов (при необходимости)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__________________________________________________________________________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(указываются ответствующие законы и административные акты)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Краткое описание критериев правомочности экономических операторов, которые могут обусловить их исключение, и критериев отбора/предварительного отбора; минимальный уровень (минимальные уровни) возможных требований; указание запрашиваемой информации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(ЕЕДЗ, документация): </w:t>
      </w: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6"/>
        <w:gridCol w:w="2854"/>
        <w:gridCol w:w="4961"/>
        <w:gridCol w:w="1843"/>
      </w:tblGrid>
      <w:tr w:rsidR="00C22FDE" w:rsidRPr="00974961" w:rsidTr="00F6470E">
        <w:tc>
          <w:tcPr>
            <w:tcW w:w="576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№ </w:t>
            </w:r>
            <w:proofErr w:type="spellStart"/>
            <w:proofErr w:type="gram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  <w:proofErr w:type="gramEnd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/</w:t>
            </w:r>
            <w:proofErr w:type="spell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</w:p>
        </w:tc>
        <w:tc>
          <w:tcPr>
            <w:tcW w:w="2854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Описание критерия/требования</w:t>
            </w:r>
          </w:p>
        </w:tc>
        <w:tc>
          <w:tcPr>
            <w:tcW w:w="4961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Способ доказательства выполнения критерия/требования:</w:t>
            </w:r>
          </w:p>
        </w:tc>
        <w:tc>
          <w:tcPr>
            <w:tcW w:w="1843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Минимальный уровень/</w:t>
            </w: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 xml:space="preserve">Обязательность </w:t>
            </w:r>
          </w:p>
        </w:tc>
      </w:tr>
      <w:tr w:rsidR="00C22FDE" w:rsidRPr="00974961" w:rsidTr="00F6470E">
        <w:tc>
          <w:tcPr>
            <w:tcW w:w="576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4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Данные об участнике</w:t>
            </w:r>
          </w:p>
        </w:tc>
        <w:tc>
          <w:tcPr>
            <w:tcW w:w="4961" w:type="dxa"/>
          </w:tcPr>
          <w:p w:rsidR="00C22FDE" w:rsidRPr="00362E15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C22FDE" w:rsidRPr="00974961" w:rsidTr="00F6470E">
        <w:tc>
          <w:tcPr>
            <w:tcW w:w="576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4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оферта</w:t>
            </w:r>
          </w:p>
        </w:tc>
        <w:tc>
          <w:tcPr>
            <w:tcW w:w="4961" w:type="dxa"/>
          </w:tcPr>
          <w:p w:rsidR="00C22FDE" w:rsidRPr="00362E15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Заявка на участие согласно (Приложения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7) Декларация о действительности оферты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(Приложения 8) Техническая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22) Ценовая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23) (Заверенные мокрой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Подписью</w:t>
            </w:r>
          </w:p>
        </w:tc>
        <w:tc>
          <w:tcPr>
            <w:tcW w:w="1843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C22FDE" w:rsidRPr="00974961" w:rsidTr="00F6470E">
        <w:tc>
          <w:tcPr>
            <w:tcW w:w="576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4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DUAE</w:t>
            </w:r>
          </w:p>
        </w:tc>
        <w:tc>
          <w:tcPr>
            <w:tcW w:w="4961" w:type="dxa"/>
          </w:tcPr>
          <w:p w:rsidR="00C22FDE" w:rsidRPr="008369F9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369F9">
              <w:rPr>
                <w:rStyle w:val="markedcontent"/>
                <w:rFonts w:ascii="Times New Roman" w:hAnsi="Times New Roman" w:cs="Times New Roman"/>
                <w:sz w:val="23"/>
                <w:szCs w:val="23"/>
              </w:rPr>
              <w:t>Приказом МИНИСТЕРСТВО ФИНАНСОВ</w:t>
            </w:r>
            <w:r w:rsidRPr="008369F9">
              <w:rPr>
                <w:rFonts w:ascii="Times New Roman" w:hAnsi="Times New Roman" w:cs="Times New Roman"/>
              </w:rPr>
              <w:br/>
            </w:r>
            <w:proofErr w:type="spellStart"/>
            <w:r w:rsidRPr="008369F9">
              <w:rPr>
                <w:rStyle w:val="markedcontent"/>
                <w:rFonts w:ascii="Times New Roman" w:hAnsi="Times New Roman" w:cs="Times New Roman"/>
                <w:sz w:val="23"/>
                <w:szCs w:val="23"/>
              </w:rPr>
              <w:t>No</w:t>
            </w:r>
            <w:proofErr w:type="spellEnd"/>
            <w:r w:rsidRPr="008369F9">
              <w:rPr>
                <w:rStyle w:val="markedcontent"/>
                <w:rFonts w:ascii="Times New Roman" w:hAnsi="Times New Roman" w:cs="Times New Roman"/>
                <w:sz w:val="23"/>
                <w:szCs w:val="23"/>
              </w:rPr>
              <w:t xml:space="preserve"> 72</w:t>
            </w:r>
            <w:r w:rsidRPr="008369F9">
              <w:rPr>
                <w:rFonts w:ascii="Times New Roman" w:hAnsi="Times New Roman" w:cs="Times New Roman"/>
              </w:rPr>
              <w:br/>
            </w:r>
            <w:r w:rsidRPr="008369F9">
              <w:rPr>
                <w:rStyle w:val="markedcontent"/>
                <w:rFonts w:ascii="Times New Roman" w:hAnsi="Times New Roman" w:cs="Times New Roman"/>
                <w:sz w:val="23"/>
                <w:szCs w:val="23"/>
              </w:rPr>
              <w:t>от 06.11.2020</w:t>
            </w:r>
          </w:p>
        </w:tc>
        <w:tc>
          <w:tcPr>
            <w:tcW w:w="1843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C22FDE" w:rsidRPr="00974961" w:rsidTr="00F6470E">
        <w:tc>
          <w:tcPr>
            <w:tcW w:w="576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4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 о регистрации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4961" w:type="dxa"/>
          </w:tcPr>
          <w:p w:rsidR="00C22FDE" w:rsidRPr="0066426C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Государственной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регистрационной палатой;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и подписью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lastRenderedPageBreak/>
              <w:t>подписанная электронной подписью</w:t>
            </w:r>
          </w:p>
        </w:tc>
        <w:tc>
          <w:tcPr>
            <w:tcW w:w="1843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обязательно</w:t>
            </w:r>
          </w:p>
        </w:tc>
      </w:tr>
      <w:tr w:rsidR="000A19EB" w:rsidRPr="00974961" w:rsidTr="0029070A">
        <w:tc>
          <w:tcPr>
            <w:tcW w:w="576" w:type="dxa"/>
          </w:tcPr>
          <w:p w:rsidR="000A19EB" w:rsidRDefault="008A1901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854" w:type="dxa"/>
            <w:vAlign w:val="center"/>
          </w:tcPr>
          <w:p w:rsidR="000A19EB" w:rsidRPr="0090586E" w:rsidRDefault="000A19EB" w:rsidP="001B3943">
            <w:pPr>
              <w:pStyle w:val="21"/>
              <w:shd w:val="clear" w:color="auto" w:fill="auto"/>
              <w:spacing w:after="0" w:line="278" w:lineRule="exact"/>
              <w:ind w:firstLine="0"/>
              <w:rPr>
                <w:rFonts w:cs="Times New Roman"/>
                <w:sz w:val="20"/>
                <w:szCs w:val="20"/>
              </w:rPr>
            </w:pPr>
            <w:r w:rsidRPr="0090586E">
              <w:rPr>
                <w:rStyle w:val="2"/>
                <w:sz w:val="20"/>
                <w:szCs w:val="20"/>
              </w:rPr>
              <w:t xml:space="preserve">Сертификат на руководителя </w:t>
            </w:r>
          </w:p>
        </w:tc>
        <w:tc>
          <w:tcPr>
            <w:tcW w:w="4961" w:type="dxa"/>
          </w:tcPr>
          <w:p w:rsidR="000A19EB" w:rsidRPr="0066426C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974961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8B1CAA">
        <w:tc>
          <w:tcPr>
            <w:tcW w:w="576" w:type="dxa"/>
          </w:tcPr>
          <w:p w:rsidR="000A19EB" w:rsidRDefault="008A1901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4" w:type="dxa"/>
            <w:vAlign w:val="bottom"/>
          </w:tcPr>
          <w:p w:rsidR="000A19EB" w:rsidRPr="0090586E" w:rsidRDefault="000A19EB" w:rsidP="001B39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586E">
              <w:rPr>
                <w:rFonts w:ascii="Times New Roman" w:hAnsi="Times New Roman" w:cs="Times New Roman"/>
                <w:sz w:val="20"/>
                <w:szCs w:val="20"/>
              </w:rPr>
              <w:t>Выписка из Государственного Регистра юридических лиц (</w:t>
            </w:r>
            <w:r w:rsidRPr="009058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Extras</w:t>
            </w:r>
            <w:r w:rsidRPr="0090586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961" w:type="dxa"/>
          </w:tcPr>
          <w:p w:rsidR="000A19EB" w:rsidRPr="0066426C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974961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841D89">
        <w:tc>
          <w:tcPr>
            <w:tcW w:w="576" w:type="dxa"/>
          </w:tcPr>
          <w:p w:rsidR="000A19EB" w:rsidRPr="00974961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54" w:type="dxa"/>
          </w:tcPr>
          <w:p w:rsidR="000A19EB" w:rsidRPr="0066426C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90586E">
              <w:rPr>
                <w:rFonts w:ascii="Times New Roman" w:hAnsi="Times New Roman" w:cs="Times New Roman"/>
                <w:sz w:val="20"/>
                <w:szCs w:val="20"/>
              </w:rPr>
              <w:t>Декларация об этическом поведении и неучастии в мошеннических и коррупционных действиях</w:t>
            </w:r>
          </w:p>
        </w:tc>
        <w:tc>
          <w:tcPr>
            <w:tcW w:w="4961" w:type="dxa"/>
          </w:tcPr>
          <w:p w:rsidR="000A19EB" w:rsidRPr="0066426C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66426C" w:rsidRDefault="000A19EB" w:rsidP="001B39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2A0EF2">
        <w:tc>
          <w:tcPr>
            <w:tcW w:w="576" w:type="dxa"/>
          </w:tcPr>
          <w:p w:rsidR="000A19EB" w:rsidRPr="00974961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4" w:type="dxa"/>
            <w:vAlign w:val="center"/>
          </w:tcPr>
          <w:p w:rsidR="000A19EB" w:rsidRPr="0070196B" w:rsidRDefault="000A19EB" w:rsidP="001B3943">
            <w:pPr>
              <w:pStyle w:val="21"/>
              <w:shd w:val="clear" w:color="auto" w:fill="auto"/>
              <w:spacing w:after="0" w:line="283" w:lineRule="exact"/>
              <w:ind w:firstLine="0"/>
              <w:rPr>
                <w:rFonts w:cs="Times New Roman"/>
                <w:b w:val="0"/>
                <w:sz w:val="20"/>
                <w:szCs w:val="20"/>
              </w:rPr>
            </w:pPr>
            <w:r w:rsidRPr="0070196B">
              <w:rPr>
                <w:rFonts w:eastAsia="PMingLiU" w:cs="Times New Roman"/>
                <w:b w:val="0"/>
                <w:sz w:val="20"/>
                <w:szCs w:val="20"/>
                <w:lang w:eastAsia="zh-CN"/>
              </w:rPr>
              <w:t>Схожий опыт продаж</w:t>
            </w:r>
          </w:p>
        </w:tc>
        <w:tc>
          <w:tcPr>
            <w:tcW w:w="4961" w:type="dxa"/>
          </w:tcPr>
          <w:p w:rsidR="000A19EB" w:rsidRPr="0066426C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974961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F6470E">
        <w:tc>
          <w:tcPr>
            <w:tcW w:w="576" w:type="dxa"/>
          </w:tcPr>
          <w:p w:rsidR="000A19EB" w:rsidRPr="00974961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54" w:type="dxa"/>
          </w:tcPr>
          <w:p w:rsidR="000A19EB" w:rsidRPr="0066426C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Гарантия на технику  </w:t>
            </w:r>
            <w:r w:rsidR="000A19EB" w:rsidRPr="009058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 год</w:t>
            </w:r>
          </w:p>
        </w:tc>
        <w:tc>
          <w:tcPr>
            <w:tcW w:w="4961" w:type="dxa"/>
          </w:tcPr>
          <w:p w:rsidR="000A19EB" w:rsidRPr="0066426C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974961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F6470E">
        <w:tc>
          <w:tcPr>
            <w:tcW w:w="576" w:type="dxa"/>
          </w:tcPr>
          <w:p w:rsidR="000A19EB" w:rsidRPr="00974961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54" w:type="dxa"/>
          </w:tcPr>
          <w:p w:rsidR="000A19EB" w:rsidRPr="0066426C" w:rsidRDefault="008369F9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Технический</w:t>
            </w:r>
            <w:r w:rsidR="000A19EB" w:rsidRPr="009058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паспорт</w:t>
            </w:r>
          </w:p>
        </w:tc>
        <w:tc>
          <w:tcPr>
            <w:tcW w:w="4961" w:type="dxa"/>
          </w:tcPr>
          <w:p w:rsidR="000A19EB" w:rsidRPr="0066426C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оригинал</w:t>
            </w:r>
          </w:p>
        </w:tc>
        <w:tc>
          <w:tcPr>
            <w:tcW w:w="1843" w:type="dxa"/>
          </w:tcPr>
          <w:p w:rsidR="000A19EB" w:rsidRPr="00974961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0A19EB" w:rsidRPr="00974961" w:rsidTr="00F6470E">
        <w:tc>
          <w:tcPr>
            <w:tcW w:w="576" w:type="dxa"/>
          </w:tcPr>
          <w:p w:rsidR="000A19EB" w:rsidRPr="00974961" w:rsidRDefault="008A1901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8369F9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4" w:type="dxa"/>
          </w:tcPr>
          <w:p w:rsidR="000A19EB" w:rsidRPr="0008552C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08552C">
              <w:rPr>
                <w:rStyle w:val="2"/>
                <w:rFonts w:eastAsia="Calibri"/>
                <w:b w:val="0"/>
                <w:sz w:val="20"/>
                <w:szCs w:val="20"/>
              </w:rPr>
              <w:t>График выполнения поставки</w:t>
            </w:r>
          </w:p>
        </w:tc>
        <w:tc>
          <w:tcPr>
            <w:tcW w:w="4961" w:type="dxa"/>
          </w:tcPr>
          <w:p w:rsidR="000A19EB" w:rsidRPr="0066426C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0A19EB" w:rsidRPr="00974961" w:rsidRDefault="000A19EB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AE30A5" w:rsidRPr="00974961" w:rsidTr="00F6470E">
        <w:tc>
          <w:tcPr>
            <w:tcW w:w="576" w:type="dxa"/>
          </w:tcPr>
          <w:p w:rsidR="00AE30A5" w:rsidRDefault="00AE30A5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54" w:type="dxa"/>
          </w:tcPr>
          <w:p w:rsidR="00AE30A5" w:rsidRPr="0008552C" w:rsidRDefault="00AE30A5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Style w:val="2"/>
                <w:rFonts w:eastAsia="Calibri"/>
                <w:b w:val="0"/>
                <w:sz w:val="20"/>
                <w:szCs w:val="20"/>
              </w:rPr>
            </w:pPr>
            <w:r>
              <w:rPr>
                <w:rStyle w:val="2"/>
                <w:rFonts w:eastAsia="Calibri"/>
                <w:b w:val="0"/>
                <w:sz w:val="20"/>
                <w:szCs w:val="20"/>
              </w:rPr>
              <w:t>Стандартные документы</w:t>
            </w:r>
          </w:p>
        </w:tc>
        <w:tc>
          <w:tcPr>
            <w:tcW w:w="4961" w:type="dxa"/>
          </w:tcPr>
          <w:p w:rsidR="00AE30A5" w:rsidRPr="00362E15" w:rsidRDefault="00AE30A5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</w:rPr>
            </w:pPr>
            <w:r>
              <w:rPr>
                <w:rStyle w:val="markedcontent"/>
                <w:rFonts w:ascii="Times New Roman" w:hAnsi="Times New Roman" w:cs="Times New Roman"/>
              </w:rPr>
              <w:t>№115 от 2021г</w:t>
            </w:r>
          </w:p>
        </w:tc>
        <w:tc>
          <w:tcPr>
            <w:tcW w:w="1843" w:type="dxa"/>
          </w:tcPr>
          <w:p w:rsidR="00AE30A5" w:rsidRDefault="00AE30A5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</w:tbl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оферты,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Гарантийный срок работ или про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ектных услуг и работ 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надлежащего исполнения договора, при необходимост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 ______________, размер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Причина выбора ускоренной процедуры (в случае открытых, ограниченных торгов и процедуры переговоров),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Особые методы и инструменты присуждения (при необходимости, укажите, будет ли использоваться рамочное соглашение, динамичная система закупок или электронные торги)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C22FDE" w:rsidRPr="00AF5FEB" w:rsidRDefault="00C22FDE" w:rsidP="008A190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Особые условия, от которых зависит исполнение договора (</w:t>
      </w:r>
      <w:r w:rsidRPr="00974961">
        <w:rPr>
          <w:rFonts w:ascii="Times New Roman" w:hAnsi="Times New Roman" w:cs="Times New Roman"/>
          <w:sz w:val="24"/>
          <w:szCs w:val="24"/>
        </w:rPr>
        <w:t>укажите 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Предложения должны быть представлены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валюте;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молдавских леях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Критерий оценки, применяемый для присуждения договора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наименьшая цена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Факторы оценки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выгодной с экономической точки зрения оферты, а также их удельный вес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C22FDE" w:rsidRPr="00974961" w:rsidTr="00F6470E">
        <w:tc>
          <w:tcPr>
            <w:tcW w:w="577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48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Наименование фактора оценки</w:t>
            </w:r>
          </w:p>
        </w:tc>
        <w:tc>
          <w:tcPr>
            <w:tcW w:w="1800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Удельный вес %</w:t>
            </w:r>
          </w:p>
        </w:tc>
      </w:tr>
      <w:tr w:rsidR="00C22FDE" w:rsidRPr="00974961" w:rsidTr="00F6470E">
        <w:tc>
          <w:tcPr>
            <w:tcW w:w="577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C22FDE" w:rsidRPr="00974961" w:rsidRDefault="00C22FDE" w:rsidP="00F6470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Предельный срок подачи/открытия оферт:</w:t>
      </w:r>
    </w:p>
    <w:p w:rsidR="00C22FDE" w:rsidRPr="00974961" w:rsidRDefault="00C22FDE" w:rsidP="00C22FDE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 данным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 xml:space="preserve"> АИС ГРГЗ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[точное время]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C22FDE" w:rsidRPr="00EE40F2" w:rsidRDefault="00C22FDE" w:rsidP="00C22FDE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52219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[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дата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RSAP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Адрес, на который необходимо передать оферты или заявки на участие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C22FDE" w:rsidRPr="00EE40F2" w:rsidRDefault="00C22FDE" w:rsidP="00C22FDE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Оферты или заявки на участие подаются электронным образом посредством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Сро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 действия оферт: 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60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дней</w:t>
      </w:r>
    </w:p>
    <w:p w:rsidR="00C22FDE" w:rsidRPr="00974961" w:rsidRDefault="00C22FDE" w:rsidP="00C22F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Место от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крытия оферт: 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(АИС ГРГЗ или адрес открытия)</w:t>
      </w:r>
    </w:p>
    <w:p w:rsidR="00C22FDE" w:rsidRPr="00974961" w:rsidRDefault="00C22FDE" w:rsidP="00C22FDE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Оферты, поданные с опозданием, отклоняются. 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Лица, уполномоченные присутствовать при открытии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Офертанты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или их представители имеют право принимать участие при открытии оферт, за исключением случая, когда оферты подаются посредством АИС «ГРГЗ».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государственный</w:t>
      </w:r>
      <w:proofErr w:type="gram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2268DD">
        <w:rPr>
          <w:rFonts w:ascii="Times New Roman" w:hAnsi="Times New Roman" w:cs="Times New Roman"/>
          <w:sz w:val="24"/>
          <w:szCs w:val="24"/>
          <w:lang w:eastAsia="ru-RU"/>
        </w:rPr>
        <w:t>усский</w:t>
      </w:r>
      <w:proofErr w:type="spellEnd"/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Соответствующий договор относится к проекту и/или программе,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финансируемым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из средств Европейского Союза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2268DD">
        <w:rPr>
          <w:rFonts w:ascii="Times New Roman" w:hAnsi="Times New Roman" w:cs="Times New Roman"/>
          <w:sz w:val="24"/>
          <w:szCs w:val="24"/>
          <w:lang w:eastAsia="ru-RU"/>
        </w:rPr>
        <w:t>нет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(указывается наименование проекта и/или программы)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Наименование и адрес компетентного органа по разрешению споров: 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Национальное агентство по разрешению споров 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Адрес: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мун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Кишинэу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, бул.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Штефан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чел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Маре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ши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Сфынт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, № 124 (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 4), MD 2001;</w:t>
      </w:r>
    </w:p>
    <w:p w:rsidR="00C22FDE" w:rsidRPr="00974961" w:rsidRDefault="00C22FDE" w:rsidP="00C22FDE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Тел./факс/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эл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почта: 022-820 652, 022 820-651, </w:t>
      </w:r>
      <w:hyperlink r:id="rId6" w:history="1">
        <w:r w:rsidRPr="00974961">
          <w:rPr>
            <w:rStyle w:val="a5"/>
            <w:rFonts w:ascii="Times New Roman" w:hAnsi="Times New Roman" w:cs="Times New Roman"/>
            <w:i/>
            <w:sz w:val="24"/>
            <w:szCs w:val="24"/>
            <w:lang w:eastAsia="ru-RU"/>
          </w:rPr>
          <w:t>contestatii@ansc.md</w:t>
        </w:r>
      </w:hyperlink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(даты) и ссылка (ссылки) на предыдущие публикации в Официальном журнале Европейского Союза о договоре (договорах), к которому относится соответствующее объявление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lang w:eastAsia="ru-RU"/>
        </w:rPr>
        <w:t>не обязательно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случае регулярных закупок – предполагаемый календарь опубликования будущих объявлений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 применяется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опубликования объявления о намерении или, при необходимости, уточнение, что такое объявление не было опубликовано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было опубликовано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передачи на опубликование объявления на участие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="0070196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2023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год</w:t>
      </w:r>
    </w:p>
    <w:p w:rsidR="00C22FDE" w:rsidRPr="00974961" w:rsidRDefault="00C22FDE" w:rsidP="00C22FD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 рамках процедуры государственной закупки будут использоваться/приняты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C22FDE" w:rsidRPr="00974961" w:rsidTr="00F6470E">
        <w:tc>
          <w:tcPr>
            <w:tcW w:w="530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электронного инструмента</w:t>
            </w:r>
          </w:p>
        </w:tc>
        <w:tc>
          <w:tcPr>
            <w:tcW w:w="378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Будут </w:t>
            </w:r>
            <w:proofErr w:type="gramStart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использоваться</w:t>
            </w:r>
            <w:proofErr w:type="gramEnd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/приняты или нет</w:t>
            </w:r>
          </w:p>
        </w:tc>
      </w:tr>
      <w:tr w:rsidR="00C22FDE" w:rsidRPr="00974961" w:rsidTr="00F6470E">
        <w:tc>
          <w:tcPr>
            <w:tcW w:w="5305" w:type="dxa"/>
            <w:shd w:val="clear" w:color="auto" w:fill="FFFFFF"/>
          </w:tcPr>
          <w:p w:rsidR="00C22FDE" w:rsidRPr="00974961" w:rsidRDefault="00C22FDE" w:rsidP="00F6470E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подача оферт или заявок на участие </w:t>
            </w:r>
          </w:p>
        </w:tc>
        <w:tc>
          <w:tcPr>
            <w:tcW w:w="378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C22FDE" w:rsidRPr="00974961" w:rsidTr="00F6470E">
        <w:tc>
          <w:tcPr>
            <w:tcW w:w="5305" w:type="dxa"/>
            <w:shd w:val="clear" w:color="auto" w:fill="FFFFFF"/>
          </w:tcPr>
          <w:p w:rsidR="00C22FDE" w:rsidRPr="00974961" w:rsidRDefault="00C22FDE" w:rsidP="00F6470E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электронных команд  </w:t>
            </w:r>
          </w:p>
        </w:tc>
        <w:tc>
          <w:tcPr>
            <w:tcW w:w="378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применяется</w:t>
            </w:r>
          </w:p>
        </w:tc>
      </w:tr>
      <w:tr w:rsidR="00C22FDE" w:rsidRPr="00974961" w:rsidTr="00F6470E">
        <w:tc>
          <w:tcPr>
            <w:tcW w:w="5305" w:type="dxa"/>
            <w:shd w:val="clear" w:color="auto" w:fill="FFFFFF"/>
          </w:tcPr>
          <w:p w:rsidR="00C22FDE" w:rsidRPr="00974961" w:rsidRDefault="00C22FDE" w:rsidP="00F6470E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фактурирование </w:t>
            </w:r>
          </w:p>
        </w:tc>
        <w:tc>
          <w:tcPr>
            <w:tcW w:w="378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C22FDE" w:rsidRPr="00974961" w:rsidTr="00F6470E">
        <w:trPr>
          <w:trHeight w:val="77"/>
        </w:trPr>
        <w:tc>
          <w:tcPr>
            <w:tcW w:w="5305" w:type="dxa"/>
            <w:shd w:val="clear" w:color="auto" w:fill="FFFFFF"/>
          </w:tcPr>
          <w:p w:rsidR="00C22FDE" w:rsidRPr="00974961" w:rsidRDefault="00C22FDE" w:rsidP="00F6470E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платежи </w:t>
            </w:r>
          </w:p>
        </w:tc>
        <w:tc>
          <w:tcPr>
            <w:tcW w:w="3785" w:type="dxa"/>
            <w:shd w:val="clear" w:color="auto" w:fill="FFFFFF"/>
          </w:tcPr>
          <w:p w:rsidR="00C22FDE" w:rsidRPr="00974961" w:rsidRDefault="00C22FDE" w:rsidP="00F6470E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</w:tbl>
    <w:p w:rsidR="00C22FDE" w:rsidRPr="00D01333" w:rsidRDefault="00C22FDE" w:rsidP="00C22F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proofErr w:type="spellStart"/>
      <w:r w:rsidRPr="00D01333">
        <w:rPr>
          <w:rFonts w:ascii="Times New Roman" w:hAnsi="Times New Roman" w:cs="Times New Roman"/>
          <w:b/>
          <w:lang w:eastAsia="ru-RU"/>
        </w:rPr>
        <w:t>Alte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 informații </w:t>
      </w:r>
      <w:proofErr w:type="spellStart"/>
      <w:r w:rsidRPr="00D01333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: </w:t>
      </w:r>
      <w:r w:rsidRPr="00D01333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________________________________________________________</w:t>
      </w:r>
    </w:p>
    <w:p w:rsidR="00C22FDE" w:rsidRPr="00D01333" w:rsidRDefault="00C22FDE" w:rsidP="00C22FDE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1333">
        <w:rPr>
          <w:rFonts w:ascii="Times New Roman" w:hAnsi="Times New Roman" w:cs="Times New Roman"/>
          <w:b/>
          <w:lang w:val="it-IT" w:eastAsia="ru-RU"/>
        </w:rPr>
        <w:t xml:space="preserve">Conducătorul grupului de lucru:  </w:t>
      </w:r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</w:t>
      </w:r>
      <w:r w:rsidRPr="00D01333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.</w:t>
      </w:r>
      <w:proofErr w:type="spellStart"/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Сапунжи</w:t>
      </w:r>
      <w:proofErr w:type="spellEnd"/>
      <w:r w:rsidRPr="00D01333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 </w:t>
      </w:r>
    </w:p>
    <w:p w:rsidR="00C22FDE" w:rsidRPr="00D01333" w:rsidRDefault="00C22FDE" w:rsidP="00C22FD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spacing w:after="0" w:line="240" w:lineRule="auto"/>
        <w:jc w:val="both"/>
        <w:rPr>
          <w:rFonts w:ascii="Times New Roman" w:hAnsi="Times New Roman" w:cs="Times New Roman"/>
          <w:lang w:val="en-US" w:eastAsia="ru-RU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C22FDE" w:rsidRPr="00D01333" w:rsidRDefault="00C22FDE" w:rsidP="00C22FDE">
      <w:pPr>
        <w:rPr>
          <w:rFonts w:ascii="Times New Roman" w:hAnsi="Times New Roman" w:cs="Times New Roman"/>
          <w:lang w:val="en-US"/>
        </w:rPr>
      </w:pPr>
    </w:p>
    <w:p w:rsidR="00865BBD" w:rsidRPr="00C22FDE" w:rsidRDefault="00865BBD">
      <w:pPr>
        <w:rPr>
          <w:rFonts w:ascii="Times New Roman" w:hAnsi="Times New Roman" w:cs="Times New Roman"/>
          <w:lang w:val="en-US"/>
        </w:rPr>
      </w:pPr>
    </w:p>
    <w:p w:rsidR="0081251A" w:rsidRPr="00C22FDE" w:rsidRDefault="0081251A">
      <w:pPr>
        <w:rPr>
          <w:lang w:val="en-US"/>
        </w:rPr>
      </w:pPr>
    </w:p>
    <w:sectPr w:rsidR="0081251A" w:rsidRPr="00C22FDE" w:rsidSect="00C22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D2463F08"/>
    <w:lvl w:ilvl="0" w:tplc="7CF68A3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3602"/>
    <w:rsid w:val="0008552C"/>
    <w:rsid w:val="000930F3"/>
    <w:rsid w:val="000963D7"/>
    <w:rsid w:val="000A19EB"/>
    <w:rsid w:val="000B1A46"/>
    <w:rsid w:val="000E3047"/>
    <w:rsid w:val="001A516F"/>
    <w:rsid w:val="00216850"/>
    <w:rsid w:val="002213F4"/>
    <w:rsid w:val="00230AD3"/>
    <w:rsid w:val="00250943"/>
    <w:rsid w:val="00256E1B"/>
    <w:rsid w:val="0027253C"/>
    <w:rsid w:val="002753E8"/>
    <w:rsid w:val="00344F71"/>
    <w:rsid w:val="003A0D6D"/>
    <w:rsid w:val="00437896"/>
    <w:rsid w:val="00483B5D"/>
    <w:rsid w:val="004D297D"/>
    <w:rsid w:val="004E3232"/>
    <w:rsid w:val="004E7DE2"/>
    <w:rsid w:val="0050119D"/>
    <w:rsid w:val="00521CF5"/>
    <w:rsid w:val="00552C1B"/>
    <w:rsid w:val="00655FDC"/>
    <w:rsid w:val="006850D9"/>
    <w:rsid w:val="00701816"/>
    <w:rsid w:val="0070196B"/>
    <w:rsid w:val="00712814"/>
    <w:rsid w:val="007362C7"/>
    <w:rsid w:val="0080060B"/>
    <w:rsid w:val="0081251A"/>
    <w:rsid w:val="008230F9"/>
    <w:rsid w:val="008369F9"/>
    <w:rsid w:val="00865BBD"/>
    <w:rsid w:val="008A1901"/>
    <w:rsid w:val="008A5BA8"/>
    <w:rsid w:val="0090586E"/>
    <w:rsid w:val="0093133A"/>
    <w:rsid w:val="0093481E"/>
    <w:rsid w:val="00941DBC"/>
    <w:rsid w:val="009B7580"/>
    <w:rsid w:val="009F5233"/>
    <w:rsid w:val="00A45F26"/>
    <w:rsid w:val="00A76602"/>
    <w:rsid w:val="00AC1DFA"/>
    <w:rsid w:val="00AE30A5"/>
    <w:rsid w:val="00AE7311"/>
    <w:rsid w:val="00B47AD5"/>
    <w:rsid w:val="00B863F1"/>
    <w:rsid w:val="00BE3182"/>
    <w:rsid w:val="00BE401D"/>
    <w:rsid w:val="00C22FDE"/>
    <w:rsid w:val="00C47E5C"/>
    <w:rsid w:val="00CB6AA2"/>
    <w:rsid w:val="00CC7E1C"/>
    <w:rsid w:val="00CD2DE3"/>
    <w:rsid w:val="00D02ACC"/>
    <w:rsid w:val="00D336D5"/>
    <w:rsid w:val="00D51869"/>
    <w:rsid w:val="00D61AB8"/>
    <w:rsid w:val="00DD3602"/>
    <w:rsid w:val="00EE1444"/>
    <w:rsid w:val="00F5463D"/>
    <w:rsid w:val="00F96B0C"/>
    <w:rsid w:val="00FB13D9"/>
    <w:rsid w:val="00FE7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602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5BA8"/>
    <w:rPr>
      <w:b/>
      <w:bCs/>
    </w:rPr>
  </w:style>
  <w:style w:type="character" w:customStyle="1" w:styleId="tlid-translation">
    <w:name w:val="tlid-translation"/>
    <w:basedOn w:val="a0"/>
    <w:rsid w:val="00483B5D"/>
  </w:style>
  <w:style w:type="character" w:customStyle="1" w:styleId="2">
    <w:name w:val="Основной текст (2) + Не полужирный"/>
    <w:rsid w:val="0090586E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link w:val="21"/>
    <w:rsid w:val="0090586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90586E"/>
    <w:pPr>
      <w:widowControl w:val="0"/>
      <w:shd w:val="clear" w:color="auto" w:fill="FFFFFF"/>
      <w:spacing w:after="300" w:line="266" w:lineRule="exact"/>
      <w:ind w:hanging="460"/>
    </w:pPr>
    <w:rPr>
      <w:rFonts w:ascii="Times New Roman" w:eastAsia="Times New Roman" w:hAnsi="Times New Roman" w:cstheme="minorBidi"/>
      <w:b/>
      <w:bCs/>
    </w:rPr>
  </w:style>
  <w:style w:type="paragraph" w:styleId="a4">
    <w:name w:val="List Paragraph"/>
    <w:basedOn w:val="a"/>
    <w:uiPriority w:val="34"/>
    <w:qFormat/>
    <w:rsid w:val="00C22F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C22FDE"/>
    <w:rPr>
      <w:color w:val="0000FF"/>
      <w:u w:val="single"/>
    </w:rPr>
  </w:style>
  <w:style w:type="character" w:customStyle="1" w:styleId="markedcontent">
    <w:name w:val="markedcontent"/>
    <w:basedOn w:val="a0"/>
    <w:rsid w:val="00C22F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d0UFur4g626oy5gMSADQqiVcfBM=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Sa9t7Ac53mi9xMKdvqk9KqCWyeFX4xdDysqbpO8ZFpL8MGHwawyBMUYLm0QmfnIc3UEhkfVs
    we9gLaq1JJkYM4MVcmLKhYKv+TYagoEtCUY3uP+zrlrCYu5lxGpwaFcYHeY9z0svqRCGy+sL
    qdSL3rvy0CVatiot0qAlq89W65CKbSOLdibVkleFUqKiiQVfF6/pW3LBbrnWxgx28SNjxaLE
    wGDbdXpOHUf39TQ3E9D/DMVFyUOrxDfdjSV3GKGS6wuS1LB2tK9cutQkhIG6zzOvQVJvySOb
    Wp4A6/hUlhb4y7dQSQUKR3tljV5ZeZziEM3QqmeYFJmM1x9xrVA26A==
  </SignatureValue>
  <KeyInfo>
    <KeyValue>
      <RSAKeyValue>
        <Modulus>
            z2xMKaneO3ED3wamH5amQ19q+GOe+LH78tuzZ8VagF1TevA1M72yLlycXKzhWdO21VzirX5k
            S9L9u50MBPLbffcqrS24lWyHBH/nYMi5QkWnHoPFfUP6GmpcK0lyQsv1nuNYypwFuP/WjY6x
            WuTqwTK3IVllmxQv7uQ80wGYL/0SujolX3Eg8cUpVyjVIVUWaSW1qOR0fYfycJLT+yXJ/r52
            0JhjC3Ln0DjhPqmZJl2UAzdrpquO7gdcuGJZphyG+Imjp3xdptNa5flyAykAY0RSvPSTI/cy
            VfyzW54IjMlVuZmekW/PaM0HKVJ99YJRSzhVdwlwNiVFVZhWBzEp1Q==
          </Modulus>
        <Exponent>AQAB</Exponent>
      </RSAKeyValue>
    </KeyValue>
    <X509Data>
      <X509Certificate>
          MIIGQDCCBCigAwIBAgIOQAAAAP7sAdkDIuPLEGkwDQYJKoZIhvcNAQELBQAwgawxGDAWBgNV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Ak1EMB4XDTIyMTEyODEyMTM1NloXDTI0MTEyODEyMTM1NlowgYgxGDAWBgNVBAMTD1NhcHVu
          amkgU2VyZ2hlaTEWMBQGA1UEBRMNMDk4MjMwNjE5MTEzNTEaMBgGA1UECBMRUmVwdWJsaWNh
          IE1vbGRvdmExCzAJBgNVBAYTAk1EMSswKQYDVQQKDCJQUklNxIJSSUEgUy5DSElSU09WQSAx
          MDA3NjAxMDAzODUxMIIBIjANBgkqhkiG9w0BAQEFAAOCAQ8AMIIBCgKCAQEAz2xMKaneO3ED
          3wamH5amQ19q+GOe+LH78tuzZ8VagF1TevA1M72yLlycXKzhWdO21VzirX5kS9L9u50MBPLb
          ffcqrS24lWyHBH/nYMi5QkWnHoPFfUP6GmpcK0lyQsv1nuNYypwFuP/WjY6xWuTqwTK3IVll
          mxQv7uQ80wGYL/0SujolX3Eg8cUpVyjVIVUWaSW1qOR0fYfycJLT+yXJ/r520JhjC3Ln0Djh
          PqmZJl2UAzdrpquO7gdcuGJZphyG+Imjp3xdptNa5flyAykAY0RSvPSTI/cyVfyzW54IjMlV
          uZmekW/PaM0HKVJ99YJRSzhVdwlwNiVFVZhWBzEp1QIDAQABo4IBgDCCAXwwcgYIKwYBBQUH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M2EuY3JsMA4GA1UdDwEB/wQEAwIGQDAdBgNVHQ4EFgQU/6d8HQVCSxM3QKjVQIAp83cytrEw
          HwYDVR0jBBgwFoAU2r7U1g4n/FjzHotF1YIB1IiMD04wOAYDVR0gBDEwLzAtBgcqg3IDIAEB
          MCIwIAYIKwYBBQUHAgEWFGh0dHA6Ly9jYS5wa2kuZ292Lm1kMCQGA1UdEQQdMBuBGXByaW1h
          cml5YS5raXJzb3ZvQG1haWwucnUwGAYIKwYBBQUHAQMEDDAKMAgGBgQAjkYBATANBgkqhkiG
          9w0BAQsFAAOCAgEATh07y4wBYGnAAlgZ0lSj3oIHWCAo7PF7RHDN+jMe53lBufzYmmJPVCua
          xIK3c/L4UCst7yl7mDMW+896ZzoPPWg8iff73pLyz48IeS+ZbY8C8BVsFOtNOKuLd7uol0Yr
          Ncw0w2UAYbSrdV14gJ4KFWg2t1c6TrMqxwMtRg9f02eO/gCOw/MbtUwnnMPFnKxz5iDDZccf
          fW48WnXZenzSDkjUHjS8a1IPiVI8A4DngGUXMCq4c5LJ5wGjoDsn5abmumQHeRipOrHQrpKO
          UKX/IDCBAP+zKKtWieQ0uoQXEHsPH1+xPAcfZ4+NM8vOKKH1+dZ/NGgOT8zDpf59F5OAMqHD
          ZuHConmm2W8JQOtM6S6s/6bLYRYIISca2mQWI1jAm7qWSSe3NckI6er/X1H8URbPoX5fBjel
          85i7NCldwI6+jktdFp85aMCD4diOi4RaIPEGwOBr8WNMkogRqJKl8nNDwmwfARjBq4sCA5uX
          b7GObp4QVR/HiVoRmlHmKGaLNGeozvOuJgw89vYFS60N+EmqCZSfF3vzmB7WNu63nbQc4SrC
          kgBI84AFm1Hta1cIV/4lhiUWsSjiXQDVhHlZLQAiJ1SRu5a/2a8iy/zEiuuRaFAefT0wdkds
          n3XFlgAudOkEi4Z70Zp7HTWcclVUUAwrIPbwLZWHvftSd5CYrZI=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7LzcQDrUYEW3egcS8ATXJBaedCI=</DigestValue>
      </Reference>
      <Reference URI="/word/document.xml?ContentType=application/vnd.openxmlformats-officedocument.wordprocessingml.document.main+xml">
        <DigestMethod Algorithm="http://www.w3.org/2000/09/xmldsig#sha1"/>
        <DigestValue>TJ05BSdC8tccYeulUxHE8889q20=</DigestValue>
      </Reference>
      <Reference URI="/word/fontTable.xml?ContentType=application/vnd.openxmlformats-officedocument.wordprocessingml.fontTable+xml">
        <DigestMethod Algorithm="http://www.w3.org/2000/09/xmldsig#sha1"/>
        <DigestValue>bPP4nQ96nx7gribXFS2H4Ftmy18=</DigestValue>
      </Reference>
      <Reference URI="/word/numbering.xml?ContentType=application/vnd.openxmlformats-officedocument.wordprocessingml.numbering+xml">
        <DigestMethod Algorithm="http://www.w3.org/2000/09/xmldsig#sha1"/>
        <DigestValue>riwyom4AJCVgrlxGWjZ38GTfZpY=</DigestValue>
      </Reference>
      <Reference URI="/word/settings.xml?ContentType=application/vnd.openxmlformats-officedocument.wordprocessingml.settings+xml">
        <DigestMethod Algorithm="http://www.w3.org/2000/09/xmldsig#sha1"/>
        <DigestValue>9N9aaWbw4bWXcIinodFCd3vnyQo=</DigestValue>
      </Reference>
      <Reference URI="/word/styles.xml?ContentType=application/vnd.openxmlformats-officedocument.wordprocessingml.styles+xml">
        <DigestMethod Algorithm="http://www.w3.org/2000/09/xmldsig#sha1"/>
        <DigestValue>u0KAyUZOpSA6J+S7GwVJigCUrzA=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2023-11-17T22:02:15Z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3E190-F3D7-4BA2-BBCB-94D976CD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34</cp:revision>
  <dcterms:created xsi:type="dcterms:W3CDTF">2019-03-19T08:32:00Z</dcterms:created>
  <dcterms:modified xsi:type="dcterms:W3CDTF">2023-11-17T22:00:00Z</dcterms:modified>
</cp:coreProperties>
</file>