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33055" w:rsidRPr="00B33055" w:rsidRDefault="00B33055" w:rsidP="00B33055">
      <w:pPr>
        <w:jc w:val="right"/>
        <w:rPr>
          <w:noProof w:val="0"/>
          <w:color w:val="000000" w:themeColor="text1"/>
          <w:sz w:val="22"/>
          <w:szCs w:val="22"/>
        </w:rPr>
      </w:pPr>
      <w:bookmarkStart w:id="0" w:name="_Hlk70343526"/>
      <w:r w:rsidRPr="00B33055">
        <w:rPr>
          <w:noProof w:val="0"/>
          <w:color w:val="000000" w:themeColor="text1"/>
        </w:rPr>
        <w:t>Anexa nr. 21</w:t>
      </w:r>
    </w:p>
    <w:p w:rsidR="00B33055" w:rsidRPr="00B33055" w:rsidRDefault="00B33055" w:rsidP="00B33055">
      <w:pPr>
        <w:jc w:val="right"/>
        <w:rPr>
          <w:noProof w:val="0"/>
          <w:color w:val="000000" w:themeColor="text1"/>
        </w:rPr>
      </w:pPr>
      <w:r w:rsidRPr="00B33055">
        <w:rPr>
          <w:noProof w:val="0"/>
          <w:color w:val="000000" w:themeColor="text1"/>
        </w:rPr>
        <w:t>la Documentația standard nr._____</w:t>
      </w:r>
    </w:p>
    <w:p w:rsidR="00B33055" w:rsidRPr="00B33055" w:rsidRDefault="00B33055" w:rsidP="00B33055">
      <w:pPr>
        <w:jc w:val="right"/>
        <w:rPr>
          <w:noProof w:val="0"/>
          <w:color w:val="000000" w:themeColor="text1"/>
        </w:rPr>
      </w:pPr>
      <w:r w:rsidRPr="00B33055">
        <w:rPr>
          <w:noProof w:val="0"/>
          <w:color w:val="000000" w:themeColor="text1"/>
        </w:rPr>
        <w:t>din “____” ________ 20___</w:t>
      </w:r>
    </w:p>
    <w:bookmarkEnd w:id="0"/>
    <w:p w:rsidR="00B33055" w:rsidRPr="00B33055" w:rsidRDefault="00B33055" w:rsidP="00B33055">
      <w:pPr>
        <w:keepNext/>
        <w:keepLines/>
        <w:outlineLvl w:val="1"/>
        <w:rPr>
          <w:rFonts w:eastAsiaTheme="majorEastAsia"/>
          <w:b/>
          <w:bCs/>
          <w:color w:val="000000" w:themeColor="text1"/>
        </w:rPr>
      </w:pPr>
    </w:p>
    <w:p w:rsidR="00B33055" w:rsidRPr="00B33055" w:rsidRDefault="00B33055" w:rsidP="00B33055">
      <w:pPr>
        <w:keepNext/>
        <w:keepLines/>
        <w:jc w:val="center"/>
        <w:outlineLvl w:val="1"/>
        <w:rPr>
          <w:rFonts w:eastAsiaTheme="majorEastAsia"/>
          <w:b/>
          <w:color w:val="000000" w:themeColor="text1"/>
        </w:rPr>
      </w:pPr>
      <w:bookmarkStart w:id="1" w:name="_Toc449692118"/>
    </w:p>
    <w:p w:rsidR="00B33055" w:rsidRPr="00B33055" w:rsidRDefault="00B33055" w:rsidP="00B33055">
      <w:pPr>
        <w:keepNext/>
        <w:keepLines/>
        <w:jc w:val="center"/>
        <w:outlineLvl w:val="1"/>
        <w:rPr>
          <w:rFonts w:eastAsiaTheme="majorEastAsia"/>
          <w:b/>
          <w:color w:val="000000" w:themeColor="text1"/>
        </w:rPr>
      </w:pPr>
      <w:bookmarkStart w:id="2" w:name="_Hlk77771358"/>
      <w:r w:rsidRPr="00B33055">
        <w:rPr>
          <w:rFonts w:eastAsiaTheme="majorEastAsia"/>
          <w:b/>
          <w:color w:val="000000" w:themeColor="text1"/>
        </w:rPr>
        <w:t>CAIET DE SARCINI</w:t>
      </w:r>
      <w:bookmarkEnd w:id="1"/>
    </w:p>
    <w:bookmarkEnd w:id="2"/>
    <w:p w:rsidR="00B33055" w:rsidRPr="00B33055" w:rsidRDefault="00B33055" w:rsidP="00B33055">
      <w:pPr>
        <w:keepNext/>
        <w:keepLines/>
        <w:jc w:val="center"/>
        <w:outlineLvl w:val="1"/>
        <w:rPr>
          <w:rFonts w:eastAsiaTheme="majorEastAsia"/>
          <w:b/>
          <w:color w:val="000000" w:themeColor="text1"/>
        </w:rPr>
      </w:pPr>
      <w:r w:rsidRPr="00B33055">
        <w:rPr>
          <w:rFonts w:eastAsiaTheme="majorEastAsia"/>
          <w:b/>
          <w:color w:val="000000" w:themeColor="text1"/>
        </w:rPr>
        <w:t xml:space="preserve">Bunuri </w:t>
      </w:r>
    </w:p>
    <w:p w:rsidR="00B33055" w:rsidRPr="00B33055" w:rsidRDefault="00B33055" w:rsidP="00B33055">
      <w:pPr>
        <w:pStyle w:val="2"/>
        <w:rPr>
          <w:rFonts w:ascii="Times New Roman" w:hAnsi="Times New Roman"/>
          <w:noProof w:val="0"/>
          <w:color w:val="000000" w:themeColor="text1"/>
          <w:sz w:val="36"/>
          <w:szCs w:val="36"/>
          <w:lang w:val="en-US"/>
        </w:rPr>
      </w:pPr>
      <w:bookmarkStart w:id="3" w:name="_Hlk65747910"/>
      <w:r w:rsidRPr="00B33055">
        <w:rPr>
          <w:rStyle w:val="a5"/>
          <w:rFonts w:ascii="Times New Roman" w:hAnsi="Times New Roman"/>
          <w:b/>
          <w:bCs/>
          <w:color w:val="000000" w:themeColor="text1"/>
        </w:rPr>
        <w:t>Obiectul achiziției</w:t>
      </w:r>
    </w:p>
    <w:p w:rsidR="00B33055" w:rsidRPr="00B33055" w:rsidRDefault="00B33055" w:rsidP="00B33055">
      <w:pPr>
        <w:pStyle w:val="a4"/>
        <w:rPr>
          <w:color w:val="000000" w:themeColor="text1"/>
          <w:lang w:val="en-US"/>
        </w:rPr>
      </w:pPr>
      <w:r w:rsidRPr="00B33055">
        <w:rPr>
          <w:color w:val="000000" w:themeColor="text1"/>
          <w:lang w:val="en-US"/>
        </w:rPr>
        <w:t xml:space="preserve">Achiziționarea și livrarea unui </w:t>
      </w:r>
      <w:r w:rsidRPr="00B33055">
        <w:rPr>
          <w:rStyle w:val="a5"/>
          <w:color w:val="000000" w:themeColor="text1"/>
          <w:lang w:val="en-US"/>
        </w:rPr>
        <w:t>Analizator biochimic automat</w:t>
      </w:r>
      <w:r w:rsidRPr="00B33055">
        <w:rPr>
          <w:color w:val="000000" w:themeColor="text1"/>
          <w:lang w:val="en-US"/>
        </w:rPr>
        <w:t xml:space="preserve"> pentru laborator clinic.</w:t>
      </w:r>
    </w:p>
    <w:p w:rsidR="00B33055" w:rsidRPr="00B33055" w:rsidRDefault="00B33055" w:rsidP="00B33055">
      <w:pPr>
        <w:pStyle w:val="2"/>
        <w:rPr>
          <w:rFonts w:ascii="Times New Roman" w:hAnsi="Times New Roman"/>
          <w:color w:val="000000" w:themeColor="text1"/>
        </w:rPr>
      </w:pPr>
      <w:r w:rsidRPr="00B33055">
        <w:rPr>
          <w:rStyle w:val="a5"/>
          <w:rFonts w:ascii="Times New Roman" w:hAnsi="Times New Roman"/>
          <w:b/>
          <w:bCs/>
          <w:color w:val="000000" w:themeColor="text1"/>
        </w:rPr>
        <w:t>Autoritatea contractantă</w:t>
      </w:r>
    </w:p>
    <w:p w:rsidR="00B33055" w:rsidRPr="00B33055" w:rsidRDefault="00B33055" w:rsidP="00B33055">
      <w:pPr>
        <w:pStyle w:val="a4"/>
        <w:rPr>
          <w:color w:val="000000" w:themeColor="text1"/>
          <w:lang w:val="en-US"/>
        </w:rPr>
      </w:pPr>
      <w:r w:rsidRPr="00B33055">
        <w:rPr>
          <w:color w:val="000000" w:themeColor="text1"/>
          <w:lang w:val="en-US"/>
        </w:rPr>
        <w:t xml:space="preserve">IP „Centrul Republican Experimental Protezare, Ortopedie și Reabilitare”  </w:t>
      </w:r>
    </w:p>
    <w:p w:rsidR="00B33055" w:rsidRPr="00B33055" w:rsidRDefault="00B33055" w:rsidP="00B33055">
      <w:pPr>
        <w:pStyle w:val="a4"/>
        <w:rPr>
          <w:color w:val="000000" w:themeColor="text1"/>
          <w:lang w:val="en-US"/>
        </w:rPr>
      </w:pPr>
      <w:r w:rsidRPr="00B33055">
        <w:rPr>
          <w:color w:val="000000" w:themeColor="text1"/>
          <w:lang w:val="en-US"/>
        </w:rPr>
        <w:t>mun. Chișinău, str. Romană, 1, IDNO: 1003600032782</w:t>
      </w:r>
    </w:p>
    <w:p w:rsidR="00B33055" w:rsidRPr="00B33055" w:rsidRDefault="00B33055" w:rsidP="00B33055">
      <w:pPr>
        <w:rPr>
          <w:color w:val="000000" w:themeColor="text1"/>
        </w:rPr>
      </w:pPr>
    </w:p>
    <w:p w:rsidR="00B33055" w:rsidRPr="00B33055" w:rsidRDefault="00B33055" w:rsidP="00B33055">
      <w:pPr>
        <w:pStyle w:val="1"/>
        <w:rPr>
          <w:color w:val="000000" w:themeColor="text1"/>
        </w:rPr>
      </w:pPr>
      <w:r w:rsidRPr="00B33055">
        <w:rPr>
          <w:rStyle w:val="a5"/>
          <w:b/>
          <w:bCs w:val="0"/>
          <w:color w:val="000000" w:themeColor="text1"/>
        </w:rPr>
        <w:t xml:space="preserve"> Descriere generală. Informații</w:t>
      </w:r>
    </w:p>
    <w:p w:rsidR="00B33055" w:rsidRPr="00B33055" w:rsidRDefault="00B33055" w:rsidP="00B33055">
      <w:pPr>
        <w:pStyle w:val="a4"/>
        <w:rPr>
          <w:color w:val="000000" w:themeColor="text1"/>
          <w:lang w:val="en-US"/>
        </w:rPr>
      </w:pPr>
      <w:r w:rsidRPr="00B33055">
        <w:rPr>
          <w:color w:val="000000" w:themeColor="text1"/>
          <w:lang w:val="en-US"/>
        </w:rPr>
        <w:t>Prezenta achiziție vizează furnizarea unui analizator biochimic automat destinat efectuării analizelor clinice de rutină și urgență, inclusiv module ionoselective, software de control și accesorii necesare funcționării complete.</w:t>
      </w:r>
    </w:p>
    <w:p w:rsidR="00B33055" w:rsidRPr="00B33055" w:rsidRDefault="00B33055" w:rsidP="00B33055">
      <w:pPr>
        <w:pStyle w:val="a4"/>
        <w:rPr>
          <w:color w:val="000000" w:themeColor="text1"/>
        </w:rPr>
      </w:pPr>
      <w:r w:rsidRPr="00B33055">
        <w:rPr>
          <w:color w:val="000000" w:themeColor="text1"/>
        </w:rPr>
        <w:t>Contractul include:</w:t>
      </w:r>
    </w:p>
    <w:p w:rsidR="00B33055" w:rsidRPr="00B33055" w:rsidRDefault="00B33055" w:rsidP="00B33055">
      <w:pPr>
        <w:pStyle w:val="a4"/>
        <w:numPr>
          <w:ilvl w:val="0"/>
          <w:numId w:val="2"/>
        </w:numPr>
        <w:spacing w:before="100" w:beforeAutospacing="1" w:after="100" w:afterAutospacing="1"/>
        <w:jc w:val="left"/>
        <w:rPr>
          <w:color w:val="000000" w:themeColor="text1"/>
        </w:rPr>
      </w:pPr>
      <w:r w:rsidRPr="00B33055">
        <w:rPr>
          <w:color w:val="000000" w:themeColor="text1"/>
        </w:rPr>
        <w:t>livrarea echipamentului;</w:t>
      </w:r>
    </w:p>
    <w:p w:rsidR="00B33055" w:rsidRPr="00B33055" w:rsidRDefault="00B33055" w:rsidP="00B33055">
      <w:pPr>
        <w:pStyle w:val="a4"/>
        <w:numPr>
          <w:ilvl w:val="0"/>
          <w:numId w:val="2"/>
        </w:numPr>
        <w:spacing w:before="100" w:beforeAutospacing="1" w:after="100" w:afterAutospacing="1"/>
        <w:jc w:val="left"/>
        <w:rPr>
          <w:color w:val="000000" w:themeColor="text1"/>
        </w:rPr>
      </w:pPr>
      <w:r w:rsidRPr="00B33055">
        <w:rPr>
          <w:color w:val="000000" w:themeColor="text1"/>
        </w:rPr>
        <w:t>instalarea;</w:t>
      </w:r>
    </w:p>
    <w:p w:rsidR="00B33055" w:rsidRPr="00B33055" w:rsidRDefault="00B33055" w:rsidP="00B33055">
      <w:pPr>
        <w:pStyle w:val="a4"/>
        <w:numPr>
          <w:ilvl w:val="0"/>
          <w:numId w:val="2"/>
        </w:numPr>
        <w:spacing w:before="100" w:beforeAutospacing="1" w:after="100" w:afterAutospacing="1"/>
        <w:jc w:val="left"/>
        <w:rPr>
          <w:color w:val="000000" w:themeColor="text1"/>
        </w:rPr>
      </w:pPr>
      <w:r w:rsidRPr="00B33055">
        <w:rPr>
          <w:color w:val="000000" w:themeColor="text1"/>
        </w:rPr>
        <w:t>instruirea personalului;</w:t>
      </w:r>
    </w:p>
    <w:p w:rsidR="00B33055" w:rsidRPr="00B33055" w:rsidRDefault="00B33055" w:rsidP="00B33055">
      <w:pPr>
        <w:pStyle w:val="a4"/>
        <w:numPr>
          <w:ilvl w:val="0"/>
          <w:numId w:val="2"/>
        </w:numPr>
        <w:spacing w:before="100" w:beforeAutospacing="1" w:after="100" w:afterAutospacing="1"/>
        <w:jc w:val="left"/>
        <w:rPr>
          <w:color w:val="000000" w:themeColor="text1"/>
        </w:rPr>
      </w:pPr>
      <w:r w:rsidRPr="00B33055">
        <w:rPr>
          <w:color w:val="000000" w:themeColor="text1"/>
        </w:rPr>
        <w:t>punerea în funcțiune;</w:t>
      </w:r>
    </w:p>
    <w:p w:rsidR="00B33055" w:rsidRPr="00B33055" w:rsidRDefault="00B33055" w:rsidP="00B33055">
      <w:pPr>
        <w:pStyle w:val="a4"/>
        <w:numPr>
          <w:ilvl w:val="0"/>
          <w:numId w:val="2"/>
        </w:numPr>
        <w:spacing w:before="100" w:beforeAutospacing="1" w:after="100" w:afterAutospacing="1"/>
        <w:jc w:val="left"/>
        <w:rPr>
          <w:color w:val="000000" w:themeColor="text1"/>
          <w:lang w:val="en-US"/>
        </w:rPr>
      </w:pPr>
      <w:r w:rsidRPr="00B33055">
        <w:rPr>
          <w:color w:val="000000" w:themeColor="text1"/>
          <w:lang w:val="en-US"/>
        </w:rPr>
        <w:t>garanția și mentenanța în perioada de garanție.</w:t>
      </w:r>
    </w:p>
    <w:p w:rsidR="00B33055" w:rsidRPr="00B33055" w:rsidRDefault="00B33055" w:rsidP="00B33055">
      <w:pPr>
        <w:pStyle w:val="a4"/>
        <w:rPr>
          <w:color w:val="000000" w:themeColor="text1"/>
        </w:rPr>
      </w:pPr>
      <w:r w:rsidRPr="00B33055">
        <w:rPr>
          <w:color w:val="000000" w:themeColor="text1"/>
        </w:rPr>
        <w:t xml:space="preserve">Cantitate: </w:t>
      </w:r>
      <w:r w:rsidRPr="00B33055">
        <w:rPr>
          <w:rStyle w:val="a5"/>
          <w:color w:val="000000" w:themeColor="text1"/>
        </w:rPr>
        <w:t>1 bucată</w:t>
      </w:r>
      <w:r w:rsidRPr="00B33055">
        <w:rPr>
          <w:color w:val="000000" w:themeColor="text1"/>
        </w:rPr>
        <w:t>.</w:t>
      </w:r>
    </w:p>
    <w:p w:rsidR="00B33055" w:rsidRPr="00B33055" w:rsidRDefault="00B33055" w:rsidP="00B33055">
      <w:pPr>
        <w:rPr>
          <w:color w:val="000000" w:themeColor="text1"/>
        </w:rPr>
      </w:pPr>
    </w:p>
    <w:p w:rsidR="00B33055" w:rsidRPr="00B33055" w:rsidRDefault="00B33055" w:rsidP="00B33055">
      <w:pPr>
        <w:pStyle w:val="1"/>
        <w:rPr>
          <w:color w:val="000000" w:themeColor="text1"/>
        </w:rPr>
      </w:pPr>
      <w:r w:rsidRPr="00B33055">
        <w:rPr>
          <w:rStyle w:val="a5"/>
          <w:b/>
          <w:bCs w:val="0"/>
          <w:color w:val="000000" w:themeColor="text1"/>
        </w:rPr>
        <w:t>Utilizarea, păstrarea, protecția și calitatea produselor</w:t>
      </w:r>
    </w:p>
    <w:p w:rsidR="00B33055" w:rsidRPr="00B33055" w:rsidRDefault="00B33055" w:rsidP="00B33055">
      <w:pPr>
        <w:pStyle w:val="a4"/>
        <w:rPr>
          <w:color w:val="000000" w:themeColor="text1"/>
        </w:rPr>
      </w:pPr>
      <w:r w:rsidRPr="00B33055">
        <w:rPr>
          <w:color w:val="000000" w:themeColor="text1"/>
        </w:rPr>
        <w:t>Livrarea se va efectua:</w:t>
      </w:r>
    </w:p>
    <w:p w:rsidR="00B33055" w:rsidRPr="00B33055" w:rsidRDefault="00B33055" w:rsidP="00B33055">
      <w:pPr>
        <w:pStyle w:val="a4"/>
        <w:numPr>
          <w:ilvl w:val="0"/>
          <w:numId w:val="3"/>
        </w:numPr>
        <w:spacing w:before="100" w:beforeAutospacing="1" w:after="100" w:afterAutospacing="1"/>
        <w:jc w:val="left"/>
        <w:rPr>
          <w:color w:val="000000" w:themeColor="text1"/>
        </w:rPr>
      </w:pPr>
      <w:r w:rsidRPr="00B33055">
        <w:rPr>
          <w:color w:val="000000" w:themeColor="text1"/>
        </w:rPr>
        <w:t xml:space="preserve">în condițiile </w:t>
      </w:r>
      <w:r w:rsidRPr="00B33055">
        <w:rPr>
          <w:rStyle w:val="a5"/>
          <w:color w:val="000000" w:themeColor="text1"/>
        </w:rPr>
        <w:t>DDP – Incoterms 2020</w:t>
      </w:r>
      <w:r w:rsidRPr="00B33055">
        <w:rPr>
          <w:color w:val="000000" w:themeColor="text1"/>
        </w:rPr>
        <w:t>;</w:t>
      </w:r>
    </w:p>
    <w:p w:rsidR="00B33055" w:rsidRPr="00B33055" w:rsidRDefault="00B33055" w:rsidP="00B33055">
      <w:pPr>
        <w:pStyle w:val="a4"/>
        <w:numPr>
          <w:ilvl w:val="0"/>
          <w:numId w:val="3"/>
        </w:numPr>
        <w:spacing w:before="100" w:beforeAutospacing="1" w:after="100" w:afterAutospacing="1"/>
        <w:jc w:val="left"/>
        <w:rPr>
          <w:color w:val="000000" w:themeColor="text1"/>
        </w:rPr>
      </w:pPr>
      <w:r w:rsidRPr="00B33055">
        <w:rPr>
          <w:color w:val="000000" w:themeColor="text1"/>
        </w:rPr>
        <w:t>cu transportul vânzătorului;</w:t>
      </w:r>
    </w:p>
    <w:p w:rsidR="00B33055" w:rsidRPr="00B33055" w:rsidRDefault="00B33055" w:rsidP="00B33055">
      <w:pPr>
        <w:pStyle w:val="a4"/>
        <w:numPr>
          <w:ilvl w:val="0"/>
          <w:numId w:val="3"/>
        </w:numPr>
        <w:spacing w:before="100" w:beforeAutospacing="1" w:after="100" w:afterAutospacing="1"/>
        <w:jc w:val="left"/>
        <w:rPr>
          <w:color w:val="000000" w:themeColor="text1"/>
        </w:rPr>
      </w:pPr>
      <w:r w:rsidRPr="00B33055">
        <w:rPr>
          <w:color w:val="000000" w:themeColor="text1"/>
          <w:lang w:val="en-US"/>
        </w:rPr>
        <w:t xml:space="preserve">la depozitul autorității contractante: mun. </w:t>
      </w:r>
      <w:r w:rsidRPr="00B33055">
        <w:rPr>
          <w:color w:val="000000" w:themeColor="text1"/>
        </w:rPr>
        <w:t>Chișinău, str. Romană 1;</w:t>
      </w:r>
    </w:p>
    <w:p w:rsidR="00B33055" w:rsidRPr="00B33055" w:rsidRDefault="00B33055" w:rsidP="00B33055">
      <w:pPr>
        <w:pStyle w:val="a4"/>
        <w:numPr>
          <w:ilvl w:val="0"/>
          <w:numId w:val="3"/>
        </w:numPr>
        <w:spacing w:before="100" w:beforeAutospacing="1" w:after="100" w:afterAutospacing="1"/>
        <w:jc w:val="left"/>
        <w:rPr>
          <w:color w:val="000000" w:themeColor="text1"/>
          <w:lang w:val="en-US"/>
        </w:rPr>
      </w:pPr>
      <w:r w:rsidRPr="00B33055">
        <w:rPr>
          <w:color w:val="000000" w:themeColor="text1"/>
          <w:lang w:val="en-US"/>
        </w:rPr>
        <w:t xml:space="preserve">termen maxim: </w:t>
      </w:r>
      <w:r w:rsidRPr="00B33055">
        <w:rPr>
          <w:rStyle w:val="a5"/>
          <w:color w:val="000000" w:themeColor="text1"/>
          <w:lang w:val="en-US"/>
        </w:rPr>
        <w:t>una săptămână de la semnarea contractului</w:t>
      </w:r>
      <w:r w:rsidRPr="00B33055">
        <w:rPr>
          <w:color w:val="000000" w:themeColor="text1"/>
          <w:lang w:val="en-US"/>
        </w:rPr>
        <w:t>;</w:t>
      </w:r>
    </w:p>
    <w:p w:rsidR="00B33055" w:rsidRPr="00B33055" w:rsidRDefault="00B33055" w:rsidP="00B33055">
      <w:pPr>
        <w:pStyle w:val="a4"/>
        <w:numPr>
          <w:ilvl w:val="0"/>
          <w:numId w:val="3"/>
        </w:numPr>
        <w:spacing w:before="100" w:beforeAutospacing="1" w:after="100" w:afterAutospacing="1"/>
        <w:jc w:val="left"/>
        <w:rPr>
          <w:color w:val="000000" w:themeColor="text1"/>
          <w:lang w:val="en-US"/>
        </w:rPr>
      </w:pPr>
      <w:r w:rsidRPr="00B33055">
        <w:rPr>
          <w:color w:val="000000" w:themeColor="text1"/>
        </w:rPr>
        <w:t>interval livrare: 08:00–15:00.</w:t>
      </w:r>
      <w:r w:rsidRPr="00B33055">
        <w:rPr>
          <w:color w:val="000000" w:themeColor="text1"/>
          <w:lang w:val="ro-RO"/>
        </w:rPr>
        <w:t xml:space="preserve"> </w:t>
      </w:r>
    </w:p>
    <w:p w:rsidR="00B33055" w:rsidRPr="00B33055" w:rsidRDefault="00B33055" w:rsidP="00B33055">
      <w:pPr>
        <w:pStyle w:val="a4"/>
        <w:numPr>
          <w:ilvl w:val="0"/>
          <w:numId w:val="3"/>
        </w:numPr>
        <w:spacing w:before="100" w:beforeAutospacing="1" w:after="100" w:afterAutospacing="1"/>
        <w:jc w:val="left"/>
        <w:rPr>
          <w:color w:val="000000" w:themeColor="text1"/>
          <w:lang w:val="en-US"/>
        </w:rPr>
      </w:pPr>
      <w:r w:rsidRPr="00B33055">
        <w:rPr>
          <w:color w:val="000000" w:themeColor="text1"/>
          <w:lang w:val="en-US"/>
        </w:rPr>
        <w:t xml:space="preserve">Produsul </w:t>
      </w:r>
      <w:r w:rsidRPr="00B33055">
        <w:rPr>
          <w:color w:val="000000" w:themeColor="text1"/>
          <w:lang w:val="ro-RO"/>
        </w:rPr>
        <w:t xml:space="preserve">va fi </w:t>
      </w:r>
      <w:r w:rsidRPr="00B33055">
        <w:rPr>
          <w:color w:val="000000" w:themeColor="text1"/>
          <w:lang w:val="en-US"/>
        </w:rPr>
        <w:t>însoțit de manual de utilizare.</w:t>
      </w:r>
    </w:p>
    <w:p w:rsidR="00B33055" w:rsidRPr="00B33055" w:rsidRDefault="00B33055" w:rsidP="00B33055">
      <w:pPr>
        <w:pStyle w:val="1"/>
        <w:rPr>
          <w:color w:val="000000" w:themeColor="text1"/>
        </w:rPr>
      </w:pPr>
      <w:r w:rsidRPr="00B33055">
        <w:rPr>
          <w:rStyle w:val="a5"/>
          <w:b/>
          <w:bCs w:val="0"/>
          <w:color w:val="000000" w:themeColor="text1"/>
        </w:rPr>
        <w:t xml:space="preserve"> Materiale, compatibilități, reglementări tehnice și standarde</w:t>
      </w:r>
    </w:p>
    <w:p w:rsidR="00B33055" w:rsidRPr="00B33055" w:rsidRDefault="00B33055" w:rsidP="00B33055">
      <w:pPr>
        <w:pStyle w:val="a4"/>
        <w:rPr>
          <w:color w:val="000000" w:themeColor="text1"/>
        </w:rPr>
      </w:pPr>
      <w:r w:rsidRPr="00B33055">
        <w:rPr>
          <w:color w:val="000000" w:themeColor="text1"/>
        </w:rPr>
        <w:t>Analizatorul trebuie să respecte:</w:t>
      </w:r>
    </w:p>
    <w:p w:rsidR="00B33055" w:rsidRPr="00B33055" w:rsidRDefault="00B33055" w:rsidP="00B33055">
      <w:pPr>
        <w:pStyle w:val="a4"/>
        <w:numPr>
          <w:ilvl w:val="0"/>
          <w:numId w:val="4"/>
        </w:numPr>
        <w:spacing w:before="100" w:beforeAutospacing="1" w:after="100" w:afterAutospacing="1"/>
        <w:jc w:val="left"/>
        <w:rPr>
          <w:color w:val="000000" w:themeColor="text1"/>
          <w:lang w:val="en-US"/>
        </w:rPr>
      </w:pPr>
      <w:r w:rsidRPr="00B33055">
        <w:rPr>
          <w:color w:val="000000" w:themeColor="text1"/>
          <w:lang w:val="en-US"/>
        </w:rPr>
        <w:t>legislația RM privind dispozitivele medicale;</w:t>
      </w:r>
    </w:p>
    <w:p w:rsidR="00B33055" w:rsidRPr="00B33055" w:rsidRDefault="00B33055" w:rsidP="00B33055">
      <w:pPr>
        <w:pStyle w:val="a4"/>
        <w:numPr>
          <w:ilvl w:val="0"/>
          <w:numId w:val="4"/>
        </w:numPr>
        <w:spacing w:before="100" w:beforeAutospacing="1" w:after="100" w:afterAutospacing="1"/>
        <w:jc w:val="left"/>
        <w:rPr>
          <w:color w:val="000000" w:themeColor="text1"/>
        </w:rPr>
      </w:pPr>
      <w:r w:rsidRPr="00B33055">
        <w:rPr>
          <w:color w:val="000000" w:themeColor="text1"/>
        </w:rPr>
        <w:t>Regulamentul UE IVDR;</w:t>
      </w:r>
    </w:p>
    <w:p w:rsidR="00B33055" w:rsidRPr="00B33055" w:rsidRDefault="00B33055" w:rsidP="00B33055">
      <w:pPr>
        <w:pStyle w:val="a4"/>
        <w:numPr>
          <w:ilvl w:val="0"/>
          <w:numId w:val="4"/>
        </w:numPr>
        <w:spacing w:before="100" w:beforeAutospacing="1" w:after="100" w:afterAutospacing="1"/>
        <w:jc w:val="left"/>
        <w:rPr>
          <w:color w:val="000000" w:themeColor="text1"/>
          <w:lang w:val="en-US"/>
        </w:rPr>
      </w:pPr>
      <w:r w:rsidRPr="00B33055">
        <w:rPr>
          <w:color w:val="000000" w:themeColor="text1"/>
          <w:lang w:val="en-US"/>
        </w:rPr>
        <w:t>înregistrarea în Registrul Dispozitivelor Medicale al RM (AMDM);</w:t>
      </w:r>
    </w:p>
    <w:p w:rsidR="00B33055" w:rsidRPr="00B33055" w:rsidRDefault="00B33055" w:rsidP="00B33055">
      <w:pPr>
        <w:pStyle w:val="a4"/>
        <w:numPr>
          <w:ilvl w:val="0"/>
          <w:numId w:val="4"/>
        </w:numPr>
        <w:spacing w:before="100" w:beforeAutospacing="1" w:after="100" w:afterAutospacing="1"/>
        <w:jc w:val="left"/>
        <w:rPr>
          <w:color w:val="000000" w:themeColor="text1"/>
        </w:rPr>
      </w:pPr>
      <w:r w:rsidRPr="00B33055">
        <w:rPr>
          <w:color w:val="000000" w:themeColor="text1"/>
        </w:rPr>
        <w:t xml:space="preserve">marcaj </w:t>
      </w:r>
      <w:r w:rsidRPr="00B33055">
        <w:rPr>
          <w:rStyle w:val="a5"/>
          <w:color w:val="000000" w:themeColor="text1"/>
        </w:rPr>
        <w:t>CE-IVDR</w:t>
      </w:r>
      <w:r w:rsidRPr="00B33055">
        <w:rPr>
          <w:color w:val="000000" w:themeColor="text1"/>
        </w:rPr>
        <w:t>;</w:t>
      </w:r>
    </w:p>
    <w:p w:rsidR="00B33055" w:rsidRPr="00B33055" w:rsidRDefault="00B33055" w:rsidP="00B33055">
      <w:pPr>
        <w:pStyle w:val="3"/>
        <w:rPr>
          <w:rFonts w:ascii="Times New Roman" w:hAnsi="Times New Roman"/>
          <w:color w:val="000000" w:themeColor="text1"/>
        </w:rPr>
      </w:pPr>
      <w:r w:rsidRPr="00B33055">
        <w:rPr>
          <w:rStyle w:val="a5"/>
          <w:rFonts w:ascii="Times New Roman" w:hAnsi="Times New Roman"/>
          <w:b/>
          <w:bCs/>
          <w:color w:val="000000" w:themeColor="text1"/>
        </w:rPr>
        <w:t>Specificații tehnice minime obligatorii</w:t>
      </w:r>
    </w:p>
    <w:p w:rsidR="00B33055" w:rsidRPr="00B33055" w:rsidRDefault="00B33055" w:rsidP="00B33055">
      <w:pPr>
        <w:pStyle w:val="a4"/>
        <w:numPr>
          <w:ilvl w:val="0"/>
          <w:numId w:val="5"/>
        </w:numPr>
        <w:spacing w:before="100" w:beforeAutospacing="1" w:after="100" w:afterAutospacing="1"/>
        <w:jc w:val="left"/>
        <w:rPr>
          <w:color w:val="000000" w:themeColor="text1"/>
        </w:rPr>
      </w:pPr>
      <w:r w:rsidRPr="00B33055">
        <w:rPr>
          <w:color w:val="000000" w:themeColor="text1"/>
        </w:rPr>
        <w:t>Sistem Random Access.</w:t>
      </w:r>
    </w:p>
    <w:p w:rsidR="00B33055" w:rsidRPr="00B33055" w:rsidRDefault="00B33055" w:rsidP="00B33055">
      <w:pPr>
        <w:pStyle w:val="a4"/>
        <w:numPr>
          <w:ilvl w:val="0"/>
          <w:numId w:val="5"/>
        </w:numPr>
        <w:spacing w:before="100" w:beforeAutospacing="1" w:after="100" w:afterAutospacing="1"/>
        <w:jc w:val="left"/>
        <w:rPr>
          <w:color w:val="000000" w:themeColor="text1"/>
          <w:lang w:val="en-US"/>
        </w:rPr>
      </w:pPr>
      <w:r w:rsidRPr="00B33055">
        <w:rPr>
          <w:color w:val="000000" w:themeColor="text1"/>
          <w:lang w:val="en-US"/>
        </w:rPr>
        <w:t>Capacitate ≥130 teste/oră fotometric; ≥330 cu ISE.</w:t>
      </w:r>
    </w:p>
    <w:p w:rsidR="00B33055" w:rsidRPr="00B33055" w:rsidRDefault="00B33055" w:rsidP="00B33055">
      <w:pPr>
        <w:pStyle w:val="a4"/>
        <w:numPr>
          <w:ilvl w:val="0"/>
          <w:numId w:val="5"/>
        </w:numPr>
        <w:spacing w:before="100" w:beforeAutospacing="1" w:after="100" w:afterAutospacing="1"/>
        <w:jc w:val="left"/>
        <w:rPr>
          <w:color w:val="000000" w:themeColor="text1"/>
          <w:lang w:val="en-US"/>
        </w:rPr>
      </w:pPr>
      <w:r w:rsidRPr="00B33055">
        <w:rPr>
          <w:color w:val="000000" w:themeColor="text1"/>
          <w:lang w:val="en-US"/>
        </w:rPr>
        <w:t>Modul ISE integrat (Na, K, Cl, CO₂).</w:t>
      </w:r>
    </w:p>
    <w:p w:rsidR="00B33055" w:rsidRPr="00B33055" w:rsidRDefault="00B33055" w:rsidP="00B33055">
      <w:pPr>
        <w:pStyle w:val="a4"/>
        <w:numPr>
          <w:ilvl w:val="0"/>
          <w:numId w:val="5"/>
        </w:numPr>
        <w:spacing w:before="100" w:beforeAutospacing="1" w:after="100" w:afterAutospacing="1"/>
        <w:jc w:val="left"/>
        <w:rPr>
          <w:color w:val="000000" w:themeColor="text1"/>
        </w:rPr>
      </w:pPr>
      <w:r w:rsidRPr="00B33055">
        <w:rPr>
          <w:color w:val="000000" w:themeColor="text1"/>
        </w:rPr>
        <w:t>Rotor reactiv refrigerat ≥30 poziții.</w:t>
      </w:r>
    </w:p>
    <w:p w:rsidR="00B33055" w:rsidRPr="00B33055" w:rsidRDefault="00B33055" w:rsidP="00B33055">
      <w:pPr>
        <w:pStyle w:val="a4"/>
        <w:numPr>
          <w:ilvl w:val="0"/>
          <w:numId w:val="5"/>
        </w:numPr>
        <w:spacing w:before="100" w:beforeAutospacing="1" w:after="100" w:afterAutospacing="1"/>
        <w:jc w:val="left"/>
        <w:rPr>
          <w:color w:val="000000" w:themeColor="text1"/>
        </w:rPr>
      </w:pPr>
      <w:r w:rsidRPr="00B33055">
        <w:rPr>
          <w:color w:val="000000" w:themeColor="text1"/>
        </w:rPr>
        <w:lastRenderedPageBreak/>
        <w:t>STAT pe orice poziție.</w:t>
      </w:r>
    </w:p>
    <w:p w:rsidR="00B33055" w:rsidRPr="00B33055" w:rsidRDefault="00B33055" w:rsidP="00B33055">
      <w:pPr>
        <w:pStyle w:val="a4"/>
        <w:numPr>
          <w:ilvl w:val="0"/>
          <w:numId w:val="5"/>
        </w:numPr>
        <w:spacing w:before="100" w:beforeAutospacing="1" w:after="100" w:afterAutospacing="1"/>
        <w:jc w:val="left"/>
        <w:rPr>
          <w:color w:val="000000" w:themeColor="text1"/>
        </w:rPr>
      </w:pPr>
      <w:r w:rsidRPr="00B33055">
        <w:rPr>
          <w:color w:val="000000" w:themeColor="text1"/>
        </w:rPr>
        <w:t>Cititor cod bare integrat.</w:t>
      </w:r>
    </w:p>
    <w:p w:rsidR="00B33055" w:rsidRPr="00B33055" w:rsidRDefault="00B33055" w:rsidP="00B33055">
      <w:pPr>
        <w:pStyle w:val="a4"/>
        <w:numPr>
          <w:ilvl w:val="0"/>
          <w:numId w:val="5"/>
        </w:numPr>
        <w:spacing w:before="100" w:beforeAutospacing="1" w:after="100" w:afterAutospacing="1"/>
        <w:jc w:val="left"/>
        <w:rPr>
          <w:color w:val="000000" w:themeColor="text1"/>
        </w:rPr>
      </w:pPr>
      <w:r w:rsidRPr="00B33055">
        <w:rPr>
          <w:color w:val="000000" w:themeColor="text1"/>
        </w:rPr>
        <w:t>Volum probă: 1–30 µL.</w:t>
      </w:r>
    </w:p>
    <w:p w:rsidR="00B33055" w:rsidRPr="00B33055" w:rsidRDefault="00B33055" w:rsidP="00B33055">
      <w:pPr>
        <w:pStyle w:val="a4"/>
        <w:numPr>
          <w:ilvl w:val="0"/>
          <w:numId w:val="5"/>
        </w:numPr>
        <w:spacing w:before="100" w:beforeAutospacing="1" w:after="100" w:afterAutospacing="1"/>
        <w:jc w:val="left"/>
        <w:rPr>
          <w:color w:val="000000" w:themeColor="text1"/>
          <w:lang w:val="en-US"/>
        </w:rPr>
      </w:pPr>
      <w:r w:rsidRPr="00B33055">
        <w:rPr>
          <w:color w:val="000000" w:themeColor="text1"/>
          <w:lang w:val="en-US"/>
        </w:rPr>
        <w:t>Sistem optic: minim 8 lungimi de undă (340–700 nm).</w:t>
      </w:r>
    </w:p>
    <w:p w:rsidR="00B33055" w:rsidRPr="00B33055" w:rsidRDefault="00B33055" w:rsidP="00B33055">
      <w:pPr>
        <w:pStyle w:val="a4"/>
        <w:numPr>
          <w:ilvl w:val="0"/>
          <w:numId w:val="5"/>
        </w:numPr>
        <w:spacing w:before="100" w:beforeAutospacing="1" w:after="100" w:afterAutospacing="1"/>
        <w:jc w:val="left"/>
        <w:rPr>
          <w:color w:val="000000" w:themeColor="text1"/>
        </w:rPr>
      </w:pPr>
      <w:r w:rsidRPr="00B33055">
        <w:rPr>
          <w:color w:val="000000" w:themeColor="text1"/>
        </w:rPr>
        <w:t>Garanție: minim 24 luni.</w:t>
      </w:r>
    </w:p>
    <w:p w:rsidR="00B33055" w:rsidRPr="00B33055" w:rsidRDefault="00B33055" w:rsidP="00B33055">
      <w:pPr>
        <w:pStyle w:val="a4"/>
        <w:numPr>
          <w:ilvl w:val="0"/>
          <w:numId w:val="5"/>
        </w:numPr>
        <w:spacing w:before="100" w:beforeAutospacing="1" w:after="100" w:afterAutospacing="1"/>
        <w:jc w:val="left"/>
        <w:rPr>
          <w:color w:val="000000" w:themeColor="text1"/>
        </w:rPr>
      </w:pPr>
      <w:r w:rsidRPr="00B33055">
        <w:rPr>
          <w:color w:val="000000" w:themeColor="text1"/>
        </w:rPr>
        <w:t>Consum apă ≤950 ml/oră.</w:t>
      </w:r>
    </w:p>
    <w:p w:rsidR="00B33055" w:rsidRPr="00B33055" w:rsidRDefault="00B33055" w:rsidP="00B33055">
      <w:pPr>
        <w:pStyle w:val="1"/>
        <w:rPr>
          <w:color w:val="000000" w:themeColor="text1"/>
        </w:rPr>
      </w:pPr>
      <w:r w:rsidRPr="00B33055">
        <w:rPr>
          <w:rStyle w:val="a5"/>
          <w:b/>
          <w:bCs w:val="0"/>
          <w:color w:val="000000" w:themeColor="text1"/>
        </w:rPr>
        <w:t>Cerințe privind calculul costului/prețului</w:t>
      </w:r>
    </w:p>
    <w:p w:rsidR="00B33055" w:rsidRPr="00B33055" w:rsidRDefault="00B33055" w:rsidP="00B33055">
      <w:pPr>
        <w:pStyle w:val="a4"/>
        <w:rPr>
          <w:color w:val="000000" w:themeColor="text1"/>
        </w:rPr>
      </w:pPr>
      <w:r w:rsidRPr="00B33055">
        <w:rPr>
          <w:color w:val="000000" w:themeColor="text1"/>
        </w:rPr>
        <w:t>Prețul ofertat va include:</w:t>
      </w:r>
    </w:p>
    <w:p w:rsidR="00B33055" w:rsidRPr="00B33055" w:rsidRDefault="00B33055" w:rsidP="00B33055">
      <w:pPr>
        <w:pStyle w:val="a4"/>
        <w:numPr>
          <w:ilvl w:val="0"/>
          <w:numId w:val="6"/>
        </w:numPr>
        <w:spacing w:before="100" w:beforeAutospacing="1" w:after="100" w:afterAutospacing="1"/>
        <w:jc w:val="left"/>
        <w:rPr>
          <w:color w:val="000000" w:themeColor="text1"/>
        </w:rPr>
      </w:pPr>
      <w:r w:rsidRPr="00B33055">
        <w:rPr>
          <w:color w:val="000000" w:themeColor="text1"/>
        </w:rPr>
        <w:t>costul echipamentului;</w:t>
      </w:r>
    </w:p>
    <w:p w:rsidR="00B33055" w:rsidRPr="00B33055" w:rsidRDefault="00B33055" w:rsidP="00B33055">
      <w:pPr>
        <w:pStyle w:val="a4"/>
        <w:numPr>
          <w:ilvl w:val="0"/>
          <w:numId w:val="6"/>
        </w:numPr>
        <w:spacing w:before="100" w:beforeAutospacing="1" w:after="100" w:afterAutospacing="1"/>
        <w:jc w:val="left"/>
        <w:rPr>
          <w:color w:val="000000" w:themeColor="text1"/>
        </w:rPr>
      </w:pPr>
      <w:r w:rsidRPr="00B33055">
        <w:rPr>
          <w:color w:val="000000" w:themeColor="text1"/>
        </w:rPr>
        <w:t>transportul;</w:t>
      </w:r>
    </w:p>
    <w:p w:rsidR="00B33055" w:rsidRPr="00B33055" w:rsidRDefault="00B33055" w:rsidP="00B33055">
      <w:pPr>
        <w:pStyle w:val="a4"/>
        <w:numPr>
          <w:ilvl w:val="0"/>
          <w:numId w:val="6"/>
        </w:numPr>
        <w:spacing w:before="100" w:beforeAutospacing="1" w:after="100" w:afterAutospacing="1"/>
        <w:jc w:val="left"/>
        <w:rPr>
          <w:color w:val="000000" w:themeColor="text1"/>
        </w:rPr>
      </w:pPr>
      <w:r w:rsidRPr="00B33055">
        <w:rPr>
          <w:color w:val="000000" w:themeColor="text1"/>
        </w:rPr>
        <w:t>instalarea;</w:t>
      </w:r>
    </w:p>
    <w:p w:rsidR="00B33055" w:rsidRPr="00B33055" w:rsidRDefault="00B33055" w:rsidP="00B33055">
      <w:pPr>
        <w:pStyle w:val="a4"/>
        <w:numPr>
          <w:ilvl w:val="0"/>
          <w:numId w:val="6"/>
        </w:numPr>
        <w:spacing w:before="100" w:beforeAutospacing="1" w:after="100" w:afterAutospacing="1"/>
        <w:jc w:val="left"/>
        <w:rPr>
          <w:color w:val="000000" w:themeColor="text1"/>
        </w:rPr>
      </w:pPr>
      <w:r w:rsidRPr="00B33055">
        <w:rPr>
          <w:color w:val="000000" w:themeColor="text1"/>
        </w:rPr>
        <w:t>instruirea;</w:t>
      </w:r>
    </w:p>
    <w:p w:rsidR="00B33055" w:rsidRPr="00B33055" w:rsidRDefault="00B33055" w:rsidP="00B33055">
      <w:pPr>
        <w:pStyle w:val="a4"/>
        <w:numPr>
          <w:ilvl w:val="0"/>
          <w:numId w:val="6"/>
        </w:numPr>
        <w:spacing w:before="100" w:beforeAutospacing="1" w:after="100" w:afterAutospacing="1"/>
        <w:jc w:val="left"/>
        <w:rPr>
          <w:color w:val="000000" w:themeColor="text1"/>
        </w:rPr>
      </w:pPr>
      <w:r w:rsidRPr="00B33055">
        <w:rPr>
          <w:color w:val="000000" w:themeColor="text1"/>
        </w:rPr>
        <w:t>consumabilele inițiale;</w:t>
      </w:r>
    </w:p>
    <w:p w:rsidR="00B33055" w:rsidRPr="00B33055" w:rsidRDefault="00B33055" w:rsidP="00B33055">
      <w:pPr>
        <w:pStyle w:val="a4"/>
        <w:numPr>
          <w:ilvl w:val="0"/>
          <w:numId w:val="6"/>
        </w:numPr>
        <w:spacing w:before="100" w:beforeAutospacing="1" w:after="100" w:afterAutospacing="1"/>
        <w:jc w:val="left"/>
        <w:rPr>
          <w:color w:val="000000" w:themeColor="text1"/>
        </w:rPr>
      </w:pPr>
      <w:r w:rsidRPr="00B33055">
        <w:rPr>
          <w:color w:val="000000" w:themeColor="text1"/>
        </w:rPr>
        <w:t>mentenanța anuală;</w:t>
      </w:r>
    </w:p>
    <w:p w:rsidR="00B33055" w:rsidRPr="00B33055" w:rsidRDefault="00B33055" w:rsidP="00B33055">
      <w:pPr>
        <w:pStyle w:val="a4"/>
        <w:numPr>
          <w:ilvl w:val="0"/>
          <w:numId w:val="6"/>
        </w:numPr>
        <w:spacing w:before="100" w:beforeAutospacing="1" w:after="100" w:afterAutospacing="1"/>
        <w:jc w:val="left"/>
        <w:rPr>
          <w:color w:val="000000" w:themeColor="text1"/>
        </w:rPr>
      </w:pPr>
      <w:r w:rsidRPr="00B33055">
        <w:rPr>
          <w:color w:val="000000" w:themeColor="text1"/>
        </w:rPr>
        <w:t>garanția.</w:t>
      </w:r>
    </w:p>
    <w:p w:rsidR="00B33055" w:rsidRPr="00B33055" w:rsidRDefault="00B33055" w:rsidP="00B33055">
      <w:pPr>
        <w:pStyle w:val="a4"/>
        <w:rPr>
          <w:color w:val="000000" w:themeColor="text1"/>
          <w:lang w:val="en-US"/>
        </w:rPr>
      </w:pPr>
      <w:r w:rsidRPr="00B33055">
        <w:rPr>
          <w:color w:val="000000" w:themeColor="text1"/>
          <w:lang w:val="en-US"/>
        </w:rPr>
        <w:t xml:space="preserve">Prețul se exprimă în </w:t>
      </w:r>
      <w:r w:rsidRPr="00B33055">
        <w:rPr>
          <w:rStyle w:val="a5"/>
          <w:color w:val="000000" w:themeColor="text1"/>
          <w:lang w:val="en-US"/>
        </w:rPr>
        <w:t>lei moldovenești</w:t>
      </w:r>
      <w:r w:rsidRPr="00B33055">
        <w:rPr>
          <w:color w:val="000000" w:themeColor="text1"/>
          <w:lang w:val="en-US"/>
        </w:rPr>
        <w:t>, fără TVA, conform legislației fiscale.</w:t>
      </w:r>
    </w:p>
    <w:p w:rsidR="00B33055" w:rsidRPr="00B33055" w:rsidRDefault="00B33055" w:rsidP="00B33055">
      <w:pPr>
        <w:rPr>
          <w:color w:val="000000" w:themeColor="text1"/>
        </w:rPr>
      </w:pPr>
    </w:p>
    <w:p w:rsidR="00B33055" w:rsidRPr="00B33055" w:rsidRDefault="00B33055" w:rsidP="00B33055">
      <w:pPr>
        <w:pStyle w:val="1"/>
        <w:rPr>
          <w:color w:val="000000" w:themeColor="text1"/>
        </w:rPr>
      </w:pPr>
      <w:r w:rsidRPr="00B33055">
        <w:rPr>
          <w:rStyle w:val="a5"/>
          <w:b/>
          <w:bCs w:val="0"/>
          <w:color w:val="000000" w:themeColor="text1"/>
        </w:rPr>
        <w:t xml:space="preserve"> Mostre</w:t>
      </w:r>
    </w:p>
    <w:p w:rsidR="00B33055" w:rsidRPr="00B33055" w:rsidRDefault="00B33055" w:rsidP="00B33055">
      <w:pPr>
        <w:pStyle w:val="a4"/>
        <w:rPr>
          <w:color w:val="000000" w:themeColor="text1"/>
          <w:lang w:val="en-US"/>
        </w:rPr>
      </w:pPr>
      <w:r w:rsidRPr="00B33055">
        <w:rPr>
          <w:color w:val="000000" w:themeColor="text1"/>
          <w:lang w:val="en-US"/>
        </w:rPr>
        <w:t>Nu se solicită mostre fizice.</w:t>
      </w:r>
    </w:p>
    <w:p w:rsidR="00B33055" w:rsidRPr="00B33055" w:rsidRDefault="00B33055" w:rsidP="00B33055">
      <w:pPr>
        <w:pStyle w:val="a4"/>
        <w:rPr>
          <w:color w:val="000000" w:themeColor="text1"/>
        </w:rPr>
      </w:pPr>
      <w:r w:rsidRPr="00B33055">
        <w:rPr>
          <w:color w:val="000000" w:themeColor="text1"/>
        </w:rPr>
        <w:t>Se vor prezenta:</w:t>
      </w:r>
    </w:p>
    <w:p w:rsidR="00B33055" w:rsidRPr="00B33055" w:rsidRDefault="00B33055" w:rsidP="00B33055">
      <w:pPr>
        <w:pStyle w:val="a4"/>
        <w:numPr>
          <w:ilvl w:val="0"/>
          <w:numId w:val="7"/>
        </w:numPr>
        <w:spacing w:before="100" w:beforeAutospacing="1" w:after="100" w:afterAutospacing="1"/>
        <w:jc w:val="left"/>
        <w:rPr>
          <w:color w:val="000000" w:themeColor="text1"/>
        </w:rPr>
      </w:pPr>
      <w:r w:rsidRPr="00B33055">
        <w:rPr>
          <w:color w:val="000000" w:themeColor="text1"/>
        </w:rPr>
        <w:t>fișe tehnice;</w:t>
      </w:r>
    </w:p>
    <w:p w:rsidR="00B33055" w:rsidRPr="00B33055" w:rsidRDefault="00B33055" w:rsidP="00B33055">
      <w:pPr>
        <w:pStyle w:val="a4"/>
        <w:numPr>
          <w:ilvl w:val="0"/>
          <w:numId w:val="7"/>
        </w:numPr>
        <w:spacing w:before="100" w:beforeAutospacing="1" w:after="100" w:afterAutospacing="1"/>
        <w:jc w:val="left"/>
        <w:rPr>
          <w:color w:val="000000" w:themeColor="text1"/>
        </w:rPr>
      </w:pPr>
      <w:r w:rsidRPr="00B33055">
        <w:rPr>
          <w:color w:val="000000" w:themeColor="text1"/>
        </w:rPr>
        <w:t>broșuri producător;</w:t>
      </w:r>
    </w:p>
    <w:p w:rsidR="00B33055" w:rsidRPr="00B33055" w:rsidRDefault="00B33055" w:rsidP="00B33055">
      <w:pPr>
        <w:pStyle w:val="a4"/>
        <w:numPr>
          <w:ilvl w:val="0"/>
          <w:numId w:val="7"/>
        </w:numPr>
        <w:spacing w:before="100" w:beforeAutospacing="1" w:after="100" w:afterAutospacing="1"/>
        <w:jc w:val="left"/>
        <w:rPr>
          <w:color w:val="000000" w:themeColor="text1"/>
        </w:rPr>
      </w:pPr>
      <w:r w:rsidRPr="00B33055">
        <w:rPr>
          <w:color w:val="000000" w:themeColor="text1"/>
        </w:rPr>
        <w:t>fotografii.</w:t>
      </w:r>
    </w:p>
    <w:p w:rsidR="00B33055" w:rsidRPr="00B33055" w:rsidRDefault="00B33055" w:rsidP="00B33055">
      <w:pPr>
        <w:pStyle w:val="1"/>
        <w:rPr>
          <w:color w:val="000000" w:themeColor="text1"/>
        </w:rPr>
      </w:pPr>
      <w:r w:rsidRPr="00B33055">
        <w:rPr>
          <w:rStyle w:val="a5"/>
          <w:b/>
          <w:bCs w:val="0"/>
          <w:color w:val="000000" w:themeColor="text1"/>
        </w:rPr>
        <w:t xml:space="preserve"> Echipamente și utilaje necesare</w:t>
      </w:r>
    </w:p>
    <w:p w:rsidR="00B33055" w:rsidRPr="00B33055" w:rsidRDefault="00B33055" w:rsidP="00B33055">
      <w:pPr>
        <w:pStyle w:val="a4"/>
        <w:rPr>
          <w:color w:val="000000" w:themeColor="text1"/>
        </w:rPr>
      </w:pPr>
      <w:r w:rsidRPr="00B33055">
        <w:rPr>
          <w:color w:val="000000" w:themeColor="text1"/>
        </w:rPr>
        <w:t>Furnizorul va asigura:</w:t>
      </w:r>
    </w:p>
    <w:p w:rsidR="00B33055" w:rsidRPr="00B33055" w:rsidRDefault="00B33055" w:rsidP="00B33055">
      <w:pPr>
        <w:pStyle w:val="a4"/>
        <w:numPr>
          <w:ilvl w:val="0"/>
          <w:numId w:val="8"/>
        </w:numPr>
        <w:spacing w:before="100" w:beforeAutospacing="1" w:after="100" w:afterAutospacing="1"/>
        <w:jc w:val="left"/>
        <w:rPr>
          <w:color w:val="000000" w:themeColor="text1"/>
        </w:rPr>
      </w:pPr>
      <w:r w:rsidRPr="00B33055">
        <w:rPr>
          <w:color w:val="000000" w:themeColor="text1"/>
        </w:rPr>
        <w:t>echipamente de transport specializat;</w:t>
      </w:r>
    </w:p>
    <w:p w:rsidR="00B33055" w:rsidRPr="00B33055" w:rsidRDefault="00B33055" w:rsidP="00B33055">
      <w:pPr>
        <w:pStyle w:val="a4"/>
        <w:numPr>
          <w:ilvl w:val="0"/>
          <w:numId w:val="8"/>
        </w:numPr>
        <w:spacing w:before="100" w:beforeAutospacing="1" w:after="100" w:afterAutospacing="1"/>
        <w:jc w:val="left"/>
        <w:rPr>
          <w:color w:val="000000" w:themeColor="text1"/>
        </w:rPr>
      </w:pPr>
      <w:r w:rsidRPr="00B33055">
        <w:rPr>
          <w:color w:val="000000" w:themeColor="text1"/>
        </w:rPr>
        <w:t>scule pentru instalare;</w:t>
      </w:r>
    </w:p>
    <w:p w:rsidR="00B33055" w:rsidRPr="00B33055" w:rsidRDefault="00B33055" w:rsidP="00B33055">
      <w:pPr>
        <w:pStyle w:val="a4"/>
        <w:numPr>
          <w:ilvl w:val="0"/>
          <w:numId w:val="8"/>
        </w:numPr>
        <w:spacing w:before="100" w:beforeAutospacing="1" w:after="100" w:afterAutospacing="1"/>
        <w:jc w:val="left"/>
        <w:rPr>
          <w:color w:val="000000" w:themeColor="text1"/>
        </w:rPr>
      </w:pPr>
      <w:r w:rsidRPr="00B33055">
        <w:rPr>
          <w:color w:val="000000" w:themeColor="text1"/>
        </w:rPr>
        <w:t>echipamente de calibrare;</w:t>
      </w:r>
    </w:p>
    <w:p w:rsidR="00B33055" w:rsidRPr="00B33055" w:rsidRDefault="00B33055" w:rsidP="00B33055">
      <w:pPr>
        <w:pStyle w:val="a4"/>
        <w:numPr>
          <w:ilvl w:val="0"/>
          <w:numId w:val="8"/>
        </w:numPr>
        <w:spacing w:before="100" w:beforeAutospacing="1" w:after="100" w:afterAutospacing="1"/>
        <w:jc w:val="left"/>
        <w:rPr>
          <w:color w:val="000000" w:themeColor="text1"/>
        </w:rPr>
      </w:pPr>
      <w:r w:rsidRPr="00B33055">
        <w:rPr>
          <w:color w:val="000000" w:themeColor="text1"/>
        </w:rPr>
        <w:t>software;</w:t>
      </w:r>
    </w:p>
    <w:p w:rsidR="00B33055" w:rsidRPr="00B33055" w:rsidRDefault="00B33055" w:rsidP="00B33055">
      <w:pPr>
        <w:pStyle w:val="a4"/>
        <w:numPr>
          <w:ilvl w:val="0"/>
          <w:numId w:val="8"/>
        </w:numPr>
        <w:spacing w:before="100" w:beforeAutospacing="1" w:after="100" w:afterAutospacing="1"/>
        <w:jc w:val="left"/>
        <w:rPr>
          <w:color w:val="000000" w:themeColor="text1"/>
        </w:rPr>
      </w:pPr>
      <w:r w:rsidRPr="00B33055">
        <w:rPr>
          <w:color w:val="000000" w:themeColor="text1"/>
        </w:rPr>
        <w:t>dispozitive de testare.</w:t>
      </w:r>
    </w:p>
    <w:p w:rsidR="00B33055" w:rsidRPr="00B33055" w:rsidRDefault="00B33055" w:rsidP="00B33055">
      <w:pPr>
        <w:pStyle w:val="1"/>
        <w:rPr>
          <w:color w:val="000000" w:themeColor="text1"/>
        </w:rPr>
      </w:pPr>
      <w:r w:rsidRPr="00B33055">
        <w:rPr>
          <w:rStyle w:val="a5"/>
          <w:b/>
          <w:bCs w:val="0"/>
          <w:color w:val="000000" w:themeColor="text1"/>
        </w:rPr>
        <w:t xml:space="preserve"> Articole, produse și piese</w:t>
      </w:r>
    </w:p>
    <w:p w:rsidR="00B33055" w:rsidRPr="00B33055" w:rsidRDefault="00B33055" w:rsidP="00B33055">
      <w:pPr>
        <w:pStyle w:val="a4"/>
        <w:rPr>
          <w:color w:val="000000" w:themeColor="text1"/>
        </w:rPr>
      </w:pPr>
      <w:r w:rsidRPr="00B33055">
        <w:rPr>
          <w:color w:val="000000" w:themeColor="text1"/>
        </w:rPr>
        <w:t>Furnizorul trebuie să asigure:</w:t>
      </w:r>
    </w:p>
    <w:p w:rsidR="00B33055" w:rsidRPr="00B33055" w:rsidRDefault="00B33055" w:rsidP="00B33055">
      <w:pPr>
        <w:pStyle w:val="a4"/>
        <w:numPr>
          <w:ilvl w:val="0"/>
          <w:numId w:val="9"/>
        </w:numPr>
        <w:spacing w:before="100" w:beforeAutospacing="1" w:after="100" w:afterAutospacing="1"/>
        <w:jc w:val="left"/>
        <w:rPr>
          <w:color w:val="000000" w:themeColor="text1"/>
        </w:rPr>
      </w:pPr>
      <w:r w:rsidRPr="00B33055">
        <w:rPr>
          <w:color w:val="000000" w:themeColor="text1"/>
        </w:rPr>
        <w:t>kit inițial de mentenanță;</w:t>
      </w:r>
    </w:p>
    <w:p w:rsidR="00B33055" w:rsidRPr="00B33055" w:rsidRDefault="00B33055" w:rsidP="00B33055">
      <w:pPr>
        <w:pStyle w:val="a4"/>
        <w:numPr>
          <w:ilvl w:val="0"/>
          <w:numId w:val="9"/>
        </w:numPr>
        <w:spacing w:before="100" w:beforeAutospacing="1" w:after="100" w:afterAutospacing="1"/>
        <w:jc w:val="left"/>
        <w:rPr>
          <w:color w:val="000000" w:themeColor="text1"/>
        </w:rPr>
      </w:pPr>
      <w:r w:rsidRPr="00B33055">
        <w:rPr>
          <w:color w:val="000000" w:themeColor="text1"/>
        </w:rPr>
        <w:t>piese de schimb;</w:t>
      </w:r>
    </w:p>
    <w:p w:rsidR="00B33055" w:rsidRPr="00B33055" w:rsidRDefault="00B33055" w:rsidP="00B33055">
      <w:pPr>
        <w:pStyle w:val="a4"/>
        <w:numPr>
          <w:ilvl w:val="0"/>
          <w:numId w:val="9"/>
        </w:numPr>
        <w:spacing w:before="100" w:beforeAutospacing="1" w:after="100" w:afterAutospacing="1"/>
        <w:jc w:val="left"/>
        <w:rPr>
          <w:color w:val="000000" w:themeColor="text1"/>
        </w:rPr>
      </w:pPr>
      <w:r w:rsidRPr="00B33055">
        <w:rPr>
          <w:color w:val="000000" w:themeColor="text1"/>
        </w:rPr>
        <w:t>consumabile compatibile;</w:t>
      </w:r>
    </w:p>
    <w:p w:rsidR="00B33055" w:rsidRPr="00B33055" w:rsidRDefault="00B33055" w:rsidP="00B33055">
      <w:pPr>
        <w:pStyle w:val="a4"/>
        <w:numPr>
          <w:ilvl w:val="0"/>
          <w:numId w:val="9"/>
        </w:numPr>
        <w:spacing w:before="100" w:beforeAutospacing="1" w:after="100" w:afterAutospacing="1"/>
        <w:jc w:val="left"/>
        <w:rPr>
          <w:color w:val="000000" w:themeColor="text1"/>
          <w:lang w:val="en-US"/>
        </w:rPr>
      </w:pPr>
      <w:r w:rsidRPr="00B33055">
        <w:rPr>
          <w:color w:val="000000" w:themeColor="text1"/>
          <w:lang w:val="en-US"/>
        </w:rPr>
        <w:t>service autorizat pe teritoriul RM.</w:t>
      </w:r>
    </w:p>
    <w:p w:rsidR="00B33055" w:rsidRPr="00B33055" w:rsidRDefault="00B33055" w:rsidP="00B33055">
      <w:pPr>
        <w:pStyle w:val="1"/>
        <w:rPr>
          <w:color w:val="000000" w:themeColor="text1"/>
        </w:rPr>
      </w:pPr>
      <w:bookmarkStart w:id="4" w:name="_GoBack"/>
      <w:bookmarkEnd w:id="4"/>
      <w:r w:rsidRPr="00B33055">
        <w:rPr>
          <w:rStyle w:val="a5"/>
          <w:b/>
          <w:bCs w:val="0"/>
          <w:color w:val="000000" w:themeColor="text1"/>
        </w:rPr>
        <w:t>Definiții</w:t>
      </w:r>
    </w:p>
    <w:p w:rsidR="00B33055" w:rsidRPr="00B33055" w:rsidRDefault="00B33055" w:rsidP="00B33055">
      <w:pPr>
        <w:pStyle w:val="a4"/>
        <w:numPr>
          <w:ilvl w:val="0"/>
          <w:numId w:val="10"/>
        </w:numPr>
        <w:spacing w:before="100" w:beforeAutospacing="1" w:after="100" w:afterAutospacing="1"/>
        <w:jc w:val="left"/>
        <w:rPr>
          <w:color w:val="000000" w:themeColor="text1"/>
          <w:lang w:val="en-US"/>
        </w:rPr>
      </w:pPr>
      <w:r w:rsidRPr="00B33055">
        <w:rPr>
          <w:rStyle w:val="a5"/>
          <w:color w:val="000000" w:themeColor="text1"/>
          <w:lang w:val="en-US"/>
        </w:rPr>
        <w:t>Analizator biochimic automat</w:t>
      </w:r>
      <w:r w:rsidRPr="00B33055">
        <w:rPr>
          <w:color w:val="000000" w:themeColor="text1"/>
          <w:lang w:val="en-US"/>
        </w:rPr>
        <w:t xml:space="preserve"> – echipament medical pentru analize biochimice.</w:t>
      </w:r>
    </w:p>
    <w:p w:rsidR="00B33055" w:rsidRPr="00B33055" w:rsidRDefault="00B33055" w:rsidP="00B33055">
      <w:pPr>
        <w:rPr>
          <w:color w:val="000000" w:themeColor="text1"/>
        </w:rPr>
      </w:pPr>
    </w:p>
    <w:p w:rsidR="00B33055" w:rsidRPr="00B33055" w:rsidRDefault="00B33055" w:rsidP="00B33055">
      <w:pPr>
        <w:pStyle w:val="1"/>
        <w:rPr>
          <w:color w:val="000000" w:themeColor="text1"/>
        </w:rPr>
      </w:pPr>
      <w:r w:rsidRPr="00B33055">
        <w:rPr>
          <w:rStyle w:val="a5"/>
          <w:b/>
          <w:bCs w:val="0"/>
          <w:color w:val="000000" w:themeColor="text1"/>
        </w:rPr>
        <w:t>Documente obligatorii la depunerea ofertei</w:t>
      </w:r>
    </w:p>
    <w:p w:rsidR="00B33055" w:rsidRPr="00B33055" w:rsidRDefault="00B33055" w:rsidP="00B33055">
      <w:pPr>
        <w:pStyle w:val="a4"/>
        <w:rPr>
          <w:color w:val="000000" w:themeColor="text1"/>
        </w:rPr>
      </w:pPr>
      <w:r w:rsidRPr="00B33055">
        <w:rPr>
          <w:color w:val="000000" w:themeColor="text1"/>
        </w:rPr>
        <w:t>Prin SIA RSAP:</w:t>
      </w:r>
    </w:p>
    <w:p w:rsidR="00B33055" w:rsidRPr="00B33055" w:rsidRDefault="00B33055" w:rsidP="00B33055">
      <w:pPr>
        <w:pStyle w:val="a4"/>
        <w:numPr>
          <w:ilvl w:val="0"/>
          <w:numId w:val="11"/>
        </w:numPr>
        <w:spacing w:before="100" w:beforeAutospacing="1" w:after="100" w:afterAutospacing="1"/>
        <w:jc w:val="left"/>
        <w:rPr>
          <w:color w:val="000000" w:themeColor="text1"/>
        </w:rPr>
      </w:pPr>
      <w:r w:rsidRPr="00B33055">
        <w:rPr>
          <w:color w:val="000000" w:themeColor="text1"/>
        </w:rPr>
        <w:lastRenderedPageBreak/>
        <w:t>DUAE;</w:t>
      </w:r>
    </w:p>
    <w:p w:rsidR="00B33055" w:rsidRPr="00B33055" w:rsidRDefault="00B33055" w:rsidP="00B33055">
      <w:pPr>
        <w:pStyle w:val="a4"/>
        <w:numPr>
          <w:ilvl w:val="0"/>
          <w:numId w:val="11"/>
        </w:numPr>
        <w:spacing w:before="100" w:beforeAutospacing="1" w:after="100" w:afterAutospacing="1"/>
        <w:jc w:val="left"/>
        <w:rPr>
          <w:color w:val="000000" w:themeColor="text1"/>
        </w:rPr>
      </w:pPr>
      <w:r w:rsidRPr="00B33055">
        <w:rPr>
          <w:color w:val="000000" w:themeColor="text1"/>
        </w:rPr>
        <w:t>Specificația tehnică (Anexa 22);</w:t>
      </w:r>
    </w:p>
    <w:p w:rsidR="00B33055" w:rsidRPr="00B33055" w:rsidRDefault="00B33055" w:rsidP="00B33055">
      <w:pPr>
        <w:pStyle w:val="a4"/>
        <w:numPr>
          <w:ilvl w:val="0"/>
          <w:numId w:val="11"/>
        </w:numPr>
        <w:spacing w:before="100" w:beforeAutospacing="1" w:after="100" w:afterAutospacing="1"/>
        <w:jc w:val="left"/>
        <w:rPr>
          <w:color w:val="000000" w:themeColor="text1"/>
        </w:rPr>
      </w:pPr>
      <w:r w:rsidRPr="00B33055">
        <w:rPr>
          <w:color w:val="000000" w:themeColor="text1"/>
        </w:rPr>
        <w:t>Specificația de preț (Anexa 23);</w:t>
      </w:r>
    </w:p>
    <w:p w:rsidR="00B33055" w:rsidRPr="00B33055" w:rsidRDefault="00B33055" w:rsidP="00B33055">
      <w:pPr>
        <w:pStyle w:val="a4"/>
        <w:numPr>
          <w:ilvl w:val="0"/>
          <w:numId w:val="11"/>
        </w:numPr>
        <w:spacing w:before="100" w:beforeAutospacing="1" w:after="100" w:afterAutospacing="1"/>
        <w:jc w:val="left"/>
        <w:rPr>
          <w:color w:val="000000" w:themeColor="text1"/>
        </w:rPr>
      </w:pPr>
      <w:r w:rsidRPr="00B33055">
        <w:rPr>
          <w:color w:val="000000" w:themeColor="text1"/>
        </w:rPr>
        <w:t>Lista livrărilor similare;</w:t>
      </w:r>
    </w:p>
    <w:p w:rsidR="00B33055" w:rsidRPr="00B33055" w:rsidRDefault="00B33055" w:rsidP="00B33055">
      <w:pPr>
        <w:pStyle w:val="a4"/>
        <w:numPr>
          <w:ilvl w:val="0"/>
          <w:numId w:val="11"/>
        </w:numPr>
        <w:spacing w:before="100" w:beforeAutospacing="1" w:after="100" w:afterAutospacing="1"/>
        <w:jc w:val="left"/>
        <w:rPr>
          <w:color w:val="000000" w:themeColor="text1"/>
        </w:rPr>
      </w:pPr>
      <w:r w:rsidRPr="00B33055">
        <w:rPr>
          <w:color w:val="000000" w:themeColor="text1"/>
        </w:rPr>
        <w:t>Extras Registru;</w:t>
      </w:r>
    </w:p>
    <w:p w:rsidR="00B33055" w:rsidRPr="00B33055" w:rsidRDefault="00B33055" w:rsidP="00B33055">
      <w:pPr>
        <w:pStyle w:val="a4"/>
        <w:numPr>
          <w:ilvl w:val="0"/>
          <w:numId w:val="11"/>
        </w:numPr>
        <w:spacing w:before="100" w:beforeAutospacing="1" w:after="100" w:afterAutospacing="1"/>
        <w:jc w:val="left"/>
        <w:rPr>
          <w:color w:val="000000" w:themeColor="text1"/>
        </w:rPr>
      </w:pPr>
      <w:r w:rsidRPr="00B33055">
        <w:rPr>
          <w:color w:val="000000" w:themeColor="text1"/>
        </w:rPr>
        <w:t>Certificat fiscal;</w:t>
      </w:r>
    </w:p>
    <w:p w:rsidR="00B33055" w:rsidRPr="00B33055" w:rsidRDefault="00B33055" w:rsidP="00B33055">
      <w:pPr>
        <w:pStyle w:val="a4"/>
        <w:numPr>
          <w:ilvl w:val="0"/>
          <w:numId w:val="11"/>
        </w:numPr>
        <w:spacing w:before="100" w:beforeAutospacing="1" w:after="100" w:afterAutospacing="1"/>
        <w:jc w:val="left"/>
        <w:rPr>
          <w:color w:val="000000" w:themeColor="text1"/>
        </w:rPr>
      </w:pPr>
      <w:r w:rsidRPr="00B33055">
        <w:rPr>
          <w:color w:val="000000" w:themeColor="text1"/>
        </w:rPr>
        <w:t>Raport financiar 2024;</w:t>
      </w:r>
    </w:p>
    <w:p w:rsidR="00B33055" w:rsidRPr="00B33055" w:rsidRDefault="00B33055" w:rsidP="00B33055">
      <w:pPr>
        <w:pStyle w:val="a4"/>
        <w:numPr>
          <w:ilvl w:val="0"/>
          <w:numId w:val="11"/>
        </w:numPr>
        <w:spacing w:before="100" w:beforeAutospacing="1" w:after="100" w:afterAutospacing="1"/>
        <w:jc w:val="left"/>
        <w:rPr>
          <w:color w:val="000000" w:themeColor="text1"/>
        </w:rPr>
      </w:pPr>
      <w:r w:rsidRPr="00B33055">
        <w:rPr>
          <w:color w:val="000000" w:themeColor="text1"/>
        </w:rPr>
        <w:t>Declarație valabilitate ofertă;</w:t>
      </w:r>
    </w:p>
    <w:p w:rsidR="00B33055" w:rsidRPr="00B33055" w:rsidRDefault="00B33055" w:rsidP="00B33055">
      <w:pPr>
        <w:pStyle w:val="a4"/>
        <w:numPr>
          <w:ilvl w:val="0"/>
          <w:numId w:val="11"/>
        </w:numPr>
        <w:spacing w:before="100" w:beforeAutospacing="1" w:after="100" w:afterAutospacing="1"/>
        <w:jc w:val="left"/>
        <w:rPr>
          <w:color w:val="000000" w:themeColor="text1"/>
        </w:rPr>
      </w:pPr>
      <w:r w:rsidRPr="00B33055">
        <w:rPr>
          <w:color w:val="000000" w:themeColor="text1"/>
        </w:rPr>
        <w:t>Certificat AMDM;</w:t>
      </w:r>
    </w:p>
    <w:p w:rsidR="00B33055" w:rsidRPr="00B33055" w:rsidRDefault="00B33055" w:rsidP="00B33055">
      <w:pPr>
        <w:pStyle w:val="a4"/>
        <w:numPr>
          <w:ilvl w:val="0"/>
          <w:numId w:val="11"/>
        </w:numPr>
        <w:spacing w:before="100" w:beforeAutospacing="1" w:after="100" w:afterAutospacing="1"/>
        <w:jc w:val="left"/>
        <w:rPr>
          <w:color w:val="000000" w:themeColor="text1"/>
        </w:rPr>
      </w:pPr>
      <w:r w:rsidRPr="00B33055">
        <w:rPr>
          <w:color w:val="000000" w:themeColor="text1"/>
        </w:rPr>
        <w:t>Certificate personal service;</w:t>
      </w:r>
    </w:p>
    <w:p w:rsidR="00B33055" w:rsidRPr="00B33055" w:rsidRDefault="00B33055" w:rsidP="00B33055">
      <w:pPr>
        <w:pStyle w:val="a4"/>
        <w:numPr>
          <w:ilvl w:val="0"/>
          <w:numId w:val="11"/>
        </w:numPr>
        <w:spacing w:before="100" w:beforeAutospacing="1" w:after="100" w:afterAutospacing="1"/>
        <w:jc w:val="left"/>
        <w:rPr>
          <w:color w:val="000000" w:themeColor="text1"/>
        </w:rPr>
      </w:pPr>
      <w:r w:rsidRPr="00B33055">
        <w:rPr>
          <w:color w:val="000000" w:themeColor="text1"/>
        </w:rPr>
        <w:t>Documentație tehnică;</w:t>
      </w:r>
    </w:p>
    <w:p w:rsidR="00B33055" w:rsidRPr="00B33055" w:rsidRDefault="00B33055" w:rsidP="00B33055">
      <w:pPr>
        <w:pStyle w:val="a4"/>
        <w:numPr>
          <w:ilvl w:val="0"/>
          <w:numId w:val="11"/>
        </w:numPr>
        <w:spacing w:before="100" w:beforeAutospacing="1" w:after="100" w:afterAutospacing="1"/>
        <w:jc w:val="left"/>
        <w:rPr>
          <w:color w:val="000000" w:themeColor="text1"/>
        </w:rPr>
      </w:pPr>
      <w:r w:rsidRPr="00B33055">
        <w:rPr>
          <w:color w:val="000000" w:themeColor="text1"/>
        </w:rPr>
        <w:t>Certificat CE-IVDR;</w:t>
      </w:r>
    </w:p>
    <w:p w:rsidR="00B33055" w:rsidRPr="00B33055" w:rsidRDefault="00B33055" w:rsidP="00B33055">
      <w:pPr>
        <w:pStyle w:val="a4"/>
        <w:numPr>
          <w:ilvl w:val="0"/>
          <w:numId w:val="11"/>
        </w:numPr>
        <w:spacing w:before="100" w:beforeAutospacing="1" w:after="100" w:afterAutospacing="1"/>
        <w:jc w:val="left"/>
        <w:rPr>
          <w:color w:val="000000" w:themeColor="text1"/>
        </w:rPr>
      </w:pPr>
      <w:r w:rsidRPr="00B33055">
        <w:rPr>
          <w:color w:val="000000" w:themeColor="text1"/>
        </w:rPr>
        <w:t>Angajament garanție.</w:t>
      </w:r>
    </w:p>
    <w:p w:rsidR="00B33055" w:rsidRPr="00B33055" w:rsidRDefault="00B33055" w:rsidP="00B33055">
      <w:pPr>
        <w:rPr>
          <w:color w:val="000000" w:themeColor="text1"/>
        </w:rPr>
      </w:pPr>
    </w:p>
    <w:p w:rsidR="00B33055" w:rsidRPr="00B33055" w:rsidRDefault="00B33055" w:rsidP="00B33055">
      <w:pPr>
        <w:pStyle w:val="1"/>
        <w:rPr>
          <w:color w:val="000000" w:themeColor="text1"/>
        </w:rPr>
      </w:pPr>
      <w:r w:rsidRPr="00B33055">
        <w:rPr>
          <w:rStyle w:val="a5"/>
          <w:b/>
          <w:bCs w:val="0"/>
          <w:color w:val="000000" w:themeColor="text1"/>
        </w:rPr>
        <w:t>Documente obligatorii la evaluare</w:t>
      </w:r>
    </w:p>
    <w:p w:rsidR="00B33055" w:rsidRPr="00B33055" w:rsidRDefault="00B33055" w:rsidP="00B33055">
      <w:pPr>
        <w:pStyle w:val="a4"/>
        <w:rPr>
          <w:color w:val="000000" w:themeColor="text1"/>
        </w:rPr>
      </w:pPr>
      <w:r w:rsidRPr="00B33055">
        <w:rPr>
          <w:color w:val="000000" w:themeColor="text1"/>
        </w:rPr>
        <w:t>La solicitare:</w:t>
      </w:r>
    </w:p>
    <w:p w:rsidR="00B33055" w:rsidRPr="00B33055" w:rsidRDefault="00B33055" w:rsidP="00B33055">
      <w:pPr>
        <w:pStyle w:val="a4"/>
        <w:numPr>
          <w:ilvl w:val="0"/>
          <w:numId w:val="12"/>
        </w:numPr>
        <w:spacing w:before="100" w:beforeAutospacing="1" w:after="100" w:afterAutospacing="1"/>
        <w:jc w:val="left"/>
        <w:rPr>
          <w:color w:val="000000" w:themeColor="text1"/>
        </w:rPr>
      </w:pPr>
      <w:r w:rsidRPr="00B33055">
        <w:rPr>
          <w:color w:val="000000" w:themeColor="text1"/>
        </w:rPr>
        <w:t>contracte similare;</w:t>
      </w:r>
    </w:p>
    <w:p w:rsidR="00B33055" w:rsidRPr="00B33055" w:rsidRDefault="00B33055" w:rsidP="00B33055">
      <w:pPr>
        <w:pStyle w:val="a4"/>
        <w:numPr>
          <w:ilvl w:val="0"/>
          <w:numId w:val="12"/>
        </w:numPr>
        <w:spacing w:before="100" w:beforeAutospacing="1" w:after="100" w:afterAutospacing="1"/>
        <w:jc w:val="left"/>
        <w:rPr>
          <w:color w:val="000000" w:themeColor="text1"/>
        </w:rPr>
      </w:pPr>
      <w:r w:rsidRPr="00B33055">
        <w:rPr>
          <w:color w:val="000000" w:themeColor="text1"/>
        </w:rPr>
        <w:t>procese-verbale recepție;</w:t>
      </w:r>
    </w:p>
    <w:p w:rsidR="00B33055" w:rsidRPr="00B33055" w:rsidRDefault="00B33055" w:rsidP="00B33055">
      <w:pPr>
        <w:pStyle w:val="a4"/>
        <w:numPr>
          <w:ilvl w:val="0"/>
          <w:numId w:val="12"/>
        </w:numPr>
        <w:spacing w:before="100" w:beforeAutospacing="1" w:after="100" w:afterAutospacing="1"/>
        <w:jc w:val="left"/>
        <w:rPr>
          <w:color w:val="000000" w:themeColor="text1"/>
        </w:rPr>
      </w:pPr>
      <w:r w:rsidRPr="00B33055">
        <w:rPr>
          <w:color w:val="000000" w:themeColor="text1"/>
        </w:rPr>
        <w:t>certificate originale;</w:t>
      </w:r>
    </w:p>
    <w:p w:rsidR="00B33055" w:rsidRPr="00B33055" w:rsidRDefault="00B33055" w:rsidP="00B33055">
      <w:pPr>
        <w:pStyle w:val="a4"/>
        <w:numPr>
          <w:ilvl w:val="0"/>
          <w:numId w:val="12"/>
        </w:numPr>
        <w:spacing w:before="100" w:beforeAutospacing="1" w:after="100" w:afterAutospacing="1"/>
        <w:jc w:val="left"/>
        <w:rPr>
          <w:color w:val="000000" w:themeColor="text1"/>
          <w:lang w:val="en-US"/>
        </w:rPr>
      </w:pPr>
      <w:r w:rsidRPr="00B33055">
        <w:rPr>
          <w:color w:val="000000" w:themeColor="text1"/>
          <w:lang w:val="en-US"/>
        </w:rPr>
        <w:t>dovada garanției de bună execuție (5%).</w:t>
      </w:r>
    </w:p>
    <w:p w:rsidR="00B33055" w:rsidRPr="00B33055" w:rsidRDefault="00B33055" w:rsidP="00B33055">
      <w:pPr>
        <w:rPr>
          <w:color w:val="000000" w:themeColor="text1"/>
        </w:rPr>
      </w:pPr>
    </w:p>
    <w:p w:rsidR="00B33055" w:rsidRPr="00B33055" w:rsidRDefault="00B33055" w:rsidP="00B33055">
      <w:pPr>
        <w:rPr>
          <w:bCs/>
          <w:i/>
          <w:color w:val="000000" w:themeColor="text1"/>
        </w:rPr>
      </w:pPr>
    </w:p>
    <w:p w:rsidR="00B33055" w:rsidRPr="00B33055" w:rsidRDefault="00B33055" w:rsidP="00B33055">
      <w:pPr>
        <w:rPr>
          <w:bCs/>
          <w:iCs/>
          <w:color w:val="000000" w:themeColor="text1"/>
        </w:rPr>
      </w:pPr>
      <w:r w:rsidRPr="00B33055">
        <w:rPr>
          <w:bCs/>
          <w:iCs/>
          <w:color w:val="000000" w:themeColor="text1"/>
        </w:rPr>
        <w:t>Autoritatea contractantă  ___________              Data „____”__________________</w:t>
      </w:r>
    </w:p>
    <w:p w:rsidR="00B33055" w:rsidRPr="00B33055" w:rsidRDefault="00B33055" w:rsidP="00B33055">
      <w:pPr>
        <w:jc w:val="both"/>
        <w:rPr>
          <w:bCs/>
          <w:i/>
          <w:color w:val="000000" w:themeColor="text1"/>
        </w:rPr>
      </w:pPr>
    </w:p>
    <w:p w:rsidR="00B33055" w:rsidRPr="00B33055" w:rsidRDefault="00B33055" w:rsidP="00B33055">
      <w:pPr>
        <w:jc w:val="both"/>
        <w:rPr>
          <w:bCs/>
          <w:i/>
          <w:color w:val="000000" w:themeColor="text1"/>
        </w:rPr>
      </w:pPr>
    </w:p>
    <w:p w:rsidR="00B33055" w:rsidRPr="00B33055" w:rsidRDefault="00B33055" w:rsidP="00B33055">
      <w:pPr>
        <w:jc w:val="both"/>
        <w:rPr>
          <w:bCs/>
          <w:i/>
          <w:iCs/>
          <w:color w:val="000000" w:themeColor="text1"/>
          <w:sz w:val="20"/>
          <w:szCs w:val="20"/>
        </w:rPr>
        <w:sectPr w:rsidR="00B33055" w:rsidRPr="00B33055" w:rsidSect="005D78B1">
          <w:pgSz w:w="11906" w:h="16838"/>
          <w:pgMar w:top="1135" w:right="849" w:bottom="1135" w:left="1560" w:header="708" w:footer="708" w:gutter="0"/>
          <w:cols w:space="708"/>
          <w:docGrid w:linePitch="360"/>
        </w:sectPr>
      </w:pPr>
      <w:bookmarkStart w:id="5" w:name="_Hlk63071406"/>
      <w:r w:rsidRPr="00B33055">
        <w:rPr>
          <w:b/>
          <w:bCs/>
          <w:color w:val="000000" w:themeColor="text1"/>
          <w:sz w:val="20"/>
          <w:szCs w:val="20"/>
        </w:rPr>
        <w:t xml:space="preserve">Notă: </w:t>
      </w:r>
      <w:r w:rsidRPr="00B33055">
        <w:rPr>
          <w:bCs/>
          <w:i/>
          <w:iCs/>
          <w:color w:val="000000" w:themeColor="text1"/>
          <w:sz w:val="20"/>
          <w:szCs w:val="20"/>
        </w:rPr>
        <w:t>Prezentul model al caietului de sarcini este orientativ şi poate fi completat, modificat, precizat de către autoritatea contractantă, în funcţie de tipul şi specificul bunurilor/serviciilor. Autoritatea contactantă este obligătă să respecte legislația</w:t>
      </w:r>
      <w:bookmarkEnd w:id="3"/>
      <w:bookmarkEnd w:id="5"/>
    </w:p>
    <w:p w:rsidR="00FE2FB6" w:rsidRPr="00B33055" w:rsidRDefault="00B33055">
      <w:pPr>
        <w:rPr>
          <w:color w:val="000000" w:themeColor="text1"/>
        </w:rPr>
      </w:pPr>
    </w:p>
    <w:sectPr w:rsidR="00FE2FB6" w:rsidRPr="00B3305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095B45"/>
    <w:multiLevelType w:val="multilevel"/>
    <w:tmpl w:val="5BD6AB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001B81"/>
    <w:multiLevelType w:val="multilevel"/>
    <w:tmpl w:val="96829E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A863F4"/>
    <w:multiLevelType w:val="multilevel"/>
    <w:tmpl w:val="ACF4BB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3914347"/>
    <w:multiLevelType w:val="multilevel"/>
    <w:tmpl w:val="7F6CB7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5173BFA"/>
    <w:multiLevelType w:val="multilevel"/>
    <w:tmpl w:val="43AC85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A778FE"/>
    <w:multiLevelType w:val="multilevel"/>
    <w:tmpl w:val="D87E1A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32D1B70"/>
    <w:multiLevelType w:val="multilevel"/>
    <w:tmpl w:val="AB5091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A622DC6"/>
    <w:multiLevelType w:val="multilevel"/>
    <w:tmpl w:val="A37C7D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2897BAE"/>
    <w:multiLevelType w:val="hybridMultilevel"/>
    <w:tmpl w:val="FFFFFFFF"/>
    <w:lvl w:ilvl="0" w:tplc="3BD48CCA">
      <w:start w:val="1"/>
      <w:numFmt w:val="upperRoman"/>
      <w:pStyle w:val="1"/>
      <w:lvlText w:val="%1."/>
      <w:lvlJc w:val="right"/>
      <w:pPr>
        <w:ind w:left="720" w:hanging="360"/>
      </w:pPr>
      <w:rPr>
        <w:rFonts w:cs="Times New Roman"/>
      </w:r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cs="Times New Roman"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6BED252A"/>
    <w:multiLevelType w:val="multilevel"/>
    <w:tmpl w:val="EFF29B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CBE03ED"/>
    <w:multiLevelType w:val="multilevel"/>
    <w:tmpl w:val="888278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A321610"/>
    <w:multiLevelType w:val="multilevel"/>
    <w:tmpl w:val="502C09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11"/>
  </w:num>
  <w:num w:numId="3">
    <w:abstractNumId w:val="6"/>
  </w:num>
  <w:num w:numId="4">
    <w:abstractNumId w:val="10"/>
  </w:num>
  <w:num w:numId="5">
    <w:abstractNumId w:val="3"/>
  </w:num>
  <w:num w:numId="6">
    <w:abstractNumId w:val="0"/>
  </w:num>
  <w:num w:numId="7">
    <w:abstractNumId w:val="5"/>
  </w:num>
  <w:num w:numId="8">
    <w:abstractNumId w:val="1"/>
  </w:num>
  <w:num w:numId="9">
    <w:abstractNumId w:val="4"/>
  </w:num>
  <w:num w:numId="10">
    <w:abstractNumId w:val="2"/>
  </w:num>
  <w:num w:numId="11">
    <w:abstractNumId w:val="7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2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3055"/>
    <w:rsid w:val="0022132B"/>
    <w:rsid w:val="00571554"/>
    <w:rsid w:val="00B330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46B41F8-0F35-4A00-8D29-3CFECCC523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33055"/>
    <w:pPr>
      <w:spacing w:after="0" w:line="240" w:lineRule="auto"/>
    </w:pPr>
    <w:rPr>
      <w:rFonts w:ascii="Times New Roman" w:eastAsia="SimSu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0"/>
    <w:next w:val="a"/>
    <w:link w:val="10"/>
    <w:uiPriority w:val="9"/>
    <w:qFormat/>
    <w:rsid w:val="00B33055"/>
    <w:pPr>
      <w:numPr>
        <w:numId w:val="1"/>
      </w:numPr>
      <w:tabs>
        <w:tab w:val="left" w:pos="1134"/>
      </w:tabs>
      <w:contextualSpacing w:val="0"/>
      <w:jc w:val="center"/>
      <w:outlineLvl w:val="0"/>
    </w:pPr>
    <w:rPr>
      <w:b/>
      <w:noProof w:val="0"/>
      <w:lang w:val="en-US"/>
    </w:rPr>
  </w:style>
  <w:style w:type="paragraph" w:styleId="2">
    <w:name w:val="heading 2"/>
    <w:basedOn w:val="a"/>
    <w:next w:val="a"/>
    <w:link w:val="20"/>
    <w:uiPriority w:val="9"/>
    <w:unhideWhenUsed/>
    <w:qFormat/>
    <w:rsid w:val="00B33055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5B9BD5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B33055"/>
    <w:pPr>
      <w:keepNext/>
      <w:keepLines/>
      <w:spacing w:before="200"/>
      <w:outlineLvl w:val="2"/>
    </w:pPr>
    <w:rPr>
      <w:rFonts w:asciiTheme="majorHAnsi" w:eastAsiaTheme="majorEastAsia" w:hAnsiTheme="majorHAnsi"/>
      <w:b/>
      <w:bCs/>
      <w:color w:val="5B9BD5" w:themeColor="accent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"/>
    <w:rsid w:val="00B33055"/>
    <w:rPr>
      <w:rFonts w:ascii="Times New Roman" w:eastAsia="SimSu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uiPriority w:val="9"/>
    <w:rsid w:val="00B33055"/>
    <w:rPr>
      <w:rFonts w:asciiTheme="majorHAnsi" w:eastAsiaTheme="majorEastAsia" w:hAnsiTheme="majorHAnsi" w:cs="Times New Roman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uiPriority w:val="9"/>
    <w:rsid w:val="00B33055"/>
    <w:rPr>
      <w:rFonts w:asciiTheme="majorHAnsi" w:eastAsiaTheme="majorEastAsia" w:hAnsiTheme="majorHAnsi" w:cs="Times New Roman"/>
      <w:b/>
      <w:bCs/>
      <w:noProof/>
      <w:color w:val="5B9BD5" w:themeColor="accent1"/>
      <w:sz w:val="24"/>
      <w:szCs w:val="24"/>
      <w:lang w:val="ro-RO"/>
    </w:rPr>
  </w:style>
  <w:style w:type="paragraph" w:styleId="a4">
    <w:name w:val="Normal (Web)"/>
    <w:basedOn w:val="a"/>
    <w:uiPriority w:val="99"/>
    <w:unhideWhenUsed/>
    <w:rsid w:val="00B33055"/>
    <w:pPr>
      <w:ind w:firstLine="567"/>
      <w:jc w:val="both"/>
    </w:pPr>
    <w:rPr>
      <w:noProof w:val="0"/>
      <w:lang w:val="ru-RU" w:eastAsia="ru-RU"/>
    </w:rPr>
  </w:style>
  <w:style w:type="character" w:styleId="a5">
    <w:name w:val="Strong"/>
    <w:basedOn w:val="a1"/>
    <w:uiPriority w:val="22"/>
    <w:qFormat/>
    <w:rsid w:val="00B33055"/>
    <w:rPr>
      <w:rFonts w:cs="Times New Roman"/>
      <w:b/>
      <w:bCs/>
    </w:rPr>
  </w:style>
  <w:style w:type="paragraph" w:styleId="a0">
    <w:name w:val="List Paragraph"/>
    <w:basedOn w:val="a"/>
    <w:uiPriority w:val="34"/>
    <w:qFormat/>
    <w:rsid w:val="00B3305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508</Words>
  <Characters>2897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3399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2026-02-11T08:35:00Z</dcterms:created>
  <dcterms:modified xsi:type="dcterms:W3CDTF">2026-02-11T08:37:00Z</dcterms:modified>
</cp:coreProperties>
</file>