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ED4" w:rsidRDefault="00384ED4" w:rsidP="00384ED4">
      <w:pPr>
        <w:spacing w:after="0" w:line="240" w:lineRule="auto"/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</w:pPr>
    </w:p>
    <w:p w:rsidR="00384ED4" w:rsidRDefault="00384ED4" w:rsidP="00384ED4">
      <w:pPr>
        <w:spacing w:after="0" w:line="240" w:lineRule="auto"/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</w:pPr>
    </w:p>
    <w:p w:rsidR="00384ED4" w:rsidRDefault="00384ED4" w:rsidP="00384ED4">
      <w:pPr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</w:pPr>
      <w:r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  <w:t xml:space="preserve">CAIET DE SARCINI </w:t>
      </w:r>
    </w:p>
    <w:p w:rsidR="00384ED4" w:rsidRDefault="00384ED4" w:rsidP="00384ED4">
      <w:pPr>
        <w:spacing w:after="0" w:line="240" w:lineRule="auto"/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</w:pPr>
    </w:p>
    <w:p w:rsidR="00384ED4" w:rsidRDefault="00384ED4" w:rsidP="00384ED4">
      <w:pPr>
        <w:spacing w:after="0" w:line="240" w:lineRule="auto"/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</w:pPr>
    </w:p>
    <w:p w:rsidR="00384ED4" w:rsidRDefault="00384ED4" w:rsidP="00384ED4">
      <w:pPr>
        <w:spacing w:after="0" w:line="240" w:lineRule="auto"/>
        <w:ind w:left="426"/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</w:pPr>
      <w:r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  <w:t xml:space="preserve">1. </w:t>
      </w:r>
      <w:r>
        <w:rPr>
          <w:rFonts w:ascii="Times New Roman" w:eastAsia="Calibri" w:hAnsi="Times New Roman" w:cs="Times New Roman"/>
          <w:b/>
          <w:iCs/>
          <w:noProof/>
          <w:color w:val="000000" w:themeColor="text1"/>
          <w:szCs w:val="24"/>
        </w:rPr>
        <w:t>Obiectul caietului de sarcini:</w:t>
      </w:r>
      <w:r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  <w:t xml:space="preserve"> </w:t>
      </w:r>
      <w:r w:rsidRPr="00384ED4">
        <w:rPr>
          <w:rFonts w:ascii="Times New Roman" w:eastAsia="Calibri" w:hAnsi="Times New Roman" w:cs="Times New Roman"/>
          <w:b/>
          <w:i/>
          <w:noProof/>
          <w:szCs w:val="24"/>
        </w:rPr>
        <w:t xml:space="preserve">Achiziţionarea </w:t>
      </w:r>
      <w:r>
        <w:rPr>
          <w:rFonts w:ascii="Times New Roman" w:eastAsia="Calibri" w:hAnsi="Times New Roman" w:cs="Times New Roman"/>
          <w:b/>
          <w:i/>
          <w:noProof/>
          <w:szCs w:val="24"/>
        </w:rPr>
        <w:t>calendarelor</w:t>
      </w:r>
      <w:r w:rsidRPr="00384ED4">
        <w:rPr>
          <w:rFonts w:ascii="Times New Roman" w:eastAsia="Calibri" w:hAnsi="Times New Roman" w:cs="Times New Roman"/>
          <w:b/>
          <w:i/>
          <w:noProof/>
          <w:szCs w:val="24"/>
        </w:rPr>
        <w:t xml:space="preserve"> personalizate  2023</w:t>
      </w:r>
    </w:p>
    <w:p w:rsidR="00384ED4" w:rsidRDefault="00384ED4" w:rsidP="00384ED4">
      <w:pPr>
        <w:spacing w:after="0" w:line="240" w:lineRule="auto"/>
        <w:ind w:left="426"/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</w:pPr>
      <w:r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  <w:t xml:space="preserve">Cod CPV : </w:t>
      </w:r>
      <w:r w:rsidRPr="00384ED4">
        <w:rPr>
          <w:rFonts w:ascii="Times New Roman" w:eastAsia="Calibri" w:hAnsi="Times New Roman" w:cs="Times New Roman"/>
          <w:i/>
          <w:noProof/>
          <w:color w:val="000000" w:themeColor="text1"/>
          <w:szCs w:val="24"/>
        </w:rPr>
        <w:t>30199792-8</w:t>
      </w:r>
    </w:p>
    <w:p w:rsidR="00384ED4" w:rsidRDefault="00384ED4" w:rsidP="00384ED4">
      <w:pPr>
        <w:spacing w:after="0" w:line="240" w:lineRule="auto"/>
        <w:ind w:left="426"/>
        <w:rPr>
          <w:rFonts w:ascii="Times New Roman" w:eastAsia="Calibri" w:hAnsi="Times New Roman" w:cs="Times New Roman"/>
          <w:b/>
          <w:i/>
          <w:noProof/>
          <w:color w:val="000000" w:themeColor="text1"/>
          <w:szCs w:val="24"/>
        </w:rPr>
      </w:pPr>
    </w:p>
    <w:tbl>
      <w:tblPr>
        <w:tblW w:w="9630" w:type="dxa"/>
        <w:tblInd w:w="-572" w:type="dxa"/>
        <w:tblLook w:val="04A0" w:firstRow="1" w:lastRow="0" w:firstColumn="1" w:lastColumn="0" w:noHBand="0" w:noVBand="1"/>
      </w:tblPr>
      <w:tblGrid>
        <w:gridCol w:w="754"/>
        <w:gridCol w:w="1170"/>
        <w:gridCol w:w="1725"/>
        <w:gridCol w:w="2866"/>
        <w:gridCol w:w="825"/>
        <w:gridCol w:w="1146"/>
        <w:gridCol w:w="1144"/>
      </w:tblGrid>
      <w:tr w:rsidR="00384ED4" w:rsidTr="00384ED4">
        <w:trPr>
          <w:trHeight w:val="102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Nr.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Cod. CPV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Denumirea Bunului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Caracteristicile tehnice/cerinţe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Valoarea estimativă, lei fără TVA</w:t>
            </w:r>
          </w:p>
        </w:tc>
      </w:tr>
      <w:tr w:rsidR="00384ED4" w:rsidTr="00384ED4">
        <w:trPr>
          <w:trHeight w:val="709"/>
        </w:trPr>
        <w:tc>
          <w:tcPr>
            <w:tcW w:w="963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4ED4" w:rsidRDefault="00384E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t>LOT nr. 1</w:t>
            </w:r>
          </w:p>
        </w:tc>
      </w:tr>
      <w:tr w:rsidR="00384ED4" w:rsidTr="00384ED4">
        <w:trPr>
          <w:trHeight w:val="65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</w:pPr>
            <w:r>
              <w:t xml:space="preserve">1.  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ED4" w:rsidRDefault="00384E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30199792-8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ED4" w:rsidRDefault="00384E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Calendare MONO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ED4" w:rsidRPr="00384ED4" w:rsidRDefault="00384ED4" w:rsidP="00384ED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•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Calendare de tip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MONO 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în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tr-un bloc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 detașabile 145 x 300 x 12 luni, hîrtie acoperită, de calitate superioară 100 g/m² pe euro spirală cifre și litere ușor citibile </w:t>
            </w:r>
          </w:p>
          <w:p w:rsidR="00384ED4" w:rsidRPr="00384ED4" w:rsidRDefault="00384ED4" w:rsidP="00384ED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• 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Format: 320 x </w:t>
            </w:r>
            <w:r w:rsidR="00EA0110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470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. Spate: carton 350 g/m².</w:t>
            </w:r>
          </w:p>
          <w:p w:rsidR="00384ED4" w:rsidRPr="00384ED4" w:rsidRDefault="00384ED4" w:rsidP="00384ED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• 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Personalizare pe capac: 320 x 240, format maxim, tipar 4+0 imaginei date.</w:t>
            </w:r>
          </w:p>
          <w:p w:rsidR="00384ED4" w:rsidRPr="00384ED4" w:rsidRDefault="00384ED4" w:rsidP="00384ED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• 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Culoarea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violet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.</w:t>
            </w:r>
          </w:p>
          <w:p w:rsidR="00384ED4" w:rsidRDefault="00384ED4" w:rsidP="00384ED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• 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Fonturile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Segoe UI</w:t>
            </w: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 pentru Calendar. Cursor.</w:t>
            </w:r>
          </w:p>
          <w:p w:rsidR="00384ED4" w:rsidRPr="00384ED4" w:rsidRDefault="00384ED4" w:rsidP="00384ED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 xml:space="preserve"> Fișierul va fi transmis.</w:t>
            </w:r>
          </w:p>
          <w:p w:rsidR="00384ED4" w:rsidRDefault="00576D7C" w:rsidP="00384ED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•</w:t>
            </w:r>
            <w:r w:rsidR="00384ED4" w:rsidRP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Macheta se expediază.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84ED4" w:rsidRDefault="0038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4ED4" w:rsidRDefault="00EF3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30</w:t>
            </w:r>
            <w:r w:rsidR="00384ED4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0</w:t>
            </w:r>
          </w:p>
        </w:tc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4ED4" w:rsidRDefault="00934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7 5</w:t>
            </w:r>
            <w:r w:rsidR="00EF3E80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t>00</w:t>
            </w:r>
          </w:p>
        </w:tc>
      </w:tr>
      <w:tr w:rsidR="00384ED4" w:rsidTr="00384ED4">
        <w:trPr>
          <w:trHeight w:val="300"/>
        </w:trPr>
        <w:tc>
          <w:tcPr>
            <w:tcW w:w="84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4ED4" w:rsidRDefault="00384E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eastAsia="ru-RU"/>
              </w:rPr>
              <w:t>Valoarea estimativă totală pentru lotul nr. 1, lei fără TVA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84ED4" w:rsidRDefault="00934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7 5</w:t>
            </w:r>
            <w:r w:rsidR="00EF3E80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</w:tbl>
    <w:p w:rsidR="00384ED4" w:rsidRDefault="00384ED4" w:rsidP="00384ED4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</w:pPr>
    </w:p>
    <w:p w:rsidR="00384ED4" w:rsidRDefault="00384ED4" w:rsidP="00384ED4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u w:val="single"/>
          <w:lang w:eastAsia="ru-RU"/>
        </w:rPr>
        <w:t>Notă: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solicitate.</w:t>
      </w:r>
    </w:p>
    <w:p w:rsidR="00384ED4" w:rsidRDefault="00384ED4" w:rsidP="00384ED4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pacing w:val="-3"/>
        </w:rPr>
      </w:pPr>
    </w:p>
    <w:p w:rsidR="00384ED4" w:rsidRDefault="00384ED4" w:rsidP="00384ED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pacing w:val="-3"/>
        </w:rPr>
      </w:pPr>
      <w:r>
        <w:rPr>
          <w:rFonts w:ascii="Times New Roman" w:eastAsia="Calibri" w:hAnsi="Times New Roman" w:cs="Times New Roman"/>
          <w:b/>
          <w:color w:val="000000" w:themeColor="text1"/>
        </w:rPr>
        <w:t>Adresa unde va fi montat/utilizat bunul:</w:t>
      </w:r>
    </w:p>
    <w:p w:rsidR="00384ED4" w:rsidRDefault="00384ED4" w:rsidP="00384ED4">
      <w:pPr>
        <w:spacing w:after="0" w:line="240" w:lineRule="auto"/>
        <w:ind w:left="284"/>
        <w:rPr>
          <w:rFonts w:ascii="Times New Roman" w:eastAsia="Calibri" w:hAnsi="Times New Roman" w:cs="Times New Roman"/>
          <w:i/>
          <w:color w:val="000000" w:themeColor="text1"/>
          <w:szCs w:val="24"/>
        </w:rPr>
      </w:pPr>
      <w:r>
        <w:rPr>
          <w:rFonts w:ascii="Times New Roman" w:eastAsia="Calibri" w:hAnsi="Times New Roman" w:cs="Times New Roman"/>
          <w:i/>
          <w:color w:val="000000" w:themeColor="text1"/>
          <w:szCs w:val="24"/>
        </w:rPr>
        <w:t xml:space="preserve">       str. Vasile Alecsandri, 78 (Serviciul Cancelaria)</w:t>
      </w:r>
    </w:p>
    <w:p w:rsidR="00384ED4" w:rsidRDefault="00384ED4" w:rsidP="00384ED4">
      <w:pPr>
        <w:spacing w:after="0" w:line="240" w:lineRule="auto"/>
        <w:rPr>
          <w:rFonts w:ascii="Times New Roman" w:eastAsia="Calibri" w:hAnsi="Times New Roman" w:cs="Times New Roman"/>
          <w:i/>
          <w:color w:val="000000" w:themeColor="text1"/>
          <w:szCs w:val="24"/>
        </w:rPr>
      </w:pPr>
    </w:p>
    <w:p w:rsidR="00384ED4" w:rsidRDefault="00384ED4" w:rsidP="00384E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</w:rPr>
      </w:pPr>
      <w:r>
        <w:rPr>
          <w:rFonts w:ascii="Times New Roman" w:eastAsia="Calibri" w:hAnsi="Times New Roman" w:cs="Times New Roman"/>
          <w:b/>
          <w:color w:val="000000" w:themeColor="text1"/>
          <w:spacing w:val="-3"/>
        </w:rPr>
        <w:t>Termenul de realizare a achiziţiei</w:t>
      </w:r>
      <w:r>
        <w:rPr>
          <w:rFonts w:ascii="Times New Roman" w:eastAsia="Calibri" w:hAnsi="Times New Roman" w:cs="Times New Roman"/>
          <w:b/>
          <w:i/>
          <w:color w:val="000000" w:themeColor="text1"/>
          <w:spacing w:val="-3"/>
        </w:rPr>
        <w:t xml:space="preserve">       </w:t>
      </w:r>
    </w:p>
    <w:p w:rsidR="00384ED4" w:rsidRDefault="00384ED4" w:rsidP="00384ED4">
      <w:pPr>
        <w:spacing w:after="0" w:line="240" w:lineRule="auto"/>
        <w:ind w:left="284"/>
        <w:rPr>
          <w:rFonts w:ascii="Times New Roman R" w:hAnsi="Times New Roman R"/>
          <w:color w:val="000000" w:themeColor="text1"/>
          <w:sz w:val="24"/>
          <w:szCs w:val="24"/>
          <w:lang w:eastAsia="ro-RO"/>
        </w:rPr>
      </w:pPr>
      <w:r>
        <w:rPr>
          <w:rFonts w:ascii="Times New Roman R" w:hAnsi="Times New Roman R"/>
          <w:color w:val="000000" w:themeColor="text1"/>
          <w:sz w:val="24"/>
          <w:szCs w:val="24"/>
          <w:lang w:eastAsia="ro-RO"/>
        </w:rPr>
        <w:t xml:space="preserve">  noiembrie – 25 ianuarie 2023, dup</w:t>
      </w:r>
      <w:r>
        <w:rPr>
          <w:color w:val="000000" w:themeColor="text1"/>
          <w:sz w:val="24"/>
          <w:szCs w:val="24"/>
          <w:lang w:eastAsia="ro-RO"/>
        </w:rPr>
        <w:t xml:space="preserve">ă  </w:t>
      </w:r>
      <w:r>
        <w:rPr>
          <w:rFonts w:ascii="Times New Roman R" w:hAnsi="Times New Roman R"/>
          <w:color w:val="000000" w:themeColor="text1"/>
          <w:sz w:val="24"/>
          <w:szCs w:val="24"/>
          <w:lang w:eastAsia="ro-RO"/>
        </w:rPr>
        <w:t xml:space="preserve">necesitate, conform comenzilor.  </w:t>
      </w:r>
    </w:p>
    <w:p w:rsidR="00384ED4" w:rsidRDefault="00384ED4" w:rsidP="00384ED4">
      <w:pPr>
        <w:spacing w:after="0" w:line="240" w:lineRule="auto"/>
        <w:ind w:left="284"/>
        <w:rPr>
          <w:rFonts w:ascii="Times New Roman" w:eastAsia="Calibri" w:hAnsi="Times New Roman" w:cs="Times New Roman"/>
          <w:noProof/>
          <w:color w:val="000000" w:themeColor="text1"/>
          <w:spacing w:val="-3"/>
        </w:rPr>
      </w:pPr>
    </w:p>
    <w:p w:rsidR="00384ED4" w:rsidRDefault="00384ED4" w:rsidP="00384ED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pacing w:val="-3"/>
        </w:rPr>
      </w:pPr>
      <w:r>
        <w:rPr>
          <w:rFonts w:ascii="Times New Roman" w:eastAsia="Calibri" w:hAnsi="Times New Roman" w:cs="Times New Roman"/>
          <w:b/>
          <w:color w:val="000000" w:themeColor="text1"/>
          <w:spacing w:val="-3"/>
        </w:rPr>
        <w:t xml:space="preserve">Scopul achiziţiei </w:t>
      </w:r>
    </w:p>
    <w:p w:rsidR="00384ED4" w:rsidRDefault="00384ED4" w:rsidP="00384ED4">
      <w:pPr>
        <w:spacing w:after="0" w:line="240" w:lineRule="auto"/>
        <w:ind w:firstLine="567"/>
        <w:rPr>
          <w:rFonts w:ascii="Times New Roman" w:eastAsia="Calibri" w:hAnsi="Times New Roman" w:cs="Times New Roman"/>
          <w:i/>
          <w:color w:val="000000" w:themeColor="text1"/>
          <w:szCs w:val="24"/>
        </w:rPr>
      </w:pPr>
      <w:r>
        <w:rPr>
          <w:rFonts w:ascii="Times New Roman" w:eastAsia="Calibri" w:hAnsi="Times New Roman" w:cs="Times New Roman"/>
          <w:i/>
          <w:color w:val="000000" w:themeColor="text1"/>
          <w:szCs w:val="24"/>
        </w:rPr>
        <w:t xml:space="preserve">  Asigurarea angajaților întreprinderii cu calendare pentru anul 2023</w:t>
      </w:r>
    </w:p>
    <w:p w:rsidR="00384ED4" w:rsidRDefault="00384ED4" w:rsidP="00384ED4">
      <w:pPr>
        <w:spacing w:after="0" w:line="240" w:lineRule="auto"/>
        <w:ind w:firstLine="567"/>
        <w:rPr>
          <w:rFonts w:ascii="Times New Roman" w:eastAsia="Calibri" w:hAnsi="Times New Roman" w:cs="Times New Roman"/>
          <w:i/>
          <w:color w:val="000000" w:themeColor="text1"/>
          <w:szCs w:val="24"/>
        </w:rPr>
      </w:pPr>
    </w:p>
    <w:p w:rsidR="00384ED4" w:rsidRDefault="00384ED4" w:rsidP="00384ED4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</w:rPr>
      </w:pPr>
      <w:r>
        <w:rPr>
          <w:rFonts w:ascii="Times New Roman" w:eastAsia="Calibri" w:hAnsi="Times New Roman" w:cs="Times New Roman"/>
          <w:b/>
          <w:color w:val="000000" w:themeColor="text1"/>
          <w:spacing w:val="-3"/>
        </w:rPr>
        <w:t>Cerințe obligatorii:</w:t>
      </w:r>
    </w:p>
    <w:p w:rsidR="00384ED4" w:rsidRDefault="00384ED4" w:rsidP="00384ED4">
      <w:pPr>
        <w:spacing w:after="0" w:line="240" w:lineRule="auto"/>
        <w:ind w:left="426"/>
        <w:rPr>
          <w:rFonts w:ascii="Times New Roman" w:eastAsia="Calibri" w:hAnsi="Times New Roman" w:cs="Times New Roman"/>
          <w:i/>
          <w:color w:val="000000" w:themeColor="text1"/>
          <w:spacing w:val="-3"/>
        </w:rPr>
      </w:pPr>
      <w:r>
        <w:rPr>
          <w:rFonts w:ascii="Times New Roman" w:eastAsia="Calibri" w:hAnsi="Times New Roman" w:cs="Times New Roman"/>
          <w:i/>
          <w:color w:val="000000" w:themeColor="text1"/>
          <w:spacing w:val="-3"/>
        </w:rPr>
        <w:lastRenderedPageBreak/>
        <w:t xml:space="preserve">    Mărfurile  să  corespundă  standardelor  și  normelor  R. Moldova, cu  certificate  care  confirmă calitatea   lor.  </w:t>
      </w:r>
    </w:p>
    <w:p w:rsidR="00384ED4" w:rsidRDefault="00384ED4" w:rsidP="00384ED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</w:rPr>
      </w:pPr>
    </w:p>
    <w:p w:rsidR="00384ED4" w:rsidRDefault="00384ED4" w:rsidP="00384ED4">
      <w:pPr>
        <w:pStyle w:val="a4"/>
        <w:numPr>
          <w:ilvl w:val="0"/>
          <w:numId w:val="1"/>
        </w:numPr>
        <w:rPr>
          <w:rFonts w:ascii="Times New Roman" w:eastAsia="Calibri" w:hAnsi="Times New Roman" w:cs="Times New Roman"/>
          <w:b/>
          <w:color w:val="000000" w:themeColor="text1"/>
          <w:spacing w:val="-3"/>
        </w:rPr>
      </w:pPr>
      <w:r>
        <w:rPr>
          <w:rFonts w:ascii="Times New Roman" w:eastAsia="Calibri" w:hAnsi="Times New Roman" w:cs="Times New Roman"/>
          <w:b/>
          <w:color w:val="000000" w:themeColor="text1"/>
          <w:spacing w:val="-3"/>
        </w:rPr>
        <w:t>Condiții de primire-predare a bunurilor:</w:t>
      </w:r>
    </w:p>
    <w:p w:rsidR="003F3F71" w:rsidRDefault="00384ED4" w:rsidP="003F3F71">
      <w:pPr>
        <w:pStyle w:val="a4"/>
        <w:jc w:val="both"/>
        <w:rPr>
          <w:rFonts w:ascii="Times New Roman" w:eastAsia="Calibri" w:hAnsi="Times New Roman" w:cs="Times New Roman"/>
          <w:bCs/>
          <w:i/>
          <w:iCs/>
          <w:color w:val="000000" w:themeColor="text1"/>
          <w:spacing w:val="-3"/>
        </w:rPr>
      </w:pPr>
      <w:r>
        <w:rPr>
          <w:rFonts w:ascii="Times New Roman" w:eastAsia="Calibri" w:hAnsi="Times New Roman" w:cs="Times New Roman"/>
          <w:bCs/>
          <w:i/>
          <w:iCs/>
          <w:color w:val="000000" w:themeColor="text1"/>
          <w:spacing w:val="-3"/>
        </w:rPr>
        <w:t>-    Transmiterea bunurilor la depozitul Cumpărătorului se va efectua în baza facturii fisca</w:t>
      </w:r>
      <w:r w:rsidR="003F3F71">
        <w:rPr>
          <w:rFonts w:ascii="Times New Roman" w:eastAsia="Calibri" w:hAnsi="Times New Roman" w:cs="Times New Roman"/>
          <w:bCs/>
          <w:i/>
          <w:iCs/>
          <w:color w:val="000000" w:themeColor="text1"/>
          <w:spacing w:val="-3"/>
        </w:rPr>
        <w:t>le.</w:t>
      </w:r>
    </w:p>
    <w:p w:rsidR="00384ED4" w:rsidRDefault="00384ED4" w:rsidP="003F3F71">
      <w:pPr>
        <w:pStyle w:val="a4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lang w:eastAsia="ru-RU"/>
        </w:rPr>
        <w:t>Bunurile materiale vor fi livrate beneficiarului doar la cererea adresată prin intermediul adresei electronice sau telefon în decurs de maxim 10 zile calendaristice.</w:t>
      </w:r>
    </w:p>
    <w:p w:rsidR="00384ED4" w:rsidRDefault="00384ED4" w:rsidP="00384ED4">
      <w:pPr>
        <w:pStyle w:val="a4"/>
        <w:spacing w:after="0" w:line="240" w:lineRule="auto"/>
        <w:ind w:left="851"/>
        <w:rPr>
          <w:rFonts w:ascii="Times New Roman" w:eastAsia="Times New Roman" w:hAnsi="Times New Roman" w:cs="Times New Roman"/>
          <w:b/>
          <w:i/>
          <w:iCs/>
          <w:color w:val="000000" w:themeColor="text1"/>
          <w:lang w:eastAsia="ru-RU"/>
        </w:rPr>
      </w:pPr>
    </w:p>
    <w:p w:rsidR="003F3F71" w:rsidRPr="003F3F71" w:rsidRDefault="00384ED4" w:rsidP="00384ED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color w:val="000000" w:themeColor="text1"/>
          <w:lang w:eastAsia="zh-CN"/>
        </w:rPr>
      </w:pPr>
      <w:r>
        <w:rPr>
          <w:rFonts w:ascii="Times New Roman" w:eastAsia="SimSun" w:hAnsi="Times New Roman" w:cs="Times New Roman"/>
          <w:b/>
          <w:bCs/>
          <w:iCs/>
          <w:color w:val="000000" w:themeColor="text1"/>
          <w:lang w:eastAsia="zh-CN"/>
        </w:rPr>
        <w:t>Mostre</w:t>
      </w:r>
      <w:r w:rsidR="003F3F71">
        <w:rPr>
          <w:rFonts w:ascii="Times New Roman" w:eastAsia="Calibri" w:hAnsi="Times New Roman" w:cs="Times New Roman"/>
          <w:b/>
          <w:color w:val="000000" w:themeColor="text1"/>
          <w:spacing w:val="-3"/>
        </w:rPr>
        <w:t>:</w:t>
      </w:r>
    </w:p>
    <w:p w:rsidR="00384ED4" w:rsidRPr="009F446C" w:rsidRDefault="003F3F71" w:rsidP="003F3F71">
      <w:pPr>
        <w:pStyle w:val="a4"/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color w:val="000000" w:themeColor="text1"/>
          <w:lang w:eastAsia="zh-CN"/>
        </w:rPr>
      </w:pPr>
      <w:r>
        <w:rPr>
          <w:rFonts w:ascii="Times New Roman" w:eastAsia="SimSun" w:hAnsi="Times New Roman" w:cs="Times New Roman"/>
          <w:b/>
          <w:bCs/>
          <w:iCs/>
          <w:color w:val="000000" w:themeColor="text1"/>
          <w:lang w:eastAsia="zh-CN"/>
        </w:rPr>
        <w:t xml:space="preserve"> </w:t>
      </w:r>
      <w:r w:rsidRPr="003F3F71">
        <w:rPr>
          <w:rFonts w:ascii="Times New Roman" w:eastAsia="SimSun" w:hAnsi="Times New Roman" w:cs="Times New Roman"/>
          <w:bCs/>
          <w:iCs/>
          <w:color w:val="000000" w:themeColor="text1"/>
          <w:lang w:eastAsia="zh-CN"/>
        </w:rPr>
        <w:t>S</w:t>
      </w:r>
      <w:r w:rsidR="00384ED4" w:rsidRPr="003F3F71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>e</w:t>
      </w:r>
      <w:r w:rsidR="00384ED4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 xml:space="preserve"> vor prezenta mostre</w:t>
      </w:r>
      <w:r>
        <w:rPr>
          <w:rFonts w:ascii="Times New Roman" w:eastAsia="SimSun" w:hAnsi="Times New Roman" w:cs="Times New Roman"/>
          <w:iCs/>
          <w:color w:val="000000" w:themeColor="text1"/>
          <w:lang w:eastAsia="zh-CN"/>
        </w:rPr>
        <w:t xml:space="preserve"> identi</w:t>
      </w:r>
      <w:r w:rsidR="009F446C">
        <w:rPr>
          <w:rFonts w:ascii="Times New Roman" w:eastAsia="SimSun" w:hAnsi="Times New Roman" w:cs="Times New Roman"/>
          <w:iCs/>
          <w:color w:val="000000" w:themeColor="text1"/>
          <w:lang w:eastAsia="zh-CN"/>
        </w:rPr>
        <w:t xml:space="preserve">ce conform formatului solicitat pe adresa: </w:t>
      </w:r>
      <w:bookmarkStart w:id="0" w:name="_GoBack"/>
      <w:bookmarkEnd w:id="0"/>
      <w:proofErr w:type="spellStart"/>
      <w:r w:rsidR="009F446C" w:rsidRPr="009F446C">
        <w:rPr>
          <w:rFonts w:ascii="Times New Roman" w:eastAsia="SimSun" w:hAnsi="Times New Roman" w:cs="Times New Roman"/>
          <w:i/>
          <w:iCs/>
          <w:color w:val="000000" w:themeColor="text1"/>
          <w:lang w:eastAsia="zh-CN"/>
        </w:rPr>
        <w:t>mun.Chișinău</w:t>
      </w:r>
      <w:proofErr w:type="spellEnd"/>
      <w:r w:rsidR="009F446C" w:rsidRPr="009F446C">
        <w:rPr>
          <w:rFonts w:ascii="Times New Roman" w:eastAsia="SimSun" w:hAnsi="Times New Roman" w:cs="Times New Roman"/>
          <w:i/>
          <w:iCs/>
          <w:color w:val="000000" w:themeColor="text1"/>
          <w:lang w:eastAsia="zh-CN"/>
        </w:rPr>
        <w:t xml:space="preserve">, </w:t>
      </w:r>
      <w:proofErr w:type="spellStart"/>
      <w:r w:rsidR="009F446C" w:rsidRPr="009F446C">
        <w:rPr>
          <w:rFonts w:ascii="Times New Roman" w:eastAsia="SimSun" w:hAnsi="Times New Roman" w:cs="Times New Roman"/>
          <w:i/>
          <w:iCs/>
          <w:color w:val="000000" w:themeColor="text1"/>
          <w:lang w:eastAsia="zh-CN"/>
        </w:rPr>
        <w:t>str.V.Alecsandri</w:t>
      </w:r>
      <w:proofErr w:type="spellEnd"/>
      <w:r w:rsidR="009F446C" w:rsidRPr="009F446C">
        <w:rPr>
          <w:rFonts w:ascii="Times New Roman" w:eastAsia="SimSun" w:hAnsi="Times New Roman" w:cs="Times New Roman"/>
          <w:i/>
          <w:iCs/>
          <w:color w:val="000000" w:themeColor="text1"/>
          <w:lang w:eastAsia="zh-CN"/>
        </w:rPr>
        <w:t>, 78</w:t>
      </w:r>
    </w:p>
    <w:p w:rsidR="00384ED4" w:rsidRDefault="00384ED4" w:rsidP="00384ED4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iCs/>
          <w:color w:val="000000" w:themeColor="text1"/>
          <w:lang w:eastAsia="ru-RU"/>
        </w:rPr>
      </w:pPr>
    </w:p>
    <w:p w:rsidR="00384ED4" w:rsidRDefault="00384ED4" w:rsidP="00384E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iCs/>
          <w:color w:val="000000" w:themeColor="text1"/>
          <w:lang w:eastAsia="zh-CN"/>
        </w:rPr>
      </w:pPr>
      <w:r>
        <w:rPr>
          <w:rFonts w:ascii="Times New Roman" w:eastAsia="SimSun" w:hAnsi="Times New Roman" w:cs="Times New Roman"/>
          <w:b/>
          <w:bCs/>
          <w:iCs/>
          <w:color w:val="000000" w:themeColor="text1"/>
          <w:lang w:eastAsia="zh-CN"/>
        </w:rPr>
        <w:t>Criteriu de evaluare a ofertelor va fi:</w:t>
      </w:r>
      <w:r>
        <w:rPr>
          <w:rFonts w:ascii="Times New Roman" w:eastAsia="SimSun" w:hAnsi="Times New Roman" w:cs="Times New Roman"/>
          <w:iCs/>
          <w:color w:val="000000" w:themeColor="text1"/>
          <w:lang w:eastAsia="zh-CN"/>
        </w:rPr>
        <w:t xml:space="preserve"> cel mai mic preț pentru suma totală a ofertei cu corespunderea cerințelor solicitate.</w:t>
      </w:r>
    </w:p>
    <w:p w:rsidR="00384ED4" w:rsidRDefault="00384ED4" w:rsidP="00384ED4">
      <w:pPr>
        <w:pStyle w:val="a4"/>
        <w:rPr>
          <w:rFonts w:ascii="Times New Roman" w:eastAsia="SimSun" w:hAnsi="Times New Roman" w:cs="Times New Roman"/>
          <w:iCs/>
          <w:color w:val="000000" w:themeColor="text1"/>
          <w:lang w:eastAsia="zh-CN"/>
        </w:rPr>
      </w:pPr>
    </w:p>
    <w:p w:rsidR="00384ED4" w:rsidRDefault="00384ED4" w:rsidP="00384ED4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</w:pPr>
      <w:proofErr w:type="spellStart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>Cerințe</w:t>
      </w:r>
      <w:proofErr w:type="spellEnd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>privind</w:t>
      </w:r>
      <w:proofErr w:type="spellEnd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>calculul</w:t>
      </w:r>
      <w:proofErr w:type="spellEnd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>prețului</w:t>
      </w:r>
      <w:proofErr w:type="spellEnd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>bunurilor</w:t>
      </w:r>
      <w:proofErr w:type="spellEnd"/>
      <w:r>
        <w:rPr>
          <w:rFonts w:ascii="Times New Roman" w:eastAsia="SimSun" w:hAnsi="Times New Roman" w:cs="Times New Roman"/>
          <w:b/>
          <w:bCs/>
          <w:iCs/>
          <w:color w:val="000000" w:themeColor="text1"/>
          <w:lang w:val="en-US" w:eastAsia="zh-CN"/>
        </w:rPr>
        <w:t>:</w:t>
      </w:r>
    </w:p>
    <w:p w:rsidR="00384ED4" w:rsidRDefault="00384ED4" w:rsidP="00384ED4">
      <w:pPr>
        <w:pStyle w:val="a4"/>
        <w:ind w:left="709" w:hanging="142"/>
        <w:jc w:val="both"/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</w:pPr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 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În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oferta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comercială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se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va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indica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sub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formă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tabelară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valoarea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estimativă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cu TVA a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bunurilor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împreună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cu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costurile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 xml:space="preserve"> de </w:t>
      </w:r>
      <w:proofErr w:type="spellStart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livrare</w:t>
      </w:r>
      <w:proofErr w:type="spellEnd"/>
      <w:r>
        <w:rPr>
          <w:rFonts w:ascii="Times New Roman" w:eastAsia="SimSun" w:hAnsi="Times New Roman" w:cs="Times New Roman"/>
          <w:iCs/>
          <w:color w:val="000000" w:themeColor="text1"/>
          <w:lang w:val="en-US" w:eastAsia="zh-CN"/>
        </w:rPr>
        <w:t>.</w:t>
      </w:r>
    </w:p>
    <w:p w:rsidR="00384ED4" w:rsidRDefault="00384ED4" w:rsidP="00384ED4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pacing w:val="-3"/>
        </w:rPr>
      </w:pPr>
      <w:r>
        <w:rPr>
          <w:rFonts w:ascii="Times New Roman" w:eastAsia="Calibri" w:hAnsi="Times New Roman" w:cs="Times New Roman"/>
          <w:b/>
          <w:color w:val="000000" w:themeColor="text1"/>
          <w:spacing w:val="-3"/>
        </w:rPr>
        <w:t xml:space="preserve">     Condiţii generale de ofertare</w:t>
      </w:r>
    </w:p>
    <w:p w:rsidR="00384ED4" w:rsidRDefault="00384ED4" w:rsidP="00384ED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color w:val="000000" w:themeColor="text1"/>
        </w:rPr>
      </w:pPr>
      <w:r>
        <w:rPr>
          <w:rFonts w:ascii="Times New Roman" w:eastAsia="Calibri" w:hAnsi="Times New Roman" w:cs="Times New Roman"/>
          <w:i/>
          <w:color w:val="000000" w:themeColor="text1"/>
        </w:rPr>
        <w:t xml:space="preserve">Termenul de garanție a mărfurilor nu mai puțin de un an din momentul livrării </w:t>
      </w:r>
    </w:p>
    <w:p w:rsidR="00384ED4" w:rsidRDefault="00384ED4" w:rsidP="00384ED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color w:val="000000" w:themeColor="text1"/>
        </w:rPr>
      </w:pPr>
      <w:r>
        <w:rPr>
          <w:rFonts w:ascii="Times New Roman" w:eastAsia="Calibri" w:hAnsi="Times New Roman" w:cs="Times New Roman"/>
          <w:i/>
          <w:color w:val="000000" w:themeColor="text1"/>
        </w:rPr>
        <w:t>Certificatele de origine și de conformitate/calitate;</w:t>
      </w:r>
    </w:p>
    <w:p w:rsidR="00384ED4" w:rsidRDefault="00384ED4" w:rsidP="00384ED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color w:val="000000" w:themeColor="text1"/>
        </w:rPr>
      </w:pPr>
      <w:r>
        <w:rPr>
          <w:rFonts w:ascii="Times New Roman" w:eastAsia="Calibri" w:hAnsi="Times New Roman" w:cs="Times New Roman"/>
          <w:i/>
          <w:color w:val="000000" w:themeColor="text1"/>
        </w:rPr>
        <w:t>Scrisorile de recomandare de la alte organizaţii (vor constitui un avantaj).</w:t>
      </w:r>
    </w:p>
    <w:p w:rsidR="00384ED4" w:rsidRDefault="00384ED4" w:rsidP="00384ED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color w:val="000000" w:themeColor="text1"/>
        </w:rPr>
      </w:pPr>
    </w:p>
    <w:p w:rsidR="00384ED4" w:rsidRDefault="00384ED4" w:rsidP="00384ED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 w:themeColor="text1"/>
        </w:rPr>
      </w:pPr>
      <w:r>
        <w:rPr>
          <w:rFonts w:ascii="Times New Roman" w:eastAsia="Calibri" w:hAnsi="Times New Roman" w:cs="Times New Roman"/>
          <w:b/>
          <w:color w:val="000000" w:themeColor="text1"/>
        </w:rPr>
        <w:t>Condiţii contractuale</w:t>
      </w:r>
      <w:r>
        <w:rPr>
          <w:rFonts w:ascii="Times New Roman" w:eastAsia="Calibri" w:hAnsi="Times New Roman" w:cs="Times New Roman"/>
          <w:color w:val="000000" w:themeColor="text1"/>
        </w:rPr>
        <w:t>:</w:t>
      </w:r>
    </w:p>
    <w:p w:rsidR="00384ED4" w:rsidRDefault="00384ED4" w:rsidP="00384ED4">
      <w:pPr>
        <w:numPr>
          <w:ilvl w:val="0"/>
          <w:numId w:val="4"/>
        </w:numPr>
        <w:tabs>
          <w:tab w:val="left" w:pos="993"/>
        </w:tabs>
        <w:ind w:left="993" w:hanging="284"/>
        <w:contextualSpacing/>
        <w:jc w:val="both"/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</w:rPr>
        <w:t>Modalitatea de achitare:</w:t>
      </w:r>
      <w:r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 xml:space="preserve"> Achitarea bunurilor/lucrărilor/serviciilor se va efectua în lei MD, prin virament în decurs de </w:t>
      </w:r>
      <w:r w:rsidR="003F3F71"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>30</w:t>
      </w:r>
      <w:r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 xml:space="preserve"> zile calendaristice, din momentul semnării facturii fiscale şi documentelor confirmative de executare a contractului. Pentru contractele încheiate în valută străină, conform cursului valutar stabilit de Banca Naţională a Moldovei, la data semnării facturii fiscale şi documentelor confirmative de executare a contractului; </w:t>
      </w:r>
    </w:p>
    <w:p w:rsidR="00384ED4" w:rsidRDefault="00384ED4" w:rsidP="00384ED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993" w:hanging="284"/>
        <w:contextualSpacing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</w:rPr>
        <w:t>Penalităţile:</w:t>
      </w: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  <w:t xml:space="preserve"> </w:t>
      </w:r>
    </w:p>
    <w:p w:rsidR="00384ED4" w:rsidRDefault="00384ED4" w:rsidP="00384ED4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134" w:hanging="425"/>
        <w:contextualSpacing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 xml:space="preserve">În cazul neexecutării, executării necorespunzătoare sau tardive a obligațiunilor contractuale, Vânzătorul: </w:t>
      </w:r>
    </w:p>
    <w:p w:rsidR="00384ED4" w:rsidRDefault="00384ED4" w:rsidP="00384ED4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1134" w:hanging="425"/>
        <w:contextualSpacing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>compensează Cumpărătorului toate prejudiciile cauzate astfel;</w:t>
      </w:r>
    </w:p>
    <w:p w:rsidR="00384ED4" w:rsidRDefault="00384ED4" w:rsidP="00384ED4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993" w:firstLine="87"/>
        <w:contextualSpacing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0"/>
          <w:szCs w:val="20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>achită Cumpărătorului pentru depășirea termenului de livrare a bunurilor o penalitate în mărime de 0,01 % din valoarea bunurilor nelivrate, lucrărilor neexecutate şi serviciilor neprestate  în termen, dar nu mai mult de 5% din suma totală a contractului.</w:t>
      </w:r>
    </w:p>
    <w:p w:rsidR="00384ED4" w:rsidRDefault="00384ED4" w:rsidP="00384ED4">
      <w:pPr>
        <w:numPr>
          <w:ilvl w:val="0"/>
          <w:numId w:val="6"/>
        </w:numPr>
        <w:ind w:left="993" w:hanging="284"/>
        <w:contextualSpacing/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</w:rPr>
      </w:pPr>
      <w:r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</w:rPr>
        <w:t>În cazul neexecutării sau executării necorespunzătoare a contractului, Beneficiarul:</w:t>
      </w:r>
    </w:p>
    <w:p w:rsidR="00384ED4" w:rsidRDefault="00384ED4" w:rsidP="00384ED4">
      <w:pPr>
        <w:numPr>
          <w:ilvl w:val="0"/>
          <w:numId w:val="6"/>
        </w:numPr>
        <w:ind w:left="993" w:firstLine="87"/>
        <w:contextualSpacing/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</w:rPr>
      </w:pPr>
      <w:r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</w:rPr>
        <w:t xml:space="preserve">achită </w:t>
      </w:r>
      <w:r>
        <w:rPr>
          <w:rFonts w:ascii="Times New Roman" w:eastAsia="Calibri" w:hAnsi="Times New Roman" w:cs="Times New Roman"/>
          <w:i/>
          <w:color w:val="000000" w:themeColor="text1"/>
          <w:sz w:val="20"/>
          <w:szCs w:val="20"/>
        </w:rPr>
        <w:t>Vânzătorului</w:t>
      </w:r>
      <w:r>
        <w:rPr>
          <w:rFonts w:ascii="Times New Roman" w:eastAsia="Calibri" w:hAnsi="Times New Roman" w:cs="Times New Roman"/>
          <w:bCs/>
          <w:i/>
          <w:color w:val="000000" w:themeColor="text1"/>
          <w:sz w:val="20"/>
          <w:szCs w:val="20"/>
        </w:rPr>
        <w:t xml:space="preserve"> pentru depășirea termenului de achitare a bunurilor o penalitate în mărime de 0,01 % din valoarea bunurilor nelivrate, lucrărilor neexecutate şi serviciilor neprestate  în termen, dar nu mai mult de 5% din suma totală a contractului.</w:t>
      </w:r>
    </w:p>
    <w:p w:rsidR="00384ED4" w:rsidRDefault="00384ED4" w:rsidP="00384ED4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6"/>
        </w:rPr>
      </w:pPr>
    </w:p>
    <w:p w:rsidR="009F446C" w:rsidRDefault="00384ED4" w:rsidP="009F446C">
      <w:pPr>
        <w:spacing w:after="0" w:line="240" w:lineRule="auto"/>
        <w:ind w:left="-142"/>
        <w:contextualSpacing/>
      </w:pPr>
      <w:r>
        <w:rPr>
          <w:rFonts w:ascii="Times New Roman" w:eastAsia="Times New Roman" w:hAnsi="Times New Roman" w:cs="Times New Roman"/>
          <w:b/>
          <w:color w:val="000000" w:themeColor="text1"/>
          <w:spacing w:val="-3"/>
          <w:sz w:val="20"/>
          <w:szCs w:val="20"/>
          <w:lang w:eastAsia="ro-RO"/>
        </w:rPr>
        <w:t xml:space="preserve">               </w:t>
      </w:r>
    </w:p>
    <w:p w:rsidR="003446FC" w:rsidRDefault="003446FC" w:rsidP="003F3F71">
      <w:pPr>
        <w:ind w:hanging="284"/>
      </w:pPr>
    </w:p>
    <w:sectPr w:rsidR="003446F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849"/>
    <w:rsid w:val="003446FC"/>
    <w:rsid w:val="00362849"/>
    <w:rsid w:val="00384ED4"/>
    <w:rsid w:val="003F3F71"/>
    <w:rsid w:val="00474FD8"/>
    <w:rsid w:val="00576D7C"/>
    <w:rsid w:val="00770C58"/>
    <w:rsid w:val="009016BE"/>
    <w:rsid w:val="0093423D"/>
    <w:rsid w:val="009F446C"/>
    <w:rsid w:val="00B4620B"/>
    <w:rsid w:val="00EA0110"/>
    <w:rsid w:val="00EF3E80"/>
    <w:rsid w:val="00F3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032FB"/>
  <w15:chartTrackingRefBased/>
  <w15:docId w15:val="{14A04C61-3781-4C78-88A8-DA5DF6B2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ED4"/>
    <w:pPr>
      <w:spacing w:after="200" w:line="276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4ED4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384ED4"/>
    <w:pPr>
      <w:ind w:left="720"/>
      <w:contextualSpacing/>
    </w:pPr>
  </w:style>
  <w:style w:type="paragraph" w:customStyle="1" w:styleId="Default">
    <w:name w:val="Default"/>
    <w:rsid w:val="00384E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74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4FD8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Gritco Igor</dc:creator>
  <cp:keywords/>
  <dc:description/>
  <cp:lastModifiedBy>Voinovan Viorica</cp:lastModifiedBy>
  <cp:revision>12</cp:revision>
  <cp:lastPrinted>2023-01-12T14:03:00Z</cp:lastPrinted>
  <dcterms:created xsi:type="dcterms:W3CDTF">2023-01-10T13:23:00Z</dcterms:created>
  <dcterms:modified xsi:type="dcterms:W3CDTF">2023-01-13T09:46:00Z</dcterms:modified>
</cp:coreProperties>
</file>