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2C" w:rsidRPr="00FF430B" w:rsidRDefault="00BE362C" w:rsidP="00BE362C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r w:rsidRPr="00FF430B">
        <w:rPr>
          <w:b/>
          <w:noProof w:val="0"/>
          <w:sz w:val="28"/>
          <w:szCs w:val="28"/>
          <w:lang w:eastAsia="ru-RU"/>
        </w:rPr>
        <w:t>ANUNȚ DE PARTICIPARE</w:t>
      </w:r>
    </w:p>
    <w:p w:rsidR="00BE362C" w:rsidRPr="00FF430B" w:rsidRDefault="00BE362C" w:rsidP="00BE362C">
      <w:pPr>
        <w:rPr>
          <w:noProof w:val="0"/>
          <w:sz w:val="20"/>
          <w:szCs w:val="20"/>
          <w:lang w:eastAsia="ru-RU"/>
        </w:rPr>
      </w:pPr>
    </w:p>
    <w:p w:rsidR="001F65E1" w:rsidRPr="00DE1C88" w:rsidRDefault="001F65E1" w:rsidP="001F65E1">
      <w:pPr>
        <w:shd w:val="clear" w:color="auto" w:fill="FFFFFF" w:themeFill="background1"/>
        <w:jc w:val="center"/>
        <w:rPr>
          <w:b/>
          <w:bCs/>
          <w:i/>
          <w:sz w:val="20"/>
          <w:szCs w:val="20"/>
        </w:rPr>
      </w:pPr>
      <w:r w:rsidRPr="00DE1C88">
        <w:rPr>
          <w:sz w:val="20"/>
          <w:szCs w:val="20"/>
          <w:lang w:eastAsia="ru-RU"/>
        </w:rPr>
        <w:t>privind achiziționarea</w:t>
      </w:r>
      <w:r w:rsidRPr="00DE1C88">
        <w:rPr>
          <w:b/>
          <w:sz w:val="20"/>
          <w:szCs w:val="20"/>
          <w:lang w:eastAsia="ru-RU"/>
        </w:rPr>
        <w:t xml:space="preserve"> </w:t>
      </w:r>
      <w:r w:rsidRPr="00DE1C88">
        <w:rPr>
          <w:b/>
          <w:i/>
          <w:sz w:val="20"/>
          <w:szCs w:val="20"/>
          <w:lang w:eastAsia="ru-RU"/>
        </w:rPr>
        <w:t xml:space="preserve">Lucrărilor </w:t>
      </w:r>
      <w:r w:rsidR="004D68C0" w:rsidRPr="00DE1C88">
        <w:rPr>
          <w:b/>
          <w:i/>
          <w:sz w:val="20"/>
          <w:szCs w:val="20"/>
          <w:lang w:eastAsia="ru-RU"/>
        </w:rPr>
        <w:t>de r</w:t>
      </w:r>
      <w:r w:rsidR="004D68C0" w:rsidRPr="00DE1C88">
        <w:rPr>
          <w:b/>
          <w:bCs/>
          <w:i/>
          <w:sz w:val="20"/>
          <w:szCs w:val="20"/>
          <w:lang w:val="en-US"/>
        </w:rPr>
        <w:t xml:space="preserve">eplanificare a </w:t>
      </w:r>
      <w:r w:rsidR="004D68C0" w:rsidRPr="00DE1C88">
        <w:rPr>
          <w:b/>
          <w:bCs/>
          <w:i/>
          <w:sz w:val="20"/>
          <w:szCs w:val="20"/>
        </w:rPr>
        <w:t>î</w:t>
      </w:r>
      <w:r w:rsidR="004D68C0" w:rsidRPr="00DE1C88">
        <w:rPr>
          <w:b/>
          <w:bCs/>
          <w:i/>
          <w:sz w:val="20"/>
          <w:szCs w:val="20"/>
          <w:lang w:val="en-US"/>
        </w:rPr>
        <w:t xml:space="preserve">ncaperii de la parter, pentru amplasarea unui Angiograf în incinta blocului nr. 1 a </w:t>
      </w:r>
      <w:r w:rsidR="00A07F68" w:rsidRPr="00DE1C88">
        <w:rPr>
          <w:b/>
          <w:bCs/>
          <w:i/>
          <w:sz w:val="20"/>
          <w:szCs w:val="20"/>
          <w:lang w:val="en-US"/>
        </w:rPr>
        <w:t>Institutului</w:t>
      </w:r>
      <w:r w:rsidR="004D68C0" w:rsidRPr="00DE1C88">
        <w:rPr>
          <w:b/>
          <w:bCs/>
          <w:i/>
          <w:sz w:val="20"/>
          <w:szCs w:val="20"/>
          <w:lang w:val="en-US"/>
        </w:rPr>
        <w:t xml:space="preserve"> de Neurologie si Neurochirurgie, din str. Korolenco, 2, mun. Chisinau</w:t>
      </w:r>
    </w:p>
    <w:p w:rsidR="00087B46" w:rsidRPr="00DE1C88" w:rsidRDefault="001F65E1" w:rsidP="001F65E1">
      <w:pPr>
        <w:shd w:val="clear" w:color="auto" w:fill="FFFFFF" w:themeFill="background1"/>
        <w:jc w:val="center"/>
        <w:rPr>
          <w:sz w:val="20"/>
          <w:szCs w:val="20"/>
          <w:lang w:eastAsia="ru-RU"/>
        </w:rPr>
      </w:pPr>
      <w:r w:rsidRPr="00DE1C88">
        <w:rPr>
          <w:sz w:val="20"/>
          <w:szCs w:val="20"/>
          <w:lang w:eastAsia="ru-RU"/>
        </w:rPr>
        <w:t>prin procedura de achiziție: Licitație Publică</w:t>
      </w:r>
      <w:r w:rsidRPr="00DE1C88">
        <w:rPr>
          <w:sz w:val="20"/>
          <w:szCs w:val="20"/>
          <w:lang w:eastAsia="ru-RU"/>
        </w:rPr>
        <w:br/>
      </w:r>
    </w:p>
    <w:p w:rsidR="00BE362C" w:rsidRPr="00DE1C88" w:rsidRDefault="00BE362C" w:rsidP="00087B46">
      <w:pPr>
        <w:numPr>
          <w:ilvl w:val="0"/>
          <w:numId w:val="3"/>
        </w:numPr>
        <w:tabs>
          <w:tab w:val="left" w:pos="426"/>
          <w:tab w:val="right" w:pos="9356"/>
        </w:tabs>
        <w:spacing w:before="120" w:line="276" w:lineRule="auto"/>
        <w:ind w:left="-142" w:right="-569" w:hanging="284"/>
        <w:jc w:val="both"/>
        <w:rPr>
          <w:b/>
          <w:i/>
          <w:sz w:val="20"/>
          <w:szCs w:val="20"/>
          <w:u w:val="single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Denumirea autorității contractante: </w:t>
      </w:r>
      <w:r w:rsidR="008B4263" w:rsidRPr="00DE1C88">
        <w:rPr>
          <w:b/>
          <w:i/>
          <w:sz w:val="20"/>
          <w:szCs w:val="20"/>
          <w:u w:val="single"/>
        </w:rPr>
        <w:t xml:space="preserve">IMSP </w:t>
      </w:r>
      <w:r w:rsidR="00EC54EC" w:rsidRPr="00DE1C88">
        <w:rPr>
          <w:b/>
          <w:i/>
          <w:sz w:val="20"/>
          <w:szCs w:val="20"/>
          <w:u w:val="single"/>
        </w:rPr>
        <w:t>Institutul de Neurologie și</w:t>
      </w:r>
      <w:r w:rsidR="001F65E1" w:rsidRPr="00DE1C88">
        <w:rPr>
          <w:b/>
          <w:i/>
          <w:sz w:val="20"/>
          <w:szCs w:val="20"/>
          <w:u w:val="single"/>
        </w:rPr>
        <w:t xml:space="preserve"> Neurochirurgie </w:t>
      </w:r>
      <w:r w:rsidR="001F65E1" w:rsidRPr="00DE1C88">
        <w:rPr>
          <w:b/>
          <w:i/>
          <w:sz w:val="20"/>
          <w:szCs w:val="20"/>
          <w:u w:val="single"/>
          <w:lang w:eastAsia="ru-RU"/>
        </w:rPr>
        <w:t>„DIOMID GHERMAN”;</w:t>
      </w:r>
    </w:p>
    <w:p w:rsidR="00BE362C" w:rsidRPr="00DE1C88" w:rsidRDefault="00BE362C" w:rsidP="00087B46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right" w:pos="9356"/>
        </w:tabs>
        <w:spacing w:before="120"/>
        <w:ind w:left="-142" w:right="-569" w:hanging="284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IDNO: </w:t>
      </w:r>
      <w:r w:rsidR="001F65E1" w:rsidRPr="00DE1C88">
        <w:rPr>
          <w:b/>
          <w:i/>
          <w:sz w:val="20"/>
          <w:szCs w:val="20"/>
          <w:u w:val="single"/>
          <w:lang w:eastAsia="ru-RU"/>
        </w:rPr>
        <w:t>1003600150602;</w:t>
      </w:r>
    </w:p>
    <w:p w:rsidR="00BE362C" w:rsidRPr="00DE1C88" w:rsidRDefault="00BE362C" w:rsidP="00087B46">
      <w:pPr>
        <w:numPr>
          <w:ilvl w:val="0"/>
          <w:numId w:val="3"/>
        </w:numPr>
        <w:tabs>
          <w:tab w:val="left" w:pos="426"/>
          <w:tab w:val="right" w:pos="9356"/>
        </w:tabs>
        <w:spacing w:before="120" w:line="276" w:lineRule="auto"/>
        <w:ind w:left="-142" w:right="-569" w:hanging="284"/>
        <w:jc w:val="both"/>
        <w:rPr>
          <w:b/>
          <w:sz w:val="20"/>
          <w:szCs w:val="20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Adresa: </w:t>
      </w:r>
      <w:r w:rsidR="00632B4A" w:rsidRPr="00DE1C88">
        <w:rPr>
          <w:b/>
          <w:i/>
          <w:sz w:val="20"/>
          <w:szCs w:val="20"/>
          <w:u w:val="single"/>
        </w:rPr>
        <w:t xml:space="preserve">mun Chișinău, str. </w:t>
      </w:r>
      <w:r w:rsidR="001F65E1" w:rsidRPr="00DE1C88">
        <w:rPr>
          <w:b/>
          <w:i/>
          <w:sz w:val="20"/>
          <w:szCs w:val="20"/>
          <w:u w:val="single"/>
          <w:lang w:eastAsia="ru-RU"/>
        </w:rPr>
        <w:t>Vladimir Korolenko 2;</w:t>
      </w:r>
    </w:p>
    <w:p w:rsidR="00BE362C" w:rsidRPr="00DE1C88" w:rsidRDefault="00BE362C" w:rsidP="00087B46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right" w:pos="9356"/>
        </w:tabs>
        <w:spacing w:before="120"/>
        <w:ind w:left="-142" w:right="-569" w:hanging="284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Numărul de telefon/fax: </w:t>
      </w:r>
      <w:r w:rsidR="001F65E1" w:rsidRPr="00DE1C88">
        <w:rPr>
          <w:b/>
          <w:i/>
          <w:sz w:val="20"/>
          <w:szCs w:val="20"/>
          <w:u w:val="single"/>
          <w:lang w:val="ro-MO"/>
        </w:rPr>
        <w:t>0(22)-</w:t>
      </w:r>
      <w:r w:rsidR="001F65E1" w:rsidRPr="00DE1C88">
        <w:rPr>
          <w:b/>
          <w:i/>
          <w:sz w:val="20"/>
          <w:szCs w:val="20"/>
          <w:u w:val="single"/>
          <w:lang w:eastAsia="ru-RU"/>
        </w:rPr>
        <w:t xml:space="preserve"> 82-90-16;</w:t>
      </w:r>
    </w:p>
    <w:p w:rsidR="00BE362C" w:rsidRPr="00DE1C88" w:rsidRDefault="00BE362C" w:rsidP="00087B46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right" w:pos="9356"/>
        </w:tabs>
        <w:spacing w:before="120" w:line="276" w:lineRule="auto"/>
        <w:ind w:left="-142" w:right="-569" w:hanging="288"/>
        <w:jc w:val="both"/>
        <w:rPr>
          <w:b/>
          <w:i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Adresa de e-mail și </w:t>
      </w:r>
      <w:r w:rsidR="001C439F" w:rsidRPr="00DE1C88">
        <w:rPr>
          <w:b/>
          <w:noProof w:val="0"/>
          <w:sz w:val="20"/>
          <w:szCs w:val="20"/>
          <w:lang w:eastAsia="ru-RU"/>
        </w:rPr>
        <w:t xml:space="preserve">pagina web oficială </w:t>
      </w:r>
      <w:r w:rsidRPr="00DE1C88">
        <w:rPr>
          <w:b/>
          <w:noProof w:val="0"/>
          <w:sz w:val="20"/>
          <w:szCs w:val="20"/>
          <w:lang w:eastAsia="ru-RU"/>
        </w:rPr>
        <w:t>a autorității contractante:</w:t>
      </w:r>
      <w:r w:rsidR="001F65E1" w:rsidRPr="00DE1C88">
        <w:rPr>
          <w:b/>
          <w:noProof w:val="0"/>
          <w:sz w:val="20"/>
          <w:szCs w:val="20"/>
          <w:lang w:eastAsia="ru-RU"/>
        </w:rPr>
        <w:t xml:space="preserve"> </w:t>
      </w:r>
      <w:hyperlink r:id="rId8" w:history="1">
        <w:r w:rsidR="001F65E1" w:rsidRPr="00DE1C88">
          <w:rPr>
            <w:rStyle w:val="Hyperlink"/>
            <w:b/>
            <w:sz w:val="20"/>
            <w:szCs w:val="20"/>
            <w:lang w:eastAsia="ru-RU"/>
          </w:rPr>
          <w:t>imspinn@gmail.com</w:t>
        </w:r>
      </w:hyperlink>
      <w:r w:rsidR="001F65E1" w:rsidRPr="00DE1C88">
        <w:rPr>
          <w:b/>
          <w:sz w:val="20"/>
          <w:szCs w:val="20"/>
          <w:lang w:eastAsia="ru-RU"/>
        </w:rPr>
        <w:t xml:space="preserve">, </w:t>
      </w:r>
      <w:hyperlink r:id="rId9" w:history="1">
        <w:r w:rsidR="001F65E1" w:rsidRPr="00DE1C88">
          <w:rPr>
            <w:rStyle w:val="Hyperlink"/>
            <w:b/>
            <w:sz w:val="20"/>
            <w:szCs w:val="20"/>
            <w:lang w:eastAsia="ru-RU"/>
          </w:rPr>
          <w:t>vitaliejora@mail.ru</w:t>
        </w:r>
      </w:hyperlink>
      <w:r w:rsidR="001F65E1" w:rsidRPr="00DE1C88">
        <w:rPr>
          <w:b/>
          <w:sz w:val="20"/>
          <w:szCs w:val="20"/>
          <w:lang w:eastAsia="ru-RU"/>
        </w:rPr>
        <w:t>;</w:t>
      </w:r>
    </w:p>
    <w:p w:rsidR="00BE362C" w:rsidRPr="00DE1C88" w:rsidRDefault="00BE362C" w:rsidP="00087B46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right" w:pos="9356"/>
        </w:tabs>
        <w:spacing w:before="120"/>
        <w:ind w:left="-142" w:right="-569" w:hanging="288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Adresa de e-mail sau </w:t>
      </w:r>
      <w:r w:rsidR="001C439F" w:rsidRPr="00DE1C88">
        <w:rPr>
          <w:b/>
          <w:noProof w:val="0"/>
          <w:sz w:val="20"/>
          <w:szCs w:val="20"/>
          <w:lang w:eastAsia="ru-RU"/>
        </w:rPr>
        <w:t xml:space="preserve">pagina web oficială </w:t>
      </w:r>
      <w:r w:rsidRPr="00DE1C88">
        <w:rPr>
          <w:b/>
          <w:noProof w:val="0"/>
          <w:sz w:val="20"/>
          <w:szCs w:val="20"/>
          <w:lang w:eastAsia="ru-RU"/>
        </w:rPr>
        <w:t>de la care se va putea obține accesul la documentația de atribuire:</w:t>
      </w:r>
      <w:r w:rsidRPr="00DE1C88">
        <w:rPr>
          <w:b/>
          <w:i/>
          <w:noProof w:val="0"/>
          <w:sz w:val="20"/>
          <w:szCs w:val="20"/>
          <w:u w:val="single"/>
          <w:lang w:eastAsia="ru-RU"/>
        </w:rPr>
        <w:t xml:space="preserve"> documentația de atribuire este anexată în SIA RSAP</w:t>
      </w:r>
    </w:p>
    <w:p w:rsidR="00BE362C" w:rsidRPr="00DE1C88" w:rsidRDefault="00BE362C" w:rsidP="00087B46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right" w:pos="9356"/>
        </w:tabs>
        <w:spacing w:before="120"/>
        <w:ind w:left="-142" w:right="-569" w:hanging="288"/>
        <w:jc w:val="both"/>
        <w:rPr>
          <w:b/>
          <w:noProof w:val="0"/>
          <w:sz w:val="20"/>
          <w:szCs w:val="20"/>
          <w:u w:val="single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32B4A" w:rsidRPr="00DE1C88">
        <w:rPr>
          <w:b/>
          <w:i/>
          <w:sz w:val="20"/>
          <w:szCs w:val="20"/>
          <w:u w:val="single"/>
        </w:rPr>
        <w:t>I</w:t>
      </w:r>
      <w:r w:rsidR="00837893" w:rsidRPr="00DE1C88">
        <w:rPr>
          <w:b/>
          <w:i/>
          <w:sz w:val="20"/>
          <w:szCs w:val="20"/>
          <w:u w:val="single"/>
        </w:rPr>
        <w:t xml:space="preserve">nstituție </w:t>
      </w:r>
      <w:r w:rsidR="00632B4A" w:rsidRPr="00DE1C88">
        <w:rPr>
          <w:b/>
          <w:i/>
          <w:sz w:val="20"/>
          <w:szCs w:val="20"/>
          <w:u w:val="single"/>
        </w:rPr>
        <w:t>M</w:t>
      </w:r>
      <w:r w:rsidR="00837893" w:rsidRPr="00DE1C88">
        <w:rPr>
          <w:b/>
          <w:i/>
          <w:sz w:val="20"/>
          <w:szCs w:val="20"/>
          <w:u w:val="single"/>
        </w:rPr>
        <w:t xml:space="preserve">edico </w:t>
      </w:r>
      <w:r w:rsidR="00632B4A" w:rsidRPr="00DE1C88">
        <w:rPr>
          <w:b/>
          <w:i/>
          <w:sz w:val="20"/>
          <w:szCs w:val="20"/>
          <w:u w:val="single"/>
        </w:rPr>
        <w:t>S</w:t>
      </w:r>
      <w:r w:rsidR="00837893" w:rsidRPr="00DE1C88">
        <w:rPr>
          <w:b/>
          <w:i/>
          <w:sz w:val="20"/>
          <w:szCs w:val="20"/>
          <w:u w:val="single"/>
        </w:rPr>
        <w:t xml:space="preserve">anitară </w:t>
      </w:r>
      <w:r w:rsidR="00632B4A" w:rsidRPr="00DE1C88">
        <w:rPr>
          <w:b/>
          <w:i/>
          <w:sz w:val="20"/>
          <w:szCs w:val="20"/>
          <w:u w:val="single"/>
        </w:rPr>
        <w:t>P</w:t>
      </w:r>
      <w:r w:rsidR="00837893" w:rsidRPr="00DE1C88">
        <w:rPr>
          <w:b/>
          <w:i/>
          <w:sz w:val="20"/>
          <w:szCs w:val="20"/>
          <w:u w:val="single"/>
        </w:rPr>
        <w:t>ublică, prestări servicii medicale</w:t>
      </w:r>
      <w:r w:rsidR="001F65E1" w:rsidRPr="00DE1C88">
        <w:rPr>
          <w:b/>
          <w:i/>
          <w:sz w:val="20"/>
          <w:szCs w:val="20"/>
          <w:u w:val="single"/>
        </w:rPr>
        <w:t>;</w:t>
      </w:r>
    </w:p>
    <w:p w:rsidR="00BE362C" w:rsidRPr="00DE1C88" w:rsidRDefault="00BE362C" w:rsidP="00087B46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right" w:pos="9356"/>
        </w:tabs>
        <w:spacing w:before="120"/>
        <w:ind w:left="-142" w:right="-569" w:hanging="284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Cumpărătorul invită operatorii economici interesați, care îi pot satisface necesitățile, să participe la procedur</w:t>
      </w:r>
      <w:r w:rsidR="00093AE5" w:rsidRPr="00DE1C88">
        <w:rPr>
          <w:b/>
          <w:noProof w:val="0"/>
          <w:sz w:val="20"/>
          <w:szCs w:val="20"/>
          <w:lang w:eastAsia="ru-RU"/>
        </w:rPr>
        <w:t xml:space="preserve">a de achiziție privind </w:t>
      </w:r>
      <w:r w:rsidR="005B29D2" w:rsidRPr="00DE1C88">
        <w:rPr>
          <w:b/>
          <w:noProof w:val="0"/>
          <w:sz w:val="20"/>
          <w:szCs w:val="20"/>
          <w:lang w:eastAsia="ru-RU"/>
        </w:rPr>
        <w:t>e</w:t>
      </w:r>
      <w:r w:rsidRPr="00DE1C88">
        <w:rPr>
          <w:b/>
          <w:noProof w:val="0"/>
          <w:sz w:val="20"/>
          <w:szCs w:val="20"/>
          <w:lang w:eastAsia="ru-RU"/>
        </w:rPr>
        <w:t>xecutarea următoarelor lucrări:</w:t>
      </w:r>
    </w:p>
    <w:p w:rsidR="001F65E1" w:rsidRPr="00FF430B" w:rsidRDefault="001F65E1" w:rsidP="001F65E1">
      <w:pPr>
        <w:shd w:val="clear" w:color="auto" w:fill="FFFFFF" w:themeFill="background1"/>
        <w:tabs>
          <w:tab w:val="left" w:pos="426"/>
          <w:tab w:val="right" w:pos="9356"/>
        </w:tabs>
        <w:spacing w:before="120"/>
        <w:ind w:left="-142" w:right="-569"/>
        <w:jc w:val="both"/>
        <w:rPr>
          <w:b/>
          <w:noProof w:val="0"/>
          <w:lang w:eastAsia="ru-RU"/>
        </w:rPr>
      </w:pPr>
    </w:p>
    <w:tbl>
      <w:tblPr>
        <w:tblW w:w="10491" w:type="dxa"/>
        <w:tblInd w:w="-431" w:type="dxa"/>
        <w:tblLayout w:type="fixed"/>
        <w:tblLook w:val="04A0"/>
      </w:tblPr>
      <w:tblGrid>
        <w:gridCol w:w="537"/>
        <w:gridCol w:w="764"/>
        <w:gridCol w:w="3378"/>
        <w:gridCol w:w="850"/>
        <w:gridCol w:w="726"/>
        <w:gridCol w:w="2676"/>
        <w:gridCol w:w="1560"/>
      </w:tblGrid>
      <w:tr w:rsidR="00BE362C" w:rsidRPr="00EC30C2" w:rsidTr="00EC54EC">
        <w:trPr>
          <w:trHeight w:val="3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1F65E1" w:rsidRDefault="00BE362C" w:rsidP="00EB194D">
            <w:pPr>
              <w:pStyle w:val="NoSpacing"/>
              <w:jc w:val="center"/>
              <w:rPr>
                <w:b/>
                <w:sz w:val="20"/>
                <w:szCs w:val="20"/>
                <w:lang w:eastAsia="ru-RU"/>
              </w:rPr>
            </w:pPr>
            <w:r w:rsidRPr="001F65E1">
              <w:rPr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1F65E1" w:rsidRDefault="00BE362C" w:rsidP="00EB194D">
            <w:pPr>
              <w:pStyle w:val="NoSpacing"/>
              <w:jc w:val="center"/>
              <w:rPr>
                <w:b/>
                <w:sz w:val="20"/>
                <w:szCs w:val="20"/>
                <w:lang w:eastAsia="ru-RU"/>
              </w:rPr>
            </w:pPr>
            <w:r w:rsidRPr="001F65E1">
              <w:rPr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1F65E1" w:rsidRDefault="00BE362C" w:rsidP="001F65E1">
            <w:pPr>
              <w:pStyle w:val="NoSpacing"/>
              <w:jc w:val="center"/>
              <w:rPr>
                <w:b/>
                <w:sz w:val="20"/>
                <w:szCs w:val="20"/>
                <w:lang w:eastAsia="ru-RU"/>
              </w:rPr>
            </w:pPr>
            <w:r w:rsidRPr="001F65E1">
              <w:rPr>
                <w:b/>
                <w:sz w:val="20"/>
                <w:szCs w:val="20"/>
                <w:lang w:eastAsia="ru-RU"/>
              </w:rPr>
              <w:t xml:space="preserve">Denumirea </w:t>
            </w:r>
            <w:r w:rsidR="00093AE5" w:rsidRPr="001F65E1">
              <w:rPr>
                <w:b/>
                <w:sz w:val="20"/>
                <w:szCs w:val="20"/>
                <w:lang w:eastAsia="ru-RU"/>
              </w:rPr>
              <w:t>lucrări</w:t>
            </w:r>
            <w:r w:rsidR="001F65E1">
              <w:rPr>
                <w:b/>
                <w:sz w:val="20"/>
                <w:szCs w:val="20"/>
                <w:lang w:eastAsia="ru-RU"/>
              </w:rPr>
              <w:t>lor</w:t>
            </w:r>
            <w:r w:rsidRPr="001F65E1">
              <w:rPr>
                <w:b/>
                <w:sz w:val="20"/>
                <w:szCs w:val="20"/>
                <w:lang w:eastAsia="ru-RU"/>
              </w:rPr>
              <w:t xml:space="preserve"> solicitate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1F65E1" w:rsidRDefault="00BE362C" w:rsidP="00EB194D">
            <w:pPr>
              <w:pStyle w:val="NoSpacing"/>
              <w:jc w:val="center"/>
              <w:rPr>
                <w:b/>
                <w:sz w:val="20"/>
                <w:szCs w:val="20"/>
                <w:lang w:eastAsia="ru-RU"/>
              </w:rPr>
            </w:pPr>
            <w:r w:rsidRPr="001F65E1">
              <w:rPr>
                <w:b/>
                <w:sz w:val="20"/>
                <w:szCs w:val="20"/>
                <w:lang w:eastAsia="ru-RU"/>
              </w:rPr>
              <w:t>U</w:t>
            </w:r>
            <w:r w:rsidR="00D77998" w:rsidRPr="001F65E1">
              <w:rPr>
                <w:b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1F65E1" w:rsidRDefault="00BE362C" w:rsidP="00EB194D">
            <w:pPr>
              <w:pStyle w:val="NoSpacing"/>
              <w:jc w:val="center"/>
              <w:rPr>
                <w:b/>
                <w:sz w:val="20"/>
                <w:szCs w:val="20"/>
                <w:lang w:eastAsia="ru-RU"/>
              </w:rPr>
            </w:pPr>
            <w:r w:rsidRPr="001F65E1">
              <w:rPr>
                <w:b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1F65E1" w:rsidRDefault="00BE362C" w:rsidP="00EB194D">
            <w:pPr>
              <w:pStyle w:val="NoSpacing"/>
              <w:jc w:val="center"/>
              <w:rPr>
                <w:b/>
                <w:sz w:val="20"/>
                <w:szCs w:val="20"/>
                <w:lang w:eastAsia="ru-RU"/>
              </w:rPr>
            </w:pPr>
            <w:r w:rsidRPr="001F65E1">
              <w:rPr>
                <w:b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1F65E1" w:rsidRDefault="00BE362C" w:rsidP="005B29D2">
            <w:pPr>
              <w:pStyle w:val="NoSpacing"/>
              <w:jc w:val="center"/>
              <w:rPr>
                <w:b/>
                <w:sz w:val="20"/>
                <w:szCs w:val="20"/>
                <w:lang w:eastAsia="ru-RU"/>
              </w:rPr>
            </w:pPr>
            <w:r w:rsidRPr="001F65E1">
              <w:rPr>
                <w:b/>
                <w:sz w:val="20"/>
                <w:szCs w:val="20"/>
                <w:lang w:eastAsia="ru-RU"/>
              </w:rPr>
              <w:t>Valoarea estimată</w:t>
            </w:r>
            <w:r w:rsidR="00F72906" w:rsidRPr="001F65E1">
              <w:rPr>
                <w:b/>
                <w:sz w:val="20"/>
                <w:szCs w:val="20"/>
                <w:lang w:eastAsia="ru-RU"/>
              </w:rPr>
              <w:t>lei fără TVA</w:t>
            </w:r>
          </w:p>
        </w:tc>
      </w:tr>
      <w:tr w:rsidR="001F65E1" w:rsidRPr="00EC30C2" w:rsidTr="00EC54EC">
        <w:trPr>
          <w:cantSplit/>
          <w:trHeight w:val="132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E1" w:rsidRPr="001F65E1" w:rsidRDefault="001F65E1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F65E1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65E1" w:rsidRPr="001F65E1" w:rsidRDefault="001F65E1" w:rsidP="006805F8">
            <w:pPr>
              <w:shd w:val="clear" w:color="auto" w:fill="FFFFFF" w:themeFill="background1"/>
              <w:spacing w:before="12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1F65E1">
              <w:rPr>
                <w:sz w:val="20"/>
                <w:szCs w:val="20"/>
              </w:rPr>
              <w:t>45000000-7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E1" w:rsidRPr="004D68C0" w:rsidRDefault="004D68C0" w:rsidP="00A07F6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D68C0">
              <w:rPr>
                <w:b/>
                <w:i/>
                <w:sz w:val="20"/>
                <w:szCs w:val="20"/>
                <w:lang w:eastAsia="ru-RU"/>
              </w:rPr>
              <w:t>Lucrări de r</w:t>
            </w:r>
            <w:r w:rsidRPr="004D68C0">
              <w:rPr>
                <w:b/>
                <w:bCs/>
                <w:i/>
                <w:sz w:val="20"/>
                <w:szCs w:val="20"/>
                <w:lang w:val="en-US"/>
              </w:rPr>
              <w:t xml:space="preserve">eplanificare a </w:t>
            </w:r>
            <w:r w:rsidRPr="004D68C0">
              <w:rPr>
                <w:b/>
                <w:bCs/>
                <w:i/>
                <w:sz w:val="20"/>
                <w:szCs w:val="20"/>
              </w:rPr>
              <w:t>î</w:t>
            </w:r>
            <w:r w:rsidRPr="004D68C0">
              <w:rPr>
                <w:b/>
                <w:bCs/>
                <w:i/>
                <w:sz w:val="20"/>
                <w:szCs w:val="20"/>
                <w:lang w:val="en-US"/>
              </w:rPr>
              <w:t xml:space="preserve">ncaperii de la parter, pentru amplasarea unui Angiograf în incinta blocului nr. 1 a </w:t>
            </w:r>
            <w:r w:rsidR="00A07F68">
              <w:rPr>
                <w:b/>
                <w:bCs/>
                <w:i/>
                <w:sz w:val="20"/>
                <w:szCs w:val="20"/>
                <w:lang w:val="en-US"/>
              </w:rPr>
              <w:t>Institutului</w:t>
            </w:r>
            <w:r w:rsidRPr="004D68C0">
              <w:rPr>
                <w:b/>
                <w:bCs/>
                <w:i/>
                <w:sz w:val="20"/>
                <w:szCs w:val="20"/>
                <w:lang w:val="en-US"/>
              </w:rPr>
              <w:t xml:space="preserve"> de Neurologie si Neurochirurgie, din str. Korolenco, 2, mun. Chisinau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E1" w:rsidRPr="001F65E1" w:rsidRDefault="001F65E1" w:rsidP="006805F8">
            <w:pPr>
              <w:jc w:val="center"/>
              <w:rPr>
                <w:sz w:val="20"/>
                <w:szCs w:val="20"/>
              </w:rPr>
            </w:pPr>
            <w:r w:rsidRPr="001F65E1">
              <w:rPr>
                <w:sz w:val="20"/>
                <w:szCs w:val="20"/>
              </w:rPr>
              <w:t>unitate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E1" w:rsidRPr="001F65E1" w:rsidRDefault="001F65E1" w:rsidP="006805F8">
            <w:pPr>
              <w:jc w:val="center"/>
              <w:rPr>
                <w:sz w:val="20"/>
                <w:szCs w:val="20"/>
              </w:rPr>
            </w:pPr>
            <w:r w:rsidRPr="001F65E1">
              <w:rPr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E1" w:rsidRPr="001F65E1" w:rsidRDefault="001F65E1" w:rsidP="006805F8">
            <w:pPr>
              <w:jc w:val="center"/>
              <w:rPr>
                <w:sz w:val="20"/>
                <w:szCs w:val="20"/>
              </w:rPr>
            </w:pPr>
            <w:r w:rsidRPr="001F65E1">
              <w:rPr>
                <w:sz w:val="20"/>
                <w:szCs w:val="20"/>
              </w:rPr>
              <w:t>Conform caietului de sarcini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E1" w:rsidRPr="001F65E1" w:rsidRDefault="004D68C0" w:rsidP="006805F8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3 662 500,00</w:t>
            </w:r>
          </w:p>
        </w:tc>
      </w:tr>
      <w:tr w:rsidR="001F65E1" w:rsidRPr="00EC30C2" w:rsidTr="005B29D2">
        <w:trPr>
          <w:trHeight w:val="6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E1" w:rsidRPr="001F65E1" w:rsidRDefault="001F65E1" w:rsidP="005B29D2">
            <w:pPr>
              <w:pStyle w:val="NoSpacing"/>
              <w:jc w:val="center"/>
              <w:rPr>
                <w:b/>
                <w:sz w:val="20"/>
                <w:szCs w:val="20"/>
                <w:lang w:eastAsia="ru-RU"/>
              </w:rPr>
            </w:pPr>
            <w:r w:rsidRPr="001F65E1">
              <w:rPr>
                <w:b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E1" w:rsidRPr="004D68C0" w:rsidRDefault="004D68C0" w:rsidP="005B29D2">
            <w:pPr>
              <w:pStyle w:val="NoSpacing"/>
              <w:jc w:val="center"/>
              <w:rPr>
                <w:b/>
                <w:sz w:val="20"/>
                <w:szCs w:val="20"/>
                <w:lang w:eastAsia="ru-RU"/>
              </w:rPr>
            </w:pPr>
            <w:r w:rsidRPr="004D68C0">
              <w:rPr>
                <w:b/>
                <w:sz w:val="20"/>
                <w:szCs w:val="20"/>
                <w:lang w:eastAsia="ru-RU"/>
              </w:rPr>
              <w:t>3 662 500,00</w:t>
            </w:r>
          </w:p>
        </w:tc>
      </w:tr>
    </w:tbl>
    <w:p w:rsidR="004D68C0" w:rsidRDefault="004D68C0" w:rsidP="004D68C0">
      <w:pPr>
        <w:shd w:val="clear" w:color="auto" w:fill="FFFFFF" w:themeFill="background1"/>
        <w:spacing w:before="120"/>
        <w:ind w:left="-142" w:right="-569"/>
        <w:jc w:val="both"/>
        <w:rPr>
          <w:b/>
          <w:noProof w:val="0"/>
          <w:lang w:eastAsia="ru-RU"/>
        </w:rPr>
      </w:pPr>
    </w:p>
    <w:p w:rsidR="009C4B02" w:rsidRPr="00DE1C88" w:rsidRDefault="00816026" w:rsidP="005B29D2">
      <w:pPr>
        <w:numPr>
          <w:ilvl w:val="0"/>
          <w:numId w:val="3"/>
        </w:numPr>
        <w:shd w:val="clear" w:color="auto" w:fill="FFFFFF" w:themeFill="background1"/>
        <w:spacing w:before="120"/>
        <w:ind w:left="-142" w:right="-569" w:hanging="284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În cazul procedurilor </w:t>
      </w:r>
      <w:r w:rsidR="00631A2C" w:rsidRPr="00DE1C88">
        <w:rPr>
          <w:b/>
          <w:noProof w:val="0"/>
          <w:sz w:val="20"/>
          <w:szCs w:val="20"/>
          <w:lang w:eastAsia="ru-RU"/>
        </w:rPr>
        <w:t>de</w:t>
      </w:r>
      <w:r w:rsidRPr="00DE1C88">
        <w:rPr>
          <w:b/>
          <w:noProof w:val="0"/>
          <w:sz w:val="20"/>
          <w:szCs w:val="20"/>
          <w:lang w:eastAsia="ru-RU"/>
        </w:rPr>
        <w:t xml:space="preserve"> preselecție se indică numărul minim al candidaţilorşi, dacă este c</w:t>
      </w:r>
      <w:r w:rsidR="00073565" w:rsidRPr="00DE1C88">
        <w:rPr>
          <w:b/>
          <w:noProof w:val="0"/>
          <w:sz w:val="20"/>
          <w:szCs w:val="20"/>
          <w:lang w:eastAsia="ru-RU"/>
        </w:rPr>
        <w:t>azul, numărul maxim al acestora:</w:t>
      </w:r>
      <w:r w:rsidR="001F65E1" w:rsidRPr="00DE1C88">
        <w:rPr>
          <w:b/>
          <w:noProof w:val="0"/>
          <w:sz w:val="20"/>
          <w:szCs w:val="20"/>
          <w:lang w:eastAsia="ru-RU"/>
        </w:rPr>
        <w:t xml:space="preserve"> </w:t>
      </w:r>
      <w:r w:rsidR="00073565" w:rsidRPr="00DE1C88">
        <w:rPr>
          <w:b/>
          <w:i/>
          <w:noProof w:val="0"/>
          <w:sz w:val="20"/>
          <w:szCs w:val="20"/>
          <w:u w:val="single"/>
          <w:lang w:eastAsia="ru-RU"/>
        </w:rPr>
        <w:t>nu se aplică</w:t>
      </w:r>
    </w:p>
    <w:p w:rsidR="00BE362C" w:rsidRPr="00DE1C88" w:rsidRDefault="00BE362C" w:rsidP="006B7EA5">
      <w:pPr>
        <w:numPr>
          <w:ilvl w:val="0"/>
          <w:numId w:val="3"/>
        </w:numPr>
        <w:shd w:val="clear" w:color="auto" w:fill="FFFFFF" w:themeFill="background1"/>
        <w:spacing w:before="120"/>
        <w:ind w:left="-142" w:right="-569" w:hanging="284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În cazul în care contractul este împărțit pe loturi</w:t>
      </w:r>
      <w:r w:rsidR="001C439F" w:rsidRPr="00DE1C88">
        <w:rPr>
          <w:b/>
          <w:noProof w:val="0"/>
          <w:sz w:val="20"/>
          <w:szCs w:val="20"/>
          <w:lang w:eastAsia="ru-RU"/>
        </w:rPr>
        <w:t>,</w:t>
      </w:r>
      <w:r w:rsidRPr="00DE1C88">
        <w:rPr>
          <w:b/>
          <w:noProof w:val="0"/>
          <w:sz w:val="20"/>
          <w:szCs w:val="20"/>
          <w:lang w:eastAsia="ru-RU"/>
        </w:rPr>
        <w:t xml:space="preserve"> un operator economic poate depune </w:t>
      </w:r>
      <w:r w:rsidR="00187C0B" w:rsidRPr="00DE1C88">
        <w:rPr>
          <w:b/>
          <w:noProof w:val="0"/>
          <w:sz w:val="20"/>
          <w:szCs w:val="20"/>
          <w:lang w:eastAsia="ru-RU"/>
        </w:rPr>
        <w:t>oferta</w:t>
      </w:r>
      <w:r w:rsidR="00747EA2" w:rsidRPr="00DE1C88">
        <w:rPr>
          <w:b/>
          <w:noProof w:val="0"/>
          <w:sz w:val="20"/>
          <w:szCs w:val="20"/>
          <w:lang w:eastAsia="ru-RU"/>
        </w:rPr>
        <w:t xml:space="preserve"> pentru:</w:t>
      </w:r>
      <w:r w:rsidR="001F65E1" w:rsidRPr="00DE1C88">
        <w:rPr>
          <w:b/>
          <w:noProof w:val="0"/>
          <w:sz w:val="20"/>
          <w:szCs w:val="20"/>
          <w:lang w:eastAsia="ru-RU"/>
        </w:rPr>
        <w:t xml:space="preserve"> </w:t>
      </w:r>
      <w:r w:rsidR="00187C0B" w:rsidRPr="00DE1C88">
        <w:rPr>
          <w:b/>
          <w:i/>
          <w:sz w:val="20"/>
          <w:szCs w:val="20"/>
          <w:u w:val="single"/>
        </w:rPr>
        <w:t>nu se aplică</w:t>
      </w:r>
    </w:p>
    <w:p w:rsidR="00BE362C" w:rsidRPr="00DE1C88" w:rsidRDefault="00BE362C" w:rsidP="005B29D2">
      <w:pPr>
        <w:numPr>
          <w:ilvl w:val="0"/>
          <w:numId w:val="3"/>
        </w:numPr>
        <w:shd w:val="clear" w:color="auto" w:fill="FFFFFF" w:themeFill="background1"/>
        <w:spacing w:before="120"/>
        <w:ind w:left="-142" w:right="-569" w:hanging="284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Admiterea sau interzicerea </w:t>
      </w:r>
      <w:r w:rsidR="009C4B02" w:rsidRPr="00DE1C88">
        <w:rPr>
          <w:b/>
          <w:noProof w:val="0"/>
          <w:sz w:val="20"/>
          <w:szCs w:val="20"/>
          <w:lang w:eastAsia="ru-RU"/>
        </w:rPr>
        <w:t xml:space="preserve">ofertelor alternative: </w:t>
      </w:r>
      <w:r w:rsidR="00187C0B" w:rsidRPr="00DE1C88">
        <w:rPr>
          <w:b/>
          <w:i/>
          <w:sz w:val="20"/>
          <w:szCs w:val="20"/>
          <w:u w:val="single"/>
        </w:rPr>
        <w:t>nu se aplică</w:t>
      </w:r>
    </w:p>
    <w:p w:rsidR="00BE362C" w:rsidRPr="00DE1C88" w:rsidRDefault="00BE362C" w:rsidP="005B29D2">
      <w:pPr>
        <w:numPr>
          <w:ilvl w:val="0"/>
          <w:numId w:val="3"/>
        </w:numPr>
        <w:tabs>
          <w:tab w:val="left" w:pos="0"/>
          <w:tab w:val="left" w:pos="284"/>
        </w:tabs>
        <w:spacing w:before="120" w:line="276" w:lineRule="auto"/>
        <w:ind w:left="-142" w:right="-569" w:hanging="284"/>
        <w:jc w:val="both"/>
        <w:rPr>
          <w:b/>
          <w:color w:val="FF0000"/>
          <w:sz w:val="20"/>
          <w:szCs w:val="20"/>
          <w:u w:val="single"/>
        </w:rPr>
      </w:pPr>
      <w:r w:rsidRPr="00DE1C88">
        <w:rPr>
          <w:b/>
          <w:noProof w:val="0"/>
          <w:sz w:val="20"/>
          <w:szCs w:val="20"/>
          <w:lang w:eastAsia="ru-RU"/>
        </w:rPr>
        <w:t>T</w:t>
      </w:r>
      <w:r w:rsidR="00093AE5" w:rsidRPr="00DE1C88">
        <w:rPr>
          <w:b/>
          <w:noProof w:val="0"/>
          <w:sz w:val="20"/>
          <w:szCs w:val="20"/>
          <w:lang w:eastAsia="ru-RU"/>
        </w:rPr>
        <w:t xml:space="preserve">ermenii și condițiile de </w:t>
      </w:r>
      <w:r w:rsidRPr="00DE1C88">
        <w:rPr>
          <w:b/>
          <w:noProof w:val="0"/>
          <w:sz w:val="20"/>
          <w:szCs w:val="20"/>
          <w:lang w:eastAsia="ru-RU"/>
        </w:rPr>
        <w:t xml:space="preserve">executare solicitați: </w:t>
      </w:r>
      <w:r w:rsidR="004D68C0" w:rsidRPr="00DE1C88">
        <w:rPr>
          <w:b/>
          <w:bCs/>
          <w:i/>
          <w:sz w:val="20"/>
          <w:szCs w:val="20"/>
          <w:u w:val="single"/>
        </w:rPr>
        <w:t>180 zile</w:t>
      </w:r>
      <w:r w:rsidR="00E95549" w:rsidRPr="00DE1C88">
        <w:rPr>
          <w:b/>
          <w:bCs/>
          <w:i/>
          <w:sz w:val="20"/>
          <w:szCs w:val="20"/>
          <w:u w:val="single"/>
        </w:rPr>
        <w:t xml:space="preserve"> din momentul predării de către Beneficiar a obiectului / spațiului către Antreprenor</w:t>
      </w:r>
      <w:r w:rsidR="001F65E1" w:rsidRPr="00DE1C88">
        <w:rPr>
          <w:b/>
          <w:bCs/>
          <w:i/>
          <w:sz w:val="20"/>
          <w:szCs w:val="20"/>
          <w:u w:val="single"/>
        </w:rPr>
        <w:t>;</w:t>
      </w:r>
    </w:p>
    <w:p w:rsidR="00BE362C" w:rsidRPr="00DE1C88" w:rsidRDefault="00BE362C" w:rsidP="005B29D2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</w:tabs>
        <w:spacing w:before="120"/>
        <w:ind w:left="-142" w:right="-569" w:hanging="284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Termenul de valabilitate a contractului</w:t>
      </w:r>
      <w:r w:rsidR="001A1A16" w:rsidRPr="00DE1C88">
        <w:rPr>
          <w:b/>
          <w:noProof w:val="0"/>
          <w:sz w:val="20"/>
          <w:szCs w:val="20"/>
          <w:lang w:eastAsia="ru-RU"/>
        </w:rPr>
        <w:t>:</w:t>
      </w:r>
      <w:r w:rsidR="001F65E1" w:rsidRPr="00DE1C88">
        <w:rPr>
          <w:b/>
          <w:noProof w:val="0"/>
          <w:sz w:val="20"/>
          <w:szCs w:val="20"/>
          <w:lang w:eastAsia="ru-RU"/>
        </w:rPr>
        <w:t xml:space="preserve"> </w:t>
      </w:r>
      <w:r w:rsidR="001F65E1" w:rsidRPr="00DE1C88">
        <w:rPr>
          <w:b/>
          <w:i/>
          <w:sz w:val="20"/>
          <w:szCs w:val="20"/>
          <w:u w:val="single"/>
          <w:shd w:val="clear" w:color="auto" w:fill="FFFFFF" w:themeFill="background1"/>
        </w:rPr>
        <w:t>31.12.202</w:t>
      </w:r>
      <w:r w:rsidR="004D68C0" w:rsidRPr="00DE1C88">
        <w:rPr>
          <w:b/>
          <w:i/>
          <w:sz w:val="20"/>
          <w:szCs w:val="20"/>
          <w:u w:val="single"/>
          <w:shd w:val="clear" w:color="auto" w:fill="FFFFFF" w:themeFill="background1"/>
        </w:rPr>
        <w:t>3</w:t>
      </w:r>
    </w:p>
    <w:p w:rsidR="00630A5D" w:rsidRPr="00DE1C88" w:rsidRDefault="00BE362C" w:rsidP="005B29D2">
      <w:pPr>
        <w:numPr>
          <w:ilvl w:val="0"/>
          <w:numId w:val="3"/>
        </w:numPr>
        <w:spacing w:before="120" w:line="276" w:lineRule="auto"/>
        <w:ind w:left="-142" w:right="-569" w:hanging="284"/>
        <w:jc w:val="both"/>
        <w:rPr>
          <w:b/>
          <w:sz w:val="20"/>
          <w:szCs w:val="20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630A5D" w:rsidRPr="00DE1C88">
        <w:rPr>
          <w:b/>
          <w:i/>
          <w:sz w:val="20"/>
          <w:szCs w:val="20"/>
          <w:u w:val="single"/>
        </w:rPr>
        <w:t>nu se aplică</w:t>
      </w:r>
    </w:p>
    <w:p w:rsidR="00BE362C" w:rsidRPr="00DE1C88" w:rsidRDefault="001F65E1" w:rsidP="005B29D2">
      <w:pPr>
        <w:numPr>
          <w:ilvl w:val="0"/>
          <w:numId w:val="3"/>
        </w:numPr>
        <w:spacing w:before="120" w:line="276" w:lineRule="auto"/>
        <w:ind w:left="-142" w:right="-569" w:hanging="284"/>
        <w:jc w:val="both"/>
        <w:rPr>
          <w:b/>
          <w:sz w:val="20"/>
          <w:szCs w:val="20"/>
        </w:rPr>
      </w:pPr>
      <w:r w:rsidRPr="00DE1C88">
        <w:rPr>
          <w:b/>
          <w:noProof w:val="0"/>
          <w:sz w:val="20"/>
          <w:szCs w:val="20"/>
          <w:lang w:eastAsia="ru-RU"/>
        </w:rPr>
        <w:t>Executarea lucrărilor</w:t>
      </w:r>
      <w:r w:rsidR="00BE362C" w:rsidRPr="00DE1C88">
        <w:rPr>
          <w:b/>
          <w:noProof w:val="0"/>
          <w:sz w:val="20"/>
          <w:szCs w:val="20"/>
          <w:lang w:eastAsia="ru-RU"/>
        </w:rPr>
        <w:t xml:space="preserve"> este rezervată unei anumite profesii în temeiul unor </w:t>
      </w:r>
      <w:r w:rsidR="00A57290" w:rsidRPr="00DE1C88">
        <w:rPr>
          <w:b/>
          <w:noProof w:val="0"/>
          <w:sz w:val="20"/>
          <w:szCs w:val="20"/>
          <w:lang w:eastAsia="ru-RU"/>
        </w:rPr>
        <w:t>legi</w:t>
      </w:r>
      <w:r w:rsidR="00BE362C" w:rsidRPr="00DE1C88">
        <w:rPr>
          <w:b/>
          <w:noProof w:val="0"/>
          <w:sz w:val="20"/>
          <w:szCs w:val="20"/>
          <w:lang w:eastAsia="ru-RU"/>
        </w:rPr>
        <w:t xml:space="preserve">sau al unor acte administrative (după caz): </w:t>
      </w:r>
      <w:r w:rsidR="007E1C50" w:rsidRPr="00DE1C88">
        <w:rPr>
          <w:b/>
          <w:i/>
          <w:sz w:val="20"/>
          <w:szCs w:val="20"/>
          <w:u w:val="single"/>
        </w:rPr>
        <w:t>nu se aplică</w:t>
      </w:r>
    </w:p>
    <w:p w:rsidR="001F65E1" w:rsidRPr="00DE1C88" w:rsidRDefault="00BE362C" w:rsidP="005B29D2">
      <w:pPr>
        <w:numPr>
          <w:ilvl w:val="0"/>
          <w:numId w:val="3"/>
        </w:numPr>
        <w:shd w:val="clear" w:color="auto" w:fill="FFFFFF" w:themeFill="background1"/>
        <w:spacing w:before="120"/>
        <w:ind w:left="-142" w:right="-569" w:hanging="284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Scurta descriere a criteriilor privind eligibilitatea operatorilor economici care pot determina eliminarea acestora și a criteriilor de selecție</w:t>
      </w:r>
      <w:r w:rsidR="00292856" w:rsidRPr="00DE1C88">
        <w:rPr>
          <w:b/>
          <w:noProof w:val="0"/>
          <w:sz w:val="20"/>
          <w:szCs w:val="20"/>
          <w:lang w:eastAsia="ru-RU"/>
        </w:rPr>
        <w:t>/</w:t>
      </w:r>
      <w:r w:rsidR="00602562" w:rsidRPr="00DE1C88">
        <w:rPr>
          <w:b/>
          <w:noProof w:val="0"/>
          <w:sz w:val="20"/>
          <w:szCs w:val="20"/>
          <w:lang w:eastAsia="ru-RU"/>
        </w:rPr>
        <w:t xml:space="preserve">de </w:t>
      </w:r>
      <w:r w:rsidR="00292856" w:rsidRPr="00DE1C88">
        <w:rPr>
          <w:b/>
          <w:noProof w:val="0"/>
          <w:sz w:val="20"/>
          <w:szCs w:val="20"/>
          <w:lang w:eastAsia="ru-RU"/>
        </w:rPr>
        <w:t>preselecție</w:t>
      </w:r>
      <w:r w:rsidRPr="00DE1C88">
        <w:rPr>
          <w:b/>
          <w:noProof w:val="0"/>
          <w:sz w:val="20"/>
          <w:szCs w:val="20"/>
          <w:lang w:eastAsia="ru-RU"/>
        </w:rPr>
        <w:t>; nivelul minim (nivelurile minime) al (ale) cerințelor eventual impuse; se menționeazăinformațiile solicitate (DUAE, documentație):</w:t>
      </w:r>
    </w:p>
    <w:p w:rsidR="00BE362C" w:rsidRPr="00FF430B" w:rsidRDefault="00BE362C" w:rsidP="00DE1C88">
      <w:pPr>
        <w:shd w:val="clear" w:color="auto" w:fill="FFFFFF" w:themeFill="background1"/>
        <w:spacing w:before="120"/>
        <w:ind w:right="-569"/>
        <w:jc w:val="both"/>
        <w:rPr>
          <w:b/>
          <w:noProof w:val="0"/>
          <w:lang w:eastAsia="ru-RU"/>
        </w:rPr>
      </w:pPr>
    </w:p>
    <w:tbl>
      <w:tblPr>
        <w:tblStyle w:val="Grigliatabella2"/>
        <w:tblW w:w="10484" w:type="dxa"/>
        <w:tblInd w:w="-431" w:type="dxa"/>
        <w:tblLook w:val="04A0"/>
      </w:tblPr>
      <w:tblGrid>
        <w:gridCol w:w="575"/>
        <w:gridCol w:w="2394"/>
        <w:gridCol w:w="5850"/>
        <w:gridCol w:w="1665"/>
      </w:tblGrid>
      <w:tr w:rsidR="00BE362C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BE362C" w:rsidRPr="00EB194D" w:rsidRDefault="00BE362C" w:rsidP="00EB194D">
            <w:pPr>
              <w:pStyle w:val="NoSpacing"/>
              <w:jc w:val="center"/>
              <w:rPr>
                <w:b/>
                <w:sz w:val="20"/>
                <w:lang w:eastAsia="ru-RU"/>
              </w:rPr>
            </w:pPr>
            <w:r w:rsidRPr="00EB194D">
              <w:rPr>
                <w:b/>
                <w:sz w:val="20"/>
                <w:lang w:eastAsia="ru-RU"/>
              </w:rPr>
              <w:t>Nr. d/o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E362C" w:rsidRPr="00EB194D" w:rsidRDefault="00BE362C" w:rsidP="00E277DA">
            <w:pPr>
              <w:pStyle w:val="NoSpacing"/>
              <w:rPr>
                <w:b/>
                <w:sz w:val="20"/>
                <w:lang w:eastAsia="ru-RU"/>
              </w:rPr>
            </w:pPr>
            <w:r w:rsidRPr="00EB194D">
              <w:rPr>
                <w:b/>
                <w:sz w:val="20"/>
                <w:lang w:eastAsia="ru-RU"/>
              </w:rPr>
              <w:t>Descrierea criteriului/cerinței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BE362C" w:rsidRPr="00EB194D" w:rsidRDefault="00BE362C" w:rsidP="00EB194D">
            <w:pPr>
              <w:pStyle w:val="NoSpacing"/>
              <w:jc w:val="center"/>
              <w:rPr>
                <w:b/>
                <w:sz w:val="20"/>
                <w:lang w:eastAsia="ru-RU"/>
              </w:rPr>
            </w:pPr>
            <w:r w:rsidRPr="00EB194D">
              <w:rPr>
                <w:b/>
                <w:sz w:val="20"/>
                <w:lang w:eastAsia="ru-RU"/>
              </w:rPr>
              <w:t>Mod de demonstrare a îndeplinirii criteriului/cerinței: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E362C" w:rsidRPr="00EB194D" w:rsidRDefault="00BE362C" w:rsidP="001B391B">
            <w:pPr>
              <w:pStyle w:val="NoSpacing"/>
              <w:jc w:val="center"/>
              <w:rPr>
                <w:b/>
                <w:sz w:val="20"/>
                <w:lang w:eastAsia="ru-RU"/>
              </w:rPr>
            </w:pPr>
            <w:r w:rsidRPr="00EB194D">
              <w:rPr>
                <w:b/>
                <w:sz w:val="20"/>
                <w:lang w:eastAsia="ru-RU"/>
              </w:rPr>
              <w:t>Obligativitatea</w:t>
            </w:r>
          </w:p>
        </w:tc>
      </w:tr>
      <w:tr w:rsidR="00AF4AA8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AF4AA8" w:rsidRPr="001B391B" w:rsidRDefault="00AF4AA8" w:rsidP="0057658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F4AA8" w:rsidRPr="001B391B" w:rsidRDefault="002254BF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bCs/>
                <w:sz w:val="20"/>
                <w:szCs w:val="20"/>
              </w:rPr>
              <w:t>Propunerea tehnică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2B73CC" w:rsidRPr="00921EB4" w:rsidRDefault="002254BF" w:rsidP="00921EB4">
            <w:pPr>
              <w:tabs>
                <w:tab w:val="left" w:pos="-284"/>
                <w:tab w:val="left" w:pos="426"/>
                <w:tab w:val="left" w:pos="604"/>
                <w:tab w:val="left" w:pos="960"/>
              </w:tabs>
              <w:jc w:val="both"/>
              <w:rPr>
                <w:sz w:val="20"/>
                <w:szCs w:val="20"/>
              </w:rPr>
            </w:pPr>
            <w:r w:rsidRPr="00921EB4">
              <w:rPr>
                <w:sz w:val="20"/>
                <w:szCs w:val="20"/>
              </w:rPr>
              <w:t>Ofertantul elaborează propunerea tehnică, astfel încât aceasta să respecte în totalitate cerinţele de calificare, precum şi cerinţele prevăzute în caietul de sarcini, cât și lista cu cantitățile de lucrări.</w:t>
            </w:r>
            <w:r w:rsidR="00D0117D">
              <w:rPr>
                <w:sz w:val="20"/>
                <w:szCs w:val="20"/>
              </w:rPr>
              <w:t xml:space="preserve"> </w:t>
            </w:r>
            <w:r w:rsidR="00381F18" w:rsidRPr="00381F18">
              <w:rPr>
                <w:sz w:val="20"/>
                <w:szCs w:val="20"/>
              </w:rPr>
              <w:t>D</w:t>
            </w:r>
            <w:r w:rsidR="00381F18" w:rsidRPr="001F65E1">
              <w:rPr>
                <w:sz w:val="20"/>
                <w:szCs w:val="20"/>
              </w:rPr>
              <w:t>evizele-ofert</w:t>
            </w:r>
            <w:r w:rsidR="00381F18" w:rsidRPr="00381F18">
              <w:rPr>
                <w:sz w:val="20"/>
                <w:szCs w:val="20"/>
              </w:rPr>
              <w:t xml:space="preserve">ă vor fi </w:t>
            </w:r>
            <w:r w:rsidR="00381F18" w:rsidRPr="001F65E1">
              <w:rPr>
                <w:sz w:val="20"/>
                <w:szCs w:val="20"/>
              </w:rPr>
              <w:t xml:space="preserve">numerotate și aranjate în ordinea indicată în caietul de sarcini, fiind întocmit obligatoriu și totalizator de devize. </w:t>
            </w:r>
            <w:r w:rsidR="00381F18" w:rsidRPr="00381F18">
              <w:rPr>
                <w:sz w:val="20"/>
                <w:szCs w:val="20"/>
                <w:lang w:val="en-GB"/>
              </w:rPr>
              <w:t xml:space="preserve">Oferta va fi elaborată în programul WinSmeta. La indicarea valoarii devizului </w:t>
            </w:r>
            <w:r w:rsidR="00381F18">
              <w:rPr>
                <w:sz w:val="20"/>
                <w:szCs w:val="20"/>
                <w:lang w:val="en-GB"/>
              </w:rPr>
              <w:t xml:space="preserve">și </w:t>
            </w:r>
            <w:r w:rsidR="00381F18" w:rsidRPr="00381F18">
              <w:rPr>
                <w:sz w:val="20"/>
                <w:szCs w:val="20"/>
                <w:lang w:val="en-GB"/>
              </w:rPr>
              <w:t>cantității la resurse vor fi indicate 2 cifre după virgulă.</w:t>
            </w:r>
          </w:p>
          <w:p w:rsidR="00647828" w:rsidRPr="00921EB4" w:rsidRDefault="002254BF" w:rsidP="00921EB4">
            <w:pPr>
              <w:tabs>
                <w:tab w:val="left" w:pos="-284"/>
                <w:tab w:val="left" w:pos="426"/>
                <w:tab w:val="left" w:pos="604"/>
                <w:tab w:val="left" w:pos="960"/>
              </w:tabs>
              <w:jc w:val="both"/>
              <w:rPr>
                <w:sz w:val="20"/>
                <w:szCs w:val="20"/>
              </w:rPr>
            </w:pPr>
            <w:r w:rsidRPr="00921EB4">
              <w:rPr>
                <w:sz w:val="20"/>
                <w:szCs w:val="20"/>
              </w:rPr>
              <w:lastRenderedPageBreak/>
              <w:t>În acest scop propunerea tehnică conține:</w:t>
            </w:r>
          </w:p>
          <w:p w:rsidR="002254BF" w:rsidRPr="00921EB4" w:rsidRDefault="002254BF" w:rsidP="00921EB4">
            <w:pPr>
              <w:tabs>
                <w:tab w:val="left" w:pos="-284"/>
                <w:tab w:val="left" w:pos="426"/>
                <w:tab w:val="left" w:pos="604"/>
                <w:tab w:val="left" w:pos="960"/>
              </w:tabs>
              <w:jc w:val="both"/>
              <w:rPr>
                <w:sz w:val="20"/>
                <w:szCs w:val="20"/>
              </w:rPr>
            </w:pPr>
            <w:r w:rsidRPr="00921EB4">
              <w:rPr>
                <w:sz w:val="20"/>
                <w:szCs w:val="20"/>
              </w:rPr>
              <w:t>a) graficul de executare a lucrării (anexa nr. 10);</w:t>
            </w:r>
          </w:p>
          <w:p w:rsidR="00AF4AA8" w:rsidRPr="00921EB4" w:rsidRDefault="002254BF" w:rsidP="004A6A64">
            <w:pPr>
              <w:tabs>
                <w:tab w:val="left" w:pos="-284"/>
                <w:tab w:val="left" w:pos="426"/>
                <w:tab w:val="left" w:pos="612"/>
                <w:tab w:val="left" w:pos="960"/>
              </w:tabs>
              <w:jc w:val="both"/>
              <w:rPr>
                <w:sz w:val="20"/>
                <w:szCs w:val="20"/>
              </w:rPr>
            </w:pPr>
            <w:r w:rsidRPr="00921EB4">
              <w:rPr>
                <w:sz w:val="20"/>
                <w:szCs w:val="20"/>
              </w:rPr>
              <w:t xml:space="preserve">b) documentația de deviz (formularele 3, 5 și 7 corespunzător CPL.01.01-2012 sau alte metode elaborate și aprobate prin acte normative de către Ministerul Economiei și Infrastructurii), conform </w:t>
            </w:r>
            <w:r w:rsidR="004A6A64" w:rsidRPr="004A6A64">
              <w:rPr>
                <w:sz w:val="20"/>
                <w:szCs w:val="20"/>
              </w:rPr>
              <w:t>formularului de deviz nr. 1 - Lista cu cantitățile de lucrări</w:t>
            </w:r>
            <w:r w:rsidR="004A6A64">
              <w:rPr>
                <w:sz w:val="20"/>
                <w:szCs w:val="20"/>
              </w:rPr>
              <w:t xml:space="preserve"> (anexat)</w:t>
            </w:r>
            <w:r w:rsidRPr="00921EB4">
              <w:rPr>
                <w:sz w:val="20"/>
                <w:szCs w:val="20"/>
              </w:rPr>
              <w:t>, lista cu cantitățile de lucrări</w:t>
            </w:r>
            <w:r w:rsidR="00F804B3" w:rsidRPr="00921EB4">
              <w:rPr>
                <w:sz w:val="20"/>
                <w:szCs w:val="20"/>
                <w:lang w:val="en-GB"/>
              </w:rPr>
              <w:t xml:space="preserve">original confirmată prin </w:t>
            </w:r>
            <w:r w:rsidR="00F804B3" w:rsidRPr="00921EB4">
              <w:rPr>
                <w:color w:val="000000"/>
                <w:sz w:val="20"/>
                <w:szCs w:val="20"/>
                <w:lang w:val="en-GB"/>
              </w:rPr>
              <w:t>aplicarea semnăturii electronice</w:t>
            </w:r>
            <w:r w:rsidR="00F27214" w:rsidRPr="00921EB4">
              <w:rPr>
                <w:sz w:val="20"/>
                <w:szCs w:val="20"/>
              </w:rPr>
              <w:t xml:space="preserve">, </w:t>
            </w:r>
            <w:r w:rsidR="001C1A32" w:rsidRPr="00921EB4">
              <w:rPr>
                <w:sz w:val="20"/>
                <w:szCs w:val="20"/>
                <w:lang w:val="en-GB"/>
              </w:rPr>
              <w:t>o</w:t>
            </w:r>
            <w:r w:rsidR="00F27214" w:rsidRPr="00921EB4">
              <w:rPr>
                <w:sz w:val="20"/>
                <w:szCs w:val="20"/>
                <w:lang w:val="en-GB"/>
              </w:rPr>
              <w:t xml:space="preserve">riginal, confirmat prin aplicarea semnăturii </w:t>
            </w:r>
            <w:r w:rsidR="001C1A32" w:rsidRPr="00921EB4">
              <w:rPr>
                <w:sz w:val="20"/>
                <w:szCs w:val="20"/>
                <w:lang w:val="en-GB"/>
              </w:rPr>
              <w:t xml:space="preserve">electronice a </w:t>
            </w:r>
            <w:r w:rsidR="00F27214" w:rsidRPr="00921EB4">
              <w:rPr>
                <w:sz w:val="20"/>
                <w:szCs w:val="20"/>
                <w:lang w:val="en-GB"/>
              </w:rPr>
              <w:t>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F4AA8" w:rsidRPr="00DE1C88" w:rsidRDefault="001B391B" w:rsidP="00AF4AA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lastRenderedPageBreak/>
              <w:t>Obligatoriu</w:t>
            </w:r>
          </w:p>
        </w:tc>
      </w:tr>
      <w:tr w:rsidR="00F94AD7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94AD7" w:rsidRPr="001B391B" w:rsidRDefault="00FB32A7" w:rsidP="0057658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lastRenderedPageBreak/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94AD7" w:rsidRPr="001B391B" w:rsidRDefault="00F94AD7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bCs/>
                <w:sz w:val="20"/>
                <w:szCs w:val="20"/>
              </w:rPr>
            </w:pPr>
            <w:r w:rsidRPr="001B391B">
              <w:rPr>
                <w:b/>
                <w:bCs/>
                <w:sz w:val="20"/>
                <w:szCs w:val="20"/>
              </w:rPr>
              <w:t>Propunerea financiară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94AD7" w:rsidRPr="00921EB4" w:rsidRDefault="00BC2C39" w:rsidP="00921EB4">
            <w:pPr>
              <w:tabs>
                <w:tab w:val="left" w:pos="-284"/>
                <w:tab w:val="left" w:pos="426"/>
                <w:tab w:val="left" w:pos="604"/>
                <w:tab w:val="left" w:pos="960"/>
              </w:tabs>
              <w:jc w:val="both"/>
              <w:rPr>
                <w:sz w:val="20"/>
                <w:szCs w:val="20"/>
              </w:rPr>
            </w:pPr>
            <w:r w:rsidRPr="00921EB4">
              <w:rPr>
                <w:bCs/>
                <w:sz w:val="20"/>
                <w:szCs w:val="20"/>
              </w:rPr>
              <w:t>O</w:t>
            </w:r>
            <w:r w:rsidRPr="00921EB4">
              <w:rPr>
                <w:sz w:val="20"/>
                <w:szCs w:val="20"/>
              </w:rPr>
              <w:t xml:space="preserve">fertantul elaborează propunerea financiară, astfel încât aceasta să furnizeze toate informaţiile solicitate cu privire la preţuri, tarife, precum şi la alte condiţii financiare şi comerciale legate de obiectul contractului </w:t>
            </w:r>
            <w:r w:rsidR="00984664" w:rsidRPr="00921EB4">
              <w:rPr>
                <w:sz w:val="20"/>
                <w:szCs w:val="20"/>
              </w:rPr>
              <w:t>de achiziţie publică de lucrări</w:t>
            </w:r>
            <w:r w:rsidR="001C1A32" w:rsidRPr="00921EB4">
              <w:rPr>
                <w:sz w:val="20"/>
                <w:szCs w:val="20"/>
              </w:rPr>
              <w:t xml:space="preserve">, </w:t>
            </w:r>
            <w:r w:rsidR="001C1A32" w:rsidRPr="00921EB4">
              <w:rPr>
                <w:sz w:val="20"/>
                <w:szCs w:val="20"/>
                <w:lang w:val="en-GB"/>
              </w:rPr>
              <w:t>original, confirmat prin aplicarea semnăturii electronice a 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94AD7" w:rsidRPr="00DE1C88" w:rsidRDefault="001B391B" w:rsidP="00AF4AA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804B3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804B3" w:rsidRPr="001B391B" w:rsidRDefault="00FB32A7" w:rsidP="00F804B3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804B3" w:rsidRPr="001B391B" w:rsidRDefault="00F804B3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bCs/>
                <w:sz w:val="20"/>
                <w:szCs w:val="20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DUAE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804B3" w:rsidRPr="00921EB4" w:rsidRDefault="001C1A32" w:rsidP="00921EB4">
            <w:pPr>
              <w:tabs>
                <w:tab w:val="left" w:pos="-284"/>
                <w:tab w:val="left" w:pos="426"/>
                <w:tab w:val="left" w:pos="604"/>
                <w:tab w:val="left" w:pos="960"/>
              </w:tabs>
              <w:jc w:val="both"/>
              <w:rPr>
                <w:bCs/>
                <w:sz w:val="20"/>
                <w:szCs w:val="20"/>
              </w:rPr>
            </w:pPr>
            <w:r w:rsidRPr="00921EB4">
              <w:rPr>
                <w:sz w:val="20"/>
                <w:szCs w:val="20"/>
              </w:rPr>
              <w:t>C</w:t>
            </w:r>
            <w:r w:rsidR="00F804B3" w:rsidRPr="00921EB4">
              <w:rPr>
                <w:sz w:val="20"/>
                <w:szCs w:val="20"/>
                <w:lang w:val="en-GB"/>
              </w:rPr>
              <w:t xml:space="preserve">onform Formularului standard al Documentului Unic de Achiziții European, </w:t>
            </w:r>
            <w:r w:rsidR="006B1168" w:rsidRPr="00921EB4">
              <w:rPr>
                <w:sz w:val="20"/>
                <w:szCs w:val="20"/>
                <w:lang w:val="en-GB"/>
              </w:rPr>
              <w:t>original sau copie, confirmat prin aplicarea semnăturii electronice a 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804B3" w:rsidRPr="00DE1C88" w:rsidRDefault="001B391B" w:rsidP="00F804B3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804B3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804B3" w:rsidRPr="001B391B" w:rsidRDefault="00FB32A7" w:rsidP="00F804B3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804B3" w:rsidRPr="001B391B" w:rsidRDefault="00BF5F41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</w:rPr>
              <w:t>Granția pentru ofertă</w:t>
            </w:r>
            <w:r w:rsidR="00E277DA" w:rsidRPr="001B391B">
              <w:rPr>
                <w:b/>
                <w:i/>
                <w:sz w:val="20"/>
                <w:szCs w:val="20"/>
              </w:rPr>
              <w:t>(1% din valoarea fără TVA a ofertei prezentate)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47EA2" w:rsidRPr="00747EA2" w:rsidRDefault="00747EA2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 vor accepta următoarele tipuri de garanție:</w:t>
            </w:r>
          </w:p>
          <w:p w:rsidR="00F27214" w:rsidRPr="00921EB4" w:rsidRDefault="00F804B3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sz w:val="20"/>
                <w:szCs w:val="20"/>
              </w:rPr>
            </w:pPr>
            <w:r w:rsidRPr="00921EB4">
              <w:rPr>
                <w:bCs/>
                <w:sz w:val="20"/>
                <w:szCs w:val="20"/>
              </w:rPr>
              <w:t>Scrisoare de garanţie bancară (emisă de o bancă comercială) conform Anexei nr. 9</w:t>
            </w:r>
            <w:r w:rsidR="00F27214" w:rsidRPr="00921EB4">
              <w:rPr>
                <w:bCs/>
                <w:sz w:val="20"/>
                <w:szCs w:val="20"/>
              </w:rPr>
              <w:t xml:space="preserve"> din Documentația standard</w:t>
            </w:r>
            <w:r w:rsidRPr="00921EB4">
              <w:rPr>
                <w:bCs/>
                <w:sz w:val="20"/>
                <w:szCs w:val="20"/>
              </w:rPr>
              <w:t xml:space="preserve">, </w:t>
            </w:r>
            <w:r w:rsidRPr="00921EB4">
              <w:rPr>
                <w:sz w:val="20"/>
                <w:szCs w:val="20"/>
              </w:rPr>
              <w:t>sau</w:t>
            </w:r>
          </w:p>
          <w:p w:rsidR="001F65E1" w:rsidRPr="001F65E1" w:rsidRDefault="00F804B3" w:rsidP="001F65E1">
            <w:pPr>
              <w:tabs>
                <w:tab w:val="left" w:pos="612"/>
              </w:tabs>
              <w:rPr>
                <w:b/>
                <w:bCs/>
                <w:iCs/>
                <w:sz w:val="20"/>
                <w:szCs w:val="20"/>
              </w:rPr>
            </w:pPr>
            <w:r w:rsidRPr="00921EB4">
              <w:rPr>
                <w:bCs/>
                <w:sz w:val="20"/>
                <w:szCs w:val="20"/>
              </w:rPr>
              <w:t>Garanţia pentru ofertă prin transfer la contul autorităţii contractante</w:t>
            </w:r>
            <w:r w:rsidR="00F61A20" w:rsidRPr="00921EB4">
              <w:rPr>
                <w:bCs/>
                <w:color w:val="000000" w:themeColor="text1"/>
                <w:sz w:val="20"/>
                <w:szCs w:val="20"/>
              </w:rPr>
              <w:t>conform următoarelor date bancare:</w:t>
            </w:r>
            <w:r w:rsidR="00F61A20" w:rsidRPr="00921EB4">
              <w:rPr>
                <w:color w:val="000000" w:themeColor="text1"/>
                <w:sz w:val="20"/>
                <w:szCs w:val="20"/>
              </w:rPr>
              <w:t> </w:t>
            </w:r>
            <w:r w:rsidR="00F61A20" w:rsidRPr="00921EB4">
              <w:rPr>
                <w:color w:val="000000" w:themeColor="text1"/>
                <w:sz w:val="20"/>
                <w:szCs w:val="20"/>
              </w:rPr>
              <w:br/>
            </w:r>
            <w:r w:rsidR="001F65E1" w:rsidRPr="001F65E1">
              <w:rPr>
                <w:b/>
                <w:bCs/>
                <w:iCs/>
                <w:sz w:val="20"/>
                <w:szCs w:val="20"/>
              </w:rPr>
              <w:t xml:space="preserve">Beneficiarul plății: </w:t>
            </w:r>
            <w:r w:rsidR="001F65E1" w:rsidRPr="001F65E1">
              <w:rPr>
                <w:b/>
                <w:sz w:val="20"/>
                <w:szCs w:val="20"/>
              </w:rPr>
              <w:t xml:space="preserve">IMSP </w:t>
            </w:r>
            <w:r w:rsidR="001F65E1" w:rsidRPr="001F65E1">
              <w:rPr>
                <w:b/>
                <w:sz w:val="20"/>
                <w:szCs w:val="20"/>
                <w:lang w:val="it-IT" w:eastAsia="ru-RU"/>
              </w:rPr>
              <w:t xml:space="preserve">INN </w:t>
            </w:r>
            <w:r w:rsidR="001F65E1" w:rsidRPr="001F65E1">
              <w:rPr>
                <w:b/>
                <w:bCs/>
                <w:sz w:val="20"/>
                <w:szCs w:val="20"/>
              </w:rPr>
              <w:t>“Diomid Gherman”</w:t>
            </w:r>
          </w:p>
          <w:p w:rsidR="001F65E1" w:rsidRPr="001F65E1" w:rsidRDefault="001F65E1" w:rsidP="001F65E1">
            <w:pPr>
              <w:tabs>
                <w:tab w:val="left" w:pos="612"/>
              </w:tabs>
              <w:rPr>
                <w:b/>
                <w:bCs/>
                <w:iCs/>
                <w:sz w:val="20"/>
                <w:szCs w:val="20"/>
              </w:rPr>
            </w:pPr>
            <w:r w:rsidRPr="001F65E1">
              <w:rPr>
                <w:b/>
                <w:bCs/>
                <w:iCs/>
                <w:sz w:val="20"/>
                <w:szCs w:val="20"/>
              </w:rPr>
              <w:t>BC VICTORIABANK SA</w:t>
            </w:r>
          </w:p>
          <w:p w:rsidR="001F65E1" w:rsidRPr="001F65E1" w:rsidRDefault="001F65E1" w:rsidP="001F65E1">
            <w:pPr>
              <w:tabs>
                <w:tab w:val="left" w:pos="612"/>
              </w:tabs>
              <w:rPr>
                <w:b/>
                <w:bCs/>
                <w:iCs/>
                <w:sz w:val="20"/>
                <w:szCs w:val="20"/>
              </w:rPr>
            </w:pPr>
            <w:r w:rsidRPr="001F65E1">
              <w:rPr>
                <w:b/>
                <w:bCs/>
                <w:iCs/>
                <w:sz w:val="20"/>
                <w:szCs w:val="20"/>
              </w:rPr>
              <w:t>Codul fiscal: 1003600150602</w:t>
            </w:r>
          </w:p>
          <w:p w:rsidR="001F65E1" w:rsidRPr="001F65E1" w:rsidRDefault="001F65E1" w:rsidP="001F65E1">
            <w:pPr>
              <w:tabs>
                <w:tab w:val="left" w:pos="612"/>
              </w:tabs>
              <w:rPr>
                <w:b/>
                <w:bCs/>
                <w:iCs/>
                <w:sz w:val="20"/>
                <w:szCs w:val="20"/>
              </w:rPr>
            </w:pPr>
            <w:r w:rsidRPr="001F65E1">
              <w:rPr>
                <w:b/>
                <w:bCs/>
                <w:iCs/>
                <w:sz w:val="20"/>
                <w:szCs w:val="20"/>
              </w:rPr>
              <w:t>BIC: VICBMD2X457</w:t>
            </w:r>
          </w:p>
          <w:p w:rsidR="001F65E1" w:rsidRPr="001F65E1" w:rsidRDefault="00077BD4" w:rsidP="001F65E1">
            <w:pPr>
              <w:tabs>
                <w:tab w:val="left" w:pos="612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IBAN: MD52VI022511700000034</w:t>
            </w:r>
            <w:r w:rsidR="001F65E1" w:rsidRPr="001F65E1">
              <w:rPr>
                <w:b/>
                <w:bCs/>
                <w:iCs/>
                <w:sz w:val="20"/>
                <w:szCs w:val="20"/>
              </w:rPr>
              <w:t>MDL</w:t>
            </w:r>
          </w:p>
          <w:p w:rsidR="00F804B3" w:rsidRPr="00921EB4" w:rsidRDefault="00F61A20" w:rsidP="00E277DA">
            <w:pPr>
              <w:shd w:val="clear" w:color="auto" w:fill="FFFFFF" w:themeFill="background1"/>
              <w:tabs>
                <w:tab w:val="left" w:pos="612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921EB4">
              <w:rPr>
                <w:bCs/>
                <w:color w:val="000000" w:themeColor="text1"/>
                <w:sz w:val="20"/>
                <w:szCs w:val="20"/>
              </w:rPr>
              <w:t xml:space="preserve">cu nota “Pentru garanţia </w:t>
            </w:r>
            <w:r w:rsidR="00312078" w:rsidRPr="00921EB4">
              <w:rPr>
                <w:bCs/>
                <w:color w:val="000000" w:themeColor="text1"/>
                <w:sz w:val="20"/>
                <w:szCs w:val="20"/>
              </w:rPr>
              <w:t>pentru ofertă la procedura</w:t>
            </w:r>
            <w:r w:rsidRPr="00921EB4">
              <w:rPr>
                <w:bCs/>
                <w:color w:val="000000" w:themeColor="text1"/>
                <w:sz w:val="20"/>
                <w:szCs w:val="20"/>
              </w:rPr>
              <w:t xml:space="preserve"> nr. ____ din __</w:t>
            </w:r>
          </w:p>
          <w:p w:rsidR="006B1168" w:rsidRPr="00921EB4" w:rsidRDefault="006B1168" w:rsidP="00E277D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  <w:lang w:val="en-GB"/>
              </w:rPr>
              <w:t>original, confirmat prin aplicarea semnăturii electronice a 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804B3" w:rsidRPr="00DE1C88" w:rsidRDefault="001B391B" w:rsidP="00F804B3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B32A7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sz w:val="20"/>
                <w:szCs w:val="20"/>
              </w:rPr>
            </w:pPr>
            <w:r w:rsidRPr="001B391B">
              <w:rPr>
                <w:b/>
                <w:sz w:val="20"/>
                <w:szCs w:val="20"/>
                <w:lang w:eastAsia="ru-RU"/>
              </w:rPr>
              <w:t xml:space="preserve">Declaraţie privind valabilitatea ofertei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6B1168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bCs/>
                <w:sz w:val="20"/>
                <w:szCs w:val="20"/>
              </w:rPr>
            </w:pPr>
            <w:r w:rsidRPr="00921EB4">
              <w:rPr>
                <w:sz w:val="20"/>
                <w:szCs w:val="20"/>
                <w:lang w:eastAsia="ru-RU"/>
              </w:rPr>
              <w:t xml:space="preserve">Conform anexei nr. 8 din documentația standard. </w:t>
            </w:r>
            <w:r w:rsidR="00FD4509" w:rsidRPr="00921EB4">
              <w:rPr>
                <w:sz w:val="20"/>
                <w:szCs w:val="20"/>
                <w:lang w:eastAsia="ru-RU"/>
              </w:rPr>
              <w:t>Ofertantul are obligația, prin depunerea declarației privind valabilitatea ofertei (anexa nr. 8), de a menține oferta valabilă pe toată perioada de valabilitate prevăzută în documentația de atribuire</w:t>
            </w:r>
            <w:r w:rsidR="00E277DA" w:rsidRPr="00E277DA">
              <w:rPr>
                <w:i/>
                <w:sz w:val="20"/>
                <w:szCs w:val="20"/>
                <w:lang w:eastAsia="ru-RU"/>
              </w:rPr>
              <w:t>(pct. 28 al Anunțului de participare)</w:t>
            </w:r>
            <w:r w:rsidR="00FD4509" w:rsidRPr="00921EB4">
              <w:rPr>
                <w:sz w:val="20"/>
                <w:szCs w:val="20"/>
                <w:lang w:eastAsia="ru-RU"/>
              </w:rPr>
              <w:t>. Termenul valabilității ofertei începe să decurgă din momentul termenului limită de depunere a ofertelor. Orice ofertă valabilă pentru o perioadă ma</w:t>
            </w:r>
            <w:r w:rsidR="00357D23" w:rsidRPr="00921EB4">
              <w:rPr>
                <w:sz w:val="20"/>
                <w:szCs w:val="20"/>
                <w:lang w:eastAsia="ru-RU"/>
              </w:rPr>
              <w:t>i mică decât cea prevăzută</w:t>
            </w:r>
            <w:r w:rsidR="00FD4509" w:rsidRPr="00921EB4">
              <w:rPr>
                <w:sz w:val="20"/>
                <w:szCs w:val="20"/>
                <w:lang w:eastAsia="ru-RU"/>
              </w:rPr>
              <w:t xml:space="preserve"> se respinge ca fiind necorespunzătoare.</w:t>
            </w:r>
            <w:r w:rsidRPr="00921EB4">
              <w:rPr>
                <w:rFonts w:eastAsiaTheme="minorHAnsi"/>
                <w:sz w:val="20"/>
                <w:szCs w:val="20"/>
                <w:lang w:eastAsia="ru-RU"/>
              </w:rPr>
              <w:t>O</w:t>
            </w:r>
            <w:r w:rsidRPr="00921EB4">
              <w:rPr>
                <w:sz w:val="20"/>
                <w:szCs w:val="20"/>
                <w:lang w:val="en-GB" w:eastAsia="ru-RU"/>
              </w:rPr>
              <w:t>riginal, confirmat prin aplicarea semnăturii electronice a 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sz w:val="20"/>
                <w:szCs w:val="20"/>
                <w:lang w:val="en-GB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D450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E277DA" w:rsidP="006919BC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 xml:space="preserve">Certificat </w:t>
            </w:r>
            <w:r w:rsidRPr="001B391B">
              <w:rPr>
                <w:b/>
                <w:sz w:val="20"/>
                <w:szCs w:val="20"/>
              </w:rPr>
              <w:t>privind lipsa sau existența restanțelor  față de bugetul public național,</w:t>
            </w:r>
            <w:r w:rsidR="00FD4509" w:rsidRPr="001B391B">
              <w:rPr>
                <w:b/>
                <w:sz w:val="20"/>
                <w:szCs w:val="20"/>
                <w:lang w:val="en-GB"/>
              </w:rPr>
              <w:t xml:space="preserve">eliberat de </w:t>
            </w:r>
            <w:r w:rsidR="006919BC" w:rsidRPr="001B391B">
              <w:rPr>
                <w:b/>
                <w:sz w:val="20"/>
                <w:szCs w:val="20"/>
                <w:lang w:val="en-GB"/>
              </w:rPr>
              <w:t>SFS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6B1168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</w:rPr>
              <w:t>V</w:t>
            </w:r>
            <w:r w:rsidR="00FD4509" w:rsidRPr="00921EB4">
              <w:rPr>
                <w:sz w:val="20"/>
                <w:szCs w:val="20"/>
                <w:lang w:val="en-GB"/>
              </w:rPr>
              <w:t>alabilitatea certificaturlui</w:t>
            </w:r>
            <w:r w:rsidRPr="00921EB4">
              <w:rPr>
                <w:sz w:val="20"/>
                <w:szCs w:val="20"/>
                <w:lang w:val="en-GB"/>
              </w:rPr>
              <w:t xml:space="preserve"> va corespunde</w:t>
            </w:r>
            <w:r w:rsidR="00FD4509" w:rsidRPr="00921EB4">
              <w:rPr>
                <w:sz w:val="20"/>
                <w:szCs w:val="20"/>
                <w:lang w:val="en-GB"/>
              </w:rPr>
              <w:t xml:space="preserve"> prevederil</w:t>
            </w:r>
            <w:r w:rsidRPr="00921EB4">
              <w:rPr>
                <w:sz w:val="20"/>
                <w:szCs w:val="20"/>
                <w:lang w:val="en-GB"/>
              </w:rPr>
              <w:t>or</w:t>
            </w:r>
            <w:r w:rsidR="00FD4509" w:rsidRPr="00921EB4">
              <w:rPr>
                <w:sz w:val="20"/>
                <w:szCs w:val="20"/>
                <w:lang w:val="en-GB"/>
              </w:rPr>
              <w:t xml:space="preserve"> legale în vigoare în RM</w:t>
            </w:r>
            <w:r w:rsidRPr="00921EB4">
              <w:rPr>
                <w:sz w:val="20"/>
                <w:szCs w:val="20"/>
                <w:lang w:val="en-GB"/>
              </w:rPr>
              <w:t>, original sau copie, confirmat prin aplicarea semnăturii electronice a 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D450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Demonstrarea experienței operatorului economic în domeniul de activitate aferent obiectului contractului ce urmează a fi atribuit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FD4509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  <w:lang w:val="en-GB"/>
              </w:rPr>
              <w:t>Declarație privind experiența similară, conform anexei 12</w:t>
            </w:r>
            <w:r w:rsidR="006B1168" w:rsidRPr="00921EB4">
              <w:rPr>
                <w:sz w:val="20"/>
                <w:szCs w:val="20"/>
                <w:lang w:val="en-GB"/>
              </w:rPr>
              <w:t xml:space="preserve"> din documentația standard, original sau copie, confirmat prin aplicarea semnăturii electronice a ofertantului</w:t>
            </w:r>
            <w:r w:rsidRPr="00921EB4">
              <w:rPr>
                <w:sz w:val="20"/>
                <w:szCs w:val="20"/>
                <w:lang w:val="en-GB"/>
              </w:rPr>
              <w:t xml:space="preserve">. Operatorul economic sau membrii asocierii împreună trebuie să demonstreze că au finalizat în ultimii 5 ani (calculaţi până la data limită de depunere a ofertelor): - un contract ce au avut ca obiect execuţia unor lucrări similare cu cele ce fac obiectul contractului ce urmează a fi atribuit, cel puţin egal cu 75% din valoarea viitroului contract Sau - valoarea cumulată a tuturor contractelor executate în ultimul an de activitate să fie egală sau mai mare decît valoarea viitorului contract. Trebuie să nominalizeze contractul/ contractele în baza cărora se întrunesc cerinţele stabilite, pentru fiecare dintre acestea prezentându-se informaţii detaliate, conform următoarelor documente suport: - copii ale respectivului/ respectivelor contract/ contracte, astfel încât autoritatea contractantă să poată identifica natura lucrărilor executate, valoarea acestora şi preţul; - </w:t>
            </w:r>
            <w:r w:rsidRPr="00921EB4">
              <w:rPr>
                <w:sz w:val="20"/>
                <w:szCs w:val="20"/>
              </w:rPr>
              <w:t>procesul-verbal de recepţie la terminarea lucrărilor/procesul-verbal de recepţie finală la expirarea perioadei de garanţie, însoţit de certificări de bună execuţie pentru cele mai importante lucrări din partea Beneficiarului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D450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Recomandări pentru contractele prezentate pentru demonstrarea experienței similare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E21916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  <w:lang w:val="en-GB"/>
              </w:rPr>
              <w:t>Original sau copie, confirmat prin aplicarea semnăturii electronice a 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D450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pStyle w:val="BodyText"/>
              <w:tabs>
                <w:tab w:val="left" w:pos="567"/>
              </w:tabs>
              <w:rPr>
                <w:rFonts w:ascii="Times New Roman" w:hAnsi="Times New Roman"/>
                <w:b/>
                <w:sz w:val="20"/>
              </w:rPr>
            </w:pPr>
            <w:r w:rsidRPr="001B391B">
              <w:rPr>
                <w:rFonts w:ascii="Times New Roman" w:hAnsi="Times New Roman"/>
                <w:b/>
                <w:sz w:val="20"/>
              </w:rPr>
              <w:t xml:space="preserve">Lucrările executate în </w:t>
            </w:r>
            <w:r w:rsidRPr="001B391B">
              <w:rPr>
                <w:rFonts w:ascii="Times New Roman" w:hAnsi="Times New Roman"/>
                <w:b/>
                <w:sz w:val="20"/>
              </w:rPr>
              <w:lastRenderedPageBreak/>
              <w:t>ultimul an de activitate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FD4509" w:rsidP="00921EB4">
            <w:pPr>
              <w:pStyle w:val="BodyText"/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</w:rPr>
            </w:pPr>
            <w:r w:rsidRPr="00921EB4">
              <w:rPr>
                <w:rFonts w:ascii="Times New Roman" w:hAnsi="Times New Roman"/>
                <w:sz w:val="20"/>
                <w:lang w:val="en-GB"/>
              </w:rPr>
              <w:lastRenderedPageBreak/>
              <w:t>Declarațieprivind</w:t>
            </w:r>
            <w:r w:rsidRPr="00921EB4">
              <w:rPr>
                <w:rFonts w:ascii="Times New Roman" w:hAnsi="Times New Roman"/>
                <w:sz w:val="20"/>
              </w:rPr>
              <w:t>lista principalelor lucrări executate în ultimul an de</w:t>
            </w:r>
          </w:p>
          <w:p w:rsidR="00FD4509" w:rsidRPr="00921EB4" w:rsidRDefault="00FD4509" w:rsidP="00921EB4">
            <w:pPr>
              <w:pStyle w:val="BodyText"/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</w:rPr>
            </w:pPr>
            <w:r w:rsidRPr="00921EB4">
              <w:rPr>
                <w:rFonts w:ascii="Times New Roman" w:hAnsi="Times New Roman"/>
                <w:sz w:val="20"/>
              </w:rPr>
              <w:lastRenderedPageBreak/>
              <w:t xml:space="preserve">activitate, </w:t>
            </w:r>
            <w:r w:rsidRPr="00921EB4">
              <w:rPr>
                <w:rFonts w:ascii="Times New Roman" w:hAnsi="Times New Roman"/>
                <w:sz w:val="20"/>
                <w:lang w:val="en-GB"/>
              </w:rPr>
              <w:t>conform anexei 13</w:t>
            </w:r>
            <w:r w:rsidR="00E21916" w:rsidRPr="00921EB4">
              <w:rPr>
                <w:rFonts w:ascii="Times New Roman" w:hAnsi="Times New Roman"/>
                <w:sz w:val="20"/>
                <w:lang w:val="en-GB"/>
              </w:rPr>
              <w:t xml:space="preserve"> din documentația standard</w:t>
            </w:r>
            <w:r w:rsidRPr="00921EB4">
              <w:rPr>
                <w:rFonts w:ascii="Times New Roman" w:hAnsi="Times New Roman"/>
                <w:sz w:val="20"/>
                <w:lang w:val="en-GB"/>
              </w:rPr>
              <w:t xml:space="preserve">, </w:t>
            </w:r>
            <w:r w:rsidR="00E21916" w:rsidRPr="00921EB4">
              <w:rPr>
                <w:rFonts w:ascii="Times New Roman" w:hAnsi="Times New Roman"/>
                <w:sz w:val="20"/>
                <w:lang w:val="en-GB"/>
              </w:rPr>
              <w:t>original, confirmatprinaplicarea</w:t>
            </w:r>
            <w:r w:rsidR="00D0117D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E21916" w:rsidRPr="00921EB4">
              <w:rPr>
                <w:rFonts w:ascii="Times New Roman" w:hAnsi="Times New Roman"/>
                <w:sz w:val="20"/>
                <w:lang w:val="en-GB"/>
              </w:rPr>
              <w:t>semnăturii</w:t>
            </w:r>
            <w:r w:rsidR="00D0117D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E21916" w:rsidRPr="00921EB4">
              <w:rPr>
                <w:rFonts w:ascii="Times New Roman" w:hAnsi="Times New Roman"/>
                <w:sz w:val="20"/>
                <w:lang w:val="en-GB"/>
              </w:rPr>
              <w:t>electronice a 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DE1C88">
              <w:rPr>
                <w:sz w:val="20"/>
                <w:szCs w:val="20"/>
              </w:rPr>
              <w:lastRenderedPageBreak/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B32A7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lastRenderedPageBreak/>
              <w:t>10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Demonstrarea accesului la infrastructura/mijloacele indicate de autoritatea contractantă, pe care aceasta le consideră necesare pentru îndeplinirea contractului ce urmează a fi atribuit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FD4509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  <w:lang w:val="en-GB"/>
              </w:rPr>
              <w:t>Declarație privind dotările specifice, utilajul şi echipamentul necesar pentru îndeplinirea corespunzătoare a contractului, conform anexei 14</w:t>
            </w:r>
            <w:r w:rsidR="00E21916" w:rsidRPr="00921EB4">
              <w:rPr>
                <w:sz w:val="20"/>
                <w:szCs w:val="20"/>
                <w:lang w:val="en-GB"/>
              </w:rPr>
              <w:t xml:space="preserve"> din documentația standard</w:t>
            </w:r>
            <w:r w:rsidRPr="00921EB4">
              <w:rPr>
                <w:sz w:val="20"/>
                <w:szCs w:val="20"/>
                <w:lang w:val="en-GB"/>
              </w:rPr>
              <w:t xml:space="preserve">, </w:t>
            </w:r>
            <w:r w:rsidR="00E21916" w:rsidRPr="00921EB4">
              <w:rPr>
                <w:sz w:val="20"/>
                <w:szCs w:val="20"/>
                <w:lang w:val="en-GB"/>
              </w:rPr>
              <w:t>original, confirmat prin aplicarea semnăturii electronice a ofertantului</w:t>
            </w:r>
            <w:r w:rsidRPr="00921EB4">
              <w:rPr>
                <w:sz w:val="20"/>
                <w:szCs w:val="20"/>
                <w:lang w:val="en-GB"/>
              </w:rPr>
              <w:t>. Operatorul economic trebuie să prezinte documente care atestă faptul că se află în posesia utilajelor, instalaţiilor şi/sau echipamentelor indicate, acestea fiind fie în dotare proprie, fie închiriate, necesare îndeplinirii contractului.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B32A7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Demonstrarea accesului la personalul necesar pentru îndeplinirea corespunzătoare a obiectului contractului ce urmează a fi atribuit (personalul de specialitate care va avea un rol esenţial în îndeplinirea acestuia)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FD4509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  <w:lang w:val="en-GB"/>
              </w:rPr>
              <w:t>Declarație privind personalul de specialitate propus pentru implementarea contractului conform anexei 15</w:t>
            </w:r>
            <w:r w:rsidR="00E21916" w:rsidRPr="00921EB4">
              <w:rPr>
                <w:sz w:val="20"/>
                <w:szCs w:val="20"/>
                <w:lang w:val="en-GB"/>
              </w:rPr>
              <w:t xml:space="preserve"> din docuemntația standard</w:t>
            </w:r>
            <w:r w:rsidRPr="00921EB4">
              <w:rPr>
                <w:sz w:val="20"/>
                <w:szCs w:val="20"/>
                <w:lang w:val="en-GB"/>
              </w:rPr>
              <w:t xml:space="preserve">, </w:t>
            </w:r>
            <w:r w:rsidR="00E21916" w:rsidRPr="00921EB4">
              <w:rPr>
                <w:sz w:val="20"/>
                <w:szCs w:val="20"/>
                <w:lang w:val="en-GB"/>
              </w:rPr>
              <w:t>original, confirmat prin aplicarea semnăturii electronice a 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D450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Certificatul de atestare tehnico-profesională a dirigintelui de șantier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E21916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  <w:lang w:val="en-GB"/>
              </w:rPr>
              <w:t>Copie, confirmată prin aplicarea semnăturii electronice a 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D450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Demonstrarea accesului la personal / un organism tehnic de specialitate, care să garanteze asigurarea unui controlul al calităţii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FD4509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  <w:lang w:val="en-GB"/>
              </w:rPr>
              <w:t xml:space="preserve">Documente prin care se demonstrează că operatorul economic are acces la laboratoare de încercări şi teste a materialelor ce vor fi utilizate, în conformitate cu natura şi specificul lucrărilor ce fac obiectul viitorului contract, copie, </w:t>
            </w:r>
            <w:r w:rsidR="00E21916" w:rsidRPr="00921EB4">
              <w:rPr>
                <w:sz w:val="20"/>
                <w:szCs w:val="20"/>
                <w:lang w:val="en-GB"/>
              </w:rPr>
              <w:t>confirmată prin aplicarea semnăturii electronice a 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D450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</w:rPr>
              <w:t>Manualul Calității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FD4509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  <w:lang w:val="en-GB"/>
              </w:rPr>
              <w:t xml:space="preserve">Copie, </w:t>
            </w:r>
            <w:r w:rsidR="00E21916" w:rsidRPr="00921EB4">
              <w:rPr>
                <w:sz w:val="20"/>
                <w:szCs w:val="20"/>
                <w:lang w:val="en-GB"/>
              </w:rPr>
              <w:t>confirmată prin aplicarea semnăturii electronice a 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D450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Lista subcontractanților și partea/părțile din contract care sunt îndeplinite de către aceștia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E21916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  <w:lang w:val="en-GB"/>
              </w:rPr>
              <w:t>C</w:t>
            </w:r>
            <w:r w:rsidR="00FD4509" w:rsidRPr="00921EB4">
              <w:rPr>
                <w:sz w:val="20"/>
                <w:szCs w:val="20"/>
                <w:lang w:val="en-GB"/>
              </w:rPr>
              <w:t xml:space="preserve">onform anexei </w:t>
            </w:r>
            <w:r w:rsidR="00BA038A">
              <w:rPr>
                <w:sz w:val="20"/>
                <w:szCs w:val="20"/>
                <w:lang w:val="en-GB"/>
              </w:rPr>
              <w:t xml:space="preserve">nr. </w:t>
            </w:r>
            <w:r w:rsidR="00FD4509" w:rsidRPr="00921EB4">
              <w:rPr>
                <w:sz w:val="20"/>
                <w:szCs w:val="20"/>
                <w:lang w:val="en-GB"/>
              </w:rPr>
              <w:t>16</w:t>
            </w:r>
            <w:r w:rsidRPr="00921EB4">
              <w:rPr>
                <w:sz w:val="20"/>
                <w:szCs w:val="20"/>
                <w:lang w:val="en-GB"/>
              </w:rPr>
              <w:t xml:space="preserve"> din documentația standard, original,confirmat prin aplicarea semnăturii electronice a ofertantului</w:t>
            </w:r>
            <w:r w:rsidR="00AC0244" w:rsidRPr="00921EB4">
              <w:rPr>
                <w:sz w:val="20"/>
                <w:szCs w:val="20"/>
                <w:lang w:val="en-GB"/>
              </w:rPr>
              <w:t>.</w:t>
            </w:r>
            <w:r w:rsidR="00D0117D">
              <w:rPr>
                <w:sz w:val="20"/>
                <w:szCs w:val="20"/>
                <w:lang w:val="en-GB"/>
              </w:rPr>
              <w:t xml:space="preserve"> </w:t>
            </w:r>
            <w:r w:rsidR="00AC0244" w:rsidRPr="00921EB4">
              <w:rPr>
                <w:sz w:val="20"/>
                <w:szCs w:val="20"/>
                <w:lang w:val="en-GB"/>
              </w:rPr>
              <w:t>De asemenea, urmează a fi atașat/atașate la anexa nr.16 și copia/copiile contractului/contractelor încheiat/încheiate cu subatreprenorii.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D450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</w:rPr>
              <w:t>Informație privind asocierea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475758" w:rsidRPr="00921EB4" w:rsidRDefault="00AC0244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sz w:val="20"/>
                <w:szCs w:val="20"/>
              </w:rPr>
            </w:pPr>
            <w:r w:rsidRPr="00921EB4">
              <w:rPr>
                <w:sz w:val="20"/>
                <w:szCs w:val="20"/>
              </w:rPr>
              <w:t>C</w:t>
            </w:r>
            <w:r w:rsidR="00FD4509" w:rsidRPr="00921EB4">
              <w:rPr>
                <w:sz w:val="20"/>
                <w:szCs w:val="20"/>
                <w:lang w:val="en-GB"/>
              </w:rPr>
              <w:t xml:space="preserve">onform anexei </w:t>
            </w:r>
            <w:r w:rsidR="00BA038A">
              <w:rPr>
                <w:sz w:val="20"/>
                <w:szCs w:val="20"/>
                <w:lang w:val="en-GB"/>
              </w:rPr>
              <w:t xml:space="preserve">nr. </w:t>
            </w:r>
            <w:r w:rsidR="00FD4509" w:rsidRPr="00921EB4">
              <w:rPr>
                <w:sz w:val="20"/>
                <w:szCs w:val="20"/>
                <w:lang w:val="en-GB"/>
              </w:rPr>
              <w:t xml:space="preserve">17 </w:t>
            </w:r>
            <w:r w:rsidRPr="00921EB4">
              <w:rPr>
                <w:sz w:val="20"/>
                <w:szCs w:val="20"/>
                <w:lang w:val="en-GB"/>
              </w:rPr>
              <w:t xml:space="preserve">din documentația standard </w:t>
            </w:r>
            <w:r w:rsidR="00FD4509" w:rsidRPr="00921EB4">
              <w:rPr>
                <w:sz w:val="20"/>
                <w:szCs w:val="20"/>
                <w:lang w:val="en-GB"/>
              </w:rPr>
              <w:t xml:space="preserve">– </w:t>
            </w:r>
            <w:r w:rsidRPr="00921EB4">
              <w:rPr>
                <w:sz w:val="20"/>
                <w:szCs w:val="20"/>
                <w:lang w:val="en-GB"/>
              </w:rPr>
              <w:t>original, confirmat prin aplicarea semnăt</w:t>
            </w:r>
            <w:r w:rsidR="00475758" w:rsidRPr="00921EB4">
              <w:rPr>
                <w:sz w:val="20"/>
                <w:szCs w:val="20"/>
                <w:lang w:val="en-GB"/>
              </w:rPr>
              <w:t>urii electronice a ofertantului</w:t>
            </w:r>
            <w:r w:rsidR="00FD4509" w:rsidRPr="00921EB4">
              <w:rPr>
                <w:sz w:val="20"/>
                <w:szCs w:val="20"/>
                <w:lang w:val="en-GB"/>
              </w:rPr>
              <w:t>, precum și acordul de asociere în care vor preciza detaliat sarcinile ce revin fiecărui asociat</w:t>
            </w:r>
            <w:r w:rsidR="00475758" w:rsidRPr="00921EB4">
              <w:rPr>
                <w:sz w:val="20"/>
                <w:szCs w:val="20"/>
                <w:lang w:val="en-GB"/>
              </w:rPr>
              <w:t xml:space="preserve">. Totodată </w:t>
            </w:r>
            <w:r w:rsidR="00475758" w:rsidRPr="00921EB4">
              <w:rPr>
                <w:sz w:val="20"/>
                <w:szCs w:val="20"/>
              </w:rPr>
              <w:t>fiecare asociat urmează să prezinte DUAE-ul separat. Asocierea trebuie prezentată în formă scrisă la solicitarea autorității contractante odată ce a fost declarat în DUAE.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D450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2394" w:type="dxa"/>
            <w:shd w:val="clear" w:color="auto" w:fill="auto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eastAsia="ru-RU"/>
              </w:rPr>
              <w:t>Aviz pentru participare la licitațiile publice de lucrări din domeniul construcțiilor și instalațiilor 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475758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</w:rPr>
              <w:t>C</w:t>
            </w:r>
            <w:r w:rsidR="00FD4509" w:rsidRPr="00921EB4">
              <w:rPr>
                <w:sz w:val="20"/>
                <w:szCs w:val="20"/>
                <w:lang w:val="en-GB"/>
              </w:rPr>
              <w:t xml:space="preserve">onform anexei 22 </w:t>
            </w:r>
            <w:r w:rsidRPr="00921EB4">
              <w:rPr>
                <w:sz w:val="20"/>
                <w:szCs w:val="20"/>
                <w:lang w:val="en-GB"/>
              </w:rPr>
              <w:t xml:space="preserve">din documentația standard </w:t>
            </w:r>
            <w:r w:rsidR="00FD4509" w:rsidRPr="00921EB4">
              <w:rPr>
                <w:sz w:val="20"/>
                <w:szCs w:val="20"/>
                <w:lang w:val="en-GB"/>
              </w:rPr>
              <w:t xml:space="preserve">– </w:t>
            </w:r>
            <w:r w:rsidRPr="00921EB4">
              <w:rPr>
                <w:sz w:val="20"/>
                <w:szCs w:val="20"/>
                <w:lang w:val="en-GB"/>
              </w:rPr>
              <w:t>original sau copie, confirmat prin aplicarea semnăturii electronice a ofertantului.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D450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18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Perioada de garanție a lucrarilor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FD4509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sz w:val="20"/>
                <w:szCs w:val="20"/>
                <w:lang w:val="en-GB"/>
              </w:rPr>
            </w:pPr>
            <w:r w:rsidRPr="00921EB4">
              <w:rPr>
                <w:sz w:val="20"/>
                <w:szCs w:val="20"/>
                <w:lang w:val="en-GB"/>
              </w:rPr>
              <w:t xml:space="preserve">Perioada de garanţie pentru lucrările prevăzute este de </w:t>
            </w:r>
            <w:r w:rsidR="00921EB4" w:rsidRPr="00921EB4">
              <w:rPr>
                <w:sz w:val="20"/>
                <w:szCs w:val="20"/>
                <w:lang w:val="en-GB"/>
              </w:rPr>
              <w:t xml:space="preserve">minim </w:t>
            </w:r>
            <w:r w:rsidR="00475758" w:rsidRPr="00921EB4">
              <w:rPr>
                <w:sz w:val="20"/>
                <w:szCs w:val="20"/>
                <w:lang w:val="en-GB"/>
              </w:rPr>
              <w:t>5</w:t>
            </w:r>
            <w:r w:rsidRPr="00921EB4">
              <w:rPr>
                <w:sz w:val="20"/>
                <w:szCs w:val="20"/>
                <w:lang w:val="en-GB"/>
              </w:rPr>
              <w:t xml:space="preserve"> ani</w:t>
            </w:r>
            <w:r w:rsidR="00921EB4" w:rsidRPr="00921EB4">
              <w:rPr>
                <w:sz w:val="20"/>
                <w:szCs w:val="20"/>
                <w:lang w:val="en-GB"/>
              </w:rPr>
              <w:t xml:space="preserve"> d</w:t>
            </w:r>
            <w:r w:rsidR="00865099">
              <w:rPr>
                <w:sz w:val="20"/>
                <w:szCs w:val="20"/>
                <w:lang w:val="en-GB"/>
              </w:rPr>
              <w:t>in momentul</w:t>
            </w:r>
            <w:r w:rsidR="00921EB4" w:rsidRPr="00921EB4">
              <w:rPr>
                <w:sz w:val="20"/>
                <w:szCs w:val="20"/>
                <w:lang w:val="en-GB"/>
              </w:rPr>
              <w:t xml:space="preserve"> recepți</w:t>
            </w:r>
            <w:r w:rsidR="00865099">
              <w:rPr>
                <w:sz w:val="20"/>
                <w:szCs w:val="20"/>
                <w:lang w:val="en-GB"/>
              </w:rPr>
              <w:t>ei</w:t>
            </w:r>
            <w:r w:rsidR="00921EB4" w:rsidRPr="00921EB4">
              <w:rPr>
                <w:sz w:val="20"/>
                <w:szCs w:val="20"/>
                <w:lang w:val="en-GB"/>
              </w:rPr>
              <w:t xml:space="preserve"> lucrărilor</w:t>
            </w:r>
            <w:r w:rsidRPr="00921EB4">
              <w:rPr>
                <w:sz w:val="20"/>
                <w:szCs w:val="20"/>
                <w:lang w:val="en-GB"/>
              </w:rPr>
              <w:t>. Antreprenorul, în conformitate cu prevederile art. 30 a Legii RM Nr. 721 din 02.02.1996 privind calitatea în construcţii, răspunde potrivit obligaţiilor ce-i revin pentru viciile ascunse ale lucrărilor, ivite într-un interval de 5 ani de la recepţia lucrărilor, precum şi pe toată durata de existenţă a construcţiei, pentru viciile structurii de rezistenţă rezultate din nerespectarea normelor de proiectare şi execuţie în vigoare la data realizării ei.</w:t>
            </w:r>
          </w:p>
          <w:p w:rsidR="00921EB4" w:rsidRPr="00921EB4" w:rsidRDefault="00921EB4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  <w:lang w:val="en-GB"/>
              </w:rPr>
              <w:t>Declarație originală, confirmată prin aplicarea semnăturii electronice a ofertantului.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FD4509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FD4509" w:rsidRPr="001B391B" w:rsidRDefault="00FD450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19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4509" w:rsidRPr="001B391B" w:rsidRDefault="00FD4509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 xml:space="preserve">Disponibilitate de bani lichizi </w:t>
            </w:r>
            <w:r w:rsidRPr="001B391B">
              <w:rPr>
                <w:b/>
                <w:sz w:val="20"/>
                <w:szCs w:val="20"/>
                <w:shd w:val="clear" w:color="auto" w:fill="FFFFFF"/>
                <w:lang w:val="en-GB"/>
              </w:rPr>
              <w:t>si/sau</w:t>
            </w:r>
            <w:r w:rsidRPr="001B391B">
              <w:rPr>
                <w:b/>
                <w:sz w:val="20"/>
                <w:szCs w:val="20"/>
                <w:lang w:val="en-GB"/>
              </w:rPr>
              <w:t xml:space="preserve"> resurse creditare </w:t>
            </w:r>
            <w:r w:rsidRPr="001B391B">
              <w:rPr>
                <w:b/>
                <w:sz w:val="20"/>
                <w:szCs w:val="20"/>
                <w:shd w:val="clear" w:color="auto" w:fill="FFFFFF"/>
                <w:lang w:val="en-GB"/>
              </w:rPr>
              <w:t>si/sau mijloace circulante, etc.</w:t>
            </w:r>
            <w:r w:rsidRPr="001B391B">
              <w:rPr>
                <w:b/>
                <w:sz w:val="20"/>
                <w:szCs w:val="20"/>
                <w:lang w:val="en-GB"/>
              </w:rPr>
              <w:t>, necesar pentru îndeplinirea contractului de achiziție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D4509" w:rsidRPr="00921EB4" w:rsidRDefault="00FD4509" w:rsidP="00BA038A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  <w:lang w:val="en-GB"/>
              </w:rPr>
              <w:t xml:space="preserve">Minim </w:t>
            </w:r>
            <w:r w:rsidR="006919BC">
              <w:rPr>
                <w:sz w:val="20"/>
                <w:szCs w:val="20"/>
                <w:lang w:val="en-GB"/>
              </w:rPr>
              <w:t>1</w:t>
            </w:r>
            <w:r w:rsidRPr="00921EB4">
              <w:rPr>
                <w:sz w:val="20"/>
                <w:szCs w:val="20"/>
                <w:lang w:val="en-GB"/>
              </w:rPr>
              <w:t xml:space="preserve">0 % din valoarea ofertei </w:t>
            </w:r>
            <w:r w:rsidR="004A0256" w:rsidRPr="00921EB4">
              <w:rPr>
                <w:sz w:val="20"/>
                <w:szCs w:val="20"/>
                <w:lang w:val="en-GB"/>
              </w:rPr>
              <w:t>fără TVA</w:t>
            </w:r>
            <w:r w:rsidRPr="00921EB4">
              <w:rPr>
                <w:sz w:val="20"/>
                <w:szCs w:val="20"/>
                <w:lang w:val="en-GB"/>
              </w:rPr>
              <w:t xml:space="preserve">, original sau copie confirmată </w:t>
            </w:r>
            <w:r w:rsidR="00BA038A">
              <w:rPr>
                <w:sz w:val="20"/>
                <w:szCs w:val="20"/>
                <w:lang w:val="en-GB"/>
              </w:rPr>
              <w:t xml:space="preserve">prin </w:t>
            </w:r>
            <w:r w:rsidR="00921EB4" w:rsidRPr="00921EB4">
              <w:rPr>
                <w:sz w:val="20"/>
                <w:szCs w:val="20"/>
                <w:lang w:val="en-GB"/>
              </w:rPr>
              <w:t>aplicarea semnăturii electronice a ofertantului.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D4509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477155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477155" w:rsidRPr="001B391B" w:rsidRDefault="00C8083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2394" w:type="dxa"/>
            <w:shd w:val="clear" w:color="auto" w:fill="auto"/>
          </w:tcPr>
          <w:p w:rsidR="00477155" w:rsidRPr="001B391B" w:rsidRDefault="00477155" w:rsidP="00193695">
            <w:pPr>
              <w:pStyle w:val="NoSpacing"/>
              <w:rPr>
                <w:b/>
                <w:bCs/>
                <w:sz w:val="20"/>
                <w:szCs w:val="20"/>
                <w:lang w:eastAsia="ru-RU"/>
              </w:rPr>
            </w:pPr>
            <w:r w:rsidRPr="001B391B">
              <w:rPr>
                <w:b/>
                <w:bCs/>
                <w:sz w:val="20"/>
                <w:szCs w:val="20"/>
                <w:lang w:eastAsia="ru-RU"/>
              </w:rPr>
              <w:t xml:space="preserve">Dovada înregistrării persoanei juridice, în </w:t>
            </w:r>
            <w:r w:rsidRPr="001B391B">
              <w:rPr>
                <w:b/>
                <w:bCs/>
                <w:sz w:val="20"/>
                <w:szCs w:val="20"/>
                <w:lang w:eastAsia="ru-RU"/>
              </w:rPr>
              <w:lastRenderedPageBreak/>
              <w:t>conformitate cu prevederile legale din ţara în care ofertantul este stabilit</w:t>
            </w:r>
          </w:p>
        </w:tc>
        <w:tc>
          <w:tcPr>
            <w:tcW w:w="5850" w:type="dxa"/>
            <w:shd w:val="clear" w:color="auto" w:fill="auto"/>
          </w:tcPr>
          <w:p w:rsidR="00477155" w:rsidRPr="00E12FAF" w:rsidRDefault="00477155" w:rsidP="00193695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E12FAF">
              <w:rPr>
                <w:sz w:val="20"/>
                <w:szCs w:val="20"/>
                <w:lang w:eastAsia="ru-RU"/>
              </w:rPr>
              <w:lastRenderedPageBreak/>
              <w:t xml:space="preserve">Certificat/decizie de înregistrare a întreprinderii/extras din Registrul de Stat al persoanelor juridice - copie, </w:t>
            </w:r>
            <w:r w:rsidRPr="00421277">
              <w:rPr>
                <w:sz w:val="20"/>
                <w:szCs w:val="20"/>
                <w:lang w:eastAsia="ru-RU"/>
              </w:rPr>
              <w:t>conf</w:t>
            </w:r>
            <w:r>
              <w:rPr>
                <w:sz w:val="20"/>
                <w:szCs w:val="20"/>
                <w:lang w:eastAsia="ru-RU"/>
              </w:rPr>
              <w:t xml:space="preserve">irmat prin aplicarea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semnăturii </w:t>
            </w:r>
            <w:r w:rsidRPr="00421277">
              <w:rPr>
                <w:sz w:val="20"/>
                <w:szCs w:val="20"/>
                <w:lang w:eastAsia="ru-RU"/>
              </w:rPr>
              <w:t>electronice</w:t>
            </w:r>
            <w:r w:rsidRPr="00E12FA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77155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DE1C88">
              <w:rPr>
                <w:sz w:val="20"/>
                <w:szCs w:val="20"/>
              </w:rPr>
              <w:lastRenderedPageBreak/>
              <w:t>Obligatoriu</w:t>
            </w:r>
          </w:p>
        </w:tc>
      </w:tr>
      <w:tr w:rsidR="00477155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477155" w:rsidRPr="001B391B" w:rsidRDefault="00477155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lastRenderedPageBreak/>
              <w:t>2</w:t>
            </w:r>
            <w:r w:rsidR="00C80839" w:rsidRPr="001B391B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477155" w:rsidRPr="001B391B" w:rsidRDefault="00477155" w:rsidP="00E277DA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B391B">
              <w:rPr>
                <w:b/>
                <w:color w:val="000000" w:themeColor="text1"/>
                <w:sz w:val="20"/>
                <w:szCs w:val="20"/>
                <w:lang w:val="en-GB"/>
              </w:rPr>
              <w:t>Declarația privind confirmarea identității beneficiarilor efectivi și neîncadrarea acestora în situația condamnării  pentru participarea la activități ale unei organizații sau grupări criminale, pentru corupție, fraudă și/sau spălare de bani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477155" w:rsidRPr="00921EB4" w:rsidRDefault="00477155" w:rsidP="00921EB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921EB4">
              <w:rPr>
                <w:sz w:val="20"/>
                <w:szCs w:val="20"/>
                <w:lang w:val="en-GB"/>
              </w:rPr>
              <w:t xml:space="preserve">În termen de 5 zile de la data comunicării rezultatelor procedurii de achiziție publică, ofertantul desemnat câștigător va prezenta Declarația autorității contractante și Agenției Achiziții Publice </w:t>
            </w:r>
            <w:r w:rsidRPr="00921EB4">
              <w:rPr>
                <w:sz w:val="20"/>
                <w:szCs w:val="20"/>
              </w:rPr>
              <w:t>î</w:t>
            </w:r>
            <w:r w:rsidRPr="00921EB4">
              <w:rPr>
                <w:sz w:val="20"/>
                <w:szCs w:val="20"/>
                <w:lang w:val="en-GB"/>
              </w:rPr>
              <w:t xml:space="preserve">n conformitate cu </w:t>
            </w:r>
            <w:r w:rsidRPr="00921EB4">
              <w:rPr>
                <w:sz w:val="20"/>
                <w:szCs w:val="20"/>
              </w:rPr>
              <w:t>Ordinului Ministrului Finanțelor nr. 145 din 24 noiembrie 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77155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0"/>
                <w:szCs w:val="20"/>
                <w:lang w:eastAsia="ru-RU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477155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477155" w:rsidRPr="001B391B" w:rsidRDefault="00C80839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1B391B">
              <w:rPr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2394" w:type="dxa"/>
            <w:shd w:val="clear" w:color="auto" w:fill="auto"/>
          </w:tcPr>
          <w:p w:rsidR="00477155" w:rsidRPr="001B391B" w:rsidRDefault="00477155" w:rsidP="00193695">
            <w:pPr>
              <w:pStyle w:val="NoSpacing"/>
              <w:rPr>
                <w:b/>
                <w:bCs/>
                <w:sz w:val="20"/>
                <w:szCs w:val="20"/>
                <w:lang w:eastAsia="ru-RU"/>
              </w:rPr>
            </w:pPr>
            <w:r w:rsidRPr="001B391B">
              <w:rPr>
                <w:b/>
                <w:bCs/>
                <w:sz w:val="20"/>
                <w:szCs w:val="20"/>
                <w:lang w:eastAsia="ru-RU"/>
              </w:rPr>
              <w:t>Cazier judiciar pe numele persoanei juridice</w:t>
            </w:r>
          </w:p>
        </w:tc>
        <w:tc>
          <w:tcPr>
            <w:tcW w:w="5850" w:type="dxa"/>
            <w:shd w:val="clear" w:color="auto" w:fill="auto"/>
          </w:tcPr>
          <w:p w:rsidR="00477155" w:rsidRDefault="00477155" w:rsidP="00193695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E12FAF">
              <w:rPr>
                <w:sz w:val="20"/>
                <w:szCs w:val="20"/>
                <w:lang w:eastAsia="ru-RU"/>
              </w:rPr>
              <w:t xml:space="preserve">Copie. Eliberat de </w:t>
            </w:r>
            <w:r>
              <w:rPr>
                <w:sz w:val="20"/>
                <w:szCs w:val="20"/>
                <w:lang w:eastAsia="ru-RU"/>
              </w:rPr>
              <w:t>STI al MAI</w:t>
            </w:r>
            <w:r w:rsidRPr="00E12FAF">
              <w:rPr>
                <w:sz w:val="20"/>
                <w:szCs w:val="20"/>
                <w:lang w:eastAsia="ru-RU"/>
              </w:rPr>
              <w:t xml:space="preserve"> (valabil</w:t>
            </w:r>
            <w:r>
              <w:rPr>
                <w:sz w:val="20"/>
                <w:szCs w:val="20"/>
                <w:lang w:eastAsia="ru-RU"/>
              </w:rPr>
              <w:t xml:space="preserve"> la ziua petrecerii procedurii),</w:t>
            </w:r>
            <w:r w:rsidRPr="00421277">
              <w:rPr>
                <w:sz w:val="20"/>
                <w:szCs w:val="20"/>
                <w:lang w:eastAsia="ru-RU"/>
              </w:rPr>
              <w:t>conf</w:t>
            </w:r>
            <w:r>
              <w:rPr>
                <w:sz w:val="20"/>
                <w:szCs w:val="20"/>
                <w:lang w:eastAsia="ru-RU"/>
              </w:rPr>
              <w:t xml:space="preserve">irmat prin aplicarea semnăturii </w:t>
            </w:r>
            <w:r w:rsidRPr="00421277">
              <w:rPr>
                <w:sz w:val="20"/>
                <w:szCs w:val="20"/>
                <w:lang w:eastAsia="ru-RU"/>
              </w:rPr>
              <w:t>electronice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77155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  <w:tr w:rsidR="00D0117D" w:rsidRPr="00EC30C2" w:rsidTr="001B391B">
        <w:trPr>
          <w:trHeight w:val="20"/>
        </w:trPr>
        <w:tc>
          <w:tcPr>
            <w:tcW w:w="575" w:type="dxa"/>
            <w:shd w:val="clear" w:color="auto" w:fill="auto"/>
            <w:vAlign w:val="center"/>
          </w:tcPr>
          <w:p w:rsidR="00D0117D" w:rsidRPr="001B391B" w:rsidRDefault="001B391B" w:rsidP="004D68C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  <w:r w:rsidR="004D68C0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:rsidR="00D0117D" w:rsidRPr="001B391B" w:rsidRDefault="00D0117D" w:rsidP="001B391B">
            <w:pPr>
              <w:pStyle w:val="NoSpacing"/>
              <w:rPr>
                <w:b/>
                <w:bCs/>
                <w:sz w:val="20"/>
                <w:szCs w:val="20"/>
                <w:lang w:eastAsia="ru-RU"/>
              </w:rPr>
            </w:pPr>
            <w:r w:rsidRPr="001B391B">
              <w:rPr>
                <w:b/>
                <w:sz w:val="20"/>
                <w:szCs w:val="20"/>
              </w:rPr>
              <w:t xml:space="preserve">Lichiditate generală (active circulante/datorii curente) și nivelul minim de lichiditate </w:t>
            </w:r>
          </w:p>
        </w:tc>
        <w:tc>
          <w:tcPr>
            <w:tcW w:w="5850" w:type="dxa"/>
            <w:shd w:val="clear" w:color="auto" w:fill="auto"/>
          </w:tcPr>
          <w:p w:rsidR="00D0117D" w:rsidRPr="001B391B" w:rsidRDefault="001B391B" w:rsidP="00193695">
            <w:pPr>
              <w:pStyle w:val="NoSpacing"/>
              <w:rPr>
                <w:sz w:val="20"/>
                <w:szCs w:val="20"/>
              </w:rPr>
            </w:pPr>
            <w:r w:rsidRPr="001B391B">
              <w:rPr>
                <w:sz w:val="20"/>
                <w:szCs w:val="20"/>
              </w:rPr>
              <w:t>Nu mai puțin de 100%</w:t>
            </w:r>
          </w:p>
          <w:p w:rsidR="001B391B" w:rsidRPr="00E12FAF" w:rsidRDefault="001B391B" w:rsidP="00193695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1B391B">
              <w:rPr>
                <w:sz w:val="20"/>
                <w:szCs w:val="20"/>
                <w:lang w:eastAsia="ru-RU"/>
              </w:rPr>
              <w:t>confirmate prin aplicarea semnăturii electronice a ofertantului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0117D" w:rsidRPr="00DE1C88" w:rsidRDefault="001B391B" w:rsidP="00FD4509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DE1C88">
              <w:rPr>
                <w:sz w:val="20"/>
                <w:szCs w:val="20"/>
              </w:rPr>
              <w:t>Obligatoriu</w:t>
            </w:r>
          </w:p>
        </w:tc>
      </w:tr>
    </w:tbl>
    <w:p w:rsidR="0015247E" w:rsidRPr="00DE1C88" w:rsidRDefault="00C34C5E" w:rsidP="007506A1">
      <w:pPr>
        <w:numPr>
          <w:ilvl w:val="0"/>
          <w:numId w:val="3"/>
        </w:numPr>
        <w:shd w:val="clear" w:color="auto" w:fill="FFFFFF" w:themeFill="background1"/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Garanția pentru ofertă</w:t>
      </w:r>
      <w:r w:rsidR="0074138A" w:rsidRPr="00DE1C88">
        <w:rPr>
          <w:b/>
          <w:noProof w:val="0"/>
          <w:sz w:val="20"/>
          <w:szCs w:val="20"/>
          <w:lang w:eastAsia="ru-RU"/>
        </w:rPr>
        <w:t>:</w:t>
      </w:r>
      <w:r w:rsidR="006919BC" w:rsidRPr="00DE1C88">
        <w:rPr>
          <w:b/>
          <w:noProof w:val="0"/>
          <w:sz w:val="20"/>
          <w:szCs w:val="20"/>
          <w:lang w:eastAsia="ru-RU"/>
        </w:rPr>
        <w:t xml:space="preserve"> </w:t>
      </w:r>
      <w:r w:rsidR="001A6921" w:rsidRPr="00DE1C88">
        <w:rPr>
          <w:b/>
          <w:i/>
          <w:noProof w:val="0"/>
          <w:sz w:val="20"/>
          <w:szCs w:val="20"/>
          <w:u w:val="single"/>
          <w:lang w:eastAsia="ru-RU"/>
        </w:rPr>
        <w:t>1</w:t>
      </w:r>
      <w:r w:rsidR="00430E32" w:rsidRPr="00DE1C88">
        <w:rPr>
          <w:b/>
          <w:i/>
          <w:noProof w:val="0"/>
          <w:sz w:val="20"/>
          <w:szCs w:val="20"/>
          <w:u w:val="single"/>
          <w:lang w:eastAsia="ru-RU"/>
        </w:rPr>
        <w:t>%</w:t>
      </w:r>
      <w:r w:rsidR="001A6921" w:rsidRPr="00DE1C88">
        <w:rPr>
          <w:b/>
          <w:i/>
          <w:noProof w:val="0"/>
          <w:sz w:val="20"/>
          <w:szCs w:val="20"/>
          <w:u w:val="single"/>
          <w:lang w:eastAsia="ru-RU"/>
        </w:rPr>
        <w:t xml:space="preserve"> din valoarea ofertei</w:t>
      </w:r>
      <w:r w:rsidR="00430E32" w:rsidRPr="00DE1C88">
        <w:rPr>
          <w:b/>
          <w:i/>
          <w:noProof w:val="0"/>
          <w:sz w:val="20"/>
          <w:szCs w:val="20"/>
          <w:u w:val="single"/>
          <w:lang w:eastAsia="ru-RU"/>
        </w:rPr>
        <w:t xml:space="preserve"> fără TVA</w:t>
      </w:r>
      <w:r w:rsidR="001B391B" w:rsidRPr="00DE1C88">
        <w:rPr>
          <w:b/>
          <w:i/>
          <w:noProof w:val="0"/>
          <w:sz w:val="20"/>
          <w:szCs w:val="20"/>
          <w:u w:val="single"/>
          <w:lang w:eastAsia="ru-RU"/>
        </w:rPr>
        <w:t>;</w:t>
      </w:r>
    </w:p>
    <w:p w:rsidR="0015247E" w:rsidRPr="00DE1C88" w:rsidRDefault="00F6465C" w:rsidP="007506A1">
      <w:pPr>
        <w:numPr>
          <w:ilvl w:val="0"/>
          <w:numId w:val="3"/>
        </w:numPr>
        <w:shd w:val="clear" w:color="auto" w:fill="FFFFFF" w:themeFill="background1"/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Termenul de garanție a lucrărilor</w:t>
      </w:r>
      <w:r w:rsidR="00D05DE3" w:rsidRPr="00DE1C88">
        <w:rPr>
          <w:b/>
          <w:noProof w:val="0"/>
          <w:sz w:val="20"/>
          <w:szCs w:val="20"/>
          <w:lang w:eastAsia="ru-RU"/>
        </w:rPr>
        <w:t xml:space="preserve">: </w:t>
      </w:r>
      <w:r w:rsidR="008435AC" w:rsidRPr="00DE1C88">
        <w:rPr>
          <w:b/>
          <w:i/>
          <w:noProof w:val="0"/>
          <w:sz w:val="20"/>
          <w:szCs w:val="20"/>
          <w:u w:val="single"/>
          <w:lang w:eastAsia="ru-RU"/>
        </w:rPr>
        <w:t>minim 5 ani</w:t>
      </w:r>
      <w:r w:rsidR="006919BC" w:rsidRPr="00DE1C88">
        <w:rPr>
          <w:b/>
          <w:i/>
          <w:noProof w:val="0"/>
          <w:sz w:val="20"/>
          <w:szCs w:val="20"/>
          <w:u w:val="single"/>
          <w:lang w:eastAsia="ru-RU"/>
        </w:rPr>
        <w:t xml:space="preserve"> </w:t>
      </w:r>
      <w:r w:rsidR="008A2D73" w:rsidRPr="00DE1C88">
        <w:rPr>
          <w:b/>
          <w:i/>
          <w:noProof w:val="0"/>
          <w:sz w:val="20"/>
          <w:szCs w:val="20"/>
          <w:u w:val="single"/>
          <w:lang w:val="en-GB" w:eastAsia="ru-RU"/>
        </w:rPr>
        <w:t>d</w:t>
      </w:r>
      <w:r w:rsidR="00BA038A" w:rsidRPr="00DE1C88">
        <w:rPr>
          <w:b/>
          <w:i/>
          <w:noProof w:val="0"/>
          <w:sz w:val="20"/>
          <w:szCs w:val="20"/>
          <w:u w:val="single"/>
          <w:lang w:val="en-GB" w:eastAsia="ru-RU"/>
        </w:rPr>
        <w:t>in momentul</w:t>
      </w:r>
      <w:r w:rsidR="006919BC" w:rsidRPr="00DE1C88">
        <w:rPr>
          <w:b/>
          <w:i/>
          <w:noProof w:val="0"/>
          <w:sz w:val="20"/>
          <w:szCs w:val="20"/>
          <w:u w:val="single"/>
          <w:lang w:val="en-GB" w:eastAsia="ru-RU"/>
        </w:rPr>
        <w:t xml:space="preserve"> </w:t>
      </w:r>
      <w:r w:rsidR="008A2D73" w:rsidRPr="00DE1C88">
        <w:rPr>
          <w:b/>
          <w:i/>
          <w:noProof w:val="0"/>
          <w:sz w:val="20"/>
          <w:szCs w:val="20"/>
          <w:u w:val="single"/>
          <w:lang w:val="en-GB" w:eastAsia="ru-RU"/>
        </w:rPr>
        <w:t>recepți</w:t>
      </w:r>
      <w:r w:rsidR="00BA038A" w:rsidRPr="00DE1C88">
        <w:rPr>
          <w:b/>
          <w:i/>
          <w:noProof w:val="0"/>
          <w:sz w:val="20"/>
          <w:szCs w:val="20"/>
          <w:u w:val="single"/>
          <w:lang w:val="en-GB" w:eastAsia="ru-RU"/>
        </w:rPr>
        <w:t>ei</w:t>
      </w:r>
      <w:r w:rsidR="006919BC" w:rsidRPr="00DE1C88">
        <w:rPr>
          <w:b/>
          <w:i/>
          <w:noProof w:val="0"/>
          <w:sz w:val="20"/>
          <w:szCs w:val="20"/>
          <w:u w:val="single"/>
          <w:lang w:val="en-GB" w:eastAsia="ru-RU"/>
        </w:rPr>
        <w:t xml:space="preserve"> </w:t>
      </w:r>
      <w:r w:rsidR="008A2D73" w:rsidRPr="00DE1C88">
        <w:rPr>
          <w:b/>
          <w:i/>
          <w:noProof w:val="0"/>
          <w:sz w:val="20"/>
          <w:szCs w:val="20"/>
          <w:u w:val="single"/>
          <w:lang w:val="en-GB" w:eastAsia="ru-RU"/>
        </w:rPr>
        <w:t>lucrărilor</w:t>
      </w:r>
      <w:r w:rsidR="001B391B" w:rsidRPr="00DE1C88">
        <w:rPr>
          <w:b/>
          <w:i/>
          <w:noProof w:val="0"/>
          <w:sz w:val="20"/>
          <w:szCs w:val="20"/>
          <w:u w:val="single"/>
          <w:lang w:val="en-GB" w:eastAsia="ru-RU"/>
        </w:rPr>
        <w:t>;</w:t>
      </w:r>
    </w:p>
    <w:p w:rsidR="00B801E2" w:rsidRPr="00DE1C88" w:rsidRDefault="00F6465C" w:rsidP="007506A1">
      <w:pPr>
        <w:numPr>
          <w:ilvl w:val="0"/>
          <w:numId w:val="3"/>
        </w:numPr>
        <w:shd w:val="clear" w:color="auto" w:fill="FFFFFF" w:themeFill="background1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Garanția de bună execuție a cont</w:t>
      </w:r>
      <w:r w:rsidR="0004344E" w:rsidRPr="00DE1C88">
        <w:rPr>
          <w:b/>
          <w:noProof w:val="0"/>
          <w:sz w:val="20"/>
          <w:szCs w:val="20"/>
          <w:lang w:eastAsia="ru-RU"/>
        </w:rPr>
        <w:t>ractului</w:t>
      </w:r>
      <w:r w:rsidR="0015414C" w:rsidRPr="00DE1C88">
        <w:rPr>
          <w:b/>
          <w:noProof w:val="0"/>
          <w:sz w:val="20"/>
          <w:szCs w:val="20"/>
          <w:lang w:eastAsia="ru-RU"/>
        </w:rPr>
        <w:t>:</w:t>
      </w:r>
      <w:r w:rsidR="006919BC" w:rsidRPr="00DE1C88">
        <w:rPr>
          <w:b/>
          <w:i/>
          <w:noProof w:val="0"/>
          <w:sz w:val="20"/>
          <w:szCs w:val="20"/>
          <w:u w:val="single"/>
          <w:lang w:eastAsia="ru-RU"/>
        </w:rPr>
        <w:t xml:space="preserve"> 5</w:t>
      </w:r>
      <w:r w:rsidR="004A6A64" w:rsidRPr="00DE1C88">
        <w:rPr>
          <w:b/>
          <w:i/>
          <w:noProof w:val="0"/>
          <w:sz w:val="20"/>
          <w:szCs w:val="20"/>
          <w:u w:val="single"/>
          <w:lang w:eastAsia="ru-RU"/>
        </w:rPr>
        <w:t xml:space="preserve"> </w:t>
      </w:r>
      <w:bookmarkStart w:id="0" w:name="_GoBack"/>
      <w:bookmarkEnd w:id="0"/>
      <w:r w:rsidR="00C44A3B" w:rsidRPr="00DE1C88">
        <w:rPr>
          <w:b/>
          <w:i/>
          <w:noProof w:val="0"/>
          <w:sz w:val="20"/>
          <w:szCs w:val="20"/>
          <w:u w:val="single"/>
          <w:lang w:eastAsia="ru-RU"/>
        </w:rPr>
        <w:t xml:space="preserve">% din </w:t>
      </w:r>
      <w:r w:rsidR="00056649" w:rsidRPr="00DE1C88">
        <w:rPr>
          <w:b/>
          <w:i/>
          <w:noProof w:val="0"/>
          <w:sz w:val="20"/>
          <w:szCs w:val="20"/>
          <w:u w:val="single"/>
          <w:lang w:eastAsia="ru-RU"/>
        </w:rPr>
        <w:t>valoarea</w:t>
      </w:r>
      <w:r w:rsidR="008F09FB" w:rsidRPr="00DE1C88">
        <w:rPr>
          <w:b/>
          <w:i/>
          <w:noProof w:val="0"/>
          <w:sz w:val="20"/>
          <w:szCs w:val="20"/>
          <w:u w:val="single"/>
          <w:lang w:eastAsia="ru-RU"/>
        </w:rPr>
        <w:t xml:space="preserve">totală a </w:t>
      </w:r>
      <w:r w:rsidR="00C44A3B" w:rsidRPr="00DE1C88">
        <w:rPr>
          <w:b/>
          <w:i/>
          <w:noProof w:val="0"/>
          <w:sz w:val="20"/>
          <w:szCs w:val="20"/>
          <w:u w:val="single"/>
          <w:lang w:eastAsia="ru-RU"/>
        </w:rPr>
        <w:t>contractului</w:t>
      </w:r>
      <w:r w:rsidR="0004344E" w:rsidRPr="00DE1C88">
        <w:rPr>
          <w:b/>
          <w:noProof w:val="0"/>
          <w:sz w:val="20"/>
          <w:szCs w:val="20"/>
          <w:lang w:eastAsia="ru-RU"/>
        </w:rPr>
        <w:t>,</w:t>
      </w:r>
      <w:r w:rsidR="00C44A3B" w:rsidRPr="00DE1C88">
        <w:rPr>
          <w:b/>
          <w:noProof w:val="0"/>
          <w:sz w:val="20"/>
          <w:szCs w:val="20"/>
          <w:lang w:eastAsia="ru-RU"/>
        </w:rPr>
        <w:t xml:space="preserve"> se poate efectua</w:t>
      </w:r>
      <w:r w:rsidR="00D6270D" w:rsidRPr="00DE1C88">
        <w:rPr>
          <w:b/>
          <w:noProof w:val="0"/>
          <w:sz w:val="20"/>
          <w:szCs w:val="20"/>
          <w:lang w:eastAsia="ru-RU"/>
        </w:rPr>
        <w:t xml:space="preserve"> prin</w:t>
      </w:r>
      <w:r w:rsidR="00C44A3B" w:rsidRPr="00DE1C88">
        <w:rPr>
          <w:b/>
          <w:noProof w:val="0"/>
          <w:sz w:val="20"/>
          <w:szCs w:val="20"/>
          <w:lang w:eastAsia="ru-RU"/>
        </w:rPr>
        <w:t>:</w:t>
      </w:r>
    </w:p>
    <w:p w:rsidR="006919BC" w:rsidRPr="006919BC" w:rsidRDefault="00B801E2" w:rsidP="006919BC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clear" w:pos="1134"/>
          <w:tab w:val="left" w:pos="-142"/>
        </w:tabs>
        <w:ind w:left="-426" w:right="-569" w:firstLine="0"/>
        <w:jc w:val="left"/>
        <w:rPr>
          <w:b/>
          <w:bCs/>
          <w:i/>
          <w:color w:val="000000" w:themeColor="text1"/>
          <w:sz w:val="20"/>
          <w:szCs w:val="20"/>
        </w:rPr>
      </w:pPr>
      <w:r w:rsidRPr="006919BC">
        <w:rPr>
          <w:b/>
          <w:bCs/>
          <w:i/>
          <w:color w:val="000000" w:themeColor="text1"/>
          <w:sz w:val="20"/>
          <w:szCs w:val="20"/>
        </w:rPr>
        <w:t>T</w:t>
      </w:r>
      <w:r w:rsidR="0004344E" w:rsidRPr="006919BC">
        <w:rPr>
          <w:b/>
          <w:bCs/>
          <w:i/>
          <w:color w:val="000000" w:themeColor="text1"/>
          <w:sz w:val="20"/>
          <w:szCs w:val="20"/>
        </w:rPr>
        <w:t>ransfer la contul</w:t>
      </w:r>
      <w:r w:rsidR="00EC54EC">
        <w:rPr>
          <w:b/>
          <w:bCs/>
          <w:i/>
          <w:color w:val="000000" w:themeColor="text1"/>
          <w:sz w:val="20"/>
          <w:szCs w:val="20"/>
        </w:rPr>
        <w:t xml:space="preserve"> </w:t>
      </w:r>
      <w:r w:rsidR="0004344E" w:rsidRPr="006919BC">
        <w:rPr>
          <w:b/>
          <w:bCs/>
          <w:i/>
          <w:color w:val="000000" w:themeColor="text1"/>
          <w:sz w:val="20"/>
          <w:szCs w:val="20"/>
        </w:rPr>
        <w:t>autorităţii</w:t>
      </w:r>
      <w:r w:rsidR="006919BC">
        <w:rPr>
          <w:b/>
          <w:bCs/>
          <w:i/>
          <w:color w:val="000000" w:themeColor="text1"/>
          <w:sz w:val="20"/>
          <w:szCs w:val="20"/>
        </w:rPr>
        <w:t xml:space="preserve"> </w:t>
      </w:r>
      <w:r w:rsidR="0004344E" w:rsidRPr="006919BC">
        <w:rPr>
          <w:b/>
          <w:bCs/>
          <w:i/>
          <w:color w:val="000000" w:themeColor="text1"/>
          <w:sz w:val="20"/>
          <w:szCs w:val="20"/>
        </w:rPr>
        <w:t>contractante, conform următoarelor date bancare:</w:t>
      </w:r>
      <w:r w:rsidR="0004344E" w:rsidRPr="006919BC">
        <w:rPr>
          <w:b/>
          <w:i/>
          <w:color w:val="000000" w:themeColor="text1"/>
          <w:sz w:val="20"/>
          <w:szCs w:val="20"/>
        </w:rPr>
        <w:t> </w:t>
      </w:r>
    </w:p>
    <w:p w:rsidR="006919BC" w:rsidRPr="006919BC" w:rsidRDefault="006919BC" w:rsidP="006919BC">
      <w:pPr>
        <w:pStyle w:val="ListParagraph"/>
        <w:numPr>
          <w:ilvl w:val="0"/>
          <w:numId w:val="5"/>
        </w:numPr>
        <w:tabs>
          <w:tab w:val="left" w:pos="612"/>
        </w:tabs>
        <w:rPr>
          <w:b/>
          <w:bCs/>
          <w:i/>
          <w:iCs/>
          <w:sz w:val="20"/>
          <w:szCs w:val="20"/>
        </w:rPr>
      </w:pPr>
      <w:r w:rsidRPr="006919BC">
        <w:rPr>
          <w:b/>
          <w:i/>
          <w:sz w:val="20"/>
          <w:szCs w:val="20"/>
        </w:rPr>
        <w:t xml:space="preserve">Beneficiarul plății: IMSP </w:t>
      </w:r>
      <w:r w:rsidRPr="006919BC">
        <w:rPr>
          <w:b/>
          <w:i/>
          <w:sz w:val="20"/>
          <w:szCs w:val="20"/>
          <w:lang w:val="it-IT" w:eastAsia="ru-RU"/>
        </w:rPr>
        <w:t xml:space="preserve">INN </w:t>
      </w:r>
      <w:r w:rsidRPr="006919BC">
        <w:rPr>
          <w:b/>
          <w:bCs/>
          <w:i/>
          <w:sz w:val="20"/>
          <w:szCs w:val="20"/>
        </w:rPr>
        <w:t>“Diomid Gherman”</w:t>
      </w:r>
    </w:p>
    <w:p w:rsidR="006919BC" w:rsidRPr="006919BC" w:rsidRDefault="006919BC" w:rsidP="006919BC">
      <w:pPr>
        <w:pStyle w:val="ListParagraph"/>
        <w:numPr>
          <w:ilvl w:val="0"/>
          <w:numId w:val="5"/>
        </w:numPr>
        <w:tabs>
          <w:tab w:val="left" w:pos="612"/>
        </w:tabs>
        <w:rPr>
          <w:b/>
          <w:bCs/>
          <w:i/>
          <w:iCs/>
          <w:sz w:val="20"/>
          <w:szCs w:val="20"/>
        </w:rPr>
      </w:pPr>
      <w:r w:rsidRPr="006919BC">
        <w:rPr>
          <w:b/>
          <w:bCs/>
          <w:i/>
          <w:iCs/>
          <w:sz w:val="20"/>
          <w:szCs w:val="20"/>
        </w:rPr>
        <w:t>BC VICTORIABANK SA</w:t>
      </w:r>
    </w:p>
    <w:p w:rsidR="006919BC" w:rsidRPr="006919BC" w:rsidRDefault="006919BC" w:rsidP="006919BC">
      <w:pPr>
        <w:pStyle w:val="ListParagraph"/>
        <w:numPr>
          <w:ilvl w:val="0"/>
          <w:numId w:val="5"/>
        </w:numPr>
        <w:tabs>
          <w:tab w:val="left" w:pos="612"/>
        </w:tabs>
        <w:rPr>
          <w:b/>
          <w:bCs/>
          <w:i/>
          <w:iCs/>
          <w:sz w:val="20"/>
          <w:szCs w:val="20"/>
        </w:rPr>
      </w:pPr>
      <w:r w:rsidRPr="006919BC">
        <w:rPr>
          <w:b/>
          <w:bCs/>
          <w:i/>
          <w:iCs/>
          <w:sz w:val="20"/>
          <w:szCs w:val="20"/>
        </w:rPr>
        <w:t>Codul fiscal: 1003600150602</w:t>
      </w:r>
    </w:p>
    <w:p w:rsidR="006919BC" w:rsidRPr="006919BC" w:rsidRDefault="006919BC" w:rsidP="006919BC">
      <w:pPr>
        <w:pStyle w:val="ListParagraph"/>
        <w:numPr>
          <w:ilvl w:val="0"/>
          <w:numId w:val="5"/>
        </w:numPr>
        <w:tabs>
          <w:tab w:val="left" w:pos="612"/>
        </w:tabs>
        <w:rPr>
          <w:b/>
          <w:bCs/>
          <w:i/>
          <w:iCs/>
          <w:sz w:val="20"/>
          <w:szCs w:val="20"/>
        </w:rPr>
      </w:pPr>
      <w:r w:rsidRPr="006919BC">
        <w:rPr>
          <w:b/>
          <w:bCs/>
          <w:i/>
          <w:iCs/>
          <w:sz w:val="20"/>
          <w:szCs w:val="20"/>
        </w:rPr>
        <w:t>BIC: VICBMD2X457</w:t>
      </w:r>
    </w:p>
    <w:p w:rsidR="000D7A3F" w:rsidRPr="006919BC" w:rsidRDefault="006919BC" w:rsidP="006919BC">
      <w:pPr>
        <w:pStyle w:val="ListParagraph"/>
        <w:numPr>
          <w:ilvl w:val="0"/>
          <w:numId w:val="5"/>
        </w:numPr>
        <w:tabs>
          <w:tab w:val="left" w:pos="612"/>
        </w:tabs>
        <w:rPr>
          <w:b/>
          <w:bCs/>
          <w:i/>
          <w:iCs/>
          <w:sz w:val="20"/>
          <w:szCs w:val="20"/>
        </w:rPr>
      </w:pPr>
      <w:r w:rsidRPr="006919BC">
        <w:rPr>
          <w:b/>
          <w:bCs/>
          <w:i/>
          <w:iCs/>
          <w:sz w:val="20"/>
          <w:szCs w:val="20"/>
        </w:rPr>
        <w:t xml:space="preserve">IBAN: </w:t>
      </w:r>
      <w:r w:rsidR="00077BD4">
        <w:rPr>
          <w:b/>
          <w:bCs/>
          <w:iCs/>
          <w:sz w:val="20"/>
          <w:szCs w:val="20"/>
        </w:rPr>
        <w:t>MD52VI022511700000034</w:t>
      </w:r>
      <w:r w:rsidR="00077BD4" w:rsidRPr="001F65E1">
        <w:rPr>
          <w:b/>
          <w:bCs/>
          <w:iCs/>
          <w:sz w:val="20"/>
          <w:szCs w:val="20"/>
        </w:rPr>
        <w:t>MDL</w:t>
      </w:r>
      <w:r w:rsidR="00B801E2" w:rsidRPr="006919BC">
        <w:rPr>
          <w:b/>
          <w:bCs/>
          <w:i/>
          <w:color w:val="000000" w:themeColor="text1"/>
          <w:sz w:val="20"/>
          <w:szCs w:val="20"/>
        </w:rPr>
        <w:t xml:space="preserve">, </w:t>
      </w:r>
      <w:r w:rsidR="0004344E" w:rsidRPr="006919BC">
        <w:rPr>
          <w:bCs/>
          <w:i/>
          <w:color w:val="000000" w:themeColor="text1"/>
          <w:sz w:val="20"/>
          <w:szCs w:val="20"/>
        </w:rPr>
        <w:t>cu nota “Pentru</w:t>
      </w:r>
      <w:r>
        <w:rPr>
          <w:bCs/>
          <w:i/>
          <w:color w:val="000000" w:themeColor="text1"/>
          <w:sz w:val="20"/>
          <w:szCs w:val="20"/>
        </w:rPr>
        <w:t xml:space="preserve"> </w:t>
      </w:r>
      <w:r w:rsidR="0004344E" w:rsidRPr="006919BC">
        <w:rPr>
          <w:bCs/>
          <w:i/>
          <w:color w:val="000000" w:themeColor="text1"/>
          <w:sz w:val="20"/>
          <w:szCs w:val="20"/>
        </w:rPr>
        <w:t>garanţia de buna execuţie a contract</w:t>
      </w:r>
      <w:r w:rsidR="00B8552B" w:rsidRPr="006919BC">
        <w:rPr>
          <w:bCs/>
          <w:i/>
          <w:color w:val="000000" w:themeColor="text1"/>
          <w:sz w:val="20"/>
          <w:szCs w:val="20"/>
        </w:rPr>
        <w:t>ului nr. _________ din _______</w:t>
      </w:r>
      <w:r w:rsidR="0004344E" w:rsidRPr="006919BC">
        <w:rPr>
          <w:bCs/>
          <w:i/>
          <w:color w:val="000000" w:themeColor="text1"/>
          <w:sz w:val="20"/>
          <w:szCs w:val="20"/>
        </w:rPr>
        <w:t>____</w:t>
      </w:r>
    </w:p>
    <w:p w:rsidR="0004344E" w:rsidRPr="006919BC" w:rsidRDefault="0004344E" w:rsidP="008A2D73">
      <w:pPr>
        <w:shd w:val="clear" w:color="auto" w:fill="FFFFFF" w:themeFill="background1"/>
        <w:tabs>
          <w:tab w:val="left" w:pos="-142"/>
        </w:tabs>
        <w:ind w:left="-426" w:right="-569"/>
        <w:jc w:val="both"/>
        <w:rPr>
          <w:b/>
          <w:noProof w:val="0"/>
          <w:sz w:val="20"/>
          <w:szCs w:val="20"/>
          <w:lang w:eastAsia="ru-RU"/>
        </w:rPr>
      </w:pPr>
      <w:r w:rsidRPr="006919BC">
        <w:rPr>
          <w:b/>
          <w:bCs/>
          <w:i/>
          <w:color w:val="000000" w:themeColor="text1"/>
          <w:sz w:val="20"/>
          <w:szCs w:val="20"/>
        </w:rPr>
        <w:t>S</w:t>
      </w:r>
      <w:r w:rsidR="001B391B">
        <w:rPr>
          <w:b/>
          <w:bCs/>
          <w:i/>
          <w:color w:val="000000" w:themeColor="text1"/>
          <w:sz w:val="20"/>
          <w:szCs w:val="20"/>
        </w:rPr>
        <w:t>-</w:t>
      </w:r>
      <w:r w:rsidRPr="006919BC">
        <w:rPr>
          <w:b/>
          <w:bCs/>
          <w:i/>
          <w:color w:val="000000" w:themeColor="text1"/>
          <w:sz w:val="20"/>
          <w:szCs w:val="20"/>
        </w:rPr>
        <w:t>au</w:t>
      </w:r>
    </w:p>
    <w:p w:rsidR="00F6465C" w:rsidRPr="006919BC" w:rsidRDefault="0004344E" w:rsidP="008A2D73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clear" w:pos="1134"/>
          <w:tab w:val="left" w:pos="-142"/>
        </w:tabs>
        <w:ind w:left="-426" w:right="-569" w:firstLine="0"/>
        <w:rPr>
          <w:b/>
          <w:sz w:val="20"/>
          <w:szCs w:val="20"/>
          <w:lang w:eastAsia="ru-RU"/>
        </w:rPr>
      </w:pPr>
      <w:r w:rsidRPr="006919BC">
        <w:rPr>
          <w:b/>
          <w:i/>
          <w:color w:val="000000" w:themeColor="text1"/>
          <w:sz w:val="20"/>
          <w:szCs w:val="20"/>
        </w:rPr>
        <w:t>Reţineri</w:t>
      </w:r>
      <w:r w:rsidR="006919BC">
        <w:rPr>
          <w:b/>
          <w:i/>
          <w:color w:val="000000" w:themeColor="text1"/>
          <w:sz w:val="20"/>
          <w:szCs w:val="20"/>
        </w:rPr>
        <w:t xml:space="preserve"> successive </w:t>
      </w:r>
      <w:r w:rsidRPr="006919BC">
        <w:rPr>
          <w:b/>
          <w:i/>
          <w:color w:val="000000" w:themeColor="text1"/>
          <w:sz w:val="20"/>
          <w:szCs w:val="20"/>
        </w:rPr>
        <w:t>directe din plata cuvenită pentru facturile p</w:t>
      </w:r>
      <w:r w:rsidR="00D8655B" w:rsidRPr="006919BC">
        <w:rPr>
          <w:b/>
          <w:i/>
          <w:color w:val="000000" w:themeColor="text1"/>
          <w:sz w:val="20"/>
          <w:szCs w:val="20"/>
        </w:rPr>
        <w:t xml:space="preserve">arţiale, în cuantum de 50 % din </w:t>
      </w:r>
      <w:r w:rsidR="0090328B" w:rsidRPr="006919BC">
        <w:rPr>
          <w:b/>
          <w:i/>
          <w:color w:val="000000" w:themeColor="text1"/>
          <w:sz w:val="20"/>
          <w:szCs w:val="20"/>
        </w:rPr>
        <w:t>valoarea lunară a acestora pâ</w:t>
      </w:r>
      <w:r w:rsidRPr="006919BC">
        <w:rPr>
          <w:b/>
          <w:i/>
          <w:color w:val="000000" w:themeColor="text1"/>
          <w:sz w:val="20"/>
          <w:szCs w:val="20"/>
        </w:rPr>
        <w:t>n</w:t>
      </w:r>
      <w:r w:rsidR="00AB0F87" w:rsidRPr="006919BC">
        <w:rPr>
          <w:b/>
          <w:i/>
          <w:color w:val="000000" w:themeColor="text1"/>
          <w:sz w:val="20"/>
          <w:szCs w:val="20"/>
        </w:rPr>
        <w:t>ă</w:t>
      </w:r>
      <w:r w:rsidR="006919BC">
        <w:rPr>
          <w:b/>
          <w:i/>
          <w:color w:val="000000" w:themeColor="text1"/>
          <w:sz w:val="20"/>
          <w:szCs w:val="20"/>
        </w:rPr>
        <w:t xml:space="preserve"> la atingerea unui procent de 5 </w:t>
      </w:r>
      <w:r w:rsidR="00B801E2" w:rsidRPr="006919BC">
        <w:rPr>
          <w:b/>
          <w:i/>
          <w:color w:val="000000" w:themeColor="text1"/>
          <w:sz w:val="20"/>
          <w:szCs w:val="20"/>
        </w:rPr>
        <w:t>% din valoarea</w:t>
      </w:r>
      <w:r w:rsidR="00EC54EC">
        <w:rPr>
          <w:b/>
          <w:i/>
          <w:color w:val="000000" w:themeColor="text1"/>
          <w:sz w:val="20"/>
          <w:szCs w:val="20"/>
        </w:rPr>
        <w:t xml:space="preserve"> </w:t>
      </w:r>
      <w:r w:rsidRPr="006919BC">
        <w:rPr>
          <w:b/>
          <w:i/>
          <w:color w:val="000000" w:themeColor="text1"/>
          <w:sz w:val="20"/>
          <w:szCs w:val="20"/>
        </w:rPr>
        <w:t>contractului.</w:t>
      </w:r>
    </w:p>
    <w:p w:rsidR="00BE362C" w:rsidRPr="00DE1C88" w:rsidRDefault="00BE362C" w:rsidP="007506A1">
      <w:pPr>
        <w:numPr>
          <w:ilvl w:val="0"/>
          <w:numId w:val="3"/>
        </w:numPr>
        <w:shd w:val="clear" w:color="auto" w:fill="FFFFFF" w:themeFill="background1"/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Motivul recurgerii la procedura accelerată (în cazul licitației deschise, restr</w:t>
      </w:r>
      <w:r w:rsidR="00C32CB2" w:rsidRPr="00DE1C88">
        <w:rPr>
          <w:b/>
          <w:noProof w:val="0"/>
          <w:sz w:val="20"/>
          <w:szCs w:val="20"/>
          <w:lang w:eastAsia="ru-RU"/>
        </w:rPr>
        <w:t>â</w:t>
      </w:r>
      <w:r w:rsidRPr="00DE1C88">
        <w:rPr>
          <w:b/>
          <w:noProof w:val="0"/>
          <w:sz w:val="20"/>
          <w:szCs w:val="20"/>
          <w:lang w:eastAsia="ru-RU"/>
        </w:rPr>
        <w:t>nseși a procedurii negociate), după caz</w:t>
      </w:r>
      <w:r w:rsidR="00B801E2" w:rsidRPr="00DE1C88">
        <w:rPr>
          <w:b/>
          <w:noProof w:val="0"/>
          <w:sz w:val="20"/>
          <w:szCs w:val="20"/>
          <w:lang w:eastAsia="ru-RU"/>
        </w:rPr>
        <w:t>:</w:t>
      </w:r>
      <w:r w:rsidR="006919BC" w:rsidRPr="00DE1C88">
        <w:rPr>
          <w:b/>
          <w:noProof w:val="0"/>
          <w:sz w:val="20"/>
          <w:szCs w:val="20"/>
          <w:lang w:eastAsia="ru-RU"/>
        </w:rPr>
        <w:t xml:space="preserve"> </w:t>
      </w:r>
      <w:r w:rsidR="00B801E2" w:rsidRPr="00DE1C88">
        <w:rPr>
          <w:b/>
          <w:i/>
          <w:noProof w:val="0"/>
          <w:sz w:val="20"/>
          <w:szCs w:val="20"/>
          <w:u w:val="single"/>
          <w:lang w:eastAsia="ru-RU"/>
        </w:rPr>
        <w:t>nu se aplică</w:t>
      </w:r>
      <w:r w:rsidR="001B391B" w:rsidRPr="00DE1C88">
        <w:rPr>
          <w:b/>
          <w:i/>
          <w:noProof w:val="0"/>
          <w:sz w:val="20"/>
          <w:szCs w:val="20"/>
          <w:u w:val="single"/>
          <w:lang w:eastAsia="ru-RU"/>
        </w:rPr>
        <w:t>;</w:t>
      </w:r>
    </w:p>
    <w:p w:rsidR="00BE362C" w:rsidRPr="00DE1C88" w:rsidRDefault="00BE362C" w:rsidP="007506A1">
      <w:pPr>
        <w:numPr>
          <w:ilvl w:val="0"/>
          <w:numId w:val="3"/>
        </w:numPr>
        <w:shd w:val="clear" w:color="auto" w:fill="FFFFFF" w:themeFill="background1"/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u w:val="single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Tehnici și instrumente specifice de atribuire (dacă este cazul specificați dacă se va utiliza acordul-cadru, sistemul dinamic de achiziție sa</w:t>
      </w:r>
      <w:r w:rsidR="00A522D1" w:rsidRPr="00DE1C88">
        <w:rPr>
          <w:b/>
          <w:noProof w:val="0"/>
          <w:sz w:val="20"/>
          <w:szCs w:val="20"/>
          <w:lang w:eastAsia="ru-RU"/>
        </w:rPr>
        <w:t xml:space="preserve">u licitația electronică): </w:t>
      </w:r>
      <w:r w:rsidR="00B801E2" w:rsidRPr="00DE1C88">
        <w:rPr>
          <w:b/>
          <w:i/>
          <w:noProof w:val="0"/>
          <w:sz w:val="20"/>
          <w:szCs w:val="20"/>
          <w:u w:val="single"/>
          <w:lang w:eastAsia="ru-RU"/>
        </w:rPr>
        <w:t>nu se aplică</w:t>
      </w:r>
      <w:r w:rsidR="001B391B" w:rsidRPr="00DE1C88">
        <w:rPr>
          <w:b/>
          <w:i/>
          <w:noProof w:val="0"/>
          <w:sz w:val="20"/>
          <w:szCs w:val="20"/>
          <w:u w:val="single"/>
          <w:lang w:eastAsia="ru-RU"/>
        </w:rPr>
        <w:t>;</w:t>
      </w:r>
    </w:p>
    <w:p w:rsidR="00BE362C" w:rsidRPr="00DE1C88" w:rsidRDefault="00BE362C" w:rsidP="007506A1">
      <w:pPr>
        <w:numPr>
          <w:ilvl w:val="0"/>
          <w:numId w:val="3"/>
        </w:numPr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Condiții speciale de care depinde îndeplinirea contractului (</w:t>
      </w:r>
      <w:r w:rsidRPr="00DE1C88">
        <w:rPr>
          <w:noProof w:val="0"/>
          <w:sz w:val="20"/>
          <w:szCs w:val="20"/>
          <w:lang w:eastAsia="ru-RU"/>
        </w:rPr>
        <w:t>indicați după caz</w:t>
      </w:r>
      <w:r w:rsidRPr="00DE1C88">
        <w:rPr>
          <w:b/>
          <w:noProof w:val="0"/>
          <w:sz w:val="20"/>
          <w:szCs w:val="20"/>
          <w:lang w:eastAsia="ru-RU"/>
        </w:rPr>
        <w:t xml:space="preserve">): </w:t>
      </w:r>
      <w:r w:rsidR="00B801E2" w:rsidRPr="00DE1C88">
        <w:rPr>
          <w:b/>
          <w:i/>
          <w:noProof w:val="0"/>
          <w:sz w:val="20"/>
          <w:szCs w:val="20"/>
          <w:u w:val="single"/>
          <w:lang w:eastAsia="ru-RU"/>
        </w:rPr>
        <w:t>se aplică</w:t>
      </w:r>
      <w:r w:rsidR="001B391B" w:rsidRPr="00DE1C88">
        <w:rPr>
          <w:b/>
          <w:i/>
          <w:noProof w:val="0"/>
          <w:sz w:val="20"/>
          <w:szCs w:val="20"/>
          <w:u w:val="single"/>
          <w:lang w:eastAsia="ru-RU"/>
        </w:rPr>
        <w:t>;</w:t>
      </w:r>
    </w:p>
    <w:p w:rsidR="00EC54EC" w:rsidRDefault="006919B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>a)</w:t>
      </w:r>
      <w:r w:rsidRPr="00EC54EC">
        <w:rPr>
          <w:b/>
          <w:sz w:val="20"/>
          <w:szCs w:val="20"/>
          <w:lang w:eastAsia="ru-RU"/>
        </w:rPr>
        <w:t xml:space="preserve"> </w:t>
      </w:r>
      <w:r w:rsidRPr="00EC54EC">
        <w:rPr>
          <w:sz w:val="20"/>
          <w:szCs w:val="20"/>
          <w:lang w:eastAsia="ru-RU"/>
        </w:rPr>
        <w:t xml:space="preserve">Preţul lucrărilor include toate cheltuielile, inclusiv TVA şi trebuie să fie fix pe toată perioada de executare a </w:t>
      </w:r>
    </w:p>
    <w:p w:rsidR="006919BC" w:rsidRPr="00EC54EC" w:rsidRDefault="006919B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>contractului;</w:t>
      </w:r>
    </w:p>
    <w:p w:rsidR="00EC54EC" w:rsidRDefault="006919B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 xml:space="preserve">b) Preţul ofertei se stabileşte de către ofertant în baza cerinţelor care le-a primit de la organizatorul procedurii de </w:t>
      </w:r>
    </w:p>
    <w:p w:rsidR="006919BC" w:rsidRPr="00EC54EC" w:rsidRDefault="006919B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>achiziție;</w:t>
      </w:r>
    </w:p>
    <w:p w:rsidR="00EC54EC" w:rsidRDefault="006919B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 xml:space="preserve">c) Participanţii asigură efectuarea lucrărilor în conformitate cu documentaţia de deviz şi se vor conduce de Legea </w:t>
      </w:r>
    </w:p>
    <w:p w:rsidR="00EC54EC" w:rsidRDefault="006919B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 xml:space="preserve">privind calitatea în construcţii nr.721 din 02.02.1996 şi Legea privind protecţia  consumatorilor nr.105 din </w:t>
      </w:r>
    </w:p>
    <w:p w:rsidR="006919BC" w:rsidRPr="00EC54EC" w:rsidRDefault="006919B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>13.03.2003;</w:t>
      </w:r>
    </w:p>
    <w:p w:rsidR="00EC54EC" w:rsidRDefault="006919B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 xml:space="preserve">d) Contractul se încheie între beneficiarul de stat şi ofertantul câștigător în termen de 5 zile de la data la care i-a fost </w:t>
      </w:r>
    </w:p>
    <w:p w:rsidR="006919BC" w:rsidRPr="00EC54EC" w:rsidRDefault="006919B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 xml:space="preserve">remis spre semnare; </w:t>
      </w:r>
    </w:p>
    <w:p w:rsidR="00EC54EC" w:rsidRDefault="006919B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 xml:space="preserve">e) Lucrările vor începe în decurs de 5 zile de la semnarea contractului și primirii ordinului de începere a execuţiei </w:t>
      </w:r>
    </w:p>
    <w:p w:rsidR="006919BC" w:rsidRPr="00EC54EC" w:rsidRDefault="006919B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>lucrărilor.</w:t>
      </w:r>
    </w:p>
    <w:p w:rsidR="006919BC" w:rsidRPr="00EC54EC" w:rsidRDefault="006919B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>f) Termenul de garanţie a lucrărilor prestate este de minim 5 ani din momentul recepţiei lucrărilor;</w:t>
      </w:r>
    </w:p>
    <w:p w:rsidR="006919BC" w:rsidRPr="00EC54EC" w:rsidRDefault="00B538B3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eastAsia="ru-RU"/>
        </w:rPr>
        <w:t>g</w:t>
      </w:r>
      <w:r w:rsidR="006919BC" w:rsidRPr="00EC54EC">
        <w:rPr>
          <w:sz w:val="20"/>
          <w:szCs w:val="20"/>
          <w:lang w:eastAsia="ru-RU"/>
        </w:rPr>
        <w:t>) Dirigintele de șantier autorizat pentru îndeplinirea lucrărilor conform caietului de sarcini.</w:t>
      </w:r>
    </w:p>
    <w:p w:rsidR="00EC54EC" w:rsidRDefault="00B538B3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val="en-US"/>
        </w:rPr>
      </w:pPr>
      <w:r w:rsidRPr="00EC54EC">
        <w:rPr>
          <w:sz w:val="20"/>
          <w:szCs w:val="20"/>
          <w:lang w:eastAsia="ru-RU"/>
        </w:rPr>
        <w:t>h</w:t>
      </w:r>
      <w:r w:rsidR="006919BC" w:rsidRPr="00EC54EC">
        <w:rPr>
          <w:sz w:val="20"/>
          <w:szCs w:val="20"/>
          <w:lang w:eastAsia="ru-RU"/>
        </w:rPr>
        <w:t xml:space="preserve">) </w:t>
      </w:r>
      <w:r w:rsidR="00EC54EC" w:rsidRPr="00EC54EC">
        <w:rPr>
          <w:sz w:val="20"/>
          <w:szCs w:val="20"/>
          <w:lang w:val="en-US"/>
        </w:rPr>
        <w:t xml:space="preserve">Costurile pentru consumul de utilităţi, precum şi cel al contoarelor sau al altor aparate de măsurat se suportă de </w:t>
      </w:r>
    </w:p>
    <w:p w:rsidR="006919BC" w:rsidRPr="00EC54EC" w:rsidRDefault="00EC54EC" w:rsidP="00EC54EC">
      <w:pPr>
        <w:tabs>
          <w:tab w:val="right" w:pos="426"/>
        </w:tabs>
        <w:ind w:left="360" w:hanging="360"/>
        <w:jc w:val="both"/>
        <w:rPr>
          <w:sz w:val="20"/>
          <w:szCs w:val="20"/>
          <w:lang w:eastAsia="ru-RU"/>
        </w:rPr>
      </w:pPr>
      <w:r w:rsidRPr="00EC54EC">
        <w:rPr>
          <w:sz w:val="20"/>
          <w:szCs w:val="20"/>
          <w:lang w:val="en-US"/>
        </w:rPr>
        <w:t>către Antreprenor.</w:t>
      </w:r>
    </w:p>
    <w:p w:rsidR="00EF4276" w:rsidRPr="00DE1C88" w:rsidRDefault="00EF4276" w:rsidP="007506A1">
      <w:pPr>
        <w:numPr>
          <w:ilvl w:val="0"/>
          <w:numId w:val="3"/>
        </w:numPr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u w:val="single"/>
          <w:lang w:eastAsia="ru-RU"/>
        </w:rPr>
      </w:pPr>
      <w:bookmarkStart w:id="1" w:name="_Hlk71621175"/>
      <w:r w:rsidRPr="00DE1C88">
        <w:rPr>
          <w:b/>
          <w:noProof w:val="0"/>
          <w:sz w:val="20"/>
          <w:szCs w:val="20"/>
          <w:lang w:eastAsia="ru-RU"/>
        </w:rPr>
        <w:t>Ofertele se prezintă în valuta</w:t>
      </w:r>
      <w:bookmarkEnd w:id="1"/>
      <w:r w:rsidR="00B801E2" w:rsidRPr="00DE1C88">
        <w:rPr>
          <w:b/>
          <w:noProof w:val="0"/>
          <w:sz w:val="20"/>
          <w:szCs w:val="20"/>
          <w:lang w:eastAsia="ru-RU"/>
        </w:rPr>
        <w:t>:</w:t>
      </w:r>
      <w:r w:rsidR="00B538B3" w:rsidRPr="00DE1C88">
        <w:rPr>
          <w:b/>
          <w:noProof w:val="0"/>
          <w:sz w:val="20"/>
          <w:szCs w:val="20"/>
          <w:lang w:eastAsia="ru-RU"/>
        </w:rPr>
        <w:t xml:space="preserve"> </w:t>
      </w:r>
      <w:r w:rsidR="006409F7" w:rsidRPr="00DE1C88">
        <w:rPr>
          <w:b/>
          <w:i/>
          <w:noProof w:val="0"/>
          <w:sz w:val="20"/>
          <w:szCs w:val="20"/>
          <w:u w:val="single"/>
          <w:lang w:eastAsia="ru-RU"/>
        </w:rPr>
        <w:t>MD</w:t>
      </w:r>
      <w:r w:rsidR="005F4F1E" w:rsidRPr="00DE1C88">
        <w:rPr>
          <w:b/>
          <w:i/>
          <w:noProof w:val="0"/>
          <w:sz w:val="20"/>
          <w:szCs w:val="20"/>
          <w:u w:val="single"/>
          <w:lang w:eastAsia="ru-RU"/>
        </w:rPr>
        <w:t>L</w:t>
      </w:r>
      <w:r w:rsidR="001B391B" w:rsidRPr="00DE1C88">
        <w:rPr>
          <w:b/>
          <w:i/>
          <w:noProof w:val="0"/>
          <w:sz w:val="20"/>
          <w:szCs w:val="20"/>
          <w:u w:val="single"/>
          <w:lang w:eastAsia="ru-RU"/>
        </w:rPr>
        <w:t>;</w:t>
      </w:r>
    </w:p>
    <w:p w:rsidR="00BE362C" w:rsidRPr="00DE1C88" w:rsidRDefault="00BE362C" w:rsidP="007506A1">
      <w:pPr>
        <w:numPr>
          <w:ilvl w:val="0"/>
          <w:numId w:val="3"/>
        </w:numPr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Criteriul de evaluare aplicat pentru </w:t>
      </w:r>
      <w:r w:rsidR="009D14A7" w:rsidRPr="00DE1C88">
        <w:rPr>
          <w:b/>
          <w:noProof w:val="0"/>
          <w:sz w:val="20"/>
          <w:szCs w:val="20"/>
          <w:lang w:eastAsia="ru-RU"/>
        </w:rPr>
        <w:t>atribuirea</w:t>
      </w:r>
      <w:r w:rsidR="0099147F" w:rsidRPr="00DE1C88">
        <w:rPr>
          <w:b/>
          <w:noProof w:val="0"/>
          <w:sz w:val="20"/>
          <w:szCs w:val="20"/>
          <w:lang w:eastAsia="ru-RU"/>
        </w:rPr>
        <w:t xml:space="preserve">contractului: </w:t>
      </w:r>
      <w:r w:rsidR="0099147F" w:rsidRPr="00DE1C88">
        <w:rPr>
          <w:b/>
          <w:i/>
          <w:noProof w:val="0"/>
          <w:sz w:val="20"/>
          <w:szCs w:val="20"/>
          <w:u w:val="single"/>
          <w:lang w:eastAsia="ru-RU"/>
        </w:rPr>
        <w:t>prețul cel mai scăzut</w:t>
      </w:r>
      <w:r w:rsidR="00B538B3" w:rsidRPr="00DE1C88">
        <w:rPr>
          <w:b/>
          <w:i/>
          <w:noProof w:val="0"/>
          <w:sz w:val="20"/>
          <w:szCs w:val="20"/>
          <w:u w:val="single"/>
          <w:lang w:eastAsia="ru-RU"/>
        </w:rPr>
        <w:t xml:space="preserve"> și corespunderea cerintelor solicitate;</w:t>
      </w:r>
    </w:p>
    <w:p w:rsidR="00BE362C" w:rsidRPr="00DE1C88" w:rsidRDefault="00BE362C" w:rsidP="007506A1">
      <w:pPr>
        <w:numPr>
          <w:ilvl w:val="0"/>
          <w:numId w:val="3"/>
        </w:numPr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Factorii de evaluare a ofertei celei mai avantajoase din punct de vedere economic, precum și ponderile lor:</w:t>
      </w:r>
    </w:p>
    <w:p w:rsidR="00B538B3" w:rsidRDefault="00B538B3" w:rsidP="00B538B3">
      <w:pPr>
        <w:tabs>
          <w:tab w:val="right" w:pos="0"/>
        </w:tabs>
        <w:spacing w:before="120"/>
        <w:ind w:left="-426" w:right="-569"/>
        <w:jc w:val="both"/>
        <w:rPr>
          <w:b/>
          <w:noProof w:val="0"/>
          <w:lang w:eastAsia="ru-RU"/>
        </w:rPr>
      </w:pPr>
    </w:p>
    <w:p w:rsidR="00DE1C88" w:rsidRPr="00FF430B" w:rsidRDefault="00DE1C88" w:rsidP="00B538B3">
      <w:pPr>
        <w:tabs>
          <w:tab w:val="right" w:pos="0"/>
        </w:tabs>
        <w:spacing w:before="120"/>
        <w:ind w:left="-426" w:right="-569"/>
        <w:jc w:val="both"/>
        <w:rPr>
          <w:b/>
          <w:noProof w:val="0"/>
          <w:lang w:eastAsia="ru-RU"/>
        </w:rPr>
      </w:pPr>
    </w:p>
    <w:tbl>
      <w:tblPr>
        <w:tblStyle w:val="Grigliatabella2"/>
        <w:tblW w:w="10491" w:type="dxa"/>
        <w:tblInd w:w="-431" w:type="dxa"/>
        <w:tblLook w:val="04A0"/>
      </w:tblPr>
      <w:tblGrid>
        <w:gridCol w:w="576"/>
        <w:gridCol w:w="8214"/>
        <w:gridCol w:w="1701"/>
      </w:tblGrid>
      <w:tr w:rsidR="00BE362C" w:rsidRPr="00EC30C2" w:rsidTr="00DB34E6">
        <w:tc>
          <w:tcPr>
            <w:tcW w:w="576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eastAsia="ru-RU"/>
              </w:rPr>
              <w:lastRenderedPageBreak/>
              <w:t>Nr. d/o</w:t>
            </w:r>
          </w:p>
        </w:tc>
        <w:tc>
          <w:tcPr>
            <w:tcW w:w="8214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1701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eastAsia="ru-RU"/>
              </w:rPr>
              <w:t>Ponderea%</w:t>
            </w:r>
          </w:p>
        </w:tc>
      </w:tr>
      <w:tr w:rsidR="00BE362C" w:rsidRPr="00EC30C2" w:rsidTr="00DB34E6">
        <w:trPr>
          <w:trHeight w:val="210"/>
        </w:trPr>
        <w:tc>
          <w:tcPr>
            <w:tcW w:w="576" w:type="dxa"/>
            <w:shd w:val="clear" w:color="auto" w:fill="auto"/>
          </w:tcPr>
          <w:p w:rsidR="00BE362C" w:rsidRPr="00FF430B" w:rsidRDefault="001B391B" w:rsidP="005A13F7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</w:t>
            </w:r>
          </w:p>
        </w:tc>
        <w:tc>
          <w:tcPr>
            <w:tcW w:w="8214" w:type="dxa"/>
            <w:shd w:val="clear" w:color="auto" w:fill="auto"/>
          </w:tcPr>
          <w:p w:rsidR="00BE362C" w:rsidRPr="00FF430B" w:rsidRDefault="007570BB" w:rsidP="005A13F7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E362C" w:rsidRPr="00FF430B" w:rsidRDefault="007570BB" w:rsidP="005A13F7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-</w:t>
            </w:r>
          </w:p>
        </w:tc>
      </w:tr>
    </w:tbl>
    <w:p w:rsidR="00BE362C" w:rsidRPr="00DE1C88" w:rsidRDefault="00BE362C" w:rsidP="00DB34E6">
      <w:pPr>
        <w:numPr>
          <w:ilvl w:val="0"/>
          <w:numId w:val="3"/>
        </w:numPr>
        <w:shd w:val="clear" w:color="auto" w:fill="FFFFFF" w:themeFill="background1"/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Termenul limită de depunere/deschidere a ofertelor:</w:t>
      </w:r>
    </w:p>
    <w:p w:rsidR="00BE362C" w:rsidRPr="00DE1C88" w:rsidRDefault="00BE362C" w:rsidP="00DB34E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ind w:left="0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până la: </w:t>
      </w:r>
      <w:r w:rsidR="00B801E2" w:rsidRPr="00DE1C88">
        <w:rPr>
          <w:b/>
          <w:noProof w:val="0"/>
          <w:sz w:val="20"/>
          <w:szCs w:val="20"/>
          <w:lang w:eastAsia="ru-RU"/>
        </w:rPr>
        <w:t>conform SIA RSAP</w:t>
      </w:r>
      <w:r w:rsidR="001B391B" w:rsidRPr="00DE1C88">
        <w:rPr>
          <w:b/>
          <w:noProof w:val="0"/>
          <w:sz w:val="20"/>
          <w:szCs w:val="20"/>
          <w:lang w:eastAsia="ru-RU"/>
        </w:rPr>
        <w:t>;</w:t>
      </w:r>
    </w:p>
    <w:p w:rsidR="00BE362C" w:rsidRPr="00DE1C88" w:rsidRDefault="00BE362C" w:rsidP="00DB34E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ind w:left="0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pe:</w:t>
      </w:r>
      <w:r w:rsidR="00EC54EC" w:rsidRPr="00DE1C88">
        <w:rPr>
          <w:b/>
          <w:noProof w:val="0"/>
          <w:sz w:val="20"/>
          <w:szCs w:val="20"/>
          <w:lang w:eastAsia="ru-RU"/>
        </w:rPr>
        <w:t xml:space="preserve"> </w:t>
      </w:r>
      <w:r w:rsidR="006E4A72" w:rsidRPr="00DE1C88">
        <w:rPr>
          <w:b/>
          <w:noProof w:val="0"/>
          <w:sz w:val="20"/>
          <w:szCs w:val="20"/>
          <w:lang w:eastAsia="ru-RU"/>
        </w:rPr>
        <w:t>conform SIA RSAP</w:t>
      </w:r>
      <w:r w:rsidR="001B391B" w:rsidRPr="00DE1C88">
        <w:rPr>
          <w:b/>
          <w:noProof w:val="0"/>
          <w:sz w:val="20"/>
          <w:szCs w:val="20"/>
          <w:lang w:eastAsia="ru-RU"/>
        </w:rPr>
        <w:t>;</w:t>
      </w:r>
    </w:p>
    <w:p w:rsidR="00BE362C" w:rsidRPr="00DE1C88" w:rsidRDefault="00BE362C" w:rsidP="00DB34E6">
      <w:pPr>
        <w:numPr>
          <w:ilvl w:val="0"/>
          <w:numId w:val="3"/>
        </w:numPr>
        <w:shd w:val="clear" w:color="auto" w:fill="FFFFFF" w:themeFill="background1"/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Adresa la care trebuie transmise ofertele sau cererile de participare: </w:t>
      </w:r>
    </w:p>
    <w:p w:rsidR="00BE362C" w:rsidRPr="00DE1C88" w:rsidRDefault="00BE362C" w:rsidP="00DB34E6">
      <w:pPr>
        <w:shd w:val="clear" w:color="auto" w:fill="FFFFFF" w:themeFill="background1"/>
        <w:tabs>
          <w:tab w:val="right" w:pos="426"/>
        </w:tabs>
        <w:spacing w:before="120"/>
        <w:ind w:right="-569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i/>
          <w:noProof w:val="0"/>
          <w:sz w:val="20"/>
          <w:szCs w:val="20"/>
          <w:lang w:eastAsia="ru-RU"/>
        </w:rPr>
        <w:t>Ofertele sau cererile de participare vor fi depuse electronic prin intermediul SIA RSAP</w:t>
      </w:r>
    </w:p>
    <w:p w:rsidR="00BE362C" w:rsidRPr="00DE1C88" w:rsidRDefault="00BE362C" w:rsidP="00DB34E6">
      <w:pPr>
        <w:numPr>
          <w:ilvl w:val="0"/>
          <w:numId w:val="3"/>
        </w:numPr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Termenul de vala</w:t>
      </w:r>
      <w:r w:rsidR="0040639B" w:rsidRPr="00DE1C88">
        <w:rPr>
          <w:b/>
          <w:noProof w:val="0"/>
          <w:sz w:val="20"/>
          <w:szCs w:val="20"/>
          <w:lang w:eastAsia="ru-RU"/>
        </w:rPr>
        <w:t xml:space="preserve">bilitate a ofertelor: </w:t>
      </w:r>
      <w:r w:rsidR="0040639B" w:rsidRPr="00DE1C88">
        <w:rPr>
          <w:b/>
          <w:i/>
          <w:noProof w:val="0"/>
          <w:sz w:val="20"/>
          <w:szCs w:val="20"/>
          <w:u w:val="single"/>
          <w:lang w:eastAsia="ru-RU"/>
        </w:rPr>
        <w:t>60 zile</w:t>
      </w:r>
      <w:r w:rsidR="001B391B" w:rsidRPr="00DE1C88">
        <w:rPr>
          <w:b/>
          <w:i/>
          <w:noProof w:val="0"/>
          <w:sz w:val="20"/>
          <w:szCs w:val="20"/>
          <w:u w:val="single"/>
          <w:lang w:eastAsia="ru-RU"/>
        </w:rPr>
        <w:t>;</w:t>
      </w:r>
    </w:p>
    <w:p w:rsidR="00F43DCB" w:rsidRPr="00DE1C88" w:rsidRDefault="00BE362C" w:rsidP="00DB34E6">
      <w:pPr>
        <w:numPr>
          <w:ilvl w:val="0"/>
          <w:numId w:val="3"/>
        </w:numPr>
        <w:tabs>
          <w:tab w:val="right" w:pos="0"/>
        </w:tabs>
        <w:spacing w:before="120"/>
        <w:ind w:left="-426" w:right="-569" w:firstLine="0"/>
        <w:jc w:val="both"/>
        <w:rPr>
          <w:b/>
          <w:i/>
          <w:noProof w:val="0"/>
          <w:sz w:val="20"/>
          <w:szCs w:val="20"/>
          <w:u w:val="single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Locul deschiderii ofertelor: </w:t>
      </w:r>
      <w:r w:rsidR="00F43DCB" w:rsidRPr="00DE1C88">
        <w:rPr>
          <w:b/>
          <w:i/>
          <w:noProof w:val="0"/>
          <w:sz w:val="20"/>
          <w:szCs w:val="20"/>
          <w:u w:val="single"/>
          <w:lang w:eastAsia="ru-RU"/>
        </w:rPr>
        <w:t>SIA RSAP</w:t>
      </w:r>
      <w:r w:rsidR="001B391B" w:rsidRPr="00DE1C88">
        <w:rPr>
          <w:b/>
          <w:i/>
          <w:noProof w:val="0"/>
          <w:sz w:val="20"/>
          <w:szCs w:val="20"/>
          <w:u w:val="single"/>
          <w:lang w:eastAsia="ru-RU"/>
        </w:rPr>
        <w:t>;</w:t>
      </w:r>
    </w:p>
    <w:p w:rsidR="00BE362C" w:rsidRPr="00DE1C88" w:rsidRDefault="00BE362C" w:rsidP="00DB34E6">
      <w:pPr>
        <w:tabs>
          <w:tab w:val="right" w:pos="426"/>
        </w:tabs>
        <w:spacing w:before="120"/>
        <w:ind w:right="-569"/>
        <w:jc w:val="both"/>
        <w:rPr>
          <w:b/>
          <w:i/>
          <w:noProof w:val="0"/>
          <w:sz w:val="20"/>
          <w:szCs w:val="20"/>
          <w:lang w:eastAsia="ru-RU"/>
        </w:rPr>
      </w:pPr>
      <w:r w:rsidRPr="00DE1C88">
        <w:rPr>
          <w:b/>
          <w:i/>
          <w:noProof w:val="0"/>
          <w:sz w:val="20"/>
          <w:szCs w:val="20"/>
          <w:lang w:eastAsia="ru-RU"/>
        </w:rPr>
        <w:t>Ofertele înt</w:t>
      </w:r>
      <w:r w:rsidR="00AD62DE" w:rsidRPr="00DE1C88">
        <w:rPr>
          <w:b/>
          <w:i/>
          <w:noProof w:val="0"/>
          <w:sz w:val="20"/>
          <w:szCs w:val="20"/>
          <w:lang w:eastAsia="ru-RU"/>
        </w:rPr>
        <w:t>â</w:t>
      </w:r>
      <w:r w:rsidRPr="00DE1C88">
        <w:rPr>
          <w:b/>
          <w:i/>
          <w:noProof w:val="0"/>
          <w:sz w:val="20"/>
          <w:szCs w:val="20"/>
          <w:lang w:eastAsia="ru-RU"/>
        </w:rPr>
        <w:t xml:space="preserve">rziate vor fi respinse. </w:t>
      </w:r>
    </w:p>
    <w:p w:rsidR="00B801E2" w:rsidRPr="00DE1C88" w:rsidRDefault="00BE362C" w:rsidP="00DB34E6">
      <w:pPr>
        <w:numPr>
          <w:ilvl w:val="0"/>
          <w:numId w:val="3"/>
        </w:numPr>
        <w:shd w:val="clear" w:color="auto" w:fill="FFFFFF" w:themeFill="background1"/>
        <w:tabs>
          <w:tab w:val="right" w:pos="0"/>
        </w:tabs>
        <w:spacing w:before="120"/>
        <w:ind w:left="-426" w:right="-569" w:firstLine="0"/>
        <w:jc w:val="both"/>
        <w:rPr>
          <w:b/>
          <w:i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Persoanele autorizate să asiste la deschiderea ofertelor: </w:t>
      </w:r>
      <w:r w:rsidR="00B801E2" w:rsidRPr="00DE1C88">
        <w:rPr>
          <w:b/>
          <w:i/>
          <w:noProof w:val="0"/>
          <w:sz w:val="20"/>
          <w:szCs w:val="20"/>
          <w:u w:val="single"/>
          <w:lang w:eastAsia="ru-RU"/>
        </w:rPr>
        <w:t>Ofertele vor fi depuse electronic prin intermediul SIA RSAP</w:t>
      </w:r>
      <w:r w:rsidR="001B391B" w:rsidRPr="00DE1C88">
        <w:rPr>
          <w:b/>
          <w:i/>
          <w:noProof w:val="0"/>
          <w:sz w:val="20"/>
          <w:szCs w:val="20"/>
          <w:u w:val="single"/>
          <w:lang w:eastAsia="ru-RU"/>
        </w:rPr>
        <w:t>;</w:t>
      </w:r>
    </w:p>
    <w:p w:rsidR="00BE362C" w:rsidRPr="00DE1C88" w:rsidRDefault="00BE362C" w:rsidP="00DB34E6">
      <w:pPr>
        <w:numPr>
          <w:ilvl w:val="0"/>
          <w:numId w:val="3"/>
        </w:numPr>
        <w:shd w:val="clear" w:color="auto" w:fill="FFFFFF" w:themeFill="background1"/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Limba sau limbile în care trebuie redactate ofertele sau cererile de participare: </w:t>
      </w:r>
      <w:r w:rsidR="00D12EB3" w:rsidRPr="00DE1C88">
        <w:rPr>
          <w:b/>
          <w:i/>
          <w:noProof w:val="0"/>
          <w:sz w:val="20"/>
          <w:szCs w:val="20"/>
          <w:u w:val="single"/>
          <w:lang w:eastAsia="ru-RU"/>
        </w:rPr>
        <w:t>Limba de stat</w:t>
      </w:r>
      <w:r w:rsidR="001B391B" w:rsidRPr="00DE1C88">
        <w:rPr>
          <w:b/>
          <w:i/>
          <w:noProof w:val="0"/>
          <w:sz w:val="20"/>
          <w:szCs w:val="20"/>
          <w:u w:val="single"/>
          <w:lang w:eastAsia="ru-RU"/>
        </w:rPr>
        <w:t>;</w:t>
      </w:r>
    </w:p>
    <w:p w:rsidR="00BE362C" w:rsidRPr="00DE1C88" w:rsidRDefault="00BE362C" w:rsidP="00DB34E6">
      <w:pPr>
        <w:numPr>
          <w:ilvl w:val="0"/>
          <w:numId w:val="3"/>
        </w:numPr>
        <w:shd w:val="clear" w:color="auto" w:fill="FFFFFF" w:themeFill="background1"/>
        <w:tabs>
          <w:tab w:val="right" w:pos="0"/>
        </w:tabs>
        <w:spacing w:before="120"/>
        <w:ind w:left="-426" w:right="-569" w:firstLine="0"/>
        <w:jc w:val="both"/>
        <w:rPr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Respectivul contract se referă la un proiect și/sau program finanțat din fonduri ale Uniunii Europene: </w:t>
      </w:r>
      <w:r w:rsidR="00B801E2" w:rsidRPr="00DE1C88">
        <w:rPr>
          <w:b/>
          <w:i/>
          <w:noProof w:val="0"/>
          <w:sz w:val="20"/>
          <w:szCs w:val="20"/>
          <w:u w:val="single"/>
          <w:lang w:eastAsia="ru-RU"/>
        </w:rPr>
        <w:t>nu se aplică</w:t>
      </w:r>
      <w:r w:rsidR="001B391B" w:rsidRPr="00DE1C88">
        <w:rPr>
          <w:b/>
          <w:i/>
          <w:noProof w:val="0"/>
          <w:sz w:val="20"/>
          <w:szCs w:val="20"/>
          <w:u w:val="single"/>
          <w:lang w:eastAsia="ru-RU"/>
        </w:rPr>
        <w:t>;</w:t>
      </w:r>
    </w:p>
    <w:p w:rsidR="00BE362C" w:rsidRPr="00DE1C88" w:rsidRDefault="00BE362C" w:rsidP="00DB34E6">
      <w:pPr>
        <w:numPr>
          <w:ilvl w:val="0"/>
          <w:numId w:val="3"/>
        </w:numPr>
        <w:shd w:val="clear" w:color="auto" w:fill="FFFFFF" w:themeFill="background1"/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Denumirea și adresa organismului competent de soluționare a contestațiilor: </w:t>
      </w:r>
    </w:p>
    <w:p w:rsidR="00BE362C" w:rsidRPr="00DE1C88" w:rsidRDefault="00BE362C" w:rsidP="00B801E2">
      <w:pPr>
        <w:shd w:val="clear" w:color="auto" w:fill="FFFFFF" w:themeFill="background1"/>
        <w:tabs>
          <w:tab w:val="right" w:pos="426"/>
        </w:tabs>
        <w:jc w:val="both"/>
        <w:rPr>
          <w:i/>
          <w:noProof w:val="0"/>
          <w:sz w:val="20"/>
          <w:szCs w:val="20"/>
          <w:lang w:eastAsia="ru-RU"/>
        </w:rPr>
      </w:pPr>
      <w:r w:rsidRPr="00DE1C88">
        <w:rPr>
          <w:i/>
          <w:noProof w:val="0"/>
          <w:sz w:val="20"/>
          <w:szCs w:val="20"/>
          <w:lang w:eastAsia="ru-RU"/>
        </w:rPr>
        <w:t>Agenția Națională pentru Soluționarea Contestațiilor</w:t>
      </w:r>
    </w:p>
    <w:p w:rsidR="00BE362C" w:rsidRPr="00DE1C88" w:rsidRDefault="00BE362C" w:rsidP="00B801E2">
      <w:pPr>
        <w:shd w:val="clear" w:color="auto" w:fill="FFFFFF" w:themeFill="background1"/>
        <w:tabs>
          <w:tab w:val="right" w:pos="426"/>
        </w:tabs>
        <w:jc w:val="both"/>
        <w:rPr>
          <w:i/>
          <w:noProof w:val="0"/>
          <w:sz w:val="20"/>
          <w:szCs w:val="20"/>
          <w:lang w:eastAsia="ru-RU"/>
        </w:rPr>
      </w:pPr>
      <w:r w:rsidRPr="00DE1C88">
        <w:rPr>
          <w:i/>
          <w:noProof w:val="0"/>
          <w:sz w:val="20"/>
          <w:szCs w:val="20"/>
          <w:lang w:eastAsia="ru-RU"/>
        </w:rPr>
        <w:t>Adresa: mun. Chișinău, bd. Ștefan cel Mare și Sfânt nr.124 (et.4), MD 2001;</w:t>
      </w:r>
    </w:p>
    <w:p w:rsidR="00BE362C" w:rsidRPr="00DE1C88" w:rsidRDefault="00BE362C" w:rsidP="00B801E2">
      <w:pPr>
        <w:shd w:val="clear" w:color="auto" w:fill="FFFFFF" w:themeFill="background1"/>
        <w:tabs>
          <w:tab w:val="right" w:pos="426"/>
        </w:tabs>
        <w:jc w:val="both"/>
        <w:rPr>
          <w:i/>
          <w:noProof w:val="0"/>
          <w:sz w:val="20"/>
          <w:szCs w:val="20"/>
          <w:lang w:eastAsia="ru-RU"/>
        </w:rPr>
      </w:pPr>
      <w:r w:rsidRPr="00DE1C88">
        <w:rPr>
          <w:i/>
          <w:noProof w:val="0"/>
          <w:sz w:val="20"/>
          <w:szCs w:val="20"/>
          <w:lang w:eastAsia="ru-RU"/>
        </w:rPr>
        <w:t>Tel/Fax/email:022-820 652, 022 820-651, contestatii@ansc.md</w:t>
      </w:r>
    </w:p>
    <w:p w:rsidR="00BE362C" w:rsidRPr="00DE1C88" w:rsidRDefault="00BE362C" w:rsidP="00DB34E6">
      <w:pPr>
        <w:numPr>
          <w:ilvl w:val="0"/>
          <w:numId w:val="3"/>
        </w:numPr>
        <w:shd w:val="clear" w:color="auto" w:fill="FFFFFF" w:themeFill="background1"/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Data (datele) șireferința (referințele) publicărilor anterioare în Jurnalul Oficial al Uniunii Europene privind contractul (contractele) la care se referă anunțul respectiv (dacă este cazul):</w:t>
      </w:r>
      <w:r w:rsidR="00B538B3" w:rsidRPr="00DE1C88">
        <w:rPr>
          <w:b/>
          <w:noProof w:val="0"/>
          <w:sz w:val="20"/>
          <w:szCs w:val="20"/>
          <w:lang w:eastAsia="ru-RU"/>
        </w:rPr>
        <w:t xml:space="preserve"> </w:t>
      </w:r>
      <w:r w:rsidR="00B801E2" w:rsidRPr="00DE1C88">
        <w:rPr>
          <w:b/>
          <w:i/>
          <w:noProof w:val="0"/>
          <w:sz w:val="20"/>
          <w:szCs w:val="20"/>
          <w:u w:val="single"/>
          <w:lang w:eastAsia="ru-RU"/>
        </w:rPr>
        <w:t>nu se aplică</w:t>
      </w:r>
      <w:r w:rsidR="001B391B" w:rsidRPr="00DE1C88">
        <w:rPr>
          <w:b/>
          <w:i/>
          <w:noProof w:val="0"/>
          <w:sz w:val="20"/>
          <w:szCs w:val="20"/>
          <w:u w:val="single"/>
          <w:lang w:eastAsia="ru-RU"/>
        </w:rPr>
        <w:t>;</w:t>
      </w:r>
    </w:p>
    <w:p w:rsidR="00BE362C" w:rsidRPr="00DE1C88" w:rsidRDefault="00BE362C" w:rsidP="00DB34E6">
      <w:pPr>
        <w:numPr>
          <w:ilvl w:val="0"/>
          <w:numId w:val="3"/>
        </w:numPr>
        <w:shd w:val="clear" w:color="auto" w:fill="FFFFFF" w:themeFill="background1"/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În cazul achizițiilor periodice, calendarul estimat pentru publicarea anunțurilor viitoare</w:t>
      </w:r>
      <w:r w:rsidRPr="00DE1C8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:</w:t>
      </w:r>
      <w:r w:rsidR="00B538B3" w:rsidRPr="00DE1C8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="00B801E2" w:rsidRPr="00DE1C88">
        <w:rPr>
          <w:b/>
          <w:i/>
          <w:noProof w:val="0"/>
          <w:sz w:val="20"/>
          <w:szCs w:val="20"/>
          <w:u w:val="single"/>
          <w:lang w:eastAsia="ru-RU"/>
        </w:rPr>
        <w:t>nu se aplică</w:t>
      </w:r>
      <w:r w:rsidR="001B391B" w:rsidRPr="00DE1C88">
        <w:rPr>
          <w:b/>
          <w:i/>
          <w:noProof w:val="0"/>
          <w:sz w:val="20"/>
          <w:szCs w:val="20"/>
          <w:u w:val="single"/>
          <w:lang w:eastAsia="ru-RU"/>
        </w:rPr>
        <w:t>;</w:t>
      </w:r>
    </w:p>
    <w:p w:rsidR="00BE362C" w:rsidRPr="00DE1C88" w:rsidRDefault="00BE362C" w:rsidP="00DB34E6">
      <w:pPr>
        <w:numPr>
          <w:ilvl w:val="0"/>
          <w:numId w:val="3"/>
        </w:numPr>
        <w:shd w:val="clear" w:color="auto" w:fill="FFFFFF" w:themeFill="background1"/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Data publicării anunțului de intenție sau, după caz, precizarea că nu a fost publicat un astfel de</w:t>
      </w:r>
      <w:r w:rsidR="00093AE5" w:rsidRPr="00DE1C8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a</w:t>
      </w:r>
      <w:r w:rsidR="00F85591" w:rsidRPr="00DE1C8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 xml:space="preserve">nunţ: </w:t>
      </w:r>
      <w:r w:rsidR="00DB34E6" w:rsidRPr="00DE1C88">
        <w:rPr>
          <w:b/>
          <w:i/>
          <w:noProof w:val="0"/>
          <w:sz w:val="20"/>
          <w:szCs w:val="20"/>
          <w:u w:val="single"/>
          <w:lang w:eastAsia="ru-RU"/>
        </w:rPr>
        <w:t>n</w:t>
      </w:r>
      <w:r w:rsidR="00F85591" w:rsidRPr="00DE1C88">
        <w:rPr>
          <w:b/>
          <w:i/>
          <w:noProof w:val="0"/>
          <w:sz w:val="20"/>
          <w:szCs w:val="20"/>
          <w:u w:val="single"/>
          <w:lang w:eastAsia="ru-RU"/>
        </w:rPr>
        <w:t xml:space="preserve">u a fost publicat un astfel de </w:t>
      </w:r>
      <w:r w:rsidR="00DB34E6" w:rsidRPr="00DE1C88">
        <w:rPr>
          <w:b/>
          <w:i/>
          <w:noProof w:val="0"/>
          <w:sz w:val="20"/>
          <w:szCs w:val="20"/>
          <w:u w:val="single"/>
          <w:shd w:val="clear" w:color="auto" w:fill="FFFFFF" w:themeFill="background1"/>
          <w:lang w:eastAsia="ru-RU"/>
        </w:rPr>
        <w:t>anunţ</w:t>
      </w:r>
      <w:r w:rsidR="001B391B" w:rsidRPr="00DE1C88">
        <w:rPr>
          <w:b/>
          <w:i/>
          <w:noProof w:val="0"/>
          <w:sz w:val="20"/>
          <w:szCs w:val="20"/>
          <w:u w:val="single"/>
          <w:shd w:val="clear" w:color="auto" w:fill="FFFFFF" w:themeFill="background1"/>
          <w:lang w:eastAsia="ru-RU"/>
        </w:rPr>
        <w:t>;</w:t>
      </w:r>
    </w:p>
    <w:p w:rsidR="00BE362C" w:rsidRPr="00DE1C88" w:rsidRDefault="00BE362C" w:rsidP="00DB34E6">
      <w:pPr>
        <w:numPr>
          <w:ilvl w:val="0"/>
          <w:numId w:val="3"/>
        </w:numPr>
        <w:shd w:val="clear" w:color="auto" w:fill="FFFFFF" w:themeFill="background1"/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Data transmiterii spre publicare a anunțului de participar</w:t>
      </w:r>
      <w:r w:rsidRPr="00DE1C8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e</w:t>
      </w:r>
      <w:r w:rsidR="000B4011" w:rsidRPr="00DE1C8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 xml:space="preserve">: </w:t>
      </w:r>
      <w:r w:rsidR="000B4011" w:rsidRPr="00DE1C88">
        <w:rPr>
          <w:b/>
          <w:i/>
          <w:noProof w:val="0"/>
          <w:sz w:val="20"/>
          <w:szCs w:val="20"/>
          <w:u w:val="single"/>
          <w:shd w:val="clear" w:color="auto" w:fill="FFFFFF" w:themeFill="background1"/>
          <w:lang w:eastAsia="ru-RU"/>
        </w:rPr>
        <w:t xml:space="preserve">Conform </w:t>
      </w:r>
      <w:r w:rsidR="000B4011" w:rsidRPr="00DE1C88">
        <w:rPr>
          <w:b/>
          <w:i/>
          <w:noProof w:val="0"/>
          <w:sz w:val="20"/>
          <w:szCs w:val="20"/>
          <w:u w:val="single"/>
          <w:lang w:eastAsia="ru-RU"/>
        </w:rPr>
        <w:t>SIA RSAP</w:t>
      </w:r>
    </w:p>
    <w:p w:rsidR="00BE362C" w:rsidRPr="00DE1C88" w:rsidRDefault="00BE362C" w:rsidP="00DB34E6">
      <w:pPr>
        <w:numPr>
          <w:ilvl w:val="0"/>
          <w:numId w:val="3"/>
        </w:numPr>
        <w:shd w:val="clear" w:color="auto" w:fill="FFFFFF" w:themeFill="background1"/>
        <w:tabs>
          <w:tab w:val="right" w:pos="0"/>
        </w:tabs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În cadrul procedurii de achiziție publică se va utiliza/accepta:</w:t>
      </w:r>
    </w:p>
    <w:p w:rsidR="001B391B" w:rsidRPr="00FF430B" w:rsidRDefault="001B391B" w:rsidP="001B391B">
      <w:pPr>
        <w:shd w:val="clear" w:color="auto" w:fill="FFFFFF" w:themeFill="background1"/>
        <w:tabs>
          <w:tab w:val="right" w:pos="0"/>
        </w:tabs>
        <w:spacing w:before="120"/>
        <w:ind w:left="-426" w:right="-569"/>
        <w:jc w:val="both"/>
        <w:rPr>
          <w:b/>
          <w:noProof w:val="0"/>
          <w:lang w:eastAsia="ru-RU"/>
        </w:rPr>
      </w:pPr>
    </w:p>
    <w:tbl>
      <w:tblPr>
        <w:tblStyle w:val="Grigliatabella2"/>
        <w:tblW w:w="10491" w:type="dxa"/>
        <w:tblInd w:w="-431" w:type="dxa"/>
        <w:shd w:val="clear" w:color="auto" w:fill="FFFFFF" w:themeFill="background1"/>
        <w:tblLook w:val="04A0"/>
      </w:tblPr>
      <w:tblGrid>
        <w:gridCol w:w="7089"/>
        <w:gridCol w:w="3402"/>
      </w:tblGrid>
      <w:tr w:rsidR="00BE362C" w:rsidRPr="00EC30C2" w:rsidTr="00DB34E6">
        <w:tc>
          <w:tcPr>
            <w:tcW w:w="7089" w:type="dxa"/>
            <w:shd w:val="clear" w:color="auto" w:fill="FFFFFF" w:themeFill="background1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FF430B">
              <w:rPr>
                <w:b/>
                <w:noProof w:val="0"/>
                <w:lang w:eastAsia="ru-RU"/>
              </w:rPr>
              <w:t>Denumirea instrumentului electronic</w:t>
            </w:r>
          </w:p>
        </w:tc>
        <w:tc>
          <w:tcPr>
            <w:tcW w:w="3402" w:type="dxa"/>
            <w:shd w:val="clear" w:color="auto" w:fill="FFFFFF" w:themeFill="background1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FF430B">
              <w:rPr>
                <w:b/>
                <w:noProof w:val="0"/>
                <w:lang w:eastAsia="ru-RU"/>
              </w:rPr>
              <w:t>Se va utiliza/accepta sau nu</w:t>
            </w:r>
          </w:p>
        </w:tc>
      </w:tr>
      <w:tr w:rsidR="00BE362C" w:rsidRPr="00EC30C2" w:rsidTr="00DB34E6">
        <w:tc>
          <w:tcPr>
            <w:tcW w:w="7089" w:type="dxa"/>
            <w:shd w:val="clear" w:color="auto" w:fill="FFFFFF" w:themeFill="background1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FF430B">
              <w:rPr>
                <w:noProof w:val="0"/>
                <w:lang w:eastAsia="ru-RU"/>
              </w:rPr>
              <w:t>depunerea electronică a ofertelor sau a cererilor de participare</w:t>
            </w:r>
          </w:p>
        </w:tc>
        <w:tc>
          <w:tcPr>
            <w:tcW w:w="3402" w:type="dxa"/>
            <w:shd w:val="clear" w:color="auto" w:fill="FFFFFF" w:themeFill="background1"/>
          </w:tcPr>
          <w:p w:rsidR="00BE362C" w:rsidRPr="00FF430B" w:rsidRDefault="00133326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Da</w:t>
            </w:r>
          </w:p>
        </w:tc>
      </w:tr>
      <w:tr w:rsidR="00BE362C" w:rsidRPr="00EC30C2" w:rsidTr="00DB34E6">
        <w:tc>
          <w:tcPr>
            <w:tcW w:w="7089" w:type="dxa"/>
            <w:shd w:val="clear" w:color="auto" w:fill="FFFFFF" w:themeFill="background1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FF430B">
              <w:rPr>
                <w:noProof w:val="0"/>
                <w:lang w:eastAsia="ru-RU"/>
              </w:rPr>
              <w:t>sistemul de comenzi electronice</w:t>
            </w:r>
          </w:p>
        </w:tc>
        <w:tc>
          <w:tcPr>
            <w:tcW w:w="3402" w:type="dxa"/>
            <w:shd w:val="clear" w:color="auto" w:fill="FFFFFF" w:themeFill="background1"/>
          </w:tcPr>
          <w:p w:rsidR="00BE362C" w:rsidRPr="00FF430B" w:rsidRDefault="002B73C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Nu</w:t>
            </w:r>
          </w:p>
        </w:tc>
      </w:tr>
      <w:tr w:rsidR="00BE362C" w:rsidRPr="00EC30C2" w:rsidTr="00DB34E6">
        <w:tc>
          <w:tcPr>
            <w:tcW w:w="7089" w:type="dxa"/>
            <w:shd w:val="clear" w:color="auto" w:fill="FFFFFF" w:themeFill="background1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FF430B">
              <w:rPr>
                <w:noProof w:val="0"/>
                <w:lang w:eastAsia="ru-RU"/>
              </w:rPr>
              <w:t>facturarea electronică</w:t>
            </w:r>
          </w:p>
        </w:tc>
        <w:tc>
          <w:tcPr>
            <w:tcW w:w="3402" w:type="dxa"/>
            <w:shd w:val="clear" w:color="auto" w:fill="FFFFFF" w:themeFill="background1"/>
          </w:tcPr>
          <w:p w:rsidR="00BE362C" w:rsidRPr="00FF430B" w:rsidRDefault="00133326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Da</w:t>
            </w:r>
          </w:p>
        </w:tc>
      </w:tr>
      <w:tr w:rsidR="00BE362C" w:rsidRPr="00EC30C2" w:rsidTr="00DB34E6">
        <w:trPr>
          <w:trHeight w:val="77"/>
        </w:trPr>
        <w:tc>
          <w:tcPr>
            <w:tcW w:w="7089" w:type="dxa"/>
            <w:shd w:val="clear" w:color="auto" w:fill="FFFFFF" w:themeFill="background1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FF430B">
              <w:rPr>
                <w:noProof w:val="0"/>
                <w:lang w:eastAsia="ru-RU"/>
              </w:rPr>
              <w:t>plățile electronice</w:t>
            </w:r>
          </w:p>
        </w:tc>
        <w:tc>
          <w:tcPr>
            <w:tcW w:w="3402" w:type="dxa"/>
            <w:shd w:val="clear" w:color="auto" w:fill="FFFFFF" w:themeFill="background1"/>
          </w:tcPr>
          <w:p w:rsidR="00BE362C" w:rsidRPr="00FF430B" w:rsidRDefault="00133326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Da</w:t>
            </w:r>
          </w:p>
        </w:tc>
      </w:tr>
    </w:tbl>
    <w:p w:rsidR="00DE1C88" w:rsidRDefault="00DE1C88" w:rsidP="00DE1C88">
      <w:pPr>
        <w:shd w:val="clear" w:color="auto" w:fill="FFFFFF" w:themeFill="background1"/>
        <w:spacing w:before="120"/>
        <w:ind w:left="-426" w:right="-569"/>
        <w:jc w:val="both"/>
        <w:rPr>
          <w:b/>
          <w:noProof w:val="0"/>
          <w:sz w:val="20"/>
          <w:szCs w:val="20"/>
          <w:lang w:eastAsia="ru-RU"/>
        </w:rPr>
      </w:pPr>
    </w:p>
    <w:p w:rsidR="00BE362C" w:rsidRPr="00DE1C88" w:rsidRDefault="00BE362C" w:rsidP="00DB34E6">
      <w:pPr>
        <w:numPr>
          <w:ilvl w:val="0"/>
          <w:numId w:val="3"/>
        </w:numPr>
        <w:shd w:val="clear" w:color="auto" w:fill="FFFFFF" w:themeFill="background1"/>
        <w:spacing w:before="120"/>
        <w:ind w:left="-426" w:right="-569" w:firstLine="0"/>
        <w:jc w:val="both"/>
        <w:rPr>
          <w:b/>
          <w:noProof w:val="0"/>
          <w:sz w:val="20"/>
          <w:szCs w:val="20"/>
          <w:lang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>Contractul intră sub incidența Acordului privind achizițiile guvernamentale al Organizației Mondiale a Comerțului (numai în cazul anunțurilor transmise spre publicare în Jurnalu</w:t>
      </w:r>
      <w:r w:rsidR="00C71E89" w:rsidRPr="00DE1C88">
        <w:rPr>
          <w:b/>
          <w:noProof w:val="0"/>
          <w:sz w:val="20"/>
          <w:szCs w:val="20"/>
          <w:lang w:eastAsia="ru-RU"/>
        </w:rPr>
        <w:t>l Oficial al Uniunii Europene):</w:t>
      </w:r>
      <w:r w:rsidR="00EC54EC" w:rsidRPr="00DE1C88">
        <w:rPr>
          <w:b/>
          <w:noProof w:val="0"/>
          <w:sz w:val="20"/>
          <w:szCs w:val="20"/>
          <w:lang w:eastAsia="ru-RU"/>
        </w:rPr>
        <w:t xml:space="preserve"> </w:t>
      </w:r>
      <w:r w:rsidR="007B3BC5" w:rsidRPr="00DE1C88">
        <w:rPr>
          <w:b/>
          <w:i/>
          <w:noProof w:val="0"/>
          <w:sz w:val="20"/>
          <w:szCs w:val="20"/>
          <w:u w:val="single"/>
          <w:shd w:val="clear" w:color="auto" w:fill="FFFFFF" w:themeFill="background1"/>
          <w:lang w:eastAsia="ru-RU"/>
        </w:rPr>
        <w:t>nu se aplică</w:t>
      </w:r>
    </w:p>
    <w:p w:rsidR="00CA530D" w:rsidRPr="00DE1C88" w:rsidRDefault="00BE362C" w:rsidP="00CA530D">
      <w:pPr>
        <w:numPr>
          <w:ilvl w:val="0"/>
          <w:numId w:val="3"/>
        </w:numPr>
        <w:shd w:val="clear" w:color="auto" w:fill="FFFFFF" w:themeFill="background1"/>
        <w:spacing w:before="120"/>
        <w:ind w:left="-426" w:right="-569" w:firstLine="0"/>
        <w:jc w:val="both"/>
        <w:rPr>
          <w:b/>
          <w:noProof w:val="0"/>
          <w:sz w:val="20"/>
          <w:szCs w:val="20"/>
          <w:shd w:val="clear" w:color="auto" w:fill="FFFFFF" w:themeFill="background1"/>
          <w:lang w:val="en-GB" w:eastAsia="ru-RU"/>
        </w:rPr>
      </w:pPr>
      <w:r w:rsidRPr="00DE1C88">
        <w:rPr>
          <w:b/>
          <w:noProof w:val="0"/>
          <w:sz w:val="20"/>
          <w:szCs w:val="20"/>
          <w:lang w:eastAsia="ru-RU"/>
        </w:rPr>
        <w:t xml:space="preserve">Alte informații relevante: </w:t>
      </w:r>
      <w:r w:rsidR="00381F18" w:rsidRPr="00DE1C88">
        <w:rPr>
          <w:b/>
          <w:noProof w:val="0"/>
          <w:sz w:val="20"/>
          <w:szCs w:val="20"/>
          <w:lang w:eastAsia="ru-RU"/>
        </w:rPr>
        <w:t>_______________________</w:t>
      </w:r>
    </w:p>
    <w:p w:rsidR="00BE362C" w:rsidRPr="00DE1C88" w:rsidRDefault="00BE362C" w:rsidP="00BE362C">
      <w:pPr>
        <w:shd w:val="clear" w:color="auto" w:fill="FFFFFF" w:themeFill="background1"/>
        <w:spacing w:before="120" w:after="120"/>
        <w:rPr>
          <w:b/>
          <w:noProof w:val="0"/>
          <w:sz w:val="20"/>
          <w:szCs w:val="20"/>
          <w:lang w:val="en-GB" w:eastAsia="ru-RU"/>
        </w:rPr>
      </w:pPr>
    </w:p>
    <w:p w:rsidR="00BE362C" w:rsidRPr="00DE1C88" w:rsidRDefault="00BE362C" w:rsidP="00BE362C">
      <w:pPr>
        <w:shd w:val="clear" w:color="auto" w:fill="FFFFFF" w:themeFill="background1"/>
        <w:spacing w:before="120" w:after="120"/>
        <w:rPr>
          <w:b/>
          <w:noProof w:val="0"/>
          <w:sz w:val="20"/>
          <w:szCs w:val="20"/>
          <w:lang w:eastAsia="ru-RU"/>
        </w:rPr>
      </w:pPr>
    </w:p>
    <w:p w:rsidR="00507348" w:rsidRPr="00DE1C88" w:rsidRDefault="00BE362C" w:rsidP="00BE362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sz w:val="20"/>
          <w:szCs w:val="20"/>
        </w:rPr>
      </w:pPr>
      <w:r w:rsidRPr="00DE1C88">
        <w:rPr>
          <w:b/>
          <w:noProof w:val="0"/>
          <w:sz w:val="20"/>
          <w:szCs w:val="20"/>
          <w:lang w:eastAsia="ru-RU"/>
        </w:rPr>
        <w:t>C</w:t>
      </w:r>
      <w:r w:rsidR="00C66A19" w:rsidRPr="00DE1C88">
        <w:rPr>
          <w:b/>
          <w:noProof w:val="0"/>
          <w:sz w:val="20"/>
          <w:szCs w:val="20"/>
          <w:lang w:eastAsia="ru-RU"/>
        </w:rPr>
        <w:t xml:space="preserve">onducătorul grupului de lucru: </w:t>
      </w:r>
      <w:r w:rsidR="00DE00ED" w:rsidRPr="00DE1C88">
        <w:rPr>
          <w:b/>
          <w:noProof w:val="0"/>
          <w:sz w:val="20"/>
          <w:szCs w:val="20"/>
          <w:lang w:eastAsia="ru-RU"/>
        </w:rPr>
        <w:t>Grigori ZAPUHLÎH________________________</w:t>
      </w:r>
    </w:p>
    <w:p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:rsidR="00B65C93" w:rsidRPr="00FF430B" w:rsidRDefault="00B65C93" w:rsidP="00CA6A31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eastAsia="zh-CN"/>
        </w:rPr>
      </w:pPr>
    </w:p>
    <w:sectPr w:rsidR="00B65C93" w:rsidRPr="00FF430B" w:rsidSect="00B325A8">
      <w:footerReference w:type="default" r:id="rId10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80" w:rsidRDefault="00D05380" w:rsidP="00A20ACF">
      <w:r>
        <w:separator/>
      </w:r>
    </w:p>
  </w:endnote>
  <w:endnote w:type="continuationSeparator" w:id="1">
    <w:p w:rsidR="00D05380" w:rsidRDefault="00D05380" w:rsidP="00A2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9529"/>
      <w:docPartObj>
        <w:docPartGallery w:val="Page Numbers (Bottom of Page)"/>
        <w:docPartUnique/>
      </w:docPartObj>
    </w:sdtPr>
    <w:sdtContent>
      <w:p w:rsidR="008F1D40" w:rsidRDefault="009D25A0">
        <w:pPr>
          <w:pStyle w:val="Footer"/>
          <w:jc w:val="right"/>
        </w:pPr>
        <w:r>
          <w:fldChar w:fldCharType="begin"/>
        </w:r>
        <w:r w:rsidR="008F1D40">
          <w:instrText xml:space="preserve"> PAGE   \* MERGEFORMAT </w:instrText>
        </w:r>
        <w:r>
          <w:fldChar w:fldCharType="separate"/>
        </w:r>
        <w:r w:rsidR="00DE1C88">
          <w:t>2</w:t>
        </w:r>
        <w:r>
          <w:fldChar w:fldCharType="end"/>
        </w:r>
      </w:p>
    </w:sdtContent>
  </w:sdt>
  <w:p w:rsidR="008F1D40" w:rsidRDefault="008F1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80" w:rsidRDefault="00D05380" w:rsidP="00A20ACF">
      <w:r>
        <w:separator/>
      </w:r>
    </w:p>
  </w:footnote>
  <w:footnote w:type="continuationSeparator" w:id="1">
    <w:p w:rsidR="00D05380" w:rsidRDefault="00D05380" w:rsidP="00A2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>
    <w:nsid w:val="3E3D6768"/>
    <w:multiLevelType w:val="hybridMultilevel"/>
    <w:tmpl w:val="89F61BDA"/>
    <w:lvl w:ilvl="0" w:tplc="E0DAB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7BAE"/>
    <w:multiLevelType w:val="hybridMultilevel"/>
    <w:tmpl w:val="153AA7AA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276C5"/>
    <w:multiLevelType w:val="hybridMultilevel"/>
    <w:tmpl w:val="1694B248"/>
    <w:lvl w:ilvl="0" w:tplc="61848816">
      <w:start w:val="5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344E"/>
    <w:rsid w:val="0004670D"/>
    <w:rsid w:val="00046CB6"/>
    <w:rsid w:val="00046CEA"/>
    <w:rsid w:val="00050E70"/>
    <w:rsid w:val="0005316F"/>
    <w:rsid w:val="00054AD8"/>
    <w:rsid w:val="00056649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565"/>
    <w:rsid w:val="00073EB7"/>
    <w:rsid w:val="00073FF9"/>
    <w:rsid w:val="00074305"/>
    <w:rsid w:val="00077BD4"/>
    <w:rsid w:val="00080063"/>
    <w:rsid w:val="0008191D"/>
    <w:rsid w:val="00083171"/>
    <w:rsid w:val="00084198"/>
    <w:rsid w:val="000849A8"/>
    <w:rsid w:val="00085873"/>
    <w:rsid w:val="00087114"/>
    <w:rsid w:val="00087859"/>
    <w:rsid w:val="00087B46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4011"/>
    <w:rsid w:val="000B5D92"/>
    <w:rsid w:val="000B70AD"/>
    <w:rsid w:val="000B73EB"/>
    <w:rsid w:val="000C00CF"/>
    <w:rsid w:val="000C1E79"/>
    <w:rsid w:val="000C1F66"/>
    <w:rsid w:val="000C3C74"/>
    <w:rsid w:val="000C4255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D7A3F"/>
    <w:rsid w:val="000E3E29"/>
    <w:rsid w:val="000E4AEA"/>
    <w:rsid w:val="000E4D7D"/>
    <w:rsid w:val="000E518B"/>
    <w:rsid w:val="000E53CE"/>
    <w:rsid w:val="000E58A1"/>
    <w:rsid w:val="000F13FE"/>
    <w:rsid w:val="000F1E35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6B3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3326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2ED7"/>
    <w:rsid w:val="00153412"/>
    <w:rsid w:val="0015414C"/>
    <w:rsid w:val="00154B34"/>
    <w:rsid w:val="00156CFC"/>
    <w:rsid w:val="0015798C"/>
    <w:rsid w:val="00160A28"/>
    <w:rsid w:val="00160DF3"/>
    <w:rsid w:val="00161393"/>
    <w:rsid w:val="001630DA"/>
    <w:rsid w:val="0016369C"/>
    <w:rsid w:val="00164565"/>
    <w:rsid w:val="001701DE"/>
    <w:rsid w:val="001704FB"/>
    <w:rsid w:val="001710E7"/>
    <w:rsid w:val="001718AE"/>
    <w:rsid w:val="00171A83"/>
    <w:rsid w:val="0017235C"/>
    <w:rsid w:val="00174C61"/>
    <w:rsid w:val="00174E5F"/>
    <w:rsid w:val="001763CD"/>
    <w:rsid w:val="0017664F"/>
    <w:rsid w:val="00177A21"/>
    <w:rsid w:val="00180212"/>
    <w:rsid w:val="00183358"/>
    <w:rsid w:val="00183D79"/>
    <w:rsid w:val="0018415A"/>
    <w:rsid w:val="00185148"/>
    <w:rsid w:val="001856BA"/>
    <w:rsid w:val="001866CB"/>
    <w:rsid w:val="001873A6"/>
    <w:rsid w:val="00187C0B"/>
    <w:rsid w:val="0019071C"/>
    <w:rsid w:val="00191F5E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560"/>
    <w:rsid w:val="001A58C5"/>
    <w:rsid w:val="001A6043"/>
    <w:rsid w:val="001A6921"/>
    <w:rsid w:val="001A78E4"/>
    <w:rsid w:val="001B1B6D"/>
    <w:rsid w:val="001B1E45"/>
    <w:rsid w:val="001B391B"/>
    <w:rsid w:val="001B630A"/>
    <w:rsid w:val="001C03B0"/>
    <w:rsid w:val="001C1A32"/>
    <w:rsid w:val="001C32E9"/>
    <w:rsid w:val="001C3DC4"/>
    <w:rsid w:val="001C439F"/>
    <w:rsid w:val="001C4B99"/>
    <w:rsid w:val="001C4DFD"/>
    <w:rsid w:val="001C5A47"/>
    <w:rsid w:val="001C5B7B"/>
    <w:rsid w:val="001C6D83"/>
    <w:rsid w:val="001D0242"/>
    <w:rsid w:val="001D0651"/>
    <w:rsid w:val="001D3039"/>
    <w:rsid w:val="001D3D6D"/>
    <w:rsid w:val="001D5966"/>
    <w:rsid w:val="001D5BBA"/>
    <w:rsid w:val="001D7219"/>
    <w:rsid w:val="001E29F8"/>
    <w:rsid w:val="001E7956"/>
    <w:rsid w:val="001F0EB9"/>
    <w:rsid w:val="001F1E25"/>
    <w:rsid w:val="001F2101"/>
    <w:rsid w:val="001F24FD"/>
    <w:rsid w:val="001F309E"/>
    <w:rsid w:val="001F420F"/>
    <w:rsid w:val="001F489D"/>
    <w:rsid w:val="001F65E1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4BF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799"/>
    <w:rsid w:val="00234A81"/>
    <w:rsid w:val="002359F7"/>
    <w:rsid w:val="00236214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0321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32F3"/>
    <w:rsid w:val="002A68CD"/>
    <w:rsid w:val="002A6E99"/>
    <w:rsid w:val="002A6F0C"/>
    <w:rsid w:val="002B1EFF"/>
    <w:rsid w:val="002B206B"/>
    <w:rsid w:val="002B3E6F"/>
    <w:rsid w:val="002B41C5"/>
    <w:rsid w:val="002B4280"/>
    <w:rsid w:val="002B44B5"/>
    <w:rsid w:val="002B4D12"/>
    <w:rsid w:val="002B5DEF"/>
    <w:rsid w:val="002B624D"/>
    <w:rsid w:val="002B73CC"/>
    <w:rsid w:val="002B7A36"/>
    <w:rsid w:val="002C07A2"/>
    <w:rsid w:val="002C2210"/>
    <w:rsid w:val="002C4803"/>
    <w:rsid w:val="002C7220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1A40"/>
    <w:rsid w:val="002F556B"/>
    <w:rsid w:val="002F638E"/>
    <w:rsid w:val="002F6A1E"/>
    <w:rsid w:val="00302287"/>
    <w:rsid w:val="00304694"/>
    <w:rsid w:val="0030652C"/>
    <w:rsid w:val="00311239"/>
    <w:rsid w:val="00312078"/>
    <w:rsid w:val="0031215E"/>
    <w:rsid w:val="00312650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362A"/>
    <w:rsid w:val="003465DA"/>
    <w:rsid w:val="00346B48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57D23"/>
    <w:rsid w:val="0036022B"/>
    <w:rsid w:val="00360232"/>
    <w:rsid w:val="00361092"/>
    <w:rsid w:val="00361D56"/>
    <w:rsid w:val="0036564A"/>
    <w:rsid w:val="003665D4"/>
    <w:rsid w:val="00366B72"/>
    <w:rsid w:val="003705EC"/>
    <w:rsid w:val="00371806"/>
    <w:rsid w:val="003731FD"/>
    <w:rsid w:val="00373336"/>
    <w:rsid w:val="00373AF9"/>
    <w:rsid w:val="00377CE0"/>
    <w:rsid w:val="0038163C"/>
    <w:rsid w:val="00381EF2"/>
    <w:rsid w:val="00381F18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B7F71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D7B60"/>
    <w:rsid w:val="003E13A7"/>
    <w:rsid w:val="003E413C"/>
    <w:rsid w:val="003E7B03"/>
    <w:rsid w:val="003F06E8"/>
    <w:rsid w:val="003F0C88"/>
    <w:rsid w:val="003F166F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9B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0E32"/>
    <w:rsid w:val="004331E5"/>
    <w:rsid w:val="004334FF"/>
    <w:rsid w:val="004344C6"/>
    <w:rsid w:val="00436AFA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5242"/>
    <w:rsid w:val="00475758"/>
    <w:rsid w:val="0047715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0256"/>
    <w:rsid w:val="004A1C90"/>
    <w:rsid w:val="004A2D32"/>
    <w:rsid w:val="004A463F"/>
    <w:rsid w:val="004A4AF2"/>
    <w:rsid w:val="004A4CB4"/>
    <w:rsid w:val="004A582E"/>
    <w:rsid w:val="004A5F0C"/>
    <w:rsid w:val="004A69C2"/>
    <w:rsid w:val="004A6A64"/>
    <w:rsid w:val="004A7FEE"/>
    <w:rsid w:val="004B0051"/>
    <w:rsid w:val="004B097F"/>
    <w:rsid w:val="004B0F2F"/>
    <w:rsid w:val="004B16DD"/>
    <w:rsid w:val="004B349A"/>
    <w:rsid w:val="004B35B1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8C0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4F3"/>
    <w:rsid w:val="004F77F1"/>
    <w:rsid w:val="004F7F09"/>
    <w:rsid w:val="004F7FF9"/>
    <w:rsid w:val="005005A8"/>
    <w:rsid w:val="0050073C"/>
    <w:rsid w:val="00502EFF"/>
    <w:rsid w:val="00507348"/>
    <w:rsid w:val="005076B6"/>
    <w:rsid w:val="00511092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3C0A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7658F"/>
    <w:rsid w:val="005805E6"/>
    <w:rsid w:val="00580D91"/>
    <w:rsid w:val="005827D9"/>
    <w:rsid w:val="00582ECA"/>
    <w:rsid w:val="00584154"/>
    <w:rsid w:val="00584ACB"/>
    <w:rsid w:val="00585937"/>
    <w:rsid w:val="005902D8"/>
    <w:rsid w:val="00590C16"/>
    <w:rsid w:val="00590EDE"/>
    <w:rsid w:val="00590F43"/>
    <w:rsid w:val="00591E90"/>
    <w:rsid w:val="00592775"/>
    <w:rsid w:val="00593D34"/>
    <w:rsid w:val="005970D4"/>
    <w:rsid w:val="00597903"/>
    <w:rsid w:val="005A13F7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29D2"/>
    <w:rsid w:val="005B3BAD"/>
    <w:rsid w:val="005B4853"/>
    <w:rsid w:val="005B5149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D714B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4F1E"/>
    <w:rsid w:val="005F5124"/>
    <w:rsid w:val="005F6807"/>
    <w:rsid w:val="0060057B"/>
    <w:rsid w:val="00600941"/>
    <w:rsid w:val="006009B2"/>
    <w:rsid w:val="006013FC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019F"/>
    <w:rsid w:val="00630A5D"/>
    <w:rsid w:val="00631A2C"/>
    <w:rsid w:val="00632B4A"/>
    <w:rsid w:val="00632D64"/>
    <w:rsid w:val="00633782"/>
    <w:rsid w:val="00634A31"/>
    <w:rsid w:val="00634DB7"/>
    <w:rsid w:val="0063773E"/>
    <w:rsid w:val="006409F7"/>
    <w:rsid w:val="00641038"/>
    <w:rsid w:val="006419E0"/>
    <w:rsid w:val="0064384B"/>
    <w:rsid w:val="00643A6E"/>
    <w:rsid w:val="006442C1"/>
    <w:rsid w:val="00647828"/>
    <w:rsid w:val="00647E26"/>
    <w:rsid w:val="0065033C"/>
    <w:rsid w:val="006504AB"/>
    <w:rsid w:val="00650958"/>
    <w:rsid w:val="00650E1C"/>
    <w:rsid w:val="006514A0"/>
    <w:rsid w:val="00651EB9"/>
    <w:rsid w:val="006526E7"/>
    <w:rsid w:val="00652EF3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019F"/>
    <w:rsid w:val="00671434"/>
    <w:rsid w:val="00673164"/>
    <w:rsid w:val="0067392B"/>
    <w:rsid w:val="00674522"/>
    <w:rsid w:val="00674E63"/>
    <w:rsid w:val="006755A1"/>
    <w:rsid w:val="00675940"/>
    <w:rsid w:val="00675B71"/>
    <w:rsid w:val="0067769C"/>
    <w:rsid w:val="00680AC9"/>
    <w:rsid w:val="006819B2"/>
    <w:rsid w:val="0068226E"/>
    <w:rsid w:val="00684D44"/>
    <w:rsid w:val="006901DE"/>
    <w:rsid w:val="006904AB"/>
    <w:rsid w:val="006911D3"/>
    <w:rsid w:val="006919BC"/>
    <w:rsid w:val="006928C4"/>
    <w:rsid w:val="006931A2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168"/>
    <w:rsid w:val="006B1C7D"/>
    <w:rsid w:val="006B2729"/>
    <w:rsid w:val="006B38DA"/>
    <w:rsid w:val="006B515C"/>
    <w:rsid w:val="006B6003"/>
    <w:rsid w:val="006B6292"/>
    <w:rsid w:val="006B79CE"/>
    <w:rsid w:val="006B7EA5"/>
    <w:rsid w:val="006C018D"/>
    <w:rsid w:val="006C23EA"/>
    <w:rsid w:val="006C2551"/>
    <w:rsid w:val="006C2676"/>
    <w:rsid w:val="006C34D7"/>
    <w:rsid w:val="006C36CF"/>
    <w:rsid w:val="006C3DC3"/>
    <w:rsid w:val="006C40D2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633D"/>
    <w:rsid w:val="006D63A4"/>
    <w:rsid w:val="006D6D11"/>
    <w:rsid w:val="006D7C85"/>
    <w:rsid w:val="006D7CD2"/>
    <w:rsid w:val="006E0602"/>
    <w:rsid w:val="006E0F40"/>
    <w:rsid w:val="006E2EBA"/>
    <w:rsid w:val="006E301C"/>
    <w:rsid w:val="006E3A91"/>
    <w:rsid w:val="006E45E3"/>
    <w:rsid w:val="006E4A72"/>
    <w:rsid w:val="006E53E5"/>
    <w:rsid w:val="006E67CA"/>
    <w:rsid w:val="006F0166"/>
    <w:rsid w:val="006F164C"/>
    <w:rsid w:val="006F24A8"/>
    <w:rsid w:val="006F2895"/>
    <w:rsid w:val="006F3B8E"/>
    <w:rsid w:val="006F4A02"/>
    <w:rsid w:val="006F4CB6"/>
    <w:rsid w:val="006F4DC3"/>
    <w:rsid w:val="007001BE"/>
    <w:rsid w:val="00700318"/>
    <w:rsid w:val="00702D98"/>
    <w:rsid w:val="007041C8"/>
    <w:rsid w:val="00706AD6"/>
    <w:rsid w:val="0070703A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138A"/>
    <w:rsid w:val="00744C5B"/>
    <w:rsid w:val="0074736A"/>
    <w:rsid w:val="00747EA2"/>
    <w:rsid w:val="007506A1"/>
    <w:rsid w:val="00752D43"/>
    <w:rsid w:val="0075322C"/>
    <w:rsid w:val="00753976"/>
    <w:rsid w:val="0075524C"/>
    <w:rsid w:val="007554AE"/>
    <w:rsid w:val="0075550B"/>
    <w:rsid w:val="00755D56"/>
    <w:rsid w:val="007570BB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2D27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3BC5"/>
    <w:rsid w:val="007B53EA"/>
    <w:rsid w:val="007B66A1"/>
    <w:rsid w:val="007C09E3"/>
    <w:rsid w:val="007C193B"/>
    <w:rsid w:val="007C752D"/>
    <w:rsid w:val="007D2250"/>
    <w:rsid w:val="007D2982"/>
    <w:rsid w:val="007D5C2B"/>
    <w:rsid w:val="007D6899"/>
    <w:rsid w:val="007E146B"/>
    <w:rsid w:val="007E1C50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1ABE"/>
    <w:rsid w:val="007F2785"/>
    <w:rsid w:val="007F38A0"/>
    <w:rsid w:val="007F3964"/>
    <w:rsid w:val="007F6835"/>
    <w:rsid w:val="007F6980"/>
    <w:rsid w:val="007F69A4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4CC9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1779"/>
    <w:rsid w:val="008260DA"/>
    <w:rsid w:val="0082679F"/>
    <w:rsid w:val="0083019C"/>
    <w:rsid w:val="00835D86"/>
    <w:rsid w:val="008373B7"/>
    <w:rsid w:val="008374FB"/>
    <w:rsid w:val="00837672"/>
    <w:rsid w:val="00837893"/>
    <w:rsid w:val="00837D1C"/>
    <w:rsid w:val="00840073"/>
    <w:rsid w:val="008435AC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099"/>
    <w:rsid w:val="008650B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86BBB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D7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4263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70C"/>
    <w:rsid w:val="008D4C0D"/>
    <w:rsid w:val="008D52DF"/>
    <w:rsid w:val="008D59EE"/>
    <w:rsid w:val="008E005E"/>
    <w:rsid w:val="008E0651"/>
    <w:rsid w:val="008E1222"/>
    <w:rsid w:val="008E1D02"/>
    <w:rsid w:val="008E2861"/>
    <w:rsid w:val="008E304B"/>
    <w:rsid w:val="008E394E"/>
    <w:rsid w:val="008E4E38"/>
    <w:rsid w:val="008E672B"/>
    <w:rsid w:val="008E7D0D"/>
    <w:rsid w:val="008E7F52"/>
    <w:rsid w:val="008F09FB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8F7300"/>
    <w:rsid w:val="00900A76"/>
    <w:rsid w:val="0090328B"/>
    <w:rsid w:val="00905255"/>
    <w:rsid w:val="00905325"/>
    <w:rsid w:val="009056E5"/>
    <w:rsid w:val="00905A43"/>
    <w:rsid w:val="00905E0C"/>
    <w:rsid w:val="00907166"/>
    <w:rsid w:val="0091097A"/>
    <w:rsid w:val="00911AC8"/>
    <w:rsid w:val="00913E80"/>
    <w:rsid w:val="009157BF"/>
    <w:rsid w:val="00916065"/>
    <w:rsid w:val="009174E1"/>
    <w:rsid w:val="00920A78"/>
    <w:rsid w:val="00921EB4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1976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1824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1330"/>
    <w:rsid w:val="0097477A"/>
    <w:rsid w:val="009747EF"/>
    <w:rsid w:val="00974C17"/>
    <w:rsid w:val="00977974"/>
    <w:rsid w:val="00977FDF"/>
    <w:rsid w:val="00980A78"/>
    <w:rsid w:val="00980FD6"/>
    <w:rsid w:val="00981529"/>
    <w:rsid w:val="00981C6E"/>
    <w:rsid w:val="00983C29"/>
    <w:rsid w:val="00984664"/>
    <w:rsid w:val="00984FA2"/>
    <w:rsid w:val="0099147F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11B5"/>
    <w:rsid w:val="009A301E"/>
    <w:rsid w:val="009A30BE"/>
    <w:rsid w:val="009A30D6"/>
    <w:rsid w:val="009A4744"/>
    <w:rsid w:val="009A4BCA"/>
    <w:rsid w:val="009A4F15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4B2A"/>
    <w:rsid w:val="009B5D91"/>
    <w:rsid w:val="009C11B3"/>
    <w:rsid w:val="009C1485"/>
    <w:rsid w:val="009C148D"/>
    <w:rsid w:val="009C1502"/>
    <w:rsid w:val="009C2598"/>
    <w:rsid w:val="009C3007"/>
    <w:rsid w:val="009C3734"/>
    <w:rsid w:val="009C4B02"/>
    <w:rsid w:val="009C59B3"/>
    <w:rsid w:val="009C749C"/>
    <w:rsid w:val="009C7514"/>
    <w:rsid w:val="009C7694"/>
    <w:rsid w:val="009D032C"/>
    <w:rsid w:val="009D14A7"/>
    <w:rsid w:val="009D25A0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8CC"/>
    <w:rsid w:val="009F5BE7"/>
    <w:rsid w:val="009F6B02"/>
    <w:rsid w:val="009F6CFB"/>
    <w:rsid w:val="009F7ECD"/>
    <w:rsid w:val="00A01179"/>
    <w:rsid w:val="00A01A87"/>
    <w:rsid w:val="00A05835"/>
    <w:rsid w:val="00A07B23"/>
    <w:rsid w:val="00A07F68"/>
    <w:rsid w:val="00A101F6"/>
    <w:rsid w:val="00A109E6"/>
    <w:rsid w:val="00A1178E"/>
    <w:rsid w:val="00A13EAE"/>
    <w:rsid w:val="00A14A10"/>
    <w:rsid w:val="00A14B4B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2D1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0DD3"/>
    <w:rsid w:val="00AB0F87"/>
    <w:rsid w:val="00AB1EC3"/>
    <w:rsid w:val="00AB6768"/>
    <w:rsid w:val="00AB7AE2"/>
    <w:rsid w:val="00AC0244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14FC"/>
    <w:rsid w:val="00AF3627"/>
    <w:rsid w:val="00AF3952"/>
    <w:rsid w:val="00AF4AA8"/>
    <w:rsid w:val="00AF4FDB"/>
    <w:rsid w:val="00AF76C0"/>
    <w:rsid w:val="00B00190"/>
    <w:rsid w:val="00B00C2A"/>
    <w:rsid w:val="00B0118C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3F28"/>
    <w:rsid w:val="00B25D85"/>
    <w:rsid w:val="00B262BA"/>
    <w:rsid w:val="00B2679B"/>
    <w:rsid w:val="00B27C25"/>
    <w:rsid w:val="00B27D8B"/>
    <w:rsid w:val="00B3029E"/>
    <w:rsid w:val="00B322B4"/>
    <w:rsid w:val="00B3250C"/>
    <w:rsid w:val="00B325A8"/>
    <w:rsid w:val="00B32A8E"/>
    <w:rsid w:val="00B331A1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95F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38B3"/>
    <w:rsid w:val="00B541A3"/>
    <w:rsid w:val="00B54EFC"/>
    <w:rsid w:val="00B555F2"/>
    <w:rsid w:val="00B618C5"/>
    <w:rsid w:val="00B65C93"/>
    <w:rsid w:val="00B663FE"/>
    <w:rsid w:val="00B67953"/>
    <w:rsid w:val="00B71771"/>
    <w:rsid w:val="00B720FE"/>
    <w:rsid w:val="00B73406"/>
    <w:rsid w:val="00B73964"/>
    <w:rsid w:val="00B75A38"/>
    <w:rsid w:val="00B768A1"/>
    <w:rsid w:val="00B76D90"/>
    <w:rsid w:val="00B77248"/>
    <w:rsid w:val="00B777DC"/>
    <w:rsid w:val="00B801E2"/>
    <w:rsid w:val="00B81043"/>
    <w:rsid w:val="00B82AE2"/>
    <w:rsid w:val="00B8384B"/>
    <w:rsid w:val="00B8552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038A"/>
    <w:rsid w:val="00BA1A8F"/>
    <w:rsid w:val="00BA1B0C"/>
    <w:rsid w:val="00BA63BB"/>
    <w:rsid w:val="00BA6640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250"/>
    <w:rsid w:val="00BB66D3"/>
    <w:rsid w:val="00BB6AE9"/>
    <w:rsid w:val="00BB7754"/>
    <w:rsid w:val="00BC190F"/>
    <w:rsid w:val="00BC1DCD"/>
    <w:rsid w:val="00BC24BB"/>
    <w:rsid w:val="00BC2C39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295"/>
    <w:rsid w:val="00BE5425"/>
    <w:rsid w:val="00BE5A1E"/>
    <w:rsid w:val="00BE73CA"/>
    <w:rsid w:val="00BE7CDD"/>
    <w:rsid w:val="00BF1FB8"/>
    <w:rsid w:val="00BF2BE1"/>
    <w:rsid w:val="00BF4972"/>
    <w:rsid w:val="00BF4F93"/>
    <w:rsid w:val="00BF5BF3"/>
    <w:rsid w:val="00BF5F41"/>
    <w:rsid w:val="00C00316"/>
    <w:rsid w:val="00C02E10"/>
    <w:rsid w:val="00C03DE6"/>
    <w:rsid w:val="00C055EE"/>
    <w:rsid w:val="00C06A3D"/>
    <w:rsid w:val="00C10538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4C5E"/>
    <w:rsid w:val="00C34FA2"/>
    <w:rsid w:val="00C376EF"/>
    <w:rsid w:val="00C415AE"/>
    <w:rsid w:val="00C41D86"/>
    <w:rsid w:val="00C44A3B"/>
    <w:rsid w:val="00C44B96"/>
    <w:rsid w:val="00C45975"/>
    <w:rsid w:val="00C459CA"/>
    <w:rsid w:val="00C47818"/>
    <w:rsid w:val="00C50A6A"/>
    <w:rsid w:val="00C5446F"/>
    <w:rsid w:val="00C545CD"/>
    <w:rsid w:val="00C546BD"/>
    <w:rsid w:val="00C547D9"/>
    <w:rsid w:val="00C54D89"/>
    <w:rsid w:val="00C55FC5"/>
    <w:rsid w:val="00C562C2"/>
    <w:rsid w:val="00C57430"/>
    <w:rsid w:val="00C60F8F"/>
    <w:rsid w:val="00C6170E"/>
    <w:rsid w:val="00C617B0"/>
    <w:rsid w:val="00C642DE"/>
    <w:rsid w:val="00C6589F"/>
    <w:rsid w:val="00C663DF"/>
    <w:rsid w:val="00C6699A"/>
    <w:rsid w:val="00C66A19"/>
    <w:rsid w:val="00C66C71"/>
    <w:rsid w:val="00C66C93"/>
    <w:rsid w:val="00C670F2"/>
    <w:rsid w:val="00C67D95"/>
    <w:rsid w:val="00C706DD"/>
    <w:rsid w:val="00C711A2"/>
    <w:rsid w:val="00C71E89"/>
    <w:rsid w:val="00C73C1C"/>
    <w:rsid w:val="00C762AE"/>
    <w:rsid w:val="00C76B7F"/>
    <w:rsid w:val="00C77AA7"/>
    <w:rsid w:val="00C77DF2"/>
    <w:rsid w:val="00C77E35"/>
    <w:rsid w:val="00C80839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30D"/>
    <w:rsid w:val="00CA55D4"/>
    <w:rsid w:val="00CA5AF4"/>
    <w:rsid w:val="00CA6004"/>
    <w:rsid w:val="00CA60CC"/>
    <w:rsid w:val="00CA6A31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E78B3"/>
    <w:rsid w:val="00CF09D7"/>
    <w:rsid w:val="00CF2F07"/>
    <w:rsid w:val="00CF330E"/>
    <w:rsid w:val="00CF39BF"/>
    <w:rsid w:val="00CF5083"/>
    <w:rsid w:val="00CF55CA"/>
    <w:rsid w:val="00CF584F"/>
    <w:rsid w:val="00CF6BF2"/>
    <w:rsid w:val="00CF7F40"/>
    <w:rsid w:val="00D0117D"/>
    <w:rsid w:val="00D012A2"/>
    <w:rsid w:val="00D01642"/>
    <w:rsid w:val="00D02623"/>
    <w:rsid w:val="00D03BCF"/>
    <w:rsid w:val="00D05380"/>
    <w:rsid w:val="00D0567E"/>
    <w:rsid w:val="00D05A94"/>
    <w:rsid w:val="00D05DE3"/>
    <w:rsid w:val="00D10AC2"/>
    <w:rsid w:val="00D11588"/>
    <w:rsid w:val="00D12EB3"/>
    <w:rsid w:val="00D12FD7"/>
    <w:rsid w:val="00D14071"/>
    <w:rsid w:val="00D1419B"/>
    <w:rsid w:val="00D15B26"/>
    <w:rsid w:val="00D15EF5"/>
    <w:rsid w:val="00D168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46D7C"/>
    <w:rsid w:val="00D5036B"/>
    <w:rsid w:val="00D51EB7"/>
    <w:rsid w:val="00D51F0A"/>
    <w:rsid w:val="00D53233"/>
    <w:rsid w:val="00D53648"/>
    <w:rsid w:val="00D553E7"/>
    <w:rsid w:val="00D55CC9"/>
    <w:rsid w:val="00D56452"/>
    <w:rsid w:val="00D6270D"/>
    <w:rsid w:val="00D63592"/>
    <w:rsid w:val="00D64442"/>
    <w:rsid w:val="00D64B6C"/>
    <w:rsid w:val="00D66812"/>
    <w:rsid w:val="00D67335"/>
    <w:rsid w:val="00D67A6E"/>
    <w:rsid w:val="00D71A68"/>
    <w:rsid w:val="00D74B95"/>
    <w:rsid w:val="00D7570D"/>
    <w:rsid w:val="00D767F9"/>
    <w:rsid w:val="00D76BD0"/>
    <w:rsid w:val="00D774CB"/>
    <w:rsid w:val="00D77998"/>
    <w:rsid w:val="00D81247"/>
    <w:rsid w:val="00D8130E"/>
    <w:rsid w:val="00D81B72"/>
    <w:rsid w:val="00D81EB3"/>
    <w:rsid w:val="00D822CE"/>
    <w:rsid w:val="00D824D5"/>
    <w:rsid w:val="00D82B8E"/>
    <w:rsid w:val="00D82D2D"/>
    <w:rsid w:val="00D838B9"/>
    <w:rsid w:val="00D83E96"/>
    <w:rsid w:val="00D83EE1"/>
    <w:rsid w:val="00D84750"/>
    <w:rsid w:val="00D84B86"/>
    <w:rsid w:val="00D85869"/>
    <w:rsid w:val="00D8655B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34E6"/>
    <w:rsid w:val="00DB45B1"/>
    <w:rsid w:val="00DB5DCF"/>
    <w:rsid w:val="00DB7D7F"/>
    <w:rsid w:val="00DC1946"/>
    <w:rsid w:val="00DC250A"/>
    <w:rsid w:val="00DC44B1"/>
    <w:rsid w:val="00DC6A83"/>
    <w:rsid w:val="00DD155F"/>
    <w:rsid w:val="00DD1675"/>
    <w:rsid w:val="00DD49C8"/>
    <w:rsid w:val="00DD4A09"/>
    <w:rsid w:val="00DD5423"/>
    <w:rsid w:val="00DD5869"/>
    <w:rsid w:val="00DD58AB"/>
    <w:rsid w:val="00DE00ED"/>
    <w:rsid w:val="00DE01E7"/>
    <w:rsid w:val="00DE1C88"/>
    <w:rsid w:val="00DE1F18"/>
    <w:rsid w:val="00DE2481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078E1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1916"/>
    <w:rsid w:val="00E22640"/>
    <w:rsid w:val="00E2552B"/>
    <w:rsid w:val="00E26A0E"/>
    <w:rsid w:val="00E277DA"/>
    <w:rsid w:val="00E27B27"/>
    <w:rsid w:val="00E27E68"/>
    <w:rsid w:val="00E31263"/>
    <w:rsid w:val="00E319CD"/>
    <w:rsid w:val="00E31EDF"/>
    <w:rsid w:val="00E321FD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1F0E"/>
    <w:rsid w:val="00E53234"/>
    <w:rsid w:val="00E577E4"/>
    <w:rsid w:val="00E57AFE"/>
    <w:rsid w:val="00E57BC5"/>
    <w:rsid w:val="00E6009A"/>
    <w:rsid w:val="00E6012E"/>
    <w:rsid w:val="00E614FD"/>
    <w:rsid w:val="00E63579"/>
    <w:rsid w:val="00E706C1"/>
    <w:rsid w:val="00E7176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01E9"/>
    <w:rsid w:val="00E92862"/>
    <w:rsid w:val="00E93A68"/>
    <w:rsid w:val="00E94F3E"/>
    <w:rsid w:val="00E9530A"/>
    <w:rsid w:val="00E95549"/>
    <w:rsid w:val="00E959CD"/>
    <w:rsid w:val="00E95E11"/>
    <w:rsid w:val="00EA2228"/>
    <w:rsid w:val="00EA3452"/>
    <w:rsid w:val="00EA3C96"/>
    <w:rsid w:val="00EA50A9"/>
    <w:rsid w:val="00EA64B0"/>
    <w:rsid w:val="00EA73CF"/>
    <w:rsid w:val="00EB080B"/>
    <w:rsid w:val="00EB194D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4EC"/>
    <w:rsid w:val="00EC5509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4A04"/>
    <w:rsid w:val="00ED593B"/>
    <w:rsid w:val="00ED5AA4"/>
    <w:rsid w:val="00EE204E"/>
    <w:rsid w:val="00EE44BA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0B3"/>
    <w:rsid w:val="00F23E62"/>
    <w:rsid w:val="00F24A96"/>
    <w:rsid w:val="00F26535"/>
    <w:rsid w:val="00F26D37"/>
    <w:rsid w:val="00F27214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3DCB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1A20"/>
    <w:rsid w:val="00F633CA"/>
    <w:rsid w:val="00F6465C"/>
    <w:rsid w:val="00F6496F"/>
    <w:rsid w:val="00F64E50"/>
    <w:rsid w:val="00F65144"/>
    <w:rsid w:val="00F70234"/>
    <w:rsid w:val="00F70979"/>
    <w:rsid w:val="00F70AE4"/>
    <w:rsid w:val="00F7186F"/>
    <w:rsid w:val="00F72906"/>
    <w:rsid w:val="00F72A90"/>
    <w:rsid w:val="00F72CAC"/>
    <w:rsid w:val="00F7506D"/>
    <w:rsid w:val="00F751A6"/>
    <w:rsid w:val="00F75F0C"/>
    <w:rsid w:val="00F76253"/>
    <w:rsid w:val="00F804B3"/>
    <w:rsid w:val="00F80BB0"/>
    <w:rsid w:val="00F81E7A"/>
    <w:rsid w:val="00F82072"/>
    <w:rsid w:val="00F84A7C"/>
    <w:rsid w:val="00F85248"/>
    <w:rsid w:val="00F85591"/>
    <w:rsid w:val="00F85D06"/>
    <w:rsid w:val="00F85D58"/>
    <w:rsid w:val="00F86700"/>
    <w:rsid w:val="00F8797B"/>
    <w:rsid w:val="00F902A7"/>
    <w:rsid w:val="00F90362"/>
    <w:rsid w:val="00F92ACB"/>
    <w:rsid w:val="00F94AD7"/>
    <w:rsid w:val="00F94BAD"/>
    <w:rsid w:val="00F954EF"/>
    <w:rsid w:val="00FA0A8D"/>
    <w:rsid w:val="00FA12D0"/>
    <w:rsid w:val="00FA1DBA"/>
    <w:rsid w:val="00FA2195"/>
    <w:rsid w:val="00FA3E26"/>
    <w:rsid w:val="00FA4A7C"/>
    <w:rsid w:val="00FA553B"/>
    <w:rsid w:val="00FA66D8"/>
    <w:rsid w:val="00FA6B1F"/>
    <w:rsid w:val="00FB1667"/>
    <w:rsid w:val="00FB21E6"/>
    <w:rsid w:val="00FB2F32"/>
    <w:rsid w:val="00FB2FFC"/>
    <w:rsid w:val="00FB32A7"/>
    <w:rsid w:val="00FB36EE"/>
    <w:rsid w:val="00FB4DDC"/>
    <w:rsid w:val="00FB6588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509"/>
    <w:rsid w:val="00FD4BC2"/>
    <w:rsid w:val="00FD75EA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semiHidden/>
    <w:rsid w:val="00A20ACF"/>
    <w:rPr>
      <w:rFonts w:ascii="Cambria" w:eastAsia="Times New Roman" w:hAnsi="Cambria" w:cs="Times New Roman"/>
      <w:lang w:val="ro-RO"/>
    </w:rPr>
  </w:style>
  <w:style w:type="paragraph" w:styleId="Footer">
    <w:name w:val="footer"/>
    <w:basedOn w:val="Normal"/>
    <w:link w:val="FooterChar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PageNumber">
    <w:name w:val="page number"/>
    <w:basedOn w:val="DefaultParagraphFont"/>
    <w:rsid w:val="00A20ACF"/>
  </w:style>
  <w:style w:type="paragraph" w:styleId="ListParagraph">
    <w:name w:val="List Paragraph"/>
    <w:aliases w:val="HotarirePunct1"/>
    <w:basedOn w:val="Normal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BodyText">
    <w:name w:val="Body Text"/>
    <w:basedOn w:val="Normal"/>
    <w:link w:val="BodyTextChar"/>
    <w:rsid w:val="00A20ACF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A20ACF"/>
    <w:pPr>
      <w:jc w:val="center"/>
    </w:pPr>
    <w:rPr>
      <w:b/>
      <w:bCs/>
      <w:noProof w:val="0"/>
      <w:lang w:val="ru-RU" w:eastAsia="ru-RU"/>
    </w:rPr>
  </w:style>
  <w:style w:type="paragraph" w:styleId="BodyTextIndent3">
    <w:name w:val="Body Text Indent 3"/>
    <w:basedOn w:val="Normal"/>
    <w:link w:val="BodyTextIndent3Char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Normal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A20ACF"/>
    <w:pPr>
      <w:spacing w:after="240"/>
    </w:pPr>
    <w:rPr>
      <w:noProof w:val="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A20ACF"/>
    <w:rPr>
      <w:vertAlign w:val="superscript"/>
    </w:rPr>
  </w:style>
  <w:style w:type="character" w:styleId="CommentReference">
    <w:name w:val="annotation reference"/>
    <w:uiPriority w:val="99"/>
    <w:rsid w:val="00A20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2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Heading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Caption">
    <w:name w:val="caption"/>
    <w:basedOn w:val="Normal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Strong">
    <w:name w:val="Strong"/>
    <w:basedOn w:val="DefaultParagraphFont"/>
    <w:uiPriority w:val="22"/>
    <w:qFormat/>
    <w:rsid w:val="00EC7F38"/>
    <w:rPr>
      <w:b/>
      <w:bCs/>
    </w:rPr>
  </w:style>
  <w:style w:type="paragraph" w:styleId="Revision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TableNormal"/>
    <w:next w:val="TableGrid"/>
    <w:uiPriority w:val="39"/>
    <w:rsid w:val="006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leNormal"/>
    <w:next w:val="TableGrid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leNormal"/>
    <w:next w:val="TableGrid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leNormal"/>
    <w:next w:val="TableGrid"/>
    <w:uiPriority w:val="39"/>
    <w:rsid w:val="0013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Normal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Normal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oSpacing">
    <w:name w:val="No Spacing"/>
    <w:uiPriority w:val="1"/>
    <w:qFormat/>
    <w:rsid w:val="000735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spin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taliejor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FF8A-38F6-4B63-BFFD-296A19DC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2660</Words>
  <Characters>15164</Characters>
  <Application>Microsoft Office Word</Application>
  <DocSecurity>0</DocSecurity>
  <Lines>126</Lines>
  <Paragraphs>35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Traian</cp:lastModifiedBy>
  <cp:revision>25</cp:revision>
  <cp:lastPrinted>2022-10-31T14:03:00Z</cp:lastPrinted>
  <dcterms:created xsi:type="dcterms:W3CDTF">2022-10-31T13:29:00Z</dcterms:created>
  <dcterms:modified xsi:type="dcterms:W3CDTF">2022-11-22T06:55:00Z</dcterms:modified>
</cp:coreProperties>
</file>