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567" w:tblpY="347"/>
        <w:tblW w:w="5410" w:type="pct"/>
        <w:tblLook w:val="04A0" w:firstRow="1" w:lastRow="0" w:firstColumn="1" w:lastColumn="0" w:noHBand="0" w:noVBand="1"/>
      </w:tblPr>
      <w:tblGrid>
        <w:gridCol w:w="2790"/>
        <w:gridCol w:w="1832"/>
        <w:gridCol w:w="1318"/>
        <w:gridCol w:w="1268"/>
        <w:gridCol w:w="681"/>
        <w:gridCol w:w="3361"/>
        <w:gridCol w:w="3241"/>
        <w:gridCol w:w="1157"/>
        <w:gridCol w:w="35"/>
        <w:gridCol w:w="82"/>
      </w:tblGrid>
      <w:tr w:rsidR="0049205E" w:rsidRPr="00C00499" w14:paraId="7BD0588B" w14:textId="77777777" w:rsidTr="00A40356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6DBC516" w14:textId="77777777" w:rsidR="0049205E" w:rsidRPr="004B16DD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0D5A1254" w:rsidR="0049205E" w:rsidRPr="00C00499" w:rsidRDefault="0049205E" w:rsidP="00A40356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A40356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49205E">
                  <w:pPr>
                    <w:framePr w:hSpace="180" w:wrap="around" w:vAnchor="page" w:hAnchor="margin" w:x="-56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49205E">
            <w:pPr>
              <w:jc w:val="center"/>
            </w:pPr>
          </w:p>
        </w:tc>
      </w:tr>
      <w:tr w:rsidR="0049205E" w:rsidRPr="00C00499" w14:paraId="2A39C527" w14:textId="77777777" w:rsidTr="00A40356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49205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A40356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323744E0" w:rsidR="0049205E" w:rsidRPr="00C00499" w:rsidRDefault="0049205E" w:rsidP="0049205E">
            <w:r>
              <w:t>Obiectul achiziției</w:t>
            </w:r>
            <w:r w:rsidRPr="00C00499">
              <w:t>:</w:t>
            </w:r>
            <w:r w:rsidR="00A40356" w:rsidRPr="006F4626">
              <w:rPr>
                <w:i/>
                <w:iCs/>
                <w:u w:val="single"/>
                <w:lang w:eastAsia="ru-RU"/>
              </w:rPr>
              <w:t xml:space="preserve"> </w:t>
            </w:r>
            <w:r w:rsidR="00A40356" w:rsidRPr="006F4626">
              <w:rPr>
                <w:i/>
                <w:iCs/>
                <w:u w:val="single"/>
                <w:lang w:eastAsia="ru-RU"/>
              </w:rPr>
              <w:t>Servicii de încărcare și regenerare a cartușelor</w:t>
            </w:r>
          </w:p>
        </w:tc>
      </w:tr>
      <w:tr w:rsidR="0049205E" w:rsidRPr="00C00499" w14:paraId="2C20D11E" w14:textId="77777777" w:rsidTr="00A40356">
        <w:trPr>
          <w:trHeight w:val="567"/>
        </w:trPr>
        <w:tc>
          <w:tcPr>
            <w:tcW w:w="2502" w:type="pct"/>
            <w:gridSpan w:val="5"/>
            <w:shd w:val="clear" w:color="auto" w:fill="auto"/>
          </w:tcPr>
          <w:p w14:paraId="18A5C411" w14:textId="77777777" w:rsidR="0049205E" w:rsidRPr="00C00499" w:rsidRDefault="0049205E" w:rsidP="0049205E"/>
        </w:tc>
        <w:tc>
          <w:tcPr>
            <w:tcW w:w="2498" w:type="pct"/>
            <w:gridSpan w:val="5"/>
            <w:shd w:val="clear" w:color="auto" w:fill="auto"/>
          </w:tcPr>
          <w:p w14:paraId="2A5F7BE5" w14:textId="77777777" w:rsidR="0049205E" w:rsidRPr="00C00499" w:rsidRDefault="0049205E" w:rsidP="0049205E"/>
        </w:tc>
      </w:tr>
      <w:tr w:rsidR="0049205E" w:rsidRPr="0065496F" w14:paraId="3622B002" w14:textId="77777777" w:rsidTr="00A40356">
        <w:trPr>
          <w:gridAfter w:val="2"/>
          <w:wAfter w:w="37" w:type="pct"/>
          <w:trHeight w:val="1043"/>
        </w:trPr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5C4B3" w14:textId="77777777" w:rsidR="0049205E" w:rsidRDefault="00A40356" w:rsidP="0049205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Prestato-</w:t>
            </w:r>
          </w:p>
          <w:p w14:paraId="4F1B8152" w14:textId="1F44DAD1" w:rsidR="00A40356" w:rsidRPr="0065496F" w:rsidRDefault="00A40356" w:rsidP="0049205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rul</w:t>
            </w:r>
            <w:bookmarkStart w:id="4" w:name="_GoBack"/>
            <w:bookmarkEnd w:id="4"/>
          </w:p>
        </w:tc>
        <w:tc>
          <w:tcPr>
            <w:tcW w:w="1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A40356">
        <w:trPr>
          <w:gridAfter w:val="2"/>
          <w:wAfter w:w="37" w:type="pct"/>
          <w:trHeight w:val="283"/>
        </w:trPr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40356" w:rsidRPr="0065496F" w14:paraId="2F891C4F" w14:textId="77777777" w:rsidTr="00A40356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4AC7C6D6" w:rsidR="00A40356" w:rsidRPr="0065496F" w:rsidRDefault="00A40356" w:rsidP="00A40356">
            <w:pPr>
              <w:rPr>
                <w:sz w:val="20"/>
                <w:szCs w:val="20"/>
              </w:rPr>
            </w:pPr>
            <w:r w:rsidRPr="00221A40">
              <w:rPr>
                <w:b/>
                <w:bCs/>
                <w:sz w:val="22"/>
                <w:szCs w:val="22"/>
                <w:lang w:eastAsia="ru-RU"/>
              </w:rPr>
              <w:t>Lotul 1</w:t>
            </w:r>
          </w:p>
        </w:tc>
      </w:tr>
      <w:tr w:rsidR="00A40356" w:rsidRPr="0065496F" w14:paraId="392BD042" w14:textId="77777777" w:rsidTr="00A40356">
        <w:trPr>
          <w:gridAfter w:val="2"/>
          <w:wAfter w:w="37" w:type="pct"/>
          <w:trHeight w:val="397"/>
        </w:trPr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C2B0" w14:textId="55E83BEE" w:rsidR="00A40356" w:rsidRPr="0065496F" w:rsidRDefault="00A40356" w:rsidP="00A40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  <w:r w:rsidRPr="00221A40">
              <w:rPr>
                <w:sz w:val="22"/>
                <w:szCs w:val="22"/>
              </w:rPr>
              <w:t xml:space="preserve"> </w:t>
            </w:r>
            <w:r w:rsidRPr="00221A40">
              <w:rPr>
                <w:sz w:val="22"/>
                <w:szCs w:val="22"/>
              </w:rPr>
              <w:t>Alimentare cartuș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B86D" w14:textId="77777777" w:rsidR="00A40356" w:rsidRPr="0065496F" w:rsidRDefault="00A40356" w:rsidP="00A4035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E2F2" w14:textId="77777777" w:rsidR="00A40356" w:rsidRPr="0065496F" w:rsidRDefault="00A40356" w:rsidP="00A4035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458" w14:textId="77777777" w:rsidR="00A40356" w:rsidRPr="0065496F" w:rsidRDefault="00A40356" w:rsidP="00A40356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8A6F9" w14:textId="77777777" w:rsidR="00A40356" w:rsidRPr="00221A40" w:rsidRDefault="00A40356" w:rsidP="00A40356">
            <w:pPr>
              <w:ind w:hanging="50"/>
              <w:rPr>
                <w:sz w:val="22"/>
                <w:szCs w:val="22"/>
                <w:lang w:eastAsia="ru-RU"/>
              </w:rPr>
            </w:pPr>
            <w:r w:rsidRPr="00221A40">
              <w:rPr>
                <w:sz w:val="22"/>
                <w:szCs w:val="22"/>
                <w:lang w:eastAsia="ru-RU"/>
              </w:rPr>
              <w:t xml:space="preserve">- La încărcarea cartușelor se va utiliza toner/cerneală de la producătorul imprimantei (original) și la cartușele cu CIP se va înlocui  CIP-ul  cu includerea prețului înlocuirii CIP-ului  în costul serviciului de alimentare a cartușului. </w:t>
            </w:r>
          </w:p>
          <w:p w14:paraId="51EA5C59" w14:textId="77777777" w:rsidR="00A40356" w:rsidRPr="00221A40" w:rsidRDefault="00A40356" w:rsidP="00A40356">
            <w:pPr>
              <w:ind w:hanging="50"/>
              <w:rPr>
                <w:sz w:val="22"/>
                <w:szCs w:val="22"/>
                <w:lang w:eastAsia="ru-RU"/>
              </w:rPr>
            </w:pPr>
            <w:r w:rsidRPr="00221A40">
              <w:rPr>
                <w:sz w:val="22"/>
                <w:szCs w:val="22"/>
                <w:lang w:eastAsia="ru-RU"/>
              </w:rPr>
              <w:t>- Operatorul este obligat să marcheze cartuşul regenerat sau încărcat cu o etichetă care indică numărul cartuşului şi data lucrării.</w:t>
            </w:r>
          </w:p>
          <w:p w14:paraId="26E59D86" w14:textId="77777777" w:rsidR="00A40356" w:rsidRPr="00221A40" w:rsidRDefault="00A40356" w:rsidP="00A40356">
            <w:pPr>
              <w:ind w:hanging="50"/>
              <w:rPr>
                <w:sz w:val="22"/>
                <w:szCs w:val="22"/>
                <w:lang w:eastAsia="ru-RU"/>
              </w:rPr>
            </w:pPr>
            <w:r w:rsidRPr="00221A40">
              <w:rPr>
                <w:sz w:val="22"/>
                <w:szCs w:val="22"/>
                <w:lang w:eastAsia="ru-RU"/>
              </w:rPr>
              <w:t>- Aspectul trebuie să fie lipsit de defecte și deteriorări vizibile evidente.</w:t>
            </w:r>
          </w:p>
          <w:p w14:paraId="51D8D354" w14:textId="77777777" w:rsidR="00A40356" w:rsidRPr="00221A40" w:rsidRDefault="00A40356" w:rsidP="00A40356">
            <w:pPr>
              <w:ind w:hanging="50"/>
              <w:rPr>
                <w:sz w:val="22"/>
                <w:szCs w:val="22"/>
                <w:lang w:eastAsia="ru-RU"/>
              </w:rPr>
            </w:pPr>
            <w:r w:rsidRPr="00221A40">
              <w:rPr>
                <w:sz w:val="22"/>
                <w:szCs w:val="22"/>
                <w:lang w:eastAsia="ru-RU"/>
              </w:rPr>
              <w:t>- Volumul si greutatea umplerii tonerului in cartuș trebuie să corespundă cu originalul.</w:t>
            </w:r>
          </w:p>
          <w:p w14:paraId="06301975" w14:textId="77777777" w:rsidR="00A40356" w:rsidRPr="00221A40" w:rsidRDefault="00A40356" w:rsidP="00A40356">
            <w:pPr>
              <w:ind w:hanging="50"/>
              <w:rPr>
                <w:sz w:val="22"/>
                <w:szCs w:val="22"/>
                <w:lang w:eastAsia="ru-RU"/>
              </w:rPr>
            </w:pPr>
            <w:r w:rsidRPr="00221A40">
              <w:rPr>
                <w:sz w:val="22"/>
                <w:szCs w:val="22"/>
                <w:lang w:eastAsia="ru-RU"/>
              </w:rPr>
              <w:t>- Resursa cartuşului trebuie să fie de cel puţin 95% în comparaţie cu originalul.</w:t>
            </w:r>
          </w:p>
          <w:p w14:paraId="4080A30F" w14:textId="7E4D4C1B" w:rsidR="00A40356" w:rsidRPr="0065496F" w:rsidRDefault="00A40356" w:rsidP="00A40356">
            <w:pPr>
              <w:rPr>
                <w:sz w:val="20"/>
                <w:szCs w:val="20"/>
              </w:rPr>
            </w:pPr>
            <w:r w:rsidRPr="00221A40">
              <w:rPr>
                <w:sz w:val="22"/>
                <w:szCs w:val="22"/>
                <w:lang w:eastAsia="ru-RU"/>
              </w:rPr>
              <w:lastRenderedPageBreak/>
              <w:t>- Perioada de garanție pentru serviciile de încărcare a cartuşului este până la epuizarea tonerului complet.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E0B" w14:textId="77777777" w:rsidR="00A40356" w:rsidRPr="0065496F" w:rsidRDefault="00A40356" w:rsidP="00A40356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BC6F" w14:textId="77777777" w:rsidR="00A40356" w:rsidRPr="0065496F" w:rsidRDefault="00A40356" w:rsidP="00A40356">
            <w:pPr>
              <w:rPr>
                <w:sz w:val="20"/>
                <w:szCs w:val="20"/>
              </w:rPr>
            </w:pPr>
          </w:p>
        </w:tc>
      </w:tr>
      <w:tr w:rsidR="00A40356" w:rsidRPr="0065496F" w14:paraId="4A8E5935" w14:textId="77777777" w:rsidTr="00A40356">
        <w:trPr>
          <w:gridAfter w:val="2"/>
          <w:wAfter w:w="37" w:type="pct"/>
          <w:trHeight w:val="397"/>
        </w:trPr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36F6" w14:textId="02D17946" w:rsidR="00A40356" w:rsidRPr="0065496F" w:rsidRDefault="00A40356" w:rsidP="00A403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1.2.</w:t>
            </w:r>
            <w:r>
              <w:t xml:space="preserve"> </w:t>
            </w:r>
            <w:r>
              <w:t>Regenerare (reparație cartuș, drum unit)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640B" w14:textId="77777777" w:rsidR="00A40356" w:rsidRPr="0065496F" w:rsidRDefault="00A40356" w:rsidP="00A4035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CA51" w14:textId="77777777" w:rsidR="00A40356" w:rsidRPr="0065496F" w:rsidRDefault="00A40356" w:rsidP="00A4035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7AD7" w14:textId="77777777" w:rsidR="00A40356" w:rsidRPr="0065496F" w:rsidRDefault="00A40356" w:rsidP="00A40356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472CF" w14:textId="77777777" w:rsidR="00A40356" w:rsidRPr="00714A03" w:rsidRDefault="00A40356" w:rsidP="00A40356">
            <w:pPr>
              <w:shd w:val="clear" w:color="auto" w:fill="FFFFFF"/>
              <w:ind w:hanging="29"/>
            </w:pPr>
            <w:r w:rsidRPr="00714A03">
              <w:t>- La regenerarea/reparația cartușelor se vor înlocui toate piesele în costul serviciului de regenerare(reparație) a cartușului se va include și costul pieselor (DRUM, CIP, lamele, fotoreceptor, val magnetic, etc).</w:t>
            </w:r>
          </w:p>
          <w:p w14:paraId="2615242D" w14:textId="77777777" w:rsidR="00A40356" w:rsidRPr="00714A03" w:rsidRDefault="00A40356" w:rsidP="00A40356">
            <w:pPr>
              <w:shd w:val="clear" w:color="auto" w:fill="FFFFFF"/>
              <w:tabs>
                <w:tab w:val="num" w:pos="720"/>
              </w:tabs>
              <w:ind w:hanging="29"/>
            </w:pPr>
            <w:r w:rsidRPr="00714A03">
              <w:t>- Regenerarea (repararea) si încărcare a cartușelor trebuie efectuata in cel mult 4 ore din momentul primirii cererii de la Beneficiar, indiferent de volumul serviciilor de regenerare și încărcare.</w:t>
            </w:r>
          </w:p>
          <w:p w14:paraId="141995F0" w14:textId="77777777" w:rsidR="00A40356" w:rsidRPr="00714A03" w:rsidRDefault="00A40356" w:rsidP="00A40356">
            <w:pPr>
              <w:shd w:val="clear" w:color="auto" w:fill="FFFFFF"/>
              <w:ind w:hanging="29"/>
            </w:pPr>
            <w:r w:rsidRPr="00714A03">
              <w:t>- Perioada de garanție pentru serviciile de restaurare a cartuşelor este de 3 încărcări după restaurare/reparație.</w:t>
            </w:r>
          </w:p>
          <w:p w14:paraId="339355DC" w14:textId="3499C585" w:rsidR="00A40356" w:rsidRPr="0065496F" w:rsidRDefault="00A40356" w:rsidP="00A40356">
            <w:pPr>
              <w:rPr>
                <w:sz w:val="20"/>
                <w:szCs w:val="20"/>
              </w:rPr>
            </w:pPr>
            <w:r w:rsidRPr="00714A03">
              <w:t>- În cazul detectării unei calități slabe de imprimare a unui cartuș restaurat de către Operator, acesta trebuie schimbat în aceeași zi cu unul nou din contul operatorului în termen de 1 oră din momentul în care Operatorul este anunțat prin telefon.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A4E6" w14:textId="77777777" w:rsidR="00A40356" w:rsidRPr="0065496F" w:rsidRDefault="00A40356" w:rsidP="00A40356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EC6F" w14:textId="77777777" w:rsidR="00A40356" w:rsidRPr="0065496F" w:rsidRDefault="00A40356" w:rsidP="00A40356">
            <w:pPr>
              <w:rPr>
                <w:sz w:val="20"/>
                <w:szCs w:val="20"/>
              </w:rPr>
            </w:pPr>
          </w:p>
        </w:tc>
      </w:tr>
      <w:tr w:rsidR="00A40356" w:rsidRPr="00C00499" w14:paraId="47D5ACA3" w14:textId="77777777" w:rsidTr="00A4035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4235F9" w14:textId="77777777" w:rsidR="00A40356" w:rsidRPr="00C00499" w:rsidRDefault="00A40356" w:rsidP="00A40356">
            <w:pPr>
              <w:tabs>
                <w:tab w:val="left" w:pos="6120"/>
              </w:tabs>
            </w:pPr>
          </w:p>
          <w:p w14:paraId="3E1D5711" w14:textId="77777777" w:rsidR="00A40356" w:rsidRPr="00C00499" w:rsidRDefault="00A40356" w:rsidP="00A40356">
            <w:r w:rsidRPr="00C00499">
              <w:t>Semnat:_______________ Numele, Prenumele:_____________________________ În calitate de: ________________</w:t>
            </w:r>
          </w:p>
          <w:p w14:paraId="6931E632" w14:textId="77777777" w:rsidR="00A40356" w:rsidRDefault="00A40356" w:rsidP="00A40356">
            <w:pPr>
              <w:rPr>
                <w:bCs/>
                <w:iCs/>
              </w:rPr>
            </w:pPr>
          </w:p>
          <w:p w14:paraId="06A1F734" w14:textId="1A813098" w:rsidR="00A40356" w:rsidRPr="00C00499" w:rsidRDefault="00A40356" w:rsidP="00A4035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01EC76E" w14:textId="77777777" w:rsidR="00A40356" w:rsidRPr="00C00499" w:rsidRDefault="00A40356" w:rsidP="00A40356">
            <w:pPr>
              <w:rPr>
                <w:bCs/>
                <w:iCs/>
              </w:rPr>
            </w:pPr>
          </w:p>
        </w:tc>
      </w:tr>
    </w:tbl>
    <w:p w14:paraId="6E51CD8D" w14:textId="77777777" w:rsidR="000274F1" w:rsidRDefault="000274F1"/>
    <w:sectPr w:rsidR="000274F1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3669D5"/>
    <w:rsid w:val="00467B96"/>
    <w:rsid w:val="0049205E"/>
    <w:rsid w:val="00A4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442</Words>
  <Characters>2564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5</cp:revision>
  <dcterms:created xsi:type="dcterms:W3CDTF">2025-02-06T07:40:00Z</dcterms:created>
  <dcterms:modified xsi:type="dcterms:W3CDTF">2026-02-24T08:27:00Z</dcterms:modified>
</cp:coreProperties>
</file>