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rsidP="005C03F1">
            <w:pPr>
              <w:jc w:val="center"/>
              <w:rPr>
                <w:b/>
                <w:bCs/>
                <w:sz w:val="32"/>
                <w:szCs w:val="32"/>
                <w:lang w:val="en-US"/>
              </w:rPr>
            </w:pPr>
            <w:r>
              <w:rPr>
                <w:b/>
                <w:bCs/>
                <w:sz w:val="32"/>
                <w:szCs w:val="32"/>
                <w:lang w:val="en-US"/>
              </w:rPr>
              <w:t xml:space="preserve">TMP -136  com Bacioi, </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5C03F1">
      <w:pPr>
        <w:jc w:val="center"/>
        <w:rPr>
          <w:b/>
          <w:bCs/>
          <w:sz w:val="40"/>
          <w:szCs w:val="40"/>
          <w:lang w:val="en-US"/>
        </w:rPr>
      </w:pPr>
      <w:r>
        <w:rPr>
          <w:b/>
          <w:bCs/>
          <w:sz w:val="40"/>
          <w:szCs w:val="40"/>
          <w:lang w:val="en-US"/>
        </w:rPr>
        <w:t xml:space="preserve">Lista </w:t>
      </w:r>
    </w:p>
    <w:p w:rsidR="005C03F1" w:rsidRDefault="005C03F1">
      <w:pPr>
        <w:jc w:val="center"/>
        <w:rPr>
          <w:sz w:val="24"/>
          <w:szCs w:val="24"/>
          <w:lang w:val="en-US"/>
        </w:rPr>
      </w:pPr>
      <w:r>
        <w:rPr>
          <w:b/>
          <w:bCs/>
          <w:sz w:val="40"/>
          <w:szCs w:val="40"/>
          <w:lang w:val="en-US"/>
        </w:rPr>
        <w:t>Cantități de lucrări</w:t>
      </w:r>
    </w:p>
    <w:p w:rsidR="006B5DD6" w:rsidRDefault="005C03F1" w:rsidP="005C03F1">
      <w:pPr>
        <w:rPr>
          <w:b/>
          <w:bCs/>
          <w:sz w:val="28"/>
          <w:szCs w:val="28"/>
          <w:lang w:val="ro-RO"/>
        </w:rPr>
      </w:pPr>
      <w:r>
        <w:rPr>
          <w:b/>
          <w:bCs/>
          <w:sz w:val="28"/>
          <w:szCs w:val="28"/>
          <w:lang w:val="en-US"/>
        </w:rPr>
        <w:t xml:space="preserve">Compartimentul 1: </w:t>
      </w:r>
      <w:r w:rsidR="006B5DD6">
        <w:rPr>
          <w:b/>
          <w:bCs/>
          <w:sz w:val="28"/>
          <w:szCs w:val="28"/>
          <w:lang w:val="en-US"/>
        </w:rPr>
        <w:t>Sistematizare pe verticala  (comp PG)</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97392D" w:rsidRPr="00884147" w:rsidTr="005C03F1">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10065" w:type="dxa"/>
        <w:tblInd w:w="-459" w:type="dxa"/>
        <w:tblLayout w:type="fixed"/>
        <w:tblLook w:val="0000" w:firstRow="0" w:lastRow="0" w:firstColumn="0" w:lastColumn="0" w:noHBand="0" w:noVBand="0"/>
      </w:tblPr>
      <w:tblGrid>
        <w:gridCol w:w="709"/>
        <w:gridCol w:w="709"/>
        <w:gridCol w:w="567"/>
        <w:gridCol w:w="709"/>
        <w:gridCol w:w="2693"/>
        <w:gridCol w:w="1843"/>
        <w:gridCol w:w="292"/>
        <w:gridCol w:w="701"/>
        <w:gridCol w:w="433"/>
        <w:gridCol w:w="1126"/>
        <w:gridCol w:w="8"/>
        <w:gridCol w:w="275"/>
      </w:tblGrid>
      <w:tr w:rsidR="0097392D" w:rsidTr="005C03F1">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5C03F1">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Sol vegetal necesar pentru gazon (V= 6 135 m3)</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TsC19A1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buldozer pe tractor pe senile de 81-180 CP, inclusiv impingerea pamintului pina la 10 m, in teren catg. 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61,350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74,234</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TsC03E1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 (incarcare)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61,350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119,632</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 km ( отвозка)</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8 589,000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199,265</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5C03F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5C03F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5C03F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Sol vegetal necesar pentru gazon (V= 6 135 m3)</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5C03F1">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Sol vegetal  - surplus ( V= 52 072 m3)</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TsC19A1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buldozer pe tractor pe senile de 81-180 CP, inclusiv impingerea pamintului pina la 10 m, in teren catg. 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520,720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630,071</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TsC03E1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 (incarcare)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520,720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1 015,404</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TsI51A10</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10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72 900,800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4 162,636</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520,720</w:t>
            </w:r>
          </w:p>
        </w:tc>
      </w:tr>
      <w:tr w:rsidR="00E63427"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156,216</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1,041</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171,838</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5C03F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5C03F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5C03F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Sol vegetal  - surplus ( V= 52 072 m3)</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5C03F1">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Sol Mineral</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TsC19B1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buldozer pe tractor pe senile de 81-180 CP, inclusiv impingerea pamintului pina la 10 m, in teren catg.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576,500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887,810</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TsC19B1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buldozer pe tractor pe senile de 81-180 CP, inclusiv impingerea pamintului pina la 10 m, in teren catg. II (Taierea lucrarilor de pamint - Cрезка земляных валов)</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76,650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118,041</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TsC19B1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buldozer pe tractor pe senile de 81-180 CP, inclusiv impingerea pamintului pina la 10 m, in teren catg. II  ( albie sub imbracamintea rutiera si trotuarilor - корыта под дорожное и тротурное покрытие)</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323,140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497,636</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TsC19B1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buldozer pe tractor pe senile de 81-180 CP, inclusiv impingerea pamintului pina la 10 m, in teren catg. II (canale si  jgheaburi -  канав и лотков)</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0,100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0,154</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TsC22D1 </w:t>
            </w:r>
            <w:r>
              <w:rPr>
                <w:sz w:val="24"/>
                <w:szCs w:val="24"/>
                <w:lang w:val="en-US"/>
              </w:rPr>
              <w:lastRenderedPageBreak/>
              <w:t>K=10</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Spor la consumurile de ore-utilaj din art. TsC19,  </w:t>
            </w:r>
            <w:r>
              <w:rPr>
                <w:sz w:val="24"/>
                <w:szCs w:val="24"/>
                <w:lang w:val="en-US"/>
              </w:rPr>
              <w:lastRenderedPageBreak/>
              <w:t>pentru transportul pamintului pe fiecare 10 m in plus, peste distanta prevazuta la articolele respective TSB19B1 teren catg.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615,580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4 924,640</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DI96</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rambleului pamint de cat.II, cu compactor pe pneuri de 25 t , 8 parcursuri pe o urma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615,580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2952240004125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25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733,771</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79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978,772</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2952500005600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Tractor pe senile pt. alte tipuri de constr. (cu exceptia constructiilor hidrotehnice) 79 kW (108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733,771</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(incarcarea surplusului de sol)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360,810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811,822</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TsI51A10</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10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3 170,500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181,036</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58 167,200</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1 349,479</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C0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360,810</w:t>
            </w:r>
          </w:p>
        </w:tc>
      </w:tr>
      <w:tr w:rsidR="00E63427"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129,892</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1,443</w:t>
            </w:r>
          </w:p>
        </w:tc>
      </w:tr>
      <w:tr w:rsidR="00064DCC" w:rsidTr="005C03F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144,324</w:t>
            </w:r>
          </w:p>
        </w:tc>
      </w:tr>
      <w:tr w:rsidR="00064DCC" w:rsidRPr="00EB582C" w:rsidTr="005C03F1">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5C03F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5C03F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5C03F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Sol Mineral</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11493"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2126"/>
        <w:gridCol w:w="292"/>
        <w:gridCol w:w="1420"/>
      </w:tblGrid>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depozitare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C03F1">
        <w:tblPrEx>
          <w:tblCellMar>
            <w:top w:w="0" w:type="dxa"/>
            <w:bottom w:w="0" w:type="dxa"/>
          </w:tblCellMar>
        </w:tblPrEx>
        <w:trPr>
          <w:gridAfter w:val="2"/>
          <w:wAfter w:w="1712" w:type="dxa"/>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Beneficiul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rsidTr="005C03F1">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1C46B9" w:rsidRDefault="001C46B9">
            <w:pPr>
              <w:rPr>
                <w:sz w:val="24"/>
                <w:szCs w:val="24"/>
                <w:lang w:val="en-US"/>
              </w:rPr>
            </w:pPr>
          </w:p>
          <w:p w:rsidR="005C03F1" w:rsidRPr="005C03F1" w:rsidRDefault="005C03F1">
            <w:pPr>
              <w:rPr>
                <w:b/>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2418"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5C03F1" w:rsidRPr="005C03F1" w:rsidRDefault="005C03F1" w:rsidP="005C03F1">
      <w:pPr>
        <w:rPr>
          <w:b/>
          <w:bCs/>
          <w:sz w:val="28"/>
          <w:szCs w:val="28"/>
          <w:lang w:val="ro-RO"/>
        </w:rPr>
      </w:pPr>
      <w:r w:rsidRPr="005C03F1">
        <w:rPr>
          <w:b/>
          <w:sz w:val="28"/>
          <w:szCs w:val="28"/>
          <w:lang w:val="en-US"/>
        </w:rPr>
        <w:t xml:space="preserve">Compartimentul 2: </w:t>
      </w:r>
      <w:r w:rsidRPr="005C03F1">
        <w:rPr>
          <w:b/>
          <w:bCs/>
          <w:sz w:val="28"/>
          <w:szCs w:val="28"/>
          <w:lang w:val="en-US"/>
        </w:rPr>
        <w:t>Amenajarea teritoriului (comp PG)</w:t>
      </w:r>
    </w:p>
    <w:p w:rsidR="00CB1FCF" w:rsidRPr="00CB1FCF" w:rsidRDefault="0094601F" w:rsidP="00CB1FCF">
      <w:pPr>
        <w:tabs>
          <w:tab w:val="left" w:pos="4786"/>
          <w:tab w:val="left" w:pos="10206"/>
        </w:tabs>
        <w:jc w:val="center"/>
        <w:rPr>
          <w:sz w:val="16"/>
          <w:szCs w:val="16"/>
          <w:lang w:val="en-US"/>
        </w:rPr>
      </w:pPr>
      <w:r>
        <w:rPr>
          <w:sz w:val="16"/>
          <w:szCs w:val="16"/>
          <w:lang w:val="en-US"/>
        </w:rPr>
        <w:tab/>
        <w:t xml:space="preserve">                                                                                    </w:t>
      </w:r>
      <w:r w:rsidR="00CB1FCF" w:rsidRPr="00CB1FCF">
        <w:rPr>
          <w:sz w:val="16"/>
          <w:szCs w:val="16"/>
          <w:lang w:val="en-US"/>
        </w:rPr>
        <w:t xml:space="preserve">                                                                                    </w:t>
      </w:r>
    </w:p>
    <w:p w:rsidR="00CB1FCF" w:rsidRPr="00CB1FCF" w:rsidRDefault="00CB1FCF" w:rsidP="00CB1FCF">
      <w:pPr>
        <w:jc w:val="center"/>
        <w:rPr>
          <w:sz w:val="22"/>
          <w:szCs w:val="22"/>
          <w:lang w:val="ro-RO"/>
        </w:rPr>
      </w:pPr>
      <w:r w:rsidRPr="00CB1FCF">
        <w:rPr>
          <w:sz w:val="22"/>
          <w:szCs w:val="22"/>
          <w:lang w:val="ro-RO"/>
        </w:rPr>
        <w:t xml:space="preserve"> (denumirea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CB1FCF" w:rsidRPr="00CB1FCF" w:rsidTr="00CB1FCF">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CB1FCF" w:rsidRPr="00CB1FCF" w:rsidRDefault="00CB1FCF" w:rsidP="00CB1FCF">
            <w:pPr>
              <w:ind w:right="-108"/>
              <w:jc w:val="center"/>
              <w:rPr>
                <w:sz w:val="22"/>
                <w:szCs w:val="22"/>
                <w:lang w:val="en-US"/>
              </w:rPr>
            </w:pPr>
            <w:r w:rsidRPr="00CB1FCF">
              <w:rPr>
                <w:sz w:val="22"/>
                <w:szCs w:val="22"/>
                <w:lang w:val="en-US"/>
              </w:rPr>
              <w:t>№</w:t>
            </w:r>
          </w:p>
          <w:p w:rsidR="00CB1FCF" w:rsidRPr="00CB1FCF" w:rsidRDefault="00CB1FCF" w:rsidP="00CB1FCF">
            <w:pPr>
              <w:ind w:right="-108"/>
              <w:jc w:val="center"/>
              <w:rPr>
                <w:sz w:val="22"/>
                <w:szCs w:val="22"/>
                <w:lang w:val="en-US"/>
              </w:rPr>
            </w:pPr>
            <w:r w:rsidRPr="00CB1FCF">
              <w:rPr>
                <w:sz w:val="22"/>
                <w:szCs w:val="22"/>
                <w:lang w:val="en-US"/>
              </w:rPr>
              <w:t xml:space="preserve"> crt.</w:t>
            </w:r>
          </w:p>
        </w:tc>
        <w:tc>
          <w:tcPr>
            <w:tcW w:w="1276" w:type="dxa"/>
            <w:tcBorders>
              <w:top w:val="single" w:sz="4" w:space="0" w:color="auto"/>
              <w:bottom w:val="single" w:sz="4" w:space="0" w:color="auto"/>
            </w:tcBorders>
            <w:shd w:val="pct5" w:color="auto" w:fill="auto"/>
          </w:tcPr>
          <w:p w:rsidR="00CB1FCF" w:rsidRPr="00CB1FCF" w:rsidRDefault="00CB1FCF" w:rsidP="00CB1FCF">
            <w:pPr>
              <w:ind w:left="-120" w:right="-108"/>
              <w:jc w:val="center"/>
              <w:rPr>
                <w:sz w:val="22"/>
                <w:szCs w:val="22"/>
                <w:lang w:val="en-US"/>
              </w:rPr>
            </w:pPr>
            <w:r w:rsidRPr="00CB1FCF">
              <w:rPr>
                <w:sz w:val="22"/>
                <w:szCs w:val="22"/>
                <w:lang w:val="ro-RO"/>
              </w:rPr>
              <w:t>Simbol</w:t>
            </w:r>
            <w:r w:rsidRPr="00CB1FCF">
              <w:rPr>
                <w:sz w:val="22"/>
                <w:szCs w:val="22"/>
                <w:lang w:val="en-US"/>
              </w:rPr>
              <w:t xml:space="preserve"> </w:t>
            </w:r>
            <w:r w:rsidRPr="00CB1FCF">
              <w:rPr>
                <w:sz w:val="22"/>
                <w:szCs w:val="22"/>
                <w:lang w:val="ro-RO"/>
              </w:rPr>
              <w:t>norme</w:t>
            </w:r>
            <w:r w:rsidRPr="00CB1FCF">
              <w:rPr>
                <w:sz w:val="22"/>
                <w:szCs w:val="22"/>
                <w:lang w:val="en-US"/>
              </w:rPr>
              <w:t xml:space="preserve"> </w:t>
            </w:r>
            <w:r w:rsidRPr="00CB1FCF">
              <w:rPr>
                <w:sz w:val="22"/>
                <w:szCs w:val="22"/>
                <w:lang w:val="ro-RO"/>
              </w:rPr>
              <w:t xml:space="preserve">şi Cod </w:t>
            </w:r>
            <w:r w:rsidRPr="00CB1FCF">
              <w:rPr>
                <w:sz w:val="22"/>
                <w:szCs w:val="22"/>
                <w:lang w:val="en-US"/>
              </w:rPr>
              <w:t xml:space="preserve"> </w:t>
            </w:r>
            <w:r w:rsidRPr="00CB1FCF">
              <w:rPr>
                <w:sz w:val="22"/>
                <w:szCs w:val="22"/>
                <w:lang w:val="ro-RO"/>
              </w:rPr>
              <w:t xml:space="preserve">resurse  </w:t>
            </w:r>
          </w:p>
        </w:tc>
        <w:tc>
          <w:tcPr>
            <w:tcW w:w="5245" w:type="dxa"/>
            <w:tcBorders>
              <w:top w:val="single" w:sz="4" w:space="0" w:color="auto"/>
              <w:bottom w:val="single" w:sz="4" w:space="0" w:color="auto"/>
            </w:tcBorders>
            <w:shd w:val="pct5" w:color="auto" w:fill="auto"/>
          </w:tcPr>
          <w:p w:rsidR="00CB1FCF" w:rsidRPr="00CB1FCF" w:rsidRDefault="00CB1FCF" w:rsidP="00CB1FCF">
            <w:pPr>
              <w:jc w:val="center"/>
              <w:rPr>
                <w:sz w:val="22"/>
                <w:szCs w:val="22"/>
                <w:lang w:val="ro-RO"/>
              </w:rPr>
            </w:pPr>
          </w:p>
          <w:p w:rsidR="00CB1FCF" w:rsidRPr="00CB1FCF" w:rsidRDefault="00CB1FCF" w:rsidP="00CB1FCF">
            <w:pPr>
              <w:jc w:val="center"/>
              <w:rPr>
                <w:sz w:val="22"/>
                <w:szCs w:val="22"/>
                <w:lang w:val="en-US"/>
              </w:rPr>
            </w:pPr>
            <w:r w:rsidRPr="00CB1FCF">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CB1FCF" w:rsidRPr="00CB1FCF" w:rsidRDefault="00CB1FCF" w:rsidP="00CB1FCF">
            <w:pPr>
              <w:ind w:left="-108" w:right="-108"/>
              <w:jc w:val="center"/>
              <w:rPr>
                <w:sz w:val="22"/>
                <w:szCs w:val="22"/>
                <w:lang w:val="ro-RO"/>
              </w:rPr>
            </w:pPr>
          </w:p>
          <w:p w:rsidR="00CB1FCF" w:rsidRPr="00CB1FCF" w:rsidRDefault="00CB1FCF" w:rsidP="00CB1FCF">
            <w:pPr>
              <w:ind w:left="-108" w:right="-108"/>
              <w:jc w:val="center"/>
              <w:rPr>
                <w:sz w:val="22"/>
                <w:szCs w:val="22"/>
                <w:lang w:val="en-US"/>
              </w:rPr>
            </w:pPr>
            <w:r w:rsidRPr="00CB1FCF">
              <w:rPr>
                <w:sz w:val="22"/>
                <w:szCs w:val="22"/>
                <w:lang w:val="ro-RO"/>
              </w:rPr>
              <w:t>U.M.</w:t>
            </w:r>
            <w:r w:rsidRPr="00CB1FCF">
              <w:rPr>
                <w:sz w:val="22"/>
                <w:szCs w:val="22"/>
                <w:lang w:val="en-US"/>
              </w:rPr>
              <w:t xml:space="preserve"> </w:t>
            </w:r>
          </w:p>
        </w:tc>
        <w:tc>
          <w:tcPr>
            <w:tcW w:w="1559" w:type="dxa"/>
            <w:tcBorders>
              <w:top w:val="single" w:sz="4" w:space="0" w:color="auto"/>
              <w:bottom w:val="single" w:sz="4" w:space="0" w:color="auto"/>
            </w:tcBorders>
            <w:shd w:val="pct5" w:color="auto" w:fill="auto"/>
          </w:tcPr>
          <w:p w:rsidR="00CB1FCF" w:rsidRPr="00CB1FCF" w:rsidRDefault="00CB1FCF" w:rsidP="00CB1FCF">
            <w:pPr>
              <w:ind w:left="-108" w:right="-108"/>
              <w:jc w:val="center"/>
              <w:rPr>
                <w:sz w:val="22"/>
                <w:szCs w:val="22"/>
                <w:lang w:val="ro-RO"/>
              </w:rPr>
            </w:pPr>
            <w:r w:rsidRPr="00CB1FCF">
              <w:rPr>
                <w:sz w:val="22"/>
                <w:szCs w:val="22"/>
                <w:lang w:val="ro-RO"/>
              </w:rPr>
              <w:t xml:space="preserve">Cantitate conform datelor din </w:t>
            </w:r>
          </w:p>
          <w:p w:rsidR="00CB1FCF" w:rsidRPr="00CB1FCF" w:rsidRDefault="00CB1FCF" w:rsidP="00CB1FCF">
            <w:pPr>
              <w:ind w:left="-108" w:right="-108"/>
              <w:jc w:val="center"/>
              <w:rPr>
                <w:sz w:val="22"/>
                <w:szCs w:val="22"/>
                <w:lang w:val="en-US"/>
              </w:rPr>
            </w:pPr>
            <w:r w:rsidRPr="00CB1FCF">
              <w:rPr>
                <w:sz w:val="22"/>
                <w:szCs w:val="22"/>
                <w:lang w:val="ro-RO"/>
              </w:rPr>
              <w:t>proiect</w:t>
            </w:r>
          </w:p>
        </w:tc>
      </w:tr>
    </w:tbl>
    <w:p w:rsidR="00CB1FCF" w:rsidRPr="00CB1FCF" w:rsidRDefault="00CB1FCF" w:rsidP="00CB1FCF">
      <w:pPr>
        <w:rPr>
          <w:sz w:val="2"/>
          <w:szCs w:val="2"/>
          <w:lang w:val="en-US"/>
        </w:rPr>
      </w:pPr>
    </w:p>
    <w:tbl>
      <w:tblPr>
        <w:tblW w:w="10065" w:type="dxa"/>
        <w:tblInd w:w="-459" w:type="dxa"/>
        <w:tblLayout w:type="fixed"/>
        <w:tblLook w:val="0000" w:firstRow="0" w:lastRow="0" w:firstColumn="0" w:lastColumn="0" w:noHBand="0" w:noVBand="0"/>
      </w:tblPr>
      <w:tblGrid>
        <w:gridCol w:w="709"/>
        <w:gridCol w:w="709"/>
        <w:gridCol w:w="567"/>
        <w:gridCol w:w="709"/>
        <w:gridCol w:w="2693"/>
        <w:gridCol w:w="1843"/>
        <w:gridCol w:w="304"/>
        <w:gridCol w:w="689"/>
        <w:gridCol w:w="445"/>
        <w:gridCol w:w="1114"/>
        <w:gridCol w:w="20"/>
        <w:gridCol w:w="263"/>
      </w:tblGrid>
      <w:tr w:rsidR="00CB1FCF" w:rsidRPr="00CB1FCF" w:rsidTr="00CB1FCF">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CB1FCF" w:rsidRPr="00CB1FCF" w:rsidRDefault="00CB1FCF" w:rsidP="00CB1FCF">
            <w:pPr>
              <w:ind w:right="-108"/>
              <w:jc w:val="center"/>
              <w:rPr>
                <w:sz w:val="22"/>
                <w:szCs w:val="22"/>
                <w:lang w:val="en-US"/>
              </w:rPr>
            </w:pPr>
            <w:r w:rsidRPr="00CB1FCF">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CB1FCF" w:rsidRPr="00CB1FCF" w:rsidRDefault="00CB1FCF" w:rsidP="00CB1FCF">
            <w:pPr>
              <w:ind w:left="-120" w:right="-108"/>
              <w:jc w:val="center"/>
              <w:rPr>
                <w:sz w:val="22"/>
                <w:szCs w:val="22"/>
                <w:lang w:val="en-US"/>
              </w:rPr>
            </w:pPr>
            <w:r w:rsidRPr="00CB1FCF">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CB1FCF" w:rsidRPr="00CB1FCF" w:rsidRDefault="00CB1FCF" w:rsidP="00CB1FCF">
            <w:pPr>
              <w:jc w:val="center"/>
              <w:rPr>
                <w:sz w:val="22"/>
                <w:szCs w:val="22"/>
                <w:lang w:val="en-US"/>
              </w:rPr>
            </w:pPr>
            <w:r w:rsidRPr="00CB1FCF">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CB1FCF" w:rsidRPr="00CB1FCF" w:rsidRDefault="00CB1FCF" w:rsidP="00CB1FCF">
            <w:pPr>
              <w:ind w:left="-108" w:right="-108"/>
              <w:jc w:val="center"/>
              <w:rPr>
                <w:sz w:val="22"/>
                <w:szCs w:val="22"/>
                <w:lang w:val="en-US"/>
              </w:rPr>
            </w:pPr>
            <w:r w:rsidRPr="00CB1FCF">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CB1FCF" w:rsidRPr="00CB1FCF" w:rsidRDefault="00CB1FCF" w:rsidP="00CB1FCF">
            <w:pPr>
              <w:ind w:left="-108" w:right="-108"/>
              <w:jc w:val="center"/>
              <w:rPr>
                <w:sz w:val="22"/>
                <w:szCs w:val="22"/>
                <w:lang w:val="en-US"/>
              </w:rPr>
            </w:pPr>
            <w:r w:rsidRPr="00CB1FCF">
              <w:rPr>
                <w:sz w:val="22"/>
                <w:szCs w:val="22"/>
                <w:lang w:val="en-US"/>
              </w:rPr>
              <w:t>5</w:t>
            </w: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1. Tip B-1  (S = 21 061 m2)</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TsE06B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210,610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1 901,808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210,610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auto cu rulouri pina la 12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294,854</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DA06B1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agregate naturale cilindrate, avind functia de rezistenta filtranta, izolatoare, aerisire, antigeliva si anticapilara, cu asternere mecanica, cu balast fr. 0-32   (SM EN 13242+A1:2008)   (0,15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3 159,150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1 168,886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1421402200393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Balast pentru betoane 0-71 mm S1667</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4 141,646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732,923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483,350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72,660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151,639</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DA12B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fundatie sau reprofilare din piatra sparta, pentru drumuri, cu asternere mecanica, executat cu impanare fara innororire  (piatra sparta  fr.32-63,  fr.8-16, LA30,  (SM EN 13242+A1:2008)   (0,20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4 212,200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2 527,320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15-25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855,077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1411122201672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40-63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5 134,672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631,830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176,912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1 086,748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63,183</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DA14A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Fundatie din beton de ciment la strazi, alei si platforme carosabile  (Beton monolit - C8/10)   (0,15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3 159,150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7123010010200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9 761,773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2663102100000150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M150</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3 184,423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1421102200525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0,0-7,0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303,278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2682132601130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Cart bit.  str.acop. CA300  120 cm x 10 mp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1 835,466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2020212927745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Placa pfl moi bitumate cal.II 2750 x 1220 x 16 S7848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2,117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995,132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2952270004019</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Placa vibratoare, greut.=0,7 tf, motor ardere int.&lt;10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426,485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97,934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Longrina metalica de  3 m lungime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14 816,414</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DE18A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Pavaje executate din placi de trotuare din beton prefabricat asezate pe un strat din amestec uscat de ciment si nisip, in proportie 1:6, rostuit cu amestec uscat de ciment si nisip, grosime strat de 5 cm  (dale din beton h = 0,08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21 061,000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12 219,592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9310060019922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Muncitor deservire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332,764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266111280065580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Placi din beton, pentru trotuare 80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21 376,915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2651122100027</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M400 saci, (pentru rosturi)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33 697,600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2651122100442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M400 saci, (pentru strat)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165 750,070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pentru constructii 0,3-0,7 mm (pentru rosturi)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105,305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1421102200547</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pentru constructii 0,3-0,7 mm (pentru strat)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901,411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2881116002701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Disc pentru taiat placi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421,220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Tip B-1  (S = 21 061 m2)</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2. Tip B-2  (S = 8 601 m2)</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TsE06B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 xml:space="preserve">Pregatirea platformei de pamint in vederea asternerii unui strat izolator sau de reparatie din nisip sau balast, prin nivelare manuala si compactare cu rulou compresor static autopropulsat, </w:t>
            </w:r>
            <w:r w:rsidRPr="00CB1FCF">
              <w:rPr>
                <w:sz w:val="24"/>
                <w:szCs w:val="24"/>
                <w:lang w:val="en-US"/>
              </w:rPr>
              <w:lastRenderedPageBreak/>
              <w:t>de 10-12 t, in teren coeziv</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lastRenderedPageBreak/>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86,010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776,670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86,010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auto cu rulouri pina la 12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120,414</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DA06B1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agregate naturale cilindrate, avind functia de rezistenta filtranta, izolatoare, aerisire, antigeliva si anticapilara, cu asternere mecanica, cu balast fr. 0-32   (SM EN 13242+A1:2008)   (0,15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1 290,150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477,356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1421402200393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Balast pentru betoane 0-71 mm S1667</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1 691,387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299,315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197,393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29,673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61,927</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8</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DA12B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fundatie sau reprofilare din piatra sparta, pentru drumuri, cu asternere mecanica, executat cu impanare fara innororire  (piatra sparta  fr.32-63,  fr.8-16, LA30,  (SM EN 13242+A1:2008)   (0,20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1 720,200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1 032,120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15-25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349,201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1411122201672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40-63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2 096,924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258,030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72,248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443,812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25,803</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9</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TsJ05B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Amenajarea foliei din polietilena 500 gr/m2 (folie 200 microni,  in normativ se aplica in m2, cu norma 1,0)  k=2</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8 601,000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7134030012200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Izolator hidrofug</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516,060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172,020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1711317323525-51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Polietilena 500 gr/m2 (folie poilitilena 200 microni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17 202,000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10</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DA14A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Fundatie din beton de ciment la strazi, alei si platforme carosabile  C35/45  XC4  XD3  XF4  XM2   (h = 0,18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1 548,180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7123010010200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4 783,876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2663102100000-C35/45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C35/45  XC4  XD3  XF4  XM2</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1 560,565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1421102200525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0,0-7,0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148,625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2682132601130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Cart bit.  str.acop. CA300  120 cm x 10 mp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899,493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2020212927745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Placa pfl moi bitumate cal.II 2750 x 1220 x 16 S7848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1,037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487,677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2952270004019</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Placa vibratoare, greut.=0,7 tf, motor ardere int.&lt;10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209,004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47,994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Longrina metalica de  3 m lungime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7 260,964</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Tip B-2  (S = 8 601 m2)</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3. Tip B-3  (S = 10 920 m2)</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TsE06B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109,200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986,076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109,200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auto cu rulouri pina la 12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152,880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DA06B2</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agregate naturale cilindrate, avind functia de rezistenta filtranta, izolatoare, aerisire, antigeliva si anticapilara, cu asternere mecanica, cu nisip (0,1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1 092,000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404,040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1421102200525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0,0-7,0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1 431,612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253,344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167,076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25,116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52,416</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DE17A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Pavaje executate din placi de trotuare din beton prefabricat asezate pe un strat din amestec uscat de ciment si nisip, in proportie 1:3, rostuit cu amestec uscat de ciment si nisip, grosime strat de 5 cm   (Dale din beton (trotuar)   h = 0,05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10 920,000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6 335,784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9310060019922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Muncitor deservire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172,536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266111280065550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Placi din beton, pentru trotuare 50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11 083,800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2651122100027</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M400 saci, (pentru rosturi)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17 472,000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2651122100442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M400 saci, (pentru strat)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144 144,000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pentru constructii 0,3-0,7 mm (pentru rosturi)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54,600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1421102200547</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pentru constructii 0,3-0,7 mm (pentru strat)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414,960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2881116002701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Disc pentru taiat placi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218,400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Tip B-3  (S = 10 920 m2)</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4. Tip A-1  (S = 12 160 m2)</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14</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TsE06B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121,600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1 098,048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121,600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auto cu rulouri pina la 12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170,240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15</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DI110</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Amenajarea stratului de egalizare din balast  (amestec din agregat optimal 0-32 mm, Ga75 conform SM-EN 13242+A1 (Balast)   (0,15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1 824,000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273,600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14211022004671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Balast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2 225,280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127,680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39,398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2952240004118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18 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49,795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17,693</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16</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DA12B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fundatie sau reprofilare din piatra sparta, pentru drumuri, cu asternere mecanica, executat cu impanare fara innororire  (piatra sparta  fr.32-63,  fr.8-16, LA30,  (SM EN 13242+A1:2008)   (0,27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3 283,200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1 969,920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15-25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666,490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1411122201672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40-63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4 002,221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492,480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137,894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847,066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49,248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17</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DI133</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baza din anrobat bituminos cu criblura pentru strat de baza AB 31.5 50/70 ,conform CP D.02.25:2021  (h = 0.10 m)  (calcul 12160*0,1=1216 m3 *2,1 t/m3 = 2553,6 t)</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2 857,600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600,096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142210220550701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Anrobat bituminos cu criblura pentru strat de baza AB 31.5</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2 886,176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2952240004105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5-6 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114,018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10 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380,061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2952240005100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Repartizor finisor de mixturi asfaltice cu motor term. 92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93,158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18</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DB19G</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Imbracaminte de beton asfaltic cu agregat mare, executata la cald, in grosime de 6,0 cm, cu asternere mecanica (beton asfaltic cu criblura BAD 22,4, conform CP D.02.25:2021)</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12 160,000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7129040010110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Asfaltator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729,600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1111000100013101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Mixtura asfaltica preparata la cald cu agregate mari  (beton asfaltic cu criblura BAD 22,4)</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1 714,560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2710603420379</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patrat lam.cald lt = 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194,560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96,064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pe pneuri static autopropulsat 10,1-16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96,064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2952240005100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Repartizor finisor de mixturi asfaltice cu motor term. 92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96,064</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19</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DI107</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Amorsarea suprafetelor straturilor de baza in vederea aplicarii unui strat de beton asfaltic</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17,024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23203226000401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17,535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Autogudronator 3500 l - 3600 l</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5,107</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20</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DB16H  k=1.25</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Imbracaminte de beton asfaltic cu agregate marunte, executata la cald, in grosime de 4,0 cm, cu asternere mecanica (beton asfaltic pe baza de mastic bituminos MAS 16 50/70 ,conform CP D.02.25:2021)  (0,05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12 160,000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7129040010110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Asfaltator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760,000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1111000100013111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Mixtura asfaltica preparata la cald cu agregate marunte (beton asfaltic pe baza de mastic bituminos MAS 16)</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1 477,440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bitumat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45,600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2710603420379</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patrat lam.cald lt = 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167,200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Compactor static autopropulsat cu rulouri valturi  R </w:t>
            </w:r>
            <w:r w:rsidRPr="00CB1FCF">
              <w:rPr>
                <w:sz w:val="24"/>
                <w:szCs w:val="24"/>
                <w:lang w:val="en-US"/>
              </w:rPr>
              <w:lastRenderedPageBreak/>
              <w:t>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lastRenderedPageBreak/>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80,560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pe pneuri static autopropulsat 10,1-16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80,560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2952240005100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Repartizor finisor de mixturi asfaltice cu motor term. 92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80,560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Tip A-1  (S = 12 160 m2)</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5. Tip A-2  (S = 7 604 m2)</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TsE06B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76,040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686,641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76,040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auto cu rulouri pina la 12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106,456</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DI110</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Amenajarea stratului de egalizare din balast  (amestec din agregat optimal 0-32 mm, Ga75 conform SM-EN 13242+A1 (Balast)   (0,15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1 140,600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171,090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14211022004671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Balast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1 391,532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79,842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24,637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2952240004118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18 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31,138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11,064</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DA12B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fundatie sau reprofilare din piatra sparta, pentru drumuri, cu asternere mecanica, executat cu impanare fara innororire  (piatra sparta  fr.32-63,  fr.8-16, LA30,  (SM EN 13242+A1:2008)   (0,30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2 281,200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1 368,720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15-25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463,084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1411122201672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40-63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2 780,783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342,180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95,810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588,550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34,218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24</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DB19G</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Imbracaminte de beton asfaltic cu agregat mare, executata la cald, in grosime de 6,0 cm, cu asternere mecanica (beton asfaltic cu criblura BAD 22,4, conform CP D.02.25:2021)</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7 604,000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7129040010110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Asfaltator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456,240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1111000100013101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Mixtura asfaltica preparata la cald cu agregate mari  (beton asfaltic cu criblura BAD 22,4)</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1 072,164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2710603420379</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patrat lam.cald lt = 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121,664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60,072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pe pneuri static autopropulsat 10,1-16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60,072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2952240005100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Repartizor finisor de mixturi asfaltice cu motor term. 92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60,072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25</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DI107</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Amorsarea suprafetelor straturilor de baza in vederea aplicarii unui strat de beton asfaltic</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10,640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23203226000401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10,959</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Autogudronator 3500 l - 3600 l</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3,192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26</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DB16H  k=1.25</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Imbracaminte de beton asfaltic cu agregate marunte, executata la cald, in grosime de 4,0 cm, cu asternere mecanica (beton asfaltic pe baza de mastic bituminos MAS 16 50/70 ,conform CP D.02.25:2021)  (0,05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7 604,000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7129040010110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Asfaltator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475,250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1111000100013111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Mixtura asfaltica preparata la cald cu agregate marunte (beton asfaltic pe baza de mastic bituminos MAS 16)</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923,886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bitumat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28,515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2710603420379</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patrat lam.cald lt = 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104,555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50,377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pe pneuri static autopropulsat 10,1-16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50,377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2952240005100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Repartizor finisor de mixturi asfaltice cu motor term. 92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50,377</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Tip A-2  (S = 7 604 m2)</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6. Tip A-3  (S = 14 528 m2)</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27</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TsE06B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lastRenderedPageBreak/>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145,280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1 311,878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145,280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auto cu rulouri pina la 12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203,392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28</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DI110</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Amenajarea stratului de egalizare din balast  (amestec din agregat optimal 0-32 mm, Ga75 conform SM-EN 13242+A1 (Balast)   (0,1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1 452,800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217,920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14211022004671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Balast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1 772,416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101,696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31,380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2952240004118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18 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39,661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14,092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29</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DA12B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Strat de fundatie sau reprofilare din piatra sparta, pentru drumuri, cu asternere mecanica, executat cu impanare fara innororire  (piatra sparta  fr.32-63,  fr.8-16, LA30,  (SM EN 13242+A1:2008)   (0,25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3 632,000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2 179,200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15-25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737,296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1411122201672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Piatra sparta pentru pt.drumuri r.magmatice  40-63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4 427,408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544,800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152,544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937,056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54,480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30</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DI107</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Amorsarea suprafetelor straturilor de baza in vederea aplicarii unui strat de beton asfaltic</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20,340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23203226000401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20,950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Autogudronator 3500 l - 3600 l</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6,102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DB16H  k=1.5</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Imbracaminte de beton asfaltic cu agregate marunte, executata la cald, in grosime de 4,0 cm, cu asternere mecanica (beton asfaltic pe baza de mastic bituminos MAS 16 50/70 ,conform CP D.02.25:2021)  (0,06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14 528,000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7129040010110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Asfaltator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1 089,600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1111000100013111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Mixtura asfaltica preparata la cald cu agregate marunte (beton asfaltic pe baza de mastic bituminos </w:t>
            </w:r>
            <w:r w:rsidRPr="00CB1FCF">
              <w:rPr>
                <w:sz w:val="24"/>
                <w:szCs w:val="24"/>
                <w:lang w:val="en-US"/>
              </w:rPr>
              <w:lastRenderedPageBreak/>
              <w:t>MAS 16)</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lastRenderedPageBreak/>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2 118,182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bitumat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65,376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2710603420379</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patrat lam.cald lt = 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239,712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static autopropulsat cu rulouri valturi  R 8-14 de 14tf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115,498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2952240004003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pe pneuri static autopropulsat 10,1-16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115,498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2952240005100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Repartizor finisor de mixturi asfaltice cu motor term. 92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115,498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Tip A-3  (S = 14 528 m2)</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7. Amenajarea bordurei</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DE10E</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Borduri prefabricate din beton,  (Bordura BR.100.30.15  , pe fundatie de beton clasa C16/20, XF1)</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10 265,000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1 745,050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5 235,150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266612280028-3015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Bordura beton 100x30x15cm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10 316,325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2663102100001250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clasa C16/20  XF1</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544,045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2651122100024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P 40 saci S388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35 927,500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1421102200513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102,650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pentru mortare si betoane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61,590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DE11A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Borduri mici, prefabricate din beton cu sectiunea de 10x15 cm, pnetu incadrarea spatiilor verzi, trotuarelor, aleilor, etc., asezate pe o fundatie din beton, de 10x20 cm   (Bordura  BR.100.20.8  , pe fundatie de beton clasa C16/20, XF1)</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2 510,000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301,200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451,800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266612280032512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Bordura  BR.100.20.8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2 522,550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2663102100001250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clasa C16/20  XF1</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120,480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2651122100024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P 40 saci S388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2 560,200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1421102200513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7,530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pentru mortare si betoane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7,530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Amenajarea bordurei</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8. Rosturi</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8.1. Rost longitudinal</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34</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DC04B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lastRenderedPageBreak/>
              <w:t xml:space="preserve">Taierea cu masina cu discuri diamantate a rosturilor </w:t>
            </w:r>
            <w:r w:rsidRPr="00CB1FCF">
              <w:rPr>
                <w:sz w:val="24"/>
                <w:szCs w:val="24"/>
                <w:lang w:val="en-US"/>
              </w:rPr>
              <w:lastRenderedPageBreak/>
              <w:t>de contractie si dilatatie in betonul de uzura la drumuri</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lastRenderedPageBreak/>
              <w:t>m</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1 777,000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7123010010200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515,330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2681116002000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Disc armat cu segm. diamant crest. larg. d=400 mm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6,220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71,080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2952270004204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Masina de taiat rosturi in beton  cu discuri abrazive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522,438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35</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PD04A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Montarea armaturilor pentru monolitizarea elementelor prefabricate din beton armat pentru rost longitudinal   (Armatura A500C d16 mm; L=750 mm)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kg</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1 580,000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7123020011140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142,200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271060200100-1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beton  A500C ungerea cu 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1 580,000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2746133803141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Sirma moale obisnuita  D=1 mm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23,700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36</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PD04A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Montarea armaturilor pentru monolitizarea elementelor prefabricate din beton armat pentru rost longitudinal   (Amplasarea stiftelor d4mm A240; L=200 mm)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kg</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53,000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7123020011140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4,770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271060200100-1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beton  A500C ungerea cu 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53,000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2746133803141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Sirma moale obisnuita  D=1 mm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0,795</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37</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Dl121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Executarea hidroizolarii prin ungere in 2 straturi pentru edificii artificiale la drumuri</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53,300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30,061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23203226000361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Bitum pt. hidroizolatii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0,247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4029050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Mortar de ciment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0,412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26821122056811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Azbest crisolitic cal. II fulgi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0,088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38</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Pret</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Capac din cauciuc sau polietilen</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1 333,000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2523156715270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Capac din cauciuc sau polietilena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1 333,000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Rost longitudinal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8.2. Rost rezistent la comprimare</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39</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PD04A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Montarea armaturilor pentru monolitizarea elementelor prefabricate din beton armat pentru rost longitudinal   (Armatura A500C d18 mm; L=500 mm)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kg</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7 632,000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7123020011140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686,880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271060200100-1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beton  A500C ungerea cu 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7 632,000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2746133803141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Sirma moale obisnuita  D=1 mm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114,480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40</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PD04A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Montarea armaturilor pentru monolitizarea elementelor prefabricate din beton armat pentru rost longitudinal   (Amplasarea stiftelor d4mm A240; L=200 mm)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kg</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305,300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7123020011140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27,477</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271060200100-1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beton  A500C ungerea cu 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305,300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2746133803141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Sirma moale obisnuita  D=1 mm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4,580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Dl121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Executarea hidroizolarii prin ungere in 2 straturi pentru edificii artificiale la drumuri</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85,800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48,391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23203226000361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Bitum pt. hidroizolatii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0,398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4029050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Mortar de ciment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0,663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26821122056811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Azbest crisolitic cal. II fulgi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0,141</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Pret</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Capac din cauciuc sau polietilen</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7 632,000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2523156715270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Capac din cauciuc sau polietilena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7 632,000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Rost rezistent la comprimare</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8.3. Rost de dilatare</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PD04A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Montarea armaturilor pentru monolitizarea elementelor prefabricate din beton armat pentru rost longitudinal   (Armatura A500C d18 mm; L=500 mm)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kg</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312,000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7123020011140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28,080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271060200100-1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beton  A500C ungerea cu 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312,000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2746133803141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Sirma moale obisnuita  D=1 mm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4,680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44</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PD04A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Montarea armaturilor pentru monolitizarea elementelor prefabricate din beton armat pentru rost longitudinal   (Amplasarea stiftelor d6mm A240; L=410 mm)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kg</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37,000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7123020011140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3,330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271060200100-1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beton  A500C ungerea cu 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37,000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2746133803141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Sirma moale obisnuita  D=1 mm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0,555</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45</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PD04A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lastRenderedPageBreak/>
              <w:t xml:space="preserve">Montarea armaturilor pentru monolitizarea </w:t>
            </w:r>
            <w:r w:rsidRPr="00CB1FCF">
              <w:rPr>
                <w:sz w:val="24"/>
                <w:szCs w:val="24"/>
                <w:lang w:val="en-US"/>
              </w:rPr>
              <w:lastRenderedPageBreak/>
              <w:t>elementelor prefabricate din beton armat pentru rost longitudinal   (Amplasarea stiftelor d6mm A240; L=2500 mm)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lastRenderedPageBreak/>
              <w:t>kg</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115,500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7123020011140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10,395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271060200100-1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Otel beton  A500C ungerea cu bitum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115,500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2746133803141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Sirma moale obisnuita  D=1 mm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1,732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46</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Dl121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Executarea hidroizolarii prin ungere in 2 straturi pentru edificii artificiale la drumuri</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4,700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2,651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23203226000361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Bitum pt. hidroizolatii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0,022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4029050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Mortar de ciment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0,036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26821122056811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Azbest crisolitic cal. II fulgi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0,008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47</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Pret</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Capac din cauciuc sau polietilen</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312,000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2523156715270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Capac din cauciuc sau polietilena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312,000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48</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Material lemnos   rostului de dilatare</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0,660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124654564548476946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Material lemnos</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0,660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Rost de dilatare</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r w:rsidRPr="00CB1FCF">
              <w:rPr>
                <w:sz w:val="24"/>
                <w:szCs w:val="24"/>
                <w:lang w:val="en-US"/>
              </w:rPr>
              <w:t xml:space="preserve"> </w:t>
            </w: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Rosturi</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9. Jgheab din beton cu grila din fonta pentru evacuarea apei pluviale (L=60 m)</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49</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TsA20B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Sapatura manuala de pamint, in taluzuri, la deblee sapate cu excavator sau screper, pentru completarea sapaturii la profilul taluzului, in teren mijlociu</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9,500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19,570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50</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TsH92B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Incarcarea in auto sol (pamint) cu bolovani, cu pietre</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16,200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17,982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TsI51A10</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Transportarea pamintului cu autobasculanta de 10 t la distanta de 10 km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16,200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3410540000007</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Autobasculanta-10t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0,925</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lastRenderedPageBreak/>
              <w:t>52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DI110</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Amenajarea stratului de egalizare din balast  (amestec din agregat optimal 0-32 mm, Ga75 conform SM-EN 13242+A1 (Balast)   (0,10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1,900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0,285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14211022004671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Balast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2,318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0,133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2952220003546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Autogreder pina la 175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0,041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2952240004118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Compactor 18 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0,052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0,018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TsJ05B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Amenajarea peliculei din polietilena 500 gr/m2 (peliculei in normativ se aplica in m2, cu norma 1,0)  k=2</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18,600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7134030012200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Izolator hidrofug</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1,116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7123020011100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Fierar 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0,372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1711317323525-51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Polietilena 500 gr/m2 (folie poilitilena 200 microni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37,200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54</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DA14A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Fundatie din beton de ciment la strazi, alei si platforme carosabile  C20   h=0,1 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4,400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7123010010200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13,596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2663102100000250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C20</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4,435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1421102200525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0,0-7,0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0,422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2682132601130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Cart bit.  str.acop. CA300  120 cm x 10 mp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2,556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2020212927745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Placa pfl moi bitumate cal.II 2750 x 1220 x 16 S7848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m2</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0,003</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1,386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2952270004019</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Placa vibratoare, greut.=0,7 tf, motor ardere int.&lt;10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0,594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0,136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2952240000000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Longrina metalica de  3 m lungime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20,636</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55</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DE11A aplic</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Jgheab din beton (1000x210x260(h) cu grila din fonta pentru evacuarea apei pluviale (tip-ЛВ-15.21.15-Б)</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60,000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2666122800325131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Jgheab din beton cu grila din fonta  (1000x210x260(h)</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60,300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2663102100001250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clasa C16/20  XF1</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2,880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2651122100024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P 40 saci S388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61,200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1421102200513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0,180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pentru mortare si betoane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0,180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Jgheab din beton cu grila din fonta pentru evacuarea apei pluviale (L=60 m)</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10. Jgheab din plastic cu grila din fonta pentru evacuarea apei pluviale (L=335 m)</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56</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TsC02D1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Sapatura mecanica cu excavator pe pneuri de 0,21-0,39 mc, cu comanda hidraulica, in pamint cu umiditate naturala descarcare auto teren catg. II.</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 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0,270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2952260003521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Excavator pe pneuri cu motor termic de 0,21-0,39 mc buldoex</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1,288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57</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TsI51A10</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Transportarea pamintului cu autobasculanta de 10 t la distanta de 10 km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46,600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3410540000007</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Autobasculanta-10t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2,661</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58</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CA03F</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Beton simplu  turnat cu mijloace clasice,  in fundatii, socluri, ziduri de sprijin, pereti sub cota zero, preparat cu centrala de betoane sau beton marfa conform. art. CA01, turnare cu mijloace clasice, beton  C16/20</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19,100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7123010010200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65,895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9310060019920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deservire CM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7,640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2663102100000150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M150</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19,871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pentru mortare si betoane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1,939</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2952270003100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Vibrator de adincime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11,460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3410520006752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Automacara 6 - 10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4,775</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59</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DE10E  aplic</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Jgheab din plastic (1000x160x155)   cu grila din fonta pentru evacuarea apei pluviale (tip-ЛВ-10.16.16-ПП)</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335,000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56,950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170,850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266612280028-3025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Jgheab din plastic (1000x160x155)   cu grila din fonta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336,675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2663102100001250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clasa C16/20  XF1</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17,755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2651122100024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P 40 saci S388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1 172,500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1421102200513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3,350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pentru mortare si betoane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2,010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 xml:space="preserve">Jgheab din plastic cu grila din fonta pentru evacuarea apei pluviale </w:t>
            </w:r>
            <w:r w:rsidRPr="00CB1FCF">
              <w:rPr>
                <w:b/>
                <w:bCs/>
                <w:sz w:val="22"/>
                <w:szCs w:val="22"/>
                <w:lang w:val="en-US"/>
              </w:rPr>
              <w:lastRenderedPageBreak/>
              <w:t>(L=335 m)</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lastRenderedPageBreak/>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11. Jgheab din plastic  pentru evacuarea apei pluviale (L=718 m)</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60</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TsC02D1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Sapatura mecanica cu excavator pe pneuri de 0,21-0,39 mc, cu comanda hidraulica, in pamint cu umiditate naturala descarcare auto teren catg. II.</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 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0,590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2952260003521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Excavator pe pneuri cu motor termic de 0,21-0,39 mc buldoex</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2,814</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TsI51A10</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Transportarea pamintului cu autobasculanta de 10 t la distanta de 10 km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99,600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3410540000007</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Autobasculanta-10t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5,687</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CA03F</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Beton simplu  turnat cu mijloace clasice,  in fundatii, socluri, ziduri de sprijin, pereti sub cota zero, preparat cu centrala de betoane sau beton marfa conform. art. CA01, turnare cu mijloace clasice, beton  C16/20</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40,810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7123010010200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140,795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9310060019920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deservire CM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16,324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2663102100000150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M150</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42,458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pentru mortare si betoane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4,142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2952270003100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Vibrator de adincime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24,486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3410520006752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Automacara 6 - 10 tf</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10,203</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DE10E  aplic</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Jgheab din plastic (1000x160x155)   cu grila din fonta pentru evacuarea apei pluviale (tip-ЛВ-10.16.16-ПП)</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718,000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122,060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Pavator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366,180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266612280028-3024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Jgheab din plastic (1000x160x155)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721,590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2663102100001250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clasa C16/20  XF1</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38,054</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2651122100024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Ciment portland P 40 saci S388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2 513,000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1421102200513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Nisip sortat nespalat de riu si lacuri 0,0-3,0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7,180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pentru mortare si betoane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4,308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Jgheab din plastic  pentru evacuarea apei pluviale (L=718 m)</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12. Lucrari pentru siguranta circulatiei rutiere</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64</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DF18A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Plantarea stilpilor pentru indicatoare pentru circulatie rutiera din metal, confectionati industrial (CKM2.35)</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lastRenderedPageBreak/>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8,000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7123010010200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2,640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6,080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2811106301794-235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Stilp metalic confectionat industrial  CKM2.35</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2663102100000-C16/20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Beton C16/20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0,800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65</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DF19A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Montarea indicatoarelor pentru circulatie rutiera din tabla din otel sau aluminiu pe un stilp gata plantat - indicatoare rutiere</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8,000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7124010010700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Dulgher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2615107326105-90000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Indicatoare(А900)</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2874115819963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Suruburi cap hexagonal 6 x 25 mm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2874115804668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Suruburi cap hexagonal semiprecis M 8 x 30 gr. 5.8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16,000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2874135840405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Piulite uzuale hexagonale M 6</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32,000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2874115842685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Piulita hexag. M8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16,000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2874125881230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Saiba plata  M 8</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0,160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2874115883030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Saiba prec. plata pt. met M 6</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0,320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66</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DF17A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Marcaje longitudinale, transversale si diverse, executate mecanizat, cu vopsea, pe suprafete carosabile</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264,000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100,320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7141020013300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Zugrav vopsitor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23,760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2430126108720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Email alb ii E.109-5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192,720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2430226109418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Diluant pt.produse de marcare D.009-3 NI 1708-61 A9</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92,400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2940340004200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Masina de trasat benzi marcaj motor termic 29-33 kw 40-45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12,672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Lucrari pentru siguranta circulatiei rutiere</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13. Defrisarea copacilor</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67</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TsG08B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Doborirea cu ferastraul mecanic a arborilor de esente rasinoase, inclusiv transportarea mauala a materialului lemnos in depozite, in afara sau in zona lucrarilor, arborii avind diametrul de 31...50 cm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45,000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6141120100300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Stivuitor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33,300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8141260100100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Fasonator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106,650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7422090100200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Corhonitor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44,550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2955270002608</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Fierastrau mecanic cu lant de 2,2 kw, 3 cp (Drujba)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8,190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68</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TsG17B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lastRenderedPageBreak/>
              <w:t xml:space="preserve">Scoaterea cu defrisator montat pe tractor S-1500, de </w:t>
            </w:r>
            <w:r w:rsidRPr="00CB1FCF">
              <w:rPr>
                <w:sz w:val="24"/>
                <w:szCs w:val="24"/>
                <w:lang w:val="en-US"/>
              </w:rPr>
              <w:lastRenderedPageBreak/>
              <w:t>pe terenurile de lunca, a arborilor taiati in scaun, avind diametrele de la 41cm la 70 cm</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lastRenderedPageBreak/>
              <w:t>100 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0,450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2955270007615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Echipament defrisator pt. tractor pe senile, peste 110 cp</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2,831</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2952500005614</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Tractor pe senile 150 cp cu remorca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2,831</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Defrisarea copacilor</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14. Gazon</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69</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TsC03E1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Sapatura mecanica cu excavatorul de 0,40-0,70 mc, cu motor cu ardere interna si comanda hidraulica, in pamint cu umiditate naturala, descarcare in autovehicule teren catg. I (incarcarea din depozit)</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 m3</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61,350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2952260003501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Excavator pe senile cu o cupa cu motor termic, 0,40-0,70 mc</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119,632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70</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TsI51A1</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Transportarea pamintului cu autobasculanta de 10 t la distanta de: 1 km (привозка)</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t</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8 589,000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3410540000007</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Autobasculanta-10t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199,265</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TsH05A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Asternerea uniforma a stratului de pamint vegetal, pe teren orizontal sau cu  panta de 20%, cu pastrarea structurii, in straturi de 10 cm grosime</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33 130,000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7129020012880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Peisagist-floricultor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3 644,300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TsH09A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Semanarea gazonului pe suprafete orizontale sau in panta sub 30%</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306,800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7129020012880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Peisagist-floricultor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1 478,776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0221107204435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Seminte de plante-graminee perene (pm)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1 214,928</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TsH09C</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Semanarea gazonului pe suprafetele taluzelor cu 1 kg saminta pe 100 mp</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24,500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7129020012880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Peisagist-floricultor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127,400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0221107204435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Seminte de plante-graminee perene (pm)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kg</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24,500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74</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TsH12B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Udarea suprafetelor cu furtunul de la cisterna</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100m2</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331,300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7129020012880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Peisagist-floricultor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218,658</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331,300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3410540005603</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Autocisterna 5-8 t cu dispozitive de stropire</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127,882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Gazon</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15. Spatii verzi</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75</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47-02-039-8</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Saparea mecanizata a gropilor, dimensiune 0,8x0,6 m pe soluri mijlocii</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 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2,890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010410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Tractoare pe pneuri la lucrari la alte tipuri de constructii (cu exceptia constructiilor de gospodarire a apelor) 59 (80) kWt (c. p.)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6,705</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091500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Sapatori de gropi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6,705</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76</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47-02-039-2</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Saparea mecanizata a gropilor, dimensiune 0,3x0,3 m pe soluri mijlocii</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 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14,510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010410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Tractoare pe pneuri la lucrari la alte tipuri de constructii (cu exceptia constructiilor de gospodarire a apelor) 59 (80) kWt (c. p.)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25,392</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091500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Sapatori de gropi</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h-ut</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25,392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77</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TsH110A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Plantarea arborilor in gropi gata sapate: arbori foiosi  Artar  (Клен ясенелистный)</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169,000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49,010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283012730300151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Сastan (Каштан конский)</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177,450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78</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TsH110B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Plantarea arborilor in gropi gata sapate: arbori rasinosi  Pin (Cосна)</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28301273030015</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Pin (Cосна)</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21,000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79</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TsH110A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Plantarea arborilor in gropi gata sapate: arbori foiosi  Сastan (Каштан конский)</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100,000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29,000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283012730300151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Сastan (Каштан конский)</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105,000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80</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TsH24A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Plantari arbusti fara balot  Tufis (Berberis Thunbergii selectionat</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51,000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7129020012880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Peisagist-floricultor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17,340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111100010000242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Tufis (Berberis Thunbergii selectionat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53,040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0,102</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81</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TsH24A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lastRenderedPageBreak/>
              <w:t xml:space="preserve">Plantari arbusti fara balot   Bucsus sadit in rinduri </w:t>
            </w:r>
            <w:r w:rsidRPr="00CB1FCF">
              <w:rPr>
                <w:sz w:val="24"/>
                <w:szCs w:val="24"/>
                <w:lang w:val="en-US"/>
              </w:rPr>
              <w:lastRenderedPageBreak/>
              <w:t>(Cамшит рядовой посадки)</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lastRenderedPageBreak/>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1 400,000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28,000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7129020012880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Peisagist-floricultor</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476,000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11110001000022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Buxus</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1 456,000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4100116202806</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 industriala in cisterne pt. lucrari drumuri-terasam.</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2,800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Spatii verzi</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r w:rsidR="00CB1FCF" w:rsidRPr="00CB1FCF" w:rsidTr="00CB1FCF">
        <w:tblPrEx>
          <w:tblCellMar>
            <w:top w:w="0" w:type="dxa"/>
            <w:bottom w:w="0" w:type="dxa"/>
          </w:tblCellMar>
        </w:tblPrEx>
        <w:tc>
          <w:tcPr>
            <w:tcW w:w="709" w:type="dxa"/>
            <w:tcBorders>
              <w:top w:val="nil"/>
              <w:left w:val="single" w:sz="6" w:space="0" w:color="auto"/>
              <w:bottom w:val="nil"/>
              <w:right w:val="nil"/>
            </w:tcBorders>
          </w:tcPr>
          <w:p w:rsidR="00CB1FCF" w:rsidRPr="00CB1FCF" w:rsidRDefault="00CB1FCF" w:rsidP="00CB1FCF">
            <w:pPr>
              <w:jc w:val="center"/>
              <w:rPr>
                <w:sz w:val="24"/>
                <w:szCs w:val="24"/>
                <w:lang w:val="en-US"/>
              </w:rPr>
            </w:pPr>
            <w:r w:rsidRPr="00CB1FCF">
              <w:rPr>
                <w:sz w:val="24"/>
                <w:szCs w:val="24"/>
                <w:lang w:val="en-US"/>
              </w:rPr>
              <w:t xml:space="preserve"> </w:t>
            </w: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single" w:sz="6" w:space="0" w:color="auto"/>
            </w:tcBorders>
          </w:tcPr>
          <w:p w:rsidR="00CB1FCF" w:rsidRPr="00CB1FCF" w:rsidRDefault="00CB1FCF" w:rsidP="00CB1FCF">
            <w:pPr>
              <w:rPr>
                <w:b/>
                <w:bCs/>
                <w:sz w:val="22"/>
                <w:szCs w:val="22"/>
                <w:lang w:val="en-US"/>
              </w:rPr>
            </w:pPr>
            <w:r w:rsidRPr="00CB1FCF">
              <w:rPr>
                <w:b/>
                <w:bCs/>
                <w:sz w:val="22"/>
                <w:szCs w:val="22"/>
                <w:lang w:val="en-US"/>
              </w:rPr>
              <w:t>16. Mobilier urban</w:t>
            </w:r>
          </w:p>
          <w:p w:rsidR="00CB1FCF" w:rsidRPr="00CB1FCF" w:rsidRDefault="00CB1FCF" w:rsidP="00CB1FCF">
            <w:pPr>
              <w:rPr>
                <w:sz w:val="24"/>
                <w:szCs w:val="24"/>
                <w:lang w:val="en-US"/>
              </w:rPr>
            </w:pPr>
          </w:p>
        </w:tc>
        <w:tc>
          <w:tcPr>
            <w:tcW w:w="993" w:type="dxa"/>
            <w:gridSpan w:val="2"/>
            <w:tcBorders>
              <w:top w:val="nil"/>
              <w:left w:val="single" w:sz="6" w:space="0" w:color="auto"/>
              <w:bottom w:val="nil"/>
              <w:right w:val="nil"/>
            </w:tcBorders>
          </w:tcPr>
          <w:p w:rsidR="00CB1FCF" w:rsidRPr="00CB1FCF" w:rsidRDefault="00CB1FCF" w:rsidP="00CB1FCF">
            <w:pPr>
              <w:rPr>
                <w:b/>
                <w:bCs/>
                <w:sz w:val="22"/>
                <w:szCs w:val="22"/>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82</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TsH91A</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Instalarea banca tip I, C-3в  ТП 320-10</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38,000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9310060019922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Muncitor deservire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7123011000200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97,000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2513206621461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Banca pentru parc L=2 m, carcas metalic cu speteaza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20,000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M200</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0,720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1212121212121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3,000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83</w:t>
            </w:r>
          </w:p>
        </w:tc>
        <w:tc>
          <w:tcPr>
            <w:tcW w:w="1276" w:type="dxa"/>
            <w:gridSpan w:val="2"/>
            <w:tcBorders>
              <w:top w:val="single" w:sz="4" w:space="0" w:color="auto"/>
              <w:bottom w:val="single" w:sz="4" w:space="0" w:color="auto"/>
            </w:tcBorders>
          </w:tcPr>
          <w:p w:rsidR="00CB1FCF" w:rsidRPr="00CB1FCF" w:rsidRDefault="00CB1FCF" w:rsidP="00CB1FCF">
            <w:pPr>
              <w:rPr>
                <w:sz w:val="24"/>
                <w:szCs w:val="24"/>
                <w:lang w:val="en-US"/>
              </w:rPr>
            </w:pPr>
            <w:r w:rsidRPr="00CB1FCF">
              <w:rPr>
                <w:sz w:val="24"/>
                <w:szCs w:val="24"/>
                <w:lang w:val="en-US"/>
              </w:rPr>
              <w:t>TsH91B</w:t>
            </w:r>
          </w:p>
          <w:p w:rsidR="00CB1FCF" w:rsidRPr="00CB1FCF" w:rsidRDefault="00CB1FCF" w:rsidP="00CB1FCF">
            <w:pPr>
              <w:rPr>
                <w:sz w:val="24"/>
                <w:szCs w:val="24"/>
                <w:lang w:val="en-US"/>
              </w:rPr>
            </w:pPr>
          </w:p>
        </w:tc>
        <w:tc>
          <w:tcPr>
            <w:tcW w:w="5245" w:type="dxa"/>
            <w:gridSpan w:val="3"/>
            <w:tcBorders>
              <w:top w:val="single" w:sz="4" w:space="0" w:color="auto"/>
              <w:bottom w:val="single" w:sz="4" w:space="0" w:color="auto"/>
            </w:tcBorders>
          </w:tcPr>
          <w:p w:rsidR="00CB1FCF" w:rsidRPr="00CB1FCF" w:rsidRDefault="00CB1FCF" w:rsidP="00CB1FCF">
            <w:pPr>
              <w:adjustRightInd w:val="0"/>
              <w:rPr>
                <w:rFonts w:ascii="Times New Roman CYR" w:hAnsi="Times New Roman CYR" w:cs="Times New Roman CYR"/>
                <w:sz w:val="16"/>
                <w:szCs w:val="16"/>
                <w:lang w:val="en-US"/>
              </w:rPr>
            </w:pPr>
            <w:r w:rsidRPr="00CB1FCF">
              <w:rPr>
                <w:sz w:val="24"/>
                <w:szCs w:val="24"/>
                <w:lang w:val="en-US"/>
              </w:rPr>
              <w:t>Instalarea urne tip II  ТП 310-5-4</w:t>
            </w:r>
            <w:r w:rsidRPr="00CB1FCF">
              <w:rPr>
                <w:rFonts w:ascii="Times New Roman CYR" w:hAnsi="Times New Roman CYR" w:cs="Times New Roman CYR"/>
                <w:sz w:val="16"/>
                <w:szCs w:val="16"/>
                <w:lang w:val="en-US"/>
              </w:rPr>
              <w:t xml:space="preserve"> </w:t>
            </w:r>
          </w:p>
          <w:p w:rsidR="00CB1FCF" w:rsidRPr="00CB1FCF" w:rsidRDefault="00CB1FCF" w:rsidP="00CB1FCF">
            <w:pPr>
              <w:rPr>
                <w:sz w:val="24"/>
                <w:szCs w:val="24"/>
                <w:lang w:val="en-US"/>
              </w:rPr>
            </w:pPr>
          </w:p>
        </w:tc>
        <w:tc>
          <w:tcPr>
            <w:tcW w:w="993"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buc</w:t>
            </w:r>
          </w:p>
        </w:tc>
        <w:tc>
          <w:tcPr>
            <w:tcW w:w="1559" w:type="dxa"/>
            <w:gridSpan w:val="2"/>
            <w:tcBorders>
              <w:top w:val="single" w:sz="4" w:space="0" w:color="auto"/>
              <w:bottom w:val="single" w:sz="4" w:space="0" w:color="auto"/>
            </w:tcBorders>
            <w:vAlign w:val="center"/>
          </w:tcPr>
          <w:p w:rsidR="00CB1FCF" w:rsidRPr="00CB1FCF" w:rsidRDefault="00CB1FCF" w:rsidP="00CB1FCF">
            <w:pPr>
              <w:jc w:val="center"/>
              <w:rPr>
                <w:sz w:val="24"/>
                <w:szCs w:val="24"/>
                <w:lang w:val="en-US"/>
              </w:rPr>
            </w:pPr>
            <w:r w:rsidRPr="00CB1FCF">
              <w:rPr>
                <w:sz w:val="24"/>
                <w:szCs w:val="24"/>
                <w:lang w:val="en-US"/>
              </w:rPr>
              <w:t>24,000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Muncitor necalificat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14,400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9310060019922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 xml:space="preserve">Muncitor deservire </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10,800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7123011000200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Betonist</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h-om</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116,400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2030112931102</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Urne de gunoi pentru parc</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buc</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24,000</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2663102100000200</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Beton M200</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2,016</w:t>
            </w:r>
          </w:p>
        </w:tc>
      </w:tr>
      <w:tr w:rsidR="00CB1FCF" w:rsidRPr="00CB1FCF" w:rsidTr="00CB1FC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CB1FCF" w:rsidRPr="00CB1FCF" w:rsidRDefault="00CB1FCF" w:rsidP="00CB1FCF">
            <w:pPr>
              <w:rPr>
                <w:sz w:val="24"/>
                <w:szCs w:val="24"/>
                <w:lang w:val="en-US"/>
              </w:rPr>
            </w:pPr>
          </w:p>
        </w:tc>
        <w:tc>
          <w:tcPr>
            <w:tcW w:w="1276" w:type="dxa"/>
            <w:gridSpan w:val="2"/>
            <w:tcBorders>
              <w:top w:val="nil"/>
              <w:bottom w:val="single" w:sz="2" w:space="0" w:color="auto"/>
            </w:tcBorders>
            <w:vAlign w:val="center"/>
          </w:tcPr>
          <w:p w:rsidR="00CB1FCF" w:rsidRPr="00CB1FCF" w:rsidRDefault="00CB1FCF" w:rsidP="00CB1FCF">
            <w:pPr>
              <w:jc w:val="center"/>
              <w:rPr>
                <w:sz w:val="16"/>
                <w:szCs w:val="16"/>
                <w:lang w:val="en-US"/>
              </w:rPr>
            </w:pPr>
            <w:r w:rsidRPr="00CB1FCF">
              <w:rPr>
                <w:sz w:val="16"/>
                <w:szCs w:val="16"/>
                <w:lang w:val="en-US"/>
              </w:rPr>
              <w:t>1212121212121</w:t>
            </w:r>
          </w:p>
        </w:tc>
        <w:tc>
          <w:tcPr>
            <w:tcW w:w="5245" w:type="dxa"/>
            <w:gridSpan w:val="3"/>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apa</w:t>
            </w:r>
          </w:p>
        </w:tc>
        <w:tc>
          <w:tcPr>
            <w:tcW w:w="993"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m3</w:t>
            </w:r>
          </w:p>
        </w:tc>
        <w:tc>
          <w:tcPr>
            <w:tcW w:w="1559" w:type="dxa"/>
            <w:gridSpan w:val="2"/>
            <w:tcBorders>
              <w:top w:val="nil"/>
              <w:bottom w:val="single" w:sz="2" w:space="0" w:color="auto"/>
            </w:tcBorders>
          </w:tcPr>
          <w:p w:rsidR="00CB1FCF" w:rsidRPr="00CB1FCF" w:rsidRDefault="00CB1FCF" w:rsidP="00CB1FCF">
            <w:pPr>
              <w:rPr>
                <w:sz w:val="24"/>
                <w:szCs w:val="24"/>
                <w:lang w:val="en-US"/>
              </w:rPr>
            </w:pPr>
            <w:r w:rsidRPr="00CB1FCF">
              <w:rPr>
                <w:sz w:val="24"/>
                <w:szCs w:val="24"/>
                <w:lang w:val="en-US"/>
              </w:rPr>
              <w:t>3,600</w:t>
            </w:r>
          </w:p>
        </w:tc>
      </w:tr>
      <w:tr w:rsidR="00CB1FCF" w:rsidRPr="00CB1FCF" w:rsidTr="00CB1FCF">
        <w:tblPrEx>
          <w:tblCellMar>
            <w:top w:w="0" w:type="dxa"/>
            <w:bottom w:w="0" w:type="dxa"/>
          </w:tblCellMar>
        </w:tblPrEx>
        <w:trPr>
          <w:trHeight w:val="340"/>
        </w:trPr>
        <w:tc>
          <w:tcPr>
            <w:tcW w:w="709" w:type="dxa"/>
            <w:tcBorders>
              <w:top w:val="nil"/>
              <w:left w:val="single" w:sz="6" w:space="0" w:color="auto"/>
              <w:bottom w:val="nil"/>
              <w:right w:val="nil"/>
            </w:tcBorders>
          </w:tcPr>
          <w:p w:rsidR="00CB1FCF" w:rsidRPr="00CB1FCF" w:rsidRDefault="00CB1FCF" w:rsidP="00CB1FCF">
            <w:pPr>
              <w:rPr>
                <w:sz w:val="24"/>
                <w:szCs w:val="24"/>
                <w:lang w:val="en-US"/>
              </w:rPr>
            </w:pPr>
          </w:p>
        </w:tc>
        <w:tc>
          <w:tcPr>
            <w:tcW w:w="1276"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5245" w:type="dxa"/>
            <w:gridSpan w:val="3"/>
            <w:tcBorders>
              <w:top w:val="nil"/>
              <w:left w:val="single" w:sz="6" w:space="0" w:color="auto"/>
              <w:bottom w:val="nil"/>
              <w:right w:val="nil"/>
            </w:tcBorders>
          </w:tcPr>
          <w:p w:rsidR="00CB1FCF" w:rsidRPr="00CB1FCF" w:rsidRDefault="00CB1FCF" w:rsidP="00CB1FCF">
            <w:pPr>
              <w:rPr>
                <w:i/>
                <w:iCs/>
                <w:sz w:val="24"/>
                <w:szCs w:val="24"/>
                <w:lang w:val="en-US"/>
              </w:rPr>
            </w:pPr>
            <w:r w:rsidRPr="00CB1FCF">
              <w:rPr>
                <w:i/>
                <w:iCs/>
                <w:sz w:val="24"/>
                <w:szCs w:val="24"/>
                <w:lang w:val="en-US"/>
              </w:rPr>
              <w:t>Total</w:t>
            </w:r>
          </w:p>
        </w:tc>
        <w:tc>
          <w:tcPr>
            <w:tcW w:w="99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1559" w:type="dxa"/>
            <w:gridSpan w:val="2"/>
            <w:tcBorders>
              <w:top w:val="nil"/>
              <w:left w:val="single" w:sz="6" w:space="0" w:color="auto"/>
              <w:bottom w:val="nil"/>
              <w:right w:val="nil"/>
            </w:tcBorders>
          </w:tcPr>
          <w:p w:rsidR="00CB1FCF" w:rsidRPr="00CB1FCF" w:rsidRDefault="00CB1FCF" w:rsidP="00CB1FCF">
            <w:pPr>
              <w:rPr>
                <w:sz w:val="24"/>
                <w:szCs w:val="24"/>
                <w:lang w:val="en-US"/>
              </w:rPr>
            </w:pPr>
          </w:p>
        </w:tc>
        <w:tc>
          <w:tcPr>
            <w:tcW w:w="283" w:type="dxa"/>
            <w:gridSpan w:val="2"/>
            <w:tcBorders>
              <w:top w:val="nil"/>
              <w:left w:val="single" w:sz="6" w:space="0" w:color="auto"/>
              <w:bottom w:val="nil"/>
              <w:right w:val="nil"/>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63" w:type="dxa"/>
        </w:trPr>
        <w:tc>
          <w:tcPr>
            <w:tcW w:w="709" w:type="dxa"/>
            <w:tcBorders>
              <w:bottom w:val="nil"/>
              <w:right w:val="nil"/>
            </w:tcBorders>
          </w:tcPr>
          <w:p w:rsidR="00CB1FCF" w:rsidRPr="00CB1FCF" w:rsidRDefault="00CB1FCF" w:rsidP="00CB1FCF">
            <w:pPr>
              <w:rPr>
                <w:sz w:val="8"/>
                <w:szCs w:val="8"/>
                <w:lang w:val="en-US"/>
              </w:rPr>
            </w:pPr>
          </w:p>
        </w:tc>
        <w:tc>
          <w:tcPr>
            <w:tcW w:w="1276" w:type="dxa"/>
            <w:gridSpan w:val="2"/>
            <w:tcBorders>
              <w:left w:val="nil"/>
              <w:bottom w:val="nil"/>
              <w:right w:val="nil"/>
            </w:tcBorders>
          </w:tcPr>
          <w:p w:rsidR="00CB1FCF" w:rsidRPr="00CB1FCF" w:rsidRDefault="00CB1FCF" w:rsidP="00CB1FCF">
            <w:pPr>
              <w:rPr>
                <w:sz w:val="8"/>
                <w:szCs w:val="8"/>
                <w:lang w:val="en-US"/>
              </w:rPr>
            </w:pPr>
          </w:p>
        </w:tc>
        <w:tc>
          <w:tcPr>
            <w:tcW w:w="3402" w:type="dxa"/>
            <w:gridSpan w:val="2"/>
            <w:tcBorders>
              <w:left w:val="nil"/>
              <w:bottom w:val="nil"/>
              <w:right w:val="nil"/>
            </w:tcBorders>
          </w:tcPr>
          <w:p w:rsidR="00CB1FCF" w:rsidRPr="00CB1FCF" w:rsidRDefault="00CB1FCF" w:rsidP="00CB1FCF">
            <w:pPr>
              <w:rPr>
                <w:sz w:val="8"/>
                <w:szCs w:val="8"/>
                <w:lang w:val="en-US"/>
              </w:rPr>
            </w:pPr>
          </w:p>
          <w:p w:rsidR="00CB1FCF" w:rsidRPr="00CB1FCF" w:rsidRDefault="00CB1FCF" w:rsidP="00CB1FCF">
            <w:pPr>
              <w:rPr>
                <w:sz w:val="8"/>
                <w:szCs w:val="8"/>
                <w:lang w:val="en-US"/>
              </w:rPr>
            </w:pPr>
          </w:p>
          <w:p w:rsidR="00CB1FCF" w:rsidRPr="00CB1FCF" w:rsidRDefault="00CB1FCF" w:rsidP="00CB1FCF">
            <w:pPr>
              <w:rPr>
                <w:sz w:val="8"/>
                <w:szCs w:val="8"/>
                <w:lang w:val="en-US"/>
              </w:rPr>
            </w:pPr>
          </w:p>
        </w:tc>
        <w:tc>
          <w:tcPr>
            <w:tcW w:w="2147"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right w:val="nil"/>
            </w:tcBorders>
          </w:tcPr>
          <w:p w:rsidR="00CB1FCF" w:rsidRPr="00CB1FCF" w:rsidRDefault="00CB1FCF" w:rsidP="00CB1FCF">
            <w:pPr>
              <w:rPr>
                <w:sz w:val="8"/>
                <w:szCs w:val="8"/>
                <w:lang w:val="en-US"/>
              </w:rPr>
            </w:pPr>
          </w:p>
        </w:tc>
        <w:tc>
          <w:tcPr>
            <w:tcW w:w="1134" w:type="dxa"/>
            <w:gridSpan w:val="2"/>
            <w:tcBorders>
              <w:left w:val="nil"/>
              <w:bottom w:val="nil"/>
            </w:tcBorders>
          </w:tcPr>
          <w:p w:rsidR="00CB1FCF" w:rsidRPr="00CB1FCF" w:rsidRDefault="00CB1FCF" w:rsidP="00CB1FCF">
            <w:pPr>
              <w:rPr>
                <w:sz w:val="8"/>
                <w:szCs w:val="8"/>
                <w:lang w:val="en-US"/>
              </w:rPr>
            </w:pPr>
          </w:p>
        </w:tc>
      </w:tr>
      <w:tr w:rsidR="00CB1FCF" w:rsidRPr="00CB1FCF" w:rsidTr="00CB1FC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63" w:type="dxa"/>
          <w:trHeight w:val="34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r w:rsidRPr="00CB1FCF">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3402"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4"/>
            <w:tcBorders>
              <w:top w:val="single" w:sz="4" w:space="0" w:color="auto"/>
              <w:left w:val="nil"/>
              <w:bottom w:val="single" w:sz="4" w:space="0" w:color="auto"/>
            </w:tcBorders>
          </w:tcPr>
          <w:p w:rsidR="00CB1FCF" w:rsidRPr="00CB1FCF" w:rsidRDefault="00CB1FCF" w:rsidP="00CB1FCF">
            <w:pPr>
              <w:rPr>
                <w:sz w:val="24"/>
                <w:szCs w:val="24"/>
                <w:lang w:val="en-US"/>
              </w:rPr>
            </w:pPr>
          </w:p>
        </w:tc>
      </w:tr>
      <w:tr w:rsidR="00CB1FCF" w:rsidRPr="00CB1FCF" w:rsidTr="00CB1FC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63" w:type="dxa"/>
          <w:trHeight w:val="160"/>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709"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1276"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693" w:type="dxa"/>
            <w:tcBorders>
              <w:top w:val="single" w:sz="4" w:space="0" w:color="auto"/>
              <w:left w:val="nil"/>
              <w:bottom w:val="single" w:sz="4" w:space="0" w:color="auto"/>
              <w:right w:val="nil"/>
            </w:tcBorders>
          </w:tcPr>
          <w:p w:rsidR="00CB1FCF" w:rsidRPr="00CB1FCF" w:rsidRDefault="00CB1FCF" w:rsidP="00CB1FCF">
            <w:pPr>
              <w:rPr>
                <w:sz w:val="8"/>
                <w:szCs w:val="8"/>
                <w:lang w:val="en-US"/>
              </w:rPr>
            </w:pPr>
            <w:r w:rsidRPr="00CB1FCF">
              <w:rPr>
                <w:b/>
                <w:bCs/>
                <w:sz w:val="24"/>
                <w:szCs w:val="24"/>
                <w:lang w:val="en-US"/>
              </w:rPr>
              <w:t xml:space="preserve">Total </w:t>
            </w:r>
            <w:r w:rsidRPr="00CB1FCF">
              <w:rPr>
                <w:b/>
                <w:bCs/>
                <w:sz w:val="22"/>
                <w:szCs w:val="22"/>
                <w:lang w:val="en-US"/>
              </w:rPr>
              <w:t>Mobilier urban</w:t>
            </w:r>
          </w:p>
        </w:tc>
        <w:tc>
          <w:tcPr>
            <w:tcW w:w="2147" w:type="dxa"/>
            <w:gridSpan w:val="2"/>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b/>
                <w:bCs/>
                <w:sz w:val="24"/>
                <w:szCs w:val="24"/>
                <w:lang w:val="en-US"/>
              </w:rPr>
              <w:t xml:space="preserve">            </w:t>
            </w:r>
          </w:p>
        </w:tc>
        <w:tc>
          <w:tcPr>
            <w:tcW w:w="2268" w:type="dxa"/>
            <w:gridSpan w:val="4"/>
            <w:tcBorders>
              <w:top w:val="single" w:sz="4" w:space="0" w:color="auto"/>
              <w:left w:val="nil"/>
              <w:bottom w:val="single" w:sz="4" w:space="0" w:color="auto"/>
            </w:tcBorders>
          </w:tcPr>
          <w:p w:rsidR="00CB1FCF" w:rsidRPr="00CB1FCF" w:rsidRDefault="00CB1FCF" w:rsidP="00CB1FCF">
            <w:pPr>
              <w:rPr>
                <w:b/>
                <w:bCs/>
                <w:sz w:val="24"/>
                <w:szCs w:val="24"/>
                <w:lang w:val="en-US"/>
              </w:rPr>
            </w:pPr>
          </w:p>
        </w:tc>
      </w:tr>
    </w:tbl>
    <w:p w:rsidR="00CB1FCF" w:rsidRPr="00CB1FCF" w:rsidRDefault="00CB1FCF" w:rsidP="00CB1FCF">
      <w:pPr>
        <w:ind w:right="-142"/>
        <w:rPr>
          <w:sz w:val="6"/>
          <w:szCs w:val="6"/>
          <w:lang w:val="en-US"/>
        </w:rPr>
      </w:pPr>
      <w:r w:rsidRPr="00CB1FCF">
        <w:rPr>
          <w:sz w:val="24"/>
          <w:szCs w:val="24"/>
          <w:lang w:val="en-US"/>
        </w:rPr>
        <w:t xml:space="preserve"> </w:t>
      </w:r>
    </w:p>
    <w:tbl>
      <w:tblPr>
        <w:tblW w:w="11201"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5387"/>
        <w:gridCol w:w="1134"/>
        <w:gridCol w:w="1134"/>
        <w:gridCol w:w="1134"/>
        <w:gridCol w:w="283"/>
        <w:gridCol w:w="1420"/>
      </w:tblGrid>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Fondul social</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Transportarea materialelor</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Cheltuieli de depozitare</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Cheltuieli directe</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Cheltuieli de regie</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Total</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rsidR="00CB1FCF" w:rsidRPr="00CB1FCF" w:rsidRDefault="00CB1FCF" w:rsidP="00CB1FCF">
            <w:pPr>
              <w:rPr>
                <w:sz w:val="24"/>
                <w:szCs w:val="24"/>
                <w:lang w:val="en-US"/>
              </w:rPr>
            </w:pPr>
          </w:p>
        </w:tc>
        <w:tc>
          <w:tcPr>
            <w:tcW w:w="5387"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r w:rsidRPr="00CB1FCF">
              <w:rPr>
                <w:sz w:val="24"/>
                <w:szCs w:val="24"/>
                <w:lang w:val="en-US"/>
              </w:rPr>
              <w:t>Beneficiul de deviz</w:t>
            </w:r>
          </w:p>
        </w:tc>
        <w:tc>
          <w:tcPr>
            <w:tcW w:w="1134" w:type="dxa"/>
            <w:tcBorders>
              <w:top w:val="single" w:sz="4" w:space="0" w:color="auto"/>
              <w:left w:val="nil"/>
              <w:bottom w:val="single" w:sz="4" w:space="0" w:color="auto"/>
              <w:right w:val="nil"/>
            </w:tcBorders>
          </w:tcPr>
          <w:p w:rsidR="00CB1FCF" w:rsidRPr="00CB1FCF" w:rsidRDefault="00CB1FCF" w:rsidP="00CB1FCF">
            <w:pPr>
              <w:rPr>
                <w:sz w:val="24"/>
                <w:szCs w:val="24"/>
                <w:lang w:val="en-US"/>
              </w:rPr>
            </w:pPr>
          </w:p>
        </w:tc>
        <w:tc>
          <w:tcPr>
            <w:tcW w:w="2268" w:type="dxa"/>
            <w:gridSpan w:val="2"/>
            <w:tcBorders>
              <w:top w:val="single" w:sz="4" w:space="0" w:color="auto"/>
              <w:left w:val="nil"/>
              <w:bottom w:val="single" w:sz="4" w:space="0" w:color="auto"/>
            </w:tcBorders>
            <w:vAlign w:val="center"/>
          </w:tcPr>
          <w:p w:rsidR="00CB1FCF" w:rsidRPr="00CB1FCF" w:rsidRDefault="00CB1FCF" w:rsidP="00CB1FCF">
            <w:pPr>
              <w:jc w:val="center"/>
              <w:rPr>
                <w:sz w:val="24"/>
                <w:szCs w:val="24"/>
                <w:lang w:val="en-US"/>
              </w:rPr>
            </w:pPr>
          </w:p>
        </w:tc>
      </w:tr>
      <w:tr w:rsidR="00CB1FCF" w:rsidRPr="00CB1FCF" w:rsidTr="00CB1FCF">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CB1FCF" w:rsidRPr="00CB1FCF" w:rsidRDefault="00CB1FCF" w:rsidP="00CB1FCF">
            <w:pPr>
              <w:rPr>
                <w:sz w:val="24"/>
                <w:szCs w:val="24"/>
                <w:lang w:val="en-US"/>
              </w:rPr>
            </w:pPr>
          </w:p>
        </w:tc>
        <w:tc>
          <w:tcPr>
            <w:tcW w:w="5387" w:type="dxa"/>
            <w:tcBorders>
              <w:top w:val="nil"/>
              <w:left w:val="nil"/>
              <w:bottom w:val="nil"/>
              <w:right w:val="nil"/>
            </w:tcBorders>
            <w:vAlign w:val="bottom"/>
          </w:tcPr>
          <w:p w:rsidR="00CB1FCF" w:rsidRPr="00CB1FCF" w:rsidRDefault="00CB1FCF" w:rsidP="00CB1FCF">
            <w:pPr>
              <w:rPr>
                <w:b/>
                <w:bCs/>
                <w:sz w:val="24"/>
                <w:szCs w:val="24"/>
                <w:lang w:val="en-US"/>
              </w:rPr>
            </w:pPr>
            <w:r w:rsidRPr="00CB1FCF">
              <w:rPr>
                <w:b/>
                <w:bCs/>
                <w:sz w:val="24"/>
                <w:szCs w:val="24"/>
                <w:lang w:val="en-US"/>
              </w:rPr>
              <w:t>Total deviz:</w:t>
            </w:r>
          </w:p>
          <w:p w:rsidR="00CB1FCF" w:rsidRPr="00CB1FCF" w:rsidRDefault="00CB1FCF" w:rsidP="00CB1FCF">
            <w:pPr>
              <w:rPr>
                <w:sz w:val="24"/>
                <w:szCs w:val="24"/>
                <w:lang w:val="en-US"/>
              </w:rPr>
            </w:pPr>
            <w:r w:rsidRPr="00CB1FCF">
              <w:rPr>
                <w:b/>
                <w:bCs/>
                <w:sz w:val="24"/>
                <w:szCs w:val="24"/>
                <w:lang w:val="en-US"/>
              </w:rPr>
              <w:t>Inclusiv salariu</w:t>
            </w:r>
          </w:p>
        </w:tc>
        <w:tc>
          <w:tcPr>
            <w:tcW w:w="1134" w:type="dxa"/>
            <w:tcBorders>
              <w:top w:val="nil"/>
              <w:left w:val="nil"/>
              <w:bottom w:val="nil"/>
              <w:right w:val="nil"/>
            </w:tcBorders>
            <w:vAlign w:val="bottom"/>
          </w:tcPr>
          <w:p w:rsidR="00CB1FCF" w:rsidRPr="00CB1FCF" w:rsidRDefault="00CB1FCF" w:rsidP="00CB1FCF">
            <w:pPr>
              <w:rPr>
                <w:sz w:val="24"/>
                <w:szCs w:val="24"/>
                <w:lang w:val="en-US"/>
              </w:rPr>
            </w:pPr>
          </w:p>
        </w:tc>
        <w:tc>
          <w:tcPr>
            <w:tcW w:w="1134" w:type="dxa"/>
            <w:tcBorders>
              <w:top w:val="nil"/>
              <w:left w:val="nil"/>
              <w:bottom w:val="nil"/>
              <w:right w:val="nil"/>
            </w:tcBorders>
            <w:vAlign w:val="bottom"/>
          </w:tcPr>
          <w:p w:rsidR="00CB1FCF" w:rsidRPr="00CB1FCF" w:rsidRDefault="00CB1FCF" w:rsidP="00CB1FCF">
            <w:pPr>
              <w:rPr>
                <w:sz w:val="24"/>
                <w:szCs w:val="24"/>
                <w:lang w:val="en-US"/>
              </w:rPr>
            </w:pPr>
          </w:p>
        </w:tc>
        <w:tc>
          <w:tcPr>
            <w:tcW w:w="1417" w:type="dxa"/>
            <w:gridSpan w:val="2"/>
            <w:tcBorders>
              <w:top w:val="nil"/>
              <w:left w:val="nil"/>
              <w:bottom w:val="nil"/>
              <w:right w:val="nil"/>
            </w:tcBorders>
            <w:vAlign w:val="bottom"/>
          </w:tcPr>
          <w:p w:rsidR="00CB1FCF" w:rsidRPr="00CB1FCF" w:rsidRDefault="00CB1FCF" w:rsidP="00CB1FCF">
            <w:pPr>
              <w:rPr>
                <w:sz w:val="24"/>
                <w:szCs w:val="24"/>
                <w:lang w:val="en-US"/>
              </w:rPr>
            </w:pPr>
          </w:p>
        </w:tc>
        <w:tc>
          <w:tcPr>
            <w:tcW w:w="1420" w:type="dxa"/>
            <w:tcBorders>
              <w:top w:val="nil"/>
              <w:left w:val="nil"/>
              <w:bottom w:val="nil"/>
              <w:right w:val="nil"/>
            </w:tcBorders>
            <w:vAlign w:val="bottom"/>
          </w:tcPr>
          <w:p w:rsidR="00CB1FCF" w:rsidRPr="00CB1FCF" w:rsidRDefault="00CB1FCF" w:rsidP="00CB1FCF">
            <w:pPr>
              <w:rPr>
                <w:b/>
                <w:bCs/>
                <w:sz w:val="24"/>
                <w:szCs w:val="24"/>
                <w:lang w:val="en-US"/>
              </w:rPr>
            </w:pPr>
          </w:p>
        </w:tc>
      </w:tr>
    </w:tbl>
    <w:p w:rsidR="00CB1FCF" w:rsidRPr="00CB1FCF" w:rsidRDefault="00CB1FCF" w:rsidP="00CB1FCF">
      <w:pPr>
        <w:rPr>
          <w:sz w:val="24"/>
          <w:szCs w:val="24"/>
          <w:lang w:val="en-US"/>
        </w:rPr>
      </w:pPr>
    </w:p>
    <w:p w:rsidR="00CB1FCF" w:rsidRPr="00CB1FCF" w:rsidRDefault="00CB1FCF" w:rsidP="00CB1FCF">
      <w:pPr>
        <w:rPr>
          <w:sz w:val="24"/>
          <w:szCs w:val="24"/>
          <w:lang w:val="en-US"/>
        </w:rPr>
      </w:pPr>
    </w:p>
    <w:p w:rsidR="00CB1FCF" w:rsidRPr="00CB1FCF" w:rsidRDefault="00CB1FCF" w:rsidP="00CB1FCF">
      <w:pPr>
        <w:jc w:val="center"/>
        <w:rPr>
          <w:sz w:val="28"/>
          <w:szCs w:val="28"/>
        </w:rPr>
      </w:pPr>
      <w:r w:rsidRPr="00CB1FCF">
        <w:rPr>
          <w:sz w:val="28"/>
          <w:szCs w:val="28"/>
        </w:rPr>
        <w:br w:type="page"/>
      </w:r>
    </w:p>
    <w:p w:rsidR="00CB1FCF" w:rsidRPr="00CB1FCF" w:rsidRDefault="00CB1FCF" w:rsidP="00CB1FCF">
      <w:pPr>
        <w:rPr>
          <w:sz w:val="4"/>
          <w:szCs w:val="4"/>
        </w:rPr>
      </w:pPr>
    </w:p>
    <w:p w:rsidR="006B5DD6" w:rsidRDefault="006B5DD6" w:rsidP="00CB1FCF">
      <w:pPr>
        <w:jc w:val="center"/>
        <w:rPr>
          <w:sz w:val="4"/>
          <w:szCs w:val="4"/>
        </w:rPr>
      </w:pPr>
    </w:p>
    <w:sectPr w:rsidR="006B5DD6" w:rsidSect="005C03F1">
      <w:pgSz w:w="11907" w:h="16840" w:code="9"/>
      <w:pgMar w:top="851"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5B2433"/>
    <w:rsid w:val="005C03F1"/>
    <w:rsid w:val="00673BBF"/>
    <w:rsid w:val="006963C6"/>
    <w:rsid w:val="006A1702"/>
    <w:rsid w:val="006A79F3"/>
    <w:rsid w:val="006B5DD6"/>
    <w:rsid w:val="006D2255"/>
    <w:rsid w:val="00707BDC"/>
    <w:rsid w:val="0077551D"/>
    <w:rsid w:val="007F2714"/>
    <w:rsid w:val="00845117"/>
    <w:rsid w:val="00884147"/>
    <w:rsid w:val="008959C7"/>
    <w:rsid w:val="008A5157"/>
    <w:rsid w:val="008C2268"/>
    <w:rsid w:val="00944918"/>
    <w:rsid w:val="0094601F"/>
    <w:rsid w:val="00953CE4"/>
    <w:rsid w:val="0097392D"/>
    <w:rsid w:val="0099001E"/>
    <w:rsid w:val="00994D40"/>
    <w:rsid w:val="00B224E5"/>
    <w:rsid w:val="00B33E6F"/>
    <w:rsid w:val="00B40365"/>
    <w:rsid w:val="00BF11ED"/>
    <w:rsid w:val="00BF51EC"/>
    <w:rsid w:val="00CB1FCF"/>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A81CEE-040A-4118-A274-CB0CC2F49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060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86986A-3491-4113-B109-B99ECB172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6538</Words>
  <Characters>37268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2026-02-05T07:33:00Z</dcterms:created>
  <dcterms:modified xsi:type="dcterms:W3CDTF">2026-02-05T07:33:00Z</dcterms:modified>
</cp:coreProperties>
</file>