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7659AB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36C455B8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US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val="en-US" w:eastAsia="ro-RO"/>
        </w:rPr>
        <w:t>☑</w:t>
      </w:r>
    </w:p>
    <w:p w14:paraId="28CAF164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</w:p>
    <w:p w14:paraId="72193916">
      <w:pPr>
        <w:jc w:val="center"/>
        <w:rPr>
          <w:rFonts w:hint="default" w:ascii="Times New Roman" w:hAnsi="Times New Roman" w:cs="Times New Roman"/>
          <w:sz w:val="22"/>
          <w:szCs w:val="22"/>
          <w:lang w:val="en-US"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val="en-US" w:eastAsia="ro-RO"/>
        </w:rPr>
        <w:t>□</w:t>
      </w:r>
    </w:p>
    <w:p w14:paraId="0B5DB9FC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</w:t>
      </w:r>
      <w:r>
        <w:rPr>
          <w:rFonts w:hint="default" w:eastAsia="Cambria" w:cs="Times New Roman"/>
          <w:sz w:val="22"/>
          <w:szCs w:val="22"/>
          <w:u w:val="none"/>
        </w:rPr>
        <w:t>78</w:t>
      </w:r>
      <w:r>
        <w:rPr>
          <w:rFonts w:hint="default" w:eastAsia="Cambria" w:cs="Times New Roman"/>
          <w:sz w:val="22"/>
          <w:szCs w:val="22"/>
          <w:u w:val="none"/>
          <w:lang w:val="ro-RO"/>
        </w:rPr>
        <w:t xml:space="preserve">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din </w:t>
      </w:r>
      <w:r>
        <w:rPr>
          <w:rFonts w:hint="default" w:eastAsia="Cambria" w:cs="Times New Roman"/>
          <w:sz w:val="22"/>
          <w:szCs w:val="22"/>
        </w:rPr>
        <w:t>26.11.2025</w:t>
      </w:r>
      <w:r>
        <w:rPr>
          <w:rFonts w:hint="default" w:ascii="Times New Roman" w:hAnsi="Times New Roman" w:eastAsia="Cambria" w:cs="Times New Roman"/>
          <w:sz w:val="22"/>
          <w:szCs w:val="22"/>
          <w:u w:val="single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.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</w:p>
    <w:p w14:paraId="33FB6112">
      <w:pPr>
        <w:pStyle w:val="8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  <w:bookmarkStart w:id="0" w:name="_GoBack"/>
      <w:bookmarkEnd w:id="0"/>
    </w:p>
    <w:tbl>
      <w:tblPr>
        <w:tblStyle w:val="7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4BAC68D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429" w:type="pct"/>
            <w:shd w:val="clear" w:color="auto" w:fill="F7F7F7"/>
          </w:tcPr>
          <w:p w14:paraId="6734CD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right="-1"/>
              <w:jc w:val="both"/>
              <w:textAlignment w:val="auto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5096" w:type="dxa"/>
            <w:vAlign w:val="top"/>
          </w:tcPr>
          <w:p w14:paraId="5822EF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right="-1" w:rightChars="0"/>
              <w:jc w:val="both"/>
              <w:textAlignment w:val="auto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33C313B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D02866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5096" w:type="dxa"/>
            <w:vAlign w:val="top"/>
          </w:tcPr>
          <w:p w14:paraId="7862A13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71B2D5B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524F911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5096" w:type="dxa"/>
            <w:vAlign w:val="top"/>
          </w:tcPr>
          <w:p w14:paraId="3A323D36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0B0BF61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5F61B70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5096" w:type="dxa"/>
            <w:vAlign w:val="top"/>
          </w:tcPr>
          <w:p w14:paraId="1316DF4F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2FFDC0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5791664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5096" w:type="dxa"/>
            <w:vAlign w:val="top"/>
          </w:tcPr>
          <w:p w14:paraId="18D1A59B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23E2DA9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7E5E607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5096" w:type="dxa"/>
            <w:vAlign w:val="top"/>
          </w:tcPr>
          <w:p w14:paraId="3B7C5C2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34E549A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BAD4B7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5096" w:type="dxa"/>
            <w:vAlign w:val="top"/>
          </w:tcPr>
          <w:p w14:paraId="77ED16B6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538AED2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2CC8880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5096" w:type="dxa"/>
            <w:vAlign w:val="top"/>
          </w:tcPr>
          <w:p w14:paraId="687DA645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4C0FADF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8040CEE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5096" w:type="dxa"/>
            <w:vAlign w:val="top"/>
          </w:tcPr>
          <w:p w14:paraId="49B32C01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Popescu Valentin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022 204 129</w:t>
            </w:r>
          </w:p>
        </w:tc>
      </w:tr>
    </w:tbl>
    <w:p w14:paraId="68EC7D7C">
      <w:pPr>
        <w:pStyle w:val="8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7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29533C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A6AEFD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1" w:type="pct"/>
          </w:tcPr>
          <w:p w14:paraId="6A4D1A15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□Cererea ofertelor de prețuri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Altele: </w:t>
            </w:r>
          </w:p>
        </w:tc>
      </w:tr>
      <w:tr w14:paraId="114F2A3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2029F25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41F25F45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</w:p>
        </w:tc>
      </w:tr>
      <w:tr w14:paraId="3B56271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D3D597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1" w:type="pct"/>
          </w:tcPr>
          <w:p w14:paraId="5939596F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Bunuri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</w:p>
        </w:tc>
      </w:tr>
      <w:tr w14:paraId="5CCA32C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7329DAEE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2571" w:type="pct"/>
          </w:tcPr>
          <w:p w14:paraId="71374B24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Linoleum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cu șnur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pentru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transport</w:t>
            </w:r>
          </w:p>
        </w:tc>
      </w:tr>
      <w:tr w14:paraId="7DA6893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3B309E1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2571" w:type="pct"/>
          </w:tcPr>
          <w:p w14:paraId="697A9394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34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9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00000-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6</w:t>
            </w:r>
          </w:p>
        </w:tc>
      </w:tr>
      <w:tr w14:paraId="665C85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5E49073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Expunerea motivului/temeiului privind alegerea procedurii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(în cazul aplicării altor proceduri decât licitația deschisă)</w:t>
            </w:r>
          </w:p>
        </w:tc>
        <w:tc>
          <w:tcPr>
            <w:tcW w:w="2571" w:type="pct"/>
          </w:tcPr>
          <w:p w14:paraId="54422590">
            <w:pPr>
              <w:ind w:right="-1"/>
              <w:jc w:val="both"/>
              <w:rPr>
                <w:rFonts w:hint="default"/>
                <w:sz w:val="22"/>
                <w:szCs w:val="22"/>
                <w:lang w:val="zh-CN" w:eastAsia="ro-RO"/>
              </w:rPr>
            </w:pPr>
          </w:p>
        </w:tc>
      </w:tr>
      <w:tr w14:paraId="3EF96E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681F831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1" w:type="pct"/>
          </w:tcPr>
          <w:p w14:paraId="264039AF">
            <w:pPr>
              <w:ind w:right="-1"/>
              <w:jc w:val="both"/>
              <w:rPr>
                <w:rFonts w:hint="default"/>
                <w:sz w:val="22"/>
                <w:szCs w:val="22"/>
                <w:lang w:val="zh-CN" w:eastAsia="ro-RO"/>
              </w:rPr>
            </w:pPr>
            <w:r>
              <w:rPr>
                <w:rFonts w:hint="default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/>
                <w:sz w:val="22"/>
                <w:szCs w:val="22"/>
                <w:lang w:eastAsia="ro-RO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zh-CN" w:eastAsia="ro-RO"/>
              </w:rPr>
              <w:t>ocds-b3wdp1-MD-1760532880759</w:t>
            </w:r>
          </w:p>
        </w:tc>
      </w:tr>
      <w:tr w14:paraId="0A93C2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429" w:type="pct"/>
            <w:vMerge w:val="continue"/>
            <w:shd w:val="clear" w:color="auto" w:fill="F7F7F7"/>
          </w:tcPr>
          <w:p w14:paraId="5E0225F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71823199">
            <w:pPr>
              <w:ind w:right="-1"/>
              <w:jc w:val="both"/>
              <w:rPr>
                <w:rFonts w:hint="default"/>
                <w:sz w:val="22"/>
                <w:szCs w:val="22"/>
                <w:lang w:eastAsia="ro-RO"/>
              </w:rPr>
            </w:pPr>
            <w:r>
              <w:rPr>
                <w:rFonts w:hint="default"/>
                <w:sz w:val="22"/>
                <w:szCs w:val="22"/>
                <w:lang w:val="zh-CN" w:eastAsia="ro-RO"/>
              </w:rPr>
              <w:t>Link-ul:https://e-licitatie.md/contract-notice/</w:t>
            </w:r>
            <w:r>
              <w:rPr>
                <w:rFonts w:hint="default"/>
                <w:sz w:val="22"/>
                <w:szCs w:val="22"/>
                <w:lang w:eastAsia="ro-RO"/>
              </w:rPr>
              <w:t>84594</w:t>
            </w:r>
          </w:p>
        </w:tc>
      </w:tr>
      <w:tr w14:paraId="3344FC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continue"/>
            <w:shd w:val="clear" w:color="auto" w:fill="F7F7F7"/>
          </w:tcPr>
          <w:p w14:paraId="43FBD2D7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6399F057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 publicării: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15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.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10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.202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5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 xml:space="preserve"> ora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1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6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00</w:t>
            </w:r>
          </w:p>
        </w:tc>
      </w:tr>
      <w:tr w14:paraId="10DDDB6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429" w:type="pct"/>
            <w:shd w:val="clear" w:color="auto" w:fill="F7F7F7"/>
            <w:vAlign w:val="center"/>
          </w:tcPr>
          <w:p w14:paraId="15A9B2F2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48EB3C43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437EDD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vMerge w:val="restart"/>
            <w:shd w:val="clear" w:color="auto" w:fill="F7F7F7"/>
          </w:tcPr>
          <w:p w14:paraId="4DD9547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17559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Data:</w:t>
            </w:r>
          </w:p>
        </w:tc>
      </w:tr>
      <w:tr w14:paraId="4D87874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742308F7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3BDCE93C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</w:t>
            </w:r>
          </w:p>
        </w:tc>
      </w:tr>
      <w:tr w14:paraId="0F42A21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4170695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66247CA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31ACE796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□Acord-cadru  □Sistem dinamic de achiziție ☑Licitație electronică   □Catalog electronic</w:t>
            </w:r>
          </w:p>
        </w:tc>
      </w:tr>
      <w:tr w14:paraId="09F2AB4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03D1174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1" w:type="pct"/>
          </w:tcPr>
          <w:p w14:paraId="3EF3D38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ascii="Times New Roman" w:hAnsi="Times New Roman" w:cs="Times New Roman"/>
                <w:i/>
                <w:iCs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47792E9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3760075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1" w:type="pct"/>
            <w:tcBorders>
              <w:bottom w:val="single" w:color="auto" w:sz="4" w:space="0"/>
            </w:tcBorders>
          </w:tcPr>
          <w:p w14:paraId="01790026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852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000,00</w:t>
            </w:r>
          </w:p>
        </w:tc>
      </w:tr>
    </w:tbl>
    <w:p w14:paraId="2D51A673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jc w:val="left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</w:p>
    <w:p w14:paraId="18F4037C">
      <w:pPr>
        <w:pStyle w:val="8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jc w:val="left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  <w:r>
        <w:rPr>
          <w:rFonts w:hint="default" w:cs="Times New Roman"/>
          <w:sz w:val="22"/>
          <w:szCs w:val="22"/>
          <w:lang w:val="ro-RO"/>
        </w:rPr>
        <w:t xml:space="preserve">                                                                                            </w:t>
      </w:r>
    </w:p>
    <w:p w14:paraId="26042418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jc w:val="left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 w:val="0"/>
          <w:bCs/>
          <w:i/>
          <w:sz w:val="22"/>
          <w:szCs w:val="22"/>
          <w:lang w:val="zh-CN"/>
        </w:rPr>
        <w:t xml:space="preserve">(Se va completa în cazul în care au fost solicitate clarificări)  </w:t>
      </w:r>
    </w:p>
    <w:tbl>
      <w:tblPr>
        <w:tblStyle w:val="7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01F9CBC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330CACD4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5501AA4A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</w:tr>
      <w:tr w14:paraId="0AF7518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0ADFC77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7E0B6B4A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2F600F2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692B9E6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4A50F2E5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</w:tr>
      <w:tr w14:paraId="7CA49EE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2B27B29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066A74B1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0AB9AAF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803654C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534E3E21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</w:tr>
    </w:tbl>
    <w:p w14:paraId="75752416">
      <w:pPr>
        <w:pStyle w:val="8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3B76736A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au fost operate modificări)</w:t>
      </w:r>
    </w:p>
    <w:tbl>
      <w:tblPr>
        <w:tblStyle w:val="7"/>
        <w:tblW w:w="503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117"/>
      </w:tblGrid>
      <w:tr w14:paraId="2505A1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2" w:type="pct"/>
            <w:shd w:val="clear" w:color="auto" w:fill="F7F7F7"/>
          </w:tcPr>
          <w:p w14:paraId="65EDFFEE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2017" w:type="pct"/>
          </w:tcPr>
          <w:p w14:paraId="1B6A9642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</w:tr>
      <w:tr w14:paraId="739D04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6BC300F0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2017" w:type="pct"/>
          </w:tcPr>
          <w:p w14:paraId="31F3680C">
            <w:pPr>
              <w:contextualSpacing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]</w:t>
            </w:r>
          </w:p>
        </w:tc>
      </w:tr>
      <w:tr w14:paraId="3A6273D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508D199D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2017" w:type="pct"/>
          </w:tcPr>
          <w:p w14:paraId="3F480D11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6FC07723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55127830">
      <w:pPr>
        <w:pStyle w:val="8"/>
        <w:keepNext w:val="0"/>
        <w:keepLines w:val="0"/>
        <w:pageBreakBefore w:val="0"/>
        <w:widowControl/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</w:rPr>
        <w:t>19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</w:t>
      </w:r>
      <w:r>
        <w:rPr>
          <w:rFonts w:hint="default" w:cs="Times New Roman"/>
          <w:sz w:val="22"/>
          <w:szCs w:val="22"/>
        </w:rPr>
        <w:t>11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.20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2</w:t>
      </w:r>
      <w:r>
        <w:rPr>
          <w:rFonts w:hint="default" w:cs="Times New Roman"/>
          <w:sz w:val="22"/>
          <w:szCs w:val="22"/>
        </w:rPr>
        <w:t>5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1</w:t>
      </w:r>
      <w:r>
        <w:rPr>
          <w:rFonts w:hint="default" w:cs="Times New Roman"/>
          <w:sz w:val="22"/>
          <w:szCs w:val="22"/>
        </w:rPr>
        <w:t>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  <w:r>
        <w:rPr>
          <w:rFonts w:hint="default" w:cs="Times New Roman"/>
          <w:sz w:val="22"/>
          <w:szCs w:val="22"/>
          <w:lang w:val="en-US"/>
        </w:rPr>
        <w:t>00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 fost depus</w:t>
      </w:r>
      <w:r>
        <w:rPr>
          <w:rFonts w:hint="default" w:cs="Times New Roman"/>
          <w:sz w:val="22"/>
          <w:szCs w:val="22"/>
        </w:rPr>
        <w:t>ă</w:t>
      </w:r>
      <w:r>
        <w:rPr>
          <w:rFonts w:hint="default" w:cs="Times New Roman"/>
          <w:sz w:val="22"/>
          <w:szCs w:val="22"/>
          <w:lang w:val="ro-RO"/>
        </w:rPr>
        <w:t xml:space="preserve"> următoare</w:t>
      </w:r>
      <w:r>
        <w:rPr>
          <w:rFonts w:hint="default" w:cs="Times New Roman"/>
          <w:sz w:val="22"/>
          <w:szCs w:val="22"/>
        </w:rPr>
        <w:t>a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</w:rPr>
        <w:t>ă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7"/>
        <w:tblW w:w="504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9"/>
        <w:gridCol w:w="3880"/>
        <w:gridCol w:w="1981"/>
        <w:gridCol w:w="3828"/>
      </w:tblGrid>
      <w:tr w14:paraId="451AFD2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59" w:type="pct"/>
            <w:tcBorders>
              <w:right w:val="single" w:color="auto" w:sz="4" w:space="0"/>
            </w:tcBorders>
            <w:shd w:val="clear" w:color="auto" w:fill="F7F7F7"/>
          </w:tcPr>
          <w:p w14:paraId="19B60F8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898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65F0F643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969" w:type="pct"/>
            <w:shd w:val="clear" w:color="auto" w:fill="F7F7F7"/>
          </w:tcPr>
          <w:p w14:paraId="51D1446C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872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2E3F2B86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4F578A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59" w:type="pct"/>
            <w:vAlign w:val="center"/>
          </w:tcPr>
          <w:p w14:paraId="5E4B94E5">
            <w:pPr>
              <w:jc w:val="center"/>
              <w:rPr>
                <w:rStyle w:val="4"/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898" w:type="pct"/>
            <w:vAlign w:val="bottom"/>
          </w:tcPr>
          <w:p w14:paraId="7A707C9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ro-RO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ro-RO" w:bidi="ar"/>
              </w:rPr>
              <w:t xml:space="preserve">„Transport Systems” SRL </w:t>
            </w:r>
          </w:p>
        </w:tc>
        <w:tc>
          <w:tcPr>
            <w:tcW w:w="969" w:type="pct"/>
            <w:vAlign w:val="center"/>
          </w:tcPr>
          <w:p w14:paraId="546B705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ro-RO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ro-RO" w:bidi="ar"/>
              </w:rPr>
              <w:t>1021600023605</w:t>
            </w:r>
          </w:p>
        </w:tc>
        <w:tc>
          <w:tcPr>
            <w:tcW w:w="1872" w:type="pct"/>
            <w:vAlign w:val="center"/>
          </w:tcPr>
          <w:p w14:paraId="5E628A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ro-RO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ro-RO" w:bidi="ar"/>
              </w:rPr>
              <w:t>Stankevich Viktar</w:t>
            </w:r>
          </w:p>
        </w:tc>
      </w:tr>
    </w:tbl>
    <w:p w14:paraId="6FA5B9E6">
      <w:pPr>
        <w:pStyle w:val="8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</w:p>
    <w:tbl>
      <w:tblPr>
        <w:tblStyle w:val="7"/>
        <w:tblW w:w="10215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80"/>
        <w:gridCol w:w="5835"/>
      </w:tblGrid>
      <w:tr w14:paraId="7A937C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4380" w:type="dxa"/>
            <w:vMerge w:val="restart"/>
            <w:shd w:val="clear" w:color="auto" w:fill="F7F7F7"/>
            <w:vAlign w:val="center"/>
          </w:tcPr>
          <w:p w14:paraId="16C80D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5835" w:type="dxa"/>
            <w:tcBorders>
              <w:bottom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2F5AB3A8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</w:tr>
      <w:tr w14:paraId="69707C9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380" w:type="dxa"/>
            <w:vMerge w:val="continue"/>
            <w:tcBorders>
              <w:bottom w:val="single" w:color="auto" w:sz="4" w:space="0"/>
            </w:tcBorders>
            <w:shd w:val="clear" w:color="auto" w:fill="F7F7F7"/>
          </w:tcPr>
          <w:p w14:paraId="5A23D70E">
            <w:pPr>
              <w:spacing w:before="24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583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EE9FE3">
            <w:pPr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ro-RO" w:bidi="ar"/>
              </w:rPr>
              <w:t xml:space="preserve">„Transport Systems” SRL </w:t>
            </w:r>
          </w:p>
        </w:tc>
      </w:tr>
      <w:tr w14:paraId="30EC33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10215" w:type="dxa"/>
            <w:gridSpan w:val="2"/>
            <w:tcBorders>
              <w:top w:val="single" w:color="auto" w:sz="4" w:space="0"/>
              <w:right w:val="single" w:color="auto" w:sz="4" w:space="0"/>
            </w:tcBorders>
            <w:shd w:val="clear" w:color="auto" w:fill="F7F7F7"/>
          </w:tcPr>
          <w:p w14:paraId="3A9698FF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Documentele ce constituie oferta</w:t>
            </w:r>
          </w:p>
          <w:p w14:paraId="5D77F2C4">
            <w:pPr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(Se va consmna prin: prezentat, neprezentat, nu corespunde)</w:t>
            </w:r>
          </w:p>
        </w:tc>
      </w:tr>
      <w:tr w14:paraId="5B6F446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380" w:type="dxa"/>
            <w:shd w:val="clear" w:color="auto" w:fill="F7F7F7"/>
          </w:tcPr>
          <w:p w14:paraId="702C5D8F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tehnică</w:t>
            </w:r>
          </w:p>
        </w:tc>
        <w:tc>
          <w:tcPr>
            <w:tcW w:w="5835" w:type="dxa"/>
            <w:tcBorders>
              <w:right w:val="single" w:color="auto" w:sz="4" w:space="0"/>
            </w:tcBorders>
            <w:vAlign w:val="center"/>
          </w:tcPr>
          <w:p w14:paraId="6BF8D662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prezentat</w:t>
            </w:r>
          </w:p>
        </w:tc>
      </w:tr>
      <w:tr w14:paraId="73796A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380" w:type="dxa"/>
            <w:shd w:val="clear" w:color="auto" w:fill="F7F7F7"/>
          </w:tcPr>
          <w:p w14:paraId="243A020D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financiară</w:t>
            </w:r>
          </w:p>
        </w:tc>
        <w:tc>
          <w:tcPr>
            <w:tcW w:w="5835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40BF0890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prezentat</w:t>
            </w:r>
          </w:p>
        </w:tc>
      </w:tr>
      <w:tr w14:paraId="26F1F61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380" w:type="dxa"/>
            <w:shd w:val="clear" w:color="auto" w:fill="F7F7F7"/>
          </w:tcPr>
          <w:p w14:paraId="5D9947C8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DUAE</w:t>
            </w:r>
          </w:p>
        </w:tc>
        <w:tc>
          <w:tcPr>
            <w:tcW w:w="583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E02C59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prezentat</w:t>
            </w:r>
          </w:p>
        </w:tc>
      </w:tr>
      <w:tr w14:paraId="318AC19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380" w:type="dxa"/>
            <w:shd w:val="clear" w:color="auto" w:fill="F7F7F7"/>
          </w:tcPr>
          <w:p w14:paraId="0C100117">
            <w:pP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Garanția pentru ofertă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5835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5E57A284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prezentat</w:t>
            </w:r>
          </w:p>
        </w:tc>
      </w:tr>
      <w:tr w14:paraId="6A264DC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10215" w:type="dxa"/>
            <w:gridSpan w:val="2"/>
            <w:tcBorders>
              <w:right w:val="single" w:color="auto" w:sz="4" w:space="0"/>
            </w:tcBorders>
            <w:shd w:val="clear" w:color="auto" w:fill="FFFFFF" w:themeFill="background1"/>
          </w:tcPr>
          <w:p w14:paraId="0E130420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 de calificare</w:t>
            </w:r>
          </w:p>
          <w:p w14:paraId="755A2A84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 xml:space="preserve"> Se va consmna prin: prezentat, neprezentat, nu corespunde</w:t>
            </w:r>
          </w:p>
        </w:tc>
      </w:tr>
      <w:tr w14:paraId="27D347E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380" w:type="dxa"/>
            <w:shd w:val="clear" w:color="auto" w:fill="F7F7F7"/>
            <w:vAlign w:val="center"/>
          </w:tcPr>
          <w:p w14:paraId="21631B49">
            <w:pPr>
              <w:tabs>
                <w:tab w:val="left" w:pos="540"/>
              </w:tabs>
              <w:suppressAutoHyphens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>Declarație privind valabilitatea ofertei</w:t>
            </w:r>
          </w:p>
        </w:tc>
        <w:tc>
          <w:tcPr>
            <w:tcW w:w="5835" w:type="dxa"/>
            <w:tcBorders>
              <w:right w:val="single" w:color="auto" w:sz="4" w:space="0"/>
            </w:tcBorders>
            <w:vAlign w:val="center"/>
          </w:tcPr>
          <w:p w14:paraId="5073A73E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prezentat</w:t>
            </w:r>
          </w:p>
        </w:tc>
      </w:tr>
      <w:tr w14:paraId="1889FEE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380" w:type="dxa"/>
            <w:shd w:val="clear" w:color="auto" w:fill="F7F7F7"/>
            <w:vAlign w:val="center"/>
          </w:tcPr>
          <w:p w14:paraId="75F122C6">
            <w:pPr>
              <w:tabs>
                <w:tab w:val="left" w:pos="540"/>
              </w:tabs>
              <w:suppressAutoHyphens/>
              <w:rPr>
                <w:rFonts w:hint="default" w:eastAsia="PMingLiU"/>
                <w:bCs/>
                <w:sz w:val="22"/>
                <w:szCs w:val="22"/>
                <w:lang w:eastAsia="zh-CN"/>
              </w:rPr>
            </w:pPr>
            <w:r>
              <w:rPr>
                <w:rFonts w:hint="default" w:eastAsia="PMingLiU"/>
                <w:bCs/>
                <w:sz w:val="22"/>
                <w:szCs w:val="22"/>
                <w:lang w:val="ro-RO" w:eastAsia="zh-CN"/>
              </w:rPr>
              <w:t>Declarație de garanția bunului</w:t>
            </w:r>
            <w:r>
              <w:rPr>
                <w:rFonts w:hint="default" w:eastAsia="PMingLiU"/>
                <w:bCs/>
                <w:sz w:val="22"/>
                <w:szCs w:val="22"/>
                <w:lang w:eastAsia="zh-CN"/>
              </w:rPr>
              <w:t xml:space="preserve"> (min 12 luni)</w:t>
            </w:r>
          </w:p>
        </w:tc>
        <w:tc>
          <w:tcPr>
            <w:tcW w:w="5835" w:type="dxa"/>
            <w:tcBorders>
              <w:right w:val="single" w:color="auto" w:sz="4" w:space="0"/>
            </w:tcBorders>
            <w:vAlign w:val="center"/>
          </w:tcPr>
          <w:p w14:paraId="1D1C85D7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prezentat</w:t>
            </w:r>
          </w:p>
        </w:tc>
      </w:tr>
      <w:tr w14:paraId="3EBF915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380" w:type="dxa"/>
            <w:shd w:val="clear" w:color="auto" w:fill="F7F7F7"/>
            <w:vAlign w:val="center"/>
          </w:tcPr>
          <w:p w14:paraId="15B6109E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val="ro-RO" w:eastAsia="ru-RU"/>
              </w:rPr>
            </w:pP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Certificat de conformitate</w:t>
            </w:r>
          </w:p>
        </w:tc>
        <w:tc>
          <w:tcPr>
            <w:tcW w:w="5835" w:type="dxa"/>
            <w:tcBorders>
              <w:right w:val="single" w:color="auto" w:sz="4" w:space="0"/>
            </w:tcBorders>
            <w:vAlign w:val="center"/>
          </w:tcPr>
          <w:p w14:paraId="2A5BB277">
            <w:pPr>
              <w:jc w:val="center"/>
              <w:rPr>
                <w:rFonts w:hint="default" w:ascii="Times New Roman" w:hAnsi="Times New Roman" w:eastAsia="Times New Roman" w:cs="Times New Roman"/>
                <w:b/>
                <w:i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 xml:space="preserve">prezentat  </w:t>
            </w:r>
          </w:p>
        </w:tc>
      </w:tr>
      <w:tr w14:paraId="2765D8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380" w:type="dxa"/>
            <w:shd w:val="clear" w:color="auto" w:fill="F7F7F7"/>
            <w:vAlign w:val="center"/>
          </w:tcPr>
          <w:p w14:paraId="3E0B2C31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D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eclarația beneficiarului efectiv</w:t>
            </w:r>
          </w:p>
        </w:tc>
        <w:tc>
          <w:tcPr>
            <w:tcW w:w="5835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71338C7B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  <w:lang w:val="ro-RO"/>
              </w:rPr>
              <w:t>La atribuirea contractului</w:t>
            </w:r>
          </w:p>
        </w:tc>
      </w:tr>
      <w:tr w14:paraId="484FB7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380" w:type="dxa"/>
            <w:shd w:val="clear" w:color="auto" w:fill="F7F7F7"/>
            <w:vAlign w:val="center"/>
          </w:tcPr>
          <w:p w14:paraId="10755ED9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Mostre</w:t>
            </w:r>
          </w:p>
        </w:tc>
        <w:tc>
          <w:tcPr>
            <w:tcW w:w="5835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381EA941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prezentat</w:t>
            </w:r>
          </w:p>
        </w:tc>
      </w:tr>
      <w:tr w14:paraId="16000F5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380" w:type="dxa"/>
            <w:shd w:val="clear" w:color="auto" w:fill="F7F7F7"/>
            <w:vAlign w:val="center"/>
          </w:tcPr>
          <w:p w14:paraId="2B00A7B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jc w:val="left"/>
              <w:textAlignment w:val="auto"/>
              <w:rPr>
                <w:iCs/>
                <w:sz w:val="22"/>
                <w:szCs w:val="22"/>
                <w:lang w:val="en-US" w:eastAsia="ru-RU"/>
              </w:rPr>
            </w:pP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Garanție de bună execuție 5%</w:t>
            </w:r>
          </w:p>
        </w:tc>
        <w:tc>
          <w:tcPr>
            <w:tcW w:w="5835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59720E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  <w:lang w:val="ro-RO"/>
              </w:rPr>
              <w:t>La atribuirea contractului</w:t>
            </w:r>
          </w:p>
        </w:tc>
      </w:tr>
    </w:tbl>
    <w:p w14:paraId="45F2437E">
      <w:pPr>
        <w:spacing w:before="240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(Informația privind denumirea documentelor prezentate se va indica în conformitate cu cerințele din documentația de atribuire și se va consemna prin: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  <w:t xml:space="preserve">prezentat, neprezentat, nu corespunde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(în cazul c</w:t>
      </w:r>
      <w:r>
        <w:rPr>
          <w:rFonts w:hint="default" w:ascii="Times New Roman" w:hAnsi="Times New Roman" w:cs="Times New Roman"/>
          <w:i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))</w:t>
      </w:r>
    </w:p>
    <w:p w14:paraId="34E02C5A">
      <w:pPr>
        <w:pStyle w:val="8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9"/>
        <w:tblW w:w="5045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5"/>
        <w:gridCol w:w="2790"/>
        <w:gridCol w:w="1560"/>
        <w:gridCol w:w="1350"/>
        <w:gridCol w:w="1477"/>
        <w:gridCol w:w="1237"/>
      </w:tblGrid>
      <w:tr w14:paraId="1DA0D0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87" w:type="pct"/>
            <w:shd w:val="clear" w:color="auto" w:fill="F7F7F7"/>
            <w:vAlign w:val="center"/>
          </w:tcPr>
          <w:p w14:paraId="0DE32328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1363" w:type="pct"/>
            <w:shd w:val="clear" w:color="auto" w:fill="F7F7F7"/>
            <w:vAlign w:val="center"/>
          </w:tcPr>
          <w:p w14:paraId="4E0194DF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762" w:type="pct"/>
            <w:shd w:val="clear" w:color="auto" w:fill="F7F7F7"/>
            <w:vAlign w:val="center"/>
          </w:tcPr>
          <w:p w14:paraId="4CCBE31E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Prețul ofertei</w:t>
            </w:r>
          </w:p>
          <w:p w14:paraId="6BF27018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659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77EEBA92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721" w:type="pct"/>
            <w:tcBorders>
              <w:left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5965B1C3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604" w:type="pct"/>
            <w:tcBorders>
              <w:left w:val="single" w:color="auto" w:sz="4" w:space="0"/>
            </w:tcBorders>
            <w:shd w:val="clear" w:color="auto" w:fill="F7F7F7"/>
            <w:vAlign w:val="center"/>
          </w:tcPr>
          <w:p w14:paraId="21859A78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</w:rPr>
              <w:t>.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419CB5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887" w:type="pct"/>
            <w:vAlign w:val="center"/>
          </w:tcPr>
          <w:p w14:paraId="2250D1E3">
            <w:pPr>
              <w:tabs>
                <w:tab w:val="left" w:pos="1134"/>
                <w:tab w:val="left" w:pos="2694"/>
              </w:tabs>
              <w:jc w:val="lef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Linoleum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cu șnur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pentru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transport</w:t>
            </w:r>
          </w:p>
        </w:tc>
        <w:tc>
          <w:tcPr>
            <w:tcW w:w="1363" w:type="pct"/>
            <w:vAlign w:val="center"/>
          </w:tcPr>
          <w:p w14:paraId="223B4F1C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ro-RO" w:bidi="ar"/>
              </w:rPr>
              <w:t>„Transport Systems” SRL</w:t>
            </w:r>
          </w:p>
        </w:tc>
        <w:tc>
          <w:tcPr>
            <w:tcW w:w="762" w:type="pct"/>
            <w:vAlign w:val="center"/>
          </w:tcPr>
          <w:p w14:paraId="4BC11F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537 944,50</w:t>
            </w:r>
          </w:p>
        </w:tc>
        <w:tc>
          <w:tcPr>
            <w:tcW w:w="659" w:type="pct"/>
            <w:tcBorders>
              <w:right w:val="single" w:color="auto" w:sz="4" w:space="0"/>
            </w:tcBorders>
            <w:vAlign w:val="center"/>
          </w:tcPr>
          <w:p w14:paraId="1E304475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  <w:t>1 150 m.p.</w:t>
            </w:r>
          </w:p>
        </w:tc>
        <w:tc>
          <w:tcPr>
            <w:tcW w:w="72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BF51380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604" w:type="pct"/>
            <w:tcBorders>
              <w:left w:val="single" w:color="auto" w:sz="4" w:space="0"/>
            </w:tcBorders>
            <w:vAlign w:val="center"/>
          </w:tcPr>
          <w:p w14:paraId="0402CA49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  <w:tr w14:paraId="6FE50BE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887" w:type="pct"/>
            <w:vAlign w:val="center"/>
          </w:tcPr>
          <w:p w14:paraId="15E66873">
            <w:pPr>
              <w:tabs>
                <w:tab w:val="left" w:pos="1134"/>
                <w:tab w:val="left" w:pos="2694"/>
              </w:tabs>
              <w:jc w:val="left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Linoleu</w:t>
            </w:r>
          </w:p>
        </w:tc>
        <w:tc>
          <w:tcPr>
            <w:tcW w:w="1363" w:type="pct"/>
            <w:vAlign w:val="center"/>
          </w:tcPr>
          <w:p w14:paraId="675A95B8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ro-RO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ro-RO" w:bidi="ar"/>
              </w:rPr>
              <w:t>-</w:t>
            </w:r>
          </w:p>
        </w:tc>
        <w:tc>
          <w:tcPr>
            <w:tcW w:w="762" w:type="pct"/>
            <w:vAlign w:val="center"/>
          </w:tcPr>
          <w:p w14:paraId="0CBC51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-</w:t>
            </w:r>
          </w:p>
        </w:tc>
        <w:tc>
          <w:tcPr>
            <w:tcW w:w="659" w:type="pct"/>
            <w:tcBorders>
              <w:right w:val="single" w:color="auto" w:sz="4" w:space="0"/>
            </w:tcBorders>
            <w:vAlign w:val="center"/>
          </w:tcPr>
          <w:p w14:paraId="58F9CC9D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  <w:t>-</w:t>
            </w:r>
          </w:p>
        </w:tc>
        <w:tc>
          <w:tcPr>
            <w:tcW w:w="72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2691BBC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-</w:t>
            </w:r>
          </w:p>
        </w:tc>
        <w:tc>
          <w:tcPr>
            <w:tcW w:w="604" w:type="pct"/>
            <w:tcBorders>
              <w:left w:val="single" w:color="auto" w:sz="4" w:space="0"/>
            </w:tcBorders>
            <w:vAlign w:val="center"/>
          </w:tcPr>
          <w:p w14:paraId="3F4B75C8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-</w:t>
            </w:r>
          </w:p>
        </w:tc>
      </w:tr>
      <w:tr w14:paraId="2D6BFC4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887" w:type="pct"/>
            <w:tcBorders>
              <w:bottom w:val="single" w:color="auto" w:sz="4" w:space="0"/>
            </w:tcBorders>
            <w:vAlign w:val="center"/>
          </w:tcPr>
          <w:p w14:paraId="69F13DDB">
            <w:pPr>
              <w:tabs>
                <w:tab w:val="left" w:pos="1134"/>
                <w:tab w:val="left" w:pos="2694"/>
              </w:tabs>
              <w:jc w:val="left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Clei</w:t>
            </w:r>
          </w:p>
        </w:tc>
        <w:tc>
          <w:tcPr>
            <w:tcW w:w="1363" w:type="pct"/>
            <w:tcBorders>
              <w:bottom w:val="single" w:color="auto" w:sz="4" w:space="0"/>
            </w:tcBorders>
            <w:vAlign w:val="center"/>
          </w:tcPr>
          <w:p w14:paraId="260638AC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ro-RO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ro-RO" w:bidi="ar"/>
              </w:rPr>
              <w:t>-</w:t>
            </w:r>
          </w:p>
        </w:tc>
        <w:tc>
          <w:tcPr>
            <w:tcW w:w="762" w:type="pct"/>
            <w:tcBorders>
              <w:bottom w:val="single" w:color="auto" w:sz="4" w:space="0"/>
            </w:tcBorders>
            <w:vAlign w:val="center"/>
          </w:tcPr>
          <w:p w14:paraId="4E5941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-</w:t>
            </w:r>
          </w:p>
        </w:tc>
        <w:tc>
          <w:tcPr>
            <w:tcW w:w="659" w:type="pct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1895290A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  <w:t>-</w:t>
            </w:r>
          </w:p>
        </w:tc>
        <w:tc>
          <w:tcPr>
            <w:tcW w:w="72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AEC94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-</w:t>
            </w:r>
          </w:p>
        </w:tc>
        <w:tc>
          <w:tcPr>
            <w:tcW w:w="604" w:type="pct"/>
            <w:tcBorders>
              <w:left w:val="single" w:color="auto" w:sz="4" w:space="0"/>
            </w:tcBorders>
            <w:vAlign w:val="center"/>
          </w:tcPr>
          <w:p w14:paraId="60181D8F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-</w:t>
            </w:r>
          </w:p>
        </w:tc>
      </w:tr>
    </w:tbl>
    <w:p w14:paraId="343DBF0A">
      <w:pPr>
        <w:spacing w:before="240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>* În cazul utilizării licitației electronice se va indica prețul ofertei finale</w:t>
      </w:r>
    </w:p>
    <w:p w14:paraId="0EDEC421">
      <w:pPr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</w:t>
      </w:r>
      <w:r>
        <w:rPr>
          <w:rFonts w:hint="default" w:ascii="Times New Roman" w:hAnsi="Times New Roman" w:cs="Times New Roman"/>
          <w:b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, se va consemna prin: „+” în cazul corespunderii și prin „-” în cazul necorespunderii)</w:t>
      </w:r>
    </w:p>
    <w:p w14:paraId="4890328A">
      <w:pPr>
        <w:pStyle w:val="8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7"/>
        <w:tblW w:w="4997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0"/>
        <w:gridCol w:w="2955"/>
        <w:gridCol w:w="5496"/>
      </w:tblGrid>
      <w:tr w14:paraId="10C289E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829" w:type="pct"/>
            <w:shd w:val="clear" w:color="auto" w:fill="F7F7F7"/>
          </w:tcPr>
          <w:p w14:paraId="3AE52F67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458" w:type="pct"/>
            <w:shd w:val="clear" w:color="auto" w:fill="F7F7F7"/>
          </w:tcPr>
          <w:p w14:paraId="6ECF1EF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2712" w:type="pct"/>
            <w:shd w:val="clear" w:color="auto" w:fill="F7F7F7"/>
          </w:tcPr>
          <w:p w14:paraId="0E36497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Rezmatul răspunsului operatorului economic</w:t>
            </w:r>
          </w:p>
        </w:tc>
      </w:tr>
      <w:tr w14:paraId="5518D08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" w:type="pct"/>
          </w:tcPr>
          <w:p w14:paraId="7B231F2D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8" w:type="pct"/>
          </w:tcPr>
          <w:p w14:paraId="4608C54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  <w:tc>
          <w:tcPr>
            <w:tcW w:w="2712" w:type="pct"/>
          </w:tcPr>
          <w:p w14:paraId="3F1D5A67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38C7B592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68086A9F">
      <w:pPr>
        <w:pStyle w:val="8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tbl>
      <w:tblPr>
        <w:tblStyle w:val="7"/>
        <w:tblW w:w="10144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80"/>
        <w:gridCol w:w="6064"/>
      </w:tblGrid>
      <w:tr w14:paraId="02FB7DB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4080" w:type="dxa"/>
            <w:shd w:val="clear" w:color="auto" w:fill="F7F7F7"/>
          </w:tcPr>
          <w:p w14:paraId="714767F1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064" w:type="dxa"/>
            <w:shd w:val="clear" w:color="auto" w:fill="F7F7F7"/>
          </w:tcPr>
          <w:p w14:paraId="43DCE3FE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68871C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80" w:type="dxa"/>
            <w:vAlign w:val="center"/>
          </w:tcPr>
          <w:p w14:paraId="761582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</w:p>
        </w:tc>
        <w:tc>
          <w:tcPr>
            <w:tcW w:w="6064" w:type="dxa"/>
          </w:tcPr>
          <w:p w14:paraId="79767808">
            <w:pPr>
              <w:contextualSpacing/>
              <w:jc w:val="both"/>
              <w:rPr>
                <w:rFonts w:hint="default" w:cs="Times New Roman"/>
                <w:b w:val="0"/>
                <w:bCs/>
                <w:sz w:val="22"/>
                <w:szCs w:val="22"/>
              </w:rPr>
            </w:pPr>
          </w:p>
        </w:tc>
      </w:tr>
    </w:tbl>
    <w:p w14:paraId="496DF8FD">
      <w:pPr>
        <w:pStyle w:val="8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0E0FA5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fiecare lot </w:t>
      </w:r>
      <w:r>
        <w:rPr>
          <w:rFonts w:hint="default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</w:t>
      </w:r>
    </w:p>
    <w:p w14:paraId="1EB50758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mai multe loturi cumulate </w:t>
      </w:r>
      <w:r>
        <w:rPr>
          <w:rFonts w:hint="default" w:cs="Times New Roman"/>
          <w:sz w:val="22"/>
          <w:szCs w:val="22"/>
          <w:lang w:val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</w:t>
      </w:r>
    </w:p>
    <w:p w14:paraId="1AF2C5E6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toate loturile  □      </w:t>
      </w:r>
    </w:p>
    <w:p w14:paraId="093C419E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</w:t>
      </w:r>
    </w:p>
    <w:p w14:paraId="1CFFCF20">
      <w:pPr>
        <w:spacing w:before="240"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               </w:t>
      </w:r>
    </w:p>
    <w:p w14:paraId="2FC7BF21">
      <w:pPr>
        <w:pStyle w:val="8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6AEBC6E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Preţul cel mai scăzut </w:t>
      </w:r>
      <w:r>
        <w:rPr>
          <w:rFonts w:hint="default" w:cs="Times New Roman"/>
          <w:sz w:val="22"/>
          <w:szCs w:val="22"/>
        </w:rPr>
        <w:t>și corespunderea specificației tehnice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19D314BC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Costul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6515B961">
      <w:pPr>
        <w:tabs>
          <w:tab w:val="left" w:pos="2977"/>
          <w:tab w:val="left" w:pos="3119"/>
        </w:tabs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calitate-preţ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08539A05">
      <w:pPr>
        <w:spacing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calitate-cost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304C5C6F">
      <w:pPr>
        <w:spacing w:before="240"/>
        <w:contextualSpacing/>
        <w:jc w:val="both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6893BAEC">
      <w:pPr>
        <w:pStyle w:val="8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492B0A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35"/>
        <w:gridCol w:w="2626"/>
        <w:gridCol w:w="2640"/>
      </w:tblGrid>
      <w:tr w14:paraId="0DFCEDC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78DA6453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51CA2F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7BF3C80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10B50C1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73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42B11FD5">
            <w:pPr>
              <w:tabs>
                <w:tab w:val="left" w:pos="538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9F08B4C">
            <w:pPr>
              <w:jc w:val="center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46AEB4F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6067CAF2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2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B187E03">
            <w:pPr>
              <w:ind w:right="-238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5580DAC3">
            <w:pPr>
              <w:ind w:left="0" w:leftChars="0" w:right="15" w:rightChars="0" w:firstLine="0" w:firstLineChars="0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313F3247">
      <w:pPr>
        <w:pStyle w:val="8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0393DB7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7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3C8F223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48B5F2BE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7F290DCF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0FA7B8E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219BD440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2E536BD5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64B31301">
      <w:pPr>
        <w:pStyle w:val="8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  <w:r>
        <w:rPr>
          <w:rFonts w:hint="default" w:cs="Times New Roman"/>
          <w:b/>
          <w:bCs w:val="0"/>
          <w:sz w:val="22"/>
          <w:szCs w:val="22"/>
          <w:lang w:val="ro-RO"/>
        </w:rPr>
        <w:t xml:space="preserve">  </w:t>
      </w:r>
      <w:r>
        <w:rPr>
          <w:b w:val="0"/>
          <w:bCs/>
          <w:sz w:val="22"/>
          <w:szCs w:val="22"/>
          <w:lang w:val="zh-CN"/>
        </w:rPr>
        <w:t>Atribuirea contractului de achiziție publică:</w:t>
      </w:r>
    </w:p>
    <w:tbl>
      <w:tblPr>
        <w:tblStyle w:val="7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00"/>
        <w:gridCol w:w="3392"/>
        <w:gridCol w:w="1814"/>
        <w:gridCol w:w="1631"/>
      </w:tblGrid>
      <w:tr w14:paraId="4399F0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7" w:type="pct"/>
            <w:shd w:val="clear" w:color="auto" w:fill="F7F7F7"/>
            <w:vAlign w:val="center"/>
          </w:tcPr>
          <w:p w14:paraId="31F234F9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lotului</w:t>
            </w:r>
          </w:p>
        </w:tc>
        <w:tc>
          <w:tcPr>
            <w:tcW w:w="1672" w:type="pct"/>
            <w:shd w:val="clear" w:color="auto" w:fill="F7F7F7"/>
            <w:vAlign w:val="center"/>
          </w:tcPr>
          <w:p w14:paraId="7CDF2FF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894" w:type="pct"/>
            <w:shd w:val="clear" w:color="auto" w:fill="F7F7F7"/>
            <w:vAlign w:val="center"/>
          </w:tcPr>
          <w:p w14:paraId="2E74FD6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fără TVA</w:t>
            </w:r>
          </w:p>
        </w:tc>
        <w:tc>
          <w:tcPr>
            <w:tcW w:w="804" w:type="pct"/>
            <w:shd w:val="clear" w:color="auto" w:fill="F7F7F7"/>
            <w:vAlign w:val="center"/>
          </w:tcPr>
          <w:p w14:paraId="2A771D20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cs="Times New Roman"/>
                <w:b/>
                <w:sz w:val="22"/>
                <w:szCs w:val="22"/>
              </w:rPr>
              <w:t>cu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TVA</w:t>
            </w:r>
          </w:p>
        </w:tc>
      </w:tr>
      <w:tr w14:paraId="4E6DF04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27" w:type="pct"/>
            <w:vAlign w:val="center"/>
          </w:tcPr>
          <w:p w14:paraId="6484CD40">
            <w:pPr>
              <w:tabs>
                <w:tab w:val="left" w:pos="1134"/>
                <w:tab w:val="left" w:pos="2694"/>
              </w:tabs>
              <w:jc w:val="lef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Linoleum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cu șnur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pentru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transport</w:t>
            </w:r>
          </w:p>
        </w:tc>
        <w:tc>
          <w:tcPr>
            <w:tcW w:w="1672" w:type="pct"/>
            <w:vAlign w:val="center"/>
          </w:tcPr>
          <w:p w14:paraId="770459A9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zh-CN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ro-RO" w:bidi="ar"/>
              </w:rPr>
              <w:t>„Transport Systems” SRL</w:t>
            </w:r>
          </w:p>
        </w:tc>
        <w:tc>
          <w:tcPr>
            <w:tcW w:w="894" w:type="pct"/>
            <w:vAlign w:val="center"/>
          </w:tcPr>
          <w:p w14:paraId="49C49AC2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537 944,50</w:t>
            </w:r>
          </w:p>
        </w:tc>
        <w:tc>
          <w:tcPr>
            <w:tcW w:w="804" w:type="pct"/>
            <w:vAlign w:val="center"/>
          </w:tcPr>
          <w:p w14:paraId="194321D2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645 533,40</w:t>
            </w:r>
          </w:p>
        </w:tc>
      </w:tr>
    </w:tbl>
    <w:p w14:paraId="0F62D388">
      <w:pPr>
        <w:pStyle w:val="8"/>
        <w:numPr>
          <w:ilvl w:val="0"/>
          <w:numId w:val="0"/>
        </w:numPr>
        <w:tabs>
          <w:tab w:val="left" w:pos="-960"/>
          <w:tab w:val="left" w:pos="480"/>
          <w:tab w:val="clear" w:pos="1134"/>
          <w:tab w:val="clear" w:pos="2694"/>
        </w:tabs>
        <w:ind w:leftChars="0"/>
        <w:rPr>
          <w:rFonts w:hint="default" w:cs="Times New Roman"/>
          <w:sz w:val="22"/>
          <w:szCs w:val="22"/>
        </w:rPr>
      </w:pPr>
      <w:r>
        <w:rPr>
          <w:rFonts w:hint="default" w:cs="Times New Roman"/>
          <w:sz w:val="22"/>
          <w:szCs w:val="22"/>
        </w:rPr>
        <w:t xml:space="preserve"> Loturile 2 și 3 se anulează din motiv că nu a fost prezentată nici o ofertă.</w:t>
      </w:r>
    </w:p>
    <w:p w14:paraId="7A067EBA">
      <w:pPr>
        <w:pStyle w:val="8"/>
        <w:numPr>
          <w:ilvl w:val="0"/>
          <w:numId w:val="0"/>
        </w:numPr>
        <w:tabs>
          <w:tab w:val="left" w:pos="-960"/>
          <w:tab w:val="left" w:pos="480"/>
          <w:tab w:val="clear" w:pos="1134"/>
          <w:tab w:val="clear" w:pos="2694"/>
        </w:tabs>
        <w:ind w:left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cs="Times New Roman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Componența grupului de lucru:</w:t>
      </w:r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4F2511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2A018587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6A84F9D6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192F4E41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4C57F8AC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352941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450EF28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vAlign w:val="center"/>
          </w:tcPr>
          <w:p w14:paraId="60A26DED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Oleg Codreanu</w:t>
            </w:r>
          </w:p>
        </w:tc>
        <w:tc>
          <w:tcPr>
            <w:tcW w:w="3787" w:type="dxa"/>
            <w:vAlign w:val="center"/>
          </w:tcPr>
          <w:p w14:paraId="3FAE9917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preşedinte</w:t>
            </w:r>
          </w:p>
        </w:tc>
        <w:tc>
          <w:tcPr>
            <w:tcW w:w="3575" w:type="dxa"/>
            <w:vAlign w:val="center"/>
          </w:tcPr>
          <w:p w14:paraId="3E486BC7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389EC4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58171015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5A7EF46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</w:p>
        </w:tc>
        <w:tc>
          <w:tcPr>
            <w:tcW w:w="3787" w:type="dxa"/>
            <w:vAlign w:val="center"/>
          </w:tcPr>
          <w:p w14:paraId="715E8BA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688AA714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0100F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698F135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vAlign w:val="center"/>
          </w:tcPr>
          <w:p w14:paraId="0EE9F297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Vladimir Pulbere</w:t>
            </w:r>
          </w:p>
        </w:tc>
        <w:tc>
          <w:tcPr>
            <w:tcW w:w="3787" w:type="dxa"/>
            <w:vAlign w:val="center"/>
          </w:tcPr>
          <w:p w14:paraId="33E7896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BD0AF2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0D374C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DC9C75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vAlign w:val="center"/>
          </w:tcPr>
          <w:p w14:paraId="110D37A8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vAlign w:val="center"/>
          </w:tcPr>
          <w:p w14:paraId="0DB73E0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7B85BC5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4F7189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2AEF3CDB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vAlign w:val="center"/>
          </w:tcPr>
          <w:p w14:paraId="2C7859D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vAlign w:val="center"/>
          </w:tcPr>
          <w:p w14:paraId="7A38EC98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40CD82DE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46DC6E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21FCA06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vAlign w:val="center"/>
          </w:tcPr>
          <w:p w14:paraId="3FCA3B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Iacob Capcelea</w:t>
            </w:r>
          </w:p>
        </w:tc>
        <w:tc>
          <w:tcPr>
            <w:tcW w:w="3787" w:type="dxa"/>
            <w:vAlign w:val="center"/>
          </w:tcPr>
          <w:p w14:paraId="1DEEB20E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4BCC5C98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3512E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E23E705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238" w:type="dxa"/>
            <w:vAlign w:val="center"/>
          </w:tcPr>
          <w:p w14:paraId="50B78C15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Constantin Pîntea</w:t>
            </w:r>
          </w:p>
        </w:tc>
        <w:tc>
          <w:tcPr>
            <w:tcW w:w="3787" w:type="dxa"/>
            <w:vAlign w:val="center"/>
          </w:tcPr>
          <w:p w14:paraId="76596B0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0510FB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34F64950"/>
    <w:sectPr>
      <w:footerReference r:id="rId5" w:type="default"/>
      <w:pgSz w:w="11906" w:h="16838"/>
      <w:pgMar w:top="414" w:right="851" w:bottom="293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6246EF6A">
        <w:pPr>
          <w:pStyle w:val="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188107"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8"/>
      <w:lvlText w:val="%1."/>
      <w:lvlJc w:val="left"/>
      <w:pPr>
        <w:ind w:left="502" w:hanging="360"/>
      </w:pPr>
      <w:rPr>
        <w:rFonts w:hint="default"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0DA0D23"/>
    <w:rsid w:val="018622D8"/>
    <w:rsid w:val="01DD3C7C"/>
    <w:rsid w:val="02D25BEF"/>
    <w:rsid w:val="0337738D"/>
    <w:rsid w:val="04576860"/>
    <w:rsid w:val="053E6257"/>
    <w:rsid w:val="055B57CF"/>
    <w:rsid w:val="05CE6104"/>
    <w:rsid w:val="066B42DD"/>
    <w:rsid w:val="06E12710"/>
    <w:rsid w:val="07642EDA"/>
    <w:rsid w:val="07A83E1E"/>
    <w:rsid w:val="083A67E9"/>
    <w:rsid w:val="095B247D"/>
    <w:rsid w:val="09C46063"/>
    <w:rsid w:val="09D50245"/>
    <w:rsid w:val="09E40D00"/>
    <w:rsid w:val="0A5469CB"/>
    <w:rsid w:val="0ABE5621"/>
    <w:rsid w:val="0AC402B6"/>
    <w:rsid w:val="0AEE711F"/>
    <w:rsid w:val="0B232305"/>
    <w:rsid w:val="0BCE3A2D"/>
    <w:rsid w:val="0BF36C41"/>
    <w:rsid w:val="0C672D3F"/>
    <w:rsid w:val="0C6A246D"/>
    <w:rsid w:val="0D86717A"/>
    <w:rsid w:val="0E912047"/>
    <w:rsid w:val="0F9A74AD"/>
    <w:rsid w:val="0FB04995"/>
    <w:rsid w:val="0FC24F45"/>
    <w:rsid w:val="127A7CA5"/>
    <w:rsid w:val="127C20F4"/>
    <w:rsid w:val="13267BB2"/>
    <w:rsid w:val="136614B4"/>
    <w:rsid w:val="140E1078"/>
    <w:rsid w:val="150A30EB"/>
    <w:rsid w:val="156009C5"/>
    <w:rsid w:val="15677BE0"/>
    <w:rsid w:val="156840D4"/>
    <w:rsid w:val="15936A28"/>
    <w:rsid w:val="16131B52"/>
    <w:rsid w:val="164D61F3"/>
    <w:rsid w:val="167312E3"/>
    <w:rsid w:val="173E215C"/>
    <w:rsid w:val="178421E1"/>
    <w:rsid w:val="17862FF3"/>
    <w:rsid w:val="187F4F1C"/>
    <w:rsid w:val="19991E22"/>
    <w:rsid w:val="1B6D13C6"/>
    <w:rsid w:val="1B886DE8"/>
    <w:rsid w:val="1CAB15C9"/>
    <w:rsid w:val="1E0920F6"/>
    <w:rsid w:val="1E0F7527"/>
    <w:rsid w:val="202B66D1"/>
    <w:rsid w:val="208F1FA6"/>
    <w:rsid w:val="21031C77"/>
    <w:rsid w:val="21D53505"/>
    <w:rsid w:val="21EB253D"/>
    <w:rsid w:val="22163E49"/>
    <w:rsid w:val="229602A5"/>
    <w:rsid w:val="23AE3064"/>
    <w:rsid w:val="23CC3226"/>
    <w:rsid w:val="252C4420"/>
    <w:rsid w:val="255A522E"/>
    <w:rsid w:val="2562566B"/>
    <w:rsid w:val="261855B7"/>
    <w:rsid w:val="26E92927"/>
    <w:rsid w:val="282E10D2"/>
    <w:rsid w:val="2A4D206D"/>
    <w:rsid w:val="2A6C2439"/>
    <w:rsid w:val="2AF00F7D"/>
    <w:rsid w:val="2B2C574C"/>
    <w:rsid w:val="2BFF3B32"/>
    <w:rsid w:val="2CDD55FB"/>
    <w:rsid w:val="2CE340CC"/>
    <w:rsid w:val="2D43798A"/>
    <w:rsid w:val="2DEE4088"/>
    <w:rsid w:val="2DF83A39"/>
    <w:rsid w:val="2E1808B1"/>
    <w:rsid w:val="2EAD24CA"/>
    <w:rsid w:val="2F8B161C"/>
    <w:rsid w:val="3017366F"/>
    <w:rsid w:val="305259F5"/>
    <w:rsid w:val="30A43A04"/>
    <w:rsid w:val="30D17FD0"/>
    <w:rsid w:val="32F320AA"/>
    <w:rsid w:val="338F6180"/>
    <w:rsid w:val="349E100E"/>
    <w:rsid w:val="357B42F5"/>
    <w:rsid w:val="365671C5"/>
    <w:rsid w:val="36C20CA3"/>
    <w:rsid w:val="37D37C08"/>
    <w:rsid w:val="37E27C1A"/>
    <w:rsid w:val="38081B43"/>
    <w:rsid w:val="385D71D3"/>
    <w:rsid w:val="39BF5597"/>
    <w:rsid w:val="39CB4D56"/>
    <w:rsid w:val="3A272D4B"/>
    <w:rsid w:val="3A3A2150"/>
    <w:rsid w:val="3A785756"/>
    <w:rsid w:val="3B196E77"/>
    <w:rsid w:val="3B262AD7"/>
    <w:rsid w:val="3C8B0C39"/>
    <w:rsid w:val="3CAC0356"/>
    <w:rsid w:val="3CDB5939"/>
    <w:rsid w:val="3DF06BEF"/>
    <w:rsid w:val="3EBA21F7"/>
    <w:rsid w:val="400F05D3"/>
    <w:rsid w:val="403A5AAC"/>
    <w:rsid w:val="406D7256"/>
    <w:rsid w:val="408527E0"/>
    <w:rsid w:val="40D061AC"/>
    <w:rsid w:val="41380F4A"/>
    <w:rsid w:val="41F768C6"/>
    <w:rsid w:val="437943F5"/>
    <w:rsid w:val="43F255D4"/>
    <w:rsid w:val="44444E8A"/>
    <w:rsid w:val="45C265E1"/>
    <w:rsid w:val="4768743B"/>
    <w:rsid w:val="491F50A2"/>
    <w:rsid w:val="49A23255"/>
    <w:rsid w:val="4A2A6035"/>
    <w:rsid w:val="4A475B5B"/>
    <w:rsid w:val="4AB273B2"/>
    <w:rsid w:val="4AE277C4"/>
    <w:rsid w:val="4AF153C9"/>
    <w:rsid w:val="4B561BCB"/>
    <w:rsid w:val="4C182FAC"/>
    <w:rsid w:val="4CD70CAE"/>
    <w:rsid w:val="4D3806BD"/>
    <w:rsid w:val="4D43387B"/>
    <w:rsid w:val="4D711B5E"/>
    <w:rsid w:val="4F346519"/>
    <w:rsid w:val="4FF1496E"/>
    <w:rsid w:val="50196E75"/>
    <w:rsid w:val="508619BD"/>
    <w:rsid w:val="50FA45AE"/>
    <w:rsid w:val="51996D8D"/>
    <w:rsid w:val="51A70F9E"/>
    <w:rsid w:val="51F57CFA"/>
    <w:rsid w:val="52465EB9"/>
    <w:rsid w:val="52FA44A3"/>
    <w:rsid w:val="536C40B1"/>
    <w:rsid w:val="53871D16"/>
    <w:rsid w:val="56A06745"/>
    <w:rsid w:val="58CA6532"/>
    <w:rsid w:val="59CC2F08"/>
    <w:rsid w:val="5B5745FE"/>
    <w:rsid w:val="5BD33F00"/>
    <w:rsid w:val="5C0778AD"/>
    <w:rsid w:val="5DFC317B"/>
    <w:rsid w:val="5FEB6E74"/>
    <w:rsid w:val="60247AAE"/>
    <w:rsid w:val="602844BB"/>
    <w:rsid w:val="605D1356"/>
    <w:rsid w:val="60F63558"/>
    <w:rsid w:val="61C6487B"/>
    <w:rsid w:val="62C735C3"/>
    <w:rsid w:val="62DC3107"/>
    <w:rsid w:val="63411A96"/>
    <w:rsid w:val="63D8564E"/>
    <w:rsid w:val="65844AB6"/>
    <w:rsid w:val="65DD5901"/>
    <w:rsid w:val="65E25B40"/>
    <w:rsid w:val="66076DD1"/>
    <w:rsid w:val="67700334"/>
    <w:rsid w:val="67D83BE5"/>
    <w:rsid w:val="682F3263"/>
    <w:rsid w:val="68CC3074"/>
    <w:rsid w:val="69584637"/>
    <w:rsid w:val="69B16276"/>
    <w:rsid w:val="69B735FC"/>
    <w:rsid w:val="6C3C1144"/>
    <w:rsid w:val="6C884962"/>
    <w:rsid w:val="6D990501"/>
    <w:rsid w:val="6E5D0D8B"/>
    <w:rsid w:val="6F6843AA"/>
    <w:rsid w:val="6FD87393"/>
    <w:rsid w:val="6FFF7D85"/>
    <w:rsid w:val="70CE4B2E"/>
    <w:rsid w:val="70E87EFF"/>
    <w:rsid w:val="71291E02"/>
    <w:rsid w:val="7242473D"/>
    <w:rsid w:val="727747F6"/>
    <w:rsid w:val="72E27499"/>
    <w:rsid w:val="734D3A59"/>
    <w:rsid w:val="744D1AD7"/>
    <w:rsid w:val="767C0BEB"/>
    <w:rsid w:val="78157B53"/>
    <w:rsid w:val="781A6805"/>
    <w:rsid w:val="79E41A1E"/>
    <w:rsid w:val="79FE72AE"/>
    <w:rsid w:val="7A53221E"/>
    <w:rsid w:val="7A813A3B"/>
    <w:rsid w:val="7AAC1BAB"/>
    <w:rsid w:val="7C0F3F92"/>
    <w:rsid w:val="7CC470BB"/>
    <w:rsid w:val="7D84653D"/>
    <w:rsid w:val="7E513F80"/>
    <w:rsid w:val="7EB64787"/>
    <w:rsid w:val="7F3906E4"/>
    <w:rsid w:val="7F69205F"/>
    <w:rsid w:val="7FD4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7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8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9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21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2025-09-17T13:24:00Z</cp:lastPrinted>
  <dcterms:modified xsi:type="dcterms:W3CDTF">2025-12-08T12:13:07Z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D2D266C61D2E430FB5BEB9618B6211B1_13</vt:lpwstr>
  </property>
</Properties>
</file>