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2" w:tblpY="880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332"/>
        <w:gridCol w:w="1037"/>
        <w:gridCol w:w="798"/>
        <w:gridCol w:w="891"/>
        <w:gridCol w:w="841"/>
        <w:gridCol w:w="873"/>
        <w:gridCol w:w="806"/>
        <w:gridCol w:w="1589"/>
        <w:gridCol w:w="3510"/>
      </w:tblGrid>
      <w:tr w14:paraId="4F2D84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9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5B850D81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057AC8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7BCE2A4A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2A0327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5A889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051DE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AB4661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u w:val="single"/>
              </w:rPr>
              <w:t>Perii la stațiile de spălare automatizată a troleibuzelor</w:t>
            </w:r>
          </w:p>
        </w:tc>
      </w:tr>
      <w:tr w14:paraId="10576C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2C65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8F411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61787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302BD7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8FB86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C5E3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2A04EC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479822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5F76CA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88121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604B7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684EB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4B7A70F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453D8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6C5EA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BDE5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EF1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CB16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A45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33D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F44B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7F0F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26BE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30E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5A02B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610AC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354825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4F7A65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74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val="ro-RO" w:eastAsia="en-US" w:bidi="ar-SA"/>
              </w:rPr>
            </w:pPr>
            <w:r>
              <w:rPr>
                <w:rFonts w:ascii="Times New Roman" w:hAnsi="Times New Roman"/>
                <w:i w:val="0"/>
                <w:iCs w:val="0"/>
                <w:sz w:val="24"/>
                <w:szCs w:val="24"/>
                <w:u w:val="none"/>
              </w:rPr>
              <w:t>42716110-2</w:t>
            </w:r>
          </w:p>
        </w:tc>
        <w:tc>
          <w:tcPr>
            <w:tcW w:w="3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A47A4FC">
            <w:pPr>
              <w:widowControl w:val="0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</w:t>
            </w:r>
            <w:r>
              <w:rPr>
                <w:rFonts w:ascii="Times New Roman" w:hAnsi="Times New Roman"/>
                <w:i w:val="0"/>
                <w:iCs w:val="0"/>
                <w:sz w:val="24"/>
                <w:szCs w:val="24"/>
                <w:u w:val="none"/>
              </w:rPr>
              <w:t>Perii la stațiile de spălare automatizată a troleibuzelor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D3DA17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F4654">
            <w:pPr>
              <w:widowControl w:val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eastAsia="en-US" w:bidi="ar-SA"/>
              </w:rPr>
            </w:pPr>
            <w:r>
              <w:rPr>
                <w:rFonts w:hint="default" w:cs="Times New Roman"/>
                <w:color w:val="auto"/>
                <w:sz w:val="24"/>
                <w:szCs w:val="24"/>
                <w:lang w:eastAsia="en-US" w:bidi="ar-SA"/>
              </w:rPr>
              <w:t>204</w:t>
            </w:r>
            <w:bookmarkStart w:id="0" w:name="_GoBack"/>
            <w:bookmarkEnd w:id="0"/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16EE3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3420D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36151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D603A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00ACFF8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</w:rPr>
              <w:t>60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zile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5E118DD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0266F7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F5F404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EB5820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2EC6264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14E3C0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4905BB9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669B6590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1DCCD43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1B09702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843B6C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238C98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34EF01DF"/>
    <w:p w14:paraId="238BB5B7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4840DE0"/>
    <w:rsid w:val="04EA0D8F"/>
    <w:rsid w:val="05401DC9"/>
    <w:rsid w:val="08FF094D"/>
    <w:rsid w:val="0C395F24"/>
    <w:rsid w:val="0D176C9C"/>
    <w:rsid w:val="0F0E7D72"/>
    <w:rsid w:val="11FF44B4"/>
    <w:rsid w:val="17BE1B6A"/>
    <w:rsid w:val="198B446D"/>
    <w:rsid w:val="1CF7134C"/>
    <w:rsid w:val="24E204A1"/>
    <w:rsid w:val="2D1F486A"/>
    <w:rsid w:val="31F04180"/>
    <w:rsid w:val="33373D6B"/>
    <w:rsid w:val="3E3F114A"/>
    <w:rsid w:val="41422FF1"/>
    <w:rsid w:val="416039FD"/>
    <w:rsid w:val="42552E02"/>
    <w:rsid w:val="4E426B83"/>
    <w:rsid w:val="527D4B05"/>
    <w:rsid w:val="56A62C96"/>
    <w:rsid w:val="57D7315B"/>
    <w:rsid w:val="5C190C25"/>
    <w:rsid w:val="5C1C203E"/>
    <w:rsid w:val="5C394D0E"/>
    <w:rsid w:val="5F134085"/>
    <w:rsid w:val="61D60CC5"/>
    <w:rsid w:val="661B5B07"/>
    <w:rsid w:val="688E4A9D"/>
    <w:rsid w:val="698F4495"/>
    <w:rsid w:val="6A4A7BDC"/>
    <w:rsid w:val="6AB8491E"/>
    <w:rsid w:val="6E633A99"/>
    <w:rsid w:val="6F1C35B1"/>
    <w:rsid w:val="764C6175"/>
    <w:rsid w:val="7ACD0A2E"/>
    <w:rsid w:val="7B4B3283"/>
    <w:rsid w:val="7C192FF2"/>
    <w:rsid w:val="7DAE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2026-02-12T13:24:54Z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03A0F3715595408D82F6E95E408F1C8E</vt:lpwstr>
  </property>
</Properties>
</file>