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20" w:type="pct"/>
        <w:tblLook w:val="04A0" w:firstRow="1" w:lastRow="0" w:firstColumn="1" w:lastColumn="0" w:noHBand="0" w:noVBand="1"/>
      </w:tblPr>
      <w:tblGrid>
        <w:gridCol w:w="2371"/>
        <w:gridCol w:w="96"/>
        <w:gridCol w:w="166"/>
        <w:gridCol w:w="1924"/>
        <w:gridCol w:w="1266"/>
        <w:gridCol w:w="1062"/>
        <w:gridCol w:w="768"/>
        <w:gridCol w:w="4098"/>
        <w:gridCol w:w="2466"/>
        <w:gridCol w:w="1388"/>
        <w:gridCol w:w="60"/>
      </w:tblGrid>
      <w:tr w:rsidR="00930387" w:rsidRPr="00C00499" w:rsidTr="00930387">
        <w:trPr>
          <w:trHeight w:val="696"/>
        </w:trPr>
        <w:tc>
          <w:tcPr>
            <w:tcW w:w="5000" w:type="pct"/>
            <w:gridSpan w:val="11"/>
            <w:vAlign w:val="center"/>
          </w:tcPr>
          <w:p w:rsidR="00930387" w:rsidRPr="00DC3BAB" w:rsidRDefault="00930387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="000F7CC0">
              <w:rPr>
                <w:noProof w:val="0"/>
                <w:lang w:val="it-IT"/>
              </w:rPr>
              <w:t xml:space="preserve"> </w:t>
            </w:r>
            <w:bookmarkStart w:id="0" w:name="_GoBack"/>
            <w:bookmarkEnd w:id="0"/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30387" w:rsidRPr="00D22624" w:rsidRDefault="00930387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30387" w:rsidRPr="00C00499" w:rsidRDefault="00930387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930387" w:rsidRPr="00C00499" w:rsidTr="00930387">
        <w:trPr>
          <w:trHeight w:val="144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195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56"/>
            </w:tblGrid>
            <w:tr w:rsidR="00930387" w:rsidRPr="007C0C9D" w:rsidTr="00930387">
              <w:trPr>
                <w:trHeight w:val="144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30387" w:rsidRPr="007C0C9D" w:rsidRDefault="00930387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30387" w:rsidRPr="00C00499" w:rsidRDefault="00930387" w:rsidP="00F068B2">
            <w:pPr>
              <w:jc w:val="center"/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498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00499" w:rsidRDefault="00930387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498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00499" w:rsidRDefault="00930387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30387" w:rsidRPr="00C00499" w:rsidTr="00930387">
        <w:trPr>
          <w:trHeight w:val="566"/>
        </w:trPr>
        <w:tc>
          <w:tcPr>
            <w:tcW w:w="2443" w:type="pct"/>
            <w:gridSpan w:val="7"/>
          </w:tcPr>
          <w:p w:rsidR="00930387" w:rsidRPr="00C00499" w:rsidRDefault="00930387" w:rsidP="00F068B2"/>
        </w:tc>
        <w:tc>
          <w:tcPr>
            <w:tcW w:w="2557" w:type="pct"/>
            <w:gridSpan w:val="4"/>
          </w:tcPr>
          <w:p w:rsidR="00930387" w:rsidRPr="00C00499" w:rsidRDefault="00930387" w:rsidP="00F068B2"/>
        </w:tc>
      </w:tr>
      <w:tr w:rsidR="00930387" w:rsidRPr="00C00499" w:rsidTr="00930387">
        <w:trPr>
          <w:gridAfter w:val="1"/>
          <w:wAfter w:w="19" w:type="pct"/>
          <w:trHeight w:val="528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30387" w:rsidRPr="00C00499" w:rsidTr="00930387">
        <w:trPr>
          <w:gridAfter w:val="1"/>
          <w:wAfter w:w="19" w:type="pct"/>
          <w:trHeight w:val="283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30387" w:rsidRPr="00C00499" w:rsidTr="00930387">
        <w:trPr>
          <w:gridAfter w:val="1"/>
          <w:wAfter w:w="19" w:type="pct"/>
          <w:trHeight w:val="85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85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A50DEC" w:rsidRDefault="00930387" w:rsidP="00F068B2">
            <w:pPr>
              <w:rPr>
                <w:b/>
                <w:sz w:val="20"/>
                <w:szCs w:val="20"/>
              </w:rPr>
            </w:pPr>
            <w:r w:rsidRPr="00A50DEC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F068B2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Robinet pentru bucătărie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168A4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Robinet pentru bucătărie rece/cald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Picior sub lavoar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168A4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Picior sub lavoar</w:t>
            </w:r>
            <w:r w:rsidR="000F7CC0">
              <w:rPr>
                <w:lang w:val="en-US"/>
              </w:rPr>
              <w:t xml:space="preserve"> </w:t>
            </w:r>
            <w:r>
              <w:rPr>
                <w:lang w:val="en-US"/>
              </w:rPr>
              <w:t>ELITE-N alb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2F1F4C" w:rsidRDefault="00930387" w:rsidP="00300E5A">
            <w:r>
              <w:t>Lavoar de colț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2F1F4C" w:rsidRDefault="00930387" w:rsidP="00930387">
            <w:pPr>
              <w:rPr>
                <w:lang w:val="en-US"/>
              </w:rPr>
            </w:pPr>
            <w:r>
              <w:t>Lavoar de colț Lago 45 alb cu gaura set fix 1 c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072969" w:rsidRDefault="00930387" w:rsidP="00300E5A">
            <w:r>
              <w:t>WC SOFIA vacuum EASIL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072969" w:rsidRDefault="00930387" w:rsidP="00930387">
            <w:r>
              <w:t>WC SOFIA vacuum EASIL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AD0734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Baterie lavoar INOX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Baterie lavoar INOX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F96299" w:rsidRDefault="00930387" w:rsidP="008D1B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300E5A">
            <w:r>
              <w:t xml:space="preserve">Sifon ANI 1 ¼*40 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930387">
            <w:r>
              <w:t>Sifon ANI 1 ¼*40 cu flexibil țeavă (C1015)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BB1/2 furtun de apă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BB1/2 furtun de apă din oțel inoxidabil, 60 cm MPN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Extensie flexibilă pentru tualetă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Extensie flexibilă pentru tualetă cu orificiu de evacuare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Supapă cu bilă ½*1/2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Supapă cu bilă ½*1/2KR511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PP-E țeavă armată d=20 mm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E58A7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PP-E țeavă armată cu fibră de sticlă d=20 mm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B140D" w:rsidRDefault="00930387" w:rsidP="00300E5A">
            <w:pPr>
              <w:rPr>
                <w:lang w:val="en-US"/>
              </w:rPr>
            </w:pPr>
            <w:r>
              <w:rPr>
                <w:lang w:val="en-US"/>
              </w:rPr>
              <w:t>Țeavă PP Uniplast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4A62BB" w:rsidRDefault="00930387" w:rsidP="00930387">
            <w:r>
              <w:rPr>
                <w:lang w:val="en-US"/>
              </w:rPr>
              <w:t>Țeavă PP Uniplast  dn 110 L-3.0 M/2 PRO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072969" w:rsidRDefault="00930387" w:rsidP="00300E5A">
            <w:r>
              <w:t>Ramificație PP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072969" w:rsidRDefault="00930387" w:rsidP="00930387">
            <w:r>
              <w:t>Ramificație PP 50/50x87,5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168A4" w:rsidRDefault="00930387" w:rsidP="00300E5A">
            <w:r>
              <w:rPr>
                <w:lang w:val="en-US"/>
              </w:rPr>
              <w:lastRenderedPageBreak/>
              <w:t>Țeavă PP Uniplast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168A4" w:rsidRDefault="00930387" w:rsidP="00930387">
            <w:pPr>
              <w:rPr>
                <w:lang w:val="en-US"/>
              </w:rPr>
            </w:pPr>
            <w:r>
              <w:rPr>
                <w:lang w:val="en-US"/>
              </w:rPr>
              <w:t>Țeavă PP Uniplast dn 50 L-1.0 M/1.8 PRO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45273" w:rsidRDefault="00930387" w:rsidP="00300E5A">
            <w:r>
              <w:t>Ramificație PP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F537A6" w:rsidRDefault="00930387" w:rsidP="00930387">
            <w:pPr>
              <w:rPr>
                <w:lang w:val="ru-RU"/>
              </w:rPr>
            </w:pPr>
            <w:r>
              <w:t>Ramificație PP 110/110*90*PK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Reducere excentrică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36F82" w:rsidRDefault="00930387" w:rsidP="00930387">
            <w:pPr>
              <w:rPr>
                <w:lang w:val="en-US"/>
              </w:rPr>
            </w:pPr>
            <w:r>
              <w:t>Reducere excentrică 110/50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Colier de oțel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Colier de oțel 47-51 1-1/2 cu garnitură din cauciuc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Ciment M 550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Ciment M 550, CEMFORT EXTRA saci de 40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Electrozi pentru sudură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Electrozi sudură Supertit Saf-Pro d 3,2x350 mm, 4,5 kg cutia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 w:rsidRPr="00C63295">
              <w:t xml:space="preserve">Vopsea </w:t>
            </w:r>
            <w:r>
              <w:t>lavabilă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Vopsea lavabilă pentru interior 14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r>
              <w:t xml:space="preserve">Pigment universal (coler) 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Pigment universal (coler) COLOREX persi nr. 20, 100 ml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Adeziv pentru gresie și faianță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Adeziv pentru gresie și faianță pentru lucrări interior și exterior saci fasonați 25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Teracotă pentru podea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Teracotă pentru podea 40x40, nuanță sură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300E5A">
            <w:r>
              <w:t>Teracotă pentru perete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Default="00930387" w:rsidP="00930387">
            <w:r>
              <w:t>Teracotă pentru perete, 20x30-25x45, bej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  <w:rPr>
                <w:lang w:val="ro-MD"/>
              </w:rPr>
            </w:pPr>
            <w:r>
              <w:rPr>
                <w:lang w:val="ro-MD"/>
              </w:rPr>
              <w:t>Adeziv</w:t>
            </w:r>
            <w:r w:rsidRPr="00C63295">
              <w:rPr>
                <w:lang w:val="ro-MD"/>
              </w:rPr>
              <w:t xml:space="preserve"> pentru teracota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Adeziv Class Extra Gri              (sac - 25 kg)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Amestic uscat (Rotband)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>
              <w:t xml:space="preserve">Amestec uscat </w:t>
            </w:r>
            <w:r w:rsidRPr="00C63295">
              <w:t xml:space="preserve"> MP-75 (sac - 30 kg)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Ciment M-500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Ciment 500R (sac polietelen - 40 kg.)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Nisip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Nisip spălat (sac - 20 kg)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>
              <w:t>Amestec</w:t>
            </w:r>
            <w:r w:rsidRPr="00C63295">
              <w:t xml:space="preserve"> HP Finiș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>
              <w:t xml:space="preserve">Amestec </w:t>
            </w:r>
            <w:r w:rsidRPr="00C63295">
              <w:t>HP Finiș (sac - 25 kg)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Spumă pentru montaj ușilor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Spumă poliuretanică pentru montaj (750 ml)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Email alchidic sur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Vopsea Email PF-115, sur, 2,7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Email alchidic roșu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Vopsea Email PF-115, roșu, 2,7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Email alchidic verde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Vopsea Email PF-115, verde, 2,7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Email alchidic negru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Vopsea Email PF-115, negru, 2,7 kg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Diluant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Dizolvant 646 0,9 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Cuie L-20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Cuie L-20 metal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lastRenderedPageBreak/>
              <w:t>Cuie L-40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Cuie L-40 metal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Cuie L-50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>Cuie L-50 metal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300E5A">
            <w:pPr>
              <w:spacing w:line="276" w:lineRule="auto"/>
            </w:pPr>
            <w:r w:rsidRPr="00C63295">
              <w:t>Vopsea pentru interior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332A2C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C63295" w:rsidRDefault="00930387" w:rsidP="00930387">
            <w:pPr>
              <w:spacing w:line="276" w:lineRule="auto"/>
            </w:pPr>
            <w:r w:rsidRPr="00C63295">
              <w:t xml:space="preserve">Vopsea lavabilă mată </w:t>
            </w:r>
          </w:p>
          <w:p w:rsidR="00930387" w:rsidRPr="00C63295" w:rsidRDefault="00930387" w:rsidP="00930387">
            <w:pPr>
              <w:spacing w:line="276" w:lineRule="auto"/>
            </w:pPr>
            <w:r w:rsidRPr="00C63295">
              <w:t>(15 litri)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8D1B77">
            <w:pPr>
              <w:rPr>
                <w:sz w:val="20"/>
                <w:szCs w:val="20"/>
              </w:rPr>
            </w:pPr>
          </w:p>
        </w:tc>
      </w:tr>
      <w:tr w:rsidR="00930387" w:rsidRPr="00C00499" w:rsidTr="00930387">
        <w:trPr>
          <w:gridAfter w:val="1"/>
          <w:wAfter w:w="19" w:type="pct"/>
          <w:trHeight w:val="397"/>
        </w:trPr>
        <w:tc>
          <w:tcPr>
            <w:tcW w:w="7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  <w:tc>
          <w:tcPr>
            <w:tcW w:w="15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87" w:rsidRPr="0065496F" w:rsidRDefault="00930387" w:rsidP="00E80724">
            <w:pPr>
              <w:rPr>
                <w:sz w:val="20"/>
                <w:szCs w:val="20"/>
              </w:rPr>
            </w:pPr>
          </w:p>
        </w:tc>
      </w:tr>
      <w:tr w:rsidR="00930387" w:rsidRPr="00C60D06" w:rsidTr="00930387">
        <w:trPr>
          <w:trHeight w:val="397"/>
        </w:trPr>
        <w:tc>
          <w:tcPr>
            <w:tcW w:w="757" w:type="pct"/>
            <w:tcBorders>
              <w:top w:val="single" w:sz="4" w:space="0" w:color="auto"/>
            </w:tcBorders>
          </w:tcPr>
          <w:p w:rsidR="00930387" w:rsidRPr="00C60D06" w:rsidRDefault="00930387" w:rsidP="00E80724">
            <w:pPr>
              <w:tabs>
                <w:tab w:val="left" w:pos="6120"/>
              </w:tabs>
            </w:pPr>
          </w:p>
        </w:tc>
        <w:tc>
          <w:tcPr>
            <w:tcW w:w="84" w:type="pct"/>
            <w:gridSpan w:val="2"/>
            <w:tcBorders>
              <w:top w:val="single" w:sz="4" w:space="0" w:color="auto"/>
            </w:tcBorders>
          </w:tcPr>
          <w:p w:rsidR="00930387" w:rsidRPr="00C60D06" w:rsidRDefault="00930387" w:rsidP="00E80724">
            <w:pPr>
              <w:tabs>
                <w:tab w:val="left" w:pos="6120"/>
              </w:tabs>
            </w:pPr>
          </w:p>
        </w:tc>
        <w:tc>
          <w:tcPr>
            <w:tcW w:w="4159" w:type="pct"/>
            <w:gridSpan w:val="8"/>
            <w:tcBorders>
              <w:top w:val="single" w:sz="4" w:space="0" w:color="auto"/>
            </w:tcBorders>
            <w:vAlign w:val="center"/>
          </w:tcPr>
          <w:p w:rsidR="00930387" w:rsidRPr="00C60D06" w:rsidRDefault="00930387" w:rsidP="00E80724">
            <w:pPr>
              <w:rPr>
                <w:bCs/>
                <w:iCs/>
              </w:rPr>
            </w:pPr>
          </w:p>
        </w:tc>
      </w:tr>
    </w:tbl>
    <w:p w:rsidR="00930387" w:rsidRDefault="00930387" w:rsidP="00D72406"/>
    <w:p w:rsidR="00D72406" w:rsidRDefault="00D72406" w:rsidP="00D72406">
      <w:r w:rsidRPr="00C00499">
        <w:t>Semnat:_______________ Numele, Prenumele:_____________________________ În calitate de: ________________</w:t>
      </w:r>
    </w:p>
    <w:p w:rsidR="00930387" w:rsidRPr="00C00499" w:rsidRDefault="00930387" w:rsidP="00D72406"/>
    <w:p w:rsidR="00D72406" w:rsidRPr="00C00499" w:rsidRDefault="00D72406" w:rsidP="00D72406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:rsidR="00690631" w:rsidRDefault="00690631" w:rsidP="00DF6ADE">
      <w:pPr>
        <w:rPr>
          <w:b/>
          <w:noProof w:val="0"/>
        </w:rPr>
        <w:sectPr w:rsidR="00690631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B646F3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D43" w:rsidRDefault="00991D43" w:rsidP="00A20ACF">
      <w:r>
        <w:separator/>
      </w:r>
    </w:p>
  </w:endnote>
  <w:endnote w:type="continuationSeparator" w:id="0">
    <w:p w:rsidR="00991D43" w:rsidRDefault="00991D4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D43" w:rsidRDefault="00991D43" w:rsidP="00A20ACF">
      <w:r>
        <w:separator/>
      </w:r>
    </w:p>
  </w:footnote>
  <w:footnote w:type="continuationSeparator" w:id="0">
    <w:p w:rsidR="00991D43" w:rsidRDefault="00991D4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5B23B8"/>
    <w:multiLevelType w:val="hybridMultilevel"/>
    <w:tmpl w:val="019AEE1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3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1D3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C0"/>
    <w:rsid w:val="000F7FA0"/>
    <w:rsid w:val="001034CC"/>
    <w:rsid w:val="00103B7C"/>
    <w:rsid w:val="0010496F"/>
    <w:rsid w:val="00104A00"/>
    <w:rsid w:val="00106AE6"/>
    <w:rsid w:val="001103B7"/>
    <w:rsid w:val="00110AD5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36AB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97547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A2C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729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5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1372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0631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55F7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B66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07D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3CD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B77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39CA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38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674D2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D43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3B6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0DEC"/>
    <w:rsid w:val="00A51C5C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6F3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AB4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BEA"/>
    <w:rsid w:val="00C16E1E"/>
    <w:rsid w:val="00C17D27"/>
    <w:rsid w:val="00C20F59"/>
    <w:rsid w:val="00C21039"/>
    <w:rsid w:val="00C225A6"/>
    <w:rsid w:val="00C23B1D"/>
    <w:rsid w:val="00C24A6E"/>
    <w:rsid w:val="00C24FB7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2140"/>
    <w:rsid w:val="00C66C9D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4757"/>
    <w:rsid w:val="00D66812"/>
    <w:rsid w:val="00D67335"/>
    <w:rsid w:val="00D71EAC"/>
    <w:rsid w:val="00D72406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AE2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4E2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299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7BF60A"/>
  <w15:docId w15:val="{6A78134D-F8CE-4885-9ED1-DDAD8B11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  <w:style w:type="paragraph" w:styleId="aff3">
    <w:name w:val="No Spacing"/>
    <w:uiPriority w:val="1"/>
    <w:qFormat/>
    <w:rsid w:val="00BD4AB4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3ABBAF-256D-4C89-9131-E5BA59BBE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19</cp:revision>
  <cp:lastPrinted>2021-03-10T09:12:00Z</cp:lastPrinted>
  <dcterms:created xsi:type="dcterms:W3CDTF">2021-11-06T15:34:00Z</dcterms:created>
  <dcterms:modified xsi:type="dcterms:W3CDTF">2026-05-04T11:40:00Z</dcterms:modified>
</cp:coreProperties>
</file>