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1F276C" w:rsidRPr="00986F52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986F52" w:rsidRDefault="00986F52" w:rsidP="00986F52">
      <w:pPr>
        <w:numPr>
          <w:ilvl w:val="0"/>
          <w:numId w:val="1"/>
        </w:numPr>
        <w:ind w:right="567"/>
        <w:jc w:val="both"/>
        <w:rPr>
          <w:b/>
          <w:bCs/>
          <w:sz w:val="28"/>
          <w:szCs w:val="28"/>
          <w:lang w:val="en-US"/>
        </w:rPr>
      </w:pPr>
      <w:r w:rsidRPr="00986F52">
        <w:rPr>
          <w:b/>
          <w:bCs/>
          <w:sz w:val="28"/>
          <w:szCs w:val="28"/>
          <w:lang w:val="en-US"/>
        </w:rPr>
        <w:t>Denumi</w:t>
      </w:r>
      <w:r w:rsidR="001F276C" w:rsidRPr="00986F52">
        <w:rPr>
          <w:b/>
          <w:bCs/>
          <w:sz w:val="28"/>
          <w:szCs w:val="28"/>
          <w:lang w:val="en-US"/>
        </w:rPr>
        <w:t>rea beneficiarului de stat</w:t>
      </w:r>
      <w:r w:rsidRPr="00986F52">
        <w:rPr>
          <w:b/>
          <w:sz w:val="28"/>
          <w:szCs w:val="28"/>
          <w:lang w:val="en-US"/>
        </w:rPr>
        <w:t>:</w:t>
      </w:r>
      <w:r w:rsidR="001F276C" w:rsidRPr="00986F52">
        <w:rPr>
          <w:b/>
          <w:bCs/>
          <w:sz w:val="28"/>
          <w:szCs w:val="28"/>
          <w:lang w:val="en-US"/>
        </w:rPr>
        <w:t xml:space="preserve">   </w:t>
      </w:r>
      <w:r w:rsidR="00956379" w:rsidRPr="00986F52">
        <w:rPr>
          <w:bCs/>
          <w:sz w:val="28"/>
          <w:szCs w:val="28"/>
          <w:lang w:val="en-US"/>
        </w:rPr>
        <w:t>Procuratura generală</w:t>
      </w:r>
      <w:r w:rsidR="001F276C" w:rsidRPr="00986F52">
        <w:rPr>
          <w:bCs/>
          <w:sz w:val="28"/>
          <w:szCs w:val="28"/>
          <w:lang w:val="en-US"/>
        </w:rPr>
        <w:t xml:space="preserve"> a Republicii Moldova</w:t>
      </w:r>
    </w:p>
    <w:p w:rsidR="001F276C" w:rsidRPr="00986F52" w:rsidRDefault="001F276C" w:rsidP="00986F52">
      <w:pPr>
        <w:numPr>
          <w:ilvl w:val="0"/>
          <w:numId w:val="1"/>
        </w:numPr>
        <w:ind w:right="567"/>
        <w:jc w:val="both"/>
        <w:rPr>
          <w:sz w:val="28"/>
          <w:szCs w:val="28"/>
          <w:lang w:val="en-US"/>
        </w:rPr>
      </w:pPr>
      <w:r w:rsidRPr="00986F52">
        <w:rPr>
          <w:b/>
          <w:bCs/>
          <w:sz w:val="28"/>
          <w:szCs w:val="28"/>
          <w:lang w:val="en-US"/>
        </w:rPr>
        <w:t>Organizatorul procedurii de achizi</w:t>
      </w:r>
      <w:r w:rsidR="00986F52" w:rsidRPr="00986F52">
        <w:rPr>
          <w:b/>
          <w:bCs/>
          <w:sz w:val="28"/>
          <w:szCs w:val="28"/>
          <w:lang w:val="ro-RO"/>
        </w:rPr>
        <w:t>ț</w:t>
      </w:r>
      <w:r w:rsidRPr="00986F52">
        <w:rPr>
          <w:b/>
          <w:bCs/>
          <w:sz w:val="28"/>
          <w:szCs w:val="28"/>
          <w:lang w:val="en-US"/>
        </w:rPr>
        <w:t>ie</w:t>
      </w:r>
      <w:r w:rsidR="00986F52" w:rsidRPr="00986F52">
        <w:rPr>
          <w:b/>
          <w:sz w:val="28"/>
          <w:szCs w:val="28"/>
          <w:lang w:val="en-US"/>
        </w:rPr>
        <w:t>:</w:t>
      </w:r>
      <w:r w:rsidR="00986F52" w:rsidRPr="00986F52">
        <w:rPr>
          <w:b/>
          <w:bCs/>
          <w:sz w:val="28"/>
          <w:szCs w:val="28"/>
          <w:lang w:val="en-US"/>
        </w:rPr>
        <w:t xml:space="preserve"> </w:t>
      </w:r>
      <w:r w:rsidRPr="00986F52">
        <w:rPr>
          <w:sz w:val="28"/>
          <w:szCs w:val="28"/>
          <w:lang w:val="en-US"/>
        </w:rPr>
        <w:t xml:space="preserve"> </w:t>
      </w:r>
      <w:r w:rsidR="00956379" w:rsidRPr="00986F52">
        <w:rPr>
          <w:bCs/>
          <w:sz w:val="28"/>
          <w:szCs w:val="28"/>
          <w:lang w:val="en-US"/>
        </w:rPr>
        <w:t>Procuratura generală</w:t>
      </w:r>
      <w:r w:rsidRPr="00986F52">
        <w:rPr>
          <w:bCs/>
          <w:sz w:val="28"/>
          <w:szCs w:val="28"/>
          <w:lang w:val="en-US"/>
        </w:rPr>
        <w:t xml:space="preserve"> a Republicii Moldova</w:t>
      </w:r>
    </w:p>
    <w:p w:rsidR="001F276C" w:rsidRPr="00986F52" w:rsidRDefault="001F276C" w:rsidP="00986F52">
      <w:pPr>
        <w:numPr>
          <w:ilvl w:val="0"/>
          <w:numId w:val="1"/>
        </w:numPr>
        <w:ind w:right="567"/>
        <w:jc w:val="both"/>
        <w:rPr>
          <w:sz w:val="28"/>
          <w:szCs w:val="28"/>
          <w:lang w:val="en-US"/>
        </w:rPr>
      </w:pPr>
      <w:r w:rsidRPr="00986F52">
        <w:rPr>
          <w:b/>
          <w:bCs/>
          <w:sz w:val="28"/>
          <w:szCs w:val="28"/>
          <w:lang w:val="en-US"/>
        </w:rPr>
        <w:t>Obiectul ach</w:t>
      </w:r>
      <w:r w:rsidR="00CB1E8B" w:rsidRPr="00986F52">
        <w:rPr>
          <w:b/>
          <w:bCs/>
          <w:sz w:val="28"/>
          <w:szCs w:val="28"/>
          <w:lang w:val="en-US"/>
        </w:rPr>
        <w:t>i</w:t>
      </w:r>
      <w:r w:rsidRPr="00986F52">
        <w:rPr>
          <w:b/>
          <w:bCs/>
          <w:sz w:val="28"/>
          <w:szCs w:val="28"/>
          <w:lang w:val="en-US"/>
        </w:rPr>
        <w:t>zi</w:t>
      </w:r>
      <w:r w:rsidR="006269B0" w:rsidRPr="00986F52">
        <w:rPr>
          <w:b/>
          <w:bCs/>
          <w:sz w:val="28"/>
          <w:szCs w:val="28"/>
          <w:lang w:val="en-US"/>
        </w:rPr>
        <w:t>ţ</w:t>
      </w:r>
      <w:r w:rsidRPr="00986F52">
        <w:rPr>
          <w:b/>
          <w:bCs/>
          <w:sz w:val="28"/>
          <w:szCs w:val="28"/>
          <w:lang w:val="en-US"/>
        </w:rPr>
        <w:t>iilor</w:t>
      </w:r>
      <w:r w:rsidR="00986F52" w:rsidRPr="00986F52">
        <w:rPr>
          <w:b/>
          <w:sz w:val="28"/>
          <w:szCs w:val="28"/>
          <w:lang w:val="en-US"/>
        </w:rPr>
        <w:t>:</w:t>
      </w:r>
      <w:r w:rsidR="00986F52" w:rsidRPr="00986F52">
        <w:rPr>
          <w:b/>
          <w:bCs/>
          <w:sz w:val="28"/>
          <w:szCs w:val="28"/>
          <w:lang w:val="en-US"/>
        </w:rPr>
        <w:t xml:space="preserve"> </w:t>
      </w:r>
      <w:r w:rsidRPr="00986F52">
        <w:rPr>
          <w:sz w:val="28"/>
          <w:szCs w:val="28"/>
          <w:lang w:val="en-US"/>
        </w:rPr>
        <w:t xml:space="preserve"> </w:t>
      </w:r>
      <w:r w:rsidR="00956379" w:rsidRPr="00986F52">
        <w:rPr>
          <w:sz w:val="28"/>
          <w:szCs w:val="28"/>
          <w:lang w:val="en-US"/>
        </w:rPr>
        <w:t>Lot 2-</w:t>
      </w:r>
      <w:r w:rsidRPr="00986F52">
        <w:rPr>
          <w:sz w:val="28"/>
          <w:szCs w:val="28"/>
          <w:lang w:val="en-US"/>
        </w:rPr>
        <w:t xml:space="preserve"> </w:t>
      </w:r>
      <w:r w:rsidR="00956379" w:rsidRPr="00986F52">
        <w:rPr>
          <w:bCs/>
          <w:sz w:val="28"/>
          <w:szCs w:val="28"/>
          <w:lang w:val="en-US"/>
        </w:rPr>
        <w:t>Lucrari de amenajare a parcă</w:t>
      </w:r>
      <w:r w:rsidRPr="00986F52">
        <w:rPr>
          <w:bCs/>
          <w:sz w:val="28"/>
          <w:szCs w:val="28"/>
          <w:lang w:val="en-US"/>
        </w:rPr>
        <w:t>rii au</w:t>
      </w:r>
      <w:r w:rsidR="00956379" w:rsidRPr="00986F52">
        <w:rPr>
          <w:bCs/>
          <w:sz w:val="28"/>
          <w:szCs w:val="28"/>
          <w:lang w:val="en-US"/>
        </w:rPr>
        <w:t>to pentru persoane cu dizabilități la sediul Procuraturii Căuș</w:t>
      </w:r>
      <w:r w:rsidRPr="00986F52">
        <w:rPr>
          <w:bCs/>
          <w:sz w:val="28"/>
          <w:szCs w:val="28"/>
          <w:lang w:val="en-US"/>
        </w:rPr>
        <w:t xml:space="preserve">eni, oficiul </w:t>
      </w:r>
      <w:r w:rsidR="00956379" w:rsidRPr="00986F52">
        <w:rPr>
          <w:bCs/>
          <w:sz w:val="28"/>
          <w:szCs w:val="28"/>
          <w:lang w:val="en-US"/>
        </w:rPr>
        <w:t>Principal</w:t>
      </w:r>
      <w:r w:rsidRPr="00986F52">
        <w:rPr>
          <w:bCs/>
          <w:sz w:val="28"/>
          <w:szCs w:val="28"/>
          <w:lang w:val="en-US"/>
        </w:rPr>
        <w:t>.</w:t>
      </w:r>
    </w:p>
    <w:p w:rsidR="00986F52" w:rsidRPr="00986F52" w:rsidRDefault="00986F52" w:rsidP="00986F52">
      <w:pPr>
        <w:ind w:right="567"/>
        <w:jc w:val="both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RpCS19G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Demontari: borduri la trotuare, asezate pe beton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9,5000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TsC58B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Sapatura mecanica a pamintului in depozit cu excavator "o cupa inversa " cu volumul cupei de 0,15 m3: teren de categoria 2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0,2100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TsI50A5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Transportarea pamintului cu autobasculanta de 5 t la distanta de 5 km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33,6000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RpCA01A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Sapaturi manuale de pamint in spatii limitate, avind sub 1,00 m latime si maximum 1,5 m adincime, cu taluz vertical, pentru gropi poligonale de fundatii, santuri, canale etc., executate in cantitati de pina la 20 mc cu maluri nesprijinite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0,6000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TsE06A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0,3500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DI111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Executarea mecanizata a straturilor de fundatie cu h=12 cm din piatra sparta la trotuare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35,0000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DE10E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Borduri prefabricate din beton, pentru trotuare 10*30*15cnm0, pe fundatie de beton C12/15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10,0000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DE17B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 xml:space="preserve">Pavaje executate din placi de trotuare din beton prefabricat asezate pe un strat din amestec uscat de ciment si nisip, in proportie 1:3, rostuit cu amestec uscat de ciment si nisip, grosime strat de 10 cm (Pavaj caramida Spalat dr. 60mm- culoarea se v-a coordona cu </w:t>
            </w:r>
            <w:r w:rsidRPr="00953540">
              <w:rPr>
                <w:sz w:val="24"/>
                <w:szCs w:val="24"/>
                <w:lang w:val="en-US"/>
              </w:rPr>
              <w:lastRenderedPageBreak/>
              <w:t>beneficiarul)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35,0000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DF18A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Plantarea stilpilor pentru indicatoare pentru circulatie rutiera din metal, confectionati industrial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1,0000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DF19A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Montarea indicatoarelor pentru circulatie rutiera din tabla din otel sau aluminiu pe un stilp gata plantat . Loc rezervat persoane cu dizabilitati 6.19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2,0000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9535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DF17A</w:t>
            </w:r>
          </w:p>
          <w:p w:rsidR="00A47D3B" w:rsidRPr="00953540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Marcaje longitudinale, transversale si diverse, executate mecanizat, cu vopsea, pe suprafete carosabile (Indicator "Persoane cu d</w:t>
            </w:r>
            <w:r w:rsidR="00021BF2" w:rsidRPr="00953540">
              <w:rPr>
                <w:sz w:val="24"/>
                <w:szCs w:val="24"/>
                <w:lang w:val="en-US"/>
              </w:rPr>
              <w:t>i</w:t>
            </w:r>
            <w:r w:rsidRPr="00953540">
              <w:rPr>
                <w:sz w:val="24"/>
                <w:szCs w:val="24"/>
                <w:lang w:val="en-US"/>
              </w:rPr>
              <w:t>zabilitati")</w:t>
            </w:r>
          </w:p>
          <w:p w:rsidR="00A47D3B" w:rsidRPr="00953540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953540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953540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953540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53540">
              <w:rPr>
                <w:sz w:val="24"/>
                <w:szCs w:val="24"/>
                <w:lang w:val="en-US"/>
              </w:rPr>
              <w:t>1,4000</w:t>
            </w:r>
          </w:p>
          <w:p w:rsidR="00A47D3B" w:rsidRPr="00953540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B38A0" w:rsidRDefault="00EB38A0"/>
    <w:p w:rsidR="00953540" w:rsidRDefault="00953540"/>
    <w:p w:rsidR="00953540" w:rsidRDefault="00953540"/>
    <w:p w:rsidR="00956379" w:rsidRPr="0059683A" w:rsidRDefault="00956379" w:rsidP="00956379">
      <w:pPr>
        <w:jc w:val="center"/>
        <w:rPr>
          <w:lang w:val="ro-RO"/>
        </w:rPr>
      </w:pPr>
      <w:r w:rsidRPr="0059683A">
        <w:rPr>
          <w:b/>
          <w:sz w:val="28"/>
          <w:szCs w:val="28"/>
          <w:lang w:val="ro-RO"/>
        </w:rPr>
        <w:t>Președinte grup de lucru                                                                 Iuri LEALIN</w:t>
      </w:r>
    </w:p>
    <w:p w:rsidR="00953540" w:rsidRPr="00953540" w:rsidRDefault="00953540" w:rsidP="00956379">
      <w:pPr>
        <w:rPr>
          <w:sz w:val="28"/>
          <w:szCs w:val="28"/>
          <w:lang w:val="ro-RO"/>
        </w:rPr>
      </w:pPr>
    </w:p>
    <w:sectPr w:rsidR="00953540" w:rsidRPr="00953540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A37CB"/>
    <w:multiLevelType w:val="hybridMultilevel"/>
    <w:tmpl w:val="750CED02"/>
    <w:lvl w:ilvl="0" w:tplc="0BF4D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1BF2"/>
    <w:rsid w:val="00027881"/>
    <w:rsid w:val="00041262"/>
    <w:rsid w:val="00050365"/>
    <w:rsid w:val="00090C80"/>
    <w:rsid w:val="00170791"/>
    <w:rsid w:val="00184396"/>
    <w:rsid w:val="001F276C"/>
    <w:rsid w:val="00274115"/>
    <w:rsid w:val="002C2F63"/>
    <w:rsid w:val="002D0B98"/>
    <w:rsid w:val="0035143B"/>
    <w:rsid w:val="0059683A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53540"/>
    <w:rsid w:val="00956379"/>
    <w:rsid w:val="00986F52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D72531"/>
    <w:rsid w:val="00EB38A0"/>
    <w:rsid w:val="00EE76A1"/>
    <w:rsid w:val="00F049C2"/>
    <w:rsid w:val="00F22C51"/>
    <w:rsid w:val="00F46512"/>
    <w:rsid w:val="00F5663A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644BACD-EF4B-42E3-81BD-14B00190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39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PITAGORA-Prest</dc:creator>
  <cp:keywords/>
  <dc:description/>
  <cp:lastModifiedBy>Iulian Zugravu</cp:lastModifiedBy>
  <cp:revision>2</cp:revision>
  <dcterms:created xsi:type="dcterms:W3CDTF">2026-07-30T07:46:00Z</dcterms:created>
  <dcterms:modified xsi:type="dcterms:W3CDTF">2026-07-30T07:46:00Z</dcterms:modified>
</cp:coreProperties>
</file>