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DA7" w:rsidRPr="00E8139B" w:rsidRDefault="00196DA7" w:rsidP="000C6F45">
      <w:pPr>
        <w:spacing w:after="0" w:line="240" w:lineRule="auto"/>
        <w:ind w:left="709"/>
        <w:jc w:val="right"/>
        <w:rPr>
          <w:rFonts w:ascii="Times New Roman" w:hAnsi="Times New Roman" w:cs="Times New Roman"/>
          <w:b/>
          <w:sz w:val="25"/>
          <w:szCs w:val="25"/>
        </w:rPr>
      </w:pPr>
      <w:r w:rsidRPr="00E8139B">
        <w:rPr>
          <w:rFonts w:ascii="Times New Roman" w:hAnsi="Times New Roman" w:cs="Times New Roman"/>
          <w:b/>
          <w:sz w:val="25"/>
          <w:szCs w:val="25"/>
        </w:rPr>
        <w:t>APROBAT:</w:t>
      </w:r>
    </w:p>
    <w:p w:rsidR="00196DA7" w:rsidRPr="00E8139B" w:rsidRDefault="00196DA7" w:rsidP="000C6F45">
      <w:pPr>
        <w:spacing w:after="0" w:line="240" w:lineRule="auto"/>
        <w:ind w:left="709"/>
        <w:jc w:val="right"/>
        <w:rPr>
          <w:rFonts w:ascii="Times New Roman" w:hAnsi="Times New Roman" w:cs="Times New Roman"/>
          <w:b/>
          <w:sz w:val="25"/>
          <w:szCs w:val="25"/>
        </w:rPr>
      </w:pPr>
      <w:r w:rsidRPr="00E8139B">
        <w:rPr>
          <w:rFonts w:ascii="Times New Roman" w:hAnsi="Times New Roman" w:cs="Times New Roman"/>
          <w:b/>
          <w:sz w:val="25"/>
          <w:szCs w:val="25"/>
        </w:rPr>
        <w:t xml:space="preserve">Președintele grupului de lucru </w:t>
      </w:r>
    </w:p>
    <w:p w:rsidR="009E2172" w:rsidRPr="000C6F45" w:rsidRDefault="00196DA7" w:rsidP="000C6F45">
      <w:pPr>
        <w:spacing w:after="0" w:line="240" w:lineRule="auto"/>
        <w:jc w:val="right"/>
        <w:rPr>
          <w:rFonts w:ascii="Times New Roman" w:hAnsi="Times New Roman" w:cs="Times New Roman"/>
          <w:b/>
          <w:sz w:val="25"/>
          <w:szCs w:val="25"/>
        </w:rPr>
      </w:pPr>
      <w:r w:rsidRPr="00E8139B">
        <w:rPr>
          <w:rFonts w:ascii="Times New Roman" w:hAnsi="Times New Roman" w:cs="Times New Roman"/>
          <w:b/>
          <w:sz w:val="25"/>
          <w:szCs w:val="25"/>
        </w:rPr>
        <w:t>Director IMSP Spitalul raional Strășeni</w:t>
      </w:r>
    </w:p>
    <w:p w:rsidR="00196DA7" w:rsidRPr="00E8139B" w:rsidRDefault="00196DA7" w:rsidP="000C6F45">
      <w:pPr>
        <w:spacing w:after="0" w:line="240" w:lineRule="auto"/>
        <w:jc w:val="right"/>
        <w:rPr>
          <w:rFonts w:ascii="Times New Roman" w:hAnsi="Times New Roman" w:cs="Times New Roman"/>
          <w:sz w:val="25"/>
          <w:szCs w:val="25"/>
          <w:lang w:val="en-US"/>
        </w:rPr>
      </w:pPr>
      <w:r w:rsidRPr="00E8139B">
        <w:rPr>
          <w:rFonts w:ascii="Times New Roman" w:hAnsi="Times New Roman" w:cs="Times New Roman"/>
          <w:color w:val="D9D9D9" w:themeColor="background1" w:themeShade="D9"/>
          <w:sz w:val="25"/>
          <w:szCs w:val="25"/>
        </w:rPr>
        <w:t xml:space="preserve">  </w:t>
      </w:r>
      <w:r w:rsidRPr="00E8139B">
        <w:rPr>
          <w:rFonts w:ascii="Times New Roman" w:eastAsia="Times New Roman" w:hAnsi="Times New Roman" w:cs="Times New Roman"/>
          <w:b/>
          <w:sz w:val="25"/>
          <w:szCs w:val="25"/>
          <w:shd w:val="clear" w:color="auto" w:fill="FFFFFF"/>
          <w:lang w:eastAsia="ru-RU"/>
        </w:rPr>
        <w:t>Ioana ȘOIMU</w:t>
      </w:r>
    </w:p>
    <w:p w:rsidR="00885165" w:rsidRPr="00E8139B" w:rsidRDefault="00885165" w:rsidP="000C6F45">
      <w:pPr>
        <w:spacing w:after="0"/>
        <w:rPr>
          <w:rFonts w:ascii="Times New Roman" w:eastAsia="Times New Roman" w:hAnsi="Times New Roman" w:cs="Times New Roman"/>
          <w:b/>
          <w:bCs/>
          <w:sz w:val="25"/>
          <w:szCs w:val="25"/>
        </w:rPr>
      </w:pPr>
    </w:p>
    <w:p w:rsidR="00196DA7" w:rsidRPr="00E8139B" w:rsidRDefault="00196DA7" w:rsidP="00885165">
      <w:pPr>
        <w:spacing w:after="0"/>
        <w:jc w:val="center"/>
        <w:rPr>
          <w:rFonts w:ascii="Times New Roman" w:eastAsia="Times New Roman" w:hAnsi="Times New Roman" w:cs="Times New Roman"/>
          <w:b/>
          <w:bCs/>
          <w:sz w:val="25"/>
          <w:szCs w:val="25"/>
        </w:rPr>
      </w:pPr>
      <w:r w:rsidRPr="00E8139B">
        <w:rPr>
          <w:rFonts w:ascii="Times New Roman" w:eastAsia="Times New Roman" w:hAnsi="Times New Roman" w:cs="Times New Roman"/>
          <w:b/>
          <w:bCs/>
          <w:sz w:val="25"/>
          <w:szCs w:val="25"/>
        </w:rPr>
        <w:t>CAIET DE SARCINI</w:t>
      </w:r>
    </w:p>
    <w:p w:rsidR="00885165" w:rsidRPr="00E8139B" w:rsidRDefault="00885165" w:rsidP="00E8139B">
      <w:pPr>
        <w:spacing w:after="0"/>
        <w:ind w:left="-57" w:right="-57"/>
        <w:jc w:val="center"/>
        <w:rPr>
          <w:rFonts w:ascii="Times New Roman" w:hAnsi="Times New Roman" w:cs="Times New Roman"/>
          <w:color w:val="333333"/>
          <w:sz w:val="25"/>
          <w:szCs w:val="25"/>
          <w:shd w:val="clear" w:color="auto" w:fill="FFFFFF"/>
        </w:rPr>
      </w:pPr>
      <w:r w:rsidRPr="00E8139B">
        <w:rPr>
          <w:rFonts w:ascii="Times New Roman" w:eastAsia="Times New Roman" w:hAnsi="Times New Roman" w:cs="Times New Roman"/>
          <w:b/>
          <w:bCs/>
          <w:sz w:val="25"/>
          <w:szCs w:val="25"/>
        </w:rPr>
        <w:t>pentru achiziția de consumabile și alte accesorii</w:t>
      </w:r>
      <w:r w:rsidR="00E8139B" w:rsidRPr="00E8139B">
        <w:rPr>
          <w:rFonts w:ascii="Times New Roman" w:eastAsia="Times New Roman" w:hAnsi="Times New Roman" w:cs="Times New Roman"/>
          <w:b/>
          <w:bCs/>
          <w:sz w:val="25"/>
          <w:szCs w:val="25"/>
        </w:rPr>
        <w:t xml:space="preserve"> de laborator, </w:t>
      </w:r>
      <w:r w:rsidR="00E8139B" w:rsidRPr="00E8139B">
        <w:rPr>
          <w:rFonts w:ascii="Times New Roman" w:eastAsia="Times New Roman" w:hAnsi="Times New Roman" w:cs="Times New Roman"/>
          <w:bCs/>
          <w:sz w:val="25"/>
          <w:szCs w:val="25"/>
        </w:rPr>
        <w:t xml:space="preserve">CPV: </w:t>
      </w:r>
      <w:r w:rsidR="00E8139B" w:rsidRPr="00E8139B">
        <w:rPr>
          <w:rFonts w:ascii="Times New Roman" w:hAnsi="Times New Roman" w:cs="Times New Roman"/>
          <w:sz w:val="25"/>
          <w:szCs w:val="25"/>
          <w:lang w:eastAsia="ro-RO"/>
        </w:rPr>
        <w:t>33140000-3</w:t>
      </w:r>
    </w:p>
    <w:p w:rsidR="00885165" w:rsidRPr="000C6F45" w:rsidRDefault="00885165" w:rsidP="000C6F45">
      <w:pPr>
        <w:spacing w:after="0"/>
        <w:jc w:val="center"/>
        <w:rPr>
          <w:rFonts w:ascii="Times New Roman" w:eastAsia="Times New Roman" w:hAnsi="Times New Roman" w:cs="Times New Roman"/>
          <w:bCs/>
          <w:i/>
          <w:sz w:val="25"/>
          <w:szCs w:val="25"/>
        </w:rPr>
      </w:pPr>
      <w:r w:rsidRPr="00E8139B">
        <w:rPr>
          <w:rFonts w:ascii="Times New Roman" w:eastAsia="Times New Roman" w:hAnsi="Times New Roman" w:cs="Times New Roman"/>
          <w:bCs/>
          <w:i/>
          <w:sz w:val="25"/>
          <w:szCs w:val="25"/>
        </w:rPr>
        <w:t>(ce nu se regăsesc în listele centralizate CAPCS)</w:t>
      </w:r>
    </w:p>
    <w:tbl>
      <w:tblPr>
        <w:tblStyle w:val="Grigliatabella2"/>
        <w:tblW w:w="14600" w:type="dxa"/>
        <w:tblInd w:w="250" w:type="dxa"/>
        <w:tblLayout w:type="fixed"/>
        <w:tblLook w:val="04A0" w:firstRow="1" w:lastRow="0" w:firstColumn="1" w:lastColumn="0" w:noHBand="0" w:noVBand="1"/>
      </w:tblPr>
      <w:tblGrid>
        <w:gridCol w:w="959"/>
        <w:gridCol w:w="3577"/>
        <w:gridCol w:w="992"/>
        <w:gridCol w:w="993"/>
        <w:gridCol w:w="1134"/>
        <w:gridCol w:w="6945"/>
      </w:tblGrid>
      <w:tr w:rsidR="00885165" w:rsidRPr="00851A78" w:rsidTr="00885165">
        <w:trPr>
          <w:trHeight w:val="1764"/>
        </w:trPr>
        <w:tc>
          <w:tcPr>
            <w:tcW w:w="959"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bookmarkStart w:id="0" w:name="RANGE!B2:I64"/>
            <w:r w:rsidRPr="00851A78">
              <w:rPr>
                <w:rFonts w:ascii="Times New Roman" w:eastAsia="Times New Roman" w:hAnsi="Times New Roman" w:cs="Times New Roman"/>
                <w:b/>
                <w:bCs/>
                <w:sz w:val="24"/>
                <w:szCs w:val="24"/>
                <w:lang w:eastAsia="ro-RO"/>
              </w:rPr>
              <w:t>Nr. d/o</w:t>
            </w:r>
            <w:bookmarkEnd w:id="0"/>
          </w:p>
        </w:tc>
        <w:tc>
          <w:tcPr>
            <w:tcW w:w="3577"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Denumirea bunurilor solicitate</w:t>
            </w:r>
          </w:p>
        </w:tc>
        <w:tc>
          <w:tcPr>
            <w:tcW w:w="992"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Comptabilitatea cu aparatul lotului</w:t>
            </w:r>
          </w:p>
        </w:tc>
        <w:tc>
          <w:tcPr>
            <w:tcW w:w="993"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Unitatea de măsură</w:t>
            </w:r>
          </w:p>
        </w:tc>
        <w:tc>
          <w:tcPr>
            <w:tcW w:w="1134"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Cantitatea</w:t>
            </w:r>
          </w:p>
        </w:tc>
        <w:tc>
          <w:tcPr>
            <w:tcW w:w="6945" w:type="dxa"/>
            <w:hideMark/>
          </w:tcPr>
          <w:p w:rsidR="00885165" w:rsidRPr="00851A78" w:rsidRDefault="00885165" w:rsidP="00B92170">
            <w:pPr>
              <w:ind w:left="26"/>
              <w:rPr>
                <w:rFonts w:ascii="Times New Roman" w:eastAsia="Times New Roman" w:hAnsi="Times New Roman" w:cs="Times New Roman"/>
                <w:b/>
                <w:bCs/>
                <w:sz w:val="24"/>
                <w:szCs w:val="24"/>
                <w:lang w:eastAsia="ro-RO"/>
              </w:rPr>
            </w:pPr>
            <w:r w:rsidRPr="00851A78">
              <w:rPr>
                <w:rFonts w:ascii="Times New Roman" w:eastAsia="Times New Roman" w:hAnsi="Times New Roman" w:cs="Times New Roman"/>
                <w:b/>
                <w:bCs/>
                <w:sz w:val="24"/>
                <w:szCs w:val="24"/>
                <w:lang w:eastAsia="ro-RO"/>
              </w:rPr>
              <w:t>Specificarea tehnică deplină solicitată, Standarde de referință</w:t>
            </w:r>
          </w:p>
        </w:tc>
      </w:tr>
      <w:tr w:rsidR="00885165" w:rsidRPr="00851A78" w:rsidTr="006E38E9">
        <w:trPr>
          <w:trHeight w:val="297"/>
        </w:trPr>
        <w:tc>
          <w:tcPr>
            <w:tcW w:w="14600" w:type="dxa"/>
            <w:gridSpan w:val="6"/>
            <w:hideMark/>
          </w:tcPr>
          <w:p w:rsidR="00885165" w:rsidRPr="00851A78" w:rsidRDefault="00885165" w:rsidP="00885165">
            <w:pPr>
              <w:rPr>
                <w:rFonts w:ascii="Times New Roman" w:eastAsia="Times New Roman" w:hAnsi="Times New Roman" w:cs="Times New Roman"/>
                <w:sz w:val="24"/>
                <w:szCs w:val="24"/>
                <w:lang w:eastAsia="ro-RO"/>
              </w:rPr>
            </w:pPr>
            <w:r w:rsidRPr="00851A78">
              <w:rPr>
                <w:rFonts w:ascii="Times New Roman" w:eastAsia="Times New Roman" w:hAnsi="Times New Roman" w:cs="Times New Roman"/>
                <w:b/>
                <w:bCs/>
                <w:sz w:val="24"/>
                <w:szCs w:val="24"/>
                <w:lang w:eastAsia="ro-RO"/>
              </w:rPr>
              <w:t xml:space="preserve">III.  Accesorii/Consumabile/piese de schimb pentru aparatul ”Stat Fax 1904 +”, </w:t>
            </w:r>
            <w:proofErr w:type="spellStart"/>
            <w:r w:rsidRPr="00851A78">
              <w:rPr>
                <w:rFonts w:ascii="Times New Roman" w:eastAsia="Times New Roman" w:hAnsi="Times New Roman" w:cs="Times New Roman"/>
                <w:b/>
                <w:bCs/>
                <w:sz w:val="24"/>
                <w:szCs w:val="24"/>
                <w:lang w:eastAsia="ro-RO"/>
              </w:rPr>
              <w:t>Awareness</w:t>
            </w:r>
            <w:proofErr w:type="spellEnd"/>
            <w:r w:rsidRPr="00851A78">
              <w:rPr>
                <w:rFonts w:ascii="Times New Roman" w:eastAsia="Times New Roman" w:hAnsi="Times New Roman" w:cs="Times New Roman"/>
                <w:b/>
                <w:bCs/>
                <w:sz w:val="24"/>
                <w:szCs w:val="24"/>
                <w:lang w:eastAsia="ro-RO"/>
              </w:rPr>
              <w:t xml:space="preserve"> Technology Inc, USA (sistem închis). (Anexa nr. 18 la Ordinul MS Nr. 374 din 05.05.2014 Specificații standard pentru sisteme închise)</w:t>
            </w:r>
          </w:p>
        </w:tc>
      </w:tr>
      <w:tr w:rsidR="00885165" w:rsidRPr="00851A78" w:rsidTr="00885165">
        <w:trPr>
          <w:trHeight w:val="326"/>
        </w:trPr>
        <w:tc>
          <w:tcPr>
            <w:tcW w:w="959"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1</w:t>
            </w:r>
          </w:p>
        </w:tc>
        <w:tc>
          <w:tcPr>
            <w:tcW w:w="3577" w:type="dxa"/>
            <w:hideMark/>
          </w:tcPr>
          <w:p w:rsidR="00885165" w:rsidRPr="00851A78" w:rsidRDefault="00885165" w:rsidP="00B92170">
            <w:pPr>
              <w:ind w:left="26"/>
              <w:rPr>
                <w:rFonts w:ascii="Times New Roman" w:eastAsia="Times New Roman" w:hAnsi="Times New Roman" w:cs="Times New Roman"/>
                <w:sz w:val="24"/>
                <w:szCs w:val="24"/>
                <w:lang w:eastAsia="ro-RO"/>
              </w:rPr>
            </w:pPr>
            <w:proofErr w:type="spellStart"/>
            <w:r w:rsidRPr="00851A78">
              <w:rPr>
                <w:rFonts w:ascii="Times New Roman" w:eastAsia="Times New Roman" w:hAnsi="Times New Roman" w:cs="Times New Roman"/>
                <w:sz w:val="24"/>
                <w:szCs w:val="24"/>
                <w:lang w:eastAsia="ro-RO"/>
              </w:rPr>
              <w:t>Termohârtie</w:t>
            </w:r>
            <w:proofErr w:type="spellEnd"/>
            <w:r w:rsidRPr="00851A78">
              <w:rPr>
                <w:rFonts w:ascii="Times New Roman" w:eastAsia="Times New Roman" w:hAnsi="Times New Roman" w:cs="Times New Roman"/>
                <w:sz w:val="24"/>
                <w:szCs w:val="24"/>
                <w:lang w:eastAsia="ro-RO"/>
              </w:rPr>
              <w:t xml:space="preserve">  p-u Stat Fax 1904; 57x21mm</w:t>
            </w:r>
          </w:p>
        </w:tc>
        <w:tc>
          <w:tcPr>
            <w:tcW w:w="992"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DA</w:t>
            </w:r>
          </w:p>
        </w:tc>
        <w:tc>
          <w:tcPr>
            <w:tcW w:w="993"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Bucată</w:t>
            </w:r>
          </w:p>
        </w:tc>
        <w:tc>
          <w:tcPr>
            <w:tcW w:w="1134" w:type="dxa"/>
            <w:hideMark/>
          </w:tcPr>
          <w:p w:rsidR="00885165" w:rsidRPr="00851A78" w:rsidRDefault="00885165" w:rsidP="00B92170">
            <w:pPr>
              <w:ind w:left="26"/>
              <w:rPr>
                <w:rFonts w:ascii="Times New Roman" w:eastAsia="Times New Roman" w:hAnsi="Times New Roman" w:cs="Times New Roman"/>
                <w:sz w:val="24"/>
                <w:szCs w:val="24"/>
                <w:lang w:eastAsia="ro-RO"/>
              </w:rPr>
            </w:pPr>
            <w:r w:rsidRPr="00851A78">
              <w:rPr>
                <w:rFonts w:ascii="Times New Roman" w:eastAsia="Times New Roman" w:hAnsi="Times New Roman" w:cs="Times New Roman"/>
                <w:sz w:val="24"/>
                <w:szCs w:val="24"/>
                <w:lang w:eastAsia="ro-RO"/>
              </w:rPr>
              <w:t>100</w:t>
            </w:r>
          </w:p>
        </w:tc>
        <w:tc>
          <w:tcPr>
            <w:tcW w:w="6945" w:type="dxa"/>
            <w:hideMark/>
          </w:tcPr>
          <w:p w:rsidR="00885165" w:rsidRPr="00851A78" w:rsidRDefault="00885165" w:rsidP="00B92170">
            <w:pPr>
              <w:ind w:left="26"/>
              <w:rPr>
                <w:rFonts w:ascii="Times New Roman" w:eastAsia="Times New Roman" w:hAnsi="Times New Roman" w:cs="Times New Roman"/>
                <w:sz w:val="24"/>
                <w:szCs w:val="24"/>
                <w:lang w:eastAsia="ro-RO"/>
              </w:rPr>
            </w:pPr>
            <w:proofErr w:type="spellStart"/>
            <w:r w:rsidRPr="00177007">
              <w:rPr>
                <w:rFonts w:ascii="Times New Roman" w:eastAsia="Times New Roman" w:hAnsi="Times New Roman" w:cs="Times New Roman"/>
                <w:szCs w:val="24"/>
                <w:lang w:eastAsia="ro-RO"/>
              </w:rPr>
              <w:t>Termohârtie</w:t>
            </w:r>
            <w:proofErr w:type="spellEnd"/>
            <w:r w:rsidRPr="00177007">
              <w:rPr>
                <w:rFonts w:ascii="Times New Roman" w:eastAsia="Times New Roman" w:hAnsi="Times New Roman" w:cs="Times New Roman"/>
                <w:szCs w:val="24"/>
                <w:lang w:eastAsia="ro-RO"/>
              </w:rPr>
              <w:t xml:space="preserve">  57x21mm, compatibil cu aparatul ”Stat Fax 1904 +”, </w:t>
            </w:r>
            <w:proofErr w:type="spellStart"/>
            <w:r w:rsidRPr="00177007">
              <w:rPr>
                <w:rFonts w:ascii="Times New Roman" w:eastAsia="Times New Roman" w:hAnsi="Times New Roman" w:cs="Times New Roman"/>
                <w:szCs w:val="24"/>
                <w:lang w:eastAsia="ro-RO"/>
              </w:rPr>
              <w:t>Awareness</w:t>
            </w:r>
            <w:proofErr w:type="spellEnd"/>
            <w:r w:rsidRPr="00177007">
              <w:rPr>
                <w:rFonts w:ascii="Times New Roman" w:eastAsia="Times New Roman" w:hAnsi="Times New Roman" w:cs="Times New Roman"/>
                <w:szCs w:val="24"/>
                <w:lang w:eastAsia="ro-RO"/>
              </w:rPr>
              <w:t xml:space="preserve"> Technology Inc, USA (sistem închis)  „sau echivalentul”. 1. Confirmarea că dispozitivul a fost produs în conformitate cu </w:t>
            </w:r>
            <w:proofErr w:type="spellStart"/>
            <w:r w:rsidRPr="00177007">
              <w:rPr>
                <w:rFonts w:ascii="Times New Roman" w:eastAsia="Times New Roman" w:hAnsi="Times New Roman" w:cs="Times New Roman"/>
                <w:szCs w:val="24"/>
                <w:lang w:eastAsia="ro-RO"/>
              </w:rPr>
              <w:t>cerinţele</w:t>
            </w:r>
            <w:proofErr w:type="spellEnd"/>
            <w:r w:rsidRPr="00177007">
              <w:rPr>
                <w:rFonts w:ascii="Times New Roman" w:eastAsia="Times New Roman" w:hAnsi="Times New Roman" w:cs="Times New Roman"/>
                <w:szCs w:val="24"/>
                <w:lang w:eastAsia="ro-RO"/>
              </w:rPr>
              <w:t xml:space="preserve"> CE cu prezentarea certificatului de origine pentru produs. 2. Prezentarea scrisorii original de la producător privind confirmarea </w:t>
            </w:r>
            <w:proofErr w:type="spellStart"/>
            <w:r w:rsidRPr="00177007">
              <w:rPr>
                <w:rFonts w:ascii="Times New Roman" w:eastAsia="Times New Roman" w:hAnsi="Times New Roman" w:cs="Times New Roman"/>
                <w:szCs w:val="24"/>
                <w:lang w:eastAsia="ro-RO"/>
              </w:rPr>
              <w:t>proprietăţilor</w:t>
            </w:r>
            <w:proofErr w:type="spellEnd"/>
            <w:r w:rsidRPr="00177007">
              <w:rPr>
                <w:rFonts w:ascii="Times New Roman" w:eastAsia="Times New Roman" w:hAnsi="Times New Roman" w:cs="Times New Roman"/>
                <w:szCs w:val="24"/>
                <w:lang w:eastAsia="ro-RO"/>
              </w:rPr>
              <w:t xml:space="preserve"> calitative a produsului, cu indicarea acestora în </w:t>
            </w:r>
            <w:proofErr w:type="spellStart"/>
            <w:r w:rsidRPr="00177007">
              <w:rPr>
                <w:rFonts w:ascii="Times New Roman" w:eastAsia="Times New Roman" w:hAnsi="Times New Roman" w:cs="Times New Roman"/>
                <w:szCs w:val="24"/>
                <w:lang w:eastAsia="ro-RO"/>
              </w:rPr>
              <w:t>instrucţiunea</w:t>
            </w:r>
            <w:proofErr w:type="spellEnd"/>
            <w:r w:rsidRPr="00177007">
              <w:rPr>
                <w:rFonts w:ascii="Times New Roman" w:eastAsia="Times New Roman" w:hAnsi="Times New Roman" w:cs="Times New Roman"/>
                <w:szCs w:val="24"/>
                <w:lang w:eastAsia="ro-RO"/>
              </w:rPr>
              <w:t xml:space="preserve"> de utilizare a produsului sau declarație pe proprie răspundere. 3. Prezentarea de către furnizor a certificatului de compatibilitate a accesoriilor/consumabilelor/pieselor de schimb cu utilajul dat, de la producătorul utilajului sau prezentarea declarației pe propria răspundere. 4. Furnizorul să fie autorizat de producătorul aparatului pentru instalarea pieselor de schimb cu prezentarea diplomelor inginerilor calificați în domeniu sau prezentarea declarației pe proprie răspundere. 5. Prezența instrucțiunii de utilizare a produsului, inclusiv și traducerea în limba de stat.</w:t>
            </w:r>
          </w:p>
        </w:tc>
      </w:tr>
      <w:tr w:rsidR="001B6C11" w:rsidRPr="00851A78" w:rsidTr="00885165">
        <w:trPr>
          <w:trHeight w:val="326"/>
        </w:trPr>
        <w:tc>
          <w:tcPr>
            <w:tcW w:w="959" w:type="dxa"/>
          </w:tcPr>
          <w:p w:rsidR="001B6C11" w:rsidRPr="00851A78" w:rsidRDefault="001B6C11" w:rsidP="00B92170">
            <w:pPr>
              <w:ind w:left="26"/>
              <w:rPr>
                <w:rFonts w:ascii="Times New Roman" w:eastAsia="Times New Roman" w:hAnsi="Times New Roman" w:cs="Times New Roman"/>
                <w:sz w:val="24"/>
                <w:szCs w:val="24"/>
                <w:lang w:eastAsia="ro-RO"/>
              </w:rPr>
            </w:pPr>
          </w:p>
        </w:tc>
        <w:tc>
          <w:tcPr>
            <w:tcW w:w="3577" w:type="dxa"/>
          </w:tcPr>
          <w:p w:rsidR="001B6C11" w:rsidRPr="00851A78" w:rsidRDefault="001B6C11" w:rsidP="00B92170">
            <w:pPr>
              <w:ind w:left="26"/>
              <w:rPr>
                <w:rFonts w:ascii="Times New Roman" w:eastAsia="Times New Roman" w:hAnsi="Times New Roman" w:cs="Times New Roman"/>
                <w:sz w:val="24"/>
                <w:szCs w:val="24"/>
                <w:lang w:eastAsia="ro-RO"/>
              </w:rPr>
            </w:pPr>
            <w:r w:rsidRPr="001B6C11">
              <w:rPr>
                <w:rFonts w:ascii="Times New Roman" w:eastAsia="Times New Roman" w:hAnsi="Times New Roman" w:cs="Times New Roman"/>
                <w:b/>
                <w:sz w:val="24"/>
                <w:szCs w:val="24"/>
                <w:lang w:eastAsia="ro-RO"/>
              </w:rPr>
              <w:t>Valoare estimativă:</w:t>
            </w:r>
          </w:p>
        </w:tc>
        <w:tc>
          <w:tcPr>
            <w:tcW w:w="992" w:type="dxa"/>
          </w:tcPr>
          <w:p w:rsidR="001B6C11" w:rsidRPr="001B6C11" w:rsidRDefault="001B6C11" w:rsidP="00B92170">
            <w:pPr>
              <w:ind w:left="26"/>
              <w:rPr>
                <w:rFonts w:ascii="Times New Roman" w:eastAsia="Times New Roman" w:hAnsi="Times New Roman" w:cs="Times New Roman"/>
                <w:b/>
                <w:sz w:val="24"/>
                <w:szCs w:val="24"/>
                <w:lang w:eastAsia="ro-RO"/>
              </w:rPr>
            </w:pPr>
          </w:p>
        </w:tc>
        <w:tc>
          <w:tcPr>
            <w:tcW w:w="993" w:type="dxa"/>
          </w:tcPr>
          <w:p w:rsidR="001B6C11" w:rsidRPr="001B6C11" w:rsidRDefault="001B6C11" w:rsidP="00B92170">
            <w:pPr>
              <w:ind w:left="26"/>
              <w:rPr>
                <w:rFonts w:ascii="Times New Roman" w:eastAsia="Times New Roman" w:hAnsi="Times New Roman" w:cs="Times New Roman"/>
                <w:b/>
                <w:sz w:val="24"/>
                <w:szCs w:val="24"/>
                <w:lang w:eastAsia="ro-RO"/>
              </w:rPr>
            </w:pPr>
          </w:p>
        </w:tc>
        <w:tc>
          <w:tcPr>
            <w:tcW w:w="1134" w:type="dxa"/>
          </w:tcPr>
          <w:p w:rsidR="001B6C11" w:rsidRPr="001B6C11" w:rsidRDefault="001B6C11" w:rsidP="001B6C11">
            <w:pPr>
              <w:pStyle w:val="Default"/>
              <w:rPr>
                <w:b/>
                <w:szCs w:val="17"/>
              </w:rPr>
            </w:pPr>
            <w:r w:rsidRPr="001B6C11">
              <w:rPr>
                <w:b/>
                <w:szCs w:val="17"/>
              </w:rPr>
              <w:t>800,00</w:t>
            </w:r>
          </w:p>
        </w:tc>
        <w:tc>
          <w:tcPr>
            <w:tcW w:w="6945" w:type="dxa"/>
          </w:tcPr>
          <w:p w:rsidR="001B6C11" w:rsidRPr="00851A78" w:rsidRDefault="001B6C11" w:rsidP="00B92170">
            <w:pPr>
              <w:ind w:left="26"/>
              <w:rPr>
                <w:rFonts w:ascii="Times New Roman" w:eastAsia="Times New Roman" w:hAnsi="Times New Roman" w:cs="Times New Roman"/>
                <w:sz w:val="24"/>
                <w:szCs w:val="24"/>
                <w:lang w:eastAsia="ro-RO"/>
              </w:rPr>
            </w:pPr>
          </w:p>
        </w:tc>
      </w:tr>
    </w:tbl>
    <w:p w:rsidR="00885165" w:rsidRDefault="00885165"/>
    <w:p w:rsidR="00174E9D" w:rsidRPr="000C6F45" w:rsidRDefault="00174E9D">
      <w:pPr>
        <w:rPr>
          <w:rFonts w:ascii="Times New Roman" w:hAnsi="Times New Roman" w:cs="Times New Roman"/>
          <w:b/>
          <w:sz w:val="24"/>
        </w:rPr>
      </w:pPr>
      <w:r w:rsidRPr="00E8139B">
        <w:rPr>
          <w:rFonts w:ascii="Times New Roman" w:hAnsi="Times New Roman" w:cs="Times New Roman"/>
          <w:b/>
          <w:sz w:val="24"/>
        </w:rPr>
        <w:t>Ș</w:t>
      </w:r>
      <w:r w:rsidR="000C6F45">
        <w:rPr>
          <w:rFonts w:ascii="Times New Roman" w:hAnsi="Times New Roman" w:cs="Times New Roman"/>
          <w:b/>
          <w:sz w:val="24"/>
        </w:rPr>
        <w:t>ef laborator Maria BÎCOV</w:t>
      </w:r>
      <w:bookmarkStart w:id="1" w:name="_GoBack"/>
      <w:bookmarkEnd w:id="1"/>
    </w:p>
    <w:sectPr w:rsidR="00174E9D" w:rsidRPr="000C6F45" w:rsidSect="00885165">
      <w:pgSz w:w="16838" w:h="11906" w:orient="landscape"/>
      <w:pgMar w:top="993" w:right="536"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08"/>
  <w:hyphenationZone w:val="425"/>
  <w:characterSpacingControl w:val="doNotCompress"/>
  <w:compat>
    <w:compatSetting w:name="compatibilityMode" w:uri="http://schemas.microsoft.com/office/word" w:val="12"/>
  </w:compat>
  <w:rsids>
    <w:rsidRoot w:val="00E25181"/>
    <w:rsid w:val="000C6F45"/>
    <w:rsid w:val="00174E9D"/>
    <w:rsid w:val="00177007"/>
    <w:rsid w:val="00196DA7"/>
    <w:rsid w:val="001B6C11"/>
    <w:rsid w:val="00241B6B"/>
    <w:rsid w:val="00380162"/>
    <w:rsid w:val="003E4835"/>
    <w:rsid w:val="004A0E6E"/>
    <w:rsid w:val="00736C34"/>
    <w:rsid w:val="00851A78"/>
    <w:rsid w:val="00885165"/>
    <w:rsid w:val="008C151B"/>
    <w:rsid w:val="009E2172"/>
    <w:rsid w:val="00AA6F5F"/>
    <w:rsid w:val="00B67C1E"/>
    <w:rsid w:val="00B93D67"/>
    <w:rsid w:val="00BE4FB3"/>
    <w:rsid w:val="00C12F46"/>
    <w:rsid w:val="00CE4C1C"/>
    <w:rsid w:val="00D51885"/>
    <w:rsid w:val="00DD4682"/>
    <w:rsid w:val="00E25181"/>
    <w:rsid w:val="00E8139B"/>
    <w:rsid w:val="00F4659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C6870D-C239-4DA8-AAA3-A2F8796F2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5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8C151B"/>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8C1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B6C1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583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260</Words>
  <Characters>1487</Characters>
  <Application>Microsoft Office Word</Application>
  <DocSecurity>0</DocSecurity>
  <Lines>12</Lines>
  <Paragraphs>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Mamaliga</dc:creator>
  <cp:keywords/>
  <dc:description/>
  <cp:lastModifiedBy>Учетная запись Майкрософт</cp:lastModifiedBy>
  <cp:revision>21</cp:revision>
  <cp:lastPrinted>2023-02-16T12:05:00Z</cp:lastPrinted>
  <dcterms:created xsi:type="dcterms:W3CDTF">2023-02-15T14:38:00Z</dcterms:created>
  <dcterms:modified xsi:type="dcterms:W3CDTF">2023-02-17T13:29:00Z</dcterms:modified>
</cp:coreProperties>
</file>