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5DEC" w:rsidRPr="00E4760E" w:rsidRDefault="00315DEC" w:rsidP="00315DEC">
      <w:pPr>
        <w:jc w:val="center"/>
        <w:rPr>
          <w:b/>
          <w:bCs/>
          <w:lang w:val="ro-RO"/>
        </w:rPr>
      </w:pPr>
      <w:r>
        <w:rPr>
          <w:b/>
          <w:bCs/>
          <w:lang w:val="ro-RO"/>
        </w:rPr>
        <w:t>Achiziție de valoare mică</w:t>
      </w:r>
    </w:p>
    <w:p w:rsidR="00315DEC" w:rsidRPr="00E4760E" w:rsidRDefault="00315DEC" w:rsidP="00315DEC">
      <w:pPr>
        <w:jc w:val="center"/>
        <w:rPr>
          <w:b/>
          <w:bCs/>
          <w:lang w:val="ro-RO"/>
        </w:rPr>
      </w:pPr>
    </w:p>
    <w:p w:rsidR="00315DEC" w:rsidRPr="00E4760E" w:rsidRDefault="00315DEC" w:rsidP="00315DEC">
      <w:pPr>
        <w:jc w:val="center"/>
        <w:rPr>
          <w:b/>
          <w:bCs/>
          <w:lang w:val="ro-RO"/>
        </w:rPr>
      </w:pPr>
      <w:r w:rsidRPr="00E4760E">
        <w:rPr>
          <w:b/>
          <w:bCs/>
          <w:lang w:val="ro-RO"/>
        </w:rPr>
        <w:t>Caiet de sarcini</w:t>
      </w:r>
    </w:p>
    <w:p w:rsidR="00315DEC" w:rsidRPr="00E4760E" w:rsidRDefault="00315DEC" w:rsidP="00315DEC">
      <w:pPr>
        <w:jc w:val="center"/>
        <w:rPr>
          <w:b/>
          <w:bCs/>
          <w:lang w:val="ro-RO"/>
        </w:rPr>
      </w:pPr>
    </w:p>
    <w:p w:rsidR="00315DEC" w:rsidRPr="00E4760E" w:rsidRDefault="00315DEC" w:rsidP="00315DEC">
      <w:pPr>
        <w:jc w:val="both"/>
        <w:rPr>
          <w:lang w:val="ro-RO"/>
        </w:rPr>
      </w:pPr>
      <w:r w:rsidRPr="00E4760E">
        <w:rPr>
          <w:u w:val="single"/>
          <w:lang w:val="ro-RO"/>
        </w:rPr>
        <w:t>Obiectul:</w:t>
      </w:r>
      <w:r w:rsidRPr="00E4760E">
        <w:rPr>
          <w:lang w:val="ro-RO"/>
        </w:rPr>
        <w:t xml:space="preserve"> ”</w:t>
      </w:r>
      <w:r w:rsidRPr="00E4760E">
        <w:rPr>
          <w:i/>
          <w:lang w:val="ro-RO"/>
        </w:rPr>
        <w:t>Achiziționare</w:t>
      </w:r>
      <w:r w:rsidR="00AE3B7E">
        <w:rPr>
          <w:i/>
          <w:lang w:val="ro-RO"/>
        </w:rPr>
        <w:t xml:space="preserve"> de</w:t>
      </w:r>
      <w:r w:rsidRPr="00E4760E">
        <w:rPr>
          <w:i/>
          <w:lang w:val="ro-RO"/>
        </w:rPr>
        <w:t xml:space="preserve"> decorațiuni festive pentru sărbătorile pascale (Paşti),</w:t>
      </w:r>
      <w:r w:rsidRPr="00E4760E">
        <w:rPr>
          <w:lang w:val="en-US"/>
        </w:rPr>
        <w:t xml:space="preserve"> </w:t>
      </w:r>
      <w:r w:rsidRPr="00E4760E">
        <w:rPr>
          <w:i/>
          <w:lang w:val="ro-RO"/>
        </w:rPr>
        <w:t>inclusiv montarea acestora”</w:t>
      </w:r>
    </w:p>
    <w:p w:rsidR="00315DEC" w:rsidRPr="00E4760E" w:rsidRDefault="00315DEC" w:rsidP="00315DEC">
      <w:pPr>
        <w:jc w:val="both"/>
        <w:rPr>
          <w:lang w:val="ro-RO"/>
        </w:rPr>
      </w:pPr>
      <w:r w:rsidRPr="00E4760E">
        <w:rPr>
          <w:u w:val="single"/>
          <w:lang w:val="ro-RO"/>
        </w:rPr>
        <w:t>Autoritatea contractantă:</w:t>
      </w:r>
      <w:r w:rsidRPr="00E4760E">
        <w:rPr>
          <w:lang w:val="ro-RO"/>
        </w:rPr>
        <w:t xml:space="preserve"> Primăria municipiului Bălți.</w:t>
      </w:r>
    </w:p>
    <w:p w:rsidR="00315DEC" w:rsidRPr="00E4760E" w:rsidRDefault="00315DEC" w:rsidP="00315DEC">
      <w:pPr>
        <w:jc w:val="both"/>
        <w:rPr>
          <w:lang w:val="ro-RO"/>
        </w:rPr>
      </w:pPr>
    </w:p>
    <w:p w:rsidR="00315DEC" w:rsidRPr="00E4760E" w:rsidRDefault="00315DEC" w:rsidP="00315DEC">
      <w:pPr>
        <w:jc w:val="both"/>
        <w:rPr>
          <w:rFonts w:eastAsia="Calibri"/>
          <w:b/>
          <w:bCs/>
          <w:color w:val="000000" w:themeColor="text1"/>
          <w:lang w:val="ro-RO"/>
        </w:rPr>
      </w:pPr>
      <w:r w:rsidRPr="00E4760E">
        <w:rPr>
          <w:rFonts w:eastAsia="Calibri"/>
          <w:b/>
          <w:bCs/>
          <w:color w:val="000000" w:themeColor="text1"/>
          <w:lang w:val="ro-RO"/>
        </w:rPr>
        <w:t>1. Descriere generală:</w:t>
      </w:r>
    </w:p>
    <w:p w:rsidR="00315DEC" w:rsidRPr="00E4760E" w:rsidRDefault="00315DEC" w:rsidP="00315DEC">
      <w:pPr>
        <w:ind w:firstLine="709"/>
        <w:jc w:val="both"/>
        <w:rPr>
          <w:lang w:val="ro-RO"/>
        </w:rPr>
      </w:pPr>
      <w:r w:rsidRPr="00E4760E">
        <w:rPr>
          <w:lang w:val="ro-RO"/>
        </w:rPr>
        <w:t xml:space="preserve">Prezenta procedură prevede achiziționarea a </w:t>
      </w:r>
      <w:r>
        <w:rPr>
          <w:lang w:val="ro-RO"/>
        </w:rPr>
        <w:t xml:space="preserve">unei </w:t>
      </w:r>
      <w:r w:rsidRPr="00E4760E">
        <w:rPr>
          <w:lang w:val="ro-RO"/>
        </w:rPr>
        <w:t>compoziții decorative festive dedicate sărbătorilor pascale, cu includerea integrală a serviciilor de proiectare, fabricare, finisare, livrare, montaj, conectare și punere în funcțiune, în locațiile stabilite de Beneficiar. Compoziți</w:t>
      </w:r>
      <w:r>
        <w:rPr>
          <w:lang w:val="ro-RO"/>
        </w:rPr>
        <w:t>a decorativă va fi amplasată</w:t>
      </w:r>
      <w:r w:rsidRPr="00E4760E">
        <w:rPr>
          <w:lang w:val="ro-RO"/>
        </w:rPr>
        <w:t xml:space="preserve"> adiacent, în perimetrul Pieței Centrale din mun. Bălți.</w:t>
      </w:r>
    </w:p>
    <w:p w:rsidR="00315DEC" w:rsidRPr="00E4760E" w:rsidRDefault="00315DEC" w:rsidP="00315DEC">
      <w:pPr>
        <w:ind w:firstLine="709"/>
        <w:jc w:val="both"/>
        <w:rPr>
          <w:rFonts w:eastAsia="Calibri"/>
          <w:b/>
          <w:bCs/>
          <w:color w:val="000000" w:themeColor="text1"/>
          <w:lang w:val="ro-RO"/>
        </w:rPr>
      </w:pPr>
      <w:r w:rsidRPr="00E4760E">
        <w:rPr>
          <w:lang w:val="ro-RO"/>
        </w:rPr>
        <w:t>Agenții economici, urmează să prezinte în cadrul ofertelor o descriere tehnică detaliată, comparativă cu cerințele din specificația tehnică, care să demonstreze conformitatea element</w:t>
      </w:r>
      <w:r>
        <w:rPr>
          <w:lang w:val="ro-RO"/>
        </w:rPr>
        <w:t>ului</w:t>
      </w:r>
      <w:r w:rsidRPr="00E4760E">
        <w:rPr>
          <w:lang w:val="ro-RO"/>
        </w:rPr>
        <w:t xml:space="preserve"> ofertat cu parametrii solicitați de Beneficiar.</w:t>
      </w:r>
    </w:p>
    <w:p w:rsidR="00315DEC" w:rsidRPr="00E4760E" w:rsidRDefault="00315DEC" w:rsidP="00315DEC">
      <w:pPr>
        <w:jc w:val="both"/>
        <w:rPr>
          <w:rFonts w:eastAsia="Calibri"/>
          <w:b/>
          <w:noProof/>
          <w:color w:val="000000"/>
          <w:lang w:val="ro-RO"/>
        </w:rPr>
      </w:pPr>
      <w:r w:rsidRPr="00E4760E">
        <w:rPr>
          <w:rFonts w:eastAsia="Calibri"/>
          <w:b/>
          <w:noProof/>
          <w:color w:val="000000"/>
          <w:lang w:val="ro-RO"/>
        </w:rPr>
        <w:t>2. Informaţii şi Criterii:</w:t>
      </w:r>
    </w:p>
    <w:p w:rsidR="00315DEC" w:rsidRPr="00E4760E" w:rsidRDefault="00315DEC" w:rsidP="00315DEC">
      <w:pPr>
        <w:ind w:firstLine="680"/>
        <w:rPr>
          <w:noProof/>
          <w:color w:val="000000"/>
          <w:lang w:val="ro-RO"/>
        </w:rPr>
      </w:pPr>
      <w:r w:rsidRPr="00E4760E">
        <w:rPr>
          <w:noProof/>
          <w:color w:val="000000"/>
          <w:lang w:val="ro-RO"/>
        </w:rPr>
        <w:t>- prețul/costul cel mai scăzut;</w:t>
      </w:r>
    </w:p>
    <w:p w:rsidR="00315DEC" w:rsidRPr="00E4760E" w:rsidRDefault="00315DEC" w:rsidP="00315DEC">
      <w:pPr>
        <w:ind w:firstLine="680"/>
        <w:jc w:val="both"/>
        <w:rPr>
          <w:rFonts w:eastAsia="Calibri"/>
          <w:noProof/>
          <w:color w:val="000000"/>
          <w:lang w:val="ro-RO"/>
        </w:rPr>
      </w:pPr>
      <w:r w:rsidRPr="00E4760E">
        <w:rPr>
          <w:rFonts w:eastAsia="Calibri"/>
          <w:noProof/>
          <w:color w:val="000000"/>
          <w:lang w:val="ro-RO"/>
        </w:rPr>
        <w:t xml:space="preserve">- experiența similară de activitate: </w:t>
      </w:r>
      <w:r w:rsidRPr="00E4760E">
        <w:rPr>
          <w:rFonts w:eastAsia="Calibri"/>
          <w:b/>
          <w:bCs/>
          <w:noProof/>
          <w:color w:val="000000"/>
          <w:lang w:val="ro-RO"/>
        </w:rPr>
        <w:t>nu mai puțin de 3 ani</w:t>
      </w:r>
      <w:r w:rsidRPr="00E4760E">
        <w:rPr>
          <w:rFonts w:eastAsia="Calibri"/>
          <w:noProof/>
          <w:color w:val="000000"/>
          <w:lang w:val="ro-RO"/>
        </w:rPr>
        <w:t xml:space="preserve">; </w:t>
      </w:r>
    </w:p>
    <w:p w:rsidR="00315DEC" w:rsidRPr="00E4760E" w:rsidRDefault="00315DEC" w:rsidP="00315DEC">
      <w:pPr>
        <w:jc w:val="both"/>
        <w:rPr>
          <w:b/>
          <w:noProof/>
          <w:color w:val="000000"/>
          <w:lang w:val="ro-RO" w:eastAsia="en-US"/>
        </w:rPr>
      </w:pPr>
      <w:r w:rsidRPr="00E4760E">
        <w:rPr>
          <w:b/>
          <w:noProof/>
          <w:color w:val="000000"/>
          <w:lang w:val="ro-RO" w:eastAsia="en-US"/>
        </w:rPr>
        <w:t>3. Termenul şi condiţiile executării contractului:</w:t>
      </w:r>
    </w:p>
    <w:p w:rsidR="00315DEC" w:rsidRPr="00E4760E" w:rsidRDefault="00315DEC" w:rsidP="00315DEC">
      <w:pPr>
        <w:spacing w:line="276" w:lineRule="auto"/>
        <w:ind w:firstLine="709"/>
        <w:jc w:val="both"/>
        <w:rPr>
          <w:color w:val="000000"/>
          <w:lang w:val="ro-RO" w:eastAsia="en-US"/>
        </w:rPr>
      </w:pPr>
      <w:r w:rsidRPr="00E4760E">
        <w:rPr>
          <w:bCs/>
          <w:color w:val="000000"/>
          <w:lang w:val="ro-RO"/>
        </w:rPr>
        <w:t>D</w:t>
      </w:r>
      <w:r w:rsidRPr="00E4760E">
        <w:rPr>
          <w:color w:val="000000"/>
          <w:lang w:val="ro-RO" w:eastAsia="en-US"/>
        </w:rPr>
        <w:t xml:space="preserve">upă aprobarea contractului la </w:t>
      </w:r>
      <w:r w:rsidRPr="00E4760E">
        <w:rPr>
          <w:b/>
          <w:bCs/>
          <w:color w:val="000000"/>
          <w:lang w:val="ro-RO" w:eastAsia="en-US"/>
        </w:rPr>
        <w:t>MFTR Nord</w:t>
      </w:r>
      <w:r w:rsidRPr="00E4760E">
        <w:rPr>
          <w:color w:val="000000"/>
          <w:lang w:val="ro-RO" w:eastAsia="en-US"/>
        </w:rPr>
        <w:t xml:space="preserve">, se stabilește că: </w:t>
      </w:r>
    </w:p>
    <w:p w:rsidR="00315DEC" w:rsidRPr="00E4760E" w:rsidRDefault="00315DEC" w:rsidP="00315DEC">
      <w:pPr>
        <w:spacing w:line="276" w:lineRule="auto"/>
        <w:ind w:firstLine="709"/>
        <w:jc w:val="both"/>
        <w:rPr>
          <w:rFonts w:eastAsia="Calibri"/>
          <w:bCs/>
          <w:iCs/>
          <w:color w:val="000000"/>
          <w:lang w:val="ro-RO"/>
        </w:rPr>
      </w:pPr>
      <w:r w:rsidRPr="00E4760E">
        <w:rPr>
          <w:rFonts w:eastAsia="Calibri"/>
          <w:b/>
          <w:bCs/>
          <w:i/>
          <w:iCs/>
          <w:lang w:val="ro-RO"/>
        </w:rPr>
        <w:t xml:space="preserve">- Agentul economic va prezenta </w:t>
      </w:r>
      <w:r w:rsidRPr="00E4760E">
        <w:rPr>
          <w:rFonts w:eastAsia="Calibri"/>
          <w:b/>
          <w:bCs/>
          <w:i/>
          <w:iCs/>
          <w:color w:val="000000"/>
          <w:lang w:val="ro-RO"/>
        </w:rPr>
        <w:t xml:space="preserve">un certificat de conformitate/declarație pe propria răspundere, </w:t>
      </w:r>
      <w:r w:rsidRPr="00E4760E">
        <w:rPr>
          <w:rFonts w:eastAsia="Calibri"/>
          <w:bCs/>
          <w:iCs/>
          <w:color w:val="000000"/>
          <w:lang w:val="ro-RO"/>
        </w:rPr>
        <w:t>care să ateste calitatea și conformitatea produs</w:t>
      </w:r>
      <w:r>
        <w:rPr>
          <w:rFonts w:eastAsia="Calibri"/>
          <w:bCs/>
          <w:iCs/>
          <w:color w:val="000000"/>
          <w:lang w:val="ro-RO"/>
        </w:rPr>
        <w:t>ului livrat</w:t>
      </w:r>
      <w:r w:rsidRPr="00E4760E">
        <w:rPr>
          <w:rFonts w:eastAsia="Calibri"/>
          <w:bCs/>
          <w:iCs/>
          <w:color w:val="000000"/>
          <w:lang w:val="ro-RO"/>
        </w:rPr>
        <w:t xml:space="preserve">, </w:t>
      </w:r>
      <w:r w:rsidRPr="00E4760E">
        <w:rPr>
          <w:rFonts w:eastAsia="Calibri"/>
          <w:noProof/>
          <w:color w:val="000000"/>
          <w:lang w:val="ro-RO"/>
        </w:rPr>
        <w:t>confirmată prin aplicarea semnăturii electronice.</w:t>
      </w:r>
    </w:p>
    <w:p w:rsidR="00315DEC" w:rsidRPr="00E4760E" w:rsidRDefault="00315DEC" w:rsidP="00315DEC">
      <w:pPr>
        <w:spacing w:line="276" w:lineRule="auto"/>
        <w:ind w:firstLine="709"/>
        <w:jc w:val="both"/>
        <w:rPr>
          <w:rFonts w:eastAsia="Calibri"/>
          <w:noProof/>
          <w:color w:val="000000"/>
          <w:lang w:val="ro-RO"/>
        </w:rPr>
      </w:pPr>
      <w:r w:rsidRPr="00E4760E">
        <w:rPr>
          <w:rFonts w:eastAsia="Calibri"/>
          <w:b/>
          <w:bCs/>
          <w:i/>
          <w:noProof/>
          <w:color w:val="000000"/>
          <w:lang w:val="ro-RO"/>
        </w:rPr>
        <w:t xml:space="preserve">- Garanția bunurilor- </w:t>
      </w:r>
      <w:r w:rsidRPr="00E4760E">
        <w:rPr>
          <w:rFonts w:eastAsia="Calibri"/>
          <w:noProof/>
          <w:color w:val="000000"/>
          <w:lang w:val="ro-RO"/>
        </w:rPr>
        <w:t xml:space="preserve">va constitui termenul de garanție al producătorului, dar </w:t>
      </w:r>
      <w:r w:rsidRPr="00E4760E">
        <w:rPr>
          <w:rFonts w:eastAsia="Calibri"/>
          <w:b/>
          <w:bCs/>
          <w:noProof/>
          <w:color w:val="000000"/>
          <w:lang w:val="ro-RO"/>
        </w:rPr>
        <w:t>nu mai puțin de 2 ani</w:t>
      </w:r>
      <w:r w:rsidRPr="00E4760E">
        <w:rPr>
          <w:rFonts w:eastAsia="Calibri"/>
          <w:noProof/>
          <w:color w:val="000000"/>
          <w:lang w:val="ro-RO"/>
        </w:rPr>
        <w:t xml:space="preserve">. </w:t>
      </w:r>
    </w:p>
    <w:p w:rsidR="00315DEC" w:rsidRPr="00E4760E" w:rsidRDefault="00315DEC" w:rsidP="00315DEC">
      <w:pPr>
        <w:ind w:firstLine="709"/>
        <w:jc w:val="both"/>
        <w:rPr>
          <w:rFonts w:eastAsia="Calibri"/>
          <w:noProof/>
          <w:color w:val="000000"/>
          <w:lang w:val="ro-RO"/>
        </w:rPr>
      </w:pPr>
      <w:r w:rsidRPr="00E4760E">
        <w:rPr>
          <w:rFonts w:eastAsia="Calibri"/>
          <w:noProof/>
          <w:color w:val="000000"/>
          <w:lang w:val="ro-RO"/>
        </w:rPr>
        <w:t xml:space="preserve">- </w:t>
      </w:r>
      <w:r w:rsidRPr="00E4760E">
        <w:rPr>
          <w:rFonts w:eastAsia="Calibri"/>
          <w:b/>
          <w:i/>
          <w:noProof/>
          <w:color w:val="000000"/>
          <w:lang w:val="ro-RO"/>
        </w:rPr>
        <w:t>Valabilitatea contractului</w:t>
      </w:r>
      <w:r w:rsidRPr="00E4760E">
        <w:rPr>
          <w:rFonts w:eastAsia="Calibri"/>
          <w:noProof/>
          <w:color w:val="000000"/>
          <w:lang w:val="ro-RO"/>
        </w:rPr>
        <w:t xml:space="preserve">: până la </w:t>
      </w:r>
      <w:r w:rsidRPr="00E4760E">
        <w:rPr>
          <w:rFonts w:eastAsia="Calibri"/>
          <w:b/>
          <w:bCs/>
          <w:noProof/>
          <w:color w:val="000000"/>
          <w:lang w:val="ro-RO"/>
        </w:rPr>
        <w:t>31.12.2026</w:t>
      </w:r>
      <w:r w:rsidRPr="00E4760E">
        <w:rPr>
          <w:rFonts w:eastAsia="Calibri"/>
          <w:noProof/>
          <w:color w:val="000000"/>
          <w:lang w:val="ro-RO"/>
        </w:rPr>
        <w:t>.</w:t>
      </w:r>
    </w:p>
    <w:p w:rsidR="00315DEC" w:rsidRPr="00E4760E" w:rsidRDefault="00315DEC" w:rsidP="00315DEC">
      <w:pPr>
        <w:ind w:firstLine="709"/>
        <w:jc w:val="both"/>
        <w:rPr>
          <w:rFonts w:eastAsia="Calibri"/>
          <w:noProof/>
          <w:color w:val="000000"/>
          <w:lang w:val="ro-RO"/>
        </w:rPr>
      </w:pPr>
      <w:r w:rsidRPr="00E4760E">
        <w:rPr>
          <w:rFonts w:eastAsia="Calibri"/>
          <w:b/>
          <w:bCs/>
          <w:i/>
          <w:noProof/>
          <w:color w:val="000000"/>
          <w:lang w:val="ro-RO"/>
        </w:rPr>
        <w:t>- Data limită de livrare, montare</w:t>
      </w:r>
      <w:r w:rsidRPr="00E4760E">
        <w:rPr>
          <w:rFonts w:eastAsia="Calibri"/>
          <w:noProof/>
          <w:color w:val="000000"/>
          <w:lang w:val="ro-RO"/>
        </w:rPr>
        <w:t xml:space="preserve"> - termen de </w:t>
      </w:r>
      <w:r w:rsidRPr="00E4760E">
        <w:rPr>
          <w:rFonts w:eastAsia="Calibri"/>
          <w:b/>
          <w:noProof/>
          <w:color w:val="000000"/>
          <w:lang w:val="ro-RO"/>
        </w:rPr>
        <w:t>10</w:t>
      </w:r>
      <w:r w:rsidRPr="00E4760E">
        <w:rPr>
          <w:rFonts w:eastAsia="Calibri"/>
          <w:b/>
          <w:bCs/>
          <w:noProof/>
          <w:color w:val="000000"/>
          <w:lang w:val="ro-RO"/>
        </w:rPr>
        <w:t xml:space="preserve"> zile</w:t>
      </w:r>
      <w:r w:rsidRPr="00E4760E">
        <w:rPr>
          <w:rFonts w:eastAsia="Calibri"/>
          <w:noProof/>
          <w:color w:val="000000"/>
          <w:lang w:val="ro-RO"/>
        </w:rPr>
        <w:t xml:space="preserve"> de la înregistrarea contractului la Trezoreria de Stat. În termen de 2 zile de la data semnării contractului, agentul economic desemnat câștigător va demara executarea serviciilor de livrare, montare și instalare.</w:t>
      </w:r>
    </w:p>
    <w:p w:rsidR="00315DEC" w:rsidRPr="00E4760E" w:rsidRDefault="00315DEC" w:rsidP="00315DEC">
      <w:pPr>
        <w:jc w:val="both"/>
        <w:rPr>
          <w:b/>
          <w:noProof/>
          <w:color w:val="000000"/>
          <w:lang w:val="ro-RO"/>
        </w:rPr>
      </w:pPr>
      <w:r w:rsidRPr="00E4760E">
        <w:rPr>
          <w:b/>
          <w:noProof/>
          <w:color w:val="000000"/>
          <w:lang w:val="ro-RO"/>
        </w:rPr>
        <w:t>4. Materiale, compatibilităţi, reglementări tehnice şi standarde utilizate:</w:t>
      </w:r>
    </w:p>
    <w:p w:rsidR="00315DEC" w:rsidRPr="00E4760E" w:rsidRDefault="00315DEC" w:rsidP="00315DEC">
      <w:pPr>
        <w:ind w:firstLine="680"/>
        <w:jc w:val="both"/>
        <w:rPr>
          <w:rFonts w:eastAsia="Calibri"/>
          <w:noProof/>
          <w:color w:val="000000"/>
          <w:lang w:val="ro-RO" w:eastAsia="en-US"/>
        </w:rPr>
      </w:pPr>
      <w:r w:rsidRPr="00E4760E">
        <w:rPr>
          <w:rFonts w:eastAsia="Calibri"/>
          <w:noProof/>
          <w:color w:val="000000"/>
          <w:lang w:val="ro-RO" w:eastAsia="en-US"/>
        </w:rPr>
        <w:t>Decorațiun</w:t>
      </w:r>
      <w:r>
        <w:rPr>
          <w:rFonts w:eastAsia="Calibri"/>
          <w:noProof/>
          <w:color w:val="000000"/>
          <w:lang w:val="ro-RO" w:eastAsia="en-US"/>
        </w:rPr>
        <w:t>ea trebuie să fie instalație luminoasă, concepută</w:t>
      </w:r>
      <w:r w:rsidRPr="00E4760E">
        <w:rPr>
          <w:rFonts w:eastAsia="Calibri"/>
          <w:noProof/>
          <w:color w:val="000000"/>
          <w:lang w:val="ro-RO" w:eastAsia="en-US"/>
        </w:rPr>
        <w:t xml:space="preserve"> реntru сrеаrеа unei atmosfere</w:t>
      </w:r>
    </w:p>
    <w:p w:rsidR="00315DEC" w:rsidRPr="00E4760E" w:rsidRDefault="00315DEC" w:rsidP="00315DEC">
      <w:pPr>
        <w:jc w:val="both"/>
        <w:rPr>
          <w:rFonts w:eastAsia="Calibri"/>
          <w:noProof/>
          <w:color w:val="000000"/>
          <w:lang w:val="ro-RO" w:eastAsia="en-US"/>
        </w:rPr>
      </w:pPr>
      <w:r w:rsidRPr="00E4760E">
        <w:rPr>
          <w:rFonts w:eastAsia="Calibri"/>
          <w:noProof/>
          <w:color w:val="000000"/>
          <w:lang w:val="ro-RO" w:eastAsia="en-US"/>
        </w:rPr>
        <w:t xml:space="preserve"> festive, fabricate din materiale саrе asigură securitatea exploat</w:t>
      </w:r>
      <w:r>
        <w:rPr>
          <w:rFonts w:eastAsia="Calibri"/>
          <w:noProof/>
          <w:color w:val="000000"/>
          <w:lang w:val="ro-RO" w:eastAsia="en-US"/>
        </w:rPr>
        <w:t xml:space="preserve">are </w:t>
      </w:r>
      <w:r w:rsidRPr="00E4760E">
        <w:rPr>
          <w:rFonts w:eastAsia="Calibri"/>
          <w:noProof/>
          <w:color w:val="000000"/>
          <w:lang w:val="ro-RO" w:eastAsia="en-US"/>
        </w:rPr>
        <w:t xml:space="preserve">(grad de protecție minim IP 64), cu exploatare ре exterior, cu posibilitate de conectare în serie а secțiunilor adăugătoare. Decorațiunile să corespundă standartelor EN 60529. </w:t>
      </w:r>
    </w:p>
    <w:p w:rsidR="00315DEC" w:rsidRPr="00E4760E" w:rsidRDefault="00315DEC" w:rsidP="00315DEC">
      <w:pPr>
        <w:ind w:firstLine="680"/>
        <w:jc w:val="both"/>
        <w:rPr>
          <w:rFonts w:eastAsia="Calibri"/>
          <w:noProof/>
          <w:color w:val="000000"/>
          <w:lang w:val="ro-RO" w:eastAsia="en-US"/>
        </w:rPr>
      </w:pPr>
      <w:r w:rsidRPr="00E4760E">
        <w:rPr>
          <w:rFonts w:eastAsia="Calibri"/>
          <w:noProof/>
          <w:color w:val="000000"/>
          <w:lang w:val="ro-RO" w:eastAsia="en-US"/>
        </w:rPr>
        <w:t xml:space="preserve">Oferta tehnică va conține descrierea detaliată а produselor ofertate și va fi intocmiă astfel încât, în procesul de evaluare, informațiile să реrmită identificarea facilă а corespunderii сu elementele incluse în specificațiile tehnice solicitate </w:t>
      </w:r>
      <w:r>
        <w:rPr>
          <w:rFonts w:eastAsia="Calibri"/>
          <w:noProof/>
          <w:color w:val="000000"/>
          <w:lang w:val="ro-RO" w:eastAsia="en-US"/>
        </w:rPr>
        <w:t>de Beneficiar</w:t>
      </w:r>
      <w:r w:rsidRPr="00E4760E">
        <w:rPr>
          <w:rFonts w:eastAsia="Calibri"/>
          <w:noProof/>
          <w:color w:val="000000"/>
          <w:lang w:val="ro-RO" w:eastAsia="en-US"/>
        </w:rPr>
        <w:t>.</w:t>
      </w:r>
    </w:p>
    <w:p w:rsidR="00315DEC" w:rsidRPr="00E4760E" w:rsidRDefault="00315DEC" w:rsidP="00315DEC">
      <w:pPr>
        <w:ind w:firstLine="680"/>
        <w:jc w:val="both"/>
        <w:rPr>
          <w:rFonts w:eastAsia="Calibri"/>
          <w:noProof/>
          <w:color w:val="000000"/>
          <w:lang w:val="ro-RO" w:eastAsia="en-US"/>
        </w:rPr>
      </w:pPr>
      <w:r w:rsidRPr="00E4760E">
        <w:rPr>
          <w:rFonts w:eastAsia="Calibri"/>
          <w:noProof/>
          <w:color w:val="000000"/>
          <w:lang w:val="ro-RO" w:eastAsia="en-US"/>
        </w:rPr>
        <w:t>Din documentația tehnică prezentată pentru produs va rezulta cel puțin:</w:t>
      </w:r>
    </w:p>
    <w:p w:rsidR="00315DEC" w:rsidRPr="00E4760E" w:rsidRDefault="00315DEC" w:rsidP="00315DEC">
      <w:pPr>
        <w:ind w:firstLine="680"/>
        <w:jc w:val="both"/>
        <w:rPr>
          <w:rFonts w:eastAsia="Calibri"/>
          <w:noProof/>
          <w:color w:val="000000"/>
          <w:lang w:val="ro-RO" w:eastAsia="en-US"/>
        </w:rPr>
      </w:pPr>
      <w:r w:rsidRPr="00E4760E">
        <w:rPr>
          <w:rFonts w:eastAsia="Calibri"/>
          <w:noProof/>
          <w:color w:val="000000"/>
          <w:lang w:val="ro-RO" w:eastAsia="en-US"/>
        </w:rPr>
        <w:t>- Tensiunea de alimentare;</w:t>
      </w:r>
    </w:p>
    <w:p w:rsidR="00315DEC" w:rsidRPr="00E4760E" w:rsidRDefault="00315DEC" w:rsidP="00315DEC">
      <w:pPr>
        <w:ind w:firstLine="680"/>
        <w:jc w:val="both"/>
        <w:rPr>
          <w:rFonts w:eastAsia="Calibri"/>
          <w:noProof/>
          <w:color w:val="000000"/>
          <w:lang w:val="ro-RO" w:eastAsia="en-US"/>
        </w:rPr>
      </w:pPr>
      <w:r w:rsidRPr="00E4760E">
        <w:rPr>
          <w:rFonts w:eastAsia="Calibri"/>
          <w:noProof/>
          <w:color w:val="000000"/>
          <w:lang w:val="ro-RO" w:eastAsia="en-US"/>
        </w:rPr>
        <w:t>- Dimensiunile produsului;</w:t>
      </w:r>
    </w:p>
    <w:p w:rsidR="00315DEC" w:rsidRPr="00E4760E" w:rsidRDefault="00315DEC" w:rsidP="00315DEC">
      <w:pPr>
        <w:ind w:firstLine="680"/>
        <w:jc w:val="both"/>
        <w:rPr>
          <w:rFonts w:eastAsia="Calibri"/>
          <w:noProof/>
          <w:color w:val="000000"/>
          <w:lang w:val="ro-RO" w:eastAsia="en-US"/>
        </w:rPr>
      </w:pPr>
      <w:r w:rsidRPr="00E4760E">
        <w:rPr>
          <w:rFonts w:eastAsia="Calibri"/>
          <w:noProof/>
          <w:color w:val="000000"/>
          <w:lang w:val="ro-RO" w:eastAsia="en-US"/>
        </w:rPr>
        <w:t>- Culoare LED-uri (se acceptă numai produse cu surse LED);</w:t>
      </w:r>
    </w:p>
    <w:p w:rsidR="00315DEC" w:rsidRPr="00E4760E" w:rsidRDefault="00315DEC" w:rsidP="00315DEC">
      <w:pPr>
        <w:ind w:firstLine="680"/>
        <w:jc w:val="both"/>
        <w:rPr>
          <w:rFonts w:eastAsia="Calibri"/>
          <w:noProof/>
          <w:color w:val="000000"/>
          <w:lang w:val="ro-RO" w:eastAsia="en-US"/>
        </w:rPr>
      </w:pPr>
      <w:r w:rsidRPr="00E4760E">
        <w:rPr>
          <w:rFonts w:eastAsia="Calibri"/>
          <w:noProof/>
          <w:color w:val="000000"/>
          <w:lang w:val="ro-RO" w:eastAsia="en-US"/>
        </w:rPr>
        <w:t>- Puterea electrică instalată;</w:t>
      </w:r>
    </w:p>
    <w:p w:rsidR="00315DEC" w:rsidRPr="00E4760E" w:rsidRDefault="00315DEC" w:rsidP="00315DEC">
      <w:pPr>
        <w:ind w:firstLine="680"/>
        <w:jc w:val="both"/>
        <w:rPr>
          <w:rFonts w:eastAsia="Calibri"/>
          <w:noProof/>
          <w:color w:val="000000"/>
          <w:lang w:val="ro-RO" w:eastAsia="en-US"/>
        </w:rPr>
      </w:pPr>
      <w:r w:rsidRPr="00E4760E">
        <w:rPr>
          <w:rFonts w:eastAsia="Calibri"/>
          <w:noProof/>
          <w:color w:val="000000"/>
          <w:lang w:val="ro-RO" w:eastAsia="en-US"/>
        </w:rPr>
        <w:t>- Grad de protecție (IP) al instalațiilor LED;</w:t>
      </w:r>
    </w:p>
    <w:p w:rsidR="00315DEC" w:rsidRDefault="00315DEC" w:rsidP="00315DEC">
      <w:pPr>
        <w:ind w:firstLine="680"/>
        <w:jc w:val="both"/>
        <w:rPr>
          <w:rFonts w:eastAsia="Calibri"/>
          <w:noProof/>
          <w:color w:val="000000"/>
          <w:lang w:val="ro-RO" w:eastAsia="en-US"/>
        </w:rPr>
      </w:pPr>
      <w:r w:rsidRPr="00E4760E">
        <w:rPr>
          <w:rFonts w:eastAsia="Calibri"/>
          <w:noProof/>
          <w:color w:val="000000"/>
          <w:lang w:val="ro-RO" w:eastAsia="en-US"/>
        </w:rPr>
        <w:t>- Соnfirmаrе сă produsul este destinat реntru uz ехtеrn</w:t>
      </w:r>
      <w:r>
        <w:rPr>
          <w:rFonts w:eastAsia="Calibri"/>
          <w:noProof/>
          <w:color w:val="000000"/>
          <w:lang w:val="ro-RO" w:eastAsia="en-US"/>
        </w:rPr>
        <w:t>;</w:t>
      </w:r>
    </w:p>
    <w:p w:rsidR="00315DEC" w:rsidRPr="00E4760E" w:rsidRDefault="00315DEC" w:rsidP="00315DEC">
      <w:pPr>
        <w:ind w:firstLine="680"/>
        <w:jc w:val="both"/>
        <w:rPr>
          <w:rFonts w:eastAsia="Calibri"/>
          <w:noProof/>
          <w:color w:val="000000"/>
          <w:lang w:val="ro-RO" w:eastAsia="en-US"/>
        </w:rPr>
      </w:pPr>
      <w:r>
        <w:rPr>
          <w:rFonts w:eastAsia="Calibri"/>
          <w:noProof/>
          <w:color w:val="000000"/>
          <w:lang w:val="ro-RO" w:eastAsia="en-US"/>
        </w:rPr>
        <w:t xml:space="preserve">- Materialele </w:t>
      </w:r>
      <w:r w:rsidRPr="00AF3E05">
        <w:rPr>
          <w:rFonts w:eastAsia="Calibri"/>
          <w:noProof/>
          <w:color w:val="000000"/>
          <w:lang w:val="ro-RO" w:eastAsia="en-US"/>
        </w:rPr>
        <w:t xml:space="preserve">din care este realizat produsul, cu </w:t>
      </w:r>
      <w:r>
        <w:rPr>
          <w:rFonts w:eastAsia="Calibri"/>
          <w:noProof/>
          <w:color w:val="000000"/>
          <w:lang w:val="ro-RO" w:eastAsia="en-US"/>
        </w:rPr>
        <w:t>specificarea culorilor aferente;</w:t>
      </w:r>
    </w:p>
    <w:p w:rsidR="00315DEC" w:rsidRPr="00E4760E" w:rsidRDefault="00315DEC" w:rsidP="00315DEC">
      <w:pPr>
        <w:ind w:firstLine="680"/>
        <w:jc w:val="both"/>
        <w:rPr>
          <w:rFonts w:eastAsia="Calibri"/>
          <w:noProof/>
          <w:color w:val="000000"/>
          <w:lang w:val="ro-RO" w:eastAsia="en-US"/>
        </w:rPr>
      </w:pPr>
      <w:r w:rsidRPr="00E4760E">
        <w:rPr>
          <w:rFonts w:eastAsia="Calibri"/>
          <w:noProof/>
          <w:color w:val="000000"/>
          <w:lang w:val="ro-RO" w:eastAsia="en-US"/>
        </w:rPr>
        <w:t>Produsele decorative ofertate vor fi echipate сu sursе de lămipi de tip LED și trebuie să asigure о durată de viață de minim 2 ani (tеrmеn de garanție - 24 luni din data semnării facturii fiscale, actului de predare-primire).</w:t>
      </w:r>
    </w:p>
    <w:p w:rsidR="00315DEC" w:rsidRPr="00E4760E" w:rsidRDefault="00315DEC" w:rsidP="00315DEC">
      <w:pPr>
        <w:jc w:val="both"/>
        <w:rPr>
          <w:rFonts w:eastAsia="Calibri"/>
          <w:b/>
          <w:color w:val="000000"/>
          <w:lang w:val="ro-RO" w:eastAsia="en-US"/>
        </w:rPr>
      </w:pPr>
      <w:r w:rsidRPr="00E4760E">
        <w:rPr>
          <w:rFonts w:eastAsia="Calibri"/>
          <w:b/>
          <w:color w:val="000000"/>
          <w:lang w:val="ro-RO" w:eastAsia="en-US"/>
        </w:rPr>
        <w:t xml:space="preserve">5. </w:t>
      </w:r>
      <w:r w:rsidRPr="00E4760E">
        <w:rPr>
          <w:rFonts w:eastAsia="Calibri"/>
          <w:b/>
          <w:color w:val="000000"/>
          <w:lang w:val="ro-RO"/>
        </w:rPr>
        <w:t xml:space="preserve">Furnizarea, păstrarea, protecţia materialelor şi a </w:t>
      </w:r>
      <w:r>
        <w:rPr>
          <w:rFonts w:eastAsia="Calibri"/>
          <w:b/>
          <w:color w:val="000000"/>
          <w:lang w:val="ro-RO"/>
        </w:rPr>
        <w:t>serviciilor</w:t>
      </w:r>
      <w:r w:rsidRPr="00E4760E">
        <w:rPr>
          <w:rFonts w:eastAsia="Calibri"/>
          <w:b/>
          <w:color w:val="000000"/>
          <w:lang w:val="ro-RO"/>
        </w:rPr>
        <w:t xml:space="preserve">. Securitatea </w:t>
      </w:r>
      <w:r>
        <w:rPr>
          <w:rFonts w:eastAsia="Calibri"/>
          <w:b/>
          <w:color w:val="000000"/>
          <w:lang w:val="ro-RO"/>
        </w:rPr>
        <w:t>bunurilor şi a terenurilor aferente:</w:t>
      </w:r>
    </w:p>
    <w:p w:rsidR="00315DEC" w:rsidRPr="00E4760E" w:rsidRDefault="00315DEC" w:rsidP="00315DEC">
      <w:pPr>
        <w:ind w:firstLine="709"/>
        <w:jc w:val="both"/>
        <w:rPr>
          <w:rFonts w:eastAsia="Calibri"/>
          <w:b/>
          <w:color w:val="000000"/>
          <w:lang w:val="ro-RO" w:eastAsia="en-US"/>
        </w:rPr>
      </w:pPr>
      <w:r w:rsidRPr="00E4760E">
        <w:rPr>
          <w:rFonts w:eastAsia="Calibri"/>
          <w:color w:val="000000"/>
          <w:lang w:val="ro-RO"/>
        </w:rPr>
        <w:t xml:space="preserve">Livrarea, transportarea, manipularea, depozitarea produselor şi materialelor utilizate, protecţia </w:t>
      </w:r>
      <w:r>
        <w:rPr>
          <w:rFonts w:eastAsia="Calibri"/>
          <w:color w:val="000000"/>
          <w:lang w:val="ro-RO"/>
        </w:rPr>
        <w:t>serviciilor</w:t>
      </w:r>
      <w:r w:rsidRPr="00E4760E">
        <w:rPr>
          <w:rFonts w:eastAsia="Calibri"/>
          <w:color w:val="000000"/>
          <w:lang w:val="ro-RO"/>
        </w:rPr>
        <w:t xml:space="preserve"> se vor efectua din contul </w:t>
      </w:r>
      <w:r w:rsidRPr="00E4760E">
        <w:rPr>
          <w:rFonts w:eastAsia="Calibri"/>
          <w:color w:val="000000"/>
          <w:lang w:val="ro-RO" w:eastAsia="en-US"/>
        </w:rPr>
        <w:t>agentului economic</w:t>
      </w:r>
      <w:r w:rsidRPr="00E4760E">
        <w:rPr>
          <w:rFonts w:eastAsia="Calibri"/>
          <w:color w:val="000000"/>
          <w:lang w:val="ro-RO"/>
        </w:rPr>
        <w:t xml:space="preserve">, desemnat câștigător. </w:t>
      </w:r>
      <w:r w:rsidRPr="00E4760E">
        <w:rPr>
          <w:rFonts w:eastAsia="Calibri"/>
          <w:color w:val="000000"/>
          <w:lang w:val="ro-RO" w:eastAsia="en-US"/>
        </w:rPr>
        <w:t>Agentul economic are obligaţia să ia măsurile necesare de protecţie a instalaţiilor</w:t>
      </w:r>
      <w:r w:rsidRPr="00E4760E">
        <w:rPr>
          <w:color w:val="000000"/>
          <w:lang w:val="ro-RO" w:eastAsia="en-US"/>
        </w:rPr>
        <w:t xml:space="preserve"> la următoarele aspecte:</w:t>
      </w:r>
    </w:p>
    <w:p w:rsidR="00315DEC" w:rsidRPr="00E4760E" w:rsidRDefault="00315DEC" w:rsidP="00315DEC">
      <w:pPr>
        <w:numPr>
          <w:ilvl w:val="0"/>
          <w:numId w:val="1"/>
        </w:numPr>
        <w:ind w:left="0" w:firstLine="709"/>
        <w:contextualSpacing/>
        <w:jc w:val="both"/>
        <w:rPr>
          <w:color w:val="000000"/>
          <w:lang w:val="ro-RO" w:eastAsia="en-US"/>
        </w:rPr>
      </w:pPr>
      <w:r w:rsidRPr="00E4760E">
        <w:rPr>
          <w:color w:val="000000"/>
          <w:lang w:val="ro-RO" w:eastAsia="en-US"/>
        </w:rPr>
        <w:t>acţiunea factorilor externi;</w:t>
      </w:r>
    </w:p>
    <w:p w:rsidR="00315DEC" w:rsidRPr="00E4760E" w:rsidRDefault="00315DEC" w:rsidP="00315DEC">
      <w:pPr>
        <w:numPr>
          <w:ilvl w:val="0"/>
          <w:numId w:val="1"/>
        </w:numPr>
        <w:spacing w:before="120" w:after="120"/>
        <w:ind w:left="0" w:firstLine="709"/>
        <w:contextualSpacing/>
        <w:jc w:val="both"/>
        <w:rPr>
          <w:color w:val="000000"/>
          <w:lang w:val="ro-RO" w:eastAsia="en-US"/>
        </w:rPr>
      </w:pPr>
      <w:r w:rsidRPr="00E4760E">
        <w:rPr>
          <w:color w:val="000000"/>
          <w:lang w:val="ro-RO" w:eastAsia="en-US"/>
        </w:rPr>
        <w:t>suprasarcină şi supracurenți;</w:t>
      </w:r>
    </w:p>
    <w:p w:rsidR="00315DEC" w:rsidRPr="00E4760E" w:rsidRDefault="00315DEC" w:rsidP="00315DEC">
      <w:pPr>
        <w:numPr>
          <w:ilvl w:val="0"/>
          <w:numId w:val="1"/>
        </w:numPr>
        <w:spacing w:before="120" w:after="120"/>
        <w:ind w:left="0" w:firstLine="709"/>
        <w:contextualSpacing/>
        <w:jc w:val="both"/>
        <w:rPr>
          <w:color w:val="000000"/>
          <w:lang w:val="ro-RO" w:eastAsia="en-US"/>
        </w:rPr>
      </w:pPr>
      <w:r w:rsidRPr="00E4760E">
        <w:rPr>
          <w:color w:val="000000"/>
          <w:lang w:val="ro-RO" w:eastAsia="en-US"/>
        </w:rPr>
        <w:lastRenderedPageBreak/>
        <w:t>păstrarea bunurilor în timpul montării;</w:t>
      </w:r>
    </w:p>
    <w:p w:rsidR="00315DEC" w:rsidRPr="00E4760E" w:rsidRDefault="00315DEC" w:rsidP="00315DEC">
      <w:pPr>
        <w:numPr>
          <w:ilvl w:val="0"/>
          <w:numId w:val="1"/>
        </w:numPr>
        <w:spacing w:before="120" w:after="120"/>
        <w:ind w:left="0" w:firstLine="709"/>
        <w:contextualSpacing/>
        <w:jc w:val="both"/>
        <w:rPr>
          <w:color w:val="000000"/>
          <w:lang w:val="ro-RO" w:eastAsia="en-US"/>
        </w:rPr>
      </w:pPr>
      <w:r w:rsidRPr="00E4760E">
        <w:rPr>
          <w:rFonts w:eastAsia="Calibri"/>
          <w:noProof/>
          <w:lang w:val="ro-RO"/>
        </w:rPr>
        <w:t>de a instala indicatoare</w:t>
      </w:r>
      <w:r>
        <w:rPr>
          <w:rFonts w:eastAsia="Calibri"/>
          <w:noProof/>
          <w:lang w:val="ro-RO"/>
        </w:rPr>
        <w:t>,</w:t>
      </w:r>
      <w:r w:rsidRPr="00E4760E">
        <w:rPr>
          <w:rFonts w:eastAsia="Calibri"/>
          <w:noProof/>
          <w:lang w:val="ro-RO"/>
        </w:rPr>
        <w:t xml:space="preserve"> necesare</w:t>
      </w:r>
      <w:r>
        <w:rPr>
          <w:rFonts w:eastAsia="Calibri"/>
          <w:noProof/>
          <w:lang w:val="ro-RO"/>
        </w:rPr>
        <w:t xml:space="preserve"> după caz,</w:t>
      </w:r>
      <w:r w:rsidRPr="00E4760E">
        <w:rPr>
          <w:rFonts w:eastAsia="Calibri"/>
          <w:noProof/>
          <w:lang w:val="ro-RO"/>
        </w:rPr>
        <w:t xml:space="preserve"> corespunzătoare lucrului, temporar;</w:t>
      </w:r>
    </w:p>
    <w:p w:rsidR="00315DEC" w:rsidRPr="00E4760E" w:rsidRDefault="00315DEC" w:rsidP="00315DEC">
      <w:pPr>
        <w:jc w:val="both"/>
        <w:rPr>
          <w:b/>
          <w:noProof/>
          <w:color w:val="000000"/>
          <w:lang w:val="ro-RO"/>
        </w:rPr>
      </w:pPr>
      <w:r w:rsidRPr="00E4760E">
        <w:rPr>
          <w:b/>
          <w:noProof/>
          <w:color w:val="000000"/>
          <w:lang w:val="ro-RO"/>
        </w:rPr>
        <w:t>6. Mostre</w:t>
      </w:r>
      <w:r>
        <w:rPr>
          <w:b/>
          <w:noProof/>
          <w:color w:val="000000"/>
          <w:lang w:val="ro-RO"/>
        </w:rPr>
        <w:t>:</w:t>
      </w:r>
    </w:p>
    <w:p w:rsidR="00315DEC" w:rsidRPr="00E4760E" w:rsidRDefault="00315DEC" w:rsidP="00315DEC">
      <w:pPr>
        <w:ind w:firstLine="708"/>
        <w:jc w:val="both"/>
        <w:rPr>
          <w:rFonts w:eastAsia="Calibri"/>
          <w:bCs/>
          <w:noProof/>
          <w:color w:val="000000"/>
          <w:lang w:val="ro-RO"/>
        </w:rPr>
      </w:pPr>
      <w:r w:rsidRPr="00E4760E">
        <w:rPr>
          <w:bCs/>
          <w:noProof/>
          <w:color w:val="000000"/>
          <w:lang w:val="ro-RO"/>
        </w:rPr>
        <w:t>Operatorul economic prezintă desen, schiță confirmată prin aplicarea semnăturii electronice a Participantului. Oferta tehnic</w:t>
      </w:r>
      <w:r w:rsidRPr="00E4760E">
        <w:rPr>
          <w:bCs/>
          <w:noProof/>
          <w:color w:val="000000"/>
          <w:lang w:val="ro-MD"/>
        </w:rPr>
        <w:t>ă</w:t>
      </w:r>
      <w:r w:rsidRPr="00E4760E">
        <w:rPr>
          <w:bCs/>
          <w:noProof/>
          <w:color w:val="000000"/>
          <w:lang w:val="ro-RO"/>
        </w:rPr>
        <w:t xml:space="preserve"> va conține ilustrații color, certificatele</w:t>
      </w:r>
      <w:r>
        <w:rPr>
          <w:bCs/>
          <w:noProof/>
          <w:color w:val="000000"/>
          <w:lang w:val="ro-RO"/>
        </w:rPr>
        <w:t xml:space="preserve"> de calitate și de conformitate/</w:t>
      </w:r>
      <w:r w:rsidRPr="00DD508A">
        <w:rPr>
          <w:rFonts w:eastAsia="Calibri"/>
          <w:bCs/>
          <w:iCs/>
          <w:color w:val="000000"/>
          <w:lang w:val="ro-RO"/>
        </w:rPr>
        <w:t>declarație pe propria răspundere</w:t>
      </w:r>
      <w:r w:rsidRPr="00E4760E">
        <w:rPr>
          <w:bCs/>
          <w:noProof/>
          <w:color w:val="000000"/>
          <w:lang w:val="ro-RO"/>
        </w:rPr>
        <w:t xml:space="preserve"> ale produselor, în cadrul сărоrа să se роаtă identifica tipul produsului.</w:t>
      </w:r>
    </w:p>
    <w:p w:rsidR="00315DEC" w:rsidRPr="00E4760E" w:rsidRDefault="00315DEC" w:rsidP="00315DEC">
      <w:pPr>
        <w:jc w:val="both"/>
        <w:rPr>
          <w:rFonts w:eastAsia="Calibri"/>
          <w:b/>
          <w:noProof/>
          <w:color w:val="000000"/>
          <w:lang w:val="ro-RO" w:eastAsia="en-US"/>
        </w:rPr>
      </w:pPr>
      <w:r w:rsidRPr="00E4760E">
        <w:rPr>
          <w:rFonts w:eastAsia="Calibri"/>
          <w:b/>
          <w:noProof/>
          <w:color w:val="000000"/>
          <w:lang w:val="ro-RO"/>
        </w:rPr>
        <w:t>7. Nivelul admis al zgomotului şi al vibraţiilor</w:t>
      </w:r>
      <w:r>
        <w:rPr>
          <w:rFonts w:eastAsia="Calibri"/>
          <w:b/>
          <w:noProof/>
          <w:color w:val="000000"/>
          <w:lang w:val="ro-RO"/>
        </w:rPr>
        <w:t>:</w:t>
      </w:r>
    </w:p>
    <w:p w:rsidR="00315DEC" w:rsidRPr="00E4760E" w:rsidRDefault="00315DEC" w:rsidP="00315DEC">
      <w:pPr>
        <w:ind w:firstLine="709"/>
        <w:jc w:val="both"/>
        <w:rPr>
          <w:rFonts w:eastAsia="Calibri"/>
          <w:noProof/>
          <w:color w:val="000000"/>
          <w:lang w:val="ro-RO" w:eastAsia="en-US"/>
        </w:rPr>
      </w:pPr>
      <w:r w:rsidRPr="00E4760E">
        <w:rPr>
          <w:rFonts w:eastAsia="Calibri"/>
          <w:noProof/>
          <w:color w:val="000000"/>
          <w:lang w:val="ro-RO" w:eastAsia="en-US"/>
        </w:rPr>
        <w:t xml:space="preserve">La efectuarea </w:t>
      </w:r>
      <w:r>
        <w:rPr>
          <w:rFonts w:eastAsia="Calibri"/>
          <w:noProof/>
          <w:color w:val="000000"/>
          <w:lang w:val="ro-RO" w:eastAsia="en-US"/>
        </w:rPr>
        <w:t xml:space="preserve">serviciilor de </w:t>
      </w:r>
      <w:r w:rsidRPr="00E4760E">
        <w:rPr>
          <w:rFonts w:eastAsia="Calibri"/>
          <w:noProof/>
          <w:color w:val="000000"/>
          <w:lang w:val="ro-RO" w:eastAsia="en-US"/>
        </w:rPr>
        <w:t>montare și instalarea, se va ține cont de normativele admise de emitere a zgomotului și a vibrației, conform legislației RM în vigoare.</w:t>
      </w:r>
    </w:p>
    <w:p w:rsidR="00315DEC" w:rsidRPr="00E4760E" w:rsidRDefault="00315DEC" w:rsidP="00315DEC">
      <w:pPr>
        <w:ind w:left="360" w:hanging="360"/>
        <w:jc w:val="both"/>
        <w:rPr>
          <w:rFonts w:eastAsia="Calibri"/>
          <w:b/>
          <w:noProof/>
          <w:color w:val="000000"/>
          <w:lang w:val="ro-RO"/>
        </w:rPr>
      </w:pPr>
      <w:r w:rsidRPr="00E4760E">
        <w:rPr>
          <w:rFonts w:eastAsia="Calibri"/>
          <w:b/>
          <w:noProof/>
          <w:color w:val="000000"/>
          <w:lang w:val="ro-RO"/>
        </w:rPr>
        <w:t>8. Cerinţe privind montarea utilajelor şi a instalaţiilor:</w:t>
      </w:r>
    </w:p>
    <w:p w:rsidR="00315DEC" w:rsidRPr="00E4760E" w:rsidRDefault="00315DEC" w:rsidP="00315DEC">
      <w:pPr>
        <w:ind w:firstLine="680"/>
        <w:jc w:val="both"/>
        <w:rPr>
          <w:rFonts w:eastAsia="Calibri"/>
          <w:noProof/>
          <w:color w:val="000000"/>
          <w:lang w:val="ro-RO"/>
        </w:rPr>
      </w:pPr>
      <w:r w:rsidRPr="00E4760E">
        <w:rPr>
          <w:rFonts w:eastAsia="Calibri"/>
          <w:noProof/>
          <w:color w:val="000000"/>
          <w:lang w:val="ro-RO"/>
        </w:rPr>
        <w:t>Agentul economic va prezenta certificate sau alte acte confirmative ca dovadă de experiență similară de cel puțin 3 ani, fotografii cu lucrări executate, scrisori de recomandări.</w:t>
      </w:r>
    </w:p>
    <w:p w:rsidR="00315DEC" w:rsidRPr="00E4760E" w:rsidRDefault="00315DEC" w:rsidP="00315DEC">
      <w:pPr>
        <w:jc w:val="both"/>
        <w:rPr>
          <w:rFonts w:eastAsia="Calibri"/>
          <w:b/>
          <w:noProof/>
          <w:color w:val="000000"/>
          <w:lang w:val="ro-RO" w:eastAsia="en-US"/>
        </w:rPr>
      </w:pPr>
      <w:r w:rsidRPr="00E4760E">
        <w:rPr>
          <w:rFonts w:eastAsia="Calibri"/>
          <w:b/>
          <w:noProof/>
          <w:color w:val="000000"/>
          <w:lang w:val="ro-RO"/>
        </w:rPr>
        <w:t>9. Echipame</w:t>
      </w:r>
      <w:r>
        <w:rPr>
          <w:rFonts w:eastAsia="Calibri"/>
          <w:b/>
          <w:noProof/>
          <w:color w:val="000000"/>
          <w:lang w:val="ro-RO"/>
        </w:rPr>
        <w:t>ntele, instalaţiile, utilajele</w:t>
      </w:r>
      <w:r w:rsidRPr="00E4760E">
        <w:rPr>
          <w:rFonts w:eastAsia="Calibri"/>
          <w:b/>
          <w:noProof/>
          <w:color w:val="000000"/>
          <w:lang w:val="ro-RO"/>
        </w:rPr>
        <w:t xml:space="preserve">, instrumentele, dispozitivele şi </w:t>
      </w:r>
      <w:r w:rsidRPr="00E4760E">
        <w:rPr>
          <w:rFonts w:eastAsia="Calibri"/>
          <w:b/>
          <w:noProof/>
          <w:color w:val="000000"/>
          <w:lang w:val="ro-RO" w:eastAsia="en-US"/>
        </w:rPr>
        <w:t xml:space="preserve"> </w:t>
      </w:r>
      <w:r w:rsidRPr="00E4760E">
        <w:rPr>
          <w:rFonts w:eastAsia="Calibri"/>
          <w:b/>
          <w:noProof/>
          <w:color w:val="000000"/>
          <w:lang w:val="ro-RO"/>
        </w:rPr>
        <w:t xml:space="preserve">alte obiecte necesare pentru executarea </w:t>
      </w:r>
      <w:r>
        <w:rPr>
          <w:rFonts w:eastAsia="Calibri"/>
          <w:b/>
          <w:noProof/>
          <w:color w:val="000000"/>
          <w:lang w:val="ro-RO"/>
        </w:rPr>
        <w:t>serviciilor:</w:t>
      </w:r>
    </w:p>
    <w:p w:rsidR="00315DEC" w:rsidRPr="00E4760E" w:rsidRDefault="00315DEC" w:rsidP="00315DEC">
      <w:pPr>
        <w:ind w:firstLine="680"/>
        <w:jc w:val="both"/>
        <w:rPr>
          <w:rFonts w:eastAsia="Calibri"/>
          <w:noProof/>
          <w:color w:val="000000"/>
          <w:lang w:val="ro-RO" w:eastAsia="en-US"/>
        </w:rPr>
      </w:pPr>
      <w:r w:rsidRPr="00E4760E">
        <w:rPr>
          <w:rFonts w:eastAsia="Calibri"/>
          <w:noProof/>
          <w:color w:val="000000"/>
          <w:lang w:val="ro-RO" w:eastAsia="en-US"/>
        </w:rPr>
        <w:t xml:space="preserve">Agentul economic trebuie să prezinte dovadă că dispune de instrumente, utilaj, </w:t>
      </w:r>
      <w:r w:rsidRPr="00E4760E">
        <w:rPr>
          <w:rFonts w:eastAsia="Calibri"/>
          <w:noProof/>
          <w:color w:val="000000"/>
          <w:lang w:val="ro-RO"/>
        </w:rPr>
        <w:t>scule, instrumente</w:t>
      </w:r>
      <w:r w:rsidRPr="00E4760E">
        <w:rPr>
          <w:rFonts w:eastAsia="Calibri"/>
          <w:noProof/>
          <w:color w:val="000000"/>
          <w:lang w:val="ro-RO" w:eastAsia="en-US"/>
        </w:rPr>
        <w:t xml:space="preserve"> și echipament necesar pentru montarea</w:t>
      </w:r>
      <w:r>
        <w:rPr>
          <w:rFonts w:eastAsia="Calibri"/>
          <w:noProof/>
          <w:color w:val="000000"/>
          <w:lang w:val="ro-RO" w:eastAsia="en-US"/>
        </w:rPr>
        <w:t xml:space="preserve"> și instalarea</w:t>
      </w:r>
      <w:r w:rsidRPr="00E4760E">
        <w:rPr>
          <w:rFonts w:eastAsia="Calibri"/>
          <w:noProof/>
          <w:color w:val="000000"/>
          <w:lang w:val="ro-RO" w:eastAsia="en-US"/>
        </w:rPr>
        <w:t xml:space="preserve"> decorațiunilor. </w:t>
      </w:r>
    </w:p>
    <w:p w:rsidR="00315DEC" w:rsidRPr="00E4760E" w:rsidRDefault="00315DEC" w:rsidP="00315DEC">
      <w:pPr>
        <w:jc w:val="both"/>
        <w:rPr>
          <w:b/>
          <w:noProof/>
          <w:color w:val="000000"/>
          <w:lang w:val="ro-RO"/>
        </w:rPr>
      </w:pPr>
      <w:r w:rsidRPr="00E4760E">
        <w:rPr>
          <w:b/>
          <w:noProof/>
          <w:color w:val="000000"/>
          <w:lang w:val="ro-RO"/>
        </w:rPr>
        <w:t>10. Remedierea viciilor ascunse şi a defectelor:</w:t>
      </w:r>
    </w:p>
    <w:p w:rsidR="00315DEC" w:rsidRPr="00E4760E" w:rsidRDefault="00315DEC" w:rsidP="00315DEC">
      <w:pPr>
        <w:ind w:firstLine="709"/>
        <w:jc w:val="both"/>
        <w:rPr>
          <w:rFonts w:eastAsia="Calibri"/>
          <w:noProof/>
          <w:color w:val="000000"/>
          <w:lang w:val="ro-RO"/>
        </w:rPr>
      </w:pPr>
      <w:r w:rsidRPr="00E4760E">
        <w:rPr>
          <w:rFonts w:eastAsia="Calibri"/>
          <w:noProof/>
          <w:color w:val="000000"/>
          <w:lang w:val="ro-RO"/>
        </w:rPr>
        <w:t>În momentul depistării defecțiunilor,</w:t>
      </w:r>
    </w:p>
    <w:p w:rsidR="00315DEC" w:rsidRPr="00E4760E" w:rsidRDefault="00315DEC" w:rsidP="00315DEC">
      <w:pPr>
        <w:ind w:firstLine="709"/>
        <w:jc w:val="both"/>
        <w:rPr>
          <w:rFonts w:eastAsia="Calibri"/>
          <w:noProof/>
          <w:color w:val="000000"/>
          <w:lang w:val="ro-RO"/>
        </w:rPr>
      </w:pPr>
      <w:r w:rsidRPr="00E4760E">
        <w:rPr>
          <w:rFonts w:eastAsia="Calibri"/>
          <w:noProof/>
          <w:color w:val="000000"/>
          <w:lang w:val="ro-RO"/>
        </w:rPr>
        <w:t xml:space="preserve">– se constatată în prezența beneficiarului și se radiază din start toate lacunele din contul agentului economic câștigător, în termen de </w:t>
      </w:r>
      <w:r w:rsidRPr="00E4760E">
        <w:rPr>
          <w:rFonts w:eastAsia="Calibri"/>
          <w:noProof/>
          <w:color w:val="000000"/>
          <w:u w:val="single"/>
          <w:lang w:val="ro-RO"/>
        </w:rPr>
        <w:t>2 (două) zile</w:t>
      </w:r>
      <w:r w:rsidRPr="00E4760E">
        <w:rPr>
          <w:noProof/>
          <w:color w:val="000000"/>
          <w:lang w:val="ro-RO" w:eastAsia="en-US"/>
        </w:rPr>
        <w:t xml:space="preserve"> pentru a evita pericolul ce poate afecta sănătatea persoanelor și funcționalitatea bunului.</w:t>
      </w:r>
    </w:p>
    <w:p w:rsidR="00315DEC" w:rsidRPr="00E4760E" w:rsidRDefault="00315DEC" w:rsidP="00315DEC">
      <w:pPr>
        <w:ind w:firstLine="709"/>
        <w:jc w:val="both"/>
        <w:rPr>
          <w:noProof/>
          <w:color w:val="000000"/>
          <w:lang w:val="ro-RO" w:eastAsia="en-US"/>
        </w:rPr>
      </w:pPr>
      <w:r w:rsidRPr="00E4760E">
        <w:rPr>
          <w:noProof/>
          <w:color w:val="000000"/>
          <w:lang w:val="ro-RO" w:eastAsia="en-US"/>
        </w:rPr>
        <w:t>-defectele vor fi radiate de către agentul economic câștigător imediat după depistare, iar executarea calitativă a radierii lacunelor va fi confirmată până la verificarea de către a</w:t>
      </w:r>
      <w:r w:rsidRPr="00E4760E">
        <w:rPr>
          <w:noProof/>
          <w:color w:val="000000"/>
          <w:lang w:val="ro-RO"/>
        </w:rPr>
        <w:t>utoritatea contractantă, Beneficiar - primăria mun. Bălţi</w:t>
      </w:r>
      <w:r w:rsidRPr="00E4760E">
        <w:rPr>
          <w:noProof/>
          <w:color w:val="000000"/>
          <w:lang w:val="ro-RO" w:eastAsia="en-US"/>
        </w:rPr>
        <w:t>.</w:t>
      </w:r>
    </w:p>
    <w:p w:rsidR="00315DEC" w:rsidRPr="00E4760E" w:rsidRDefault="00315DEC" w:rsidP="00315DEC">
      <w:pPr>
        <w:ind w:firstLine="709"/>
        <w:jc w:val="both"/>
        <w:rPr>
          <w:rFonts w:eastAsia="Calibri"/>
          <w:noProof/>
          <w:color w:val="000000"/>
          <w:lang w:val="ro-RO"/>
        </w:rPr>
      </w:pPr>
      <w:r w:rsidRPr="00E4760E">
        <w:rPr>
          <w:noProof/>
          <w:color w:val="000000"/>
          <w:lang w:val="ro-RO" w:eastAsia="en-US"/>
        </w:rPr>
        <w:t xml:space="preserve">Înlăturarea defecțiunilor în perioada de garanție se va face din contul agentului economic desemnat cîștigător, cu ieșirea la fața locului în termen de 24 ore după primirea informației despre defecțiune. </w:t>
      </w:r>
    </w:p>
    <w:p w:rsidR="00315DEC" w:rsidRPr="00E4760E" w:rsidRDefault="00315DEC" w:rsidP="00315DEC">
      <w:pPr>
        <w:ind w:firstLine="709"/>
        <w:jc w:val="both"/>
        <w:rPr>
          <w:b/>
          <w:noProof/>
          <w:color w:val="000000"/>
          <w:lang w:val="ro-RO"/>
        </w:rPr>
      </w:pPr>
    </w:p>
    <w:p w:rsidR="00315DEC" w:rsidRPr="00E4760E" w:rsidRDefault="00315DEC" w:rsidP="00315DEC">
      <w:pPr>
        <w:ind w:firstLine="709"/>
        <w:jc w:val="both"/>
        <w:rPr>
          <w:b/>
          <w:noProof/>
          <w:color w:val="000000"/>
          <w:lang w:val="ro-RO"/>
        </w:rPr>
      </w:pPr>
    </w:p>
    <w:p w:rsidR="00315DEC" w:rsidRPr="00E4760E" w:rsidRDefault="00315DEC" w:rsidP="00315DEC">
      <w:pPr>
        <w:ind w:firstLine="709"/>
        <w:jc w:val="both"/>
        <w:rPr>
          <w:b/>
          <w:noProof/>
          <w:color w:val="000000"/>
          <w:lang w:val="ro-RO"/>
        </w:rPr>
      </w:pPr>
    </w:p>
    <w:p w:rsidR="00315DEC" w:rsidRPr="00E4760E" w:rsidRDefault="00315DEC" w:rsidP="00315DEC">
      <w:pPr>
        <w:ind w:firstLine="709"/>
        <w:jc w:val="both"/>
        <w:rPr>
          <w:b/>
          <w:noProof/>
          <w:color w:val="000000"/>
          <w:lang w:val="ro-RO"/>
        </w:rPr>
      </w:pPr>
    </w:p>
    <w:p w:rsidR="00315DEC" w:rsidRPr="00E4760E" w:rsidRDefault="00315DEC" w:rsidP="00315DEC">
      <w:pPr>
        <w:ind w:firstLine="709"/>
        <w:jc w:val="both"/>
        <w:rPr>
          <w:b/>
          <w:noProof/>
          <w:color w:val="000000"/>
          <w:lang w:val="ro-RO"/>
        </w:rPr>
      </w:pPr>
    </w:p>
    <w:p w:rsidR="00315DEC" w:rsidRPr="00E4760E" w:rsidRDefault="00315DEC" w:rsidP="00315DEC">
      <w:pPr>
        <w:ind w:firstLine="709"/>
        <w:jc w:val="both"/>
        <w:rPr>
          <w:b/>
          <w:noProof/>
          <w:color w:val="000000"/>
          <w:lang w:val="ro-RO"/>
        </w:rPr>
      </w:pPr>
    </w:p>
    <w:p w:rsidR="00315DEC" w:rsidRPr="00E4760E" w:rsidRDefault="00315DEC" w:rsidP="00315DEC">
      <w:pPr>
        <w:ind w:firstLine="709"/>
        <w:jc w:val="both"/>
        <w:rPr>
          <w:b/>
          <w:noProof/>
          <w:color w:val="000000"/>
          <w:lang w:val="ro-RO"/>
        </w:rPr>
      </w:pPr>
    </w:p>
    <w:p w:rsidR="00315DEC" w:rsidRPr="00E4760E" w:rsidRDefault="00315DEC" w:rsidP="00315DEC">
      <w:pPr>
        <w:ind w:firstLine="709"/>
        <w:jc w:val="both"/>
        <w:rPr>
          <w:b/>
          <w:noProof/>
          <w:color w:val="000000"/>
          <w:lang w:val="ro-RO"/>
        </w:rPr>
      </w:pPr>
    </w:p>
    <w:p w:rsidR="00315DEC" w:rsidRPr="00E4760E" w:rsidRDefault="00315DEC" w:rsidP="00315DEC">
      <w:pPr>
        <w:ind w:firstLine="709"/>
        <w:jc w:val="both"/>
        <w:rPr>
          <w:b/>
          <w:noProof/>
          <w:color w:val="000000"/>
          <w:lang w:val="ro-RO"/>
        </w:rPr>
      </w:pPr>
    </w:p>
    <w:p w:rsidR="00315DEC" w:rsidRPr="00E4760E" w:rsidRDefault="00315DEC" w:rsidP="00315DEC">
      <w:pPr>
        <w:jc w:val="both"/>
        <w:rPr>
          <w:b/>
          <w:noProof/>
          <w:color w:val="000000"/>
          <w:lang w:val="ro-RO"/>
        </w:rPr>
      </w:pPr>
    </w:p>
    <w:p w:rsidR="00315DEC" w:rsidRPr="00E4760E" w:rsidRDefault="00315DEC" w:rsidP="00315DEC">
      <w:pPr>
        <w:jc w:val="both"/>
        <w:rPr>
          <w:b/>
          <w:noProof/>
          <w:color w:val="000000"/>
          <w:lang w:val="ro-RO"/>
        </w:rPr>
      </w:pPr>
      <w:r w:rsidRPr="00E4760E">
        <w:rPr>
          <w:b/>
          <w:noProof/>
          <w:color w:val="000000"/>
          <w:lang w:val="ro-RO"/>
        </w:rPr>
        <w:t>Autoritatea contractantă       ___________                  Data "____"__________________</w:t>
      </w:r>
    </w:p>
    <w:p w:rsidR="00315DEC" w:rsidRPr="00E4760E" w:rsidRDefault="00315DEC" w:rsidP="00315DEC">
      <w:pPr>
        <w:ind w:left="5245"/>
        <w:jc w:val="right"/>
        <w:rPr>
          <w:b/>
          <w:noProof/>
          <w:color w:val="000000"/>
          <w:lang w:val="ro-RO"/>
        </w:rPr>
      </w:pPr>
    </w:p>
    <w:p w:rsidR="00315DEC" w:rsidRPr="00E4760E" w:rsidRDefault="00315DEC" w:rsidP="00315DEC">
      <w:pPr>
        <w:jc w:val="both"/>
        <w:rPr>
          <w:b/>
          <w:bCs/>
          <w:lang w:val="ro-RO"/>
        </w:rPr>
      </w:pPr>
    </w:p>
    <w:p w:rsidR="00315DEC" w:rsidRPr="00E4760E" w:rsidRDefault="00315DEC" w:rsidP="00315DEC">
      <w:pPr>
        <w:rPr>
          <w:lang w:val="ro-RO"/>
        </w:rPr>
      </w:pPr>
    </w:p>
    <w:p w:rsidR="00315DEC" w:rsidRPr="00E4760E" w:rsidRDefault="00315DEC" w:rsidP="00315DEC">
      <w:pPr>
        <w:rPr>
          <w:lang w:val="ro-RO"/>
        </w:rPr>
      </w:pPr>
    </w:p>
    <w:p w:rsidR="00315DEC" w:rsidRPr="00E4760E" w:rsidRDefault="00315DEC" w:rsidP="00315DEC">
      <w:pPr>
        <w:rPr>
          <w:lang w:val="ro-RO"/>
        </w:rPr>
      </w:pPr>
    </w:p>
    <w:p w:rsidR="00315DEC" w:rsidRPr="00E4760E" w:rsidRDefault="00315DEC" w:rsidP="00315DEC">
      <w:pPr>
        <w:rPr>
          <w:lang w:val="ro-RO"/>
        </w:rPr>
      </w:pPr>
    </w:p>
    <w:p w:rsidR="00315DEC" w:rsidRPr="00E4760E" w:rsidRDefault="00315DEC" w:rsidP="00315DEC">
      <w:pPr>
        <w:rPr>
          <w:lang w:val="ro-RO"/>
        </w:rPr>
      </w:pPr>
    </w:p>
    <w:p w:rsidR="00315DEC" w:rsidRPr="00E4760E" w:rsidRDefault="00315DEC" w:rsidP="00315DEC">
      <w:pPr>
        <w:rPr>
          <w:lang w:val="ro-RO"/>
        </w:rPr>
      </w:pPr>
    </w:p>
    <w:p w:rsidR="00315DEC" w:rsidRPr="00E4760E" w:rsidRDefault="00315DEC" w:rsidP="00315DEC">
      <w:pPr>
        <w:rPr>
          <w:lang w:val="ro-RO"/>
        </w:rPr>
      </w:pPr>
    </w:p>
    <w:p w:rsidR="00315DEC" w:rsidRPr="00E4760E" w:rsidRDefault="00315DEC" w:rsidP="00315DEC">
      <w:pPr>
        <w:rPr>
          <w:lang w:val="ro-RO"/>
        </w:rPr>
      </w:pPr>
    </w:p>
    <w:p w:rsidR="00315DEC" w:rsidRPr="00E4760E" w:rsidRDefault="00315DEC" w:rsidP="00315DEC">
      <w:pPr>
        <w:rPr>
          <w:lang w:val="ro-RO"/>
        </w:rPr>
      </w:pPr>
    </w:p>
    <w:p w:rsidR="00315DEC" w:rsidRPr="00E4760E" w:rsidRDefault="00315DEC" w:rsidP="00315DEC">
      <w:pPr>
        <w:rPr>
          <w:lang w:val="ro-RO"/>
        </w:rPr>
      </w:pPr>
    </w:p>
    <w:p w:rsidR="00315DEC" w:rsidRPr="00E4760E" w:rsidRDefault="00315DEC" w:rsidP="00315DEC">
      <w:pPr>
        <w:rPr>
          <w:lang w:val="ro-RO"/>
        </w:rPr>
      </w:pPr>
    </w:p>
    <w:p w:rsidR="00315DEC" w:rsidRPr="00E4760E" w:rsidRDefault="00315DEC" w:rsidP="00315DEC">
      <w:pPr>
        <w:rPr>
          <w:lang w:val="ro-RO"/>
        </w:rPr>
      </w:pPr>
    </w:p>
    <w:p w:rsidR="00315DEC" w:rsidRPr="00E4760E" w:rsidRDefault="00315DEC" w:rsidP="00315DEC">
      <w:pPr>
        <w:rPr>
          <w:lang w:val="ro-RO"/>
        </w:rPr>
      </w:pPr>
    </w:p>
    <w:p w:rsidR="00315DEC" w:rsidRDefault="00315DEC" w:rsidP="00315DEC">
      <w:pPr>
        <w:rPr>
          <w:lang w:val="ro-RO"/>
        </w:rPr>
      </w:pPr>
    </w:p>
    <w:p w:rsidR="00315DEC" w:rsidRDefault="00315DEC" w:rsidP="00315DEC">
      <w:pPr>
        <w:rPr>
          <w:lang w:val="ro-RO"/>
        </w:rPr>
      </w:pPr>
    </w:p>
    <w:p w:rsidR="00315DEC" w:rsidRPr="00B62393" w:rsidRDefault="00315DEC" w:rsidP="00315DEC">
      <w:pPr>
        <w:tabs>
          <w:tab w:val="left" w:pos="426"/>
          <w:tab w:val="right" w:pos="9531"/>
        </w:tabs>
        <w:rPr>
          <w:lang w:val="ro-RO"/>
        </w:rPr>
      </w:pPr>
      <w:r w:rsidRPr="00B62393">
        <w:rPr>
          <w:lang w:val="ro-RO"/>
        </w:rPr>
        <w:lastRenderedPageBreak/>
        <w:t>1. Autoritatea contractantă: Primăria mun. Bălţi</w:t>
      </w:r>
    </w:p>
    <w:p w:rsidR="00315DEC" w:rsidRPr="00B62393" w:rsidRDefault="00315DEC" w:rsidP="00315DEC">
      <w:pPr>
        <w:tabs>
          <w:tab w:val="left" w:pos="426"/>
          <w:tab w:val="right" w:pos="9531"/>
        </w:tabs>
        <w:rPr>
          <w:lang w:val="ro-RO"/>
        </w:rPr>
      </w:pPr>
      <w:r w:rsidRPr="00B62393">
        <w:rPr>
          <w:lang w:val="ro-RO"/>
        </w:rPr>
        <w:t>2. Organizatorul procedurii de achiziţie: Primăria mun. Bălţi</w:t>
      </w:r>
    </w:p>
    <w:p w:rsidR="00315DEC" w:rsidRPr="00B62393" w:rsidRDefault="00315DEC" w:rsidP="00315DEC">
      <w:pPr>
        <w:jc w:val="both"/>
        <w:rPr>
          <w:i/>
          <w:lang w:val="ro-RO"/>
        </w:rPr>
      </w:pPr>
      <w:r w:rsidRPr="00B62393">
        <w:rPr>
          <w:lang w:val="ro-RO"/>
        </w:rPr>
        <w:t>3.</w:t>
      </w:r>
      <w:r w:rsidRPr="00B62393">
        <w:rPr>
          <w:b/>
          <w:bCs/>
          <w:lang w:val="ro-RO"/>
        </w:rPr>
        <w:t xml:space="preserve"> </w:t>
      </w:r>
      <w:r w:rsidRPr="00B62393">
        <w:rPr>
          <w:lang w:val="ro-RO"/>
        </w:rPr>
        <w:t>Obiectul achiziţiilor:</w:t>
      </w:r>
      <w:r w:rsidRPr="00B62393">
        <w:rPr>
          <w:sz w:val="28"/>
          <w:szCs w:val="28"/>
          <w:lang w:val="ro-RO"/>
        </w:rPr>
        <w:t xml:space="preserve"> </w:t>
      </w:r>
      <w:r w:rsidRPr="00B62393">
        <w:rPr>
          <w:lang w:val="ro-RO"/>
        </w:rPr>
        <w:t>”</w:t>
      </w:r>
      <w:r w:rsidRPr="00B62393">
        <w:rPr>
          <w:i/>
          <w:lang w:val="ro-RO"/>
        </w:rPr>
        <w:t>Achiziționarea decorațiunilor festive pentru sărbătorile pascale (Paşti) cu montarea.”</w:t>
      </w:r>
    </w:p>
    <w:p w:rsidR="00315DEC" w:rsidRPr="00B62393" w:rsidRDefault="00315DEC" w:rsidP="00315DEC">
      <w:pPr>
        <w:jc w:val="center"/>
        <w:rPr>
          <w:b/>
          <w:i/>
          <w:lang w:val="ro-RO"/>
        </w:rPr>
      </w:pPr>
      <w:r w:rsidRPr="00B62393">
        <w:rPr>
          <w:b/>
          <w:i/>
          <w:lang w:val="ro-RO"/>
        </w:rPr>
        <w:t>Specificație tehnică</w:t>
      </w:r>
    </w:p>
    <w:p w:rsidR="00315DEC" w:rsidRPr="00B62393" w:rsidRDefault="00315DEC" w:rsidP="00315DEC">
      <w:pPr>
        <w:jc w:val="center"/>
        <w:rPr>
          <w:b/>
          <w:i/>
          <w:lang w:val="ro-RO"/>
        </w:rPr>
      </w:pPr>
    </w:p>
    <w:tbl>
      <w:tblPr>
        <w:tblStyle w:val="a3"/>
        <w:tblW w:w="0" w:type="auto"/>
        <w:tblLayout w:type="fixed"/>
        <w:tblLook w:val="04A0" w:firstRow="1" w:lastRow="0" w:firstColumn="1" w:lastColumn="0" w:noHBand="0" w:noVBand="1"/>
      </w:tblPr>
      <w:tblGrid>
        <w:gridCol w:w="556"/>
        <w:gridCol w:w="1424"/>
        <w:gridCol w:w="5398"/>
        <w:gridCol w:w="976"/>
        <w:gridCol w:w="1176"/>
      </w:tblGrid>
      <w:tr w:rsidR="00315DEC" w:rsidRPr="00C8312B" w:rsidTr="00A3264F">
        <w:tc>
          <w:tcPr>
            <w:tcW w:w="556" w:type="dxa"/>
          </w:tcPr>
          <w:p w:rsidR="00315DEC" w:rsidRPr="00C8312B" w:rsidRDefault="00315DEC" w:rsidP="00A3264F">
            <w:pPr>
              <w:jc w:val="both"/>
              <w:rPr>
                <w:b/>
                <w:szCs w:val="22"/>
                <w:lang w:val="ro-RO"/>
              </w:rPr>
            </w:pPr>
            <w:r w:rsidRPr="00C8312B">
              <w:rPr>
                <w:b/>
                <w:szCs w:val="22"/>
                <w:lang w:val="ro-RO"/>
              </w:rPr>
              <w:t>Nr.</w:t>
            </w:r>
          </w:p>
        </w:tc>
        <w:tc>
          <w:tcPr>
            <w:tcW w:w="1424" w:type="dxa"/>
          </w:tcPr>
          <w:p w:rsidR="00315DEC" w:rsidRPr="00C8312B" w:rsidRDefault="00315DEC" w:rsidP="00A3264F">
            <w:pPr>
              <w:jc w:val="both"/>
              <w:rPr>
                <w:b/>
                <w:szCs w:val="22"/>
                <w:lang w:val="ro-RO"/>
              </w:rPr>
            </w:pPr>
            <w:r w:rsidRPr="00C8312B">
              <w:rPr>
                <w:b/>
                <w:szCs w:val="22"/>
                <w:lang w:val="ro-RO"/>
              </w:rPr>
              <w:t xml:space="preserve">Denumirea </w:t>
            </w:r>
          </w:p>
        </w:tc>
        <w:tc>
          <w:tcPr>
            <w:tcW w:w="5398" w:type="dxa"/>
          </w:tcPr>
          <w:p w:rsidR="00315DEC" w:rsidRPr="00C8312B" w:rsidRDefault="00315DEC" w:rsidP="00A3264F">
            <w:pPr>
              <w:jc w:val="both"/>
              <w:rPr>
                <w:b/>
                <w:szCs w:val="22"/>
                <w:lang w:val="ro-RO"/>
              </w:rPr>
            </w:pPr>
            <w:r w:rsidRPr="00C8312B">
              <w:rPr>
                <w:b/>
                <w:szCs w:val="22"/>
                <w:lang w:val="ro-RO"/>
              </w:rPr>
              <w:t>Specificația tehnică</w:t>
            </w:r>
          </w:p>
        </w:tc>
        <w:tc>
          <w:tcPr>
            <w:tcW w:w="976" w:type="dxa"/>
          </w:tcPr>
          <w:p w:rsidR="00315DEC" w:rsidRPr="00C8312B" w:rsidRDefault="00315DEC" w:rsidP="00A3264F">
            <w:pPr>
              <w:jc w:val="both"/>
              <w:rPr>
                <w:b/>
                <w:szCs w:val="22"/>
                <w:lang w:val="ro-RO"/>
              </w:rPr>
            </w:pPr>
            <w:r w:rsidRPr="00C8312B">
              <w:rPr>
                <w:b/>
                <w:szCs w:val="22"/>
                <w:lang w:val="ro-RO"/>
              </w:rPr>
              <w:t xml:space="preserve">Unitate </w:t>
            </w:r>
          </w:p>
        </w:tc>
        <w:tc>
          <w:tcPr>
            <w:tcW w:w="1176" w:type="dxa"/>
          </w:tcPr>
          <w:p w:rsidR="00315DEC" w:rsidRPr="00C8312B" w:rsidRDefault="00315DEC" w:rsidP="00A3264F">
            <w:pPr>
              <w:jc w:val="both"/>
              <w:rPr>
                <w:b/>
                <w:szCs w:val="22"/>
                <w:lang w:val="ro-RO"/>
              </w:rPr>
            </w:pPr>
            <w:r w:rsidRPr="00C8312B">
              <w:rPr>
                <w:b/>
                <w:szCs w:val="22"/>
                <w:lang w:val="ro-RO"/>
              </w:rPr>
              <w:t xml:space="preserve">Cantitate </w:t>
            </w:r>
          </w:p>
        </w:tc>
      </w:tr>
      <w:tr w:rsidR="00315DEC" w:rsidRPr="00C8312B" w:rsidTr="00A3264F">
        <w:tc>
          <w:tcPr>
            <w:tcW w:w="556" w:type="dxa"/>
          </w:tcPr>
          <w:p w:rsidR="00315DEC" w:rsidRPr="00C8312B" w:rsidRDefault="00315DEC" w:rsidP="00A3264F">
            <w:pPr>
              <w:jc w:val="both"/>
              <w:rPr>
                <w:szCs w:val="22"/>
                <w:lang w:val="ro-RO"/>
              </w:rPr>
            </w:pPr>
            <w:r>
              <w:rPr>
                <w:szCs w:val="22"/>
                <w:lang w:val="ro-RO"/>
              </w:rPr>
              <w:t>1</w:t>
            </w:r>
            <w:r w:rsidRPr="00C8312B">
              <w:rPr>
                <w:szCs w:val="22"/>
                <w:lang w:val="ro-RO"/>
              </w:rPr>
              <w:t>.</w:t>
            </w:r>
          </w:p>
        </w:tc>
        <w:tc>
          <w:tcPr>
            <w:tcW w:w="1424" w:type="dxa"/>
          </w:tcPr>
          <w:p w:rsidR="00AE3B7E" w:rsidRDefault="00315DEC" w:rsidP="00A3264F">
            <w:pPr>
              <w:jc w:val="both"/>
              <w:rPr>
                <w:szCs w:val="22"/>
                <w:lang w:val="ro-RO"/>
              </w:rPr>
            </w:pPr>
            <w:r w:rsidRPr="00C8312B">
              <w:rPr>
                <w:szCs w:val="22"/>
                <w:lang w:val="ro-RO"/>
              </w:rPr>
              <w:t>Compozitie de paște (Primaria)</w:t>
            </w:r>
          </w:p>
          <w:p w:rsidR="00315DEC" w:rsidRPr="00C8312B" w:rsidRDefault="00AE3B7E" w:rsidP="00A3264F">
            <w:pPr>
              <w:jc w:val="both"/>
              <w:rPr>
                <w:szCs w:val="22"/>
                <w:lang w:val="ro-RO"/>
              </w:rPr>
            </w:pPr>
            <w:r>
              <w:rPr>
                <w:szCs w:val="22"/>
                <w:lang w:val="ro-RO"/>
              </w:rPr>
              <w:t>5,5x3,</w:t>
            </w:r>
            <w:bookmarkStart w:id="0" w:name="_GoBack"/>
            <w:bookmarkEnd w:id="0"/>
            <w:r w:rsidR="00315DEC" w:rsidRPr="00C8312B">
              <w:rPr>
                <w:szCs w:val="22"/>
                <w:lang w:val="ro-RO"/>
              </w:rPr>
              <w:t>8 metri</w:t>
            </w:r>
          </w:p>
        </w:tc>
        <w:tc>
          <w:tcPr>
            <w:tcW w:w="5398" w:type="dxa"/>
          </w:tcPr>
          <w:p w:rsidR="00315DEC" w:rsidRPr="00C8312B" w:rsidRDefault="00315DEC" w:rsidP="00A3264F">
            <w:pPr>
              <w:jc w:val="both"/>
              <w:rPr>
                <w:szCs w:val="22"/>
                <w:lang w:val="ro-RO"/>
              </w:rPr>
            </w:pPr>
            <w:r w:rsidRPr="00C8312B">
              <w:rPr>
                <w:szCs w:val="22"/>
                <w:lang w:val="ro-RO"/>
              </w:rPr>
              <w:t>Compoziție tematică de exterior cu dimensiuni generale 5,5 m (lățime) x 3,8 m (adâncime), realizată pe platformă rigidizată din OSB 12 mm și structură metalică portantă.</w:t>
            </w:r>
          </w:p>
          <w:p w:rsidR="00315DEC" w:rsidRPr="00C8312B" w:rsidRDefault="00315DEC" w:rsidP="00A3264F">
            <w:pPr>
              <w:jc w:val="both"/>
              <w:rPr>
                <w:szCs w:val="22"/>
                <w:lang w:val="ro-RO"/>
              </w:rPr>
            </w:pPr>
            <w:r w:rsidRPr="00C8312B">
              <w:rPr>
                <w:szCs w:val="22"/>
                <w:lang w:val="ro-RO"/>
              </w:rPr>
              <w:t>Elemente structurale principale:</w:t>
            </w:r>
          </w:p>
          <w:p w:rsidR="00315DEC" w:rsidRPr="00C8312B" w:rsidRDefault="00315DEC" w:rsidP="00A3264F">
            <w:pPr>
              <w:jc w:val="both"/>
              <w:rPr>
                <w:szCs w:val="22"/>
                <w:lang w:val="ro-RO"/>
              </w:rPr>
            </w:pPr>
            <w:r w:rsidRPr="00C8312B">
              <w:rPr>
                <w:szCs w:val="22"/>
                <w:lang w:val="ro-RO"/>
              </w:rPr>
              <w:t>Arcadă decorativă H = 3,5 m cu inscripție – 1 buc</w:t>
            </w:r>
          </w:p>
          <w:p w:rsidR="00315DEC" w:rsidRPr="00C8312B" w:rsidRDefault="00315DEC" w:rsidP="00A3264F">
            <w:pPr>
              <w:jc w:val="both"/>
              <w:rPr>
                <w:szCs w:val="22"/>
                <w:lang w:val="ro-RO"/>
              </w:rPr>
            </w:pPr>
            <w:r w:rsidRPr="00C8312B">
              <w:rPr>
                <w:szCs w:val="22"/>
                <w:lang w:val="ro-RO"/>
              </w:rPr>
              <w:t>Ou decorativ H = 2 m – 1 buc</w:t>
            </w:r>
          </w:p>
          <w:p w:rsidR="00315DEC" w:rsidRPr="00C8312B" w:rsidRDefault="00315DEC" w:rsidP="00A3264F">
            <w:pPr>
              <w:jc w:val="both"/>
              <w:rPr>
                <w:szCs w:val="22"/>
                <w:lang w:val="ro-RO"/>
              </w:rPr>
            </w:pPr>
            <w:r w:rsidRPr="00C8312B">
              <w:rPr>
                <w:szCs w:val="22"/>
                <w:lang w:val="ro-RO"/>
              </w:rPr>
              <w:t>Compoziție iepure/roabă cu ouă și fluturi – 1 buc</w:t>
            </w:r>
          </w:p>
          <w:p w:rsidR="00315DEC" w:rsidRPr="00C8312B" w:rsidRDefault="00315DEC" w:rsidP="00A3264F">
            <w:pPr>
              <w:jc w:val="both"/>
              <w:rPr>
                <w:szCs w:val="22"/>
                <w:lang w:val="ro-RO"/>
              </w:rPr>
            </w:pPr>
            <w:r w:rsidRPr="00C8312B">
              <w:rPr>
                <w:szCs w:val="22"/>
                <w:lang w:val="ro-RO"/>
              </w:rPr>
              <w:t>Iepure cu ou H = 1,2 m – 1 buc</w:t>
            </w:r>
          </w:p>
          <w:p w:rsidR="00315DEC" w:rsidRPr="00C8312B" w:rsidRDefault="00315DEC" w:rsidP="00A3264F">
            <w:pPr>
              <w:jc w:val="both"/>
              <w:rPr>
                <w:szCs w:val="22"/>
                <w:lang w:val="ro-RO"/>
              </w:rPr>
            </w:pPr>
            <w:r w:rsidRPr="00C8312B">
              <w:rPr>
                <w:szCs w:val="22"/>
                <w:lang w:val="ro-RO"/>
              </w:rPr>
              <w:t>Ouă decorative H = 1,2 m – 2 buc</w:t>
            </w:r>
          </w:p>
          <w:p w:rsidR="00315DEC" w:rsidRPr="00C8312B" w:rsidRDefault="00315DEC" w:rsidP="00A3264F">
            <w:pPr>
              <w:jc w:val="both"/>
              <w:rPr>
                <w:szCs w:val="22"/>
                <w:lang w:val="ro-RO"/>
              </w:rPr>
            </w:pPr>
            <w:r w:rsidRPr="00C8312B">
              <w:rPr>
                <w:szCs w:val="22"/>
                <w:lang w:val="ro-RO"/>
              </w:rPr>
              <w:t>Gard metalic decorativ 4 x 0,6 m – 2 buc</w:t>
            </w:r>
          </w:p>
          <w:p w:rsidR="00315DEC" w:rsidRPr="00C8312B" w:rsidRDefault="00315DEC" w:rsidP="00A3264F">
            <w:pPr>
              <w:jc w:val="both"/>
              <w:rPr>
                <w:szCs w:val="22"/>
                <w:lang w:val="ro-RO"/>
              </w:rPr>
            </w:pPr>
            <w:r w:rsidRPr="00C8312B">
              <w:rPr>
                <w:szCs w:val="22"/>
                <w:lang w:val="ro-RO"/>
              </w:rPr>
              <w:t>Elemente relief decorativ – 4 buc</w:t>
            </w:r>
          </w:p>
          <w:p w:rsidR="00315DEC" w:rsidRPr="00C8312B" w:rsidRDefault="00315DEC" w:rsidP="00A3264F">
            <w:pPr>
              <w:jc w:val="both"/>
              <w:rPr>
                <w:szCs w:val="22"/>
                <w:lang w:val="ro-RO"/>
              </w:rPr>
            </w:pPr>
            <w:r w:rsidRPr="00C8312B">
              <w:rPr>
                <w:szCs w:val="22"/>
                <w:lang w:val="ro-RO"/>
              </w:rPr>
              <w:t>Finisaje și decor:</w:t>
            </w:r>
          </w:p>
          <w:p w:rsidR="00315DEC" w:rsidRPr="00C8312B" w:rsidRDefault="00315DEC" w:rsidP="00A3264F">
            <w:pPr>
              <w:jc w:val="both"/>
              <w:rPr>
                <w:szCs w:val="22"/>
                <w:lang w:val="ro-RO"/>
              </w:rPr>
            </w:pPr>
            <w:r w:rsidRPr="00C8312B">
              <w:rPr>
                <w:szCs w:val="22"/>
                <w:lang w:val="ro-RO"/>
              </w:rPr>
              <w:t>Flori gigant 3D – 2 buc</w:t>
            </w:r>
          </w:p>
          <w:p w:rsidR="00315DEC" w:rsidRPr="00C8312B" w:rsidRDefault="00315DEC" w:rsidP="00A3264F">
            <w:pPr>
              <w:jc w:val="both"/>
              <w:rPr>
                <w:szCs w:val="22"/>
                <w:lang w:val="ro-RO"/>
              </w:rPr>
            </w:pPr>
            <w:r w:rsidRPr="00C8312B">
              <w:rPr>
                <w:szCs w:val="22"/>
                <w:lang w:val="ro-RO"/>
              </w:rPr>
              <w:t>Flori artificiale în asortiment – 250 buc</w:t>
            </w:r>
          </w:p>
          <w:p w:rsidR="00315DEC" w:rsidRPr="00C8312B" w:rsidRDefault="00315DEC" w:rsidP="00A3264F">
            <w:pPr>
              <w:jc w:val="both"/>
              <w:rPr>
                <w:szCs w:val="22"/>
                <w:lang w:val="ro-RO"/>
              </w:rPr>
            </w:pPr>
            <w:r w:rsidRPr="00C8312B">
              <w:rPr>
                <w:szCs w:val="22"/>
                <w:lang w:val="ro-RO"/>
              </w:rPr>
              <w:t>Verdeață decorativă – 44 buc</w:t>
            </w:r>
          </w:p>
          <w:p w:rsidR="00315DEC" w:rsidRPr="00C8312B" w:rsidRDefault="00315DEC" w:rsidP="00A3264F">
            <w:pPr>
              <w:jc w:val="both"/>
              <w:rPr>
                <w:szCs w:val="22"/>
                <w:lang w:val="ro-RO"/>
              </w:rPr>
            </w:pPr>
            <w:r w:rsidRPr="00C8312B">
              <w:rPr>
                <w:szCs w:val="22"/>
                <w:lang w:val="ro-RO"/>
              </w:rPr>
              <w:t>Covor verde decorativ – 36 m²</w:t>
            </w:r>
          </w:p>
          <w:p w:rsidR="00315DEC" w:rsidRPr="00C8312B" w:rsidRDefault="00315DEC" w:rsidP="00A3264F">
            <w:pPr>
              <w:jc w:val="both"/>
              <w:rPr>
                <w:szCs w:val="22"/>
                <w:lang w:val="ro-RO"/>
              </w:rPr>
            </w:pPr>
            <w:r w:rsidRPr="00C8312B">
              <w:rPr>
                <w:szCs w:val="22"/>
                <w:lang w:val="ro-RO"/>
              </w:rPr>
              <w:t>Vopsire structură cu vopsea albă – 7 kg</w:t>
            </w:r>
          </w:p>
          <w:p w:rsidR="00315DEC" w:rsidRPr="00C8312B" w:rsidRDefault="00315DEC" w:rsidP="00A3264F">
            <w:pPr>
              <w:jc w:val="both"/>
              <w:rPr>
                <w:szCs w:val="22"/>
                <w:lang w:val="ro-RO"/>
              </w:rPr>
            </w:pPr>
            <w:r w:rsidRPr="00C8312B">
              <w:rPr>
                <w:szCs w:val="22"/>
                <w:lang w:val="ro-RO"/>
              </w:rPr>
              <w:t>Iluminare:</w:t>
            </w:r>
          </w:p>
          <w:p w:rsidR="00315DEC" w:rsidRPr="00C8312B" w:rsidRDefault="00315DEC" w:rsidP="00A3264F">
            <w:pPr>
              <w:jc w:val="both"/>
              <w:rPr>
                <w:szCs w:val="22"/>
                <w:lang w:val="ro-RO"/>
              </w:rPr>
            </w:pPr>
            <w:r w:rsidRPr="00C8312B">
              <w:rPr>
                <w:szCs w:val="22"/>
                <w:lang w:val="ro-RO"/>
              </w:rPr>
              <w:t>Duralight 24V – 40 m</w:t>
            </w:r>
          </w:p>
          <w:p w:rsidR="00315DEC" w:rsidRPr="00C8312B" w:rsidRDefault="00315DEC" w:rsidP="00A3264F">
            <w:pPr>
              <w:jc w:val="both"/>
              <w:rPr>
                <w:szCs w:val="22"/>
                <w:lang w:val="ro-RO"/>
              </w:rPr>
            </w:pPr>
            <w:r w:rsidRPr="00C8312B">
              <w:rPr>
                <w:szCs w:val="22"/>
                <w:lang w:val="ro-RO"/>
              </w:rPr>
              <w:t>Neonflex 24V – 21 m</w:t>
            </w:r>
          </w:p>
          <w:p w:rsidR="00315DEC" w:rsidRPr="00C8312B" w:rsidRDefault="00315DEC" w:rsidP="00A3264F">
            <w:pPr>
              <w:jc w:val="both"/>
              <w:rPr>
                <w:szCs w:val="22"/>
                <w:lang w:val="ro-RO"/>
              </w:rPr>
            </w:pPr>
            <w:r w:rsidRPr="00C8312B">
              <w:rPr>
                <w:szCs w:val="22"/>
                <w:lang w:val="ro-RO"/>
              </w:rPr>
              <w:t>Șiruri LED 24V (5 m) – 15 buc</w:t>
            </w:r>
          </w:p>
          <w:p w:rsidR="00315DEC" w:rsidRPr="00C8312B" w:rsidRDefault="00315DEC" w:rsidP="00A3264F">
            <w:pPr>
              <w:jc w:val="both"/>
              <w:rPr>
                <w:szCs w:val="22"/>
                <w:lang w:val="ro-RO"/>
              </w:rPr>
            </w:pPr>
            <w:r w:rsidRPr="00C8312B">
              <w:rPr>
                <w:szCs w:val="22"/>
                <w:lang w:val="ro-RO"/>
              </w:rPr>
              <w:t>Ansamblul este proiectat pentru utilizare outdoor, cu iluminare la joasă tensiune 24V, finisaje rezistente la intemperii și structură metalică tratată anticoroziv, destinat amplasării în zone pietonale sau spații publice centrale.Produsul include proiectare, fabricare, finisare, livrare, montaj, conectare și punere în funcțiune.</w:t>
            </w:r>
          </w:p>
        </w:tc>
        <w:tc>
          <w:tcPr>
            <w:tcW w:w="976" w:type="dxa"/>
          </w:tcPr>
          <w:p w:rsidR="00315DEC" w:rsidRPr="00C8312B" w:rsidRDefault="00315DEC" w:rsidP="00A3264F">
            <w:pPr>
              <w:jc w:val="both"/>
              <w:rPr>
                <w:szCs w:val="22"/>
                <w:lang w:val="ro-RO"/>
              </w:rPr>
            </w:pPr>
            <w:r w:rsidRPr="00C8312B">
              <w:rPr>
                <w:szCs w:val="22"/>
                <w:lang w:val="ro-RO"/>
              </w:rPr>
              <w:t>Buc.</w:t>
            </w:r>
          </w:p>
        </w:tc>
        <w:tc>
          <w:tcPr>
            <w:tcW w:w="1176" w:type="dxa"/>
          </w:tcPr>
          <w:p w:rsidR="00315DEC" w:rsidRPr="00C8312B" w:rsidRDefault="00315DEC" w:rsidP="00A3264F">
            <w:pPr>
              <w:jc w:val="both"/>
              <w:rPr>
                <w:szCs w:val="22"/>
                <w:lang w:val="ro-RO"/>
              </w:rPr>
            </w:pPr>
            <w:r w:rsidRPr="00C8312B">
              <w:rPr>
                <w:szCs w:val="22"/>
                <w:lang w:val="ro-RO"/>
              </w:rPr>
              <w:t>1</w:t>
            </w:r>
          </w:p>
        </w:tc>
      </w:tr>
      <w:tr w:rsidR="00315DEC" w:rsidRPr="00C8312B" w:rsidTr="00A3264F">
        <w:tc>
          <w:tcPr>
            <w:tcW w:w="556" w:type="dxa"/>
          </w:tcPr>
          <w:p w:rsidR="00315DEC" w:rsidRPr="00C8312B" w:rsidRDefault="00315DEC" w:rsidP="00A3264F">
            <w:pPr>
              <w:jc w:val="both"/>
              <w:rPr>
                <w:b/>
                <w:szCs w:val="22"/>
                <w:lang w:val="ro-RO"/>
              </w:rPr>
            </w:pPr>
          </w:p>
        </w:tc>
        <w:tc>
          <w:tcPr>
            <w:tcW w:w="1424" w:type="dxa"/>
          </w:tcPr>
          <w:p w:rsidR="00315DEC" w:rsidRPr="00C8312B" w:rsidRDefault="00315DEC" w:rsidP="00A3264F">
            <w:pPr>
              <w:jc w:val="both"/>
              <w:rPr>
                <w:b/>
                <w:szCs w:val="22"/>
                <w:lang w:val="ro-RO"/>
              </w:rPr>
            </w:pPr>
          </w:p>
        </w:tc>
        <w:tc>
          <w:tcPr>
            <w:tcW w:w="5398" w:type="dxa"/>
          </w:tcPr>
          <w:p w:rsidR="00315DEC" w:rsidRPr="00C8312B" w:rsidRDefault="00315DEC" w:rsidP="00A3264F">
            <w:pPr>
              <w:jc w:val="both"/>
              <w:rPr>
                <w:b/>
                <w:szCs w:val="22"/>
                <w:lang w:val="ro-RO"/>
              </w:rPr>
            </w:pPr>
            <w:r w:rsidRPr="00C8312B">
              <w:rPr>
                <w:b/>
                <w:szCs w:val="22"/>
                <w:lang w:val="ro-RO"/>
              </w:rPr>
              <w:t>Total</w:t>
            </w:r>
          </w:p>
        </w:tc>
        <w:tc>
          <w:tcPr>
            <w:tcW w:w="976" w:type="dxa"/>
          </w:tcPr>
          <w:p w:rsidR="00315DEC" w:rsidRPr="00C8312B" w:rsidRDefault="00315DEC" w:rsidP="00A3264F">
            <w:pPr>
              <w:jc w:val="both"/>
              <w:rPr>
                <w:b/>
                <w:szCs w:val="22"/>
                <w:lang w:val="ro-RO"/>
              </w:rPr>
            </w:pPr>
            <w:r>
              <w:rPr>
                <w:b/>
                <w:szCs w:val="22"/>
                <w:lang w:val="ro-RO"/>
              </w:rPr>
              <w:t>Buc.</w:t>
            </w:r>
          </w:p>
        </w:tc>
        <w:tc>
          <w:tcPr>
            <w:tcW w:w="1176" w:type="dxa"/>
          </w:tcPr>
          <w:p w:rsidR="00315DEC" w:rsidRPr="00C8312B" w:rsidRDefault="00315DEC" w:rsidP="00A3264F">
            <w:pPr>
              <w:jc w:val="both"/>
              <w:rPr>
                <w:b/>
                <w:szCs w:val="22"/>
                <w:lang w:val="ro-RO"/>
              </w:rPr>
            </w:pPr>
            <w:r>
              <w:rPr>
                <w:b/>
                <w:szCs w:val="22"/>
                <w:lang w:val="ro-RO"/>
              </w:rPr>
              <w:t>1</w:t>
            </w:r>
          </w:p>
        </w:tc>
      </w:tr>
    </w:tbl>
    <w:p w:rsidR="00315DEC" w:rsidRPr="00B62393" w:rsidRDefault="00315DEC" w:rsidP="00315DEC">
      <w:pPr>
        <w:jc w:val="both"/>
        <w:rPr>
          <w:i/>
          <w:lang w:val="ro-RO"/>
        </w:rPr>
      </w:pPr>
    </w:p>
    <w:p w:rsidR="00697255" w:rsidRDefault="00697255"/>
    <w:sectPr w:rsidR="00697255" w:rsidSect="005938A7">
      <w:pgSz w:w="11906" w:h="16838"/>
      <w:pgMar w:top="567" w:right="746" w:bottom="540" w:left="16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CC"/>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7D5102"/>
    <w:multiLevelType w:val="hybridMultilevel"/>
    <w:tmpl w:val="738C2242"/>
    <w:lvl w:ilvl="0" w:tplc="BC30FC44">
      <w:numFmt w:val="bullet"/>
      <w:lvlText w:val="-"/>
      <w:lvlJc w:val="left"/>
      <w:pPr>
        <w:ind w:left="720" w:hanging="360"/>
      </w:pPr>
      <w:rPr>
        <w:rFonts w:ascii="Trebuchet MS" w:eastAsia="MS Mincho"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DEC"/>
    <w:rsid w:val="00315DEC"/>
    <w:rsid w:val="00697255"/>
    <w:rsid w:val="00AE3B7E"/>
    <w:rsid w:val="00F716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F9C65"/>
  <w15:chartTrackingRefBased/>
  <w15:docId w15:val="{F6AADA28-652D-4F0E-A738-4ED67C4C4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5DEC"/>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15D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1027</Words>
  <Characters>5959</Characters>
  <Application>Microsoft Office Word</Application>
  <DocSecurity>0</DocSecurity>
  <Lines>49</Lines>
  <Paragraphs>13</Paragraphs>
  <ScaleCrop>false</ScaleCrop>
  <Company/>
  <LinksUpToDate>false</LinksUpToDate>
  <CharactersWithSpaces>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2026-03-09T06:01:00Z</dcterms:created>
  <dcterms:modified xsi:type="dcterms:W3CDTF">2026-03-09T06:38:00Z</dcterms:modified>
</cp:coreProperties>
</file>