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514D90EB"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0A271A">
        <w:rPr>
          <w:b/>
          <w:bCs/>
          <w:sz w:val="20"/>
          <w:szCs w:val="20"/>
          <w:lang w:val="ro-RO"/>
        </w:rPr>
        <w:t>Oxid de aluminiu</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B24C96"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41C95BCA"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0A271A">
        <w:rPr>
          <w:rFonts w:ascii="Times New Roman" w:hAnsi="Times New Roman" w:cs="Times New Roman"/>
          <w:lang w:val="ro-RO"/>
        </w:rPr>
        <w:t>Oxid de aluminiu</w:t>
      </w:r>
    </w:p>
    <w:p w14:paraId="4A2D44EE" w14:textId="1285C242"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A271A">
        <w:rPr>
          <w:rFonts w:ascii="Times New Roman" w:eastAsia="Times New Roman" w:hAnsi="Times New Roman" w:cs="Times New Roman"/>
          <w:lang w:val="ro-RO" w:eastAsia="ru-MD"/>
        </w:rPr>
        <w:t>134</w:t>
      </w:r>
      <w:r>
        <w:rPr>
          <w:rFonts w:ascii="Times New Roman" w:eastAsia="Times New Roman" w:hAnsi="Times New Roman" w:cs="Times New Roman"/>
          <w:lang w:val="ro-RO" w:eastAsia="ru-MD"/>
        </w:rPr>
        <w:t>/LD-2025</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B24C96"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B24C9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13EAE54" w:rsidR="000A271A" w:rsidRDefault="000A271A" w:rsidP="000A271A">
            <w:pPr>
              <w:rPr>
                <w:lang w:val="en-US"/>
              </w:rPr>
            </w:pPr>
            <w:r>
              <w:rPr>
                <w:rFonts w:ascii="Times New Roman" w:hAnsi="Times New Roman" w:cs="Times New Roman"/>
                <w:lang w:val="ro-RO"/>
              </w:rPr>
              <w:t>Oxid de aluminiu</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1F90211C" w:rsidR="000A271A" w:rsidRDefault="000A271A" w:rsidP="000A271A">
            <w:pPr>
              <w:spacing w:after="0" w:line="240" w:lineRule="auto"/>
              <w:jc w:val="center"/>
              <w:rPr>
                <w:rFonts w:ascii="Times New Roman" w:eastAsia="Times New Roman" w:hAnsi="Times New Roman" w:cs="Times New Roman"/>
                <w:lang w:val="ro-MD" w:eastAsia="ru-RU"/>
              </w:rPr>
            </w:pPr>
            <w:proofErr w:type="spellStart"/>
            <w:r>
              <w:rPr>
                <w:rFonts w:ascii="Times New Roman" w:eastAsia="Times New Roman" w:hAnsi="Times New Roman" w:cs="Times New Roman"/>
                <w:lang w:val="en-US" w:eastAsia="ru-MD"/>
              </w:rPr>
              <w:t>tn</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5C4B33D6" w:rsidR="000A271A" w:rsidRDefault="00B24C96" w:rsidP="000A271A">
            <w:pPr>
              <w:spacing w:after="0" w:line="240" w:lineRule="auto"/>
              <w:jc w:val="center"/>
              <w:rPr>
                <w:rFonts w:ascii="Times New Roman" w:hAnsi="Times New Roman" w:cs="Times New Roman"/>
                <w:lang w:val="en-US"/>
              </w:rPr>
            </w:pPr>
            <w:r>
              <w:rPr>
                <w:rFonts w:ascii="Times New Roman" w:eastAsia="Times New Roman" w:hAnsi="Times New Roman" w:cs="Times New Roman"/>
                <w:sz w:val="20"/>
                <w:szCs w:val="20"/>
                <w:lang w:val="ro-RO" w:eastAsia="ru-MD"/>
              </w:rPr>
              <w:t>88</w:t>
            </w:r>
            <w:r w:rsidR="000A271A">
              <w:rPr>
                <w:rFonts w:ascii="Times New Roman" w:eastAsia="Times New Roman" w:hAnsi="Times New Roman" w:cs="Times New Roman"/>
                <w:sz w:val="20"/>
                <w:szCs w:val="20"/>
                <w:lang w:val="ro-RO" w:eastAsia="ru-MD"/>
              </w:rPr>
              <w:t xml:space="preserve"> </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69ACFD" w14:textId="77777777" w:rsidR="000A271A" w:rsidRPr="00C24CB1" w:rsidRDefault="000A271A" w:rsidP="000A271A">
            <w:pPr>
              <w:pStyle w:val="Bodytext21"/>
              <w:shd w:val="clear" w:color="auto" w:fill="auto"/>
              <w:spacing w:after="0" w:line="238" w:lineRule="exact"/>
              <w:ind w:firstLine="0"/>
              <w:rPr>
                <w:b w:val="0"/>
                <w:bCs w:val="0"/>
              </w:rPr>
            </w:pPr>
            <w:r w:rsidRPr="00C24CB1">
              <w:rPr>
                <w:color w:val="2C363A"/>
                <w:shd w:val="clear" w:color="auto" w:fill="FFFFFF"/>
                <w:lang w:val="ro-MD"/>
              </w:rPr>
              <w:t>GOST</w:t>
            </w:r>
            <w:r w:rsidRPr="00C24CB1">
              <w:rPr>
                <w:color w:val="2C363A"/>
                <w:shd w:val="clear" w:color="auto" w:fill="FFFFFF"/>
              </w:rPr>
              <w:t> 6912.1-93</w:t>
            </w:r>
          </w:p>
          <w:p w14:paraId="2B1E26A6"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Al2O3 min. 98.50 % SiO2 max. 0.018 %</w:t>
            </w:r>
          </w:p>
          <w:p w14:paraId="3EBD85C0"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Fe2O3 max. 0.020 %</w:t>
            </w:r>
          </w:p>
          <w:p w14:paraId="07C0E042"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Na2OT max. 0.38 % </w:t>
            </w:r>
          </w:p>
          <w:p w14:paraId="0D67FEB9"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CaO max. 0.060 % </w:t>
            </w:r>
          </w:p>
          <w:p w14:paraId="69A3C244"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P2O5 max. 0.0025 % </w:t>
            </w:r>
          </w:p>
          <w:p w14:paraId="4A609A59"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K2O max. 0.018 % </w:t>
            </w:r>
          </w:p>
          <w:p w14:paraId="770E1488"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Ignition loss (3000C -1000oC) 0.5 – 1.0 % Specific surface 60 – 80 m2 /g α</w:t>
            </w:r>
          </w:p>
          <w:p w14:paraId="72369B31"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Al2O3 content max. 10 % </w:t>
            </w:r>
          </w:p>
          <w:p w14:paraId="33EC9552"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Angle of repose 30° – 35° </w:t>
            </w:r>
            <w:proofErr w:type="spellStart"/>
            <w:r w:rsidRPr="00C24CB1">
              <w:rPr>
                <w:b w:val="0"/>
                <w:bCs w:val="0"/>
              </w:rPr>
              <w:t>Aluminium</w:t>
            </w:r>
            <w:proofErr w:type="spellEnd"/>
            <w:r w:rsidRPr="00C24CB1">
              <w:rPr>
                <w:b w:val="0"/>
                <w:bCs w:val="0"/>
              </w:rPr>
              <w:t xml:space="preserve"> hydrate content max. 0.5 % Grain size : Fraction &gt;150 µm max. 10% Fraction &lt; 45 µm max. 12%</w:t>
            </w:r>
          </w:p>
          <w:p w14:paraId="2A024DA2" w14:textId="162941A2" w:rsidR="000A271A" w:rsidRPr="004E6D1A" w:rsidRDefault="000A271A" w:rsidP="000A271A">
            <w:pPr>
              <w:spacing w:after="0" w:line="240" w:lineRule="auto"/>
              <w:jc w:val="center"/>
              <w:rPr>
                <w:rFonts w:ascii="Times New Roman" w:eastAsia="Times New Roman" w:hAnsi="Times New Roman" w:cs="Times New Roman"/>
                <w:lang w:val="ro-RO" w:eastAsia="ru-RU"/>
              </w:rPr>
            </w:pPr>
            <w:r w:rsidRPr="00C24CB1">
              <w:rPr>
                <w:rStyle w:val="Bodytext211ptNotBold"/>
                <w:rFonts w:eastAsiaTheme="minorHAnsi"/>
                <w:sz w:val="20"/>
                <w:szCs w:val="20"/>
              </w:rPr>
              <w:t>* se solicită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0E2125E7"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0A271A">
        <w:rPr>
          <w:rFonts w:ascii="Times New Roman" w:hAnsi="Times New Roman" w:cs="Times New Roman"/>
          <w:lang w:val="ro-RO"/>
        </w:rPr>
        <w:t>Oxid de aluminiu</w:t>
      </w:r>
      <w:r w:rsidR="002B136C">
        <w:rPr>
          <w:rFonts w:ascii="Times New Roman" w:eastAsia="Times New Roman" w:hAnsi="Times New Roman" w:cs="Times New Roman"/>
          <w:bCs/>
          <w:lang w:val="ro-RO" w:eastAsia="ru-RU"/>
        </w:rPr>
        <w:t xml:space="preserve"> </w:t>
      </w:r>
    </w:p>
    <w:p w14:paraId="6FB86486" w14:textId="3A299CCC"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A271A">
        <w:rPr>
          <w:rFonts w:ascii="Times New Roman" w:eastAsia="Times New Roman" w:hAnsi="Times New Roman" w:cs="Times New Roman"/>
          <w:lang w:val="en-US" w:eastAsia="ru-MD"/>
        </w:rPr>
        <w:t>134</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45D88BC" w:rsidR="004E6D1A" w:rsidRDefault="000A271A" w:rsidP="004E6D1A">
            <w:pPr>
              <w:rPr>
                <w:lang w:val="en-US"/>
              </w:rPr>
            </w:pPr>
            <w:r>
              <w:rPr>
                <w:rFonts w:ascii="Times New Roman" w:hAnsi="Times New Roman" w:cs="Times New Roman"/>
                <w:lang w:val="ro-RO"/>
              </w:rPr>
              <w:t>Oxid de aluminiu</w:t>
            </w:r>
          </w:p>
        </w:tc>
        <w:tc>
          <w:tcPr>
            <w:tcW w:w="1933" w:type="dxa"/>
            <w:tcBorders>
              <w:top w:val="single" w:sz="4" w:space="0" w:color="000000"/>
              <w:left w:val="single" w:sz="4" w:space="0" w:color="000000"/>
              <w:bottom w:val="single" w:sz="4" w:space="0" w:color="000000"/>
              <w:right w:val="single" w:sz="4" w:space="0" w:color="000000"/>
            </w:tcBorders>
            <w:vAlign w:val="center"/>
          </w:tcPr>
          <w:p w14:paraId="73BC0A7A" w14:textId="77777777" w:rsidR="000A271A" w:rsidRPr="00C24CB1" w:rsidRDefault="000A271A" w:rsidP="000A271A">
            <w:pPr>
              <w:pStyle w:val="Bodytext21"/>
              <w:shd w:val="clear" w:color="auto" w:fill="auto"/>
              <w:spacing w:after="0" w:line="238" w:lineRule="exact"/>
              <w:ind w:firstLine="0"/>
              <w:rPr>
                <w:b w:val="0"/>
                <w:bCs w:val="0"/>
              </w:rPr>
            </w:pPr>
            <w:r w:rsidRPr="00C24CB1">
              <w:rPr>
                <w:color w:val="2C363A"/>
                <w:shd w:val="clear" w:color="auto" w:fill="FFFFFF"/>
                <w:lang w:val="ro-MD"/>
              </w:rPr>
              <w:t>GOST</w:t>
            </w:r>
            <w:r w:rsidRPr="00C24CB1">
              <w:rPr>
                <w:color w:val="2C363A"/>
                <w:shd w:val="clear" w:color="auto" w:fill="FFFFFF"/>
              </w:rPr>
              <w:t> 6912.1-93</w:t>
            </w:r>
          </w:p>
          <w:p w14:paraId="0FEAD146"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Al2O3 min. 98.50 % SiO2 max. 0.018 %</w:t>
            </w:r>
          </w:p>
          <w:p w14:paraId="3E6B3416"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Fe2O3 max. 0.020 %</w:t>
            </w:r>
          </w:p>
          <w:p w14:paraId="31B9F8AD"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Na2OT max. 0.38 % </w:t>
            </w:r>
          </w:p>
          <w:p w14:paraId="4685BFAB"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CaO max. 0.060 % </w:t>
            </w:r>
          </w:p>
          <w:p w14:paraId="1416CD27"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P2O5 max. 0.0025 % </w:t>
            </w:r>
          </w:p>
          <w:p w14:paraId="49C91654"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K2O max. 0.018 % </w:t>
            </w:r>
          </w:p>
          <w:p w14:paraId="426A6118"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Ignition loss (3000C -1000oC) 0.5 – 1.0 % Specific surface 60 – 80 m2 /g α</w:t>
            </w:r>
          </w:p>
          <w:p w14:paraId="061BA1A0"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Al2O3 content max. 10 % </w:t>
            </w:r>
          </w:p>
          <w:p w14:paraId="6D142AAC" w14:textId="77777777" w:rsidR="000A271A" w:rsidRPr="00C24CB1" w:rsidRDefault="000A271A" w:rsidP="000A271A">
            <w:pPr>
              <w:pStyle w:val="Bodytext21"/>
              <w:shd w:val="clear" w:color="auto" w:fill="auto"/>
              <w:spacing w:after="0" w:line="238" w:lineRule="exact"/>
              <w:ind w:firstLine="0"/>
              <w:rPr>
                <w:b w:val="0"/>
                <w:bCs w:val="0"/>
              </w:rPr>
            </w:pPr>
            <w:r w:rsidRPr="00C24CB1">
              <w:rPr>
                <w:b w:val="0"/>
                <w:bCs w:val="0"/>
              </w:rPr>
              <w:t xml:space="preserve">Angle of repose 30° – 35° </w:t>
            </w:r>
            <w:proofErr w:type="spellStart"/>
            <w:r w:rsidRPr="00C24CB1">
              <w:rPr>
                <w:b w:val="0"/>
                <w:bCs w:val="0"/>
              </w:rPr>
              <w:t>Aluminium</w:t>
            </w:r>
            <w:proofErr w:type="spellEnd"/>
            <w:r w:rsidRPr="00C24CB1">
              <w:rPr>
                <w:b w:val="0"/>
                <w:bCs w:val="0"/>
              </w:rPr>
              <w:t xml:space="preserve"> hydrate content max. 0.5 % Grain size : Fraction &gt;150 µm max. 10% Fraction &lt; 45 µm max. 12%</w:t>
            </w:r>
          </w:p>
          <w:p w14:paraId="2F0E8989" w14:textId="39B6077D" w:rsidR="004E6D1A" w:rsidRPr="004E6D1A" w:rsidRDefault="000A271A" w:rsidP="000A271A">
            <w:pPr>
              <w:spacing w:after="0" w:line="240" w:lineRule="auto"/>
              <w:ind w:firstLine="117"/>
              <w:jc w:val="center"/>
              <w:rPr>
                <w:rFonts w:ascii="Times New Roman" w:hAnsi="Times New Roman" w:cs="Times New Roman"/>
                <w:lang w:val="ro-RO"/>
              </w:rPr>
            </w:pPr>
            <w:r w:rsidRPr="00C24CB1">
              <w:rPr>
                <w:rStyle w:val="Bodytext211ptNotBold"/>
                <w:rFonts w:eastAsiaTheme="minorHAnsi"/>
                <w:sz w:val="20"/>
                <w:szCs w:val="20"/>
              </w:rPr>
              <w:t>* se solicită 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618644B" w:rsidR="004E6D1A" w:rsidRDefault="000A27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5DC64A98" w:rsidR="004E6D1A" w:rsidRPr="000A271A" w:rsidRDefault="00B24C96" w:rsidP="004E6D1A">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bCs/>
                <w:color w:val="000000"/>
                <w:lang w:val="ro-RO"/>
              </w:rPr>
              <w:t>88</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B136C"/>
    <w:rsid w:val="002C67BF"/>
    <w:rsid w:val="00395F7A"/>
    <w:rsid w:val="004651C5"/>
    <w:rsid w:val="00486331"/>
    <w:rsid w:val="004E6D1A"/>
    <w:rsid w:val="00526732"/>
    <w:rsid w:val="00AD0840"/>
    <w:rsid w:val="00B24C96"/>
    <w:rsid w:val="00B7284D"/>
    <w:rsid w:val="00D34FDA"/>
    <w:rsid w:val="00E65A82"/>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1464</Words>
  <Characters>12235</Characters>
  <Application>Microsoft Office Word</Application>
  <DocSecurity>0</DocSecurity>
  <Lines>514</Lines>
  <Paragraphs>273</Paragraphs>
  <ScaleCrop>false</ScaleCrop>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2025-11-20T12:13:00Z</dcterms:created>
  <dcterms:modified xsi:type="dcterms:W3CDTF">2025-11-20T12:13:00Z</dcterms:modified>
  <dc:language>ru-RU</dc:language>
</cp:coreProperties>
</file>