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FCD39B" w14:textId="77777777" w:rsidR="00401B8A" w:rsidRPr="00401B8A" w:rsidRDefault="00401B8A" w:rsidP="00401B8A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ro-MD"/>
        </w:rPr>
      </w:pPr>
      <w:r w:rsidRPr="00401B8A">
        <w:rPr>
          <w:rFonts w:eastAsia="Times New Roman" w:cs="Times New Roman"/>
          <w:b/>
          <w:bCs/>
          <w:kern w:val="36"/>
          <w:sz w:val="48"/>
          <w:szCs w:val="48"/>
          <w:lang w:eastAsia="ro-MD"/>
        </w:rPr>
        <w:t>CAIET DE SARCINI</w:t>
      </w:r>
    </w:p>
    <w:p w14:paraId="334EC68A" w14:textId="530158D2" w:rsidR="00401B8A" w:rsidRPr="00401B8A" w:rsidRDefault="00401B8A" w:rsidP="007E5DBD">
      <w:p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b/>
          <w:bCs/>
          <w:sz w:val="24"/>
          <w:szCs w:val="24"/>
          <w:lang w:eastAsia="ro-MD"/>
        </w:rPr>
        <w:t>privind verificarea tehnică și mentenanța sistemului de ventilare existent</w:t>
      </w:r>
      <w:r w:rsidRPr="00401B8A">
        <w:rPr>
          <w:rFonts w:eastAsia="Times New Roman" w:cs="Times New Roman"/>
          <w:b/>
          <w:bCs/>
          <w:sz w:val="24"/>
          <w:szCs w:val="24"/>
          <w:lang w:eastAsia="ro-MD"/>
        </w:rPr>
        <w:br/>
        <w:t>în cadrul instituți</w:t>
      </w:r>
      <w:r w:rsidR="005D6167">
        <w:rPr>
          <w:rFonts w:eastAsia="Times New Roman" w:cs="Times New Roman"/>
          <w:b/>
          <w:bCs/>
          <w:sz w:val="24"/>
          <w:szCs w:val="24"/>
          <w:lang w:eastAsia="ro-MD"/>
        </w:rPr>
        <w:t>e</w:t>
      </w:r>
      <w:r w:rsidRPr="00401B8A">
        <w:rPr>
          <w:rFonts w:eastAsia="Times New Roman" w:cs="Times New Roman"/>
          <w:b/>
          <w:bCs/>
          <w:sz w:val="24"/>
          <w:szCs w:val="24"/>
          <w:lang w:eastAsia="ro-MD"/>
        </w:rPr>
        <w:t xml:space="preserve">i </w:t>
      </w:r>
      <w:bookmarkStart w:id="0" w:name="_GoBack"/>
      <w:bookmarkEnd w:id="0"/>
    </w:p>
    <w:p w14:paraId="17F96B18" w14:textId="77777777" w:rsidR="00401B8A" w:rsidRPr="00401B8A" w:rsidRDefault="00401B8A" w:rsidP="007E5DBD">
      <w:pPr>
        <w:spacing w:after="0"/>
        <w:outlineLvl w:val="1"/>
        <w:rPr>
          <w:rFonts w:eastAsia="Times New Roman" w:cs="Times New Roman"/>
          <w:b/>
          <w:bCs/>
          <w:sz w:val="36"/>
          <w:szCs w:val="36"/>
          <w:lang w:eastAsia="ro-MD"/>
        </w:rPr>
      </w:pPr>
      <w:r w:rsidRPr="00401B8A">
        <w:rPr>
          <w:rFonts w:eastAsia="Times New Roman" w:cs="Times New Roman"/>
          <w:b/>
          <w:bCs/>
          <w:sz w:val="36"/>
          <w:szCs w:val="36"/>
          <w:lang w:eastAsia="ro-MD"/>
        </w:rPr>
        <w:t>1. Dispoziții generale</w:t>
      </w:r>
    </w:p>
    <w:p w14:paraId="568E323D" w14:textId="77777777" w:rsidR="00401B8A" w:rsidRDefault="00401B8A" w:rsidP="007E5DBD">
      <w:p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 xml:space="preserve">Prezentul caiet de sarcini are ca obiect achiziționarea serviciilor de </w:t>
      </w:r>
      <w:r w:rsidRPr="00401B8A">
        <w:rPr>
          <w:rFonts w:eastAsia="Times New Roman" w:cs="Times New Roman"/>
          <w:b/>
          <w:bCs/>
          <w:sz w:val="24"/>
          <w:szCs w:val="24"/>
          <w:lang w:eastAsia="ro-MD"/>
        </w:rPr>
        <w:t>verificare tehnică, evaluare funcțională și mentenanță</w:t>
      </w:r>
      <w:r w:rsidRPr="00401B8A">
        <w:rPr>
          <w:rFonts w:eastAsia="Times New Roman" w:cs="Times New Roman"/>
          <w:sz w:val="24"/>
          <w:szCs w:val="24"/>
          <w:lang w:eastAsia="ro-MD"/>
        </w:rPr>
        <w:t xml:space="preserve"> a sistemului de ventilare existent din cadrul instituției medicale, în scopul asigurării funcționării corespunzătoare a acestuia, conform destinației spațiilor, cerințelor sanitare și prevederilor proiectului tehnic.</w:t>
      </w:r>
    </w:p>
    <w:p w14:paraId="04836D65" w14:textId="611EDD28" w:rsidR="007E5DBD" w:rsidRDefault="007E5DBD" w:rsidP="007E5DBD">
      <w:pPr>
        <w:spacing w:after="0"/>
        <w:rPr>
          <w:rFonts w:eastAsia="Times New Roman" w:cs="Times New Roman"/>
          <w:sz w:val="24"/>
          <w:szCs w:val="24"/>
          <w:lang w:val="en-US" w:eastAsia="ro-MD"/>
        </w:rPr>
      </w:pPr>
      <w:r>
        <w:rPr>
          <w:rFonts w:eastAsia="Times New Roman" w:cs="Times New Roman"/>
          <w:sz w:val="24"/>
          <w:szCs w:val="24"/>
          <w:lang w:eastAsia="ro-MD"/>
        </w:rPr>
        <w:t xml:space="preserve">Efectuarea servicii de verificare a sistemelor de ventilare și anume </w:t>
      </w:r>
      <w:r>
        <w:rPr>
          <w:rFonts w:eastAsia="Times New Roman" w:cs="Times New Roman"/>
          <w:sz w:val="24"/>
          <w:szCs w:val="24"/>
          <w:lang w:val="en-US" w:eastAsia="ro-MD"/>
        </w:rPr>
        <w:t>:</w:t>
      </w:r>
    </w:p>
    <w:p w14:paraId="2CAF90EF" w14:textId="0FB69ABD" w:rsidR="007E5DBD" w:rsidRDefault="007E5DBD" w:rsidP="007E5DBD">
      <w:pPr>
        <w:spacing w:after="0"/>
        <w:rPr>
          <w:rFonts w:eastAsia="Times New Roman" w:cs="Times New Roman"/>
          <w:sz w:val="24"/>
          <w:szCs w:val="24"/>
          <w:lang w:eastAsia="ro-MD"/>
        </w:rPr>
      </w:pPr>
      <w:r>
        <w:rPr>
          <w:rFonts w:eastAsia="Times New Roman" w:cs="Times New Roman"/>
          <w:sz w:val="24"/>
          <w:szCs w:val="24"/>
          <w:lang w:val="en-US" w:eastAsia="ro-MD"/>
        </w:rPr>
        <w:t>Sec</w:t>
      </w:r>
      <w:r>
        <w:rPr>
          <w:rFonts w:eastAsia="Times New Roman" w:cs="Times New Roman"/>
          <w:sz w:val="24"/>
          <w:szCs w:val="24"/>
          <w:lang w:eastAsia="ro-MD"/>
        </w:rPr>
        <w:t xml:space="preserve">ția de reanimare </w:t>
      </w:r>
    </w:p>
    <w:p w14:paraId="1CE55D44" w14:textId="10CCBA22" w:rsidR="007E5DBD" w:rsidRDefault="007E5DBD" w:rsidP="007E5DBD">
      <w:pPr>
        <w:spacing w:after="0"/>
        <w:rPr>
          <w:rFonts w:eastAsia="Times New Roman" w:cs="Times New Roman"/>
          <w:sz w:val="24"/>
          <w:szCs w:val="24"/>
          <w:lang w:eastAsia="ro-MD"/>
        </w:rPr>
      </w:pPr>
      <w:r>
        <w:rPr>
          <w:rFonts w:eastAsia="Times New Roman" w:cs="Times New Roman"/>
          <w:sz w:val="24"/>
          <w:szCs w:val="24"/>
          <w:lang w:eastAsia="ro-MD"/>
        </w:rPr>
        <w:t>Cabinetul radiologic</w:t>
      </w:r>
    </w:p>
    <w:p w14:paraId="31ACF5FD" w14:textId="15FA348B" w:rsidR="007E5DBD" w:rsidRDefault="007E5DBD" w:rsidP="007E5DBD">
      <w:pPr>
        <w:spacing w:after="0"/>
        <w:rPr>
          <w:rFonts w:eastAsia="Times New Roman" w:cs="Times New Roman"/>
          <w:sz w:val="24"/>
          <w:szCs w:val="24"/>
          <w:lang w:eastAsia="ro-MD"/>
        </w:rPr>
      </w:pPr>
      <w:r>
        <w:rPr>
          <w:rFonts w:eastAsia="Times New Roman" w:cs="Times New Roman"/>
          <w:sz w:val="24"/>
          <w:szCs w:val="24"/>
          <w:lang w:eastAsia="ro-MD"/>
        </w:rPr>
        <w:t>Blocul alimentar</w:t>
      </w:r>
    </w:p>
    <w:p w14:paraId="35582B9B" w14:textId="60755E19" w:rsidR="007E5DBD" w:rsidRPr="007E5DBD" w:rsidRDefault="007E5DBD" w:rsidP="007E5DBD">
      <w:pPr>
        <w:spacing w:after="0"/>
        <w:rPr>
          <w:rFonts w:eastAsia="Times New Roman" w:cs="Times New Roman"/>
          <w:sz w:val="24"/>
          <w:szCs w:val="24"/>
          <w:lang w:eastAsia="ro-MD"/>
        </w:rPr>
      </w:pPr>
      <w:r>
        <w:rPr>
          <w:rFonts w:eastAsia="Times New Roman" w:cs="Times New Roman"/>
          <w:sz w:val="24"/>
          <w:szCs w:val="24"/>
          <w:lang w:eastAsia="ro-MD"/>
        </w:rPr>
        <w:t>Laboratorul Bacteriologic</w:t>
      </w:r>
    </w:p>
    <w:p w14:paraId="738142DA" w14:textId="77777777" w:rsidR="00401B8A" w:rsidRPr="00401B8A" w:rsidRDefault="00401B8A" w:rsidP="007E5DBD">
      <w:pPr>
        <w:spacing w:after="0"/>
        <w:outlineLvl w:val="1"/>
        <w:rPr>
          <w:rFonts w:eastAsia="Times New Roman" w:cs="Times New Roman"/>
          <w:b/>
          <w:bCs/>
          <w:sz w:val="36"/>
          <w:szCs w:val="36"/>
          <w:lang w:eastAsia="ro-MD"/>
        </w:rPr>
      </w:pPr>
      <w:r w:rsidRPr="00401B8A">
        <w:rPr>
          <w:rFonts w:eastAsia="Times New Roman" w:cs="Times New Roman"/>
          <w:b/>
          <w:bCs/>
          <w:sz w:val="36"/>
          <w:szCs w:val="36"/>
          <w:lang w:eastAsia="ro-MD"/>
        </w:rPr>
        <w:t>2. Scopul serviciilor</w:t>
      </w:r>
    </w:p>
    <w:p w14:paraId="40EE96A3" w14:textId="77777777" w:rsidR="00401B8A" w:rsidRPr="00401B8A" w:rsidRDefault="00401B8A" w:rsidP="007E5DBD">
      <w:p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Scopul serviciilor constă în:</w:t>
      </w:r>
    </w:p>
    <w:p w14:paraId="1C15C55B" w14:textId="77777777" w:rsidR="00401B8A" w:rsidRPr="00401B8A" w:rsidRDefault="00401B8A" w:rsidP="007E5DBD">
      <w:pPr>
        <w:numPr>
          <w:ilvl w:val="0"/>
          <w:numId w:val="1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evaluarea stării tehnice și funcționale a sistemului de ventilare existent;</w:t>
      </w:r>
    </w:p>
    <w:p w14:paraId="0A40FB3E" w14:textId="77777777" w:rsidR="00401B8A" w:rsidRPr="00401B8A" w:rsidRDefault="00401B8A" w:rsidP="007E5DBD">
      <w:pPr>
        <w:numPr>
          <w:ilvl w:val="0"/>
          <w:numId w:val="1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determinarea gradului de conformitate a sistemului cu cerințele aplicabile spațiilor medicale (inclusiv laboratoare de analize);</w:t>
      </w:r>
    </w:p>
    <w:p w14:paraId="79F3426D" w14:textId="77777777" w:rsidR="00401B8A" w:rsidRPr="00401B8A" w:rsidRDefault="00401B8A" w:rsidP="007E5DBD">
      <w:pPr>
        <w:numPr>
          <w:ilvl w:val="0"/>
          <w:numId w:val="1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identificarea neconformităților și riscurilor tehnice;</w:t>
      </w:r>
    </w:p>
    <w:p w14:paraId="044845B0" w14:textId="77777777" w:rsidR="00401B8A" w:rsidRPr="00401B8A" w:rsidRDefault="00401B8A" w:rsidP="007E5DBD">
      <w:pPr>
        <w:numPr>
          <w:ilvl w:val="0"/>
          <w:numId w:val="1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efectuarea lucrărilor de mentenanță necesare pentru asigurarea funcționării sigure și eficiente;</w:t>
      </w:r>
    </w:p>
    <w:p w14:paraId="63A62E9A" w14:textId="77777777" w:rsidR="00401B8A" w:rsidRPr="00401B8A" w:rsidRDefault="00401B8A" w:rsidP="007E5DBD">
      <w:pPr>
        <w:numPr>
          <w:ilvl w:val="0"/>
          <w:numId w:val="1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formularea de soluții tehnice și recomandări pentru îmbunătățirea funcționării sistemului.</w:t>
      </w:r>
    </w:p>
    <w:p w14:paraId="0EA7A73C" w14:textId="77777777" w:rsidR="00401B8A" w:rsidRPr="00401B8A" w:rsidRDefault="00401B8A" w:rsidP="007E5DBD">
      <w:pPr>
        <w:spacing w:after="0"/>
        <w:outlineLvl w:val="1"/>
        <w:rPr>
          <w:rFonts w:eastAsia="Times New Roman" w:cs="Times New Roman"/>
          <w:b/>
          <w:bCs/>
          <w:sz w:val="36"/>
          <w:szCs w:val="36"/>
          <w:lang w:eastAsia="ro-MD"/>
        </w:rPr>
      </w:pPr>
      <w:r w:rsidRPr="00401B8A">
        <w:rPr>
          <w:rFonts w:eastAsia="Times New Roman" w:cs="Times New Roman"/>
          <w:b/>
          <w:bCs/>
          <w:sz w:val="36"/>
          <w:szCs w:val="36"/>
          <w:lang w:eastAsia="ro-MD"/>
        </w:rPr>
        <w:t>3. Obiectul serviciilor</w:t>
      </w:r>
    </w:p>
    <w:p w14:paraId="50C75D52" w14:textId="77777777" w:rsidR="00401B8A" w:rsidRPr="00401B8A" w:rsidRDefault="00401B8A" w:rsidP="007E5DBD">
      <w:p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Obiectul serviciilor îl constituie sistemul de ventilare existent, care poate include, fără a se limita la:</w:t>
      </w:r>
    </w:p>
    <w:p w14:paraId="0B53F94B" w14:textId="77777777" w:rsidR="00401B8A" w:rsidRPr="00401B8A" w:rsidRDefault="00401B8A" w:rsidP="007E5DBD">
      <w:pPr>
        <w:numPr>
          <w:ilvl w:val="0"/>
          <w:numId w:val="2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tubulaturi de ventilație;</w:t>
      </w:r>
    </w:p>
    <w:p w14:paraId="2F8F784E" w14:textId="77777777" w:rsidR="00401B8A" w:rsidRPr="00401B8A" w:rsidRDefault="00401B8A" w:rsidP="007E5DBD">
      <w:pPr>
        <w:numPr>
          <w:ilvl w:val="0"/>
          <w:numId w:val="2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ventilatoare de admisie și evacuare;</w:t>
      </w:r>
    </w:p>
    <w:p w14:paraId="2E071BCF" w14:textId="77777777" w:rsidR="00401B8A" w:rsidRPr="00401B8A" w:rsidRDefault="00401B8A" w:rsidP="007E5DBD">
      <w:pPr>
        <w:numPr>
          <w:ilvl w:val="0"/>
          <w:numId w:val="2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grile, difuzoare, clapete;</w:t>
      </w:r>
    </w:p>
    <w:p w14:paraId="61C29503" w14:textId="77777777" w:rsidR="00401B8A" w:rsidRPr="00401B8A" w:rsidRDefault="00401B8A" w:rsidP="007E5DBD">
      <w:pPr>
        <w:numPr>
          <w:ilvl w:val="0"/>
          <w:numId w:val="2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echipamente mecanice și auxiliare;</w:t>
      </w:r>
    </w:p>
    <w:p w14:paraId="00DB7281" w14:textId="77777777" w:rsidR="00401B8A" w:rsidRPr="00401B8A" w:rsidRDefault="00401B8A" w:rsidP="007E5DBD">
      <w:pPr>
        <w:numPr>
          <w:ilvl w:val="0"/>
          <w:numId w:val="2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panouri electrice de comandă și automatizare.</w:t>
      </w:r>
    </w:p>
    <w:p w14:paraId="739FCE12" w14:textId="77777777" w:rsidR="00401B8A" w:rsidRPr="00401B8A" w:rsidRDefault="00401B8A" w:rsidP="007E5DBD">
      <w:pPr>
        <w:spacing w:after="0"/>
        <w:outlineLvl w:val="1"/>
        <w:rPr>
          <w:rFonts w:eastAsia="Times New Roman" w:cs="Times New Roman"/>
          <w:b/>
          <w:bCs/>
          <w:sz w:val="36"/>
          <w:szCs w:val="36"/>
          <w:lang w:eastAsia="ro-MD"/>
        </w:rPr>
      </w:pPr>
      <w:r w:rsidRPr="00401B8A">
        <w:rPr>
          <w:rFonts w:eastAsia="Times New Roman" w:cs="Times New Roman"/>
          <w:b/>
          <w:bCs/>
          <w:sz w:val="36"/>
          <w:szCs w:val="36"/>
          <w:lang w:eastAsia="ro-MD"/>
        </w:rPr>
        <w:t>4. Descrierea serviciilor solicitate</w:t>
      </w:r>
    </w:p>
    <w:p w14:paraId="54B17928" w14:textId="77777777" w:rsidR="00401B8A" w:rsidRPr="00401B8A" w:rsidRDefault="00401B8A" w:rsidP="007E5DBD">
      <w:pPr>
        <w:spacing w:after="0"/>
        <w:outlineLvl w:val="2"/>
        <w:rPr>
          <w:rFonts w:eastAsia="Times New Roman" w:cs="Times New Roman"/>
          <w:b/>
          <w:bCs/>
          <w:sz w:val="27"/>
          <w:szCs w:val="27"/>
          <w:lang w:eastAsia="ro-MD"/>
        </w:rPr>
      </w:pPr>
      <w:r w:rsidRPr="00401B8A">
        <w:rPr>
          <w:rFonts w:eastAsia="Times New Roman" w:cs="Times New Roman"/>
          <w:b/>
          <w:bCs/>
          <w:sz w:val="27"/>
          <w:szCs w:val="27"/>
          <w:lang w:eastAsia="ro-MD"/>
        </w:rPr>
        <w:t>4.1 Verificarea tehnică și evaluarea funcțională</w:t>
      </w:r>
    </w:p>
    <w:p w14:paraId="3781CDAC" w14:textId="77777777" w:rsidR="00401B8A" w:rsidRPr="00401B8A" w:rsidRDefault="00401B8A" w:rsidP="007E5DBD">
      <w:p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Operatorul economic va efectua, în mod obligatoriu, următoarele activități:</w:t>
      </w:r>
    </w:p>
    <w:p w14:paraId="09BC06AB" w14:textId="77777777" w:rsidR="00401B8A" w:rsidRPr="00401B8A" w:rsidRDefault="00401B8A" w:rsidP="007E5DBD">
      <w:pPr>
        <w:numPr>
          <w:ilvl w:val="0"/>
          <w:numId w:val="3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verificarea funcționării sistemului de ventilare (admisie, evacuare și distribuție a aerului);</w:t>
      </w:r>
    </w:p>
    <w:p w14:paraId="0D589708" w14:textId="77777777" w:rsidR="00401B8A" w:rsidRPr="00401B8A" w:rsidRDefault="00401B8A" w:rsidP="007E5DBD">
      <w:pPr>
        <w:numPr>
          <w:ilvl w:val="0"/>
          <w:numId w:val="3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inspectarea stării tehnice a tubulaturii de ventilație, ventilatoarelor și componentelor mecanice;</w:t>
      </w:r>
    </w:p>
    <w:p w14:paraId="1AA6B745" w14:textId="77777777" w:rsidR="00401B8A" w:rsidRPr="00401B8A" w:rsidRDefault="00401B8A" w:rsidP="007E5DBD">
      <w:pPr>
        <w:numPr>
          <w:ilvl w:val="0"/>
          <w:numId w:val="3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evaluarea parametrilor de funcționare specifici spațiilor medicale, inclusiv:</w:t>
      </w:r>
    </w:p>
    <w:p w14:paraId="08D18FBC" w14:textId="77777777" w:rsidR="00401B8A" w:rsidRPr="00401B8A" w:rsidRDefault="00401B8A" w:rsidP="007E5DBD">
      <w:pPr>
        <w:numPr>
          <w:ilvl w:val="1"/>
          <w:numId w:val="3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debitul de aer;</w:t>
      </w:r>
    </w:p>
    <w:p w14:paraId="6A83E594" w14:textId="77777777" w:rsidR="00401B8A" w:rsidRPr="00401B8A" w:rsidRDefault="00401B8A" w:rsidP="007E5DBD">
      <w:pPr>
        <w:numPr>
          <w:ilvl w:val="1"/>
          <w:numId w:val="3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sensul de circulație a aerului;</w:t>
      </w:r>
    </w:p>
    <w:p w14:paraId="610B4724" w14:textId="77777777" w:rsidR="00401B8A" w:rsidRPr="00401B8A" w:rsidRDefault="00401B8A" w:rsidP="007E5DBD">
      <w:pPr>
        <w:numPr>
          <w:ilvl w:val="1"/>
          <w:numId w:val="3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diferențele de presiune (unde este cazul);</w:t>
      </w:r>
    </w:p>
    <w:p w14:paraId="08B50AE5" w14:textId="77777777" w:rsidR="00401B8A" w:rsidRPr="00401B8A" w:rsidRDefault="00401B8A" w:rsidP="007E5DBD">
      <w:pPr>
        <w:numPr>
          <w:ilvl w:val="0"/>
          <w:numId w:val="3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analiza funcționării părții electrice și de comandă (panouri electrice, automatizări, comutatoare, butoane);</w:t>
      </w:r>
    </w:p>
    <w:p w14:paraId="246FAC5D" w14:textId="77777777" w:rsidR="00401B8A" w:rsidRPr="00401B8A" w:rsidRDefault="00401B8A" w:rsidP="007E5DBD">
      <w:pPr>
        <w:numPr>
          <w:ilvl w:val="0"/>
          <w:numId w:val="3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identificarea neconformităților tehnice și funcționale ale sistemului existent;</w:t>
      </w:r>
    </w:p>
    <w:p w14:paraId="6B3435F6" w14:textId="77777777" w:rsidR="00401B8A" w:rsidRPr="00401B8A" w:rsidRDefault="00401B8A" w:rsidP="007E5DBD">
      <w:pPr>
        <w:numPr>
          <w:ilvl w:val="0"/>
          <w:numId w:val="3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analiza corespunderii situației existente cu cerințele normative și tehnice aplicabile secțiilor medicale (laborator de analize), în conformitate cu proiectul tehnic.</w:t>
      </w:r>
    </w:p>
    <w:p w14:paraId="2429E46D" w14:textId="77777777" w:rsidR="00401B8A" w:rsidRPr="00401B8A" w:rsidRDefault="00401B8A" w:rsidP="007E5DBD">
      <w:pPr>
        <w:spacing w:after="0"/>
        <w:outlineLvl w:val="2"/>
        <w:rPr>
          <w:rFonts w:eastAsia="Times New Roman" w:cs="Times New Roman"/>
          <w:b/>
          <w:bCs/>
          <w:sz w:val="27"/>
          <w:szCs w:val="27"/>
          <w:lang w:eastAsia="ro-MD"/>
        </w:rPr>
      </w:pPr>
      <w:r w:rsidRPr="00401B8A">
        <w:rPr>
          <w:rFonts w:eastAsia="Times New Roman" w:cs="Times New Roman"/>
          <w:b/>
          <w:bCs/>
          <w:sz w:val="27"/>
          <w:szCs w:val="27"/>
          <w:lang w:eastAsia="ro-MD"/>
        </w:rPr>
        <w:t>4.2 Mentenanța sistemului de ventilare</w:t>
      </w:r>
    </w:p>
    <w:p w14:paraId="762CFD37" w14:textId="77777777" w:rsidR="00401B8A" w:rsidRPr="00401B8A" w:rsidRDefault="00401B8A" w:rsidP="007E5DBD">
      <w:p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Serviciile de mentenanță vor include, după caz:</w:t>
      </w:r>
    </w:p>
    <w:p w14:paraId="36FB1C18" w14:textId="77777777" w:rsidR="00401B8A" w:rsidRPr="00401B8A" w:rsidRDefault="00401B8A" w:rsidP="007E5DBD">
      <w:pPr>
        <w:numPr>
          <w:ilvl w:val="0"/>
          <w:numId w:val="4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curățarea componentelor accesibile ale sistemului (grile, difuzoare, ventilatoare);</w:t>
      </w:r>
    </w:p>
    <w:p w14:paraId="5A719AF6" w14:textId="77777777" w:rsidR="00401B8A" w:rsidRPr="00401B8A" w:rsidRDefault="00401B8A" w:rsidP="007E5DBD">
      <w:pPr>
        <w:numPr>
          <w:ilvl w:val="0"/>
          <w:numId w:val="4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verificarea și ajustarea elementelor de fixare și susținere;</w:t>
      </w:r>
    </w:p>
    <w:p w14:paraId="5352ABD4" w14:textId="77777777" w:rsidR="00401B8A" w:rsidRPr="00401B8A" w:rsidRDefault="00401B8A" w:rsidP="007E5DBD">
      <w:pPr>
        <w:numPr>
          <w:ilvl w:val="0"/>
          <w:numId w:val="4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verificarea funcționării corecte a echipamentelor mecanice;</w:t>
      </w:r>
    </w:p>
    <w:p w14:paraId="2596C367" w14:textId="77777777" w:rsidR="00401B8A" w:rsidRPr="00401B8A" w:rsidRDefault="00401B8A" w:rsidP="007E5DBD">
      <w:pPr>
        <w:numPr>
          <w:ilvl w:val="0"/>
          <w:numId w:val="4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verificarea și reglarea elementelor de comandă și automatizare;</w:t>
      </w:r>
    </w:p>
    <w:p w14:paraId="23D302AA" w14:textId="77777777" w:rsidR="00401B8A" w:rsidRPr="00401B8A" w:rsidRDefault="00401B8A" w:rsidP="007E5DBD">
      <w:pPr>
        <w:numPr>
          <w:ilvl w:val="0"/>
          <w:numId w:val="4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lastRenderedPageBreak/>
        <w:t>testarea funcționării sistemului după efectuarea lucrărilor de mentenanță.</w:t>
      </w:r>
    </w:p>
    <w:p w14:paraId="0A0237E3" w14:textId="77777777" w:rsidR="00401B8A" w:rsidRPr="00401B8A" w:rsidRDefault="00401B8A" w:rsidP="007E5DBD">
      <w:pPr>
        <w:spacing w:after="0"/>
        <w:outlineLvl w:val="1"/>
        <w:rPr>
          <w:rFonts w:eastAsia="Times New Roman" w:cs="Times New Roman"/>
          <w:b/>
          <w:bCs/>
          <w:sz w:val="36"/>
          <w:szCs w:val="36"/>
          <w:lang w:eastAsia="ro-MD"/>
        </w:rPr>
      </w:pPr>
      <w:r w:rsidRPr="00401B8A">
        <w:rPr>
          <w:rFonts w:eastAsia="Times New Roman" w:cs="Times New Roman"/>
          <w:b/>
          <w:bCs/>
          <w:sz w:val="36"/>
          <w:szCs w:val="36"/>
          <w:lang w:eastAsia="ro-MD"/>
        </w:rPr>
        <w:t>5. Cerințe privind raportarea</w:t>
      </w:r>
    </w:p>
    <w:p w14:paraId="1226ACF3" w14:textId="29907857" w:rsidR="00401B8A" w:rsidRPr="00401B8A" w:rsidRDefault="00401B8A" w:rsidP="007E5DBD">
      <w:p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 xml:space="preserve">La finalizarea serviciilor, operatorul economic va prezenta </w:t>
      </w:r>
      <w:r w:rsidRPr="00401B8A">
        <w:rPr>
          <w:rFonts w:eastAsia="Times New Roman" w:cs="Times New Roman"/>
          <w:b/>
          <w:bCs/>
          <w:sz w:val="24"/>
          <w:szCs w:val="24"/>
          <w:lang w:eastAsia="ro-MD"/>
        </w:rPr>
        <w:t>un raport tehnic</w:t>
      </w:r>
      <w:r w:rsidRPr="00401B8A">
        <w:rPr>
          <w:rFonts w:eastAsia="Times New Roman" w:cs="Times New Roman"/>
          <w:sz w:val="24"/>
          <w:szCs w:val="24"/>
          <w:lang w:eastAsia="ro-MD"/>
        </w:rPr>
        <w:t>, care va conține, în mod obligatoriu:</w:t>
      </w:r>
    </w:p>
    <w:p w14:paraId="70C5A391" w14:textId="1A6B8315" w:rsidR="00401B8A" w:rsidRPr="00401B8A" w:rsidRDefault="00401B8A" w:rsidP="007E5DBD">
      <w:pPr>
        <w:numPr>
          <w:ilvl w:val="0"/>
          <w:numId w:val="5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descrierea stării tehnice și funcționale a sistemului de ventilare existent;</w:t>
      </w:r>
    </w:p>
    <w:p w14:paraId="6920E1D7" w14:textId="77777777" w:rsidR="00401B8A" w:rsidRPr="00401B8A" w:rsidRDefault="00401B8A" w:rsidP="007E5DBD">
      <w:pPr>
        <w:numPr>
          <w:ilvl w:val="0"/>
          <w:numId w:val="5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analiza gradului de conformitate a soluțiilor existente cu cerințele tehnice și funcționale prevăzute în proiectul tehnic;</w:t>
      </w:r>
    </w:p>
    <w:p w14:paraId="2D84F22A" w14:textId="77777777" w:rsidR="00401B8A" w:rsidRPr="00401B8A" w:rsidRDefault="00401B8A" w:rsidP="007E5DBD">
      <w:pPr>
        <w:numPr>
          <w:ilvl w:val="0"/>
          <w:numId w:val="5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lista neconformităților identificate;</w:t>
      </w:r>
    </w:p>
    <w:p w14:paraId="604AEECD" w14:textId="77777777" w:rsidR="00401B8A" w:rsidRPr="00401B8A" w:rsidRDefault="00401B8A" w:rsidP="007E5DBD">
      <w:pPr>
        <w:numPr>
          <w:ilvl w:val="0"/>
          <w:numId w:val="5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soluții tehnice propuse pentru remedierea fiecărei neconformități, prezentate distinct, după caz;</w:t>
      </w:r>
    </w:p>
    <w:p w14:paraId="35B81B7F" w14:textId="77777777" w:rsidR="00401B8A" w:rsidRPr="00401B8A" w:rsidRDefault="00401B8A" w:rsidP="007E5DBD">
      <w:pPr>
        <w:numPr>
          <w:ilvl w:val="0"/>
          <w:numId w:val="5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recomandări tehnice privind îmbunătățirea funcționării, eficienței și siguranței sistemului de ventilare.</w:t>
      </w:r>
    </w:p>
    <w:p w14:paraId="730395A0" w14:textId="77777777" w:rsidR="00401B8A" w:rsidRPr="00401B8A" w:rsidRDefault="00401B8A" w:rsidP="007E5DBD">
      <w:p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Raportul tehnic va fi prezentat în format scris (pe suport de hârtie) și/sau electronic, conform cerințelor beneficiarului.</w:t>
      </w:r>
    </w:p>
    <w:p w14:paraId="0F841926" w14:textId="77777777" w:rsidR="00401B8A" w:rsidRPr="00401B8A" w:rsidRDefault="00401B8A" w:rsidP="007E5DBD">
      <w:pPr>
        <w:spacing w:after="0"/>
        <w:outlineLvl w:val="1"/>
        <w:rPr>
          <w:rFonts w:eastAsia="Times New Roman" w:cs="Times New Roman"/>
          <w:b/>
          <w:bCs/>
          <w:sz w:val="36"/>
          <w:szCs w:val="36"/>
          <w:lang w:eastAsia="ro-MD"/>
        </w:rPr>
      </w:pPr>
      <w:r w:rsidRPr="00401B8A">
        <w:rPr>
          <w:rFonts w:eastAsia="Times New Roman" w:cs="Times New Roman"/>
          <w:b/>
          <w:bCs/>
          <w:sz w:val="36"/>
          <w:szCs w:val="36"/>
          <w:lang w:eastAsia="ro-MD"/>
        </w:rPr>
        <w:t>6. Cerințe privind operatorul economic</w:t>
      </w:r>
    </w:p>
    <w:p w14:paraId="59C5866B" w14:textId="77777777" w:rsidR="00401B8A" w:rsidRPr="00401B8A" w:rsidRDefault="00401B8A" w:rsidP="007E5DBD">
      <w:p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Operatorul economic trebuie să:</w:t>
      </w:r>
    </w:p>
    <w:p w14:paraId="09C298E2" w14:textId="77777777" w:rsidR="00401B8A" w:rsidRPr="00401B8A" w:rsidRDefault="00401B8A" w:rsidP="007E5DBD">
      <w:pPr>
        <w:numPr>
          <w:ilvl w:val="0"/>
          <w:numId w:val="6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dispună de personal calificat și autorizat pentru lucrări de ventilare și instalații electrice;</w:t>
      </w:r>
    </w:p>
    <w:p w14:paraId="096FB9B2" w14:textId="77777777" w:rsidR="00401B8A" w:rsidRPr="00401B8A" w:rsidRDefault="00401B8A" w:rsidP="007E5DBD">
      <w:pPr>
        <w:numPr>
          <w:ilvl w:val="0"/>
          <w:numId w:val="6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dețină experiență similară în prestarea serviciilor de verificare și mentenanță a sistemelor de ventilare, preferabil în instituții medicale;</w:t>
      </w:r>
    </w:p>
    <w:p w14:paraId="1E339FDB" w14:textId="77777777" w:rsidR="00401B8A" w:rsidRPr="00401B8A" w:rsidRDefault="00401B8A" w:rsidP="007E5DBD">
      <w:pPr>
        <w:numPr>
          <w:ilvl w:val="0"/>
          <w:numId w:val="6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respecte cerințele de securitate și sănătate în muncă pe durata executării serviciilor.</w:t>
      </w:r>
    </w:p>
    <w:p w14:paraId="34A16081" w14:textId="77777777" w:rsidR="00401B8A" w:rsidRPr="00401B8A" w:rsidRDefault="00401B8A" w:rsidP="007E5DBD">
      <w:pPr>
        <w:spacing w:after="0"/>
        <w:outlineLvl w:val="1"/>
        <w:rPr>
          <w:rFonts w:eastAsia="Times New Roman" w:cs="Times New Roman"/>
          <w:b/>
          <w:bCs/>
          <w:sz w:val="36"/>
          <w:szCs w:val="36"/>
          <w:lang w:eastAsia="ro-MD"/>
        </w:rPr>
      </w:pPr>
      <w:r w:rsidRPr="00401B8A">
        <w:rPr>
          <w:rFonts w:eastAsia="Times New Roman" w:cs="Times New Roman"/>
          <w:b/>
          <w:bCs/>
          <w:sz w:val="36"/>
          <w:szCs w:val="36"/>
          <w:lang w:eastAsia="ro-MD"/>
        </w:rPr>
        <w:t>7. Condiții de execuție</w:t>
      </w:r>
    </w:p>
    <w:p w14:paraId="2E00124D" w14:textId="77777777" w:rsidR="00401B8A" w:rsidRPr="00401B8A" w:rsidRDefault="00401B8A" w:rsidP="007E5DBD">
      <w:pPr>
        <w:numPr>
          <w:ilvl w:val="0"/>
          <w:numId w:val="7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Serviciile se vor efectua fără a perturba activitatea instituției medicale, în coordonare cu beneficiarul;</w:t>
      </w:r>
    </w:p>
    <w:p w14:paraId="53CADADB" w14:textId="77777777" w:rsidR="00401B8A" w:rsidRPr="00401B8A" w:rsidRDefault="00401B8A" w:rsidP="007E5DBD">
      <w:pPr>
        <w:numPr>
          <w:ilvl w:val="0"/>
          <w:numId w:val="7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Orice intervenție va fi realizată cu respectarea normelor de protecție a muncii și a regulilor sanitare;</w:t>
      </w:r>
    </w:p>
    <w:p w14:paraId="283AD6F5" w14:textId="77777777" w:rsidR="00401B8A" w:rsidRPr="00401B8A" w:rsidRDefault="00401B8A" w:rsidP="007E5DBD">
      <w:pPr>
        <w:numPr>
          <w:ilvl w:val="0"/>
          <w:numId w:val="7"/>
        </w:numPr>
        <w:spacing w:after="0"/>
        <w:rPr>
          <w:rFonts w:eastAsia="Times New Roman" w:cs="Times New Roman"/>
          <w:sz w:val="24"/>
          <w:szCs w:val="24"/>
          <w:lang w:eastAsia="ro-MD"/>
        </w:rPr>
      </w:pPr>
      <w:r w:rsidRPr="00401B8A">
        <w:rPr>
          <w:rFonts w:eastAsia="Times New Roman" w:cs="Times New Roman"/>
          <w:sz w:val="24"/>
          <w:szCs w:val="24"/>
          <w:lang w:eastAsia="ro-MD"/>
        </w:rPr>
        <w:t>Termenele de executare vor fi stabilite conform contractului.</w:t>
      </w:r>
    </w:p>
    <w:p w14:paraId="02F31D5E" w14:textId="77777777" w:rsidR="00401B8A" w:rsidRPr="00401B8A" w:rsidRDefault="00401B8A" w:rsidP="007E5DBD">
      <w:pPr>
        <w:spacing w:after="0"/>
        <w:outlineLvl w:val="1"/>
        <w:rPr>
          <w:rFonts w:eastAsia="Times New Roman" w:cs="Times New Roman"/>
          <w:b/>
          <w:bCs/>
          <w:sz w:val="36"/>
          <w:szCs w:val="36"/>
          <w:lang w:eastAsia="ro-MD"/>
        </w:rPr>
      </w:pPr>
      <w:r w:rsidRPr="00401B8A">
        <w:rPr>
          <w:rFonts w:eastAsia="Times New Roman" w:cs="Times New Roman"/>
          <w:b/>
          <w:bCs/>
          <w:sz w:val="36"/>
          <w:szCs w:val="36"/>
          <w:lang w:eastAsia="ro-MD"/>
        </w:rPr>
        <w:t>8. Dispoziții finale</w:t>
      </w:r>
    </w:p>
    <w:p w14:paraId="58424968" w14:textId="3B51AE0A" w:rsidR="00F12C76" w:rsidRDefault="00401B8A" w:rsidP="007E5DBD">
      <w:pPr>
        <w:spacing w:after="0"/>
      </w:pPr>
      <w:r w:rsidRPr="00401B8A">
        <w:rPr>
          <w:rFonts w:eastAsia="Times New Roman" w:cs="Times New Roman"/>
          <w:sz w:val="24"/>
          <w:szCs w:val="24"/>
          <w:lang w:eastAsia="ro-MD"/>
        </w:rPr>
        <w:t>Prezentul caiet de sarcini constituie parte integrantă a documentației de atribuire și va sta la baza evaluării ofertelor și a executării contractului.</w:t>
      </w:r>
    </w:p>
    <w:sectPr w:rsidR="00F12C76" w:rsidSect="00E246D0">
      <w:pgSz w:w="11906" w:h="16838" w:code="9"/>
      <w:pgMar w:top="426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4BC7"/>
    <w:multiLevelType w:val="multilevel"/>
    <w:tmpl w:val="B67A1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352CF5"/>
    <w:multiLevelType w:val="multilevel"/>
    <w:tmpl w:val="D1A68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CE6D8A"/>
    <w:multiLevelType w:val="multilevel"/>
    <w:tmpl w:val="4F7CC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0773AA"/>
    <w:multiLevelType w:val="multilevel"/>
    <w:tmpl w:val="0A72F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9C515E"/>
    <w:multiLevelType w:val="multilevel"/>
    <w:tmpl w:val="AA90E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096C4D"/>
    <w:multiLevelType w:val="multilevel"/>
    <w:tmpl w:val="34C02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4752F0"/>
    <w:multiLevelType w:val="multilevel"/>
    <w:tmpl w:val="2F4A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B8A"/>
    <w:rsid w:val="001937D5"/>
    <w:rsid w:val="00401B8A"/>
    <w:rsid w:val="005D6167"/>
    <w:rsid w:val="006C0B77"/>
    <w:rsid w:val="007C0129"/>
    <w:rsid w:val="007E5DBD"/>
    <w:rsid w:val="008242FF"/>
    <w:rsid w:val="00870751"/>
    <w:rsid w:val="00922C48"/>
    <w:rsid w:val="009D7EE5"/>
    <w:rsid w:val="00AF170B"/>
    <w:rsid w:val="00B915B7"/>
    <w:rsid w:val="00E246D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D4DA0"/>
  <w15:chartTrackingRefBased/>
  <w15:docId w15:val="{A31C2408-6DAC-4175-92FA-B4E8A0C8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:lang w:val="ro-MD"/>
      <w14:ligatures w14:val="none"/>
    </w:rPr>
  </w:style>
  <w:style w:type="paragraph" w:styleId="1">
    <w:name w:val="heading 1"/>
    <w:basedOn w:val="a"/>
    <w:link w:val="10"/>
    <w:uiPriority w:val="9"/>
    <w:qFormat/>
    <w:rsid w:val="00401B8A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o-MD"/>
    </w:rPr>
  </w:style>
  <w:style w:type="paragraph" w:styleId="2">
    <w:name w:val="heading 2"/>
    <w:basedOn w:val="a"/>
    <w:link w:val="20"/>
    <w:uiPriority w:val="9"/>
    <w:qFormat/>
    <w:rsid w:val="00401B8A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ro-MD"/>
    </w:rPr>
  </w:style>
  <w:style w:type="paragraph" w:styleId="3">
    <w:name w:val="heading 3"/>
    <w:basedOn w:val="a"/>
    <w:link w:val="30"/>
    <w:uiPriority w:val="9"/>
    <w:qFormat/>
    <w:rsid w:val="00401B8A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1B8A"/>
    <w:rPr>
      <w:rFonts w:ascii="Times New Roman" w:eastAsia="Times New Roman" w:hAnsi="Times New Roman" w:cs="Times New Roman"/>
      <w:b/>
      <w:bCs/>
      <w:kern w:val="36"/>
      <w:sz w:val="48"/>
      <w:szCs w:val="48"/>
      <w:lang w:val="ro-MD" w:eastAsia="ro-MD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401B8A"/>
    <w:rPr>
      <w:rFonts w:ascii="Times New Roman" w:eastAsia="Times New Roman" w:hAnsi="Times New Roman" w:cs="Times New Roman"/>
      <w:b/>
      <w:bCs/>
      <w:kern w:val="0"/>
      <w:sz w:val="36"/>
      <w:szCs w:val="36"/>
      <w:lang w:val="ro-MD" w:eastAsia="ro-MD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401B8A"/>
    <w:rPr>
      <w:rFonts w:ascii="Times New Roman" w:eastAsia="Times New Roman" w:hAnsi="Times New Roman" w:cs="Times New Roman"/>
      <w:b/>
      <w:bCs/>
      <w:kern w:val="0"/>
      <w:sz w:val="27"/>
      <w:szCs w:val="27"/>
      <w:lang w:val="ro-MD" w:eastAsia="ro-MD"/>
      <w14:ligatures w14:val="none"/>
    </w:rPr>
  </w:style>
  <w:style w:type="paragraph" w:styleId="a3">
    <w:name w:val="Normal (Web)"/>
    <w:basedOn w:val="a"/>
    <w:uiPriority w:val="99"/>
    <w:semiHidden/>
    <w:unhideWhenUsed/>
    <w:rsid w:val="00401B8A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o-MD"/>
    </w:rPr>
  </w:style>
  <w:style w:type="character" w:styleId="a4">
    <w:name w:val="Strong"/>
    <w:basedOn w:val="a0"/>
    <w:uiPriority w:val="22"/>
    <w:qFormat/>
    <w:rsid w:val="00401B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28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646</Words>
  <Characters>3685</Characters>
  <Application>Microsoft Office Word</Application>
  <DocSecurity>0</DocSecurity>
  <Lines>30</Lines>
  <Paragraphs>8</Paragraphs>
  <ScaleCrop>false</ScaleCrop>
  <Company/>
  <LinksUpToDate>false</LinksUpToDate>
  <CharactersWithSpaces>4323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cp:lastPrinted>2025-12-22T12:33:00Z</cp:lastPrinted>
  <dcterms:created xsi:type="dcterms:W3CDTF">2025-12-22T11:38:00Z</dcterms:created>
  <dcterms:modified xsi:type="dcterms:W3CDTF">2026-01-05T17:36:00Z</dcterms:modified>
</cp:coreProperties>
</file>