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96D" w:rsidRDefault="00A8496D" w:rsidP="00A8496D">
      <w:pPr>
        <w:jc w:val="center"/>
        <w:rPr>
          <w:b/>
          <w:bCs/>
          <w:sz w:val="32"/>
          <w:szCs w:val="32"/>
          <w:lang w:val="en-US"/>
        </w:rPr>
      </w:pPr>
      <w:smartTag w:uri="urn:schemas-microsoft-com:office:smarttags" w:element="place">
        <w:r>
          <w:rPr>
            <w:b/>
            <w:bCs/>
            <w:sz w:val="32"/>
            <w:szCs w:val="32"/>
            <w:lang w:val="en-US"/>
          </w:rPr>
          <w:t>LOT</w:t>
        </w:r>
      </w:smartTag>
      <w:r>
        <w:rPr>
          <w:b/>
          <w:bCs/>
          <w:sz w:val="32"/>
          <w:szCs w:val="32"/>
          <w:lang w:val="en-US"/>
        </w:rPr>
        <w:t xml:space="preserve"> 2</w:t>
      </w:r>
    </w:p>
    <w:p w:rsidR="00A8496D" w:rsidRDefault="00A8496D" w:rsidP="00A8496D">
      <w:pPr>
        <w:jc w:val="center"/>
        <w:rPr>
          <w:b/>
          <w:bCs/>
          <w:sz w:val="32"/>
          <w:szCs w:val="32"/>
          <w:lang w:val="en-US"/>
        </w:rPr>
      </w:pPr>
    </w:p>
    <w:p w:rsidR="00A8496D" w:rsidRPr="00E53FEC" w:rsidRDefault="00A8496D" w:rsidP="00A8496D">
      <w:pPr>
        <w:jc w:val="center"/>
        <w:rPr>
          <w:sz w:val="32"/>
          <w:szCs w:val="32"/>
          <w:lang w:val="en-US"/>
        </w:rPr>
      </w:pPr>
      <w:r w:rsidRPr="00F31AE9">
        <w:rPr>
          <w:b/>
          <w:bCs/>
          <w:sz w:val="32"/>
          <w:szCs w:val="32"/>
          <w:lang w:val="en-US"/>
        </w:rPr>
        <w:t>Lista cu cantita</w:t>
      </w:r>
      <w:r w:rsidRPr="00F31AE9">
        <w:rPr>
          <w:b/>
          <w:bCs/>
          <w:sz w:val="32"/>
          <w:szCs w:val="32"/>
        </w:rPr>
        <w:t xml:space="preserve">ţile </w:t>
      </w:r>
      <w:r w:rsidRPr="00F31AE9">
        <w:rPr>
          <w:b/>
          <w:bCs/>
          <w:sz w:val="32"/>
          <w:szCs w:val="32"/>
          <w:lang w:val="en-US"/>
        </w:rPr>
        <w:t xml:space="preserve">№ </w:t>
      </w:r>
      <w:r>
        <w:rPr>
          <w:b/>
          <w:bCs/>
          <w:sz w:val="32"/>
          <w:szCs w:val="32"/>
          <w:lang w:val="en-US"/>
        </w:rPr>
        <w:t>4-3</w:t>
      </w:r>
    </w:p>
    <w:p w:rsidR="00A8496D" w:rsidRDefault="00A8496D" w:rsidP="00A849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Alimentarea cu energie electrica. Utilaj</w:t>
      </w:r>
    </w:p>
    <w:p w:rsidR="00A8496D" w:rsidRDefault="00A8496D" w:rsidP="00A8496D">
      <w:r>
        <w:tab/>
        <w:t>(denumirea 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A8496D" w:rsidTr="00710935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8496D" w:rsidRDefault="00A8496D" w:rsidP="007109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</w:rPr>
            </w:pPr>
          </w:p>
          <w:p w:rsidR="00A8496D" w:rsidRDefault="00A8496D" w:rsidP="0071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</w:rPr>
            </w:pPr>
          </w:p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U.M.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A8496D" w:rsidTr="00710935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496D" w:rsidRDefault="00A8496D" w:rsidP="0071093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8496D" w:rsidRDefault="00A8496D" w:rsidP="00A8496D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9"/>
      </w:tblGrid>
      <w:tr w:rsidR="00A8496D" w:rsidTr="0071093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8496D" w:rsidRDefault="00A8496D" w:rsidP="0071093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8496D" w:rsidRDefault="00A8496D" w:rsidP="0071093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8496D" w:rsidRDefault="00A8496D" w:rsidP="0071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8496D" w:rsidTr="0071093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pPr>
              <w:rPr>
                <w:lang w:val="en-US"/>
              </w:rPr>
            </w:pPr>
          </w:p>
          <w:p w:rsidR="00A8496D" w:rsidRDefault="00A8496D" w:rsidP="0071093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Pr="00520A11" w:rsidRDefault="00A8496D" w:rsidP="00710935">
            <w:pPr>
              <w:ind w:right="-148"/>
              <w:rPr>
                <w:lang w:val="en-US"/>
              </w:rPr>
            </w:pPr>
            <w:r w:rsidRPr="00520A11">
              <w:rPr>
                <w:lang w:val="en-US"/>
              </w:rPr>
              <w:t>Generator curent electric 200kVA, cu neutru împământat, diesel, 380V,</w:t>
            </w:r>
            <w:r w:rsidRPr="00520A11">
              <w:rPr>
                <w:shd w:val="clear" w:color="auto" w:fill="FFFFFF"/>
                <w:lang w:val="en-US"/>
              </w:rPr>
              <w:t xml:space="preserve"> carcasa insonorizata, automatizare inclusa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pPr>
              <w:jc w:val="center"/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pPr>
              <w:jc w:val="center"/>
            </w:pPr>
            <w: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496D" w:rsidRDefault="00A8496D" w:rsidP="00710935">
            <w:pPr>
              <w:jc w:val="center"/>
            </w:pPr>
          </w:p>
        </w:tc>
      </w:tr>
    </w:tbl>
    <w:p w:rsidR="009B0D96" w:rsidRDefault="009B0D96">
      <w:bookmarkStart w:id="0" w:name="_GoBack"/>
      <w:bookmarkEnd w:id="0"/>
    </w:p>
    <w:sectPr w:rsidR="009B0D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37"/>
    <w:rsid w:val="00267537"/>
    <w:rsid w:val="009B0D96"/>
    <w:rsid w:val="00A8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41455-1645-4958-9174-6CBC9E7C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96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2019-06-05T11:22:00Z</dcterms:created>
  <dcterms:modified xsi:type="dcterms:W3CDTF">2019-06-05T11:22:00Z</dcterms:modified>
</cp:coreProperties>
</file>